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8515D" w:rsidRPr="00992C07" w14:paraId="42384296" w14:textId="77777777" w:rsidTr="00C67CA8">
        <w:trPr>
          <w:trHeight w:hRule="exact" w:val="1417"/>
          <w:jc w:val="center"/>
        </w:trPr>
        <w:tc>
          <w:tcPr>
            <w:tcW w:w="6804" w:type="dxa"/>
            <w:tcBorders>
              <w:top w:val="nil"/>
              <w:left w:val="nil"/>
              <w:bottom w:val="nil"/>
              <w:right w:val="nil"/>
            </w:tcBorders>
            <w:vAlign w:val="center"/>
          </w:tcPr>
          <w:p w14:paraId="03065661" w14:textId="77777777" w:rsidR="00B8515D" w:rsidRPr="00992C07" w:rsidRDefault="00B8515D" w:rsidP="00C67CA8">
            <w:pPr>
              <w:pStyle w:val="EPName"/>
            </w:pPr>
            <w:bookmarkStart w:id="0" w:name="_GoBack"/>
            <w:bookmarkEnd w:id="0"/>
            <w:r w:rsidRPr="00992C07">
              <w:t>Parlamento europeo</w:t>
            </w:r>
          </w:p>
          <w:p w14:paraId="252C8881" w14:textId="77777777" w:rsidR="00B8515D" w:rsidRPr="00992C07" w:rsidRDefault="00B8515D" w:rsidP="00C67CA8">
            <w:pPr>
              <w:pStyle w:val="EPTerm"/>
            </w:pPr>
            <w:r w:rsidRPr="00992C07">
              <w:t>2024-2029</w:t>
            </w:r>
          </w:p>
        </w:tc>
        <w:tc>
          <w:tcPr>
            <w:tcW w:w="2268" w:type="dxa"/>
            <w:tcBorders>
              <w:top w:val="nil"/>
              <w:left w:val="nil"/>
              <w:bottom w:val="nil"/>
              <w:right w:val="nil"/>
            </w:tcBorders>
          </w:tcPr>
          <w:p w14:paraId="387D83DB" w14:textId="77777777" w:rsidR="00B8515D" w:rsidRPr="00992C07" w:rsidRDefault="00B8515D" w:rsidP="00C67CA8">
            <w:pPr>
              <w:pStyle w:val="EPLogo"/>
            </w:pPr>
            <w:r w:rsidRPr="00992C07">
              <w:rPr>
                <w:noProof/>
                <w:lang w:val="en-GB" w:eastAsia="en-GB"/>
              </w:rPr>
              <w:drawing>
                <wp:inline distT="0" distB="0" distL="0" distR="0" wp14:anchorId="4F5D7B01" wp14:editId="5044BAD1">
                  <wp:extent cx="1165860" cy="640080"/>
                  <wp:effectExtent l="0" t="0" r="0" b="7620"/>
                  <wp:docPr id="582106158"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06158"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035F445F" w14:textId="77777777" w:rsidR="00B8515D" w:rsidRPr="00992C07" w:rsidRDefault="00B8515D" w:rsidP="00B8515D">
      <w:pPr>
        <w:pStyle w:val="LineTop"/>
      </w:pPr>
      <w:r w:rsidRPr="00992C07">
        <w:t xml:space="preserve"> </w:t>
      </w:r>
    </w:p>
    <w:p w14:paraId="78CE95BF" w14:textId="77777777" w:rsidR="00B8515D" w:rsidRPr="00992C07" w:rsidRDefault="00B8515D" w:rsidP="00B8515D">
      <w:pPr>
        <w:pStyle w:val="EPBody"/>
      </w:pPr>
      <w:r w:rsidRPr="00992C07">
        <w:rPr>
          <w:rStyle w:val="HideTWBExt"/>
        </w:rPr>
        <w:t>&lt;Commission&gt;</w:t>
      </w:r>
      <w:r w:rsidRPr="00992C07">
        <w:rPr>
          <w:rStyle w:val="HideTWBInt"/>
        </w:rPr>
        <w:t>{ECON}</w:t>
      </w:r>
      <w:r w:rsidRPr="00992C07">
        <w:t>Commissione per i problemi economici e monetari</w:t>
      </w:r>
      <w:r w:rsidRPr="00992C07">
        <w:rPr>
          <w:rStyle w:val="HideTWBExt"/>
        </w:rPr>
        <w:t>&lt;/Commission&gt;</w:t>
      </w:r>
    </w:p>
    <w:p w14:paraId="2853CB28" w14:textId="77777777" w:rsidR="00B8515D" w:rsidRPr="00992C07" w:rsidRDefault="00B8515D" w:rsidP="00B8515D">
      <w:pPr>
        <w:pStyle w:val="LineBottom"/>
      </w:pPr>
      <w:r w:rsidRPr="00992C07">
        <w:t xml:space="preserve"> </w:t>
      </w:r>
    </w:p>
    <w:p w14:paraId="31A5804B" w14:textId="77777777" w:rsidR="00B8515D" w:rsidRPr="00992C07" w:rsidRDefault="00B8515D" w:rsidP="00B8515D">
      <w:pPr>
        <w:pStyle w:val="CoverReference"/>
      </w:pPr>
      <w:r w:rsidRPr="00992C07">
        <w:rPr>
          <w:rStyle w:val="HideTWBExt"/>
        </w:rPr>
        <w:t>&lt;RefProc&gt;</w:t>
      </w:r>
      <w:r w:rsidRPr="00992C07">
        <w:t>2024/2053</w:t>
      </w:r>
      <w:r w:rsidRPr="00992C07">
        <w:rPr>
          <w:rStyle w:val="HideTWBExt"/>
        </w:rPr>
        <w:t>&lt;/RefProc&gt;&lt;RefTypeProc&gt;</w:t>
      </w:r>
      <w:r w:rsidRPr="00992C07">
        <w:t>(INI)</w:t>
      </w:r>
      <w:r w:rsidRPr="00992C07">
        <w:rPr>
          <w:rStyle w:val="HideTWBExt"/>
        </w:rPr>
        <w:t>&lt;/RefTypeProc&gt;</w:t>
      </w:r>
    </w:p>
    <w:p w14:paraId="35379104" w14:textId="77777777" w:rsidR="00B8515D" w:rsidRPr="00992C07" w:rsidRDefault="00B8515D" w:rsidP="00B8515D">
      <w:pPr>
        <w:pStyle w:val="CoverDate"/>
      </w:pPr>
      <w:r w:rsidRPr="00992C07">
        <w:rPr>
          <w:rStyle w:val="HideTWBExt"/>
        </w:rPr>
        <w:t>&lt;Date&gt;</w:t>
      </w:r>
      <w:r w:rsidRPr="00992C07">
        <w:rPr>
          <w:rStyle w:val="HideTWBInt"/>
        </w:rPr>
        <w:t>{28/04/2025}</w:t>
      </w:r>
      <w:r w:rsidRPr="00992C07">
        <w:t>28.4.2025</w:t>
      </w:r>
      <w:r w:rsidRPr="00992C07">
        <w:rPr>
          <w:rStyle w:val="HideTWBExt"/>
        </w:rPr>
        <w:t>&lt;/Date&gt;</w:t>
      </w:r>
    </w:p>
    <w:p w14:paraId="2FC32324" w14:textId="77777777" w:rsidR="00B8515D" w:rsidRPr="00992C07" w:rsidRDefault="00B8515D" w:rsidP="00B8515D">
      <w:pPr>
        <w:pStyle w:val="CoverDocType"/>
      </w:pPr>
      <w:r w:rsidRPr="00992C07">
        <w:rPr>
          <w:rStyle w:val="HideTWBExt"/>
        </w:rPr>
        <w:t>&lt;TypeAM&gt;</w:t>
      </w:r>
      <w:r w:rsidRPr="00992C07">
        <w:t>EMENDAMENTI</w:t>
      </w:r>
      <w:r w:rsidRPr="00992C07">
        <w:rPr>
          <w:rStyle w:val="HideTWBExt"/>
        </w:rPr>
        <w:t>&lt;/TypeAM&gt;</w:t>
      </w:r>
    </w:p>
    <w:p w14:paraId="6C27EA00" w14:textId="77777777" w:rsidR="00B8515D" w:rsidRPr="00992C07" w:rsidRDefault="00B8515D" w:rsidP="00B8515D">
      <w:pPr>
        <w:pStyle w:val="CoverDocType24a"/>
      </w:pPr>
      <w:r w:rsidRPr="00992C07">
        <w:rPr>
          <w:rStyle w:val="HideTWBExt"/>
        </w:rPr>
        <w:t>&lt;RangeAM&gt;</w:t>
      </w:r>
      <w:r w:rsidRPr="00992C07">
        <w:t>1 - 317</w:t>
      </w:r>
      <w:r w:rsidRPr="00992C07">
        <w:rPr>
          <w:rStyle w:val="HideTWBExt"/>
        </w:rPr>
        <w:t>&lt;/RangeAM&gt;</w:t>
      </w:r>
    </w:p>
    <w:p w14:paraId="5248FE9B" w14:textId="77777777" w:rsidR="00B8515D" w:rsidRPr="00992C07" w:rsidRDefault="00B8515D" w:rsidP="00B8515D">
      <w:pPr>
        <w:pStyle w:val="CoverBold"/>
      </w:pPr>
      <w:r w:rsidRPr="00992C07">
        <w:rPr>
          <w:rStyle w:val="HideTWBExt"/>
        </w:rPr>
        <w:t>&lt;TitreType&gt;</w:t>
      </w:r>
      <w:r w:rsidRPr="00992C07">
        <w:t>Progetto di relazione</w:t>
      </w:r>
      <w:r w:rsidRPr="00992C07">
        <w:rPr>
          <w:rStyle w:val="HideTWBExt"/>
        </w:rPr>
        <w:t>&lt;/TitreType&gt;</w:t>
      </w:r>
    </w:p>
    <w:p w14:paraId="555C5CD8" w14:textId="77777777" w:rsidR="00B8515D" w:rsidRPr="00992C07" w:rsidRDefault="00B8515D" w:rsidP="00B8515D">
      <w:pPr>
        <w:pStyle w:val="CoverBold"/>
      </w:pPr>
      <w:r w:rsidRPr="00992C07">
        <w:rPr>
          <w:rStyle w:val="HideTWBExt"/>
        </w:rPr>
        <w:t>&lt;Rapporteur&gt;</w:t>
      </w:r>
      <w:r w:rsidRPr="00992C07">
        <w:t>Francisco Assis</w:t>
      </w:r>
      <w:r w:rsidRPr="00992C07">
        <w:rPr>
          <w:rStyle w:val="HideTWBExt"/>
        </w:rPr>
        <w:t>&lt;/Rapporteur&gt;</w:t>
      </w:r>
    </w:p>
    <w:p w14:paraId="5362B0D2" w14:textId="77777777" w:rsidR="00B8515D" w:rsidRPr="00992C07" w:rsidRDefault="00B8515D" w:rsidP="00B8515D">
      <w:pPr>
        <w:pStyle w:val="CoverNormal24a"/>
      </w:pPr>
      <w:r w:rsidRPr="00992C07">
        <w:rPr>
          <w:rStyle w:val="HideTWBExt"/>
        </w:rPr>
        <w:t>&lt;DocRefPE&gt;</w:t>
      </w:r>
      <w:r w:rsidRPr="00992C07">
        <w:t>(PE770.192v01-00)</w:t>
      </w:r>
      <w:r w:rsidRPr="00992C07">
        <w:rPr>
          <w:rStyle w:val="HideTWBExt"/>
        </w:rPr>
        <w:t>&lt;/DocRefPE&gt;</w:t>
      </w:r>
    </w:p>
    <w:p w14:paraId="0C2646C7" w14:textId="77777777" w:rsidR="00B8515D" w:rsidRPr="00992C07" w:rsidRDefault="00B8515D" w:rsidP="00B8515D">
      <w:pPr>
        <w:pStyle w:val="CoverNormal"/>
      </w:pPr>
      <w:r w:rsidRPr="00992C07">
        <w:rPr>
          <w:rStyle w:val="HideTWBExt"/>
        </w:rPr>
        <w:t>&lt;Titre&gt;</w:t>
      </w:r>
      <w:r w:rsidRPr="00992C07">
        <w:t>Attività finanziarie della Banca europea per gli investimenti – relazione annuale 2024</w:t>
      </w:r>
      <w:r w:rsidRPr="00992C07">
        <w:rPr>
          <w:rStyle w:val="HideTWBExt"/>
        </w:rPr>
        <w:t>&lt;/Titre&gt;</w:t>
      </w:r>
    </w:p>
    <w:p w14:paraId="3B2228A6" w14:textId="3375F5A5" w:rsidR="00A7405D" w:rsidRPr="00C67CA8" w:rsidRDefault="00B8515D" w:rsidP="00B8515D">
      <w:pPr>
        <w:pStyle w:val="CoverNormal24a"/>
        <w:rPr>
          <w:lang w:val="pt-PT"/>
        </w:rPr>
      </w:pPr>
      <w:r w:rsidRPr="00C67CA8">
        <w:rPr>
          <w:rStyle w:val="HideTWBExt"/>
          <w:lang w:val="pt-PT"/>
        </w:rPr>
        <w:t>&lt;DocRef&gt;</w:t>
      </w:r>
      <w:r w:rsidRPr="00C67CA8">
        <w:rPr>
          <w:lang w:val="pt-PT"/>
        </w:rPr>
        <w:t>(2024/2053(INI))</w:t>
      </w:r>
      <w:r w:rsidRPr="00C67CA8">
        <w:rPr>
          <w:rStyle w:val="HideTWBExt"/>
          <w:lang w:val="pt-PT"/>
        </w:rPr>
        <w:t>&lt;/DocRef&gt;</w:t>
      </w:r>
    </w:p>
    <w:p w14:paraId="287E49F0" w14:textId="77777777" w:rsidR="00A7405D" w:rsidRPr="00C67CA8" w:rsidRDefault="006C25E4">
      <w:pPr>
        <w:rPr>
          <w:lang w:val="pt-PT"/>
        </w:rPr>
      </w:pPr>
      <w:r w:rsidRPr="00C67CA8">
        <w:rPr>
          <w:lang w:val="pt-PT"/>
        </w:rPr>
        <w:br w:type="page"/>
      </w:r>
      <w:r w:rsidRPr="00C67CA8">
        <w:rPr>
          <w:lang w:val="pt-PT"/>
        </w:rPr>
        <w:lastRenderedPageBreak/>
        <w:t>AM_Com_NonLegReport</w:t>
      </w:r>
    </w:p>
    <w:p w14:paraId="5612FF49" w14:textId="7011C937" w:rsidR="00B8515D" w:rsidRPr="00C67CA8" w:rsidRDefault="006C25E4" w:rsidP="00B8515D">
      <w:pPr>
        <w:pStyle w:val="AmNumberTabs"/>
        <w:rPr>
          <w:lang w:val="pt-PT"/>
        </w:rPr>
      </w:pPr>
      <w:r w:rsidRPr="00C67CA8">
        <w:rPr>
          <w:lang w:val="pt-PT"/>
        </w:rPr>
        <w:br w:type="page"/>
      </w:r>
      <w:r w:rsidR="00B8515D" w:rsidRPr="00C67CA8">
        <w:rPr>
          <w:rStyle w:val="HideTWBExt"/>
          <w:b w:val="0"/>
          <w:lang w:val="pt-PT"/>
        </w:rPr>
        <w:lastRenderedPageBreak/>
        <w:t>&lt;RepeatBlock-Amend&gt;</w:t>
      </w:r>
      <w:r w:rsidR="00B8515D" w:rsidRPr="00C67CA8">
        <w:rPr>
          <w:rStyle w:val="HideTWBExt"/>
          <w:lang w:val="pt-PT"/>
        </w:rPr>
        <w:t>&lt;Amend&gt;</w:t>
      </w:r>
      <w:r w:rsidR="00B8515D" w:rsidRPr="00C67CA8">
        <w:rPr>
          <w:lang w:val="pt-PT"/>
        </w:rPr>
        <w:t>Emendamento</w:t>
      </w:r>
      <w:r w:rsidR="00B8515D" w:rsidRPr="00C67CA8">
        <w:rPr>
          <w:lang w:val="pt-PT"/>
        </w:rPr>
        <w:tab/>
      </w:r>
      <w:r w:rsidR="00B8515D" w:rsidRPr="00C67CA8">
        <w:rPr>
          <w:lang w:val="pt-PT"/>
        </w:rPr>
        <w:tab/>
      </w:r>
      <w:r w:rsidR="00B8515D" w:rsidRPr="00C67CA8">
        <w:rPr>
          <w:rStyle w:val="HideTWBExt"/>
          <w:lang w:val="pt-PT"/>
        </w:rPr>
        <w:t>&lt;NumAm&gt;</w:t>
      </w:r>
      <w:r w:rsidR="00B8515D" w:rsidRPr="00C67CA8">
        <w:rPr>
          <w:lang w:val="pt-PT"/>
        </w:rPr>
        <w:t>1</w:t>
      </w:r>
      <w:r w:rsidR="00B8515D" w:rsidRPr="00C67CA8">
        <w:rPr>
          <w:rStyle w:val="HideTWBExt"/>
          <w:lang w:val="pt-PT"/>
        </w:rPr>
        <w:t>&lt;/NumAm&gt;</w:t>
      </w:r>
    </w:p>
    <w:p w14:paraId="31D86617" w14:textId="77777777" w:rsidR="00B8515D" w:rsidRPr="00C67CA8" w:rsidRDefault="00B8515D" w:rsidP="00B8515D">
      <w:pPr>
        <w:pStyle w:val="NormalBold"/>
        <w:rPr>
          <w:lang w:val="pt-PT"/>
        </w:rPr>
      </w:pPr>
      <w:r w:rsidRPr="00C67CA8">
        <w:rPr>
          <w:rStyle w:val="HideTWBExt"/>
          <w:b w:val="0"/>
          <w:lang w:val="pt-PT"/>
        </w:rPr>
        <w:t>&lt;RepeatBlock-By&gt;&lt;Members&gt;</w:t>
      </w:r>
      <w:r w:rsidRPr="00C67CA8">
        <w:rPr>
          <w:lang w:val="pt-PT"/>
        </w:rPr>
        <w:t>Francisco Assis, Claire Fita, Carla Tavares, Thomas Bajada, Jonás Fernández, César Luena</w:t>
      </w:r>
      <w:r w:rsidRPr="00C67CA8">
        <w:rPr>
          <w:rStyle w:val="HideTWBExt"/>
          <w:b w:val="0"/>
          <w:lang w:val="pt-PT"/>
        </w:rPr>
        <w:t>&lt;/Members&gt;</w:t>
      </w:r>
    </w:p>
    <w:p w14:paraId="55D160A3" w14:textId="77777777" w:rsidR="00B8515D" w:rsidRPr="00C67CA8" w:rsidRDefault="00B8515D" w:rsidP="00B8515D">
      <w:pPr>
        <w:pStyle w:val="NormalBold"/>
        <w:rPr>
          <w:lang w:val="pt-PT"/>
        </w:rPr>
      </w:pPr>
      <w:r w:rsidRPr="00C67CA8">
        <w:rPr>
          <w:rStyle w:val="HideTWBExt"/>
          <w:b w:val="0"/>
          <w:lang w:val="pt-PT"/>
        </w:rPr>
        <w:t>&lt;/RepeatBlock-By&gt;</w:t>
      </w:r>
    </w:p>
    <w:p w14:paraId="5C7536B6" w14:textId="77777777" w:rsidR="00B8515D" w:rsidRPr="00C67CA8" w:rsidRDefault="00B8515D" w:rsidP="00B8515D">
      <w:pPr>
        <w:pStyle w:val="NormalBold"/>
        <w:rPr>
          <w:lang w:val="pt-PT"/>
        </w:rPr>
      </w:pPr>
      <w:r w:rsidRPr="00C67CA8">
        <w:rPr>
          <w:rStyle w:val="HideTWBExt"/>
          <w:lang w:val="pt-PT"/>
        </w:rPr>
        <w:t>&lt;DocAmend&gt;</w:t>
      </w:r>
      <w:r w:rsidRPr="00C67CA8">
        <w:rPr>
          <w:lang w:val="pt-PT"/>
        </w:rPr>
        <w:t>Proposta di risoluzione</w:t>
      </w:r>
      <w:r w:rsidRPr="00C67CA8">
        <w:rPr>
          <w:rStyle w:val="HideTWBExt"/>
          <w:lang w:val="pt-PT"/>
        </w:rPr>
        <w:t>&lt;/DocAmend&gt;</w:t>
      </w:r>
    </w:p>
    <w:p w14:paraId="17C0DABB" w14:textId="77777777" w:rsidR="00B8515D" w:rsidRPr="00992C07" w:rsidRDefault="00B8515D" w:rsidP="00B8515D">
      <w:pPr>
        <w:pStyle w:val="NormalBold"/>
      </w:pPr>
      <w:r w:rsidRPr="00992C07">
        <w:rPr>
          <w:rStyle w:val="HideTWBExt"/>
        </w:rPr>
        <w:t>&lt;Article&gt;</w:t>
      </w:r>
      <w:r w:rsidRPr="00992C07">
        <w:t>Visto 7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4D16941" w14:textId="77777777" w:rsidTr="00C67CA8">
        <w:trPr>
          <w:trHeight w:hRule="exact" w:val="240"/>
          <w:jc w:val="center"/>
        </w:trPr>
        <w:tc>
          <w:tcPr>
            <w:tcW w:w="9752" w:type="dxa"/>
            <w:gridSpan w:val="2"/>
            <w:tcBorders>
              <w:top w:val="nil"/>
              <w:left w:val="nil"/>
              <w:bottom w:val="nil"/>
              <w:right w:val="nil"/>
            </w:tcBorders>
          </w:tcPr>
          <w:p w14:paraId="5C940003" w14:textId="77777777" w:rsidR="00B8515D" w:rsidRPr="00992C07" w:rsidRDefault="00B8515D" w:rsidP="00C67CA8"/>
        </w:tc>
      </w:tr>
      <w:tr w:rsidR="00B8515D" w:rsidRPr="00992C07" w14:paraId="513618E5" w14:textId="77777777" w:rsidTr="00C67CA8">
        <w:trPr>
          <w:trHeight w:val="240"/>
          <w:jc w:val="center"/>
        </w:trPr>
        <w:tc>
          <w:tcPr>
            <w:tcW w:w="4876" w:type="dxa"/>
            <w:tcBorders>
              <w:top w:val="nil"/>
              <w:left w:val="nil"/>
              <w:bottom w:val="nil"/>
              <w:right w:val="nil"/>
            </w:tcBorders>
          </w:tcPr>
          <w:p w14:paraId="60BFA73F"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380046A" w14:textId="77777777" w:rsidR="00B8515D" w:rsidRPr="00992C07" w:rsidRDefault="00B8515D" w:rsidP="00C67CA8">
            <w:pPr>
              <w:pStyle w:val="AmColumnHeading"/>
            </w:pPr>
            <w:r w:rsidRPr="00992C07">
              <w:t>Emendamento</w:t>
            </w:r>
          </w:p>
        </w:tc>
      </w:tr>
      <w:tr w:rsidR="00B8515D" w:rsidRPr="00992C07" w14:paraId="3F0EA5DF" w14:textId="77777777" w:rsidTr="00C67CA8">
        <w:trPr>
          <w:jc w:val="center"/>
        </w:trPr>
        <w:tc>
          <w:tcPr>
            <w:tcW w:w="4876" w:type="dxa"/>
            <w:tcBorders>
              <w:top w:val="nil"/>
              <w:left w:val="nil"/>
              <w:bottom w:val="nil"/>
              <w:right w:val="nil"/>
            </w:tcBorders>
          </w:tcPr>
          <w:p w14:paraId="2365E07C" w14:textId="77777777" w:rsidR="00B8515D" w:rsidRPr="00992C07" w:rsidRDefault="00B8515D" w:rsidP="00C67CA8">
            <w:pPr>
              <w:pStyle w:val="Normal6a"/>
            </w:pPr>
          </w:p>
        </w:tc>
        <w:tc>
          <w:tcPr>
            <w:tcW w:w="4876" w:type="dxa"/>
            <w:tcBorders>
              <w:top w:val="nil"/>
              <w:left w:val="nil"/>
              <w:bottom w:val="nil"/>
              <w:right w:val="nil"/>
            </w:tcBorders>
          </w:tcPr>
          <w:p w14:paraId="1661BFFA" w14:textId="77777777" w:rsidR="00B8515D" w:rsidRPr="00992C07" w:rsidRDefault="00B8515D" w:rsidP="00C67CA8">
            <w:pPr>
              <w:pStyle w:val="Normal6a"/>
            </w:pPr>
            <w:r w:rsidRPr="00992C07">
              <w:rPr>
                <w:b/>
                <w:i/>
              </w:rPr>
              <w:t>–</w:t>
            </w:r>
            <w:r w:rsidRPr="00992C07">
              <w:tab/>
            </w:r>
            <w:r w:rsidRPr="00992C07">
              <w:rPr>
                <w:b/>
                <w:i/>
              </w:rPr>
              <w:t>vista la revisione degli indicatori di adeguatezza patrimoniale delle banche multilaterali di sviluppo commissionata dal G20,</w:t>
            </w:r>
          </w:p>
        </w:tc>
      </w:tr>
    </w:tbl>
    <w:p w14:paraId="2FFE43DD"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487E45AF" w14:textId="77777777" w:rsidR="00B8515D" w:rsidRPr="00C67CA8" w:rsidRDefault="00B8515D" w:rsidP="00B8515D">
      <w:pPr>
        <w:rPr>
          <w:lang w:val="sv-SE"/>
        </w:rPr>
      </w:pPr>
      <w:r w:rsidRPr="00C67CA8">
        <w:rPr>
          <w:rStyle w:val="HideTWBExt"/>
          <w:lang w:val="sv-SE"/>
        </w:rPr>
        <w:t>&lt;/Amend&gt;</w:t>
      </w:r>
    </w:p>
    <w:p w14:paraId="54294A75"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2</w:t>
      </w:r>
      <w:r w:rsidRPr="00C67CA8">
        <w:rPr>
          <w:rStyle w:val="HideTWBExt"/>
          <w:lang w:val="sv-SE"/>
        </w:rPr>
        <w:t>&lt;/NumAm&gt;</w:t>
      </w:r>
    </w:p>
    <w:p w14:paraId="4F1A4D42"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3F12C640" w14:textId="77777777" w:rsidR="00B8515D" w:rsidRPr="00C67CA8" w:rsidRDefault="00B8515D" w:rsidP="00B8515D">
      <w:pPr>
        <w:pStyle w:val="NormalBold"/>
        <w:rPr>
          <w:lang w:val="sv-SE"/>
        </w:rPr>
      </w:pPr>
      <w:r w:rsidRPr="00C67CA8">
        <w:rPr>
          <w:rStyle w:val="HideTWBExt"/>
          <w:b w:val="0"/>
          <w:lang w:val="sv-SE"/>
        </w:rPr>
        <w:t>&lt;/RepeatBlock-By&gt;</w:t>
      </w:r>
    </w:p>
    <w:p w14:paraId="4E4C66F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4169972" w14:textId="77777777" w:rsidR="00B8515D" w:rsidRPr="00992C07" w:rsidRDefault="00B8515D" w:rsidP="00B8515D">
      <w:pPr>
        <w:pStyle w:val="NormalBold"/>
      </w:pPr>
      <w:r w:rsidRPr="00992C07">
        <w:rPr>
          <w:rStyle w:val="HideTWBExt"/>
        </w:rPr>
        <w:t>&lt;Article&gt;</w:t>
      </w:r>
      <w:r w:rsidRPr="00992C07">
        <w:t>Visto 15</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636F457" w14:textId="77777777" w:rsidTr="00C67CA8">
        <w:trPr>
          <w:trHeight w:hRule="exact" w:val="240"/>
          <w:jc w:val="center"/>
        </w:trPr>
        <w:tc>
          <w:tcPr>
            <w:tcW w:w="9752" w:type="dxa"/>
            <w:gridSpan w:val="2"/>
            <w:tcBorders>
              <w:top w:val="nil"/>
              <w:left w:val="nil"/>
              <w:bottom w:val="nil"/>
              <w:right w:val="nil"/>
            </w:tcBorders>
          </w:tcPr>
          <w:p w14:paraId="52099F74" w14:textId="77777777" w:rsidR="00B8515D" w:rsidRPr="00992C07" w:rsidRDefault="00B8515D" w:rsidP="00C67CA8"/>
        </w:tc>
      </w:tr>
      <w:tr w:rsidR="00B8515D" w:rsidRPr="00992C07" w14:paraId="1500D1B6" w14:textId="77777777" w:rsidTr="00C67CA8">
        <w:trPr>
          <w:trHeight w:val="240"/>
          <w:jc w:val="center"/>
        </w:trPr>
        <w:tc>
          <w:tcPr>
            <w:tcW w:w="4876" w:type="dxa"/>
            <w:tcBorders>
              <w:top w:val="nil"/>
              <w:left w:val="nil"/>
              <w:bottom w:val="nil"/>
              <w:right w:val="nil"/>
            </w:tcBorders>
          </w:tcPr>
          <w:p w14:paraId="15488739"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A78527A" w14:textId="77777777" w:rsidR="00B8515D" w:rsidRPr="00992C07" w:rsidRDefault="00B8515D" w:rsidP="00C67CA8">
            <w:pPr>
              <w:pStyle w:val="AmColumnHeading"/>
            </w:pPr>
            <w:r w:rsidRPr="00992C07">
              <w:t>Emendamento</w:t>
            </w:r>
          </w:p>
        </w:tc>
      </w:tr>
      <w:tr w:rsidR="00B8515D" w:rsidRPr="00992C07" w14:paraId="7D4248D2" w14:textId="77777777" w:rsidTr="00C67CA8">
        <w:trPr>
          <w:jc w:val="center"/>
        </w:trPr>
        <w:tc>
          <w:tcPr>
            <w:tcW w:w="4876" w:type="dxa"/>
            <w:tcBorders>
              <w:top w:val="nil"/>
              <w:left w:val="nil"/>
              <w:bottom w:val="nil"/>
              <w:right w:val="nil"/>
            </w:tcBorders>
          </w:tcPr>
          <w:p w14:paraId="5B7A0038" w14:textId="77777777" w:rsidR="00B8515D" w:rsidRPr="00992C07" w:rsidRDefault="00B8515D" w:rsidP="00C67CA8">
            <w:pPr>
              <w:pStyle w:val="Normal6a"/>
            </w:pPr>
            <w:r w:rsidRPr="00992C07">
              <w:t>–</w:t>
            </w:r>
            <w:r w:rsidRPr="00992C07">
              <w:tab/>
              <w:t xml:space="preserve">vista la terza relazione annuale </w:t>
            </w:r>
            <w:r w:rsidRPr="00992C07">
              <w:rPr>
                <w:b/>
                <w:i/>
              </w:rPr>
              <w:t>della</w:t>
            </w:r>
            <w:r w:rsidRPr="00992C07">
              <w:t xml:space="preserve"> BEI sulle attività del Gruppo BEI nelle regioni di coesione dell'UE del 15 luglio 2024,</w:t>
            </w:r>
          </w:p>
        </w:tc>
        <w:tc>
          <w:tcPr>
            <w:tcW w:w="4876" w:type="dxa"/>
            <w:tcBorders>
              <w:top w:val="nil"/>
              <w:left w:val="nil"/>
              <w:bottom w:val="nil"/>
              <w:right w:val="nil"/>
            </w:tcBorders>
          </w:tcPr>
          <w:p w14:paraId="72673AA9" w14:textId="77777777" w:rsidR="00B8515D" w:rsidRPr="00992C07" w:rsidRDefault="00B8515D" w:rsidP="00C67CA8">
            <w:pPr>
              <w:pStyle w:val="Normal6a"/>
            </w:pPr>
            <w:r w:rsidRPr="00992C07">
              <w:t>–</w:t>
            </w:r>
            <w:r w:rsidRPr="00992C07">
              <w:tab/>
              <w:t xml:space="preserve">vista la terza relazione annuale </w:t>
            </w:r>
            <w:r w:rsidRPr="00992C07">
              <w:rPr>
                <w:b/>
                <w:i/>
              </w:rPr>
              <w:t>del Gruppo</w:t>
            </w:r>
            <w:r w:rsidRPr="00992C07">
              <w:t xml:space="preserve"> BEI sulle attività del Gruppo BEI nelle regioni di coesione dell'UE del 15 luglio 2024,</w:t>
            </w:r>
          </w:p>
        </w:tc>
      </w:tr>
    </w:tbl>
    <w:p w14:paraId="72F0A1FD"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48350F0" w14:textId="77777777" w:rsidR="00B8515D" w:rsidRPr="00992C07" w:rsidRDefault="00B8515D" w:rsidP="00B8515D">
      <w:r w:rsidRPr="00992C07">
        <w:rPr>
          <w:rStyle w:val="HideTWBExt"/>
        </w:rPr>
        <w:t>&lt;/Amend&gt;</w:t>
      </w:r>
    </w:p>
    <w:p w14:paraId="279CF6B5"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w:t>
      </w:r>
      <w:r w:rsidRPr="00992C07">
        <w:rPr>
          <w:rStyle w:val="HideTWBExt"/>
        </w:rPr>
        <w:t>&lt;/NumAm&gt;</w:t>
      </w:r>
    </w:p>
    <w:p w14:paraId="4BB145E9" w14:textId="77777777" w:rsidR="00B8515D" w:rsidRPr="00992C07" w:rsidRDefault="00B8515D" w:rsidP="00B8515D">
      <w:pPr>
        <w:pStyle w:val="NormalBold"/>
      </w:pPr>
      <w:r w:rsidRPr="00992C07">
        <w:rPr>
          <w:rStyle w:val="HideTWBExt"/>
          <w:b w:val="0"/>
        </w:rPr>
        <w:t>&lt;RepeatBlock-By&gt;&lt;Members&gt;</w:t>
      </w:r>
      <w:r w:rsidRPr="00992C07">
        <w:t>César Luena, Francisco Assis, Jonás Fernández, Carla Tavares</w:t>
      </w:r>
      <w:r w:rsidRPr="00992C07">
        <w:rPr>
          <w:rStyle w:val="HideTWBExt"/>
          <w:b w:val="0"/>
        </w:rPr>
        <w:t>&lt;/Members&gt;</w:t>
      </w:r>
    </w:p>
    <w:p w14:paraId="6AD3D269" w14:textId="77777777" w:rsidR="00B8515D" w:rsidRPr="00992C07" w:rsidRDefault="00B8515D" w:rsidP="00B8515D">
      <w:pPr>
        <w:pStyle w:val="NormalBold"/>
      </w:pPr>
      <w:r w:rsidRPr="00992C07">
        <w:rPr>
          <w:rStyle w:val="HideTWBExt"/>
          <w:b w:val="0"/>
        </w:rPr>
        <w:t>&lt;/RepeatBlock-By&gt;</w:t>
      </w:r>
    </w:p>
    <w:p w14:paraId="5B3BED0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500C1CB" w14:textId="77777777" w:rsidR="00B8515D" w:rsidRPr="00992C07" w:rsidRDefault="00B8515D" w:rsidP="00B8515D">
      <w:pPr>
        <w:pStyle w:val="NormalBold"/>
      </w:pPr>
      <w:r w:rsidRPr="00992C07">
        <w:rPr>
          <w:rStyle w:val="HideTWBExt"/>
        </w:rPr>
        <w:t>&lt;Article&gt;</w:t>
      </w:r>
      <w:r w:rsidRPr="00992C07">
        <w:t>Visto 17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E2E68B1" w14:textId="77777777" w:rsidTr="00C67CA8">
        <w:trPr>
          <w:trHeight w:hRule="exact" w:val="240"/>
          <w:jc w:val="center"/>
        </w:trPr>
        <w:tc>
          <w:tcPr>
            <w:tcW w:w="9752" w:type="dxa"/>
            <w:gridSpan w:val="2"/>
            <w:tcBorders>
              <w:top w:val="nil"/>
              <w:left w:val="nil"/>
              <w:bottom w:val="nil"/>
              <w:right w:val="nil"/>
            </w:tcBorders>
          </w:tcPr>
          <w:p w14:paraId="29174E95" w14:textId="77777777" w:rsidR="00B8515D" w:rsidRPr="00992C07" w:rsidRDefault="00B8515D" w:rsidP="00C67CA8"/>
        </w:tc>
      </w:tr>
      <w:tr w:rsidR="00B8515D" w:rsidRPr="00992C07" w14:paraId="591B4561" w14:textId="77777777" w:rsidTr="00C67CA8">
        <w:trPr>
          <w:trHeight w:val="240"/>
          <w:jc w:val="center"/>
        </w:trPr>
        <w:tc>
          <w:tcPr>
            <w:tcW w:w="4876" w:type="dxa"/>
            <w:tcBorders>
              <w:top w:val="nil"/>
              <w:left w:val="nil"/>
              <w:bottom w:val="nil"/>
              <w:right w:val="nil"/>
            </w:tcBorders>
          </w:tcPr>
          <w:p w14:paraId="557341D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1B1B28B" w14:textId="77777777" w:rsidR="00B8515D" w:rsidRPr="00992C07" w:rsidRDefault="00B8515D" w:rsidP="00C67CA8">
            <w:pPr>
              <w:pStyle w:val="AmColumnHeading"/>
            </w:pPr>
            <w:r w:rsidRPr="00992C07">
              <w:t>Emendamento</w:t>
            </w:r>
          </w:p>
        </w:tc>
      </w:tr>
      <w:tr w:rsidR="00B8515D" w:rsidRPr="00992C07" w14:paraId="052FE1FC" w14:textId="77777777" w:rsidTr="00C67CA8">
        <w:trPr>
          <w:jc w:val="center"/>
        </w:trPr>
        <w:tc>
          <w:tcPr>
            <w:tcW w:w="4876" w:type="dxa"/>
            <w:tcBorders>
              <w:top w:val="nil"/>
              <w:left w:val="nil"/>
              <w:bottom w:val="nil"/>
              <w:right w:val="nil"/>
            </w:tcBorders>
          </w:tcPr>
          <w:p w14:paraId="06416DA3" w14:textId="77777777" w:rsidR="00B8515D" w:rsidRPr="00992C07" w:rsidRDefault="00B8515D" w:rsidP="00C67CA8">
            <w:pPr>
              <w:pStyle w:val="Normal6a"/>
            </w:pPr>
          </w:p>
        </w:tc>
        <w:tc>
          <w:tcPr>
            <w:tcW w:w="4876" w:type="dxa"/>
            <w:tcBorders>
              <w:top w:val="nil"/>
              <w:left w:val="nil"/>
              <w:bottom w:val="nil"/>
              <w:right w:val="nil"/>
            </w:tcBorders>
          </w:tcPr>
          <w:p w14:paraId="1717C010" w14:textId="77777777" w:rsidR="00B8515D" w:rsidRPr="00992C07" w:rsidRDefault="00B8515D" w:rsidP="00C67CA8">
            <w:pPr>
              <w:pStyle w:val="Normal6a"/>
            </w:pPr>
            <w:r w:rsidRPr="00992C07">
              <w:rPr>
                <w:b/>
                <w:i/>
              </w:rPr>
              <w:t>–</w:t>
            </w:r>
            <w:r w:rsidRPr="00992C07">
              <w:tab/>
            </w:r>
            <w:r w:rsidRPr="00992C07">
              <w:rPr>
                <w:b/>
                <w:i/>
              </w:rPr>
              <w:t>visto il regolamento (UE) 2024/1991 del Parlamento europeo e del Consiglio, del 24 giugno 2024, sul ripristino della natura,</w:t>
            </w:r>
          </w:p>
        </w:tc>
      </w:tr>
    </w:tbl>
    <w:p w14:paraId="18FD2E8E"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3EFC54B" w14:textId="77777777" w:rsidR="00B8515D" w:rsidRPr="00992C07" w:rsidRDefault="00B8515D" w:rsidP="00B8515D">
      <w:r w:rsidRPr="00992C07">
        <w:rPr>
          <w:rStyle w:val="HideTWBExt"/>
        </w:rPr>
        <w:t>&lt;/Amend&gt;</w:t>
      </w:r>
    </w:p>
    <w:p w14:paraId="3D2C21B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4</w:t>
      </w:r>
      <w:r w:rsidRPr="00992C07">
        <w:rPr>
          <w:rStyle w:val="HideTWBExt"/>
        </w:rPr>
        <w:t>&lt;/NumAm&gt;</w:t>
      </w:r>
    </w:p>
    <w:p w14:paraId="6115C8BC" w14:textId="77777777" w:rsidR="00B8515D" w:rsidRPr="00992C07" w:rsidRDefault="00B8515D" w:rsidP="00B8515D">
      <w:pPr>
        <w:pStyle w:val="NormalBold"/>
      </w:pPr>
      <w:r w:rsidRPr="00992C07">
        <w:rPr>
          <w:rStyle w:val="HideTWBExt"/>
          <w:b w:val="0"/>
        </w:rPr>
        <w:t>&lt;RepeatBlock-By&gt;&lt;Members&gt;</w:t>
      </w:r>
      <w:r w:rsidRPr="00992C07">
        <w:t>Stéphanie Yon-Courtin</w:t>
      </w:r>
      <w:r w:rsidRPr="00992C07">
        <w:rPr>
          <w:rStyle w:val="HideTWBExt"/>
          <w:b w:val="0"/>
        </w:rPr>
        <w:t>&lt;/Members&gt;</w:t>
      </w:r>
    </w:p>
    <w:p w14:paraId="1BC2C60A" w14:textId="77777777" w:rsidR="00B8515D" w:rsidRPr="00992C07" w:rsidRDefault="00B8515D" w:rsidP="00B8515D">
      <w:pPr>
        <w:pStyle w:val="NormalBold"/>
      </w:pPr>
      <w:r w:rsidRPr="00992C07">
        <w:rPr>
          <w:rStyle w:val="HideTWBExt"/>
          <w:b w:val="0"/>
        </w:rPr>
        <w:t>&lt;/RepeatBlock-By&gt;</w:t>
      </w:r>
    </w:p>
    <w:p w14:paraId="1A343D2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11A1079" w14:textId="77777777" w:rsidR="00B8515D" w:rsidRPr="00992C07" w:rsidRDefault="00B8515D" w:rsidP="00B8515D">
      <w:pPr>
        <w:pStyle w:val="NormalBold"/>
      </w:pPr>
      <w:r w:rsidRPr="00992C07">
        <w:rPr>
          <w:rStyle w:val="HideTWBExt"/>
        </w:rPr>
        <w:t>&lt;Article&gt;</w:t>
      </w:r>
      <w:r w:rsidRPr="00992C07">
        <w:t>Visto 23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EA0ECFA" w14:textId="77777777" w:rsidTr="00C67CA8">
        <w:trPr>
          <w:trHeight w:hRule="exact" w:val="240"/>
          <w:jc w:val="center"/>
        </w:trPr>
        <w:tc>
          <w:tcPr>
            <w:tcW w:w="9752" w:type="dxa"/>
            <w:gridSpan w:val="2"/>
            <w:tcBorders>
              <w:top w:val="nil"/>
              <w:left w:val="nil"/>
              <w:bottom w:val="nil"/>
              <w:right w:val="nil"/>
            </w:tcBorders>
          </w:tcPr>
          <w:p w14:paraId="3FF6EAF7" w14:textId="77777777" w:rsidR="00B8515D" w:rsidRPr="00992C07" w:rsidRDefault="00B8515D" w:rsidP="00C67CA8"/>
        </w:tc>
      </w:tr>
      <w:tr w:rsidR="00B8515D" w:rsidRPr="00992C07" w14:paraId="69B09DB1" w14:textId="77777777" w:rsidTr="00C67CA8">
        <w:trPr>
          <w:trHeight w:val="240"/>
          <w:jc w:val="center"/>
        </w:trPr>
        <w:tc>
          <w:tcPr>
            <w:tcW w:w="4876" w:type="dxa"/>
            <w:tcBorders>
              <w:top w:val="nil"/>
              <w:left w:val="nil"/>
              <w:bottom w:val="nil"/>
              <w:right w:val="nil"/>
            </w:tcBorders>
          </w:tcPr>
          <w:p w14:paraId="7EB03E8F"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A5CEB03" w14:textId="77777777" w:rsidR="00B8515D" w:rsidRPr="00992C07" w:rsidRDefault="00B8515D" w:rsidP="00C67CA8">
            <w:pPr>
              <w:pStyle w:val="AmColumnHeading"/>
            </w:pPr>
            <w:r w:rsidRPr="00992C07">
              <w:t>Emendamento</w:t>
            </w:r>
          </w:p>
        </w:tc>
      </w:tr>
      <w:tr w:rsidR="00B8515D" w:rsidRPr="00992C07" w14:paraId="577900B9" w14:textId="77777777" w:rsidTr="00C67CA8">
        <w:trPr>
          <w:jc w:val="center"/>
        </w:trPr>
        <w:tc>
          <w:tcPr>
            <w:tcW w:w="4876" w:type="dxa"/>
            <w:tcBorders>
              <w:top w:val="nil"/>
              <w:left w:val="nil"/>
              <w:bottom w:val="nil"/>
              <w:right w:val="nil"/>
            </w:tcBorders>
          </w:tcPr>
          <w:p w14:paraId="379E73B5" w14:textId="77777777" w:rsidR="00B8515D" w:rsidRPr="00992C07" w:rsidRDefault="00B8515D" w:rsidP="00C67CA8">
            <w:pPr>
              <w:pStyle w:val="Normal6a"/>
            </w:pPr>
          </w:p>
        </w:tc>
        <w:tc>
          <w:tcPr>
            <w:tcW w:w="4876" w:type="dxa"/>
            <w:tcBorders>
              <w:top w:val="nil"/>
              <w:left w:val="nil"/>
              <w:bottom w:val="nil"/>
              <w:right w:val="nil"/>
            </w:tcBorders>
          </w:tcPr>
          <w:p w14:paraId="54C9A984" w14:textId="77777777" w:rsidR="00B8515D" w:rsidRPr="00992C07" w:rsidRDefault="00B8515D" w:rsidP="00C67CA8">
            <w:pPr>
              <w:pStyle w:val="Normal6a"/>
            </w:pPr>
            <w:r w:rsidRPr="00992C07">
              <w:rPr>
                <w:b/>
                <w:i/>
              </w:rPr>
              <w:t>–</w:t>
            </w:r>
            <w:r w:rsidRPr="00992C07">
              <w:tab/>
            </w:r>
            <w:r w:rsidRPr="00992C07">
              <w:rPr>
                <w:b/>
                <w:i/>
              </w:rPr>
              <w:t>vista la comunicazione della Commissione, del 19 marzo 2025, dal titolo "Unione del risparmio e degli investimenti - Una strategia per promuovere la ricchezza dei cittadini e la competitività economica nell'UE",</w:t>
            </w:r>
          </w:p>
        </w:tc>
      </w:tr>
    </w:tbl>
    <w:p w14:paraId="581D95E4"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20C401F" w14:textId="77777777" w:rsidR="00B8515D" w:rsidRPr="00992C07" w:rsidRDefault="00B8515D" w:rsidP="00B8515D">
      <w:r w:rsidRPr="00992C07">
        <w:rPr>
          <w:rStyle w:val="HideTWBExt"/>
        </w:rPr>
        <w:t>&lt;/Amend&gt;</w:t>
      </w:r>
    </w:p>
    <w:p w14:paraId="133D99BF"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5</w:t>
      </w:r>
      <w:r w:rsidRPr="00992C07">
        <w:rPr>
          <w:rStyle w:val="HideTWBExt"/>
        </w:rPr>
        <w:t>&lt;/NumAm&gt;</w:t>
      </w:r>
    </w:p>
    <w:p w14:paraId="3D3FF487"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5994A51A"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368EA9EB" w14:textId="77777777" w:rsidR="00B8515D" w:rsidRPr="00992C07" w:rsidRDefault="00B8515D" w:rsidP="00B8515D">
      <w:pPr>
        <w:pStyle w:val="NormalBold"/>
      </w:pPr>
      <w:r w:rsidRPr="00992C07">
        <w:rPr>
          <w:rStyle w:val="HideTWBExt"/>
          <w:b w:val="0"/>
        </w:rPr>
        <w:t>&lt;/RepeatBlock-By&gt;</w:t>
      </w:r>
    </w:p>
    <w:p w14:paraId="1A195D3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A18B27C" w14:textId="77777777" w:rsidR="00B8515D" w:rsidRPr="00992C07" w:rsidRDefault="00B8515D" w:rsidP="00B8515D">
      <w:pPr>
        <w:pStyle w:val="NormalBold"/>
      </w:pPr>
      <w:r w:rsidRPr="00992C07">
        <w:rPr>
          <w:rStyle w:val="HideTWBExt"/>
        </w:rPr>
        <w:t>&lt;Article&gt;</w:t>
      </w:r>
      <w:r w:rsidRPr="00992C07">
        <w:t>Visto 28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5F816EE" w14:textId="77777777" w:rsidTr="00C67CA8">
        <w:trPr>
          <w:trHeight w:hRule="exact" w:val="240"/>
          <w:jc w:val="center"/>
        </w:trPr>
        <w:tc>
          <w:tcPr>
            <w:tcW w:w="9752" w:type="dxa"/>
            <w:gridSpan w:val="2"/>
            <w:tcBorders>
              <w:top w:val="nil"/>
              <w:left w:val="nil"/>
              <w:bottom w:val="nil"/>
              <w:right w:val="nil"/>
            </w:tcBorders>
          </w:tcPr>
          <w:p w14:paraId="008413CC" w14:textId="77777777" w:rsidR="00B8515D" w:rsidRPr="00992C07" w:rsidRDefault="00B8515D" w:rsidP="00C67CA8"/>
        </w:tc>
      </w:tr>
      <w:tr w:rsidR="00B8515D" w:rsidRPr="00992C07" w14:paraId="470E8C38" w14:textId="77777777" w:rsidTr="00C67CA8">
        <w:trPr>
          <w:trHeight w:val="240"/>
          <w:jc w:val="center"/>
        </w:trPr>
        <w:tc>
          <w:tcPr>
            <w:tcW w:w="4876" w:type="dxa"/>
            <w:tcBorders>
              <w:top w:val="nil"/>
              <w:left w:val="nil"/>
              <w:bottom w:val="nil"/>
              <w:right w:val="nil"/>
            </w:tcBorders>
          </w:tcPr>
          <w:p w14:paraId="79948D8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306CDB5" w14:textId="77777777" w:rsidR="00B8515D" w:rsidRPr="00992C07" w:rsidRDefault="00B8515D" w:rsidP="00C67CA8">
            <w:pPr>
              <w:pStyle w:val="AmColumnHeading"/>
            </w:pPr>
            <w:r w:rsidRPr="00992C07">
              <w:t>Emendamento</w:t>
            </w:r>
          </w:p>
        </w:tc>
      </w:tr>
      <w:tr w:rsidR="00B8515D" w:rsidRPr="00992C07" w14:paraId="7E375DE9" w14:textId="77777777" w:rsidTr="00C67CA8">
        <w:trPr>
          <w:jc w:val="center"/>
        </w:trPr>
        <w:tc>
          <w:tcPr>
            <w:tcW w:w="4876" w:type="dxa"/>
            <w:tcBorders>
              <w:top w:val="nil"/>
              <w:left w:val="nil"/>
              <w:bottom w:val="nil"/>
              <w:right w:val="nil"/>
            </w:tcBorders>
          </w:tcPr>
          <w:p w14:paraId="142616AA" w14:textId="77777777" w:rsidR="00B8515D" w:rsidRPr="00992C07" w:rsidRDefault="00B8515D" w:rsidP="00C67CA8">
            <w:pPr>
              <w:pStyle w:val="Normal6a"/>
            </w:pPr>
          </w:p>
        </w:tc>
        <w:tc>
          <w:tcPr>
            <w:tcW w:w="4876" w:type="dxa"/>
            <w:tcBorders>
              <w:top w:val="nil"/>
              <w:left w:val="nil"/>
              <w:bottom w:val="nil"/>
              <w:right w:val="nil"/>
            </w:tcBorders>
          </w:tcPr>
          <w:p w14:paraId="144034D4" w14:textId="77777777" w:rsidR="00B8515D" w:rsidRPr="00992C07" w:rsidRDefault="00B8515D" w:rsidP="00C67CA8">
            <w:pPr>
              <w:pStyle w:val="Normal6a"/>
            </w:pPr>
            <w:r w:rsidRPr="00992C07">
              <w:rPr>
                <w:b/>
                <w:i/>
              </w:rPr>
              <w:t>–</w:t>
            </w:r>
            <w:r w:rsidRPr="00992C07">
              <w:tab/>
            </w:r>
            <w:r w:rsidRPr="00992C07">
              <w:rPr>
                <w:b/>
                <w:i/>
              </w:rPr>
              <w:t>viste le norme ambientali e sociali della BEI,</w:t>
            </w:r>
          </w:p>
        </w:tc>
      </w:tr>
    </w:tbl>
    <w:p w14:paraId="2D1ABCFD"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5D10DCC" w14:textId="77777777" w:rsidR="00B8515D" w:rsidRPr="00992C07" w:rsidRDefault="00B8515D" w:rsidP="00B8515D">
      <w:r w:rsidRPr="00992C07">
        <w:rPr>
          <w:rStyle w:val="HideTWBExt"/>
        </w:rPr>
        <w:t>&lt;/Amend&gt;</w:t>
      </w:r>
    </w:p>
    <w:p w14:paraId="6B1F102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6</w:t>
      </w:r>
      <w:r w:rsidRPr="00992C07">
        <w:rPr>
          <w:rStyle w:val="HideTWBExt"/>
        </w:rPr>
        <w:t>&lt;/NumAm&gt;</w:t>
      </w:r>
    </w:p>
    <w:p w14:paraId="21BBC2BF" w14:textId="77777777" w:rsidR="00B8515D" w:rsidRPr="00992C07" w:rsidRDefault="00B8515D" w:rsidP="00B8515D">
      <w:pPr>
        <w:pStyle w:val="NormalBold"/>
      </w:pPr>
      <w:r w:rsidRPr="00992C07">
        <w:rPr>
          <w:rStyle w:val="HideTWBExt"/>
          <w:b w:val="0"/>
        </w:rPr>
        <w:t>&lt;RepeatBlock-By&gt;&lt;Members&gt;</w:t>
      </w:r>
      <w:r w:rsidRPr="00992C07">
        <w:t>Stéphanie Yon-Courtin</w:t>
      </w:r>
      <w:r w:rsidRPr="00992C07">
        <w:rPr>
          <w:rStyle w:val="HideTWBExt"/>
          <w:b w:val="0"/>
        </w:rPr>
        <w:t>&lt;/Members&gt;</w:t>
      </w:r>
    </w:p>
    <w:p w14:paraId="3B2AE8BD" w14:textId="77777777" w:rsidR="00B8515D" w:rsidRPr="00992C07" w:rsidRDefault="00B8515D" w:rsidP="00B8515D">
      <w:pPr>
        <w:pStyle w:val="NormalBold"/>
      </w:pPr>
      <w:r w:rsidRPr="00992C07">
        <w:rPr>
          <w:rStyle w:val="HideTWBExt"/>
          <w:b w:val="0"/>
        </w:rPr>
        <w:t>&lt;/RepeatBlock-By&gt;</w:t>
      </w:r>
    </w:p>
    <w:p w14:paraId="782F5BD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BE36EB8" w14:textId="77777777" w:rsidR="00B8515D" w:rsidRPr="00992C07" w:rsidRDefault="00B8515D" w:rsidP="00B8515D">
      <w:pPr>
        <w:pStyle w:val="NormalBold"/>
      </w:pPr>
      <w:r w:rsidRPr="00992C07">
        <w:rPr>
          <w:rStyle w:val="HideTWBExt"/>
        </w:rPr>
        <w:t>&lt;Article&gt;</w:t>
      </w:r>
      <w:r w:rsidRPr="00992C07">
        <w:t>Visto 29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A8E4F44" w14:textId="77777777" w:rsidTr="00C67CA8">
        <w:trPr>
          <w:trHeight w:hRule="exact" w:val="240"/>
          <w:jc w:val="center"/>
        </w:trPr>
        <w:tc>
          <w:tcPr>
            <w:tcW w:w="9752" w:type="dxa"/>
            <w:gridSpan w:val="2"/>
            <w:tcBorders>
              <w:top w:val="nil"/>
              <w:left w:val="nil"/>
              <w:bottom w:val="nil"/>
              <w:right w:val="nil"/>
            </w:tcBorders>
          </w:tcPr>
          <w:p w14:paraId="6F1B6F6B" w14:textId="77777777" w:rsidR="00B8515D" w:rsidRPr="00992C07" w:rsidRDefault="00B8515D" w:rsidP="00C67CA8"/>
        </w:tc>
      </w:tr>
      <w:tr w:rsidR="00B8515D" w:rsidRPr="00992C07" w14:paraId="56934D4C" w14:textId="77777777" w:rsidTr="00C67CA8">
        <w:trPr>
          <w:trHeight w:val="240"/>
          <w:jc w:val="center"/>
        </w:trPr>
        <w:tc>
          <w:tcPr>
            <w:tcW w:w="4876" w:type="dxa"/>
            <w:tcBorders>
              <w:top w:val="nil"/>
              <w:left w:val="nil"/>
              <w:bottom w:val="nil"/>
              <w:right w:val="nil"/>
            </w:tcBorders>
          </w:tcPr>
          <w:p w14:paraId="10838CB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1B9237E" w14:textId="77777777" w:rsidR="00B8515D" w:rsidRPr="00992C07" w:rsidRDefault="00B8515D" w:rsidP="00C67CA8">
            <w:pPr>
              <w:pStyle w:val="AmColumnHeading"/>
            </w:pPr>
            <w:r w:rsidRPr="00992C07">
              <w:t>Emendamento</w:t>
            </w:r>
          </w:p>
        </w:tc>
      </w:tr>
      <w:tr w:rsidR="00B8515D" w:rsidRPr="00992C07" w14:paraId="218C1BC4" w14:textId="77777777" w:rsidTr="00C67CA8">
        <w:trPr>
          <w:jc w:val="center"/>
        </w:trPr>
        <w:tc>
          <w:tcPr>
            <w:tcW w:w="4876" w:type="dxa"/>
            <w:tcBorders>
              <w:top w:val="nil"/>
              <w:left w:val="nil"/>
              <w:bottom w:val="nil"/>
              <w:right w:val="nil"/>
            </w:tcBorders>
          </w:tcPr>
          <w:p w14:paraId="6C09431C" w14:textId="77777777" w:rsidR="00B8515D" w:rsidRPr="00992C07" w:rsidRDefault="00B8515D" w:rsidP="00C67CA8">
            <w:pPr>
              <w:pStyle w:val="Normal6a"/>
            </w:pPr>
          </w:p>
        </w:tc>
        <w:tc>
          <w:tcPr>
            <w:tcW w:w="4876" w:type="dxa"/>
            <w:tcBorders>
              <w:top w:val="nil"/>
              <w:left w:val="nil"/>
              <w:bottom w:val="nil"/>
              <w:right w:val="nil"/>
            </w:tcBorders>
          </w:tcPr>
          <w:p w14:paraId="3A607598" w14:textId="77777777" w:rsidR="00B8515D" w:rsidRPr="00992C07" w:rsidRDefault="00B8515D" w:rsidP="00C67CA8">
            <w:pPr>
              <w:pStyle w:val="Normal6a"/>
            </w:pPr>
            <w:r w:rsidRPr="00992C07">
              <w:rPr>
                <w:b/>
                <w:i/>
              </w:rPr>
              <w:t>–</w:t>
            </w:r>
            <w:r w:rsidRPr="00992C07">
              <w:tab/>
            </w:r>
            <w:r w:rsidRPr="00992C07">
              <w:rPr>
                <w:b/>
                <w:i/>
              </w:rPr>
              <w:t xml:space="preserve">visto l'avvio dell'iniziativa European Tech Champions (ETCI) della </w:t>
            </w:r>
            <w:r w:rsidRPr="00992C07">
              <w:rPr>
                <w:b/>
                <w:i/>
              </w:rPr>
              <w:lastRenderedPageBreak/>
              <w:t>BEI il 13 febbraio 2023,</w:t>
            </w:r>
          </w:p>
        </w:tc>
      </w:tr>
    </w:tbl>
    <w:p w14:paraId="1711F5FD" w14:textId="77777777" w:rsidR="00B8515D" w:rsidRPr="00C67CA8" w:rsidRDefault="00B8515D" w:rsidP="00B8515D">
      <w:pPr>
        <w:pStyle w:val="AmOrLang"/>
        <w:rPr>
          <w:lang w:val="sv-SE"/>
        </w:rPr>
      </w:pPr>
      <w:r w:rsidRPr="00C67CA8">
        <w:rPr>
          <w:lang w:val="sv-SE"/>
        </w:rPr>
        <w:lastRenderedPageBreak/>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27169ED6" w14:textId="77777777" w:rsidR="00B8515D" w:rsidRPr="00C67CA8" w:rsidRDefault="00B8515D" w:rsidP="00B8515D">
      <w:pPr>
        <w:rPr>
          <w:lang w:val="sv-SE"/>
        </w:rPr>
      </w:pPr>
      <w:r w:rsidRPr="00C67CA8">
        <w:rPr>
          <w:rStyle w:val="HideTWBExt"/>
          <w:lang w:val="sv-SE"/>
        </w:rPr>
        <w:t>&lt;/Amend&gt;</w:t>
      </w:r>
    </w:p>
    <w:p w14:paraId="00C67011"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7</w:t>
      </w:r>
      <w:r w:rsidRPr="00C67CA8">
        <w:rPr>
          <w:rStyle w:val="HideTWBExt"/>
          <w:lang w:val="sv-SE"/>
        </w:rPr>
        <w:t>&lt;/NumAm&gt;</w:t>
      </w:r>
    </w:p>
    <w:p w14:paraId="57C5E04A"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Christophe Gomart, Kinga Kollár</w:t>
      </w:r>
      <w:r w:rsidRPr="00C67CA8">
        <w:rPr>
          <w:rStyle w:val="HideTWBExt"/>
          <w:b w:val="0"/>
          <w:lang w:val="sv-SE"/>
        </w:rPr>
        <w:t>&lt;/Members&gt;</w:t>
      </w:r>
    </w:p>
    <w:p w14:paraId="5D3A65DA" w14:textId="77777777" w:rsidR="00B8515D" w:rsidRPr="00C67CA8" w:rsidRDefault="00B8515D" w:rsidP="00B8515D">
      <w:pPr>
        <w:pStyle w:val="NormalBold"/>
        <w:rPr>
          <w:lang w:val="sv-SE"/>
        </w:rPr>
      </w:pPr>
      <w:r w:rsidRPr="00C67CA8">
        <w:rPr>
          <w:rStyle w:val="HideTWBExt"/>
          <w:b w:val="0"/>
          <w:lang w:val="sv-SE"/>
        </w:rPr>
        <w:t>&lt;/RepeatBlock-By&gt;</w:t>
      </w:r>
    </w:p>
    <w:p w14:paraId="246241E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885F481" w14:textId="77777777" w:rsidR="00B8515D" w:rsidRPr="00992C07" w:rsidRDefault="00B8515D" w:rsidP="00B8515D">
      <w:pPr>
        <w:pStyle w:val="NormalBold"/>
      </w:pPr>
      <w:r w:rsidRPr="00992C07">
        <w:rPr>
          <w:rStyle w:val="HideTWBExt"/>
        </w:rPr>
        <w:t>&lt;Article&gt;</w:t>
      </w:r>
      <w:r w:rsidRPr="00992C07">
        <w:t>Visto 33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4D3D1D0" w14:textId="77777777" w:rsidTr="00C67CA8">
        <w:trPr>
          <w:trHeight w:hRule="exact" w:val="240"/>
          <w:jc w:val="center"/>
        </w:trPr>
        <w:tc>
          <w:tcPr>
            <w:tcW w:w="9752" w:type="dxa"/>
            <w:gridSpan w:val="2"/>
            <w:tcBorders>
              <w:top w:val="nil"/>
              <w:left w:val="nil"/>
              <w:bottom w:val="nil"/>
              <w:right w:val="nil"/>
            </w:tcBorders>
          </w:tcPr>
          <w:p w14:paraId="7601F9A9" w14:textId="77777777" w:rsidR="00B8515D" w:rsidRPr="00992C07" w:rsidRDefault="00B8515D" w:rsidP="00C67CA8"/>
        </w:tc>
      </w:tr>
      <w:tr w:rsidR="00B8515D" w:rsidRPr="00992C07" w14:paraId="175A0B50" w14:textId="77777777" w:rsidTr="00C67CA8">
        <w:trPr>
          <w:trHeight w:val="240"/>
          <w:jc w:val="center"/>
        </w:trPr>
        <w:tc>
          <w:tcPr>
            <w:tcW w:w="4876" w:type="dxa"/>
            <w:tcBorders>
              <w:top w:val="nil"/>
              <w:left w:val="nil"/>
              <w:bottom w:val="nil"/>
              <w:right w:val="nil"/>
            </w:tcBorders>
          </w:tcPr>
          <w:p w14:paraId="0D24F78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E37A24B" w14:textId="77777777" w:rsidR="00B8515D" w:rsidRPr="00992C07" w:rsidRDefault="00B8515D" w:rsidP="00C67CA8">
            <w:pPr>
              <w:pStyle w:val="AmColumnHeading"/>
            </w:pPr>
            <w:r w:rsidRPr="00992C07">
              <w:t>Emendamento</w:t>
            </w:r>
          </w:p>
        </w:tc>
      </w:tr>
      <w:tr w:rsidR="00B8515D" w:rsidRPr="00992C07" w14:paraId="4EBFC813" w14:textId="77777777" w:rsidTr="00C67CA8">
        <w:trPr>
          <w:jc w:val="center"/>
        </w:trPr>
        <w:tc>
          <w:tcPr>
            <w:tcW w:w="4876" w:type="dxa"/>
            <w:tcBorders>
              <w:top w:val="nil"/>
              <w:left w:val="nil"/>
              <w:bottom w:val="nil"/>
              <w:right w:val="nil"/>
            </w:tcBorders>
          </w:tcPr>
          <w:p w14:paraId="7470BD66" w14:textId="77777777" w:rsidR="00B8515D" w:rsidRPr="00992C07" w:rsidRDefault="00B8515D" w:rsidP="00C67CA8">
            <w:pPr>
              <w:pStyle w:val="Normal6a"/>
            </w:pPr>
          </w:p>
        </w:tc>
        <w:tc>
          <w:tcPr>
            <w:tcW w:w="4876" w:type="dxa"/>
            <w:tcBorders>
              <w:top w:val="nil"/>
              <w:left w:val="nil"/>
              <w:bottom w:val="nil"/>
              <w:right w:val="nil"/>
            </w:tcBorders>
          </w:tcPr>
          <w:p w14:paraId="241EDAE2" w14:textId="77777777" w:rsidR="00B8515D" w:rsidRPr="00992C07" w:rsidRDefault="00B8515D" w:rsidP="00C67CA8">
            <w:pPr>
              <w:pStyle w:val="Normal6a"/>
            </w:pPr>
            <w:r w:rsidRPr="00992C07">
              <w:rPr>
                <w:b/>
                <w:i/>
              </w:rPr>
              <w:t>–</w:t>
            </w:r>
            <w:r w:rsidRPr="00992C07">
              <w:tab/>
            </w:r>
            <w:r w:rsidRPr="00992C07">
              <w:rPr>
                <w:b/>
                <w:i/>
              </w:rPr>
              <w:t>visto lo studio della Commissione europea, pubblicato l'11 gennaio 2024, dal titolo "Access to equity financing for European defence SMEs" (Accesso al finanziamento azionario per le PMI europee del settore della difesa)</w:t>
            </w:r>
            <w:r w:rsidRPr="00992C07">
              <w:rPr>
                <w:b/>
                <w:i/>
                <w:vertAlign w:val="superscript"/>
              </w:rPr>
              <w:t>7 bis</w:t>
            </w:r>
            <w:r w:rsidRPr="00992C07">
              <w:rPr>
                <w:b/>
                <w:i/>
              </w:rPr>
              <w:t>,</w:t>
            </w:r>
          </w:p>
        </w:tc>
      </w:tr>
      <w:tr w:rsidR="00B8515D" w:rsidRPr="00992C07" w14:paraId="199679A9" w14:textId="77777777" w:rsidTr="00C67CA8">
        <w:trPr>
          <w:jc w:val="center"/>
        </w:trPr>
        <w:tc>
          <w:tcPr>
            <w:tcW w:w="4876" w:type="dxa"/>
            <w:tcBorders>
              <w:top w:val="nil"/>
              <w:left w:val="nil"/>
              <w:bottom w:val="nil"/>
              <w:right w:val="nil"/>
            </w:tcBorders>
          </w:tcPr>
          <w:p w14:paraId="2E6B4EAE" w14:textId="77777777" w:rsidR="00B8515D" w:rsidRPr="00992C07" w:rsidRDefault="00B8515D" w:rsidP="00C67CA8"/>
        </w:tc>
        <w:tc>
          <w:tcPr>
            <w:tcW w:w="4876" w:type="dxa"/>
            <w:tcBorders>
              <w:top w:val="nil"/>
              <w:left w:val="nil"/>
              <w:bottom w:val="nil"/>
              <w:right w:val="nil"/>
            </w:tcBorders>
          </w:tcPr>
          <w:p w14:paraId="65B63184" w14:textId="77777777" w:rsidR="00B8515D" w:rsidRPr="00992C07" w:rsidRDefault="00B8515D" w:rsidP="00C67CA8">
            <w:pPr>
              <w:pStyle w:val="Normal6a"/>
            </w:pPr>
            <w:r w:rsidRPr="00992C07">
              <w:rPr>
                <w:b/>
                <w:i/>
              </w:rPr>
              <w:t>_________________</w:t>
            </w:r>
          </w:p>
        </w:tc>
      </w:tr>
      <w:tr w:rsidR="00B8515D" w:rsidRPr="003E6C86" w14:paraId="10366AF8" w14:textId="77777777" w:rsidTr="00C67CA8">
        <w:trPr>
          <w:jc w:val="center"/>
        </w:trPr>
        <w:tc>
          <w:tcPr>
            <w:tcW w:w="4876" w:type="dxa"/>
            <w:tcBorders>
              <w:top w:val="nil"/>
              <w:left w:val="nil"/>
              <w:bottom w:val="nil"/>
              <w:right w:val="nil"/>
            </w:tcBorders>
          </w:tcPr>
          <w:p w14:paraId="3CC600AB" w14:textId="77777777" w:rsidR="00B8515D" w:rsidRPr="00992C07" w:rsidRDefault="00B8515D" w:rsidP="00C67CA8"/>
        </w:tc>
        <w:tc>
          <w:tcPr>
            <w:tcW w:w="4876" w:type="dxa"/>
            <w:tcBorders>
              <w:top w:val="nil"/>
              <w:left w:val="nil"/>
              <w:bottom w:val="nil"/>
              <w:right w:val="nil"/>
            </w:tcBorders>
          </w:tcPr>
          <w:p w14:paraId="13146369" w14:textId="77777777" w:rsidR="00B8515D" w:rsidRPr="00C67CA8" w:rsidRDefault="00B8515D" w:rsidP="00C67CA8">
            <w:pPr>
              <w:pStyle w:val="Normal6a"/>
              <w:rPr>
                <w:lang w:val="de-DE"/>
              </w:rPr>
            </w:pPr>
            <w:r w:rsidRPr="00C67CA8">
              <w:rPr>
                <w:b/>
                <w:i/>
                <w:vertAlign w:val="superscript"/>
                <w:lang w:val="de-DE"/>
              </w:rPr>
              <w:t>7 bis</w:t>
            </w:r>
            <w:r w:rsidRPr="00C67CA8">
              <w:rPr>
                <w:lang w:val="de-DE"/>
              </w:rPr>
              <w:t xml:space="preserve"> </w:t>
            </w:r>
            <w:r w:rsidRPr="00C67CA8">
              <w:rPr>
                <w:b/>
                <w:i/>
                <w:lang w:val="de-DE"/>
              </w:rPr>
              <w:t>https://data.europa.eu/doi/10.2889/698738</w:t>
            </w:r>
            <w:r w:rsidRPr="00C67CA8">
              <w:rPr>
                <w:lang w:val="de-DE"/>
              </w:rPr>
              <w:t>.</w:t>
            </w:r>
          </w:p>
        </w:tc>
      </w:tr>
    </w:tbl>
    <w:p w14:paraId="12B26BF0" w14:textId="77777777" w:rsidR="00B8515D" w:rsidRPr="00C67CA8" w:rsidRDefault="00B8515D" w:rsidP="00B8515D">
      <w:pPr>
        <w:pStyle w:val="AmOrLang"/>
        <w:rPr>
          <w:lang w:val="de-DE"/>
        </w:rPr>
      </w:pPr>
      <w:r w:rsidRPr="00C67CA8">
        <w:rPr>
          <w:lang w:val="de-DE"/>
        </w:rPr>
        <w:t xml:space="preserve">Or. </w:t>
      </w:r>
      <w:r w:rsidRPr="00C67CA8">
        <w:rPr>
          <w:rStyle w:val="HideTWBExt"/>
          <w:lang w:val="de-DE"/>
        </w:rPr>
        <w:t>&lt;Original&gt;</w:t>
      </w:r>
      <w:r w:rsidRPr="00C67CA8">
        <w:rPr>
          <w:rStyle w:val="HideTWBInt"/>
          <w:lang w:val="de-DE"/>
        </w:rPr>
        <w:t>{EN}</w:t>
      </w:r>
      <w:r w:rsidRPr="00C67CA8">
        <w:rPr>
          <w:lang w:val="de-DE"/>
        </w:rPr>
        <w:t>en</w:t>
      </w:r>
      <w:r w:rsidRPr="00C67CA8">
        <w:rPr>
          <w:rStyle w:val="HideTWBExt"/>
          <w:lang w:val="de-DE"/>
        </w:rPr>
        <w:t>&lt;/Original&gt;</w:t>
      </w:r>
    </w:p>
    <w:p w14:paraId="61E3805F" w14:textId="77777777" w:rsidR="00B8515D" w:rsidRPr="00C67CA8" w:rsidRDefault="00B8515D" w:rsidP="00B8515D">
      <w:pPr>
        <w:rPr>
          <w:lang w:val="de-DE"/>
        </w:rPr>
      </w:pPr>
      <w:r w:rsidRPr="00C67CA8">
        <w:rPr>
          <w:rStyle w:val="HideTWBExt"/>
          <w:lang w:val="de-DE"/>
        </w:rPr>
        <w:t>&lt;/Amend&gt;</w:t>
      </w:r>
    </w:p>
    <w:p w14:paraId="1555A263" w14:textId="77777777" w:rsidR="00B8515D" w:rsidRPr="00C67CA8" w:rsidRDefault="00B8515D" w:rsidP="00B8515D">
      <w:pPr>
        <w:pStyle w:val="AmNumberTabs"/>
        <w:rPr>
          <w:lang w:val="de-DE"/>
        </w:rPr>
      </w:pPr>
      <w:r w:rsidRPr="00C67CA8">
        <w:rPr>
          <w:rStyle w:val="HideTWBExt"/>
          <w:lang w:val="de-DE"/>
        </w:rPr>
        <w:t>&lt;Amend&gt;</w:t>
      </w:r>
      <w:r w:rsidRPr="00C67CA8">
        <w:rPr>
          <w:lang w:val="de-DE"/>
        </w:rPr>
        <w:t>Emendamento</w:t>
      </w:r>
      <w:r w:rsidRPr="00C67CA8">
        <w:rPr>
          <w:lang w:val="de-DE"/>
        </w:rPr>
        <w:tab/>
      </w:r>
      <w:r w:rsidRPr="00C67CA8">
        <w:rPr>
          <w:lang w:val="de-DE"/>
        </w:rPr>
        <w:tab/>
      </w:r>
      <w:r w:rsidRPr="00C67CA8">
        <w:rPr>
          <w:rStyle w:val="HideTWBExt"/>
          <w:lang w:val="de-DE"/>
        </w:rPr>
        <w:t>&lt;NumAm&gt;</w:t>
      </w:r>
      <w:r w:rsidRPr="00C67CA8">
        <w:rPr>
          <w:lang w:val="de-DE"/>
        </w:rPr>
        <w:t>8</w:t>
      </w:r>
      <w:r w:rsidRPr="00C67CA8">
        <w:rPr>
          <w:rStyle w:val="HideTWBExt"/>
          <w:lang w:val="de-DE"/>
        </w:rPr>
        <w:t>&lt;/NumAm&gt;</w:t>
      </w:r>
    </w:p>
    <w:p w14:paraId="11437B32" w14:textId="77777777" w:rsidR="00B8515D" w:rsidRPr="00C67CA8" w:rsidRDefault="00B8515D" w:rsidP="00B8515D">
      <w:pPr>
        <w:pStyle w:val="NormalBold"/>
        <w:rPr>
          <w:lang w:val="de-DE"/>
        </w:rPr>
      </w:pPr>
      <w:r w:rsidRPr="00C67CA8">
        <w:rPr>
          <w:rStyle w:val="HideTWBExt"/>
          <w:b w:val="0"/>
          <w:lang w:val="de-DE"/>
        </w:rPr>
        <w:t>&lt;RepeatBlock-By&gt;&lt;Members&gt;</w:t>
      </w:r>
      <w:r w:rsidRPr="00C67CA8">
        <w:rPr>
          <w:lang w:val="de-DE"/>
        </w:rPr>
        <w:t>Francisco Assis, Claire Fita, Carla Tavares, Thomas Bajada, Jonás Fernández, César Luena</w:t>
      </w:r>
      <w:r w:rsidRPr="00C67CA8">
        <w:rPr>
          <w:rStyle w:val="HideTWBExt"/>
          <w:b w:val="0"/>
          <w:lang w:val="de-DE"/>
        </w:rPr>
        <w:t>&lt;/Members&gt;</w:t>
      </w:r>
    </w:p>
    <w:p w14:paraId="64D9EEB9" w14:textId="77777777" w:rsidR="00B8515D" w:rsidRPr="00C67CA8" w:rsidRDefault="00B8515D" w:rsidP="00B8515D">
      <w:pPr>
        <w:pStyle w:val="NormalBold"/>
        <w:rPr>
          <w:lang w:val="de-DE"/>
        </w:rPr>
      </w:pPr>
      <w:r w:rsidRPr="00C67CA8">
        <w:rPr>
          <w:rStyle w:val="HideTWBExt"/>
          <w:b w:val="0"/>
          <w:lang w:val="de-DE"/>
        </w:rPr>
        <w:t>&lt;/RepeatBlock-By&gt;</w:t>
      </w:r>
    </w:p>
    <w:p w14:paraId="17A82CF1" w14:textId="77777777" w:rsidR="00B8515D" w:rsidRPr="00C67CA8" w:rsidRDefault="00B8515D" w:rsidP="00B8515D">
      <w:pPr>
        <w:pStyle w:val="NormalBold"/>
        <w:rPr>
          <w:lang w:val="de-DE"/>
        </w:rPr>
      </w:pPr>
      <w:r w:rsidRPr="00C67CA8">
        <w:rPr>
          <w:rStyle w:val="HideTWBExt"/>
          <w:lang w:val="de-DE"/>
        </w:rPr>
        <w:t>&lt;DocAmend&gt;</w:t>
      </w:r>
      <w:r w:rsidRPr="00C67CA8">
        <w:rPr>
          <w:lang w:val="de-DE"/>
        </w:rPr>
        <w:t>Proposta di risoluzione</w:t>
      </w:r>
      <w:r w:rsidRPr="00C67CA8">
        <w:rPr>
          <w:rStyle w:val="HideTWBExt"/>
          <w:lang w:val="de-DE"/>
        </w:rPr>
        <w:t>&lt;/DocAmend&gt;</w:t>
      </w:r>
    </w:p>
    <w:p w14:paraId="29D0C516" w14:textId="77777777" w:rsidR="00B8515D" w:rsidRPr="00C67CA8" w:rsidRDefault="00B8515D" w:rsidP="00B8515D">
      <w:pPr>
        <w:pStyle w:val="NormalBold"/>
        <w:rPr>
          <w:lang w:val="de-DE"/>
        </w:rPr>
      </w:pPr>
      <w:r w:rsidRPr="00C67CA8">
        <w:rPr>
          <w:rStyle w:val="HideTWBExt"/>
          <w:lang w:val="de-DE"/>
        </w:rPr>
        <w:t>&lt;Article&gt;</w:t>
      </w:r>
      <w:r w:rsidRPr="00C67CA8">
        <w:rPr>
          <w:lang w:val="de-DE"/>
        </w:rPr>
        <w:t>Visto 33 bis (nuovo)</w:t>
      </w:r>
      <w:r w:rsidRPr="00C67CA8">
        <w:rPr>
          <w:rStyle w:val="HideTWBExt"/>
          <w:lang w:val="de-D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3E6C86" w14:paraId="4434D9F6" w14:textId="77777777" w:rsidTr="00C67CA8">
        <w:trPr>
          <w:trHeight w:hRule="exact" w:val="240"/>
          <w:jc w:val="center"/>
        </w:trPr>
        <w:tc>
          <w:tcPr>
            <w:tcW w:w="9752" w:type="dxa"/>
            <w:gridSpan w:val="2"/>
            <w:tcBorders>
              <w:top w:val="nil"/>
              <w:left w:val="nil"/>
              <w:bottom w:val="nil"/>
              <w:right w:val="nil"/>
            </w:tcBorders>
          </w:tcPr>
          <w:p w14:paraId="4925A4EC" w14:textId="77777777" w:rsidR="00B8515D" w:rsidRPr="00C67CA8" w:rsidRDefault="00B8515D" w:rsidP="00C67CA8">
            <w:pPr>
              <w:rPr>
                <w:lang w:val="de-DE"/>
              </w:rPr>
            </w:pPr>
          </w:p>
        </w:tc>
      </w:tr>
      <w:tr w:rsidR="00B8515D" w:rsidRPr="00992C07" w14:paraId="11A53468" w14:textId="77777777" w:rsidTr="00C67CA8">
        <w:trPr>
          <w:trHeight w:val="240"/>
          <w:jc w:val="center"/>
        </w:trPr>
        <w:tc>
          <w:tcPr>
            <w:tcW w:w="4876" w:type="dxa"/>
            <w:tcBorders>
              <w:top w:val="nil"/>
              <w:left w:val="nil"/>
              <w:bottom w:val="nil"/>
              <w:right w:val="nil"/>
            </w:tcBorders>
          </w:tcPr>
          <w:p w14:paraId="3A9A7F3F"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410554C" w14:textId="77777777" w:rsidR="00B8515D" w:rsidRPr="00992C07" w:rsidRDefault="00B8515D" w:rsidP="00C67CA8">
            <w:pPr>
              <w:pStyle w:val="AmColumnHeading"/>
            </w:pPr>
            <w:r w:rsidRPr="00992C07">
              <w:t>Emendamento</w:t>
            </w:r>
          </w:p>
        </w:tc>
      </w:tr>
      <w:tr w:rsidR="00B8515D" w:rsidRPr="00992C07" w14:paraId="71517741" w14:textId="77777777" w:rsidTr="00C67CA8">
        <w:trPr>
          <w:jc w:val="center"/>
        </w:trPr>
        <w:tc>
          <w:tcPr>
            <w:tcW w:w="4876" w:type="dxa"/>
            <w:tcBorders>
              <w:top w:val="nil"/>
              <w:left w:val="nil"/>
              <w:bottom w:val="nil"/>
              <w:right w:val="nil"/>
            </w:tcBorders>
          </w:tcPr>
          <w:p w14:paraId="09D82D8F" w14:textId="77777777" w:rsidR="00B8515D" w:rsidRPr="00992C07" w:rsidRDefault="00B8515D" w:rsidP="00C67CA8">
            <w:pPr>
              <w:pStyle w:val="Normal6a"/>
            </w:pPr>
          </w:p>
        </w:tc>
        <w:tc>
          <w:tcPr>
            <w:tcW w:w="4876" w:type="dxa"/>
            <w:tcBorders>
              <w:top w:val="nil"/>
              <w:left w:val="nil"/>
              <w:bottom w:val="nil"/>
              <w:right w:val="nil"/>
            </w:tcBorders>
          </w:tcPr>
          <w:p w14:paraId="45588E22" w14:textId="77777777" w:rsidR="00B8515D" w:rsidRPr="00992C07" w:rsidRDefault="00B8515D" w:rsidP="00C67CA8">
            <w:pPr>
              <w:pStyle w:val="Normal6a"/>
            </w:pPr>
            <w:r w:rsidRPr="00992C07">
              <w:rPr>
                <w:b/>
                <w:i/>
              </w:rPr>
              <w:t>–</w:t>
            </w:r>
            <w:r w:rsidRPr="00992C07">
              <w:tab/>
            </w:r>
            <w:r w:rsidRPr="00992C07">
              <w:rPr>
                <w:b/>
                <w:i/>
              </w:rPr>
              <w:t>vista la decisione del consiglio di amministrazione della BEI del 21 marzo 2025,</w:t>
            </w:r>
          </w:p>
        </w:tc>
      </w:tr>
    </w:tbl>
    <w:p w14:paraId="5D58EEB3"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37CA2D0F" w14:textId="77777777" w:rsidR="00B8515D" w:rsidRPr="00C67CA8" w:rsidRDefault="00B8515D" w:rsidP="00B8515D">
      <w:pPr>
        <w:rPr>
          <w:lang w:val="sv-SE"/>
        </w:rPr>
      </w:pPr>
      <w:r w:rsidRPr="00C67CA8">
        <w:rPr>
          <w:rStyle w:val="HideTWBExt"/>
          <w:lang w:val="sv-SE"/>
        </w:rPr>
        <w:t>&lt;/Amend&gt;</w:t>
      </w:r>
    </w:p>
    <w:p w14:paraId="5507A6D7"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9</w:t>
      </w:r>
      <w:r w:rsidRPr="00C67CA8">
        <w:rPr>
          <w:rStyle w:val="HideTWBExt"/>
          <w:lang w:val="sv-SE"/>
        </w:rPr>
        <w:t>&lt;/NumAm&gt;</w:t>
      </w:r>
    </w:p>
    <w:p w14:paraId="21986E7C"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6FD33F7E" w14:textId="77777777" w:rsidR="00B8515D" w:rsidRPr="00C67CA8" w:rsidRDefault="00B8515D" w:rsidP="00B8515D">
      <w:pPr>
        <w:pStyle w:val="NormalBold"/>
        <w:rPr>
          <w:lang w:val="sv-SE"/>
        </w:rPr>
      </w:pPr>
      <w:r w:rsidRPr="00C67CA8">
        <w:rPr>
          <w:rStyle w:val="HideTWBExt"/>
          <w:b w:val="0"/>
          <w:lang w:val="sv-SE"/>
        </w:rPr>
        <w:lastRenderedPageBreak/>
        <w:t>&lt;/RepeatBlock-By&gt;</w:t>
      </w:r>
    </w:p>
    <w:p w14:paraId="1637CAA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566F2BC" w14:textId="77777777" w:rsidR="00B8515D" w:rsidRPr="00992C07" w:rsidRDefault="00B8515D" w:rsidP="00B8515D">
      <w:pPr>
        <w:pStyle w:val="NormalBold"/>
      </w:pPr>
      <w:r w:rsidRPr="00992C07">
        <w:rPr>
          <w:rStyle w:val="HideTWBExt"/>
        </w:rPr>
        <w:t>&lt;Article&gt;</w:t>
      </w:r>
      <w:r w:rsidRPr="00992C07">
        <w:t>Visto 35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2239DEF" w14:textId="77777777" w:rsidTr="00C67CA8">
        <w:trPr>
          <w:trHeight w:hRule="exact" w:val="240"/>
          <w:jc w:val="center"/>
        </w:trPr>
        <w:tc>
          <w:tcPr>
            <w:tcW w:w="9752" w:type="dxa"/>
            <w:gridSpan w:val="2"/>
            <w:tcBorders>
              <w:top w:val="nil"/>
              <w:left w:val="nil"/>
              <w:bottom w:val="nil"/>
              <w:right w:val="nil"/>
            </w:tcBorders>
          </w:tcPr>
          <w:p w14:paraId="097B16BA" w14:textId="77777777" w:rsidR="00B8515D" w:rsidRPr="00992C07" w:rsidRDefault="00B8515D" w:rsidP="00C67CA8"/>
        </w:tc>
      </w:tr>
      <w:tr w:rsidR="00B8515D" w:rsidRPr="00992C07" w14:paraId="0E5A53B7" w14:textId="77777777" w:rsidTr="00C67CA8">
        <w:trPr>
          <w:trHeight w:val="240"/>
          <w:jc w:val="center"/>
        </w:trPr>
        <w:tc>
          <w:tcPr>
            <w:tcW w:w="4876" w:type="dxa"/>
            <w:tcBorders>
              <w:top w:val="nil"/>
              <w:left w:val="nil"/>
              <w:bottom w:val="nil"/>
              <w:right w:val="nil"/>
            </w:tcBorders>
          </w:tcPr>
          <w:p w14:paraId="3B6EB4C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11A707E" w14:textId="77777777" w:rsidR="00B8515D" w:rsidRPr="00992C07" w:rsidRDefault="00B8515D" w:rsidP="00C67CA8">
            <w:pPr>
              <w:pStyle w:val="AmColumnHeading"/>
            </w:pPr>
            <w:r w:rsidRPr="00992C07">
              <w:t>Emendamento</w:t>
            </w:r>
          </w:p>
        </w:tc>
      </w:tr>
      <w:tr w:rsidR="00B8515D" w:rsidRPr="00992C07" w14:paraId="34530CFC" w14:textId="77777777" w:rsidTr="00C67CA8">
        <w:trPr>
          <w:jc w:val="center"/>
        </w:trPr>
        <w:tc>
          <w:tcPr>
            <w:tcW w:w="4876" w:type="dxa"/>
            <w:tcBorders>
              <w:top w:val="nil"/>
              <w:left w:val="nil"/>
              <w:bottom w:val="nil"/>
              <w:right w:val="nil"/>
            </w:tcBorders>
          </w:tcPr>
          <w:p w14:paraId="3A4A40F6" w14:textId="77777777" w:rsidR="00B8515D" w:rsidRPr="00992C07" w:rsidRDefault="00B8515D" w:rsidP="00C67CA8">
            <w:pPr>
              <w:pStyle w:val="Normal6a"/>
            </w:pPr>
          </w:p>
        </w:tc>
        <w:tc>
          <w:tcPr>
            <w:tcW w:w="4876" w:type="dxa"/>
            <w:tcBorders>
              <w:top w:val="nil"/>
              <w:left w:val="nil"/>
              <w:bottom w:val="nil"/>
              <w:right w:val="nil"/>
            </w:tcBorders>
          </w:tcPr>
          <w:p w14:paraId="4DAB0105" w14:textId="77777777" w:rsidR="00B8515D" w:rsidRPr="00992C07" w:rsidRDefault="00B8515D" w:rsidP="00C67CA8">
            <w:pPr>
              <w:pStyle w:val="Normal6a"/>
            </w:pPr>
            <w:r w:rsidRPr="00992C07">
              <w:rPr>
                <w:b/>
                <w:i/>
              </w:rPr>
              <w:t>–</w:t>
            </w:r>
            <w:r w:rsidRPr="00992C07">
              <w:tab/>
            </w:r>
            <w:r w:rsidRPr="00992C07">
              <w:rPr>
                <w:b/>
                <w:i/>
              </w:rPr>
              <w:t>visto il Libro bianco congiunto sulla prontezza alla difesa europea per il 2030,</w:t>
            </w:r>
          </w:p>
        </w:tc>
      </w:tr>
    </w:tbl>
    <w:p w14:paraId="7125F62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8618232" w14:textId="77777777" w:rsidR="00B8515D" w:rsidRPr="00992C07" w:rsidRDefault="00B8515D" w:rsidP="00B8515D">
      <w:r w:rsidRPr="00992C07">
        <w:rPr>
          <w:rStyle w:val="HideTWBExt"/>
        </w:rPr>
        <w:t>&lt;/Amend&gt;</w:t>
      </w:r>
    </w:p>
    <w:p w14:paraId="35570F89"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10</w:t>
      </w:r>
      <w:r w:rsidRPr="00992C07">
        <w:rPr>
          <w:rStyle w:val="HideTWBExt"/>
        </w:rPr>
        <w:t>&lt;/NumAm&gt;</w:t>
      </w:r>
    </w:p>
    <w:p w14:paraId="67FBCA44" w14:textId="77777777" w:rsidR="00B8515D" w:rsidRPr="00992C07" w:rsidRDefault="00B8515D" w:rsidP="00B8515D">
      <w:pPr>
        <w:pStyle w:val="NormalBold"/>
      </w:pPr>
      <w:r w:rsidRPr="00992C07">
        <w:rPr>
          <w:rStyle w:val="HideTWBExt"/>
          <w:b w:val="0"/>
        </w:rPr>
        <w:t>&lt;RepeatBlock-By&gt;&lt;Members&gt;</w:t>
      </w:r>
      <w:r w:rsidRPr="00992C07">
        <w:t>Engin Eroglu</w:t>
      </w:r>
      <w:r w:rsidRPr="00992C07">
        <w:rPr>
          <w:rStyle w:val="HideTWBExt"/>
          <w:b w:val="0"/>
        </w:rPr>
        <w:t>&lt;/Members&gt;</w:t>
      </w:r>
    </w:p>
    <w:p w14:paraId="418B8831" w14:textId="77777777" w:rsidR="00B8515D" w:rsidRPr="00992C07" w:rsidRDefault="00B8515D" w:rsidP="00B8515D">
      <w:pPr>
        <w:pStyle w:val="NormalBold"/>
      </w:pPr>
      <w:r w:rsidRPr="00992C07">
        <w:rPr>
          <w:rStyle w:val="HideTWBExt"/>
          <w:b w:val="0"/>
        </w:rPr>
        <w:t>&lt;/RepeatBlock-By&gt;</w:t>
      </w:r>
    </w:p>
    <w:p w14:paraId="20F4927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1A306AA" w14:textId="77777777" w:rsidR="00B8515D" w:rsidRPr="00992C07" w:rsidRDefault="00B8515D" w:rsidP="00B8515D">
      <w:pPr>
        <w:pStyle w:val="NormalBold"/>
      </w:pPr>
      <w:r w:rsidRPr="00992C07">
        <w:rPr>
          <w:rStyle w:val="HideTWBExt"/>
        </w:rPr>
        <w:t>&lt;Article&gt;</w:t>
      </w:r>
      <w:r w:rsidRPr="00992C07">
        <w:t>Visto 40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88A4857" w14:textId="77777777" w:rsidTr="00C67CA8">
        <w:trPr>
          <w:trHeight w:hRule="exact" w:val="240"/>
          <w:jc w:val="center"/>
        </w:trPr>
        <w:tc>
          <w:tcPr>
            <w:tcW w:w="9752" w:type="dxa"/>
            <w:gridSpan w:val="2"/>
            <w:tcBorders>
              <w:top w:val="nil"/>
              <w:left w:val="nil"/>
              <w:bottom w:val="nil"/>
              <w:right w:val="nil"/>
            </w:tcBorders>
          </w:tcPr>
          <w:p w14:paraId="46438D23" w14:textId="77777777" w:rsidR="00B8515D" w:rsidRPr="00992C07" w:rsidRDefault="00B8515D" w:rsidP="00C67CA8"/>
        </w:tc>
      </w:tr>
      <w:tr w:rsidR="00B8515D" w:rsidRPr="00992C07" w14:paraId="7AF73A6E" w14:textId="77777777" w:rsidTr="00C67CA8">
        <w:trPr>
          <w:trHeight w:val="240"/>
          <w:jc w:val="center"/>
        </w:trPr>
        <w:tc>
          <w:tcPr>
            <w:tcW w:w="4876" w:type="dxa"/>
            <w:tcBorders>
              <w:top w:val="nil"/>
              <w:left w:val="nil"/>
              <w:bottom w:val="nil"/>
              <w:right w:val="nil"/>
            </w:tcBorders>
          </w:tcPr>
          <w:p w14:paraId="5C05F62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BC18AD0" w14:textId="77777777" w:rsidR="00B8515D" w:rsidRPr="00992C07" w:rsidRDefault="00B8515D" w:rsidP="00C67CA8">
            <w:pPr>
              <w:pStyle w:val="AmColumnHeading"/>
            </w:pPr>
            <w:r w:rsidRPr="00992C07">
              <w:t>Emendamento</w:t>
            </w:r>
          </w:p>
        </w:tc>
      </w:tr>
      <w:tr w:rsidR="00B8515D" w:rsidRPr="00992C07" w14:paraId="55AF55F3" w14:textId="77777777" w:rsidTr="00C67CA8">
        <w:trPr>
          <w:jc w:val="center"/>
        </w:trPr>
        <w:tc>
          <w:tcPr>
            <w:tcW w:w="4876" w:type="dxa"/>
            <w:tcBorders>
              <w:top w:val="nil"/>
              <w:left w:val="nil"/>
              <w:bottom w:val="nil"/>
              <w:right w:val="nil"/>
            </w:tcBorders>
          </w:tcPr>
          <w:p w14:paraId="79898B50" w14:textId="77777777" w:rsidR="00B8515D" w:rsidRPr="00992C07" w:rsidRDefault="00B8515D" w:rsidP="00C67CA8">
            <w:pPr>
              <w:pStyle w:val="Normal6a"/>
            </w:pPr>
          </w:p>
        </w:tc>
        <w:tc>
          <w:tcPr>
            <w:tcW w:w="4876" w:type="dxa"/>
            <w:tcBorders>
              <w:top w:val="nil"/>
              <w:left w:val="nil"/>
              <w:bottom w:val="nil"/>
              <w:right w:val="nil"/>
            </w:tcBorders>
          </w:tcPr>
          <w:p w14:paraId="2CB277EC" w14:textId="77777777" w:rsidR="00B8515D" w:rsidRPr="00992C07" w:rsidRDefault="00B8515D" w:rsidP="00C67CA8">
            <w:pPr>
              <w:pStyle w:val="Normal6a"/>
            </w:pPr>
            <w:r w:rsidRPr="00992C07">
              <w:rPr>
                <w:b/>
                <w:i/>
              </w:rPr>
              <w:t>–</w:t>
            </w:r>
            <w:r w:rsidRPr="00992C07">
              <w:tab/>
            </w:r>
            <w:r w:rsidRPr="00992C07">
              <w:rPr>
                <w:b/>
                <w:i/>
              </w:rPr>
              <w:t>vista la sua risoluzione del 12 marzo 2025 sul Libro bianco sul futuro della difesa europea</w:t>
            </w:r>
            <w:r w:rsidRPr="00992C07">
              <w:rPr>
                <w:b/>
                <w:i/>
                <w:vertAlign w:val="superscript"/>
              </w:rPr>
              <w:t>7 bis</w:t>
            </w:r>
            <w:r w:rsidRPr="00992C07">
              <w:rPr>
                <w:b/>
                <w:i/>
              </w:rPr>
              <w:t>,</w:t>
            </w:r>
          </w:p>
        </w:tc>
      </w:tr>
      <w:tr w:rsidR="00B8515D" w:rsidRPr="00992C07" w14:paraId="7B66A303" w14:textId="77777777" w:rsidTr="00C67CA8">
        <w:trPr>
          <w:jc w:val="center"/>
        </w:trPr>
        <w:tc>
          <w:tcPr>
            <w:tcW w:w="4876" w:type="dxa"/>
            <w:tcBorders>
              <w:top w:val="nil"/>
              <w:left w:val="nil"/>
              <w:bottom w:val="nil"/>
              <w:right w:val="nil"/>
            </w:tcBorders>
          </w:tcPr>
          <w:p w14:paraId="4281347A" w14:textId="77777777" w:rsidR="00B8515D" w:rsidRPr="00992C07" w:rsidRDefault="00B8515D" w:rsidP="00C67CA8"/>
        </w:tc>
        <w:tc>
          <w:tcPr>
            <w:tcW w:w="4876" w:type="dxa"/>
            <w:tcBorders>
              <w:top w:val="nil"/>
              <w:left w:val="nil"/>
              <w:bottom w:val="nil"/>
              <w:right w:val="nil"/>
            </w:tcBorders>
          </w:tcPr>
          <w:p w14:paraId="71C7070E" w14:textId="77777777" w:rsidR="00B8515D" w:rsidRPr="00992C07" w:rsidRDefault="00B8515D" w:rsidP="00C67CA8">
            <w:pPr>
              <w:pStyle w:val="Normal6a"/>
            </w:pPr>
            <w:r w:rsidRPr="00992C07">
              <w:rPr>
                <w:b/>
                <w:i/>
              </w:rPr>
              <w:t>_________________</w:t>
            </w:r>
          </w:p>
        </w:tc>
      </w:tr>
      <w:tr w:rsidR="00B8515D" w:rsidRPr="00992C07" w14:paraId="7504A13F" w14:textId="77777777" w:rsidTr="00C67CA8">
        <w:trPr>
          <w:jc w:val="center"/>
        </w:trPr>
        <w:tc>
          <w:tcPr>
            <w:tcW w:w="4876" w:type="dxa"/>
            <w:tcBorders>
              <w:top w:val="nil"/>
              <w:left w:val="nil"/>
              <w:bottom w:val="nil"/>
              <w:right w:val="nil"/>
            </w:tcBorders>
          </w:tcPr>
          <w:p w14:paraId="2B889EE8" w14:textId="77777777" w:rsidR="00B8515D" w:rsidRPr="00992C07" w:rsidRDefault="00B8515D" w:rsidP="00C67CA8"/>
        </w:tc>
        <w:tc>
          <w:tcPr>
            <w:tcW w:w="4876" w:type="dxa"/>
            <w:tcBorders>
              <w:top w:val="nil"/>
              <w:left w:val="nil"/>
              <w:bottom w:val="nil"/>
              <w:right w:val="nil"/>
            </w:tcBorders>
          </w:tcPr>
          <w:p w14:paraId="3344E4A7" w14:textId="77777777" w:rsidR="00B8515D" w:rsidRPr="00992C07" w:rsidRDefault="00B8515D" w:rsidP="00C67CA8">
            <w:pPr>
              <w:pStyle w:val="Normal6a"/>
            </w:pPr>
            <w:r w:rsidRPr="00992C07">
              <w:rPr>
                <w:b/>
                <w:i/>
                <w:vertAlign w:val="superscript"/>
              </w:rPr>
              <w:t>7 bis</w:t>
            </w:r>
            <w:r w:rsidRPr="00992C07">
              <w:t xml:space="preserve"> </w:t>
            </w:r>
            <w:r w:rsidRPr="00992C07">
              <w:rPr>
                <w:b/>
                <w:i/>
              </w:rPr>
              <w:t>P10_TA(2025)0034.</w:t>
            </w:r>
          </w:p>
        </w:tc>
      </w:tr>
    </w:tbl>
    <w:p w14:paraId="4DAAF22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217F31F" w14:textId="77777777" w:rsidR="00B8515D" w:rsidRPr="00992C07" w:rsidRDefault="00B8515D" w:rsidP="00B8515D">
      <w:r w:rsidRPr="00992C07">
        <w:rPr>
          <w:rStyle w:val="HideTWBExt"/>
        </w:rPr>
        <w:t>&lt;/Amend&gt;</w:t>
      </w:r>
    </w:p>
    <w:p w14:paraId="7F01EF7F"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11</w:t>
      </w:r>
      <w:r w:rsidRPr="00992C07">
        <w:rPr>
          <w:rStyle w:val="HideTWBExt"/>
        </w:rPr>
        <w:t>&lt;/NumAm&gt;</w:t>
      </w:r>
    </w:p>
    <w:p w14:paraId="084DDAAB" w14:textId="77777777" w:rsidR="00B8515D" w:rsidRPr="00992C07" w:rsidRDefault="00B8515D" w:rsidP="00B8515D">
      <w:pPr>
        <w:pStyle w:val="NormalBold"/>
      </w:pPr>
      <w:r w:rsidRPr="00992C07">
        <w:rPr>
          <w:rStyle w:val="HideTWBExt"/>
          <w:b w:val="0"/>
        </w:rPr>
        <w:t>&lt;RepeatBlock-By&gt;&lt;Members&gt;</w:t>
      </w:r>
      <w:r w:rsidRPr="00992C07">
        <w:t>Kinga Kollár</w:t>
      </w:r>
      <w:r w:rsidRPr="00992C07">
        <w:rPr>
          <w:rStyle w:val="HideTWBExt"/>
          <w:b w:val="0"/>
        </w:rPr>
        <w:t>&lt;/Members&gt;</w:t>
      </w:r>
    </w:p>
    <w:p w14:paraId="2DCA8B98" w14:textId="77777777" w:rsidR="00B8515D" w:rsidRPr="00992C07" w:rsidRDefault="00B8515D" w:rsidP="00B8515D">
      <w:pPr>
        <w:pStyle w:val="NormalBold"/>
      </w:pPr>
      <w:r w:rsidRPr="00992C07">
        <w:rPr>
          <w:rStyle w:val="HideTWBExt"/>
          <w:b w:val="0"/>
        </w:rPr>
        <w:t>&lt;/RepeatBlock-By&gt;</w:t>
      </w:r>
    </w:p>
    <w:p w14:paraId="4E5A05E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EA17E41" w14:textId="77777777" w:rsidR="00B8515D" w:rsidRPr="00992C07" w:rsidRDefault="00B8515D" w:rsidP="00B8515D">
      <w:pPr>
        <w:pStyle w:val="NormalBold"/>
      </w:pPr>
      <w:r w:rsidRPr="00992C07">
        <w:rPr>
          <w:rStyle w:val="HideTWBExt"/>
        </w:rPr>
        <w:t>&lt;Article&gt;</w:t>
      </w:r>
      <w:r w:rsidRPr="00992C07">
        <w:t>Considerando A</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84F3D20" w14:textId="77777777" w:rsidTr="00C67CA8">
        <w:trPr>
          <w:trHeight w:hRule="exact" w:val="240"/>
          <w:jc w:val="center"/>
        </w:trPr>
        <w:tc>
          <w:tcPr>
            <w:tcW w:w="9752" w:type="dxa"/>
            <w:gridSpan w:val="2"/>
            <w:tcBorders>
              <w:top w:val="nil"/>
              <w:left w:val="nil"/>
              <w:bottom w:val="nil"/>
              <w:right w:val="nil"/>
            </w:tcBorders>
          </w:tcPr>
          <w:p w14:paraId="44756FCF" w14:textId="77777777" w:rsidR="00B8515D" w:rsidRPr="00992C07" w:rsidRDefault="00B8515D" w:rsidP="00C67CA8"/>
        </w:tc>
      </w:tr>
      <w:tr w:rsidR="00B8515D" w:rsidRPr="00992C07" w14:paraId="5D2D63CE" w14:textId="77777777" w:rsidTr="00C67CA8">
        <w:trPr>
          <w:trHeight w:val="240"/>
          <w:jc w:val="center"/>
        </w:trPr>
        <w:tc>
          <w:tcPr>
            <w:tcW w:w="4876" w:type="dxa"/>
            <w:tcBorders>
              <w:top w:val="nil"/>
              <w:left w:val="nil"/>
              <w:bottom w:val="nil"/>
              <w:right w:val="nil"/>
            </w:tcBorders>
          </w:tcPr>
          <w:p w14:paraId="42E8E82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C1F708A" w14:textId="77777777" w:rsidR="00B8515D" w:rsidRPr="00992C07" w:rsidRDefault="00B8515D" w:rsidP="00C67CA8">
            <w:pPr>
              <w:pStyle w:val="AmColumnHeading"/>
            </w:pPr>
            <w:r w:rsidRPr="00992C07">
              <w:t>Emendamento</w:t>
            </w:r>
          </w:p>
        </w:tc>
      </w:tr>
      <w:tr w:rsidR="00B8515D" w:rsidRPr="00992C07" w14:paraId="53682215" w14:textId="77777777" w:rsidTr="00C67CA8">
        <w:trPr>
          <w:jc w:val="center"/>
        </w:trPr>
        <w:tc>
          <w:tcPr>
            <w:tcW w:w="4876" w:type="dxa"/>
            <w:tcBorders>
              <w:top w:val="nil"/>
              <w:left w:val="nil"/>
              <w:bottom w:val="nil"/>
              <w:right w:val="nil"/>
            </w:tcBorders>
          </w:tcPr>
          <w:p w14:paraId="315AB179" w14:textId="77777777" w:rsidR="00B8515D" w:rsidRPr="00992C07" w:rsidRDefault="00B8515D" w:rsidP="00C67CA8">
            <w:pPr>
              <w:pStyle w:val="Normal6a"/>
            </w:pPr>
            <w:r w:rsidRPr="00992C07">
              <w:rPr>
                <w:b/>
                <w:i/>
              </w:rPr>
              <w:t>A.</w:t>
            </w:r>
            <w:r w:rsidRPr="00992C07">
              <w:tab/>
            </w:r>
            <w:r w:rsidRPr="00992C07">
              <w:rPr>
                <w:b/>
                <w:i/>
              </w:rPr>
              <w:t>considerando che il Gruppo BEI ha un bilancio di quasi 600 miliardi di EUR;</w:t>
            </w:r>
          </w:p>
        </w:tc>
        <w:tc>
          <w:tcPr>
            <w:tcW w:w="4876" w:type="dxa"/>
            <w:tcBorders>
              <w:top w:val="nil"/>
              <w:left w:val="nil"/>
              <w:bottom w:val="nil"/>
              <w:right w:val="nil"/>
            </w:tcBorders>
          </w:tcPr>
          <w:p w14:paraId="7F574E6A" w14:textId="77777777" w:rsidR="00B8515D" w:rsidRPr="00992C07" w:rsidRDefault="00B8515D" w:rsidP="00C67CA8">
            <w:pPr>
              <w:pStyle w:val="Normal6a"/>
            </w:pPr>
            <w:r w:rsidRPr="00992C07">
              <w:rPr>
                <w:b/>
                <w:i/>
              </w:rPr>
              <w:t>soppresso</w:t>
            </w:r>
          </w:p>
        </w:tc>
      </w:tr>
    </w:tbl>
    <w:p w14:paraId="5CF056EB"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B4366AB" w14:textId="77777777" w:rsidR="00B8515D" w:rsidRPr="00992C07" w:rsidRDefault="00B8515D" w:rsidP="00B8515D">
      <w:r w:rsidRPr="00992C07">
        <w:rPr>
          <w:rStyle w:val="HideTWBExt"/>
        </w:rPr>
        <w:t>&lt;/Amend&gt;</w:t>
      </w:r>
    </w:p>
    <w:p w14:paraId="7FDC0A7D" w14:textId="77777777" w:rsidR="00B8515D" w:rsidRPr="00992C07" w:rsidRDefault="00B8515D" w:rsidP="00B8515D">
      <w:pPr>
        <w:pStyle w:val="AmNumberTabs"/>
      </w:pPr>
      <w:r w:rsidRPr="00992C07">
        <w:rPr>
          <w:rStyle w:val="HideTWBExt"/>
        </w:rPr>
        <w:lastRenderedPageBreak/>
        <w:t>&lt;Amend&gt;</w:t>
      </w:r>
      <w:r w:rsidRPr="00992C07">
        <w:t>Emendamento</w:t>
      </w:r>
      <w:r w:rsidRPr="00992C07">
        <w:tab/>
      </w:r>
      <w:r w:rsidRPr="00992C07">
        <w:tab/>
      </w:r>
      <w:r w:rsidRPr="00992C07">
        <w:rPr>
          <w:rStyle w:val="HideTWBExt"/>
        </w:rPr>
        <w:t>&lt;NumAm&gt;</w:t>
      </w:r>
      <w:r w:rsidRPr="00992C07">
        <w:t>12</w:t>
      </w:r>
      <w:r w:rsidRPr="00992C07">
        <w:rPr>
          <w:rStyle w:val="HideTWBExt"/>
        </w:rPr>
        <w:t>&lt;/NumAm&gt;</w:t>
      </w:r>
    </w:p>
    <w:p w14:paraId="378B5705" w14:textId="77777777" w:rsidR="00B8515D" w:rsidRPr="00992C07" w:rsidRDefault="00B8515D" w:rsidP="00B8515D">
      <w:pPr>
        <w:pStyle w:val="NormalBold"/>
      </w:pPr>
      <w:r w:rsidRPr="00992C07">
        <w:rPr>
          <w:rStyle w:val="HideTWBExt"/>
          <w:b w:val="0"/>
        </w:rPr>
        <w:t>&lt;RepeatBlock-By&gt;&lt;Members&gt;</w:t>
      </w:r>
      <w:r w:rsidRPr="00992C07">
        <w:t>Johan Van Overtveldt</w:t>
      </w:r>
      <w:r w:rsidRPr="00992C07">
        <w:rPr>
          <w:rStyle w:val="HideTWBExt"/>
          <w:b w:val="0"/>
        </w:rPr>
        <w:t>&lt;/Members&gt;</w:t>
      </w:r>
    </w:p>
    <w:p w14:paraId="77962D29" w14:textId="77777777" w:rsidR="00B8515D" w:rsidRPr="00992C07" w:rsidRDefault="00B8515D" w:rsidP="00B8515D">
      <w:pPr>
        <w:pStyle w:val="NormalBold"/>
      </w:pPr>
      <w:r w:rsidRPr="00992C07">
        <w:rPr>
          <w:rStyle w:val="HideTWBExt"/>
          <w:b w:val="0"/>
        </w:rPr>
        <w:t>&lt;/RepeatBlock-By&gt;</w:t>
      </w:r>
    </w:p>
    <w:p w14:paraId="574F6FA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D7A8FDE" w14:textId="77777777" w:rsidR="00B8515D" w:rsidRPr="00992C07" w:rsidRDefault="00B8515D" w:rsidP="00B8515D">
      <w:pPr>
        <w:pStyle w:val="NormalBold"/>
      </w:pPr>
      <w:r w:rsidRPr="00992C07">
        <w:rPr>
          <w:rStyle w:val="HideTWBExt"/>
        </w:rPr>
        <w:t>&lt;Article&gt;</w:t>
      </w:r>
      <w:r w:rsidRPr="00992C07">
        <w:t>Considerando A</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FDD96BD" w14:textId="77777777" w:rsidTr="00C67CA8">
        <w:trPr>
          <w:trHeight w:hRule="exact" w:val="240"/>
          <w:jc w:val="center"/>
        </w:trPr>
        <w:tc>
          <w:tcPr>
            <w:tcW w:w="9752" w:type="dxa"/>
            <w:gridSpan w:val="2"/>
            <w:tcBorders>
              <w:top w:val="nil"/>
              <w:left w:val="nil"/>
              <w:bottom w:val="nil"/>
              <w:right w:val="nil"/>
            </w:tcBorders>
          </w:tcPr>
          <w:p w14:paraId="01EDEE5A" w14:textId="77777777" w:rsidR="00B8515D" w:rsidRPr="00992C07" w:rsidRDefault="00B8515D" w:rsidP="00C67CA8"/>
        </w:tc>
      </w:tr>
      <w:tr w:rsidR="00B8515D" w:rsidRPr="00992C07" w14:paraId="01A1C8FE" w14:textId="77777777" w:rsidTr="00C67CA8">
        <w:trPr>
          <w:trHeight w:val="240"/>
          <w:jc w:val="center"/>
        </w:trPr>
        <w:tc>
          <w:tcPr>
            <w:tcW w:w="4876" w:type="dxa"/>
            <w:tcBorders>
              <w:top w:val="nil"/>
              <w:left w:val="nil"/>
              <w:bottom w:val="nil"/>
              <w:right w:val="nil"/>
            </w:tcBorders>
          </w:tcPr>
          <w:p w14:paraId="12EC924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8B562F3" w14:textId="77777777" w:rsidR="00B8515D" w:rsidRPr="00992C07" w:rsidRDefault="00B8515D" w:rsidP="00C67CA8">
            <w:pPr>
              <w:pStyle w:val="AmColumnHeading"/>
            </w:pPr>
            <w:r w:rsidRPr="00992C07">
              <w:t>Emendamento</w:t>
            </w:r>
          </w:p>
        </w:tc>
      </w:tr>
      <w:tr w:rsidR="00B8515D" w:rsidRPr="00992C07" w14:paraId="2C87B479" w14:textId="77777777" w:rsidTr="00C67CA8">
        <w:trPr>
          <w:jc w:val="center"/>
        </w:trPr>
        <w:tc>
          <w:tcPr>
            <w:tcW w:w="4876" w:type="dxa"/>
            <w:tcBorders>
              <w:top w:val="nil"/>
              <w:left w:val="nil"/>
              <w:bottom w:val="nil"/>
              <w:right w:val="nil"/>
            </w:tcBorders>
          </w:tcPr>
          <w:p w14:paraId="36A85B0B" w14:textId="77777777" w:rsidR="00B8515D" w:rsidRPr="00992C07" w:rsidRDefault="00B8515D" w:rsidP="00C67CA8">
            <w:pPr>
              <w:pStyle w:val="Normal6a"/>
            </w:pPr>
            <w:r w:rsidRPr="00992C07">
              <w:t>A.</w:t>
            </w:r>
            <w:r w:rsidRPr="00992C07">
              <w:tab/>
              <w:t>considerando che il Gruppo BEI ha un bilancio di quasi 600 miliardi di EUR;</w:t>
            </w:r>
          </w:p>
        </w:tc>
        <w:tc>
          <w:tcPr>
            <w:tcW w:w="4876" w:type="dxa"/>
            <w:tcBorders>
              <w:top w:val="nil"/>
              <w:left w:val="nil"/>
              <w:bottom w:val="nil"/>
              <w:right w:val="nil"/>
            </w:tcBorders>
          </w:tcPr>
          <w:p w14:paraId="73B97343" w14:textId="77777777" w:rsidR="00B8515D" w:rsidRPr="00992C07" w:rsidRDefault="00B8515D" w:rsidP="00C67CA8">
            <w:pPr>
              <w:pStyle w:val="Normal6a"/>
            </w:pPr>
            <w:r w:rsidRPr="00992C07">
              <w:t>A.</w:t>
            </w:r>
            <w:r w:rsidRPr="00992C07">
              <w:tab/>
              <w:t>considerando che il Gruppo BEI ha un bilancio di quasi 600 miliardi di EUR</w:t>
            </w:r>
            <w:r w:rsidRPr="00992C07">
              <w:rPr>
                <w:b/>
                <w:i/>
              </w:rPr>
              <w:t>, che la rende la più grande istituzione finanziaria multilaterale al mondo</w:t>
            </w:r>
            <w:r w:rsidRPr="00992C07">
              <w:t>;</w:t>
            </w:r>
          </w:p>
        </w:tc>
      </w:tr>
    </w:tbl>
    <w:p w14:paraId="6D23456B"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7D2B144D" w14:textId="77777777" w:rsidR="00B8515D" w:rsidRPr="00C67CA8" w:rsidRDefault="00B8515D" w:rsidP="00B8515D">
      <w:pPr>
        <w:rPr>
          <w:lang w:val="sv-SE"/>
        </w:rPr>
      </w:pPr>
      <w:r w:rsidRPr="00C67CA8">
        <w:rPr>
          <w:rStyle w:val="HideTWBExt"/>
          <w:lang w:val="sv-SE"/>
        </w:rPr>
        <w:t>&lt;/Amend&gt;</w:t>
      </w:r>
    </w:p>
    <w:p w14:paraId="3A51BEF6"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13</w:t>
      </w:r>
      <w:r w:rsidRPr="00C67CA8">
        <w:rPr>
          <w:rStyle w:val="HideTWBExt"/>
          <w:lang w:val="sv-SE"/>
        </w:rPr>
        <w:t>&lt;/NumAm&gt;</w:t>
      </w:r>
    </w:p>
    <w:p w14:paraId="6D17A946"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3FC5CE54" w14:textId="77777777" w:rsidR="00B8515D" w:rsidRPr="00C67CA8" w:rsidRDefault="00B8515D" w:rsidP="00B8515D">
      <w:pPr>
        <w:pStyle w:val="NormalBold"/>
        <w:rPr>
          <w:lang w:val="sv-SE"/>
        </w:rPr>
      </w:pPr>
      <w:r w:rsidRPr="00C67CA8">
        <w:rPr>
          <w:rStyle w:val="HideTWBExt"/>
          <w:b w:val="0"/>
          <w:lang w:val="sv-SE"/>
        </w:rPr>
        <w:t>&lt;/RepeatBlock-By&gt;</w:t>
      </w:r>
    </w:p>
    <w:p w14:paraId="2289359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4D8FFB4" w14:textId="77777777" w:rsidR="00B8515D" w:rsidRPr="00992C07" w:rsidRDefault="00B8515D" w:rsidP="00B8515D">
      <w:pPr>
        <w:pStyle w:val="NormalBold"/>
      </w:pPr>
      <w:r w:rsidRPr="00992C07">
        <w:rPr>
          <w:rStyle w:val="HideTWBExt"/>
        </w:rPr>
        <w:t>&lt;Article&gt;</w:t>
      </w:r>
      <w:r w:rsidRPr="00992C07">
        <w:t>Considerando B</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00D85F6" w14:textId="77777777" w:rsidTr="00C67CA8">
        <w:trPr>
          <w:trHeight w:hRule="exact" w:val="240"/>
          <w:jc w:val="center"/>
        </w:trPr>
        <w:tc>
          <w:tcPr>
            <w:tcW w:w="9752" w:type="dxa"/>
            <w:gridSpan w:val="2"/>
            <w:tcBorders>
              <w:top w:val="nil"/>
              <w:left w:val="nil"/>
              <w:bottom w:val="nil"/>
              <w:right w:val="nil"/>
            </w:tcBorders>
          </w:tcPr>
          <w:p w14:paraId="13D651D1" w14:textId="77777777" w:rsidR="00B8515D" w:rsidRPr="00992C07" w:rsidRDefault="00B8515D" w:rsidP="00C67CA8"/>
        </w:tc>
      </w:tr>
      <w:tr w:rsidR="00B8515D" w:rsidRPr="00992C07" w14:paraId="7383B488" w14:textId="77777777" w:rsidTr="00C67CA8">
        <w:trPr>
          <w:trHeight w:val="240"/>
          <w:jc w:val="center"/>
        </w:trPr>
        <w:tc>
          <w:tcPr>
            <w:tcW w:w="4876" w:type="dxa"/>
            <w:tcBorders>
              <w:top w:val="nil"/>
              <w:left w:val="nil"/>
              <w:bottom w:val="nil"/>
              <w:right w:val="nil"/>
            </w:tcBorders>
          </w:tcPr>
          <w:p w14:paraId="41D8E95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97C6035" w14:textId="77777777" w:rsidR="00B8515D" w:rsidRPr="00992C07" w:rsidRDefault="00B8515D" w:rsidP="00C67CA8">
            <w:pPr>
              <w:pStyle w:val="AmColumnHeading"/>
            </w:pPr>
            <w:r w:rsidRPr="00992C07">
              <w:t>Emendamento</w:t>
            </w:r>
          </w:p>
        </w:tc>
      </w:tr>
      <w:tr w:rsidR="00B8515D" w:rsidRPr="00992C07" w14:paraId="39C1CC9E" w14:textId="77777777" w:rsidTr="00C67CA8">
        <w:trPr>
          <w:jc w:val="center"/>
        </w:trPr>
        <w:tc>
          <w:tcPr>
            <w:tcW w:w="4876" w:type="dxa"/>
            <w:tcBorders>
              <w:top w:val="nil"/>
              <w:left w:val="nil"/>
              <w:bottom w:val="nil"/>
              <w:right w:val="nil"/>
            </w:tcBorders>
          </w:tcPr>
          <w:p w14:paraId="1EB1B919" w14:textId="77777777" w:rsidR="00B8515D" w:rsidRPr="00992C07" w:rsidRDefault="00B8515D" w:rsidP="00C67CA8">
            <w:pPr>
              <w:pStyle w:val="Normal6a"/>
            </w:pPr>
            <w:r w:rsidRPr="00992C07">
              <w:t>B.</w:t>
            </w:r>
            <w:r w:rsidRPr="00992C07">
              <w:tab/>
              <w:t xml:space="preserve">considerando che la BEI, interamente di proprietà degli Stati membri, </w:t>
            </w:r>
            <w:r w:rsidRPr="00992C07">
              <w:rPr>
                <w:b/>
                <w:i/>
              </w:rPr>
              <w:t>ha il compito di contribuire al conseguimento</w:t>
            </w:r>
            <w:r w:rsidRPr="00992C07">
              <w:t xml:space="preserve"> degli obiettivi </w:t>
            </w:r>
            <w:r w:rsidRPr="00992C07">
              <w:rPr>
                <w:b/>
                <w:i/>
              </w:rPr>
              <w:t>dell'UE</w:t>
            </w:r>
            <w:r w:rsidRPr="00992C07">
              <w:t>;</w:t>
            </w:r>
          </w:p>
        </w:tc>
        <w:tc>
          <w:tcPr>
            <w:tcW w:w="4876" w:type="dxa"/>
            <w:tcBorders>
              <w:top w:val="nil"/>
              <w:left w:val="nil"/>
              <w:bottom w:val="nil"/>
              <w:right w:val="nil"/>
            </w:tcBorders>
          </w:tcPr>
          <w:p w14:paraId="2316B8F1" w14:textId="77777777" w:rsidR="00B8515D" w:rsidRPr="00992C07" w:rsidRDefault="00B8515D" w:rsidP="00C67CA8">
            <w:pPr>
              <w:pStyle w:val="Normal6a"/>
            </w:pPr>
            <w:r w:rsidRPr="00992C07">
              <w:t>B.</w:t>
            </w:r>
            <w:r w:rsidRPr="00992C07">
              <w:tab/>
              <w:t>considerando</w:t>
            </w:r>
            <w:r w:rsidRPr="00992C07">
              <w:rPr>
                <w:b/>
                <w:i/>
              </w:rPr>
              <w:t xml:space="preserve"> che il Gruppo BEI è composto dalla BEI e dal Fondo europeo per gli investimenti (FEI);</w:t>
            </w:r>
            <w:r w:rsidRPr="00992C07">
              <w:t xml:space="preserve"> che la BEI, interamente di proprietà degli Stati membri, </w:t>
            </w:r>
            <w:r w:rsidRPr="00992C07">
              <w:rPr>
                <w:b/>
                <w:i/>
              </w:rPr>
              <w:t>è la più grande banca di sviluppo multilaterale che opera sui mercati internazionali dei capitali offrendo condizioni competitive ai clienti e condizioni favorevoli a sostegno delle politiche e dei progetti dell'UE sia all'interno che all'esterno dell'Unione</w:t>
            </w:r>
            <w:r w:rsidRPr="00992C07">
              <w:t>;</w:t>
            </w:r>
            <w:r w:rsidRPr="00992C07">
              <w:rPr>
                <w:b/>
                <w:i/>
              </w:rPr>
              <w:t xml:space="preserve"> che il FEI è di proprietà della BEI (60 %), dell'UE (30 %) e delle istituzioni finanziarie (10 %) degli Stati membri, del Regno Unito e della Turchia; che il FEI agisce in qualità di organismo dedicato al sostegno</w:t>
            </w:r>
            <w:r w:rsidRPr="00992C07">
              <w:t xml:space="preserve"> degli obiettivi </w:t>
            </w:r>
            <w:r w:rsidRPr="00992C07">
              <w:rPr>
                <w:b/>
                <w:i/>
              </w:rPr>
              <w:t>politici dell'Unione europea nei settori dell'imprenditorialità, della creazione di posti di lavoro e della coesione economica;</w:t>
            </w:r>
          </w:p>
        </w:tc>
      </w:tr>
    </w:tbl>
    <w:p w14:paraId="5AD3A5C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48BE870" w14:textId="77777777" w:rsidR="00B8515D" w:rsidRPr="00992C07" w:rsidRDefault="00B8515D" w:rsidP="00B8515D">
      <w:r w:rsidRPr="00992C07">
        <w:rPr>
          <w:rStyle w:val="HideTWBExt"/>
        </w:rPr>
        <w:lastRenderedPageBreak/>
        <w:t>&lt;/Amend&gt;</w:t>
      </w:r>
    </w:p>
    <w:p w14:paraId="32C1E959"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14</w:t>
      </w:r>
      <w:r w:rsidRPr="00992C07">
        <w:rPr>
          <w:rStyle w:val="HideTWBExt"/>
        </w:rPr>
        <w:t>&lt;/NumAm&gt;</w:t>
      </w:r>
    </w:p>
    <w:p w14:paraId="5421D5EB"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3118895D" w14:textId="77777777" w:rsidR="00B8515D" w:rsidRPr="00992C07" w:rsidRDefault="00B8515D" w:rsidP="00B8515D">
      <w:pPr>
        <w:pStyle w:val="NormalBold"/>
      </w:pPr>
      <w:r w:rsidRPr="00992C07">
        <w:rPr>
          <w:rStyle w:val="HideTWBExt"/>
          <w:b w:val="0"/>
        </w:rPr>
        <w:t>&lt;/RepeatBlock-By&gt;</w:t>
      </w:r>
    </w:p>
    <w:p w14:paraId="155A8B5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D9FE77D" w14:textId="77777777" w:rsidR="00B8515D" w:rsidRPr="00992C07" w:rsidRDefault="00B8515D" w:rsidP="00B8515D">
      <w:pPr>
        <w:pStyle w:val="NormalBold"/>
      </w:pPr>
      <w:r w:rsidRPr="00992C07">
        <w:rPr>
          <w:rStyle w:val="HideTWBExt"/>
        </w:rPr>
        <w:t>&lt;Article&gt;</w:t>
      </w:r>
      <w:r w:rsidRPr="00992C07">
        <w:t>Considerando B</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D213BCD" w14:textId="77777777" w:rsidTr="00C67CA8">
        <w:trPr>
          <w:trHeight w:hRule="exact" w:val="240"/>
          <w:jc w:val="center"/>
        </w:trPr>
        <w:tc>
          <w:tcPr>
            <w:tcW w:w="9752" w:type="dxa"/>
            <w:gridSpan w:val="2"/>
            <w:tcBorders>
              <w:top w:val="nil"/>
              <w:left w:val="nil"/>
              <w:bottom w:val="nil"/>
              <w:right w:val="nil"/>
            </w:tcBorders>
          </w:tcPr>
          <w:p w14:paraId="0A807550" w14:textId="77777777" w:rsidR="00B8515D" w:rsidRPr="00992C07" w:rsidRDefault="00B8515D" w:rsidP="00C67CA8"/>
        </w:tc>
      </w:tr>
      <w:tr w:rsidR="00B8515D" w:rsidRPr="00992C07" w14:paraId="471ECF05" w14:textId="77777777" w:rsidTr="00C67CA8">
        <w:trPr>
          <w:trHeight w:val="240"/>
          <w:jc w:val="center"/>
        </w:trPr>
        <w:tc>
          <w:tcPr>
            <w:tcW w:w="4876" w:type="dxa"/>
            <w:tcBorders>
              <w:top w:val="nil"/>
              <w:left w:val="nil"/>
              <w:bottom w:val="nil"/>
              <w:right w:val="nil"/>
            </w:tcBorders>
          </w:tcPr>
          <w:p w14:paraId="7F001B1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21BFF52" w14:textId="77777777" w:rsidR="00B8515D" w:rsidRPr="00992C07" w:rsidRDefault="00B8515D" w:rsidP="00C67CA8">
            <w:pPr>
              <w:pStyle w:val="AmColumnHeading"/>
            </w:pPr>
            <w:r w:rsidRPr="00992C07">
              <w:t>Emendamento</w:t>
            </w:r>
          </w:p>
        </w:tc>
      </w:tr>
      <w:tr w:rsidR="00B8515D" w:rsidRPr="00992C07" w14:paraId="790AFB74" w14:textId="77777777" w:rsidTr="00C67CA8">
        <w:trPr>
          <w:jc w:val="center"/>
        </w:trPr>
        <w:tc>
          <w:tcPr>
            <w:tcW w:w="4876" w:type="dxa"/>
            <w:tcBorders>
              <w:top w:val="nil"/>
              <w:left w:val="nil"/>
              <w:bottom w:val="nil"/>
              <w:right w:val="nil"/>
            </w:tcBorders>
          </w:tcPr>
          <w:p w14:paraId="03F8D1AE" w14:textId="77777777" w:rsidR="00B8515D" w:rsidRPr="00992C07" w:rsidRDefault="00B8515D" w:rsidP="00C67CA8">
            <w:pPr>
              <w:pStyle w:val="Normal6a"/>
            </w:pPr>
            <w:r w:rsidRPr="00992C07">
              <w:t>B.</w:t>
            </w:r>
            <w:r w:rsidRPr="00992C07">
              <w:tab/>
              <w:t>considerando che la BEI, interamente di proprietà degli Stati membri, ha il compito di contribuire al conseguimento degli obiettivi dell'UE;</w:t>
            </w:r>
          </w:p>
        </w:tc>
        <w:tc>
          <w:tcPr>
            <w:tcW w:w="4876" w:type="dxa"/>
            <w:tcBorders>
              <w:top w:val="nil"/>
              <w:left w:val="nil"/>
              <w:bottom w:val="nil"/>
              <w:right w:val="nil"/>
            </w:tcBorders>
          </w:tcPr>
          <w:p w14:paraId="7B90B209" w14:textId="77777777" w:rsidR="00B8515D" w:rsidRPr="00992C07" w:rsidRDefault="00B8515D" w:rsidP="00C67CA8">
            <w:pPr>
              <w:pStyle w:val="Normal6a"/>
            </w:pPr>
            <w:r w:rsidRPr="00992C07">
              <w:t>B.</w:t>
            </w:r>
            <w:r w:rsidRPr="00992C07">
              <w:tab/>
              <w:t>considerando che la BEI, interamente di proprietà degli Stati membri, ha il compito di contribuire al conseguimento degli obiettivi dell'UE</w:t>
            </w:r>
            <w:r w:rsidRPr="00992C07">
              <w:rPr>
                <w:b/>
                <w:i/>
              </w:rPr>
              <w:t>, in particolare allo sviluppo del mercato interno e al rafforzamento del potenziale dell'Unione in termini di creazione di posti di lavoro, crescita economica e competitività</w:t>
            </w:r>
            <w:r w:rsidRPr="00992C07">
              <w:t xml:space="preserve">; </w:t>
            </w:r>
            <w:r w:rsidRPr="00992C07">
              <w:rPr>
                <w:b/>
                <w:i/>
              </w:rPr>
              <w:t>che tale mandato comprende la promozione delle politiche dell'Unione nei paesi terzi;</w:t>
            </w:r>
          </w:p>
        </w:tc>
      </w:tr>
    </w:tbl>
    <w:p w14:paraId="355D7878"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5DE359A6" w14:textId="77777777" w:rsidR="00B8515D" w:rsidRPr="00992C07" w:rsidRDefault="00B8515D" w:rsidP="00B8515D">
      <w:r w:rsidRPr="00992C07">
        <w:rPr>
          <w:rStyle w:val="HideTWBExt"/>
        </w:rPr>
        <w:t>&lt;/Amend&gt;</w:t>
      </w:r>
    </w:p>
    <w:p w14:paraId="6035C391"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15</w:t>
      </w:r>
      <w:r w:rsidRPr="00992C07">
        <w:rPr>
          <w:rStyle w:val="HideTWBExt"/>
        </w:rPr>
        <w:t>&lt;/NumAm&gt;</w:t>
      </w:r>
    </w:p>
    <w:p w14:paraId="099C6D77"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51203543"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5BA82CAC" w14:textId="77777777" w:rsidR="00B8515D" w:rsidRPr="00992C07" w:rsidRDefault="00B8515D" w:rsidP="00B8515D">
      <w:pPr>
        <w:pStyle w:val="NormalBold"/>
      </w:pPr>
      <w:r w:rsidRPr="00992C07">
        <w:rPr>
          <w:rStyle w:val="HideTWBExt"/>
          <w:b w:val="0"/>
        </w:rPr>
        <w:t>&lt;/RepeatBlock-By&gt;</w:t>
      </w:r>
    </w:p>
    <w:p w14:paraId="5DC69A7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720110F" w14:textId="77777777" w:rsidR="00B8515D" w:rsidRPr="00992C07" w:rsidRDefault="00B8515D" w:rsidP="00B8515D">
      <w:pPr>
        <w:pStyle w:val="NormalBold"/>
      </w:pPr>
      <w:r w:rsidRPr="00992C07">
        <w:rPr>
          <w:rStyle w:val="HideTWBExt"/>
        </w:rPr>
        <w:t>&lt;Article&gt;</w:t>
      </w:r>
      <w:r w:rsidRPr="00992C07">
        <w:t>Considerando B</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F244C27" w14:textId="77777777" w:rsidTr="00C67CA8">
        <w:trPr>
          <w:trHeight w:hRule="exact" w:val="240"/>
          <w:jc w:val="center"/>
        </w:trPr>
        <w:tc>
          <w:tcPr>
            <w:tcW w:w="9752" w:type="dxa"/>
            <w:gridSpan w:val="2"/>
            <w:tcBorders>
              <w:top w:val="nil"/>
              <w:left w:val="nil"/>
              <w:bottom w:val="nil"/>
              <w:right w:val="nil"/>
            </w:tcBorders>
          </w:tcPr>
          <w:p w14:paraId="143B39C7" w14:textId="77777777" w:rsidR="00B8515D" w:rsidRPr="00992C07" w:rsidRDefault="00B8515D" w:rsidP="00C67CA8"/>
        </w:tc>
      </w:tr>
      <w:tr w:rsidR="00B8515D" w:rsidRPr="00992C07" w14:paraId="0953F891" w14:textId="77777777" w:rsidTr="00C67CA8">
        <w:trPr>
          <w:trHeight w:val="240"/>
          <w:jc w:val="center"/>
        </w:trPr>
        <w:tc>
          <w:tcPr>
            <w:tcW w:w="4876" w:type="dxa"/>
            <w:tcBorders>
              <w:top w:val="nil"/>
              <w:left w:val="nil"/>
              <w:bottom w:val="nil"/>
              <w:right w:val="nil"/>
            </w:tcBorders>
          </w:tcPr>
          <w:p w14:paraId="6E8A4B3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A75192F" w14:textId="77777777" w:rsidR="00B8515D" w:rsidRPr="00992C07" w:rsidRDefault="00B8515D" w:rsidP="00C67CA8">
            <w:pPr>
              <w:pStyle w:val="AmColumnHeading"/>
            </w:pPr>
            <w:r w:rsidRPr="00992C07">
              <w:t>Emendamento</w:t>
            </w:r>
          </w:p>
        </w:tc>
      </w:tr>
      <w:tr w:rsidR="00B8515D" w:rsidRPr="00992C07" w14:paraId="58904998" w14:textId="77777777" w:rsidTr="00C67CA8">
        <w:trPr>
          <w:jc w:val="center"/>
        </w:trPr>
        <w:tc>
          <w:tcPr>
            <w:tcW w:w="4876" w:type="dxa"/>
            <w:tcBorders>
              <w:top w:val="nil"/>
              <w:left w:val="nil"/>
              <w:bottom w:val="nil"/>
              <w:right w:val="nil"/>
            </w:tcBorders>
          </w:tcPr>
          <w:p w14:paraId="75739A01" w14:textId="77777777" w:rsidR="00B8515D" w:rsidRPr="00992C07" w:rsidRDefault="00B8515D" w:rsidP="00C67CA8">
            <w:pPr>
              <w:pStyle w:val="Normal6a"/>
            </w:pPr>
            <w:r w:rsidRPr="00992C07">
              <w:t>B.</w:t>
            </w:r>
            <w:r w:rsidRPr="00992C07">
              <w:tab/>
              <w:t>considerando che la BEI, interamente di proprietà degli Stati membri, ha il compito di contribuire al conseguimento degli obiettivi dell'UE;</w:t>
            </w:r>
          </w:p>
        </w:tc>
        <w:tc>
          <w:tcPr>
            <w:tcW w:w="4876" w:type="dxa"/>
            <w:tcBorders>
              <w:top w:val="nil"/>
              <w:left w:val="nil"/>
              <w:bottom w:val="nil"/>
              <w:right w:val="nil"/>
            </w:tcBorders>
          </w:tcPr>
          <w:p w14:paraId="6EE81591" w14:textId="77777777" w:rsidR="00B8515D" w:rsidRPr="00992C07" w:rsidRDefault="00B8515D" w:rsidP="00C67CA8">
            <w:pPr>
              <w:pStyle w:val="Normal6a"/>
            </w:pPr>
            <w:r w:rsidRPr="00992C07">
              <w:t>B.</w:t>
            </w:r>
            <w:r w:rsidRPr="00992C07">
              <w:tab/>
              <w:t xml:space="preserve">considerando che la BEI, interamente di proprietà degli Stati membri, ha il compito di contribuire al conseguimento degli obiettivi dell'UE </w:t>
            </w:r>
            <w:r w:rsidRPr="00992C07">
              <w:rPr>
                <w:b/>
                <w:i/>
              </w:rPr>
              <w:t>conformemente all'articolo 309 TFUE</w:t>
            </w:r>
            <w:r w:rsidRPr="00992C07">
              <w:t xml:space="preserve">; </w:t>
            </w:r>
            <w:r w:rsidRPr="00992C07">
              <w:rPr>
                <w:b/>
                <w:i/>
              </w:rPr>
              <w:t>che la BEI si è autodefinita la banca dell'UE per il clima in considerazione degli investimenti aggiuntivi necessari per realizzare la transizione verde;</w:t>
            </w:r>
          </w:p>
        </w:tc>
      </w:tr>
    </w:tbl>
    <w:p w14:paraId="3264380B"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9C6C015" w14:textId="77777777" w:rsidR="00B8515D" w:rsidRPr="00992C07" w:rsidRDefault="00B8515D" w:rsidP="00B8515D">
      <w:r w:rsidRPr="00992C07">
        <w:rPr>
          <w:rStyle w:val="HideTWBExt"/>
        </w:rPr>
        <w:t>&lt;/Amend&gt;</w:t>
      </w:r>
    </w:p>
    <w:p w14:paraId="6855C013" w14:textId="77777777" w:rsidR="00B8515D" w:rsidRPr="00992C07" w:rsidRDefault="00B8515D" w:rsidP="00B8515D">
      <w:pPr>
        <w:pStyle w:val="AmNumberTabs"/>
      </w:pPr>
      <w:r w:rsidRPr="00992C07">
        <w:rPr>
          <w:rStyle w:val="HideTWBExt"/>
        </w:rPr>
        <w:lastRenderedPageBreak/>
        <w:t>&lt;Amend&gt;</w:t>
      </w:r>
      <w:r w:rsidRPr="00992C07">
        <w:t>Emendamento</w:t>
      </w:r>
      <w:r w:rsidRPr="00992C07">
        <w:tab/>
      </w:r>
      <w:r w:rsidRPr="00992C07">
        <w:tab/>
      </w:r>
      <w:r w:rsidRPr="00992C07">
        <w:rPr>
          <w:rStyle w:val="HideTWBExt"/>
        </w:rPr>
        <w:t>&lt;NumAm&gt;</w:t>
      </w:r>
      <w:r w:rsidRPr="00992C07">
        <w:t>16</w:t>
      </w:r>
      <w:r w:rsidRPr="00992C07">
        <w:rPr>
          <w:rStyle w:val="HideTWBExt"/>
        </w:rPr>
        <w:t>&lt;/NumAm&gt;</w:t>
      </w:r>
    </w:p>
    <w:p w14:paraId="3CB676CA" w14:textId="77777777" w:rsidR="00B8515D" w:rsidRPr="00992C07" w:rsidRDefault="00B8515D" w:rsidP="00B8515D">
      <w:pPr>
        <w:pStyle w:val="NormalBold"/>
      </w:pPr>
      <w:r w:rsidRPr="00992C07">
        <w:rPr>
          <w:rStyle w:val="HideTWBExt"/>
          <w:b w:val="0"/>
        </w:rPr>
        <w:t>&lt;RepeatBlock-By&gt;&lt;Members&gt;</w:t>
      </w:r>
      <w:r w:rsidRPr="00992C07">
        <w:t>Fernando Navarrete Rojas</w:t>
      </w:r>
      <w:r w:rsidRPr="00992C07">
        <w:rPr>
          <w:rStyle w:val="HideTWBExt"/>
          <w:b w:val="0"/>
        </w:rPr>
        <w:t>&lt;/Members&gt;</w:t>
      </w:r>
    </w:p>
    <w:p w14:paraId="3EF7EDB6" w14:textId="77777777" w:rsidR="00B8515D" w:rsidRPr="00992C07" w:rsidRDefault="00B8515D" w:rsidP="00B8515D">
      <w:pPr>
        <w:pStyle w:val="NormalBold"/>
      </w:pPr>
      <w:r w:rsidRPr="00992C07">
        <w:rPr>
          <w:rStyle w:val="HideTWBExt"/>
          <w:b w:val="0"/>
        </w:rPr>
        <w:t>&lt;/RepeatBlock-By&gt;</w:t>
      </w:r>
    </w:p>
    <w:p w14:paraId="4867402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C14D443" w14:textId="77777777" w:rsidR="00B8515D" w:rsidRPr="00992C07" w:rsidRDefault="00B8515D" w:rsidP="00B8515D">
      <w:pPr>
        <w:pStyle w:val="NormalBold"/>
      </w:pPr>
      <w:r w:rsidRPr="00992C07">
        <w:rPr>
          <w:rStyle w:val="HideTWBExt"/>
        </w:rPr>
        <w:t>&lt;Article&gt;</w:t>
      </w:r>
      <w:r w:rsidRPr="00992C07">
        <w:t>Considerando B</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F3DD3DB" w14:textId="77777777" w:rsidTr="00C67CA8">
        <w:trPr>
          <w:trHeight w:hRule="exact" w:val="240"/>
          <w:jc w:val="center"/>
        </w:trPr>
        <w:tc>
          <w:tcPr>
            <w:tcW w:w="9752" w:type="dxa"/>
            <w:gridSpan w:val="2"/>
            <w:tcBorders>
              <w:top w:val="nil"/>
              <w:left w:val="nil"/>
              <w:bottom w:val="nil"/>
              <w:right w:val="nil"/>
            </w:tcBorders>
          </w:tcPr>
          <w:p w14:paraId="061FDBBF" w14:textId="77777777" w:rsidR="00B8515D" w:rsidRPr="00992C07" w:rsidRDefault="00B8515D" w:rsidP="00C67CA8"/>
        </w:tc>
      </w:tr>
      <w:tr w:rsidR="00B8515D" w:rsidRPr="00992C07" w14:paraId="173FB701" w14:textId="77777777" w:rsidTr="00C67CA8">
        <w:trPr>
          <w:trHeight w:val="240"/>
          <w:jc w:val="center"/>
        </w:trPr>
        <w:tc>
          <w:tcPr>
            <w:tcW w:w="4876" w:type="dxa"/>
            <w:tcBorders>
              <w:top w:val="nil"/>
              <w:left w:val="nil"/>
              <w:bottom w:val="nil"/>
              <w:right w:val="nil"/>
            </w:tcBorders>
          </w:tcPr>
          <w:p w14:paraId="51F5252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49EB2D7" w14:textId="77777777" w:rsidR="00B8515D" w:rsidRPr="00992C07" w:rsidRDefault="00B8515D" w:rsidP="00C67CA8">
            <w:pPr>
              <w:pStyle w:val="AmColumnHeading"/>
            </w:pPr>
            <w:r w:rsidRPr="00992C07">
              <w:t>Emendamento</w:t>
            </w:r>
          </w:p>
        </w:tc>
      </w:tr>
      <w:tr w:rsidR="00B8515D" w:rsidRPr="00992C07" w14:paraId="7C0A49F1" w14:textId="77777777" w:rsidTr="00C67CA8">
        <w:trPr>
          <w:jc w:val="center"/>
        </w:trPr>
        <w:tc>
          <w:tcPr>
            <w:tcW w:w="4876" w:type="dxa"/>
            <w:tcBorders>
              <w:top w:val="nil"/>
              <w:left w:val="nil"/>
              <w:bottom w:val="nil"/>
              <w:right w:val="nil"/>
            </w:tcBorders>
          </w:tcPr>
          <w:p w14:paraId="025C4D20" w14:textId="77777777" w:rsidR="00B8515D" w:rsidRPr="00992C07" w:rsidRDefault="00B8515D" w:rsidP="00C67CA8">
            <w:pPr>
              <w:pStyle w:val="Normal6a"/>
            </w:pPr>
            <w:r w:rsidRPr="00992C07">
              <w:t>B.</w:t>
            </w:r>
            <w:r w:rsidRPr="00992C07">
              <w:tab/>
              <w:t>considerando che la BEI, interamente di proprietà degli Stati membri, ha il compito di contribuire al conseguimento degli obiettivi dell'UE;</w:t>
            </w:r>
          </w:p>
        </w:tc>
        <w:tc>
          <w:tcPr>
            <w:tcW w:w="4876" w:type="dxa"/>
            <w:tcBorders>
              <w:top w:val="nil"/>
              <w:left w:val="nil"/>
              <w:bottom w:val="nil"/>
              <w:right w:val="nil"/>
            </w:tcBorders>
          </w:tcPr>
          <w:p w14:paraId="2A077B19" w14:textId="77777777" w:rsidR="00B8515D" w:rsidRPr="00992C07" w:rsidRDefault="00B8515D" w:rsidP="00C67CA8">
            <w:pPr>
              <w:pStyle w:val="Normal6a"/>
            </w:pPr>
            <w:r w:rsidRPr="00992C07">
              <w:t>B.</w:t>
            </w:r>
            <w:r w:rsidRPr="00992C07">
              <w:tab/>
              <w:t>considerando che la BEI, interamente di proprietà degli Stati membri, ha il compito di contribuire al conseguimento degli obiettivi dell'UE</w:t>
            </w:r>
            <w:r w:rsidRPr="00992C07">
              <w:rPr>
                <w:b/>
                <w:i/>
              </w:rPr>
              <w:t>,</w:t>
            </w:r>
            <w:r w:rsidRPr="00992C07">
              <w:t xml:space="preserve"> </w:t>
            </w:r>
            <w:r w:rsidRPr="00992C07">
              <w:rPr>
                <w:b/>
                <w:i/>
              </w:rPr>
              <w:t>in particolare lo sviluppo equilibrato e senza scosse del mercato interno nell'interesse dell'Unione, sancito all'articolo 309 TFUE</w:t>
            </w:r>
            <w:r w:rsidRPr="00992C07">
              <w:t>;</w:t>
            </w:r>
          </w:p>
        </w:tc>
      </w:tr>
    </w:tbl>
    <w:p w14:paraId="31C3ADEB"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3AF3E484" w14:textId="77777777" w:rsidR="00B8515D" w:rsidRPr="00C67CA8" w:rsidRDefault="00B8515D" w:rsidP="00B8515D">
      <w:pPr>
        <w:rPr>
          <w:lang w:val="es-ES"/>
        </w:rPr>
      </w:pPr>
      <w:r w:rsidRPr="00C67CA8">
        <w:rPr>
          <w:rStyle w:val="HideTWBExt"/>
          <w:lang w:val="es-ES"/>
        </w:rPr>
        <w:t>&lt;/Amend&gt;</w:t>
      </w:r>
    </w:p>
    <w:p w14:paraId="069A7C77"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17</w:t>
      </w:r>
      <w:r w:rsidRPr="00C67CA8">
        <w:rPr>
          <w:rStyle w:val="HideTWBExt"/>
          <w:lang w:val="es-ES"/>
        </w:rPr>
        <w:t>&lt;/NumAm&gt;</w:t>
      </w:r>
    </w:p>
    <w:p w14:paraId="6FA59800"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3EC52FBC" w14:textId="77777777" w:rsidR="00B8515D" w:rsidRPr="00C67CA8" w:rsidRDefault="00B8515D" w:rsidP="00B8515D">
      <w:pPr>
        <w:pStyle w:val="NormalBold"/>
        <w:rPr>
          <w:lang w:val="es-ES"/>
        </w:rPr>
      </w:pPr>
      <w:r w:rsidRPr="00C67CA8">
        <w:rPr>
          <w:rStyle w:val="HideTWBExt"/>
          <w:b w:val="0"/>
          <w:lang w:val="es-ES"/>
        </w:rPr>
        <w:t>&lt;/RepeatBlock-By&gt;</w:t>
      </w:r>
    </w:p>
    <w:p w14:paraId="2DC5235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EE913CB" w14:textId="77777777" w:rsidR="00B8515D" w:rsidRPr="00992C07" w:rsidRDefault="00B8515D" w:rsidP="00B8515D">
      <w:pPr>
        <w:pStyle w:val="NormalBold"/>
      </w:pPr>
      <w:r w:rsidRPr="00992C07">
        <w:rPr>
          <w:rStyle w:val="HideTWBExt"/>
        </w:rPr>
        <w:t>&lt;Article&gt;</w:t>
      </w:r>
      <w:r w:rsidRPr="00992C07">
        <w:t>Considerando B</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30DACEF" w14:textId="77777777" w:rsidTr="00C67CA8">
        <w:trPr>
          <w:trHeight w:hRule="exact" w:val="240"/>
          <w:jc w:val="center"/>
        </w:trPr>
        <w:tc>
          <w:tcPr>
            <w:tcW w:w="9752" w:type="dxa"/>
            <w:gridSpan w:val="2"/>
            <w:tcBorders>
              <w:top w:val="nil"/>
              <w:left w:val="nil"/>
              <w:bottom w:val="nil"/>
              <w:right w:val="nil"/>
            </w:tcBorders>
          </w:tcPr>
          <w:p w14:paraId="4EA9617C" w14:textId="77777777" w:rsidR="00B8515D" w:rsidRPr="00992C07" w:rsidRDefault="00B8515D" w:rsidP="00C67CA8"/>
        </w:tc>
      </w:tr>
      <w:tr w:rsidR="00B8515D" w:rsidRPr="00992C07" w14:paraId="220051E0" w14:textId="77777777" w:rsidTr="00C67CA8">
        <w:trPr>
          <w:trHeight w:val="240"/>
          <w:jc w:val="center"/>
        </w:trPr>
        <w:tc>
          <w:tcPr>
            <w:tcW w:w="4876" w:type="dxa"/>
            <w:tcBorders>
              <w:top w:val="nil"/>
              <w:left w:val="nil"/>
              <w:bottom w:val="nil"/>
              <w:right w:val="nil"/>
            </w:tcBorders>
          </w:tcPr>
          <w:p w14:paraId="4EB0335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8ADE393" w14:textId="77777777" w:rsidR="00B8515D" w:rsidRPr="00992C07" w:rsidRDefault="00B8515D" w:rsidP="00C67CA8">
            <w:pPr>
              <w:pStyle w:val="AmColumnHeading"/>
            </w:pPr>
            <w:r w:rsidRPr="00992C07">
              <w:t>Emendamento</w:t>
            </w:r>
          </w:p>
        </w:tc>
      </w:tr>
      <w:tr w:rsidR="00B8515D" w:rsidRPr="00992C07" w14:paraId="4FE2C394" w14:textId="77777777" w:rsidTr="00C67CA8">
        <w:trPr>
          <w:jc w:val="center"/>
        </w:trPr>
        <w:tc>
          <w:tcPr>
            <w:tcW w:w="4876" w:type="dxa"/>
            <w:tcBorders>
              <w:top w:val="nil"/>
              <w:left w:val="nil"/>
              <w:bottom w:val="nil"/>
              <w:right w:val="nil"/>
            </w:tcBorders>
          </w:tcPr>
          <w:p w14:paraId="0151BF31" w14:textId="77777777" w:rsidR="00B8515D" w:rsidRPr="00992C07" w:rsidRDefault="00B8515D" w:rsidP="00C67CA8">
            <w:pPr>
              <w:pStyle w:val="Normal6a"/>
            </w:pPr>
            <w:r w:rsidRPr="00992C07">
              <w:t>B.</w:t>
            </w:r>
            <w:r w:rsidRPr="00992C07">
              <w:tab/>
              <w:t>considerando che la BEI</w:t>
            </w:r>
            <w:r w:rsidRPr="00992C07">
              <w:rPr>
                <w:b/>
                <w:i/>
              </w:rPr>
              <w:t>,</w:t>
            </w:r>
            <w:r w:rsidRPr="00992C07">
              <w:t xml:space="preserve"> interamente di proprietà degli Stati membri</w:t>
            </w:r>
            <w:r w:rsidRPr="00992C07">
              <w:rPr>
                <w:b/>
                <w:i/>
              </w:rPr>
              <w:t>, ha il compito di contribuire al conseguimento degli obiettivi dell'UE</w:t>
            </w:r>
            <w:r w:rsidRPr="00992C07">
              <w:t>;</w:t>
            </w:r>
          </w:p>
        </w:tc>
        <w:tc>
          <w:tcPr>
            <w:tcW w:w="4876" w:type="dxa"/>
            <w:tcBorders>
              <w:top w:val="nil"/>
              <w:left w:val="nil"/>
              <w:bottom w:val="nil"/>
              <w:right w:val="nil"/>
            </w:tcBorders>
          </w:tcPr>
          <w:p w14:paraId="382072D9" w14:textId="77777777" w:rsidR="00B8515D" w:rsidRPr="00992C07" w:rsidRDefault="00B8515D" w:rsidP="00C67CA8">
            <w:pPr>
              <w:pStyle w:val="Normal6a"/>
            </w:pPr>
            <w:r w:rsidRPr="00992C07">
              <w:t>B.</w:t>
            </w:r>
            <w:r w:rsidRPr="00992C07">
              <w:tab/>
              <w:t xml:space="preserve">considerando che la BEI </w:t>
            </w:r>
            <w:r w:rsidRPr="00992C07">
              <w:rPr>
                <w:b/>
                <w:i/>
              </w:rPr>
              <w:t>è</w:t>
            </w:r>
            <w:r w:rsidRPr="00992C07">
              <w:t xml:space="preserve"> interamente di proprietà degli Stati membri </w:t>
            </w:r>
            <w:r w:rsidRPr="00992C07">
              <w:rPr>
                <w:b/>
                <w:i/>
              </w:rPr>
              <w:t>e che i suoi compiti sono stabilii all'articolo 309 TFUE</w:t>
            </w:r>
            <w:r w:rsidRPr="00992C07">
              <w:t>;</w:t>
            </w:r>
          </w:p>
        </w:tc>
      </w:tr>
    </w:tbl>
    <w:p w14:paraId="4975D46A"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862C392" w14:textId="77777777" w:rsidR="00B8515D" w:rsidRPr="00992C07" w:rsidRDefault="00B8515D" w:rsidP="00B8515D">
      <w:r w:rsidRPr="00992C07">
        <w:rPr>
          <w:rStyle w:val="HideTWBExt"/>
        </w:rPr>
        <w:t>&lt;/Amend&gt;</w:t>
      </w:r>
    </w:p>
    <w:p w14:paraId="0AF9728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18</w:t>
      </w:r>
      <w:r w:rsidRPr="00992C07">
        <w:rPr>
          <w:rStyle w:val="HideTWBExt"/>
        </w:rPr>
        <w:t>&lt;/NumAm&gt;</w:t>
      </w:r>
    </w:p>
    <w:p w14:paraId="1EAB7153"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32272D2F"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23FD281C" w14:textId="77777777" w:rsidR="00B8515D" w:rsidRPr="00992C07" w:rsidRDefault="00B8515D" w:rsidP="00B8515D">
      <w:pPr>
        <w:pStyle w:val="NormalBold"/>
      </w:pPr>
      <w:r w:rsidRPr="00992C07">
        <w:rPr>
          <w:rStyle w:val="HideTWBExt"/>
          <w:b w:val="0"/>
        </w:rPr>
        <w:t>&lt;/RepeatBlock-By&gt;</w:t>
      </w:r>
    </w:p>
    <w:p w14:paraId="41F8915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7EB8D6A" w14:textId="77777777" w:rsidR="00B8515D" w:rsidRPr="00992C07" w:rsidRDefault="00B8515D" w:rsidP="00B8515D">
      <w:pPr>
        <w:pStyle w:val="NormalBold"/>
      </w:pPr>
      <w:r w:rsidRPr="00992C07">
        <w:rPr>
          <w:rStyle w:val="HideTWBExt"/>
        </w:rPr>
        <w:t>&lt;Article&gt;</w:t>
      </w:r>
      <w:r w:rsidRPr="00992C07">
        <w:t>Considerando C</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F68306E" w14:textId="77777777" w:rsidTr="00C67CA8">
        <w:trPr>
          <w:trHeight w:hRule="exact" w:val="240"/>
          <w:jc w:val="center"/>
        </w:trPr>
        <w:tc>
          <w:tcPr>
            <w:tcW w:w="9752" w:type="dxa"/>
            <w:gridSpan w:val="2"/>
            <w:tcBorders>
              <w:top w:val="nil"/>
              <w:left w:val="nil"/>
              <w:bottom w:val="nil"/>
              <w:right w:val="nil"/>
            </w:tcBorders>
          </w:tcPr>
          <w:p w14:paraId="229D162B" w14:textId="77777777" w:rsidR="00B8515D" w:rsidRPr="00992C07" w:rsidRDefault="00B8515D" w:rsidP="00C67CA8"/>
        </w:tc>
      </w:tr>
      <w:tr w:rsidR="00B8515D" w:rsidRPr="00992C07" w14:paraId="134C372F" w14:textId="77777777" w:rsidTr="00C67CA8">
        <w:trPr>
          <w:trHeight w:val="240"/>
          <w:jc w:val="center"/>
        </w:trPr>
        <w:tc>
          <w:tcPr>
            <w:tcW w:w="4876" w:type="dxa"/>
            <w:tcBorders>
              <w:top w:val="nil"/>
              <w:left w:val="nil"/>
              <w:bottom w:val="nil"/>
              <w:right w:val="nil"/>
            </w:tcBorders>
          </w:tcPr>
          <w:p w14:paraId="5B16F0B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A1E310B" w14:textId="77777777" w:rsidR="00B8515D" w:rsidRPr="00992C07" w:rsidRDefault="00B8515D" w:rsidP="00C67CA8">
            <w:pPr>
              <w:pStyle w:val="AmColumnHeading"/>
            </w:pPr>
            <w:r w:rsidRPr="00992C07">
              <w:t>Emendamento</w:t>
            </w:r>
          </w:p>
        </w:tc>
      </w:tr>
      <w:tr w:rsidR="00B8515D" w:rsidRPr="00992C07" w14:paraId="75ED612D" w14:textId="77777777" w:rsidTr="00C67CA8">
        <w:trPr>
          <w:jc w:val="center"/>
        </w:trPr>
        <w:tc>
          <w:tcPr>
            <w:tcW w:w="4876" w:type="dxa"/>
            <w:tcBorders>
              <w:top w:val="nil"/>
              <w:left w:val="nil"/>
              <w:bottom w:val="nil"/>
              <w:right w:val="nil"/>
            </w:tcBorders>
          </w:tcPr>
          <w:p w14:paraId="6DEDC4C9" w14:textId="77777777" w:rsidR="00B8515D" w:rsidRPr="00992C07" w:rsidRDefault="00B8515D" w:rsidP="00C67CA8">
            <w:pPr>
              <w:pStyle w:val="Normal6a"/>
            </w:pPr>
            <w:r w:rsidRPr="00992C07">
              <w:t>C.</w:t>
            </w:r>
            <w:r w:rsidRPr="00992C07">
              <w:tab/>
              <w:t xml:space="preserve">considerando che la BEI dichiara che gli investimenti totali hanno raggiunto </w:t>
            </w:r>
            <w:r w:rsidRPr="00992C07">
              <w:lastRenderedPageBreak/>
              <w:t xml:space="preserve">un livello record di 88,8 miliardi di EUR nel 2024, di cui 50,7 miliardi di EUR relativi al clima e all'ambiente; </w:t>
            </w:r>
            <w:r w:rsidRPr="00992C07">
              <w:rPr>
                <w:b/>
                <w:i/>
              </w:rPr>
              <w:t>considerando</w:t>
            </w:r>
            <w:r w:rsidRPr="00992C07">
              <w:t xml:space="preserve"> che gli investimenti totali della BEI dovrebbero salire a 95 miliardi di EUR nel 2025;</w:t>
            </w:r>
          </w:p>
        </w:tc>
        <w:tc>
          <w:tcPr>
            <w:tcW w:w="4876" w:type="dxa"/>
            <w:tcBorders>
              <w:top w:val="nil"/>
              <w:left w:val="nil"/>
              <w:bottom w:val="nil"/>
              <w:right w:val="nil"/>
            </w:tcBorders>
          </w:tcPr>
          <w:p w14:paraId="55A3547F" w14:textId="77777777" w:rsidR="00B8515D" w:rsidRPr="00992C07" w:rsidRDefault="00B8515D" w:rsidP="00C67CA8">
            <w:pPr>
              <w:pStyle w:val="Normal6a"/>
            </w:pPr>
            <w:r w:rsidRPr="00992C07">
              <w:lastRenderedPageBreak/>
              <w:t>C.</w:t>
            </w:r>
            <w:r w:rsidRPr="00992C07">
              <w:tab/>
              <w:t xml:space="preserve">considerando che la BEI dichiara che gli investimenti totali hanno raggiunto </w:t>
            </w:r>
            <w:r w:rsidRPr="00992C07">
              <w:lastRenderedPageBreak/>
              <w:t xml:space="preserve">un livello record di 88,8 miliardi di EUR nel 2024, di cui 50,7 miliardi di EUR relativi al clima e all'ambiente; </w:t>
            </w:r>
            <w:r w:rsidRPr="00992C07">
              <w:rPr>
                <w:b/>
                <w:i/>
              </w:rPr>
              <w:t xml:space="preserve">che il coefficiente di leva finanziaria della BEI è stato aumentato al 290 %, offrendo alla BEI un ulteriore margine di manovra per investire nelle priorità comuni dell'UE e sostenerle; </w:t>
            </w:r>
            <w:r w:rsidRPr="00992C07">
              <w:t>che gli investimenti totali della BEI dovrebbero salire a 95 miliardi di EUR nel 2025;</w:t>
            </w:r>
          </w:p>
        </w:tc>
      </w:tr>
    </w:tbl>
    <w:p w14:paraId="2EB601C5"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76EB750" w14:textId="77777777" w:rsidR="00B8515D" w:rsidRPr="00992C07" w:rsidRDefault="00B8515D" w:rsidP="00B8515D">
      <w:r w:rsidRPr="00992C07">
        <w:rPr>
          <w:rStyle w:val="HideTWBExt"/>
        </w:rPr>
        <w:t>&lt;/Amend&gt;</w:t>
      </w:r>
    </w:p>
    <w:p w14:paraId="5D723C9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19</w:t>
      </w:r>
      <w:r w:rsidRPr="00992C07">
        <w:rPr>
          <w:rStyle w:val="HideTWBExt"/>
        </w:rPr>
        <w:t>&lt;/NumAm&gt;</w:t>
      </w:r>
    </w:p>
    <w:p w14:paraId="028B6C9D" w14:textId="77777777" w:rsidR="00B8515D" w:rsidRPr="00992C07" w:rsidRDefault="00B8515D" w:rsidP="00B8515D">
      <w:pPr>
        <w:pStyle w:val="NormalBold"/>
      </w:pPr>
      <w:r w:rsidRPr="00992C07">
        <w:rPr>
          <w:rStyle w:val="HideTWBExt"/>
          <w:b w:val="0"/>
        </w:rPr>
        <w:t>&lt;RepeatBlock-By&gt;&lt;Members&gt;</w:t>
      </w:r>
      <w:r w:rsidRPr="00992C07">
        <w:t>Fernando Navarrete Rojas</w:t>
      </w:r>
      <w:r w:rsidRPr="00992C07">
        <w:rPr>
          <w:rStyle w:val="HideTWBExt"/>
          <w:b w:val="0"/>
        </w:rPr>
        <w:t>&lt;/Members&gt;</w:t>
      </w:r>
    </w:p>
    <w:p w14:paraId="39D26AE6" w14:textId="77777777" w:rsidR="00B8515D" w:rsidRPr="00992C07" w:rsidRDefault="00B8515D" w:rsidP="00B8515D">
      <w:pPr>
        <w:pStyle w:val="NormalBold"/>
      </w:pPr>
      <w:r w:rsidRPr="00992C07">
        <w:rPr>
          <w:rStyle w:val="HideTWBExt"/>
          <w:b w:val="0"/>
        </w:rPr>
        <w:t>&lt;/RepeatBlock-By&gt;</w:t>
      </w:r>
    </w:p>
    <w:p w14:paraId="585BC54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3AD4AAE" w14:textId="77777777" w:rsidR="00B8515D" w:rsidRPr="00992C07" w:rsidRDefault="00B8515D" w:rsidP="00B8515D">
      <w:pPr>
        <w:pStyle w:val="NormalBold"/>
      </w:pPr>
      <w:r w:rsidRPr="00992C07">
        <w:rPr>
          <w:rStyle w:val="HideTWBExt"/>
        </w:rPr>
        <w:t>&lt;Article&gt;</w:t>
      </w:r>
      <w:r w:rsidRPr="00992C07">
        <w:t>Considerando C</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7C45AE4" w14:textId="77777777" w:rsidTr="00C67CA8">
        <w:trPr>
          <w:trHeight w:hRule="exact" w:val="240"/>
          <w:jc w:val="center"/>
        </w:trPr>
        <w:tc>
          <w:tcPr>
            <w:tcW w:w="9752" w:type="dxa"/>
            <w:gridSpan w:val="2"/>
            <w:tcBorders>
              <w:top w:val="nil"/>
              <w:left w:val="nil"/>
              <w:bottom w:val="nil"/>
              <w:right w:val="nil"/>
            </w:tcBorders>
          </w:tcPr>
          <w:p w14:paraId="3A16CD07" w14:textId="77777777" w:rsidR="00B8515D" w:rsidRPr="00992C07" w:rsidRDefault="00B8515D" w:rsidP="00C67CA8"/>
        </w:tc>
      </w:tr>
      <w:tr w:rsidR="00B8515D" w:rsidRPr="00992C07" w14:paraId="276ADC5A" w14:textId="77777777" w:rsidTr="00C67CA8">
        <w:trPr>
          <w:trHeight w:val="240"/>
          <w:jc w:val="center"/>
        </w:trPr>
        <w:tc>
          <w:tcPr>
            <w:tcW w:w="4876" w:type="dxa"/>
            <w:tcBorders>
              <w:top w:val="nil"/>
              <w:left w:val="nil"/>
              <w:bottom w:val="nil"/>
              <w:right w:val="nil"/>
            </w:tcBorders>
          </w:tcPr>
          <w:p w14:paraId="62DF8C0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50BF961" w14:textId="77777777" w:rsidR="00B8515D" w:rsidRPr="00992C07" w:rsidRDefault="00B8515D" w:rsidP="00C67CA8">
            <w:pPr>
              <w:pStyle w:val="AmColumnHeading"/>
            </w:pPr>
            <w:r w:rsidRPr="00992C07">
              <w:t>Emendamento</w:t>
            </w:r>
          </w:p>
        </w:tc>
      </w:tr>
      <w:tr w:rsidR="00B8515D" w:rsidRPr="00992C07" w14:paraId="588CEF8C" w14:textId="77777777" w:rsidTr="00C67CA8">
        <w:trPr>
          <w:jc w:val="center"/>
        </w:trPr>
        <w:tc>
          <w:tcPr>
            <w:tcW w:w="4876" w:type="dxa"/>
            <w:tcBorders>
              <w:top w:val="nil"/>
              <w:left w:val="nil"/>
              <w:bottom w:val="nil"/>
              <w:right w:val="nil"/>
            </w:tcBorders>
          </w:tcPr>
          <w:p w14:paraId="49942191" w14:textId="77777777" w:rsidR="00B8515D" w:rsidRPr="00992C07" w:rsidRDefault="00B8515D" w:rsidP="00C67CA8">
            <w:pPr>
              <w:pStyle w:val="Normal6a"/>
            </w:pPr>
            <w:r w:rsidRPr="00992C07">
              <w:t>C.</w:t>
            </w:r>
            <w:r w:rsidRPr="00992C07">
              <w:tab/>
              <w:t xml:space="preserve">considerando che la BEI dichiara che gli investimenti totali hanno raggiunto un livello record di 88,8 miliardi di EUR nel 2024, di cui 50,7 miliardi di EUR relativi al clima e all'ambiente; </w:t>
            </w:r>
            <w:r w:rsidRPr="00992C07">
              <w:rPr>
                <w:b/>
                <w:i/>
              </w:rPr>
              <w:t>considerando</w:t>
            </w:r>
            <w:r w:rsidRPr="00992C07">
              <w:t xml:space="preserve"> che gli investimenti totali della BEI dovrebbero salire a 95 miliardi di EUR nel 2025;</w:t>
            </w:r>
          </w:p>
        </w:tc>
        <w:tc>
          <w:tcPr>
            <w:tcW w:w="4876" w:type="dxa"/>
            <w:tcBorders>
              <w:top w:val="nil"/>
              <w:left w:val="nil"/>
              <w:bottom w:val="nil"/>
              <w:right w:val="nil"/>
            </w:tcBorders>
          </w:tcPr>
          <w:p w14:paraId="52D88C58" w14:textId="77777777" w:rsidR="00B8515D" w:rsidRPr="00992C07" w:rsidRDefault="00B8515D" w:rsidP="00C67CA8">
            <w:pPr>
              <w:pStyle w:val="Normal6a"/>
            </w:pPr>
            <w:r w:rsidRPr="00992C07">
              <w:t>C.</w:t>
            </w:r>
            <w:r w:rsidRPr="00992C07">
              <w:tab/>
              <w:t>considerando che la BEI dichiara che gli investimenti totali hanno raggiunto un livello record di 88,8 miliardi di EUR nel 2024, di cui 50,7 miliardi di EUR relativi al clima e all'ambiente</w:t>
            </w:r>
            <w:r w:rsidRPr="00992C07">
              <w:rPr>
                <w:b/>
                <w:i/>
              </w:rPr>
              <w:t>, e che solo 1 miliardo di EUR è stato destinato al rafforzamento della sicurezza e della difesa dell'Europa</w:t>
            </w:r>
            <w:r w:rsidRPr="00992C07">
              <w:t>; che gli investimenti totali della BEI dovrebbero salire a 95 miliardi di EUR nel 2025;</w:t>
            </w:r>
          </w:p>
        </w:tc>
      </w:tr>
    </w:tbl>
    <w:p w14:paraId="31CEB70F"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62519530" w14:textId="77777777" w:rsidR="00B8515D" w:rsidRPr="00C67CA8" w:rsidRDefault="00B8515D" w:rsidP="00B8515D">
      <w:pPr>
        <w:rPr>
          <w:lang w:val="sv-SE"/>
        </w:rPr>
      </w:pPr>
      <w:r w:rsidRPr="00C67CA8">
        <w:rPr>
          <w:rStyle w:val="HideTWBExt"/>
          <w:lang w:val="sv-SE"/>
        </w:rPr>
        <w:t>&lt;/Amend&gt;</w:t>
      </w:r>
    </w:p>
    <w:p w14:paraId="280D3F5E"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20</w:t>
      </w:r>
      <w:r w:rsidRPr="00C67CA8">
        <w:rPr>
          <w:rStyle w:val="HideTWBExt"/>
          <w:lang w:val="sv-SE"/>
        </w:rPr>
        <w:t>&lt;/NumAm&gt;</w:t>
      </w:r>
    </w:p>
    <w:p w14:paraId="1F44B338"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299C3C6B" w14:textId="77777777" w:rsidR="00B8515D" w:rsidRPr="00C67CA8" w:rsidRDefault="00B8515D" w:rsidP="00B8515D">
      <w:pPr>
        <w:pStyle w:val="NormalBold"/>
        <w:rPr>
          <w:lang w:val="sv-SE"/>
        </w:rPr>
      </w:pPr>
      <w:r w:rsidRPr="00C67CA8">
        <w:rPr>
          <w:rStyle w:val="HideTWBExt"/>
          <w:b w:val="0"/>
          <w:lang w:val="sv-SE"/>
        </w:rPr>
        <w:t>&lt;/RepeatBlock-By&gt;</w:t>
      </w:r>
    </w:p>
    <w:p w14:paraId="69C69CE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37D2C93" w14:textId="77777777" w:rsidR="00B8515D" w:rsidRPr="00992C07" w:rsidRDefault="00B8515D" w:rsidP="00B8515D">
      <w:pPr>
        <w:pStyle w:val="NormalBold"/>
      </w:pPr>
      <w:r w:rsidRPr="00992C07">
        <w:rPr>
          <w:rStyle w:val="HideTWBExt"/>
        </w:rPr>
        <w:t>&lt;Article&gt;</w:t>
      </w:r>
      <w:r w:rsidRPr="00992C07">
        <w:t>Considerando C</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69C44E6" w14:textId="77777777" w:rsidTr="00C67CA8">
        <w:trPr>
          <w:trHeight w:hRule="exact" w:val="240"/>
          <w:jc w:val="center"/>
        </w:trPr>
        <w:tc>
          <w:tcPr>
            <w:tcW w:w="9752" w:type="dxa"/>
            <w:gridSpan w:val="2"/>
            <w:tcBorders>
              <w:top w:val="nil"/>
              <w:left w:val="nil"/>
              <w:bottom w:val="nil"/>
              <w:right w:val="nil"/>
            </w:tcBorders>
          </w:tcPr>
          <w:p w14:paraId="7423A5CB" w14:textId="77777777" w:rsidR="00B8515D" w:rsidRPr="00992C07" w:rsidRDefault="00B8515D" w:rsidP="00C67CA8"/>
        </w:tc>
      </w:tr>
      <w:tr w:rsidR="00B8515D" w:rsidRPr="00992C07" w14:paraId="29FE270B" w14:textId="77777777" w:rsidTr="00C67CA8">
        <w:trPr>
          <w:trHeight w:val="240"/>
          <w:jc w:val="center"/>
        </w:trPr>
        <w:tc>
          <w:tcPr>
            <w:tcW w:w="4876" w:type="dxa"/>
            <w:tcBorders>
              <w:top w:val="nil"/>
              <w:left w:val="nil"/>
              <w:bottom w:val="nil"/>
              <w:right w:val="nil"/>
            </w:tcBorders>
          </w:tcPr>
          <w:p w14:paraId="040BF19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940E781" w14:textId="77777777" w:rsidR="00B8515D" w:rsidRPr="00992C07" w:rsidRDefault="00B8515D" w:rsidP="00C67CA8">
            <w:pPr>
              <w:pStyle w:val="AmColumnHeading"/>
            </w:pPr>
            <w:r w:rsidRPr="00992C07">
              <w:t>Emendamento</w:t>
            </w:r>
          </w:p>
        </w:tc>
      </w:tr>
      <w:tr w:rsidR="00B8515D" w:rsidRPr="00992C07" w14:paraId="16A42036" w14:textId="77777777" w:rsidTr="00C67CA8">
        <w:trPr>
          <w:jc w:val="center"/>
        </w:trPr>
        <w:tc>
          <w:tcPr>
            <w:tcW w:w="4876" w:type="dxa"/>
            <w:tcBorders>
              <w:top w:val="nil"/>
              <w:left w:val="nil"/>
              <w:bottom w:val="nil"/>
              <w:right w:val="nil"/>
            </w:tcBorders>
          </w:tcPr>
          <w:p w14:paraId="162C890C" w14:textId="77777777" w:rsidR="00B8515D" w:rsidRPr="00992C07" w:rsidRDefault="00B8515D" w:rsidP="00C67CA8">
            <w:pPr>
              <w:pStyle w:val="Normal6a"/>
            </w:pPr>
            <w:r w:rsidRPr="00992C07">
              <w:t>C.</w:t>
            </w:r>
            <w:r w:rsidRPr="00992C07">
              <w:tab/>
              <w:t xml:space="preserve">considerando che </w:t>
            </w:r>
            <w:r w:rsidRPr="00992C07">
              <w:rPr>
                <w:b/>
                <w:i/>
              </w:rPr>
              <w:t>la</w:t>
            </w:r>
            <w:r w:rsidRPr="00992C07">
              <w:t xml:space="preserve"> BEI dichiara che gli investimenti totali hanno raggiunto un livello record di 88,8 miliardi di EUR </w:t>
            </w:r>
            <w:r w:rsidRPr="00992C07">
              <w:lastRenderedPageBreak/>
              <w:t xml:space="preserve">nel 2024, di cui 50,7 miliardi di EUR relativi al clima e all'ambiente; </w:t>
            </w:r>
            <w:r w:rsidRPr="00992C07">
              <w:rPr>
                <w:b/>
                <w:i/>
              </w:rPr>
              <w:t>considerando</w:t>
            </w:r>
            <w:r w:rsidRPr="00992C07">
              <w:t xml:space="preserve"> che gli investimenti totali </w:t>
            </w:r>
            <w:r w:rsidRPr="00992C07">
              <w:rPr>
                <w:b/>
                <w:i/>
              </w:rPr>
              <w:t>della</w:t>
            </w:r>
            <w:r w:rsidRPr="00992C07">
              <w:t xml:space="preserve"> BEI dovrebbero salire a 95 miliardi di EUR nel 2025;</w:t>
            </w:r>
          </w:p>
        </w:tc>
        <w:tc>
          <w:tcPr>
            <w:tcW w:w="4876" w:type="dxa"/>
            <w:tcBorders>
              <w:top w:val="nil"/>
              <w:left w:val="nil"/>
              <w:bottom w:val="nil"/>
              <w:right w:val="nil"/>
            </w:tcBorders>
          </w:tcPr>
          <w:p w14:paraId="45923FBD" w14:textId="77777777" w:rsidR="00B8515D" w:rsidRPr="00992C07" w:rsidRDefault="00B8515D" w:rsidP="00C67CA8">
            <w:pPr>
              <w:pStyle w:val="Normal6a"/>
            </w:pPr>
            <w:r w:rsidRPr="00992C07">
              <w:lastRenderedPageBreak/>
              <w:t>C.</w:t>
            </w:r>
            <w:r w:rsidRPr="00992C07">
              <w:tab/>
              <w:t xml:space="preserve">considerando </w:t>
            </w:r>
            <w:r w:rsidRPr="00992C07">
              <w:rPr>
                <w:b/>
                <w:i/>
              </w:rPr>
              <w:t xml:space="preserve">che il Gruppo BEI ha un bilancio di quasi 600 miliardi di EUR; </w:t>
            </w:r>
            <w:r w:rsidRPr="00992C07">
              <w:t xml:space="preserve">che </w:t>
            </w:r>
            <w:r w:rsidRPr="00992C07">
              <w:rPr>
                <w:b/>
                <w:i/>
              </w:rPr>
              <w:t>il Gruppo</w:t>
            </w:r>
            <w:r w:rsidRPr="00992C07">
              <w:t xml:space="preserve"> BEI dichiara che gli </w:t>
            </w:r>
            <w:r w:rsidRPr="00992C07">
              <w:lastRenderedPageBreak/>
              <w:t xml:space="preserve">investimenti totali hanno raggiunto un livello record di 88,8 miliardi di EUR nel 2024, di cui 50,7 miliardi di EUR relativi al clima e all'ambiente; che gli investimenti totali </w:t>
            </w:r>
            <w:r w:rsidRPr="00992C07">
              <w:rPr>
                <w:b/>
                <w:i/>
              </w:rPr>
              <w:t>del Gruppo</w:t>
            </w:r>
            <w:r w:rsidRPr="00992C07">
              <w:t xml:space="preserve"> BEI dovrebbero salire a 95 miliardi di EUR nel 2025;</w:t>
            </w:r>
          </w:p>
        </w:tc>
      </w:tr>
    </w:tbl>
    <w:p w14:paraId="31747655"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BEC75FE" w14:textId="77777777" w:rsidR="00B8515D" w:rsidRPr="00992C07" w:rsidRDefault="00B8515D" w:rsidP="00B8515D">
      <w:r w:rsidRPr="00992C07">
        <w:rPr>
          <w:rStyle w:val="HideTWBExt"/>
        </w:rPr>
        <w:t>&lt;/Amend&gt;</w:t>
      </w:r>
    </w:p>
    <w:p w14:paraId="052FDE6B"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21</w:t>
      </w:r>
      <w:r w:rsidRPr="00992C07">
        <w:rPr>
          <w:rStyle w:val="HideTWBExt"/>
        </w:rPr>
        <w:t>&lt;/NumAm&gt;</w:t>
      </w:r>
    </w:p>
    <w:p w14:paraId="187458D5" w14:textId="77777777" w:rsidR="00B8515D" w:rsidRPr="00992C07" w:rsidRDefault="00B8515D" w:rsidP="00B8515D">
      <w:pPr>
        <w:pStyle w:val="NormalBold"/>
      </w:pPr>
      <w:r w:rsidRPr="00992C07">
        <w:rPr>
          <w:rStyle w:val="HideTWBExt"/>
          <w:b w:val="0"/>
        </w:rPr>
        <w:t>&lt;RepeatBlock-By&gt;&lt;Members&gt;</w:t>
      </w:r>
      <w:r w:rsidRPr="00992C07">
        <w:t>Engin Eroglu</w:t>
      </w:r>
      <w:r w:rsidRPr="00992C07">
        <w:rPr>
          <w:rStyle w:val="HideTWBExt"/>
          <w:b w:val="0"/>
        </w:rPr>
        <w:t>&lt;/Members&gt;</w:t>
      </w:r>
    </w:p>
    <w:p w14:paraId="4280B26E" w14:textId="77777777" w:rsidR="00B8515D" w:rsidRPr="00992C07" w:rsidRDefault="00B8515D" w:rsidP="00B8515D">
      <w:pPr>
        <w:pStyle w:val="NormalBold"/>
      </w:pPr>
      <w:r w:rsidRPr="00992C07">
        <w:rPr>
          <w:rStyle w:val="HideTWBExt"/>
          <w:b w:val="0"/>
        </w:rPr>
        <w:t>&lt;/RepeatBlock-By&gt;</w:t>
      </w:r>
    </w:p>
    <w:p w14:paraId="5E49F1A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5C7E596" w14:textId="77777777" w:rsidR="00B8515D" w:rsidRPr="00992C07" w:rsidRDefault="00B8515D" w:rsidP="00B8515D">
      <w:pPr>
        <w:pStyle w:val="NormalBold"/>
      </w:pPr>
      <w:r w:rsidRPr="00992C07">
        <w:rPr>
          <w:rStyle w:val="HideTWBExt"/>
        </w:rPr>
        <w:t>&lt;Article&gt;</w:t>
      </w:r>
      <w:r w:rsidRPr="00992C07">
        <w:t>Considerando C</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0172C49" w14:textId="77777777" w:rsidTr="00C67CA8">
        <w:trPr>
          <w:trHeight w:hRule="exact" w:val="240"/>
          <w:jc w:val="center"/>
        </w:trPr>
        <w:tc>
          <w:tcPr>
            <w:tcW w:w="9752" w:type="dxa"/>
            <w:gridSpan w:val="2"/>
            <w:tcBorders>
              <w:top w:val="nil"/>
              <w:left w:val="nil"/>
              <w:bottom w:val="nil"/>
              <w:right w:val="nil"/>
            </w:tcBorders>
          </w:tcPr>
          <w:p w14:paraId="70BF907E" w14:textId="77777777" w:rsidR="00B8515D" w:rsidRPr="00992C07" w:rsidRDefault="00B8515D" w:rsidP="00C67CA8"/>
        </w:tc>
      </w:tr>
      <w:tr w:rsidR="00B8515D" w:rsidRPr="00992C07" w14:paraId="52592D9E" w14:textId="77777777" w:rsidTr="00C67CA8">
        <w:trPr>
          <w:trHeight w:val="240"/>
          <w:jc w:val="center"/>
        </w:trPr>
        <w:tc>
          <w:tcPr>
            <w:tcW w:w="4876" w:type="dxa"/>
            <w:tcBorders>
              <w:top w:val="nil"/>
              <w:left w:val="nil"/>
              <w:bottom w:val="nil"/>
              <w:right w:val="nil"/>
            </w:tcBorders>
          </w:tcPr>
          <w:p w14:paraId="140A9F6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691CC57" w14:textId="77777777" w:rsidR="00B8515D" w:rsidRPr="00992C07" w:rsidRDefault="00B8515D" w:rsidP="00C67CA8">
            <w:pPr>
              <w:pStyle w:val="AmColumnHeading"/>
            </w:pPr>
            <w:r w:rsidRPr="00992C07">
              <w:t>Emendamento</w:t>
            </w:r>
          </w:p>
        </w:tc>
      </w:tr>
      <w:tr w:rsidR="00B8515D" w:rsidRPr="00992C07" w14:paraId="2DE09317" w14:textId="77777777" w:rsidTr="00C67CA8">
        <w:trPr>
          <w:jc w:val="center"/>
        </w:trPr>
        <w:tc>
          <w:tcPr>
            <w:tcW w:w="4876" w:type="dxa"/>
            <w:tcBorders>
              <w:top w:val="nil"/>
              <w:left w:val="nil"/>
              <w:bottom w:val="nil"/>
              <w:right w:val="nil"/>
            </w:tcBorders>
          </w:tcPr>
          <w:p w14:paraId="4237F285" w14:textId="77777777" w:rsidR="00B8515D" w:rsidRPr="00992C07" w:rsidRDefault="00B8515D" w:rsidP="00C67CA8">
            <w:pPr>
              <w:pStyle w:val="Normal6a"/>
            </w:pPr>
            <w:r w:rsidRPr="00992C07">
              <w:t>C.</w:t>
            </w:r>
            <w:r w:rsidRPr="00992C07">
              <w:tab/>
              <w:t xml:space="preserve">considerando che </w:t>
            </w:r>
            <w:r w:rsidRPr="00992C07">
              <w:rPr>
                <w:b/>
                <w:i/>
              </w:rPr>
              <w:t>la</w:t>
            </w:r>
            <w:r w:rsidRPr="00992C07">
              <w:t xml:space="preserve"> BEI dichiara che gli investimenti totali hanno raggiunto un livello record di 88,8 miliardi di EUR nel 2024, di cui 50,7 miliardi di EUR relativi al clima e all'ambiente; </w:t>
            </w:r>
            <w:r w:rsidRPr="00992C07">
              <w:rPr>
                <w:b/>
                <w:i/>
              </w:rPr>
              <w:t>considerando</w:t>
            </w:r>
            <w:r w:rsidRPr="00992C07">
              <w:t xml:space="preserve"> che gli investimenti totali della BEI dovrebbero salire a 95 miliardi di EUR nel 2025;</w:t>
            </w:r>
          </w:p>
        </w:tc>
        <w:tc>
          <w:tcPr>
            <w:tcW w:w="4876" w:type="dxa"/>
            <w:tcBorders>
              <w:top w:val="nil"/>
              <w:left w:val="nil"/>
              <w:bottom w:val="nil"/>
              <w:right w:val="nil"/>
            </w:tcBorders>
          </w:tcPr>
          <w:p w14:paraId="775FB646" w14:textId="77777777" w:rsidR="00B8515D" w:rsidRPr="00992C07" w:rsidRDefault="00B8515D" w:rsidP="00C67CA8">
            <w:pPr>
              <w:pStyle w:val="Normal6a"/>
            </w:pPr>
            <w:r w:rsidRPr="00992C07">
              <w:t>C.</w:t>
            </w:r>
            <w:r w:rsidRPr="00992C07">
              <w:tab/>
              <w:t xml:space="preserve">considerando che la BEI dichiara che gli investimenti totali hanno raggiunto un livello record di 88,8 miliardi di EUR nel 2024, di cui 50,7 miliardi di EUR relativi al clima e all'ambiente </w:t>
            </w:r>
            <w:r w:rsidRPr="00992C07">
              <w:rPr>
                <w:b/>
                <w:i/>
              </w:rPr>
              <w:t>e 14,4 miliardi di EUR relativi alla digitalizzazione e all'innovazione tecnologica</w:t>
            </w:r>
            <w:r w:rsidRPr="00992C07">
              <w:t>; che gli investimenti totali della BEI dovrebbero salire a 95 miliardi di EUR nel 2025;</w:t>
            </w:r>
          </w:p>
        </w:tc>
      </w:tr>
    </w:tbl>
    <w:p w14:paraId="1B77B658"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A9B1167" w14:textId="77777777" w:rsidR="00B8515D" w:rsidRPr="00992C07" w:rsidRDefault="00B8515D" w:rsidP="00B8515D">
      <w:r w:rsidRPr="00992C07">
        <w:rPr>
          <w:rStyle w:val="HideTWBExt"/>
        </w:rPr>
        <w:t>&lt;/Amend&gt;</w:t>
      </w:r>
    </w:p>
    <w:p w14:paraId="2ACB4EE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22</w:t>
      </w:r>
      <w:r w:rsidRPr="00992C07">
        <w:rPr>
          <w:rStyle w:val="HideTWBExt"/>
        </w:rPr>
        <w:t>&lt;/NumAm&gt;</w:t>
      </w:r>
    </w:p>
    <w:p w14:paraId="549EDB3E" w14:textId="77777777" w:rsidR="00B8515D" w:rsidRPr="00992C07" w:rsidRDefault="00B8515D" w:rsidP="00B8515D">
      <w:pPr>
        <w:pStyle w:val="NormalBold"/>
      </w:pPr>
      <w:r w:rsidRPr="00992C07">
        <w:rPr>
          <w:rStyle w:val="HideTWBExt"/>
          <w:b w:val="0"/>
        </w:rPr>
        <w:t>&lt;RepeatBlock-By&gt;&lt;Members&gt;</w:t>
      </w:r>
      <w:r w:rsidRPr="00992C07">
        <w:t>Jaroslava Pokorná Jermanová, Pierre Pimpie, Tomáš Kubín</w:t>
      </w:r>
      <w:r w:rsidRPr="00992C07">
        <w:rPr>
          <w:rStyle w:val="HideTWBExt"/>
          <w:b w:val="0"/>
        </w:rPr>
        <w:t>&lt;/Members&gt;</w:t>
      </w:r>
    </w:p>
    <w:p w14:paraId="6D4DC5DE" w14:textId="77777777" w:rsidR="00B8515D" w:rsidRPr="00992C07" w:rsidRDefault="00B8515D" w:rsidP="00B8515D">
      <w:pPr>
        <w:pStyle w:val="NormalBold"/>
      </w:pPr>
      <w:r w:rsidRPr="00992C07">
        <w:rPr>
          <w:rStyle w:val="HideTWBExt"/>
          <w:b w:val="0"/>
        </w:rPr>
        <w:t>&lt;/RepeatBlock-By&gt;</w:t>
      </w:r>
    </w:p>
    <w:p w14:paraId="5BACC88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E9534F7" w14:textId="77777777" w:rsidR="00B8515D" w:rsidRPr="00992C07" w:rsidRDefault="00B8515D" w:rsidP="00B8515D">
      <w:pPr>
        <w:pStyle w:val="NormalBold"/>
      </w:pPr>
      <w:r w:rsidRPr="00992C07">
        <w:rPr>
          <w:rStyle w:val="HideTWBExt"/>
        </w:rPr>
        <w:t>&lt;Article&gt;</w:t>
      </w:r>
      <w:r w:rsidRPr="00992C07">
        <w:t>Considerando C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5845EA8" w14:textId="77777777" w:rsidTr="00C67CA8">
        <w:trPr>
          <w:trHeight w:hRule="exact" w:val="240"/>
          <w:jc w:val="center"/>
        </w:trPr>
        <w:tc>
          <w:tcPr>
            <w:tcW w:w="9752" w:type="dxa"/>
            <w:gridSpan w:val="2"/>
            <w:tcBorders>
              <w:top w:val="nil"/>
              <w:left w:val="nil"/>
              <w:bottom w:val="nil"/>
              <w:right w:val="nil"/>
            </w:tcBorders>
          </w:tcPr>
          <w:p w14:paraId="0D1DA660" w14:textId="77777777" w:rsidR="00B8515D" w:rsidRPr="00992C07" w:rsidRDefault="00B8515D" w:rsidP="00C67CA8"/>
        </w:tc>
      </w:tr>
      <w:tr w:rsidR="00B8515D" w:rsidRPr="00992C07" w14:paraId="13AFB1F4" w14:textId="77777777" w:rsidTr="00C67CA8">
        <w:trPr>
          <w:trHeight w:val="240"/>
          <w:jc w:val="center"/>
        </w:trPr>
        <w:tc>
          <w:tcPr>
            <w:tcW w:w="4876" w:type="dxa"/>
            <w:tcBorders>
              <w:top w:val="nil"/>
              <w:left w:val="nil"/>
              <w:bottom w:val="nil"/>
              <w:right w:val="nil"/>
            </w:tcBorders>
          </w:tcPr>
          <w:p w14:paraId="02302C3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D1C59DA" w14:textId="77777777" w:rsidR="00B8515D" w:rsidRPr="00992C07" w:rsidRDefault="00B8515D" w:rsidP="00C67CA8">
            <w:pPr>
              <w:pStyle w:val="AmColumnHeading"/>
            </w:pPr>
            <w:r w:rsidRPr="00992C07">
              <w:t>Emendamento</w:t>
            </w:r>
          </w:p>
        </w:tc>
      </w:tr>
      <w:tr w:rsidR="00B8515D" w:rsidRPr="00992C07" w14:paraId="088B7471" w14:textId="77777777" w:rsidTr="00C67CA8">
        <w:trPr>
          <w:jc w:val="center"/>
        </w:trPr>
        <w:tc>
          <w:tcPr>
            <w:tcW w:w="4876" w:type="dxa"/>
            <w:tcBorders>
              <w:top w:val="nil"/>
              <w:left w:val="nil"/>
              <w:bottom w:val="nil"/>
              <w:right w:val="nil"/>
            </w:tcBorders>
          </w:tcPr>
          <w:p w14:paraId="564A9920" w14:textId="77777777" w:rsidR="00B8515D" w:rsidRPr="00992C07" w:rsidRDefault="00B8515D" w:rsidP="00C67CA8">
            <w:pPr>
              <w:pStyle w:val="Normal6a"/>
            </w:pPr>
          </w:p>
        </w:tc>
        <w:tc>
          <w:tcPr>
            <w:tcW w:w="4876" w:type="dxa"/>
            <w:tcBorders>
              <w:top w:val="nil"/>
              <w:left w:val="nil"/>
              <w:bottom w:val="nil"/>
              <w:right w:val="nil"/>
            </w:tcBorders>
          </w:tcPr>
          <w:p w14:paraId="06E133C3" w14:textId="77777777" w:rsidR="00B8515D" w:rsidRPr="00992C07" w:rsidRDefault="00B8515D" w:rsidP="00C67CA8">
            <w:pPr>
              <w:pStyle w:val="Normal6a"/>
            </w:pPr>
            <w:r w:rsidRPr="00992C07">
              <w:rPr>
                <w:b/>
                <w:i/>
              </w:rPr>
              <w:t>C bis.</w:t>
            </w:r>
            <w:r w:rsidRPr="00992C07">
              <w:tab/>
            </w:r>
            <w:r w:rsidRPr="00992C07">
              <w:rPr>
                <w:b/>
                <w:i/>
              </w:rPr>
              <w:t xml:space="preserve">considerando che le piccole e medie imprese (PMI) formano la spina dorsale dell'economia europea, con oltre l'85 % di esse che dichiara oneri amministrativi significativi relativi all'accesso ai finanziamenti, e che, secondo il rapporto sugli investimenti </w:t>
            </w:r>
            <w:r w:rsidRPr="00992C07">
              <w:rPr>
                <w:b/>
                <w:i/>
              </w:rPr>
              <w:lastRenderedPageBreak/>
              <w:t>2024/2025 della BEI, il costo medio della burocrazia per le PMI è pari al 2,5 % del fatturato, mentre i costi dell'energia a seguito della crisi energetica ammontavano al 4 %, evidenziando l'onere finanziario relativo associato all'amministrazione;</w:t>
            </w:r>
          </w:p>
        </w:tc>
      </w:tr>
    </w:tbl>
    <w:p w14:paraId="68FEDA28" w14:textId="77777777" w:rsidR="00B8515D" w:rsidRPr="00C67CA8" w:rsidRDefault="00B8515D" w:rsidP="00B8515D">
      <w:pPr>
        <w:pStyle w:val="AmOrLang"/>
        <w:rPr>
          <w:lang w:val="pt-PT"/>
        </w:rPr>
      </w:pPr>
      <w:r w:rsidRPr="00C67CA8">
        <w:rPr>
          <w:lang w:val="pt-PT"/>
        </w:rPr>
        <w:lastRenderedPageBreak/>
        <w:t xml:space="preserve">Or. </w:t>
      </w:r>
      <w:r w:rsidRPr="00C67CA8">
        <w:rPr>
          <w:rStyle w:val="HideTWBExt"/>
          <w:lang w:val="pt-PT"/>
        </w:rPr>
        <w:t>&lt;Original&gt;</w:t>
      </w:r>
      <w:r w:rsidRPr="00C67CA8">
        <w:rPr>
          <w:rStyle w:val="HideTWBInt"/>
          <w:lang w:val="pt-PT"/>
        </w:rPr>
        <w:t>{CS}</w:t>
      </w:r>
      <w:r w:rsidRPr="00C67CA8">
        <w:rPr>
          <w:lang w:val="pt-PT"/>
        </w:rPr>
        <w:t>cs</w:t>
      </w:r>
      <w:r w:rsidRPr="00C67CA8">
        <w:rPr>
          <w:rStyle w:val="HideTWBExt"/>
          <w:lang w:val="pt-PT"/>
        </w:rPr>
        <w:t>&lt;/Original&gt;</w:t>
      </w:r>
    </w:p>
    <w:p w14:paraId="140418D6" w14:textId="77777777" w:rsidR="00B8515D" w:rsidRPr="00C67CA8" w:rsidRDefault="00B8515D" w:rsidP="00B8515D">
      <w:pPr>
        <w:rPr>
          <w:lang w:val="pt-PT"/>
        </w:rPr>
      </w:pPr>
      <w:r w:rsidRPr="00C67CA8">
        <w:rPr>
          <w:rStyle w:val="HideTWBExt"/>
          <w:lang w:val="pt-PT"/>
        </w:rPr>
        <w:t>&lt;/Amend&gt;</w:t>
      </w:r>
    </w:p>
    <w:p w14:paraId="1D4E36AF" w14:textId="77777777" w:rsidR="00B8515D" w:rsidRPr="00C67CA8" w:rsidRDefault="00B8515D" w:rsidP="00B8515D">
      <w:pPr>
        <w:pStyle w:val="AmNumberTabs"/>
        <w:rPr>
          <w:lang w:val="pt-PT"/>
        </w:rPr>
      </w:pPr>
      <w:r w:rsidRPr="00C67CA8">
        <w:rPr>
          <w:rStyle w:val="HideTWBExt"/>
          <w:lang w:val="pt-PT"/>
        </w:rPr>
        <w:t>&lt;Amend&gt;</w:t>
      </w:r>
      <w:r w:rsidRPr="00C67CA8">
        <w:rPr>
          <w:lang w:val="pt-PT"/>
        </w:rPr>
        <w:t>Emendamento</w:t>
      </w:r>
      <w:r w:rsidRPr="00C67CA8">
        <w:rPr>
          <w:lang w:val="pt-PT"/>
        </w:rPr>
        <w:tab/>
      </w:r>
      <w:r w:rsidRPr="00C67CA8">
        <w:rPr>
          <w:lang w:val="pt-PT"/>
        </w:rPr>
        <w:tab/>
      </w:r>
      <w:r w:rsidRPr="00C67CA8">
        <w:rPr>
          <w:rStyle w:val="HideTWBExt"/>
          <w:lang w:val="pt-PT"/>
        </w:rPr>
        <w:t>&lt;NumAm&gt;</w:t>
      </w:r>
      <w:r w:rsidRPr="00C67CA8">
        <w:rPr>
          <w:lang w:val="pt-PT"/>
        </w:rPr>
        <w:t>23</w:t>
      </w:r>
      <w:r w:rsidRPr="00C67CA8">
        <w:rPr>
          <w:rStyle w:val="HideTWBExt"/>
          <w:lang w:val="pt-PT"/>
        </w:rPr>
        <w:t>&lt;/NumAm&gt;</w:t>
      </w:r>
    </w:p>
    <w:p w14:paraId="5C94928B" w14:textId="77777777" w:rsidR="00B8515D" w:rsidRPr="00C67CA8" w:rsidRDefault="00B8515D" w:rsidP="00B8515D">
      <w:pPr>
        <w:pStyle w:val="NormalBold"/>
        <w:rPr>
          <w:lang w:val="pt-PT"/>
        </w:rPr>
      </w:pPr>
      <w:r w:rsidRPr="00C67CA8">
        <w:rPr>
          <w:rStyle w:val="HideTWBExt"/>
          <w:b w:val="0"/>
          <w:lang w:val="pt-PT"/>
        </w:rPr>
        <w:t>&lt;RepeatBlock-By&gt;&lt;Members&gt;</w:t>
      </w:r>
      <w:r w:rsidRPr="00C67CA8">
        <w:rPr>
          <w:lang w:val="pt-PT"/>
        </w:rPr>
        <w:t>Francisco Assis, Claire Fita, Carla Tavares, Thomas Bajada, Jonás Fernández, César Luena</w:t>
      </w:r>
      <w:r w:rsidRPr="00C67CA8">
        <w:rPr>
          <w:rStyle w:val="HideTWBExt"/>
          <w:b w:val="0"/>
          <w:lang w:val="pt-PT"/>
        </w:rPr>
        <w:t>&lt;/Members&gt;</w:t>
      </w:r>
    </w:p>
    <w:p w14:paraId="4AC6B676" w14:textId="77777777" w:rsidR="00B8515D" w:rsidRPr="00C67CA8" w:rsidRDefault="00B8515D" w:rsidP="00B8515D">
      <w:pPr>
        <w:pStyle w:val="NormalBold"/>
        <w:rPr>
          <w:lang w:val="pt-PT"/>
        </w:rPr>
      </w:pPr>
      <w:r w:rsidRPr="00C67CA8">
        <w:rPr>
          <w:rStyle w:val="HideTWBExt"/>
          <w:b w:val="0"/>
          <w:lang w:val="pt-PT"/>
        </w:rPr>
        <w:t>&lt;/RepeatBlock-By&gt;</w:t>
      </w:r>
    </w:p>
    <w:p w14:paraId="4452B026" w14:textId="77777777" w:rsidR="00B8515D" w:rsidRPr="00C67CA8" w:rsidRDefault="00B8515D" w:rsidP="00B8515D">
      <w:pPr>
        <w:pStyle w:val="NormalBold"/>
        <w:rPr>
          <w:lang w:val="pt-PT"/>
        </w:rPr>
      </w:pPr>
      <w:r w:rsidRPr="00C67CA8">
        <w:rPr>
          <w:rStyle w:val="HideTWBExt"/>
          <w:lang w:val="pt-PT"/>
        </w:rPr>
        <w:t>&lt;DocAmend&gt;</w:t>
      </w:r>
      <w:r w:rsidRPr="00C67CA8">
        <w:rPr>
          <w:lang w:val="pt-PT"/>
        </w:rPr>
        <w:t>Proposta di risoluzione</w:t>
      </w:r>
      <w:r w:rsidRPr="00C67CA8">
        <w:rPr>
          <w:rStyle w:val="HideTWBExt"/>
          <w:lang w:val="pt-PT"/>
        </w:rPr>
        <w:t>&lt;/DocAmend&gt;</w:t>
      </w:r>
    </w:p>
    <w:p w14:paraId="333C6F22" w14:textId="77777777" w:rsidR="00B8515D" w:rsidRPr="003E6C86" w:rsidRDefault="00B8515D" w:rsidP="00B8515D">
      <w:pPr>
        <w:pStyle w:val="NormalBold"/>
        <w:rPr>
          <w:lang w:val="pt-PT"/>
        </w:rPr>
      </w:pPr>
      <w:r w:rsidRPr="003E6C86">
        <w:rPr>
          <w:rStyle w:val="HideTWBExt"/>
          <w:lang w:val="pt-PT"/>
        </w:rPr>
        <w:t>&lt;Article&gt;</w:t>
      </w:r>
      <w:r w:rsidRPr="003E6C86">
        <w:rPr>
          <w:lang w:val="pt-PT"/>
        </w:rPr>
        <w:t>Considerando C bis (nuovo)</w:t>
      </w:r>
      <w:r w:rsidRPr="003E6C86">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3E6C86" w14:paraId="40C65EAF" w14:textId="77777777" w:rsidTr="00C67CA8">
        <w:trPr>
          <w:trHeight w:hRule="exact" w:val="240"/>
          <w:jc w:val="center"/>
        </w:trPr>
        <w:tc>
          <w:tcPr>
            <w:tcW w:w="9752" w:type="dxa"/>
            <w:gridSpan w:val="2"/>
            <w:tcBorders>
              <w:top w:val="nil"/>
              <w:left w:val="nil"/>
              <w:bottom w:val="nil"/>
              <w:right w:val="nil"/>
            </w:tcBorders>
          </w:tcPr>
          <w:p w14:paraId="30803036" w14:textId="77777777" w:rsidR="00B8515D" w:rsidRPr="003E6C86" w:rsidRDefault="00B8515D" w:rsidP="00C67CA8">
            <w:pPr>
              <w:rPr>
                <w:lang w:val="pt-PT"/>
              </w:rPr>
            </w:pPr>
          </w:p>
        </w:tc>
      </w:tr>
      <w:tr w:rsidR="00B8515D" w:rsidRPr="00992C07" w14:paraId="6B97F361" w14:textId="77777777" w:rsidTr="00C67CA8">
        <w:trPr>
          <w:trHeight w:val="240"/>
          <w:jc w:val="center"/>
        </w:trPr>
        <w:tc>
          <w:tcPr>
            <w:tcW w:w="4876" w:type="dxa"/>
            <w:tcBorders>
              <w:top w:val="nil"/>
              <w:left w:val="nil"/>
              <w:bottom w:val="nil"/>
              <w:right w:val="nil"/>
            </w:tcBorders>
          </w:tcPr>
          <w:p w14:paraId="152B3BF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6A824C9" w14:textId="77777777" w:rsidR="00B8515D" w:rsidRPr="00992C07" w:rsidRDefault="00B8515D" w:rsidP="00C67CA8">
            <w:pPr>
              <w:pStyle w:val="AmColumnHeading"/>
            </w:pPr>
            <w:r w:rsidRPr="00992C07">
              <w:t>Emendamento</w:t>
            </w:r>
          </w:p>
        </w:tc>
      </w:tr>
      <w:tr w:rsidR="00B8515D" w:rsidRPr="00992C07" w14:paraId="423096B3" w14:textId="77777777" w:rsidTr="00C67CA8">
        <w:trPr>
          <w:jc w:val="center"/>
        </w:trPr>
        <w:tc>
          <w:tcPr>
            <w:tcW w:w="4876" w:type="dxa"/>
            <w:tcBorders>
              <w:top w:val="nil"/>
              <w:left w:val="nil"/>
              <w:bottom w:val="nil"/>
              <w:right w:val="nil"/>
            </w:tcBorders>
          </w:tcPr>
          <w:p w14:paraId="3F60D191" w14:textId="77777777" w:rsidR="00B8515D" w:rsidRPr="00992C07" w:rsidRDefault="00B8515D" w:rsidP="00C67CA8">
            <w:pPr>
              <w:pStyle w:val="Normal6a"/>
            </w:pPr>
          </w:p>
        </w:tc>
        <w:tc>
          <w:tcPr>
            <w:tcW w:w="4876" w:type="dxa"/>
            <w:tcBorders>
              <w:top w:val="nil"/>
              <w:left w:val="nil"/>
              <w:bottom w:val="nil"/>
              <w:right w:val="nil"/>
            </w:tcBorders>
          </w:tcPr>
          <w:p w14:paraId="00546EF0" w14:textId="77777777" w:rsidR="00B8515D" w:rsidRPr="00992C07" w:rsidRDefault="00B8515D" w:rsidP="00C67CA8">
            <w:pPr>
              <w:pStyle w:val="Normal6a"/>
            </w:pPr>
            <w:r w:rsidRPr="00992C07">
              <w:rPr>
                <w:b/>
                <w:i/>
              </w:rPr>
              <w:t>C bis.</w:t>
            </w:r>
            <w:r w:rsidRPr="00992C07">
              <w:tab/>
            </w:r>
            <w:r w:rsidRPr="00992C07">
              <w:rPr>
                <w:b/>
                <w:i/>
              </w:rPr>
              <w:t>considerando che la BEI sostiene le politiche e i progetti dell'UE ed è il principale partner esecutivo per sfruttare i mandati e le garanzie del bilancio dell'UE e mobilitare pertanto investimenti pubblici e privati su larga scala; che la BEI dichiara che circa il 90 % dei suoi investimenti annuali è destinato a progetti all'interno dell'UE e il 10 % a investimenti al di fuori dell'UE;</w:t>
            </w:r>
          </w:p>
        </w:tc>
      </w:tr>
    </w:tbl>
    <w:p w14:paraId="5D121CA1"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AE13F48" w14:textId="77777777" w:rsidR="00B8515D" w:rsidRPr="00992C07" w:rsidRDefault="00B8515D" w:rsidP="00B8515D">
      <w:r w:rsidRPr="00992C07">
        <w:rPr>
          <w:rStyle w:val="HideTWBExt"/>
        </w:rPr>
        <w:t>&lt;/Amend&gt;</w:t>
      </w:r>
    </w:p>
    <w:p w14:paraId="47530CDF"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24</w:t>
      </w:r>
      <w:r w:rsidRPr="00992C07">
        <w:rPr>
          <w:rStyle w:val="HideTWBExt"/>
        </w:rPr>
        <w:t>&lt;/NumAm&gt;</w:t>
      </w:r>
    </w:p>
    <w:p w14:paraId="5821A605"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1DEAF3F2"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599D547E" w14:textId="77777777" w:rsidR="00B8515D" w:rsidRPr="00992C07" w:rsidRDefault="00B8515D" w:rsidP="00B8515D">
      <w:pPr>
        <w:pStyle w:val="NormalBold"/>
      </w:pPr>
      <w:r w:rsidRPr="00992C07">
        <w:rPr>
          <w:rStyle w:val="HideTWBExt"/>
          <w:b w:val="0"/>
        </w:rPr>
        <w:t>&lt;/RepeatBlock-By&gt;</w:t>
      </w:r>
    </w:p>
    <w:p w14:paraId="03BF4DD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D1A6322" w14:textId="77777777" w:rsidR="00B8515D" w:rsidRPr="00992C07" w:rsidRDefault="00B8515D" w:rsidP="00B8515D">
      <w:pPr>
        <w:pStyle w:val="NormalBold"/>
      </w:pPr>
      <w:r w:rsidRPr="00992C07">
        <w:rPr>
          <w:rStyle w:val="HideTWBExt"/>
        </w:rPr>
        <w:t>&lt;Article&gt;</w:t>
      </w:r>
      <w:r w:rsidRPr="00992C07">
        <w:t>Considerando C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FA6A832" w14:textId="77777777" w:rsidTr="00C67CA8">
        <w:trPr>
          <w:trHeight w:hRule="exact" w:val="240"/>
          <w:jc w:val="center"/>
        </w:trPr>
        <w:tc>
          <w:tcPr>
            <w:tcW w:w="9752" w:type="dxa"/>
            <w:gridSpan w:val="2"/>
            <w:tcBorders>
              <w:top w:val="nil"/>
              <w:left w:val="nil"/>
              <w:bottom w:val="nil"/>
              <w:right w:val="nil"/>
            </w:tcBorders>
          </w:tcPr>
          <w:p w14:paraId="5859FF5E" w14:textId="77777777" w:rsidR="00B8515D" w:rsidRPr="00992C07" w:rsidRDefault="00B8515D" w:rsidP="00C67CA8"/>
        </w:tc>
      </w:tr>
      <w:tr w:rsidR="00B8515D" w:rsidRPr="00992C07" w14:paraId="6F276BEC" w14:textId="77777777" w:rsidTr="00C67CA8">
        <w:trPr>
          <w:trHeight w:val="240"/>
          <w:jc w:val="center"/>
        </w:trPr>
        <w:tc>
          <w:tcPr>
            <w:tcW w:w="4876" w:type="dxa"/>
            <w:tcBorders>
              <w:top w:val="nil"/>
              <w:left w:val="nil"/>
              <w:bottom w:val="nil"/>
              <w:right w:val="nil"/>
            </w:tcBorders>
          </w:tcPr>
          <w:p w14:paraId="078F40FD"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DBCCD94" w14:textId="77777777" w:rsidR="00B8515D" w:rsidRPr="00992C07" w:rsidRDefault="00B8515D" w:rsidP="00C67CA8">
            <w:pPr>
              <w:pStyle w:val="AmColumnHeading"/>
            </w:pPr>
            <w:r w:rsidRPr="00992C07">
              <w:t>Emendamento</w:t>
            </w:r>
          </w:p>
        </w:tc>
      </w:tr>
      <w:tr w:rsidR="00B8515D" w:rsidRPr="00992C07" w14:paraId="13EC1E69" w14:textId="77777777" w:rsidTr="00C67CA8">
        <w:trPr>
          <w:jc w:val="center"/>
        </w:trPr>
        <w:tc>
          <w:tcPr>
            <w:tcW w:w="4876" w:type="dxa"/>
            <w:tcBorders>
              <w:top w:val="nil"/>
              <w:left w:val="nil"/>
              <w:bottom w:val="nil"/>
              <w:right w:val="nil"/>
            </w:tcBorders>
          </w:tcPr>
          <w:p w14:paraId="56642FAC" w14:textId="77777777" w:rsidR="00B8515D" w:rsidRPr="00992C07" w:rsidRDefault="00B8515D" w:rsidP="00C67CA8">
            <w:pPr>
              <w:pStyle w:val="Normal6a"/>
            </w:pPr>
          </w:p>
        </w:tc>
        <w:tc>
          <w:tcPr>
            <w:tcW w:w="4876" w:type="dxa"/>
            <w:tcBorders>
              <w:top w:val="nil"/>
              <w:left w:val="nil"/>
              <w:bottom w:val="nil"/>
              <w:right w:val="nil"/>
            </w:tcBorders>
          </w:tcPr>
          <w:p w14:paraId="5C85CBE6" w14:textId="77777777" w:rsidR="00B8515D" w:rsidRPr="00992C07" w:rsidRDefault="00B8515D" w:rsidP="00C67CA8">
            <w:pPr>
              <w:pStyle w:val="Normal6a"/>
            </w:pPr>
            <w:r w:rsidRPr="00992C07">
              <w:rPr>
                <w:b/>
                <w:i/>
              </w:rPr>
              <w:t>C bis.</w:t>
            </w:r>
            <w:r w:rsidRPr="00992C07">
              <w:tab/>
            </w:r>
            <w:r w:rsidRPr="00992C07">
              <w:rPr>
                <w:b/>
                <w:i/>
              </w:rPr>
              <w:t xml:space="preserve">considerando che, secondo le stime, a giugno 2024 InvestEU aveva mobilitato circa 280 miliardi di EUR di investimenti aggiuntivi, di cui 201 </w:t>
            </w:r>
            <w:r w:rsidRPr="00992C07">
              <w:rPr>
                <w:b/>
                <w:i/>
              </w:rPr>
              <w:lastRenderedPageBreak/>
              <w:t>miliardi di EUR provenienti dal settore privato; che la dotazione di InvestEU è quasi esaurita;</w:t>
            </w:r>
          </w:p>
        </w:tc>
      </w:tr>
    </w:tbl>
    <w:p w14:paraId="64574C2D"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41256BC" w14:textId="77777777" w:rsidR="00B8515D" w:rsidRPr="00992C07" w:rsidRDefault="00B8515D" w:rsidP="00B8515D">
      <w:r w:rsidRPr="00992C07">
        <w:rPr>
          <w:rStyle w:val="HideTWBExt"/>
        </w:rPr>
        <w:t>&lt;/Amend&gt;</w:t>
      </w:r>
    </w:p>
    <w:p w14:paraId="4A514EE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25</w:t>
      </w:r>
      <w:r w:rsidRPr="00992C07">
        <w:rPr>
          <w:rStyle w:val="HideTWBExt"/>
        </w:rPr>
        <w:t>&lt;/NumAm&gt;</w:t>
      </w:r>
    </w:p>
    <w:p w14:paraId="2C4C62B0" w14:textId="77777777" w:rsidR="00B8515D" w:rsidRPr="00992C07" w:rsidRDefault="00B8515D" w:rsidP="00B8515D">
      <w:pPr>
        <w:pStyle w:val="NormalBold"/>
      </w:pPr>
      <w:r w:rsidRPr="00992C07">
        <w:rPr>
          <w:rStyle w:val="HideTWBExt"/>
          <w:b w:val="0"/>
        </w:rPr>
        <w:t>&lt;RepeatBlock-By&gt;&lt;Members&gt;</w:t>
      </w:r>
      <w:r w:rsidRPr="00992C07">
        <w:t>Fernando Navarrete Rojas</w:t>
      </w:r>
      <w:r w:rsidRPr="00992C07">
        <w:rPr>
          <w:rStyle w:val="HideTWBExt"/>
          <w:b w:val="0"/>
        </w:rPr>
        <w:t>&lt;/Members&gt;</w:t>
      </w:r>
    </w:p>
    <w:p w14:paraId="0972B5F5" w14:textId="77777777" w:rsidR="00B8515D" w:rsidRPr="00992C07" w:rsidRDefault="00B8515D" w:rsidP="00B8515D">
      <w:pPr>
        <w:pStyle w:val="NormalBold"/>
      </w:pPr>
      <w:r w:rsidRPr="00992C07">
        <w:rPr>
          <w:rStyle w:val="HideTWBExt"/>
          <w:b w:val="0"/>
        </w:rPr>
        <w:t>&lt;/RepeatBlock-By&gt;</w:t>
      </w:r>
    </w:p>
    <w:p w14:paraId="10BB3E7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A571EA2" w14:textId="77777777" w:rsidR="00B8515D" w:rsidRPr="00992C07" w:rsidRDefault="00B8515D" w:rsidP="00B8515D">
      <w:pPr>
        <w:pStyle w:val="NormalBold"/>
      </w:pPr>
      <w:r w:rsidRPr="00992C07">
        <w:rPr>
          <w:rStyle w:val="HideTWBExt"/>
        </w:rPr>
        <w:t>&lt;Article&gt;</w:t>
      </w:r>
      <w:r w:rsidRPr="00992C07">
        <w:t>Considerando C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0997074" w14:textId="77777777" w:rsidTr="00C67CA8">
        <w:trPr>
          <w:trHeight w:hRule="exact" w:val="240"/>
          <w:jc w:val="center"/>
        </w:trPr>
        <w:tc>
          <w:tcPr>
            <w:tcW w:w="9752" w:type="dxa"/>
            <w:gridSpan w:val="2"/>
            <w:tcBorders>
              <w:top w:val="nil"/>
              <w:left w:val="nil"/>
              <w:bottom w:val="nil"/>
              <w:right w:val="nil"/>
            </w:tcBorders>
          </w:tcPr>
          <w:p w14:paraId="7B3F25C8" w14:textId="77777777" w:rsidR="00B8515D" w:rsidRPr="00992C07" w:rsidRDefault="00B8515D" w:rsidP="00C67CA8"/>
        </w:tc>
      </w:tr>
      <w:tr w:rsidR="00B8515D" w:rsidRPr="00992C07" w14:paraId="14B628A2" w14:textId="77777777" w:rsidTr="00C67CA8">
        <w:trPr>
          <w:trHeight w:val="240"/>
          <w:jc w:val="center"/>
        </w:trPr>
        <w:tc>
          <w:tcPr>
            <w:tcW w:w="4876" w:type="dxa"/>
            <w:tcBorders>
              <w:top w:val="nil"/>
              <w:left w:val="nil"/>
              <w:bottom w:val="nil"/>
              <w:right w:val="nil"/>
            </w:tcBorders>
          </w:tcPr>
          <w:p w14:paraId="597BE349"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0CB5CDD" w14:textId="77777777" w:rsidR="00B8515D" w:rsidRPr="00992C07" w:rsidRDefault="00B8515D" w:rsidP="00C67CA8">
            <w:pPr>
              <w:pStyle w:val="AmColumnHeading"/>
            </w:pPr>
            <w:r w:rsidRPr="00992C07">
              <w:t>Emendamento</w:t>
            </w:r>
          </w:p>
        </w:tc>
      </w:tr>
      <w:tr w:rsidR="00B8515D" w:rsidRPr="00992C07" w14:paraId="095EAB61" w14:textId="77777777" w:rsidTr="00C67CA8">
        <w:trPr>
          <w:jc w:val="center"/>
        </w:trPr>
        <w:tc>
          <w:tcPr>
            <w:tcW w:w="4876" w:type="dxa"/>
            <w:tcBorders>
              <w:top w:val="nil"/>
              <w:left w:val="nil"/>
              <w:bottom w:val="nil"/>
              <w:right w:val="nil"/>
            </w:tcBorders>
          </w:tcPr>
          <w:p w14:paraId="2B4197FC" w14:textId="77777777" w:rsidR="00B8515D" w:rsidRPr="00992C07" w:rsidRDefault="00B8515D" w:rsidP="00C67CA8">
            <w:pPr>
              <w:pStyle w:val="Normal6a"/>
            </w:pPr>
          </w:p>
        </w:tc>
        <w:tc>
          <w:tcPr>
            <w:tcW w:w="4876" w:type="dxa"/>
            <w:tcBorders>
              <w:top w:val="nil"/>
              <w:left w:val="nil"/>
              <w:bottom w:val="nil"/>
              <w:right w:val="nil"/>
            </w:tcBorders>
          </w:tcPr>
          <w:p w14:paraId="0E706851" w14:textId="77777777" w:rsidR="00B8515D" w:rsidRPr="00992C07" w:rsidRDefault="00B8515D" w:rsidP="00C67CA8">
            <w:pPr>
              <w:pStyle w:val="Normal6a"/>
            </w:pPr>
            <w:r w:rsidRPr="00992C07">
              <w:rPr>
                <w:b/>
                <w:i/>
              </w:rPr>
              <w:t>C bis.</w:t>
            </w:r>
            <w:r w:rsidRPr="00992C07">
              <w:tab/>
            </w:r>
            <w:r w:rsidRPr="00992C07">
              <w:rPr>
                <w:b/>
                <w:i/>
              </w:rPr>
              <w:t>considerando che, alla luce dell'attuale panorama geopolitico, lo sviluppo della base industriale e tecnologica di difesa europea svolge un ruolo sempre più importante nel mercato interno;</w:t>
            </w:r>
          </w:p>
        </w:tc>
      </w:tr>
    </w:tbl>
    <w:p w14:paraId="0FE1700F"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5694BA0A" w14:textId="77777777" w:rsidR="00B8515D" w:rsidRPr="00C67CA8" w:rsidRDefault="00B8515D" w:rsidP="00B8515D">
      <w:pPr>
        <w:rPr>
          <w:lang w:val="sv-SE"/>
        </w:rPr>
      </w:pPr>
      <w:r w:rsidRPr="00C67CA8">
        <w:rPr>
          <w:rStyle w:val="HideTWBExt"/>
          <w:lang w:val="sv-SE"/>
        </w:rPr>
        <w:t>&lt;/Amend&gt;</w:t>
      </w:r>
    </w:p>
    <w:p w14:paraId="43034B22"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26</w:t>
      </w:r>
      <w:r w:rsidRPr="00C67CA8">
        <w:rPr>
          <w:rStyle w:val="HideTWBExt"/>
          <w:lang w:val="sv-SE"/>
        </w:rPr>
        <w:t>&lt;/NumAm&gt;</w:t>
      </w:r>
    </w:p>
    <w:p w14:paraId="70663BFA"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1D17E3DA" w14:textId="77777777" w:rsidR="00B8515D" w:rsidRPr="00C67CA8" w:rsidRDefault="00B8515D" w:rsidP="00B8515D">
      <w:pPr>
        <w:pStyle w:val="NormalBold"/>
        <w:rPr>
          <w:lang w:val="sv-SE"/>
        </w:rPr>
      </w:pPr>
      <w:r w:rsidRPr="00C67CA8">
        <w:rPr>
          <w:rStyle w:val="HideTWBExt"/>
          <w:b w:val="0"/>
          <w:lang w:val="sv-SE"/>
        </w:rPr>
        <w:t>&lt;/RepeatBlock-By&gt;</w:t>
      </w:r>
    </w:p>
    <w:p w14:paraId="388CE9C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0F05680" w14:textId="77777777" w:rsidR="00B8515D" w:rsidRPr="00992C07" w:rsidRDefault="00B8515D" w:rsidP="00B8515D">
      <w:pPr>
        <w:pStyle w:val="NormalBold"/>
      </w:pPr>
      <w:r w:rsidRPr="00992C07">
        <w:rPr>
          <w:rStyle w:val="HideTWBExt"/>
        </w:rPr>
        <w:t>&lt;Article&gt;</w:t>
      </w:r>
      <w:r w:rsidRPr="00992C07">
        <w:t>Considerando C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883BE4E" w14:textId="77777777" w:rsidTr="00C67CA8">
        <w:trPr>
          <w:trHeight w:hRule="exact" w:val="240"/>
          <w:jc w:val="center"/>
        </w:trPr>
        <w:tc>
          <w:tcPr>
            <w:tcW w:w="9752" w:type="dxa"/>
            <w:gridSpan w:val="2"/>
            <w:tcBorders>
              <w:top w:val="nil"/>
              <w:left w:val="nil"/>
              <w:bottom w:val="nil"/>
              <w:right w:val="nil"/>
            </w:tcBorders>
          </w:tcPr>
          <w:p w14:paraId="6F33279E" w14:textId="77777777" w:rsidR="00B8515D" w:rsidRPr="00992C07" w:rsidRDefault="00B8515D" w:rsidP="00C67CA8"/>
        </w:tc>
      </w:tr>
      <w:tr w:rsidR="00B8515D" w:rsidRPr="00992C07" w14:paraId="0B44CF71" w14:textId="77777777" w:rsidTr="00C67CA8">
        <w:trPr>
          <w:trHeight w:val="240"/>
          <w:jc w:val="center"/>
        </w:trPr>
        <w:tc>
          <w:tcPr>
            <w:tcW w:w="4876" w:type="dxa"/>
            <w:tcBorders>
              <w:top w:val="nil"/>
              <w:left w:val="nil"/>
              <w:bottom w:val="nil"/>
              <w:right w:val="nil"/>
            </w:tcBorders>
          </w:tcPr>
          <w:p w14:paraId="11286B0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69E202A" w14:textId="77777777" w:rsidR="00B8515D" w:rsidRPr="00992C07" w:rsidRDefault="00B8515D" w:rsidP="00C67CA8">
            <w:pPr>
              <w:pStyle w:val="AmColumnHeading"/>
            </w:pPr>
            <w:r w:rsidRPr="00992C07">
              <w:t>Emendamento</w:t>
            </w:r>
          </w:p>
        </w:tc>
      </w:tr>
      <w:tr w:rsidR="00B8515D" w:rsidRPr="00992C07" w14:paraId="2F3ED912" w14:textId="77777777" w:rsidTr="00C67CA8">
        <w:trPr>
          <w:jc w:val="center"/>
        </w:trPr>
        <w:tc>
          <w:tcPr>
            <w:tcW w:w="4876" w:type="dxa"/>
            <w:tcBorders>
              <w:top w:val="nil"/>
              <w:left w:val="nil"/>
              <w:bottom w:val="nil"/>
              <w:right w:val="nil"/>
            </w:tcBorders>
          </w:tcPr>
          <w:p w14:paraId="69D6CFE8" w14:textId="77777777" w:rsidR="00B8515D" w:rsidRPr="00992C07" w:rsidRDefault="00B8515D" w:rsidP="00C67CA8">
            <w:pPr>
              <w:pStyle w:val="Normal6a"/>
            </w:pPr>
          </w:p>
        </w:tc>
        <w:tc>
          <w:tcPr>
            <w:tcW w:w="4876" w:type="dxa"/>
            <w:tcBorders>
              <w:top w:val="nil"/>
              <w:left w:val="nil"/>
              <w:bottom w:val="nil"/>
              <w:right w:val="nil"/>
            </w:tcBorders>
          </w:tcPr>
          <w:p w14:paraId="70F2D769" w14:textId="77777777" w:rsidR="00B8515D" w:rsidRPr="00992C07" w:rsidRDefault="00B8515D" w:rsidP="00C67CA8">
            <w:pPr>
              <w:pStyle w:val="Normal6a"/>
            </w:pPr>
            <w:r w:rsidRPr="00992C07">
              <w:rPr>
                <w:b/>
                <w:i/>
              </w:rPr>
              <w:t>C bis.</w:t>
            </w:r>
            <w:r w:rsidRPr="00992C07">
              <w:tab/>
            </w:r>
            <w:r w:rsidRPr="00992C07">
              <w:rPr>
                <w:b/>
                <w:i/>
              </w:rPr>
              <w:t>considerando che la Banca mantiene solide basi finanziarie e ha un rating AAA, fondamentale per preservare la fiducia degli investitori e contenere gli oneri finanziari;</w:t>
            </w:r>
          </w:p>
        </w:tc>
      </w:tr>
    </w:tbl>
    <w:p w14:paraId="191A602F"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23E899FB" w14:textId="77777777" w:rsidR="00B8515D" w:rsidRPr="00C67CA8" w:rsidRDefault="00B8515D" w:rsidP="00B8515D">
      <w:pPr>
        <w:rPr>
          <w:lang w:val="nl-NL"/>
        </w:rPr>
      </w:pPr>
      <w:r w:rsidRPr="00C67CA8">
        <w:rPr>
          <w:rStyle w:val="HideTWBExt"/>
          <w:lang w:val="nl-NL"/>
        </w:rPr>
        <w:t>&lt;/Amend&gt;</w:t>
      </w:r>
    </w:p>
    <w:p w14:paraId="1596D2FC"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27</w:t>
      </w:r>
      <w:r w:rsidRPr="003E6C86">
        <w:rPr>
          <w:rStyle w:val="HideTWBExt"/>
        </w:rPr>
        <w:t>&lt;/NumAm&gt;</w:t>
      </w:r>
    </w:p>
    <w:p w14:paraId="5628B8DB"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734882F2" w14:textId="77777777" w:rsidR="00B8515D" w:rsidRPr="003E6C86" w:rsidRDefault="00B8515D" w:rsidP="00B8515D">
      <w:pPr>
        <w:pStyle w:val="NormalBold"/>
      </w:pPr>
      <w:r w:rsidRPr="003E6C86">
        <w:rPr>
          <w:rStyle w:val="HideTWBExt"/>
          <w:b w:val="0"/>
        </w:rPr>
        <w:t>&lt;/RepeatBlock-By&gt;</w:t>
      </w:r>
    </w:p>
    <w:p w14:paraId="3FD4728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4398A9D" w14:textId="77777777" w:rsidR="00B8515D" w:rsidRPr="00992C07" w:rsidRDefault="00B8515D" w:rsidP="00B8515D">
      <w:pPr>
        <w:pStyle w:val="NormalBold"/>
      </w:pPr>
      <w:r w:rsidRPr="00992C07">
        <w:rPr>
          <w:rStyle w:val="HideTWBExt"/>
        </w:rPr>
        <w:lastRenderedPageBreak/>
        <w:t>&lt;Article&gt;</w:t>
      </w:r>
      <w:r w:rsidRPr="00992C07">
        <w:t>Considerando C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36092C1" w14:textId="77777777" w:rsidTr="00C67CA8">
        <w:trPr>
          <w:trHeight w:hRule="exact" w:val="240"/>
          <w:jc w:val="center"/>
        </w:trPr>
        <w:tc>
          <w:tcPr>
            <w:tcW w:w="9752" w:type="dxa"/>
            <w:gridSpan w:val="2"/>
            <w:tcBorders>
              <w:top w:val="nil"/>
              <w:left w:val="nil"/>
              <w:bottom w:val="nil"/>
              <w:right w:val="nil"/>
            </w:tcBorders>
          </w:tcPr>
          <w:p w14:paraId="3E879B60" w14:textId="77777777" w:rsidR="00B8515D" w:rsidRPr="00992C07" w:rsidRDefault="00B8515D" w:rsidP="00C67CA8"/>
        </w:tc>
      </w:tr>
      <w:tr w:rsidR="00B8515D" w:rsidRPr="00992C07" w14:paraId="7611613B" w14:textId="77777777" w:rsidTr="00C67CA8">
        <w:trPr>
          <w:trHeight w:val="240"/>
          <w:jc w:val="center"/>
        </w:trPr>
        <w:tc>
          <w:tcPr>
            <w:tcW w:w="4876" w:type="dxa"/>
            <w:tcBorders>
              <w:top w:val="nil"/>
              <w:left w:val="nil"/>
              <w:bottom w:val="nil"/>
              <w:right w:val="nil"/>
            </w:tcBorders>
          </w:tcPr>
          <w:p w14:paraId="5AEAF0FF"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22C3C49" w14:textId="77777777" w:rsidR="00B8515D" w:rsidRPr="00992C07" w:rsidRDefault="00B8515D" w:rsidP="00C67CA8">
            <w:pPr>
              <w:pStyle w:val="AmColumnHeading"/>
            </w:pPr>
            <w:r w:rsidRPr="00992C07">
              <w:t>Emendamento</w:t>
            </w:r>
          </w:p>
        </w:tc>
      </w:tr>
      <w:tr w:rsidR="00B8515D" w:rsidRPr="00992C07" w14:paraId="00E963F0" w14:textId="77777777" w:rsidTr="00C67CA8">
        <w:trPr>
          <w:jc w:val="center"/>
        </w:trPr>
        <w:tc>
          <w:tcPr>
            <w:tcW w:w="4876" w:type="dxa"/>
            <w:tcBorders>
              <w:top w:val="nil"/>
              <w:left w:val="nil"/>
              <w:bottom w:val="nil"/>
              <w:right w:val="nil"/>
            </w:tcBorders>
          </w:tcPr>
          <w:p w14:paraId="13CC14CB" w14:textId="77777777" w:rsidR="00B8515D" w:rsidRPr="00992C07" w:rsidRDefault="00B8515D" w:rsidP="00C67CA8">
            <w:pPr>
              <w:pStyle w:val="Normal6a"/>
            </w:pPr>
          </w:p>
        </w:tc>
        <w:tc>
          <w:tcPr>
            <w:tcW w:w="4876" w:type="dxa"/>
            <w:tcBorders>
              <w:top w:val="nil"/>
              <w:left w:val="nil"/>
              <w:bottom w:val="nil"/>
              <w:right w:val="nil"/>
            </w:tcBorders>
          </w:tcPr>
          <w:p w14:paraId="174659A2" w14:textId="77777777" w:rsidR="00B8515D" w:rsidRPr="00992C07" w:rsidRDefault="00B8515D" w:rsidP="00C67CA8">
            <w:pPr>
              <w:pStyle w:val="Normal6a"/>
            </w:pPr>
            <w:r w:rsidRPr="00992C07">
              <w:rPr>
                <w:b/>
                <w:i/>
              </w:rPr>
              <w:t>C bis.</w:t>
            </w:r>
            <w:r w:rsidRPr="00992C07">
              <w:tab/>
            </w:r>
            <w:r w:rsidRPr="00992C07">
              <w:rPr>
                <w:b/>
                <w:i/>
              </w:rPr>
              <w:t>considerando che nel 2024 il Gruppo BEI ha erogato 16,2 miliardi di EUR a favore delle PMI e delle imprese a media capitalizzazione; osserva che il Gruppo BEI sostiene le imprese in tutte le fasi di sviluppo;</w:t>
            </w:r>
          </w:p>
        </w:tc>
      </w:tr>
    </w:tbl>
    <w:p w14:paraId="14AB97A0"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15E499C3" w14:textId="77777777" w:rsidR="00B8515D" w:rsidRPr="00C67CA8" w:rsidRDefault="00B8515D" w:rsidP="00B8515D">
      <w:pPr>
        <w:rPr>
          <w:lang w:val="sv-SE"/>
        </w:rPr>
      </w:pPr>
      <w:r w:rsidRPr="00C67CA8">
        <w:rPr>
          <w:rStyle w:val="HideTWBExt"/>
          <w:lang w:val="sv-SE"/>
        </w:rPr>
        <w:t>&lt;/Amend&gt;</w:t>
      </w:r>
    </w:p>
    <w:p w14:paraId="6955DC22"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28</w:t>
      </w:r>
      <w:r w:rsidRPr="00C67CA8">
        <w:rPr>
          <w:rStyle w:val="HideTWBExt"/>
          <w:lang w:val="sv-SE"/>
        </w:rPr>
        <w:t>&lt;/NumAm&gt;</w:t>
      </w:r>
    </w:p>
    <w:p w14:paraId="1DEAE503"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576063B4" w14:textId="77777777" w:rsidR="00B8515D" w:rsidRPr="00C67CA8" w:rsidRDefault="00B8515D" w:rsidP="00B8515D">
      <w:pPr>
        <w:pStyle w:val="NormalBold"/>
        <w:rPr>
          <w:lang w:val="sv-SE"/>
        </w:rPr>
      </w:pPr>
      <w:r w:rsidRPr="00C67CA8">
        <w:rPr>
          <w:rStyle w:val="HideTWBExt"/>
          <w:b w:val="0"/>
          <w:lang w:val="sv-SE"/>
        </w:rPr>
        <w:t>&lt;/RepeatBlock-By&gt;</w:t>
      </w:r>
    </w:p>
    <w:p w14:paraId="27DDD26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3DD5D03" w14:textId="77777777" w:rsidR="00B8515D" w:rsidRPr="00992C07" w:rsidRDefault="00B8515D" w:rsidP="00B8515D">
      <w:pPr>
        <w:pStyle w:val="NormalBold"/>
      </w:pPr>
      <w:r w:rsidRPr="00992C07">
        <w:rPr>
          <w:rStyle w:val="HideTWBExt"/>
        </w:rPr>
        <w:t>&lt;Article&gt;</w:t>
      </w:r>
      <w:r w:rsidRPr="00992C07">
        <w:t>Considerando C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D9F6CDB" w14:textId="77777777" w:rsidTr="00C67CA8">
        <w:trPr>
          <w:trHeight w:hRule="exact" w:val="240"/>
          <w:jc w:val="center"/>
        </w:trPr>
        <w:tc>
          <w:tcPr>
            <w:tcW w:w="9752" w:type="dxa"/>
            <w:gridSpan w:val="2"/>
            <w:tcBorders>
              <w:top w:val="nil"/>
              <w:left w:val="nil"/>
              <w:bottom w:val="nil"/>
              <w:right w:val="nil"/>
            </w:tcBorders>
          </w:tcPr>
          <w:p w14:paraId="5E45FA47" w14:textId="77777777" w:rsidR="00B8515D" w:rsidRPr="00992C07" w:rsidRDefault="00B8515D" w:rsidP="00C67CA8"/>
        </w:tc>
      </w:tr>
      <w:tr w:rsidR="00B8515D" w:rsidRPr="00992C07" w14:paraId="414888D8" w14:textId="77777777" w:rsidTr="00C67CA8">
        <w:trPr>
          <w:trHeight w:val="240"/>
          <w:jc w:val="center"/>
        </w:trPr>
        <w:tc>
          <w:tcPr>
            <w:tcW w:w="4876" w:type="dxa"/>
            <w:tcBorders>
              <w:top w:val="nil"/>
              <w:left w:val="nil"/>
              <w:bottom w:val="nil"/>
              <w:right w:val="nil"/>
            </w:tcBorders>
          </w:tcPr>
          <w:p w14:paraId="281FD91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8D7FE6D" w14:textId="77777777" w:rsidR="00B8515D" w:rsidRPr="00992C07" w:rsidRDefault="00B8515D" w:rsidP="00C67CA8">
            <w:pPr>
              <w:pStyle w:val="AmColumnHeading"/>
            </w:pPr>
            <w:r w:rsidRPr="00992C07">
              <w:t>Emendamento</w:t>
            </w:r>
          </w:p>
        </w:tc>
      </w:tr>
      <w:tr w:rsidR="00B8515D" w:rsidRPr="00992C07" w14:paraId="19DC2B4F" w14:textId="77777777" w:rsidTr="00C67CA8">
        <w:trPr>
          <w:jc w:val="center"/>
        </w:trPr>
        <w:tc>
          <w:tcPr>
            <w:tcW w:w="4876" w:type="dxa"/>
            <w:tcBorders>
              <w:top w:val="nil"/>
              <w:left w:val="nil"/>
              <w:bottom w:val="nil"/>
              <w:right w:val="nil"/>
            </w:tcBorders>
          </w:tcPr>
          <w:p w14:paraId="16B699DE" w14:textId="77777777" w:rsidR="00B8515D" w:rsidRPr="00992C07" w:rsidRDefault="00B8515D" w:rsidP="00C67CA8">
            <w:pPr>
              <w:pStyle w:val="Normal6a"/>
            </w:pPr>
          </w:p>
        </w:tc>
        <w:tc>
          <w:tcPr>
            <w:tcW w:w="4876" w:type="dxa"/>
            <w:tcBorders>
              <w:top w:val="nil"/>
              <w:left w:val="nil"/>
              <w:bottom w:val="nil"/>
              <w:right w:val="nil"/>
            </w:tcBorders>
          </w:tcPr>
          <w:p w14:paraId="7639937D" w14:textId="77777777" w:rsidR="00B8515D" w:rsidRPr="00992C07" w:rsidRDefault="00B8515D" w:rsidP="00C67CA8">
            <w:pPr>
              <w:pStyle w:val="Normal6a"/>
            </w:pPr>
            <w:r w:rsidRPr="00992C07">
              <w:rPr>
                <w:b/>
                <w:i/>
              </w:rPr>
              <w:t>C ter.</w:t>
            </w:r>
            <w:r w:rsidRPr="00992C07">
              <w:tab/>
            </w:r>
            <w:r w:rsidRPr="00992C07">
              <w:rPr>
                <w:b/>
                <w:i/>
              </w:rPr>
              <w:t>considerando che la relazione Draghi sul futuro della competitività europea ha stimato una carenza di investimenti pari a 800 miliardi di EUR l'anno nell'UE e che il Libro bianco della Commissione sulla difesa europea individua un fabbisogno di investimenti aggiuntivi di 800 miliardi di EUR nel settore della difesa nell'arco di quattro anni; che il Gruppo BEI svolge un ruolo cruciale nel contribuire a colmare il divario sia con le proprie capacità di prestito che attraendo capitali privati per finanziare tale fabbisogno di investimenti;</w:t>
            </w:r>
          </w:p>
        </w:tc>
      </w:tr>
    </w:tbl>
    <w:p w14:paraId="2E7623C8"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5477E56" w14:textId="77777777" w:rsidR="00B8515D" w:rsidRPr="00992C07" w:rsidRDefault="00B8515D" w:rsidP="00B8515D">
      <w:r w:rsidRPr="00992C07">
        <w:rPr>
          <w:rStyle w:val="HideTWBExt"/>
        </w:rPr>
        <w:t>&lt;/Amend&gt;</w:t>
      </w:r>
    </w:p>
    <w:p w14:paraId="4DC683C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29</w:t>
      </w:r>
      <w:r w:rsidRPr="00992C07">
        <w:rPr>
          <w:rStyle w:val="HideTWBExt"/>
        </w:rPr>
        <w:t>&lt;/NumAm&gt;</w:t>
      </w:r>
    </w:p>
    <w:p w14:paraId="53BABFF6" w14:textId="77777777" w:rsidR="00B8515D" w:rsidRPr="00992C07" w:rsidRDefault="00B8515D" w:rsidP="00B8515D">
      <w:pPr>
        <w:pStyle w:val="NormalBold"/>
      </w:pPr>
      <w:r w:rsidRPr="00992C07">
        <w:rPr>
          <w:rStyle w:val="HideTWBExt"/>
          <w:b w:val="0"/>
        </w:rPr>
        <w:t>&lt;RepeatBlock-By&gt;&lt;Members&gt;</w:t>
      </w:r>
      <w:r w:rsidRPr="00992C07">
        <w:t>Jaroslava Pokorná Jermanová, Tomáš Kubín, Pierre Pimpie</w:t>
      </w:r>
      <w:r w:rsidRPr="00992C07">
        <w:rPr>
          <w:rStyle w:val="HideTWBExt"/>
          <w:b w:val="0"/>
        </w:rPr>
        <w:t>&lt;/Members&gt;</w:t>
      </w:r>
    </w:p>
    <w:p w14:paraId="3E632991" w14:textId="77777777" w:rsidR="00B8515D" w:rsidRPr="00992C07" w:rsidRDefault="00B8515D" w:rsidP="00B8515D">
      <w:pPr>
        <w:pStyle w:val="NormalBold"/>
      </w:pPr>
      <w:r w:rsidRPr="00992C07">
        <w:rPr>
          <w:rStyle w:val="HideTWBExt"/>
          <w:b w:val="0"/>
        </w:rPr>
        <w:t>&lt;/RepeatBlock-By&gt;</w:t>
      </w:r>
    </w:p>
    <w:p w14:paraId="7D3E7A6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0EB0D12" w14:textId="77777777" w:rsidR="00B8515D" w:rsidRPr="00992C07" w:rsidRDefault="00B8515D" w:rsidP="00B8515D">
      <w:pPr>
        <w:pStyle w:val="NormalBold"/>
      </w:pPr>
      <w:r w:rsidRPr="00992C07">
        <w:rPr>
          <w:rStyle w:val="HideTWBExt"/>
        </w:rPr>
        <w:t>&lt;Article&gt;</w:t>
      </w:r>
      <w:r w:rsidRPr="00992C07">
        <w:t>Considerando C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6BA3D5B" w14:textId="77777777" w:rsidTr="00C67CA8">
        <w:trPr>
          <w:trHeight w:hRule="exact" w:val="240"/>
          <w:jc w:val="center"/>
        </w:trPr>
        <w:tc>
          <w:tcPr>
            <w:tcW w:w="9752" w:type="dxa"/>
            <w:gridSpan w:val="2"/>
            <w:tcBorders>
              <w:top w:val="nil"/>
              <w:left w:val="nil"/>
              <w:bottom w:val="nil"/>
              <w:right w:val="nil"/>
            </w:tcBorders>
          </w:tcPr>
          <w:p w14:paraId="3461605A" w14:textId="77777777" w:rsidR="00B8515D" w:rsidRPr="00992C07" w:rsidRDefault="00B8515D" w:rsidP="00C67CA8"/>
        </w:tc>
      </w:tr>
      <w:tr w:rsidR="00B8515D" w:rsidRPr="00992C07" w14:paraId="4D76D6BB" w14:textId="77777777" w:rsidTr="00C67CA8">
        <w:trPr>
          <w:trHeight w:val="240"/>
          <w:jc w:val="center"/>
        </w:trPr>
        <w:tc>
          <w:tcPr>
            <w:tcW w:w="4876" w:type="dxa"/>
            <w:tcBorders>
              <w:top w:val="nil"/>
              <w:left w:val="nil"/>
              <w:bottom w:val="nil"/>
              <w:right w:val="nil"/>
            </w:tcBorders>
          </w:tcPr>
          <w:p w14:paraId="01D08BAD" w14:textId="77777777" w:rsidR="00B8515D" w:rsidRPr="00992C07" w:rsidRDefault="00B8515D" w:rsidP="00C67CA8">
            <w:pPr>
              <w:pStyle w:val="AmColumnHeading"/>
            </w:pPr>
            <w:r w:rsidRPr="00992C07">
              <w:lastRenderedPageBreak/>
              <w:t>Proposta di risoluzione</w:t>
            </w:r>
          </w:p>
        </w:tc>
        <w:tc>
          <w:tcPr>
            <w:tcW w:w="4876" w:type="dxa"/>
            <w:tcBorders>
              <w:top w:val="nil"/>
              <w:left w:val="nil"/>
              <w:bottom w:val="nil"/>
              <w:right w:val="nil"/>
            </w:tcBorders>
          </w:tcPr>
          <w:p w14:paraId="388B277E" w14:textId="77777777" w:rsidR="00B8515D" w:rsidRPr="00992C07" w:rsidRDefault="00B8515D" w:rsidP="00C67CA8">
            <w:pPr>
              <w:pStyle w:val="AmColumnHeading"/>
            </w:pPr>
            <w:r w:rsidRPr="00992C07">
              <w:t>Emendamento</w:t>
            </w:r>
          </w:p>
        </w:tc>
      </w:tr>
      <w:tr w:rsidR="00B8515D" w:rsidRPr="00992C07" w14:paraId="304FF61D" w14:textId="77777777" w:rsidTr="00C67CA8">
        <w:trPr>
          <w:jc w:val="center"/>
        </w:trPr>
        <w:tc>
          <w:tcPr>
            <w:tcW w:w="4876" w:type="dxa"/>
            <w:tcBorders>
              <w:top w:val="nil"/>
              <w:left w:val="nil"/>
              <w:bottom w:val="nil"/>
              <w:right w:val="nil"/>
            </w:tcBorders>
          </w:tcPr>
          <w:p w14:paraId="63189920" w14:textId="77777777" w:rsidR="00B8515D" w:rsidRPr="00992C07" w:rsidRDefault="00B8515D" w:rsidP="00C67CA8">
            <w:pPr>
              <w:pStyle w:val="Normal6a"/>
            </w:pPr>
          </w:p>
        </w:tc>
        <w:tc>
          <w:tcPr>
            <w:tcW w:w="4876" w:type="dxa"/>
            <w:tcBorders>
              <w:top w:val="nil"/>
              <w:left w:val="nil"/>
              <w:bottom w:val="nil"/>
              <w:right w:val="nil"/>
            </w:tcBorders>
          </w:tcPr>
          <w:p w14:paraId="41B74E9F" w14:textId="77777777" w:rsidR="00B8515D" w:rsidRPr="00992C07" w:rsidRDefault="00B8515D" w:rsidP="00C67CA8">
            <w:pPr>
              <w:pStyle w:val="Normal6a"/>
            </w:pPr>
            <w:r w:rsidRPr="00992C07">
              <w:rPr>
                <w:b/>
                <w:i/>
              </w:rPr>
              <w:t>C ter.</w:t>
            </w:r>
            <w:r w:rsidRPr="00992C07">
              <w:tab/>
            </w:r>
            <w:r w:rsidRPr="00992C07">
              <w:rPr>
                <w:b/>
                <w:i/>
              </w:rPr>
              <w:t>considerando che la Banca europea per gli investimenti, in quanto organismo pubblico, è responsabile nei confronti dei cittadini dell'UE e che esistono appelli di lunga data a una maggiore trasparenza nei processi decisionali, alla pubblicazione di informazioni dettagliate sui progetti che ricevono finanziamenti e al miglioramento dei meccanismi di governance interna, in particolare in relazione ai rischi reputazionali;</w:t>
            </w:r>
          </w:p>
        </w:tc>
      </w:tr>
    </w:tbl>
    <w:p w14:paraId="06A193E6" w14:textId="77777777" w:rsidR="00B8515D" w:rsidRPr="00C67CA8" w:rsidRDefault="00B8515D" w:rsidP="00B8515D">
      <w:pPr>
        <w:pStyle w:val="AmOrLang"/>
        <w:rPr>
          <w:lang w:val="pt-PT"/>
        </w:rPr>
      </w:pPr>
      <w:r w:rsidRPr="00C67CA8">
        <w:rPr>
          <w:lang w:val="pt-PT"/>
        </w:rPr>
        <w:t xml:space="preserve">Or. </w:t>
      </w:r>
      <w:r w:rsidRPr="00C67CA8">
        <w:rPr>
          <w:rStyle w:val="HideTWBExt"/>
          <w:lang w:val="pt-PT"/>
        </w:rPr>
        <w:t>&lt;Original&gt;</w:t>
      </w:r>
      <w:r w:rsidRPr="00C67CA8">
        <w:rPr>
          <w:rStyle w:val="HideTWBInt"/>
          <w:lang w:val="pt-PT"/>
        </w:rPr>
        <w:t>{CS}</w:t>
      </w:r>
      <w:r w:rsidRPr="00C67CA8">
        <w:rPr>
          <w:lang w:val="pt-PT"/>
        </w:rPr>
        <w:t>cs</w:t>
      </w:r>
      <w:r w:rsidRPr="00C67CA8">
        <w:rPr>
          <w:rStyle w:val="HideTWBExt"/>
          <w:lang w:val="pt-PT"/>
        </w:rPr>
        <w:t>&lt;/Original&gt;</w:t>
      </w:r>
    </w:p>
    <w:p w14:paraId="7FB39E77" w14:textId="77777777" w:rsidR="00B8515D" w:rsidRPr="00C67CA8" w:rsidRDefault="00B8515D" w:rsidP="00B8515D">
      <w:pPr>
        <w:rPr>
          <w:lang w:val="pt-PT"/>
        </w:rPr>
      </w:pPr>
      <w:r w:rsidRPr="00C67CA8">
        <w:rPr>
          <w:rStyle w:val="HideTWBExt"/>
          <w:lang w:val="pt-PT"/>
        </w:rPr>
        <w:t>&lt;/Amend&gt;</w:t>
      </w:r>
    </w:p>
    <w:p w14:paraId="612FA06F" w14:textId="77777777" w:rsidR="00B8515D" w:rsidRPr="00C67CA8" w:rsidRDefault="00B8515D" w:rsidP="00B8515D">
      <w:pPr>
        <w:pStyle w:val="AmNumberTabs"/>
        <w:rPr>
          <w:lang w:val="pt-PT"/>
        </w:rPr>
      </w:pPr>
      <w:r w:rsidRPr="00C67CA8">
        <w:rPr>
          <w:rStyle w:val="HideTWBExt"/>
          <w:lang w:val="pt-PT"/>
        </w:rPr>
        <w:t>&lt;Amend&gt;</w:t>
      </w:r>
      <w:r w:rsidRPr="00C67CA8">
        <w:rPr>
          <w:lang w:val="pt-PT"/>
        </w:rPr>
        <w:t>Emendamento</w:t>
      </w:r>
      <w:r w:rsidRPr="00C67CA8">
        <w:rPr>
          <w:lang w:val="pt-PT"/>
        </w:rPr>
        <w:tab/>
      </w:r>
      <w:r w:rsidRPr="00C67CA8">
        <w:rPr>
          <w:lang w:val="pt-PT"/>
        </w:rPr>
        <w:tab/>
      </w:r>
      <w:r w:rsidRPr="00C67CA8">
        <w:rPr>
          <w:rStyle w:val="HideTWBExt"/>
          <w:lang w:val="pt-PT"/>
        </w:rPr>
        <w:t>&lt;NumAm&gt;</w:t>
      </w:r>
      <w:r w:rsidRPr="00C67CA8">
        <w:rPr>
          <w:lang w:val="pt-PT"/>
        </w:rPr>
        <w:t>30</w:t>
      </w:r>
      <w:r w:rsidRPr="00C67CA8">
        <w:rPr>
          <w:rStyle w:val="HideTWBExt"/>
          <w:lang w:val="pt-PT"/>
        </w:rPr>
        <w:t>&lt;/NumAm&gt;</w:t>
      </w:r>
    </w:p>
    <w:p w14:paraId="7B2A9D6F" w14:textId="77777777" w:rsidR="00B8515D" w:rsidRPr="00C67CA8" w:rsidRDefault="00B8515D" w:rsidP="00B8515D">
      <w:pPr>
        <w:pStyle w:val="NormalBold"/>
        <w:rPr>
          <w:lang w:val="pt-PT"/>
        </w:rPr>
      </w:pPr>
      <w:r w:rsidRPr="00C67CA8">
        <w:rPr>
          <w:rStyle w:val="HideTWBExt"/>
          <w:b w:val="0"/>
          <w:lang w:val="pt-PT"/>
        </w:rPr>
        <w:t>&lt;RepeatBlock-By&gt;&lt;Members&gt;</w:t>
      </w:r>
      <w:r w:rsidRPr="00C67CA8">
        <w:rPr>
          <w:lang w:val="pt-PT"/>
        </w:rPr>
        <w:t>Francisco Assis, Claire Fita, Carla Tavares, Thomas Bajada, Jonás Fernández, César Luena</w:t>
      </w:r>
      <w:r w:rsidRPr="00C67CA8">
        <w:rPr>
          <w:rStyle w:val="HideTWBExt"/>
          <w:b w:val="0"/>
          <w:lang w:val="pt-PT"/>
        </w:rPr>
        <w:t>&lt;/Members&gt;</w:t>
      </w:r>
    </w:p>
    <w:p w14:paraId="2CE6A6BC" w14:textId="77777777" w:rsidR="00B8515D" w:rsidRPr="00C67CA8" w:rsidRDefault="00B8515D" w:rsidP="00B8515D">
      <w:pPr>
        <w:pStyle w:val="NormalBold"/>
        <w:rPr>
          <w:lang w:val="pt-PT"/>
        </w:rPr>
      </w:pPr>
      <w:r w:rsidRPr="00C67CA8">
        <w:rPr>
          <w:rStyle w:val="HideTWBExt"/>
          <w:b w:val="0"/>
          <w:lang w:val="pt-PT"/>
        </w:rPr>
        <w:t>&lt;/RepeatBlock-By&gt;</w:t>
      </w:r>
    </w:p>
    <w:p w14:paraId="27973412" w14:textId="77777777" w:rsidR="00B8515D" w:rsidRPr="00C67CA8" w:rsidRDefault="00B8515D" w:rsidP="00B8515D">
      <w:pPr>
        <w:pStyle w:val="NormalBold"/>
        <w:rPr>
          <w:lang w:val="pt-PT"/>
        </w:rPr>
      </w:pPr>
      <w:r w:rsidRPr="00C67CA8">
        <w:rPr>
          <w:rStyle w:val="HideTWBExt"/>
          <w:lang w:val="pt-PT"/>
        </w:rPr>
        <w:t>&lt;DocAmend&gt;</w:t>
      </w:r>
      <w:r w:rsidRPr="00C67CA8">
        <w:rPr>
          <w:lang w:val="pt-PT"/>
        </w:rPr>
        <w:t>Proposta di risoluzione</w:t>
      </w:r>
      <w:r w:rsidRPr="00C67CA8">
        <w:rPr>
          <w:rStyle w:val="HideTWBExt"/>
          <w:lang w:val="pt-PT"/>
        </w:rPr>
        <w:t>&lt;/DocAmend&gt;</w:t>
      </w:r>
    </w:p>
    <w:p w14:paraId="6EB54BBC" w14:textId="77777777" w:rsidR="00B8515D" w:rsidRPr="003E6C86" w:rsidRDefault="00B8515D" w:rsidP="00B8515D">
      <w:pPr>
        <w:pStyle w:val="NormalBold"/>
        <w:rPr>
          <w:lang w:val="pt-PT"/>
        </w:rPr>
      </w:pPr>
      <w:r w:rsidRPr="003E6C86">
        <w:rPr>
          <w:rStyle w:val="HideTWBExt"/>
          <w:lang w:val="pt-PT"/>
        </w:rPr>
        <w:t>&lt;Article&gt;</w:t>
      </w:r>
      <w:r w:rsidRPr="003E6C86">
        <w:rPr>
          <w:lang w:val="pt-PT"/>
        </w:rPr>
        <w:t>Considerando C ter (nuovo)</w:t>
      </w:r>
      <w:r w:rsidRPr="003E6C86">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3E6C86" w14:paraId="4F202193" w14:textId="77777777" w:rsidTr="00C67CA8">
        <w:trPr>
          <w:trHeight w:hRule="exact" w:val="240"/>
          <w:jc w:val="center"/>
        </w:trPr>
        <w:tc>
          <w:tcPr>
            <w:tcW w:w="9752" w:type="dxa"/>
            <w:gridSpan w:val="2"/>
            <w:tcBorders>
              <w:top w:val="nil"/>
              <w:left w:val="nil"/>
              <w:bottom w:val="nil"/>
              <w:right w:val="nil"/>
            </w:tcBorders>
          </w:tcPr>
          <w:p w14:paraId="3C276A27" w14:textId="77777777" w:rsidR="00B8515D" w:rsidRPr="003E6C86" w:rsidRDefault="00B8515D" w:rsidP="00C67CA8">
            <w:pPr>
              <w:rPr>
                <w:lang w:val="pt-PT"/>
              </w:rPr>
            </w:pPr>
          </w:p>
        </w:tc>
      </w:tr>
      <w:tr w:rsidR="00B8515D" w:rsidRPr="00992C07" w14:paraId="54C0BDC2" w14:textId="77777777" w:rsidTr="00C67CA8">
        <w:trPr>
          <w:trHeight w:val="240"/>
          <w:jc w:val="center"/>
        </w:trPr>
        <w:tc>
          <w:tcPr>
            <w:tcW w:w="4876" w:type="dxa"/>
            <w:tcBorders>
              <w:top w:val="nil"/>
              <w:left w:val="nil"/>
              <w:bottom w:val="nil"/>
              <w:right w:val="nil"/>
            </w:tcBorders>
          </w:tcPr>
          <w:p w14:paraId="1EB4E23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C571B58" w14:textId="77777777" w:rsidR="00B8515D" w:rsidRPr="00992C07" w:rsidRDefault="00B8515D" w:rsidP="00C67CA8">
            <w:pPr>
              <w:pStyle w:val="AmColumnHeading"/>
            </w:pPr>
            <w:r w:rsidRPr="00992C07">
              <w:t>Emendamento</w:t>
            </w:r>
          </w:p>
        </w:tc>
      </w:tr>
      <w:tr w:rsidR="00B8515D" w:rsidRPr="00992C07" w14:paraId="67531672" w14:textId="77777777" w:rsidTr="00C67CA8">
        <w:trPr>
          <w:jc w:val="center"/>
        </w:trPr>
        <w:tc>
          <w:tcPr>
            <w:tcW w:w="4876" w:type="dxa"/>
            <w:tcBorders>
              <w:top w:val="nil"/>
              <w:left w:val="nil"/>
              <w:bottom w:val="nil"/>
              <w:right w:val="nil"/>
            </w:tcBorders>
          </w:tcPr>
          <w:p w14:paraId="013C9D90" w14:textId="77777777" w:rsidR="00B8515D" w:rsidRPr="00992C07" w:rsidRDefault="00B8515D" w:rsidP="00C67CA8">
            <w:pPr>
              <w:pStyle w:val="Normal6a"/>
            </w:pPr>
          </w:p>
        </w:tc>
        <w:tc>
          <w:tcPr>
            <w:tcW w:w="4876" w:type="dxa"/>
            <w:tcBorders>
              <w:top w:val="nil"/>
              <w:left w:val="nil"/>
              <w:bottom w:val="nil"/>
              <w:right w:val="nil"/>
            </w:tcBorders>
          </w:tcPr>
          <w:p w14:paraId="0D7547E0" w14:textId="77777777" w:rsidR="00B8515D" w:rsidRPr="00992C07" w:rsidRDefault="00B8515D" w:rsidP="00C67CA8">
            <w:pPr>
              <w:pStyle w:val="Normal6a"/>
            </w:pPr>
            <w:r w:rsidRPr="00992C07">
              <w:rPr>
                <w:b/>
                <w:i/>
              </w:rPr>
              <w:t>C ter.</w:t>
            </w:r>
            <w:r w:rsidRPr="00992C07">
              <w:tab/>
            </w:r>
            <w:r w:rsidRPr="00992C07">
              <w:rPr>
                <w:b/>
                <w:i/>
              </w:rPr>
              <w:t>considerando che lo statuto della BEI è stato modificato il 28 febbraio 2025 da una decisione del Consiglio volta ad aumentare il limite del coefficiente di leva finanziaria della BEI sulla base della revisione degli indicatori di adeguatezza patrimoniale commissionata dal G20;</w:t>
            </w:r>
          </w:p>
        </w:tc>
      </w:tr>
    </w:tbl>
    <w:p w14:paraId="7990EFF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8539387" w14:textId="77777777" w:rsidR="00B8515D" w:rsidRPr="00992C07" w:rsidRDefault="00B8515D" w:rsidP="00B8515D">
      <w:r w:rsidRPr="00992C07">
        <w:rPr>
          <w:rStyle w:val="HideTWBExt"/>
        </w:rPr>
        <w:t>&lt;/Amend&gt;</w:t>
      </w:r>
    </w:p>
    <w:p w14:paraId="6698DCA0"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31</w:t>
      </w:r>
      <w:r w:rsidRPr="00992C07">
        <w:rPr>
          <w:rStyle w:val="HideTWBExt"/>
        </w:rPr>
        <w:t>&lt;/NumAm&gt;</w:t>
      </w:r>
    </w:p>
    <w:p w14:paraId="1154E069"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0031E069" w14:textId="77777777" w:rsidR="00B8515D" w:rsidRPr="00992C07" w:rsidRDefault="00B8515D" w:rsidP="00B8515D">
      <w:pPr>
        <w:pStyle w:val="NormalBold"/>
      </w:pPr>
      <w:r w:rsidRPr="00992C07">
        <w:rPr>
          <w:rStyle w:val="HideTWBExt"/>
          <w:b w:val="0"/>
        </w:rPr>
        <w:t>&lt;/RepeatBlock-By&gt;</w:t>
      </w:r>
    </w:p>
    <w:p w14:paraId="147ABB7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3769B39" w14:textId="77777777" w:rsidR="00B8515D" w:rsidRPr="00992C07" w:rsidRDefault="00B8515D" w:rsidP="00B8515D">
      <w:pPr>
        <w:pStyle w:val="NormalBold"/>
      </w:pPr>
      <w:r w:rsidRPr="00992C07">
        <w:rPr>
          <w:rStyle w:val="HideTWBExt"/>
        </w:rPr>
        <w:t>&lt;Article&gt;</w:t>
      </w:r>
      <w:r w:rsidRPr="00992C07">
        <w:t>Considerando C quater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DCB6A62" w14:textId="77777777" w:rsidTr="00C67CA8">
        <w:trPr>
          <w:trHeight w:hRule="exact" w:val="240"/>
          <w:jc w:val="center"/>
        </w:trPr>
        <w:tc>
          <w:tcPr>
            <w:tcW w:w="9752" w:type="dxa"/>
            <w:gridSpan w:val="2"/>
            <w:tcBorders>
              <w:top w:val="nil"/>
              <w:left w:val="nil"/>
              <w:bottom w:val="nil"/>
              <w:right w:val="nil"/>
            </w:tcBorders>
          </w:tcPr>
          <w:p w14:paraId="382DBD7E" w14:textId="77777777" w:rsidR="00B8515D" w:rsidRPr="00992C07" w:rsidRDefault="00B8515D" w:rsidP="00C67CA8"/>
        </w:tc>
      </w:tr>
      <w:tr w:rsidR="00B8515D" w:rsidRPr="00992C07" w14:paraId="091BFA49" w14:textId="77777777" w:rsidTr="00C67CA8">
        <w:trPr>
          <w:trHeight w:val="240"/>
          <w:jc w:val="center"/>
        </w:trPr>
        <w:tc>
          <w:tcPr>
            <w:tcW w:w="4876" w:type="dxa"/>
            <w:tcBorders>
              <w:top w:val="nil"/>
              <w:left w:val="nil"/>
              <w:bottom w:val="nil"/>
              <w:right w:val="nil"/>
            </w:tcBorders>
          </w:tcPr>
          <w:p w14:paraId="0FBD02C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11F4EB9" w14:textId="77777777" w:rsidR="00B8515D" w:rsidRPr="00992C07" w:rsidRDefault="00B8515D" w:rsidP="00C67CA8">
            <w:pPr>
              <w:pStyle w:val="AmColumnHeading"/>
            </w:pPr>
            <w:r w:rsidRPr="00992C07">
              <w:t>Emendamento</w:t>
            </w:r>
          </w:p>
        </w:tc>
      </w:tr>
      <w:tr w:rsidR="00B8515D" w:rsidRPr="00992C07" w14:paraId="6D3E3778" w14:textId="77777777" w:rsidTr="00C67CA8">
        <w:trPr>
          <w:jc w:val="center"/>
        </w:trPr>
        <w:tc>
          <w:tcPr>
            <w:tcW w:w="4876" w:type="dxa"/>
            <w:tcBorders>
              <w:top w:val="nil"/>
              <w:left w:val="nil"/>
              <w:bottom w:val="nil"/>
              <w:right w:val="nil"/>
            </w:tcBorders>
          </w:tcPr>
          <w:p w14:paraId="115D654A" w14:textId="77777777" w:rsidR="00B8515D" w:rsidRPr="00992C07" w:rsidRDefault="00B8515D" w:rsidP="00C67CA8">
            <w:pPr>
              <w:pStyle w:val="Normal6a"/>
            </w:pPr>
          </w:p>
        </w:tc>
        <w:tc>
          <w:tcPr>
            <w:tcW w:w="4876" w:type="dxa"/>
            <w:tcBorders>
              <w:top w:val="nil"/>
              <w:left w:val="nil"/>
              <w:bottom w:val="nil"/>
              <w:right w:val="nil"/>
            </w:tcBorders>
          </w:tcPr>
          <w:p w14:paraId="47038626" w14:textId="77777777" w:rsidR="00B8515D" w:rsidRPr="00992C07" w:rsidRDefault="00B8515D" w:rsidP="00C67CA8">
            <w:pPr>
              <w:pStyle w:val="Normal6a"/>
            </w:pPr>
            <w:r w:rsidRPr="00992C07">
              <w:rPr>
                <w:b/>
                <w:i/>
              </w:rPr>
              <w:t>C quater.</w:t>
            </w:r>
            <w:r w:rsidRPr="00992C07">
              <w:tab/>
            </w:r>
            <w:r w:rsidRPr="00992C07">
              <w:rPr>
                <w:b/>
                <w:i/>
              </w:rPr>
              <w:t>considerando che le ultime relazioni sul futuro dell'Unione europea invitano a rafforzare la competitività dell'UE, sottolineano il ruolo fondamentale dell'integrazione dei mercati ed evidenziano la necessità di accelerare gli investimenti sia pubblici che privati per costruire un'Europa più forte, più sicura, autonoma ed equa;</w:t>
            </w:r>
          </w:p>
        </w:tc>
      </w:tr>
    </w:tbl>
    <w:p w14:paraId="06E2E45E"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95FA1AC" w14:textId="77777777" w:rsidR="00B8515D" w:rsidRPr="00992C07" w:rsidRDefault="00B8515D" w:rsidP="00B8515D">
      <w:r w:rsidRPr="00992C07">
        <w:rPr>
          <w:rStyle w:val="HideTWBExt"/>
        </w:rPr>
        <w:t>&lt;/Amend&gt;</w:t>
      </w:r>
    </w:p>
    <w:p w14:paraId="531D01AD"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32</w:t>
      </w:r>
      <w:r w:rsidRPr="00992C07">
        <w:rPr>
          <w:rStyle w:val="HideTWBExt"/>
        </w:rPr>
        <w:t>&lt;/NumAm&gt;</w:t>
      </w:r>
    </w:p>
    <w:p w14:paraId="1AD623FD"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242F6818" w14:textId="77777777" w:rsidR="00B8515D" w:rsidRPr="00992C07" w:rsidRDefault="00B8515D" w:rsidP="00B8515D">
      <w:pPr>
        <w:pStyle w:val="NormalBold"/>
      </w:pPr>
      <w:r w:rsidRPr="00992C07">
        <w:rPr>
          <w:rStyle w:val="HideTWBExt"/>
          <w:b w:val="0"/>
        </w:rPr>
        <w:t>&lt;/RepeatBlock-By&gt;</w:t>
      </w:r>
    </w:p>
    <w:p w14:paraId="49B929A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F7EAED9" w14:textId="77777777" w:rsidR="00B8515D" w:rsidRPr="00992C07" w:rsidRDefault="00B8515D" w:rsidP="00B8515D">
      <w:pPr>
        <w:pStyle w:val="NormalBold"/>
      </w:pPr>
      <w:r w:rsidRPr="00992C07">
        <w:rPr>
          <w:rStyle w:val="HideTWBExt"/>
        </w:rPr>
        <w:t>&lt;Article&gt;</w:t>
      </w:r>
      <w:r w:rsidRPr="00992C07">
        <w:t>Considerando C quinquies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B094A92" w14:textId="77777777" w:rsidTr="00C67CA8">
        <w:trPr>
          <w:trHeight w:hRule="exact" w:val="240"/>
          <w:jc w:val="center"/>
        </w:trPr>
        <w:tc>
          <w:tcPr>
            <w:tcW w:w="9752" w:type="dxa"/>
            <w:gridSpan w:val="2"/>
            <w:tcBorders>
              <w:top w:val="nil"/>
              <w:left w:val="nil"/>
              <w:bottom w:val="nil"/>
              <w:right w:val="nil"/>
            </w:tcBorders>
          </w:tcPr>
          <w:p w14:paraId="1A069EDD" w14:textId="77777777" w:rsidR="00B8515D" w:rsidRPr="00992C07" w:rsidRDefault="00B8515D" w:rsidP="00C67CA8"/>
        </w:tc>
      </w:tr>
      <w:tr w:rsidR="00B8515D" w:rsidRPr="00992C07" w14:paraId="16774D4E" w14:textId="77777777" w:rsidTr="00C67CA8">
        <w:trPr>
          <w:trHeight w:val="240"/>
          <w:jc w:val="center"/>
        </w:trPr>
        <w:tc>
          <w:tcPr>
            <w:tcW w:w="4876" w:type="dxa"/>
            <w:tcBorders>
              <w:top w:val="nil"/>
              <w:left w:val="nil"/>
              <w:bottom w:val="nil"/>
              <w:right w:val="nil"/>
            </w:tcBorders>
          </w:tcPr>
          <w:p w14:paraId="7E7E850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6C31E89" w14:textId="77777777" w:rsidR="00B8515D" w:rsidRPr="00992C07" w:rsidRDefault="00B8515D" w:rsidP="00C67CA8">
            <w:pPr>
              <w:pStyle w:val="AmColumnHeading"/>
            </w:pPr>
            <w:r w:rsidRPr="00992C07">
              <w:t>Emendamento</w:t>
            </w:r>
          </w:p>
        </w:tc>
      </w:tr>
      <w:tr w:rsidR="00B8515D" w:rsidRPr="00992C07" w14:paraId="46AF5122" w14:textId="77777777" w:rsidTr="00C67CA8">
        <w:trPr>
          <w:jc w:val="center"/>
        </w:trPr>
        <w:tc>
          <w:tcPr>
            <w:tcW w:w="4876" w:type="dxa"/>
            <w:tcBorders>
              <w:top w:val="nil"/>
              <w:left w:val="nil"/>
              <w:bottom w:val="nil"/>
              <w:right w:val="nil"/>
            </w:tcBorders>
          </w:tcPr>
          <w:p w14:paraId="79DD7383" w14:textId="77777777" w:rsidR="00B8515D" w:rsidRPr="00992C07" w:rsidRDefault="00B8515D" w:rsidP="00C67CA8">
            <w:pPr>
              <w:pStyle w:val="Normal6a"/>
            </w:pPr>
          </w:p>
        </w:tc>
        <w:tc>
          <w:tcPr>
            <w:tcW w:w="4876" w:type="dxa"/>
            <w:tcBorders>
              <w:top w:val="nil"/>
              <w:left w:val="nil"/>
              <w:bottom w:val="nil"/>
              <w:right w:val="nil"/>
            </w:tcBorders>
          </w:tcPr>
          <w:p w14:paraId="3FA5620D" w14:textId="77777777" w:rsidR="00B8515D" w:rsidRPr="00992C07" w:rsidRDefault="00B8515D" w:rsidP="00C67CA8">
            <w:pPr>
              <w:pStyle w:val="Normal6a"/>
            </w:pPr>
            <w:r w:rsidRPr="00992C07">
              <w:rPr>
                <w:b/>
                <w:i/>
              </w:rPr>
              <w:t>C quinquies.</w:t>
            </w:r>
            <w:r w:rsidRPr="00992C07">
              <w:tab/>
            </w:r>
            <w:r w:rsidRPr="00992C07">
              <w:rPr>
                <w:b/>
                <w:i/>
              </w:rPr>
              <w:t>considerando che la relazione Draghi valuta il fabbisogno complessivo di investimenti aggiuntivi in Europa a 750-800 miliardi di EUR l'anno da qui al 2030;</w:t>
            </w:r>
          </w:p>
        </w:tc>
      </w:tr>
    </w:tbl>
    <w:p w14:paraId="4EC858F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70A1734" w14:textId="77777777" w:rsidR="00B8515D" w:rsidRPr="00992C07" w:rsidRDefault="00B8515D" w:rsidP="00B8515D">
      <w:r w:rsidRPr="00992C07">
        <w:rPr>
          <w:rStyle w:val="HideTWBExt"/>
        </w:rPr>
        <w:t>&lt;/Amend&gt;</w:t>
      </w:r>
    </w:p>
    <w:p w14:paraId="0DAE915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33</w:t>
      </w:r>
      <w:r w:rsidRPr="00992C07">
        <w:rPr>
          <w:rStyle w:val="HideTWBExt"/>
        </w:rPr>
        <w:t>&lt;/NumAm&gt;</w:t>
      </w:r>
    </w:p>
    <w:p w14:paraId="7D0A6F3F"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145AD061" w14:textId="77777777" w:rsidR="00B8515D" w:rsidRPr="00992C07" w:rsidRDefault="00B8515D" w:rsidP="00B8515D">
      <w:pPr>
        <w:pStyle w:val="NormalBold"/>
      </w:pPr>
      <w:r w:rsidRPr="00992C07">
        <w:rPr>
          <w:rStyle w:val="HideTWBExt"/>
          <w:b w:val="0"/>
        </w:rPr>
        <w:t>&lt;/RepeatBlock-By&gt;</w:t>
      </w:r>
    </w:p>
    <w:p w14:paraId="7AF8E2E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92533DF" w14:textId="77777777" w:rsidR="00B8515D" w:rsidRPr="00992C07" w:rsidRDefault="00B8515D" w:rsidP="00B8515D">
      <w:pPr>
        <w:pStyle w:val="NormalBold"/>
      </w:pPr>
      <w:r w:rsidRPr="00992C07">
        <w:rPr>
          <w:rStyle w:val="HideTWBExt"/>
        </w:rPr>
        <w:t>&lt;Article&gt;</w:t>
      </w:r>
      <w:r w:rsidRPr="00992C07">
        <w:t>Considerando C sexies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C0FAEEF" w14:textId="77777777" w:rsidTr="00C67CA8">
        <w:trPr>
          <w:trHeight w:hRule="exact" w:val="240"/>
          <w:jc w:val="center"/>
        </w:trPr>
        <w:tc>
          <w:tcPr>
            <w:tcW w:w="9752" w:type="dxa"/>
            <w:gridSpan w:val="2"/>
            <w:tcBorders>
              <w:top w:val="nil"/>
              <w:left w:val="nil"/>
              <w:bottom w:val="nil"/>
              <w:right w:val="nil"/>
            </w:tcBorders>
          </w:tcPr>
          <w:p w14:paraId="6343D357" w14:textId="77777777" w:rsidR="00B8515D" w:rsidRPr="00992C07" w:rsidRDefault="00B8515D" w:rsidP="00C67CA8"/>
        </w:tc>
      </w:tr>
      <w:tr w:rsidR="00B8515D" w:rsidRPr="00992C07" w14:paraId="60C69293" w14:textId="77777777" w:rsidTr="00C67CA8">
        <w:trPr>
          <w:trHeight w:val="240"/>
          <w:jc w:val="center"/>
        </w:trPr>
        <w:tc>
          <w:tcPr>
            <w:tcW w:w="4876" w:type="dxa"/>
            <w:tcBorders>
              <w:top w:val="nil"/>
              <w:left w:val="nil"/>
              <w:bottom w:val="nil"/>
              <w:right w:val="nil"/>
            </w:tcBorders>
          </w:tcPr>
          <w:p w14:paraId="40B6EA1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43FDB22" w14:textId="77777777" w:rsidR="00B8515D" w:rsidRPr="00992C07" w:rsidRDefault="00B8515D" w:rsidP="00C67CA8">
            <w:pPr>
              <w:pStyle w:val="AmColumnHeading"/>
            </w:pPr>
            <w:r w:rsidRPr="00992C07">
              <w:t>Emendamento</w:t>
            </w:r>
          </w:p>
        </w:tc>
      </w:tr>
      <w:tr w:rsidR="00B8515D" w:rsidRPr="00992C07" w14:paraId="1387B89A" w14:textId="77777777" w:rsidTr="00C67CA8">
        <w:trPr>
          <w:jc w:val="center"/>
        </w:trPr>
        <w:tc>
          <w:tcPr>
            <w:tcW w:w="4876" w:type="dxa"/>
            <w:tcBorders>
              <w:top w:val="nil"/>
              <w:left w:val="nil"/>
              <w:bottom w:val="nil"/>
              <w:right w:val="nil"/>
            </w:tcBorders>
          </w:tcPr>
          <w:p w14:paraId="3CF1E878" w14:textId="77777777" w:rsidR="00B8515D" w:rsidRPr="00992C07" w:rsidRDefault="00B8515D" w:rsidP="00C67CA8">
            <w:pPr>
              <w:pStyle w:val="Normal6a"/>
            </w:pPr>
          </w:p>
        </w:tc>
        <w:tc>
          <w:tcPr>
            <w:tcW w:w="4876" w:type="dxa"/>
            <w:tcBorders>
              <w:top w:val="nil"/>
              <w:left w:val="nil"/>
              <w:bottom w:val="nil"/>
              <w:right w:val="nil"/>
            </w:tcBorders>
          </w:tcPr>
          <w:p w14:paraId="27701FFB" w14:textId="77777777" w:rsidR="00B8515D" w:rsidRPr="00992C07" w:rsidRDefault="00B8515D" w:rsidP="00C67CA8">
            <w:pPr>
              <w:pStyle w:val="Normal6a"/>
            </w:pPr>
            <w:r w:rsidRPr="00992C07">
              <w:rPr>
                <w:b/>
                <w:i/>
              </w:rPr>
              <w:t>C sexies.</w:t>
            </w:r>
            <w:r w:rsidRPr="00992C07">
              <w:tab/>
            </w:r>
            <w:r w:rsidRPr="00992C07">
              <w:rPr>
                <w:b/>
                <w:i/>
              </w:rPr>
              <w:t xml:space="preserve">considerando che la relazione Draghi ha evidenziato un divario di produttività pari al 30 % tra l'UE e gli Stati Uniti nel 2023 e ha individuato come causa principale l'assenza dell'Europa nella rivoluzione digitale, stimolata da internet e dagli </w:t>
            </w:r>
            <w:r w:rsidRPr="00992C07">
              <w:rPr>
                <w:b/>
                <w:i/>
              </w:rPr>
              <w:lastRenderedPageBreak/>
              <w:t>incrementi di produttività, e che solo quattro delle prime 50 imprese tecnologiche del mondo sono europee;</w:t>
            </w:r>
          </w:p>
        </w:tc>
      </w:tr>
    </w:tbl>
    <w:p w14:paraId="58C1AC4F"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8FC2DAA" w14:textId="77777777" w:rsidR="00B8515D" w:rsidRPr="00992C07" w:rsidRDefault="00B8515D" w:rsidP="00B8515D">
      <w:r w:rsidRPr="00992C07">
        <w:rPr>
          <w:rStyle w:val="HideTWBExt"/>
        </w:rPr>
        <w:t>&lt;/Amend&gt;</w:t>
      </w:r>
    </w:p>
    <w:p w14:paraId="6784C3B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34</w:t>
      </w:r>
      <w:r w:rsidRPr="00992C07">
        <w:rPr>
          <w:rStyle w:val="HideTWBExt"/>
        </w:rPr>
        <w:t>&lt;/NumAm&gt;</w:t>
      </w:r>
    </w:p>
    <w:p w14:paraId="6B563AA5"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6614B7FC" w14:textId="77777777" w:rsidR="00B8515D" w:rsidRPr="00992C07" w:rsidRDefault="00B8515D" w:rsidP="00B8515D">
      <w:pPr>
        <w:pStyle w:val="NormalBold"/>
      </w:pPr>
      <w:r w:rsidRPr="00992C07">
        <w:rPr>
          <w:rStyle w:val="HideTWBExt"/>
          <w:b w:val="0"/>
        </w:rPr>
        <w:t>&lt;/RepeatBlock-By&gt;</w:t>
      </w:r>
    </w:p>
    <w:p w14:paraId="43E33C0D"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F83A213" w14:textId="77777777" w:rsidR="00B8515D" w:rsidRPr="00992C07" w:rsidRDefault="00B8515D" w:rsidP="00B8515D">
      <w:pPr>
        <w:pStyle w:val="NormalBold"/>
      </w:pPr>
      <w:r w:rsidRPr="00992C07">
        <w:rPr>
          <w:rStyle w:val="HideTWBExt"/>
        </w:rPr>
        <w:t>&lt;Article&gt;</w:t>
      </w:r>
      <w:r w:rsidRPr="00992C07">
        <w:t>Considerando C septies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4282E1F" w14:textId="77777777" w:rsidTr="00C67CA8">
        <w:trPr>
          <w:trHeight w:hRule="exact" w:val="240"/>
          <w:jc w:val="center"/>
        </w:trPr>
        <w:tc>
          <w:tcPr>
            <w:tcW w:w="9752" w:type="dxa"/>
            <w:gridSpan w:val="2"/>
            <w:tcBorders>
              <w:top w:val="nil"/>
              <w:left w:val="nil"/>
              <w:bottom w:val="nil"/>
              <w:right w:val="nil"/>
            </w:tcBorders>
          </w:tcPr>
          <w:p w14:paraId="77EDAD8F" w14:textId="77777777" w:rsidR="00B8515D" w:rsidRPr="00992C07" w:rsidRDefault="00B8515D" w:rsidP="00C67CA8"/>
        </w:tc>
      </w:tr>
      <w:tr w:rsidR="00B8515D" w:rsidRPr="00992C07" w14:paraId="2C6ABD67" w14:textId="77777777" w:rsidTr="00C67CA8">
        <w:trPr>
          <w:trHeight w:val="240"/>
          <w:jc w:val="center"/>
        </w:trPr>
        <w:tc>
          <w:tcPr>
            <w:tcW w:w="4876" w:type="dxa"/>
            <w:tcBorders>
              <w:top w:val="nil"/>
              <w:left w:val="nil"/>
              <w:bottom w:val="nil"/>
              <w:right w:val="nil"/>
            </w:tcBorders>
          </w:tcPr>
          <w:p w14:paraId="447E601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F39EDF6" w14:textId="77777777" w:rsidR="00B8515D" w:rsidRPr="00992C07" w:rsidRDefault="00B8515D" w:rsidP="00C67CA8">
            <w:pPr>
              <w:pStyle w:val="AmColumnHeading"/>
            </w:pPr>
            <w:r w:rsidRPr="00992C07">
              <w:t>Emendamento</w:t>
            </w:r>
          </w:p>
        </w:tc>
      </w:tr>
      <w:tr w:rsidR="00B8515D" w:rsidRPr="00992C07" w14:paraId="02C911BF" w14:textId="77777777" w:rsidTr="00C67CA8">
        <w:trPr>
          <w:jc w:val="center"/>
        </w:trPr>
        <w:tc>
          <w:tcPr>
            <w:tcW w:w="4876" w:type="dxa"/>
            <w:tcBorders>
              <w:top w:val="nil"/>
              <w:left w:val="nil"/>
              <w:bottom w:val="nil"/>
              <w:right w:val="nil"/>
            </w:tcBorders>
          </w:tcPr>
          <w:p w14:paraId="15F0D364" w14:textId="77777777" w:rsidR="00B8515D" w:rsidRPr="00992C07" w:rsidRDefault="00B8515D" w:rsidP="00C67CA8">
            <w:pPr>
              <w:pStyle w:val="Normal6a"/>
            </w:pPr>
          </w:p>
        </w:tc>
        <w:tc>
          <w:tcPr>
            <w:tcW w:w="4876" w:type="dxa"/>
            <w:tcBorders>
              <w:top w:val="nil"/>
              <w:left w:val="nil"/>
              <w:bottom w:val="nil"/>
              <w:right w:val="nil"/>
            </w:tcBorders>
          </w:tcPr>
          <w:p w14:paraId="52EA54EE" w14:textId="77777777" w:rsidR="00B8515D" w:rsidRPr="00992C07" w:rsidRDefault="00B8515D" w:rsidP="00C67CA8">
            <w:pPr>
              <w:pStyle w:val="Normal6a"/>
            </w:pPr>
            <w:r w:rsidRPr="00992C07">
              <w:rPr>
                <w:b/>
                <w:i/>
              </w:rPr>
              <w:t>C septies.</w:t>
            </w:r>
            <w:r w:rsidRPr="00992C07">
              <w:tab/>
            </w:r>
            <w:r w:rsidRPr="00992C07">
              <w:rPr>
                <w:b/>
                <w:i/>
              </w:rPr>
              <w:t>considerando che, secondo la relazione Draghi, le imprese dell'UE spendono meno per la ricerca e l'innovazione (R&amp;I) rispetto alle loro omologhe statunitensi e che l'Europa continua a non essere in grado di trasformare la ricerca e l'innovazione in commercializzazione, in particolare in settori come le biotecnologie, l'intelligenza artificiale e le energie rinnovabili, in un contesto caratterizzato dalla mancanza di dimensioni di scala e di unione e un mercato unico, un'Unione bancaria e un'Unione dei mercati dei capitali incompleti;</w:t>
            </w:r>
          </w:p>
        </w:tc>
      </w:tr>
    </w:tbl>
    <w:p w14:paraId="76BA735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9E8088E" w14:textId="77777777" w:rsidR="00B8515D" w:rsidRPr="00992C07" w:rsidRDefault="00B8515D" w:rsidP="00B8515D">
      <w:r w:rsidRPr="00992C07">
        <w:rPr>
          <w:rStyle w:val="HideTWBExt"/>
        </w:rPr>
        <w:t>&lt;/Amend&gt;</w:t>
      </w:r>
    </w:p>
    <w:p w14:paraId="2E0C1259"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35</w:t>
      </w:r>
      <w:r w:rsidRPr="00992C07">
        <w:rPr>
          <w:rStyle w:val="HideTWBExt"/>
        </w:rPr>
        <w:t>&lt;/NumAm&gt;</w:t>
      </w:r>
    </w:p>
    <w:p w14:paraId="20289E13"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51450C27" w14:textId="77777777" w:rsidR="00B8515D" w:rsidRPr="00992C07" w:rsidRDefault="00B8515D" w:rsidP="00B8515D">
      <w:pPr>
        <w:pStyle w:val="NormalBold"/>
      </w:pPr>
      <w:r w:rsidRPr="00992C07">
        <w:rPr>
          <w:rStyle w:val="HideTWBExt"/>
          <w:b w:val="0"/>
        </w:rPr>
        <w:t>&lt;/RepeatBlock-By&gt;</w:t>
      </w:r>
    </w:p>
    <w:p w14:paraId="60F0186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5E5C26B" w14:textId="77777777" w:rsidR="00B8515D" w:rsidRPr="00992C07" w:rsidRDefault="00B8515D" w:rsidP="00B8515D">
      <w:pPr>
        <w:pStyle w:val="NormalBold"/>
      </w:pPr>
      <w:r w:rsidRPr="00992C07">
        <w:rPr>
          <w:rStyle w:val="HideTWBExt"/>
        </w:rPr>
        <w:t>&lt;Article&gt;</w:t>
      </w:r>
      <w:r w:rsidRPr="00992C07">
        <w:t>Considerando C octies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3E49DD3" w14:textId="77777777" w:rsidTr="00C67CA8">
        <w:trPr>
          <w:trHeight w:hRule="exact" w:val="240"/>
          <w:jc w:val="center"/>
        </w:trPr>
        <w:tc>
          <w:tcPr>
            <w:tcW w:w="9752" w:type="dxa"/>
            <w:gridSpan w:val="2"/>
            <w:tcBorders>
              <w:top w:val="nil"/>
              <w:left w:val="nil"/>
              <w:bottom w:val="nil"/>
              <w:right w:val="nil"/>
            </w:tcBorders>
          </w:tcPr>
          <w:p w14:paraId="0A608540" w14:textId="77777777" w:rsidR="00B8515D" w:rsidRPr="00992C07" w:rsidRDefault="00B8515D" w:rsidP="00C67CA8"/>
        </w:tc>
      </w:tr>
      <w:tr w:rsidR="00B8515D" w:rsidRPr="00992C07" w14:paraId="61F45BE9" w14:textId="77777777" w:rsidTr="00C67CA8">
        <w:trPr>
          <w:trHeight w:val="240"/>
          <w:jc w:val="center"/>
        </w:trPr>
        <w:tc>
          <w:tcPr>
            <w:tcW w:w="4876" w:type="dxa"/>
            <w:tcBorders>
              <w:top w:val="nil"/>
              <w:left w:val="nil"/>
              <w:bottom w:val="nil"/>
              <w:right w:val="nil"/>
            </w:tcBorders>
          </w:tcPr>
          <w:p w14:paraId="64877C9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CC4B8DA" w14:textId="77777777" w:rsidR="00B8515D" w:rsidRPr="00992C07" w:rsidRDefault="00B8515D" w:rsidP="00C67CA8">
            <w:pPr>
              <w:pStyle w:val="AmColumnHeading"/>
            </w:pPr>
            <w:r w:rsidRPr="00992C07">
              <w:t>Emendamento</w:t>
            </w:r>
          </w:p>
        </w:tc>
      </w:tr>
      <w:tr w:rsidR="00B8515D" w:rsidRPr="00992C07" w14:paraId="119461E3" w14:textId="77777777" w:rsidTr="00C67CA8">
        <w:trPr>
          <w:jc w:val="center"/>
        </w:trPr>
        <w:tc>
          <w:tcPr>
            <w:tcW w:w="4876" w:type="dxa"/>
            <w:tcBorders>
              <w:top w:val="nil"/>
              <w:left w:val="nil"/>
              <w:bottom w:val="nil"/>
              <w:right w:val="nil"/>
            </w:tcBorders>
          </w:tcPr>
          <w:p w14:paraId="7676D5E1" w14:textId="77777777" w:rsidR="00B8515D" w:rsidRPr="00992C07" w:rsidRDefault="00B8515D" w:rsidP="00C67CA8">
            <w:pPr>
              <w:pStyle w:val="Normal6a"/>
            </w:pPr>
          </w:p>
        </w:tc>
        <w:tc>
          <w:tcPr>
            <w:tcW w:w="4876" w:type="dxa"/>
            <w:tcBorders>
              <w:top w:val="nil"/>
              <w:left w:val="nil"/>
              <w:bottom w:val="nil"/>
              <w:right w:val="nil"/>
            </w:tcBorders>
          </w:tcPr>
          <w:p w14:paraId="47F80995" w14:textId="77777777" w:rsidR="00B8515D" w:rsidRPr="00992C07" w:rsidRDefault="00B8515D" w:rsidP="00C67CA8">
            <w:pPr>
              <w:pStyle w:val="Normal6a"/>
            </w:pPr>
            <w:r w:rsidRPr="00992C07">
              <w:rPr>
                <w:b/>
                <w:i/>
              </w:rPr>
              <w:t>C octies.</w:t>
            </w:r>
            <w:r w:rsidRPr="00992C07">
              <w:tab/>
            </w:r>
            <w:r w:rsidRPr="00992C07">
              <w:rPr>
                <w:b/>
                <w:i/>
              </w:rPr>
              <w:t xml:space="preserve">considerando che, secondo le stime della relazione Letta, 300 miliardi di EUR di risparmi europei non sono </w:t>
            </w:r>
            <w:r w:rsidRPr="00992C07">
              <w:rPr>
                <w:b/>
                <w:i/>
              </w:rPr>
              <w:lastRenderedPageBreak/>
              <w:t>investiti in Europa, ma principalmente negli Stati Uniti, a causa della mancanza di un'Unione dei mercati dei capitali integrata; che, secondo le stime del presidente della Banca centrale europea, le imprese dell'UE potrebbero ottenere ulteriori finanziamenti pari a circa 470 miliardi di EUR all'anno nei mercati dei capitali se l'Unione dei mercati dei capitali fosse completata</w:t>
            </w:r>
            <w:r w:rsidRPr="00992C07">
              <w:rPr>
                <w:b/>
                <w:i/>
                <w:vertAlign w:val="superscript"/>
              </w:rPr>
              <w:t>1 bis</w:t>
            </w:r>
            <w:r w:rsidRPr="00992C07">
              <w:rPr>
                <w:b/>
                <w:i/>
              </w:rPr>
              <w:t>;</w:t>
            </w:r>
          </w:p>
        </w:tc>
      </w:tr>
      <w:tr w:rsidR="00B8515D" w:rsidRPr="00992C07" w14:paraId="1A55CC37" w14:textId="77777777" w:rsidTr="00C67CA8">
        <w:trPr>
          <w:jc w:val="center"/>
        </w:trPr>
        <w:tc>
          <w:tcPr>
            <w:tcW w:w="4876" w:type="dxa"/>
            <w:tcBorders>
              <w:top w:val="nil"/>
              <w:left w:val="nil"/>
              <w:bottom w:val="nil"/>
              <w:right w:val="nil"/>
            </w:tcBorders>
          </w:tcPr>
          <w:p w14:paraId="047C0341" w14:textId="77777777" w:rsidR="00B8515D" w:rsidRPr="00992C07" w:rsidRDefault="00B8515D" w:rsidP="00C67CA8"/>
        </w:tc>
        <w:tc>
          <w:tcPr>
            <w:tcW w:w="4876" w:type="dxa"/>
            <w:tcBorders>
              <w:top w:val="nil"/>
              <w:left w:val="nil"/>
              <w:bottom w:val="nil"/>
              <w:right w:val="nil"/>
            </w:tcBorders>
          </w:tcPr>
          <w:p w14:paraId="24959A86" w14:textId="77777777" w:rsidR="00B8515D" w:rsidRPr="00992C07" w:rsidRDefault="00B8515D" w:rsidP="00C67CA8">
            <w:pPr>
              <w:pStyle w:val="Normal6a"/>
            </w:pPr>
            <w:r w:rsidRPr="00992C07">
              <w:rPr>
                <w:b/>
                <w:i/>
              </w:rPr>
              <w:t>_________________</w:t>
            </w:r>
          </w:p>
        </w:tc>
      </w:tr>
      <w:tr w:rsidR="00B8515D" w:rsidRPr="003E6C86" w14:paraId="3D189F40" w14:textId="77777777" w:rsidTr="00C67CA8">
        <w:trPr>
          <w:jc w:val="center"/>
        </w:trPr>
        <w:tc>
          <w:tcPr>
            <w:tcW w:w="4876" w:type="dxa"/>
            <w:tcBorders>
              <w:top w:val="nil"/>
              <w:left w:val="nil"/>
              <w:bottom w:val="nil"/>
              <w:right w:val="nil"/>
            </w:tcBorders>
          </w:tcPr>
          <w:p w14:paraId="68882309" w14:textId="77777777" w:rsidR="00B8515D" w:rsidRPr="00992C07" w:rsidRDefault="00B8515D" w:rsidP="00C67CA8"/>
        </w:tc>
        <w:tc>
          <w:tcPr>
            <w:tcW w:w="4876" w:type="dxa"/>
            <w:tcBorders>
              <w:top w:val="nil"/>
              <w:left w:val="nil"/>
              <w:bottom w:val="nil"/>
              <w:right w:val="nil"/>
            </w:tcBorders>
          </w:tcPr>
          <w:p w14:paraId="49B4EDEE" w14:textId="77777777" w:rsidR="00B8515D" w:rsidRPr="00C67CA8" w:rsidRDefault="00B8515D" w:rsidP="00C67CA8">
            <w:pPr>
              <w:pStyle w:val="Normal6a"/>
              <w:rPr>
                <w:lang w:val="de-DE"/>
              </w:rPr>
            </w:pPr>
            <w:r w:rsidRPr="00C67CA8">
              <w:rPr>
                <w:b/>
                <w:i/>
                <w:vertAlign w:val="superscript"/>
                <w:lang w:val="de-DE"/>
              </w:rPr>
              <w:t>1 bis</w:t>
            </w:r>
            <w:r w:rsidRPr="00C67CA8">
              <w:rPr>
                <w:lang w:val="de-DE"/>
              </w:rPr>
              <w:t xml:space="preserve"> </w:t>
            </w:r>
            <w:r w:rsidRPr="00C67CA8">
              <w:rPr>
                <w:b/>
                <w:i/>
                <w:lang w:val="de-DE"/>
              </w:rPr>
              <w:t>https://ec.europa.eu/commission/presscorner/detail/it/statement_24_2148</w:t>
            </w:r>
            <w:r w:rsidRPr="00C67CA8">
              <w:rPr>
                <w:lang w:val="de-DE"/>
              </w:rPr>
              <w:t>.</w:t>
            </w:r>
          </w:p>
        </w:tc>
      </w:tr>
    </w:tbl>
    <w:p w14:paraId="74A22147" w14:textId="77777777" w:rsidR="00B8515D" w:rsidRPr="00C67CA8" w:rsidRDefault="00B8515D" w:rsidP="00B8515D">
      <w:pPr>
        <w:pStyle w:val="AmOrLang"/>
        <w:rPr>
          <w:lang w:val="de-DE"/>
        </w:rPr>
      </w:pPr>
      <w:r w:rsidRPr="00C67CA8">
        <w:rPr>
          <w:lang w:val="de-DE"/>
        </w:rPr>
        <w:t xml:space="preserve">Or. </w:t>
      </w:r>
      <w:r w:rsidRPr="00C67CA8">
        <w:rPr>
          <w:rStyle w:val="HideTWBExt"/>
          <w:lang w:val="de-DE"/>
        </w:rPr>
        <w:t>&lt;Original&gt;</w:t>
      </w:r>
      <w:r w:rsidRPr="00C67CA8">
        <w:rPr>
          <w:rStyle w:val="HideTWBInt"/>
          <w:lang w:val="de-DE"/>
        </w:rPr>
        <w:t>{EN}</w:t>
      </w:r>
      <w:r w:rsidRPr="00C67CA8">
        <w:rPr>
          <w:lang w:val="de-DE"/>
        </w:rPr>
        <w:t>en</w:t>
      </w:r>
      <w:r w:rsidRPr="00C67CA8">
        <w:rPr>
          <w:rStyle w:val="HideTWBExt"/>
          <w:lang w:val="de-DE"/>
        </w:rPr>
        <w:t>&lt;/Original&gt;</w:t>
      </w:r>
    </w:p>
    <w:p w14:paraId="0AE3A87E" w14:textId="77777777" w:rsidR="00B8515D" w:rsidRPr="00C67CA8" w:rsidRDefault="00B8515D" w:rsidP="00B8515D">
      <w:pPr>
        <w:rPr>
          <w:lang w:val="de-DE"/>
        </w:rPr>
      </w:pPr>
      <w:r w:rsidRPr="00C67CA8">
        <w:rPr>
          <w:rStyle w:val="HideTWBExt"/>
          <w:lang w:val="de-DE"/>
        </w:rPr>
        <w:t>&lt;/Amend&gt;</w:t>
      </w:r>
    </w:p>
    <w:p w14:paraId="4155F7D5" w14:textId="77777777" w:rsidR="00B8515D" w:rsidRPr="00C67CA8" w:rsidRDefault="00B8515D" w:rsidP="00B8515D">
      <w:pPr>
        <w:pStyle w:val="AmNumberTabs"/>
        <w:rPr>
          <w:lang w:val="de-DE"/>
        </w:rPr>
      </w:pPr>
      <w:r w:rsidRPr="00C67CA8">
        <w:rPr>
          <w:rStyle w:val="HideTWBExt"/>
          <w:lang w:val="de-DE"/>
        </w:rPr>
        <w:t>&lt;Amend&gt;</w:t>
      </w:r>
      <w:r w:rsidRPr="00C67CA8">
        <w:rPr>
          <w:lang w:val="de-DE"/>
        </w:rPr>
        <w:t>Emendamento</w:t>
      </w:r>
      <w:r w:rsidRPr="00C67CA8">
        <w:rPr>
          <w:lang w:val="de-DE"/>
        </w:rPr>
        <w:tab/>
      </w:r>
      <w:r w:rsidRPr="00C67CA8">
        <w:rPr>
          <w:lang w:val="de-DE"/>
        </w:rPr>
        <w:tab/>
      </w:r>
      <w:r w:rsidRPr="00C67CA8">
        <w:rPr>
          <w:rStyle w:val="HideTWBExt"/>
          <w:lang w:val="de-DE"/>
        </w:rPr>
        <w:t>&lt;NumAm&gt;</w:t>
      </w:r>
      <w:r w:rsidRPr="00C67CA8">
        <w:rPr>
          <w:lang w:val="de-DE"/>
        </w:rPr>
        <w:t>36</w:t>
      </w:r>
      <w:r w:rsidRPr="00C67CA8">
        <w:rPr>
          <w:rStyle w:val="HideTWBExt"/>
          <w:lang w:val="de-DE"/>
        </w:rPr>
        <w:t>&lt;/NumAm&gt;</w:t>
      </w:r>
    </w:p>
    <w:p w14:paraId="1A118CCF" w14:textId="77777777" w:rsidR="00B8515D" w:rsidRPr="00C67CA8" w:rsidRDefault="00B8515D" w:rsidP="00B8515D">
      <w:pPr>
        <w:pStyle w:val="NormalBold"/>
        <w:rPr>
          <w:lang w:val="de-DE"/>
        </w:rPr>
      </w:pPr>
      <w:r w:rsidRPr="00C67CA8">
        <w:rPr>
          <w:rStyle w:val="HideTWBExt"/>
          <w:b w:val="0"/>
          <w:lang w:val="de-DE"/>
        </w:rPr>
        <w:t>&lt;RepeatBlock-By&gt;&lt;Members&gt;</w:t>
      </w:r>
      <w:r w:rsidRPr="00C67CA8">
        <w:rPr>
          <w:lang w:val="de-DE"/>
        </w:rPr>
        <w:t>Francisco Assis, Claire Fita, Carla Tavares, Thomas Bajada, Jonás Fernández, César Luena</w:t>
      </w:r>
      <w:r w:rsidRPr="00C67CA8">
        <w:rPr>
          <w:rStyle w:val="HideTWBExt"/>
          <w:b w:val="0"/>
          <w:lang w:val="de-DE"/>
        </w:rPr>
        <w:t>&lt;/Members&gt;</w:t>
      </w:r>
    </w:p>
    <w:p w14:paraId="2E53A04A" w14:textId="77777777" w:rsidR="00B8515D" w:rsidRPr="00C67CA8" w:rsidRDefault="00B8515D" w:rsidP="00B8515D">
      <w:pPr>
        <w:pStyle w:val="NormalBold"/>
        <w:rPr>
          <w:lang w:val="de-DE"/>
        </w:rPr>
      </w:pPr>
      <w:r w:rsidRPr="00C67CA8">
        <w:rPr>
          <w:rStyle w:val="HideTWBExt"/>
          <w:b w:val="0"/>
          <w:lang w:val="de-DE"/>
        </w:rPr>
        <w:t>&lt;/RepeatBlock-By&gt;</w:t>
      </w:r>
    </w:p>
    <w:p w14:paraId="59390E79" w14:textId="77777777" w:rsidR="00B8515D" w:rsidRPr="00C67CA8" w:rsidRDefault="00B8515D" w:rsidP="00B8515D">
      <w:pPr>
        <w:pStyle w:val="NormalBold"/>
        <w:rPr>
          <w:lang w:val="de-DE"/>
        </w:rPr>
      </w:pPr>
      <w:r w:rsidRPr="00C67CA8">
        <w:rPr>
          <w:rStyle w:val="HideTWBExt"/>
          <w:lang w:val="de-DE"/>
        </w:rPr>
        <w:t>&lt;DocAmend&gt;</w:t>
      </w:r>
      <w:r w:rsidRPr="00C67CA8">
        <w:rPr>
          <w:lang w:val="de-DE"/>
        </w:rPr>
        <w:t>Proposta di risoluzione</w:t>
      </w:r>
      <w:r w:rsidRPr="00C67CA8">
        <w:rPr>
          <w:rStyle w:val="HideTWBExt"/>
          <w:lang w:val="de-DE"/>
        </w:rPr>
        <w:t>&lt;/DocAmend&gt;</w:t>
      </w:r>
    </w:p>
    <w:p w14:paraId="7CED1EC1" w14:textId="77777777" w:rsidR="00B8515D" w:rsidRPr="00C67CA8" w:rsidRDefault="00B8515D" w:rsidP="00B8515D">
      <w:pPr>
        <w:pStyle w:val="NormalBold"/>
        <w:rPr>
          <w:lang w:val="de-DE"/>
        </w:rPr>
      </w:pPr>
      <w:r w:rsidRPr="00C67CA8">
        <w:rPr>
          <w:rStyle w:val="HideTWBExt"/>
          <w:lang w:val="de-DE"/>
        </w:rPr>
        <w:t>&lt;Article&gt;</w:t>
      </w:r>
      <w:r w:rsidRPr="00C67CA8">
        <w:rPr>
          <w:lang w:val="de-DE"/>
        </w:rPr>
        <w:t>Considerando C nonies (nuovo)</w:t>
      </w:r>
      <w:r w:rsidRPr="00C67CA8">
        <w:rPr>
          <w:rStyle w:val="HideTWBExt"/>
          <w:lang w:val="de-D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3E6C86" w14:paraId="3AE4B135" w14:textId="77777777" w:rsidTr="00C67CA8">
        <w:trPr>
          <w:trHeight w:hRule="exact" w:val="240"/>
          <w:jc w:val="center"/>
        </w:trPr>
        <w:tc>
          <w:tcPr>
            <w:tcW w:w="9752" w:type="dxa"/>
            <w:gridSpan w:val="2"/>
            <w:tcBorders>
              <w:top w:val="nil"/>
              <w:left w:val="nil"/>
              <w:bottom w:val="nil"/>
              <w:right w:val="nil"/>
            </w:tcBorders>
          </w:tcPr>
          <w:p w14:paraId="2FC1DA69" w14:textId="77777777" w:rsidR="00B8515D" w:rsidRPr="00C67CA8" w:rsidRDefault="00B8515D" w:rsidP="00C67CA8">
            <w:pPr>
              <w:rPr>
                <w:lang w:val="de-DE"/>
              </w:rPr>
            </w:pPr>
          </w:p>
        </w:tc>
      </w:tr>
      <w:tr w:rsidR="00B8515D" w:rsidRPr="00992C07" w14:paraId="72F6C5F4" w14:textId="77777777" w:rsidTr="00C67CA8">
        <w:trPr>
          <w:trHeight w:val="240"/>
          <w:jc w:val="center"/>
        </w:trPr>
        <w:tc>
          <w:tcPr>
            <w:tcW w:w="4876" w:type="dxa"/>
            <w:tcBorders>
              <w:top w:val="nil"/>
              <w:left w:val="nil"/>
              <w:bottom w:val="nil"/>
              <w:right w:val="nil"/>
            </w:tcBorders>
          </w:tcPr>
          <w:p w14:paraId="726F078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880DEF9" w14:textId="77777777" w:rsidR="00B8515D" w:rsidRPr="00992C07" w:rsidRDefault="00B8515D" w:rsidP="00C67CA8">
            <w:pPr>
              <w:pStyle w:val="AmColumnHeading"/>
            </w:pPr>
            <w:r w:rsidRPr="00992C07">
              <w:t>Emendamento</w:t>
            </w:r>
          </w:p>
        </w:tc>
      </w:tr>
      <w:tr w:rsidR="00B8515D" w:rsidRPr="00992C07" w14:paraId="5F3B711A" w14:textId="77777777" w:rsidTr="00C67CA8">
        <w:trPr>
          <w:jc w:val="center"/>
        </w:trPr>
        <w:tc>
          <w:tcPr>
            <w:tcW w:w="4876" w:type="dxa"/>
            <w:tcBorders>
              <w:top w:val="nil"/>
              <w:left w:val="nil"/>
              <w:bottom w:val="nil"/>
              <w:right w:val="nil"/>
            </w:tcBorders>
          </w:tcPr>
          <w:p w14:paraId="00151722" w14:textId="77777777" w:rsidR="00B8515D" w:rsidRPr="00992C07" w:rsidRDefault="00B8515D" w:rsidP="00C67CA8">
            <w:pPr>
              <w:pStyle w:val="Normal6a"/>
            </w:pPr>
          </w:p>
        </w:tc>
        <w:tc>
          <w:tcPr>
            <w:tcW w:w="4876" w:type="dxa"/>
            <w:tcBorders>
              <w:top w:val="nil"/>
              <w:left w:val="nil"/>
              <w:bottom w:val="nil"/>
              <w:right w:val="nil"/>
            </w:tcBorders>
          </w:tcPr>
          <w:p w14:paraId="44251FA2" w14:textId="77777777" w:rsidR="00B8515D" w:rsidRPr="00992C07" w:rsidRDefault="00B8515D" w:rsidP="00C67CA8">
            <w:pPr>
              <w:pStyle w:val="Normal6a"/>
            </w:pPr>
            <w:r w:rsidRPr="00992C07">
              <w:rPr>
                <w:b/>
                <w:i/>
              </w:rPr>
              <w:t>C nonies.</w:t>
            </w:r>
            <w:r w:rsidRPr="00992C07">
              <w:tab/>
            </w:r>
            <w:r w:rsidRPr="00992C07">
              <w:rPr>
                <w:b/>
                <w:i/>
              </w:rPr>
              <w:t>considerando che il Servizio Ricerca del Parlamento europeo (EPRS) stima che i potenziali benefici di un mercato finanziario dell'UE totalmente integrato e regolamentato in modo più efficace possano raggiungere fino a 159 miliardi di EUR all'anno nel lungo periodo, e che i benefici di ulteriori progressi nell'integrazione del settore bancario dell'UE possano raggiungere fino a 114 miliardi di EUR all'anno;</w:t>
            </w:r>
          </w:p>
        </w:tc>
      </w:tr>
    </w:tbl>
    <w:p w14:paraId="066EE577"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765B2BC" w14:textId="77777777" w:rsidR="00B8515D" w:rsidRPr="00992C07" w:rsidRDefault="00B8515D" w:rsidP="00B8515D">
      <w:r w:rsidRPr="00992C07">
        <w:rPr>
          <w:rStyle w:val="HideTWBExt"/>
        </w:rPr>
        <w:t>&lt;/Amend&gt;</w:t>
      </w:r>
    </w:p>
    <w:p w14:paraId="0847B08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37</w:t>
      </w:r>
      <w:r w:rsidRPr="00992C07">
        <w:rPr>
          <w:rStyle w:val="HideTWBExt"/>
        </w:rPr>
        <w:t>&lt;/NumAm&gt;</w:t>
      </w:r>
    </w:p>
    <w:p w14:paraId="414C902D"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3143D35C" w14:textId="77777777" w:rsidR="00B8515D" w:rsidRPr="00992C07" w:rsidRDefault="00B8515D" w:rsidP="00B8515D">
      <w:pPr>
        <w:pStyle w:val="NormalBold"/>
      </w:pPr>
      <w:r w:rsidRPr="00992C07">
        <w:rPr>
          <w:rStyle w:val="HideTWBExt"/>
          <w:b w:val="0"/>
        </w:rPr>
        <w:t>&lt;/RepeatBlock-By&gt;</w:t>
      </w:r>
    </w:p>
    <w:p w14:paraId="12102F11" w14:textId="77777777" w:rsidR="00B8515D" w:rsidRPr="00992C07" w:rsidRDefault="00B8515D" w:rsidP="00B8515D">
      <w:pPr>
        <w:pStyle w:val="NormalBold"/>
      </w:pPr>
      <w:r w:rsidRPr="00992C07">
        <w:rPr>
          <w:rStyle w:val="HideTWBExt"/>
        </w:rPr>
        <w:lastRenderedPageBreak/>
        <w:t>&lt;DocAmend&gt;</w:t>
      </w:r>
      <w:r w:rsidRPr="00992C07">
        <w:t>Proposta di risoluzione</w:t>
      </w:r>
      <w:r w:rsidRPr="00992C07">
        <w:rPr>
          <w:rStyle w:val="HideTWBExt"/>
        </w:rPr>
        <w:t>&lt;/DocAmend&gt;</w:t>
      </w:r>
    </w:p>
    <w:p w14:paraId="11EA4CF6" w14:textId="77777777" w:rsidR="00B8515D" w:rsidRPr="00992C07" w:rsidRDefault="00B8515D" w:rsidP="00B8515D">
      <w:pPr>
        <w:pStyle w:val="NormalBold"/>
      </w:pPr>
      <w:r w:rsidRPr="00992C07">
        <w:rPr>
          <w:rStyle w:val="HideTWBExt"/>
        </w:rPr>
        <w:t>&lt;Article&gt;</w:t>
      </w:r>
      <w:r w:rsidRPr="00992C07">
        <w:t>Considerando C decies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6864D4F" w14:textId="77777777" w:rsidTr="00C67CA8">
        <w:trPr>
          <w:trHeight w:hRule="exact" w:val="240"/>
          <w:jc w:val="center"/>
        </w:trPr>
        <w:tc>
          <w:tcPr>
            <w:tcW w:w="9752" w:type="dxa"/>
            <w:gridSpan w:val="2"/>
            <w:tcBorders>
              <w:top w:val="nil"/>
              <w:left w:val="nil"/>
              <w:bottom w:val="nil"/>
              <w:right w:val="nil"/>
            </w:tcBorders>
          </w:tcPr>
          <w:p w14:paraId="64972C2B" w14:textId="77777777" w:rsidR="00B8515D" w:rsidRPr="00992C07" w:rsidRDefault="00B8515D" w:rsidP="00C67CA8"/>
        </w:tc>
      </w:tr>
      <w:tr w:rsidR="00B8515D" w:rsidRPr="00992C07" w14:paraId="1E2340B9" w14:textId="77777777" w:rsidTr="00C67CA8">
        <w:trPr>
          <w:trHeight w:val="240"/>
          <w:jc w:val="center"/>
        </w:trPr>
        <w:tc>
          <w:tcPr>
            <w:tcW w:w="4876" w:type="dxa"/>
            <w:tcBorders>
              <w:top w:val="nil"/>
              <w:left w:val="nil"/>
              <w:bottom w:val="nil"/>
              <w:right w:val="nil"/>
            </w:tcBorders>
          </w:tcPr>
          <w:p w14:paraId="3950817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08309FE" w14:textId="77777777" w:rsidR="00B8515D" w:rsidRPr="00992C07" w:rsidRDefault="00B8515D" w:rsidP="00C67CA8">
            <w:pPr>
              <w:pStyle w:val="AmColumnHeading"/>
            </w:pPr>
            <w:r w:rsidRPr="00992C07">
              <w:t>Emendamento</w:t>
            </w:r>
          </w:p>
        </w:tc>
      </w:tr>
      <w:tr w:rsidR="00B8515D" w:rsidRPr="00992C07" w14:paraId="21A06ED2" w14:textId="77777777" w:rsidTr="00C67CA8">
        <w:trPr>
          <w:jc w:val="center"/>
        </w:trPr>
        <w:tc>
          <w:tcPr>
            <w:tcW w:w="4876" w:type="dxa"/>
            <w:tcBorders>
              <w:top w:val="nil"/>
              <w:left w:val="nil"/>
              <w:bottom w:val="nil"/>
              <w:right w:val="nil"/>
            </w:tcBorders>
          </w:tcPr>
          <w:p w14:paraId="4976BED1" w14:textId="77777777" w:rsidR="00B8515D" w:rsidRPr="00992C07" w:rsidRDefault="00B8515D" w:rsidP="00C67CA8">
            <w:pPr>
              <w:pStyle w:val="Normal6a"/>
            </w:pPr>
          </w:p>
        </w:tc>
        <w:tc>
          <w:tcPr>
            <w:tcW w:w="4876" w:type="dxa"/>
            <w:tcBorders>
              <w:top w:val="nil"/>
              <w:left w:val="nil"/>
              <w:bottom w:val="nil"/>
              <w:right w:val="nil"/>
            </w:tcBorders>
          </w:tcPr>
          <w:p w14:paraId="6B8327F2" w14:textId="77777777" w:rsidR="00B8515D" w:rsidRPr="00992C07" w:rsidRDefault="00B8515D" w:rsidP="00C67CA8">
            <w:pPr>
              <w:pStyle w:val="Normal6a"/>
            </w:pPr>
            <w:r w:rsidRPr="00992C07">
              <w:rPr>
                <w:b/>
                <w:i/>
              </w:rPr>
              <w:t>C decies.</w:t>
            </w:r>
            <w:r w:rsidRPr="00992C07">
              <w:tab/>
            </w:r>
            <w:r w:rsidRPr="00992C07">
              <w:rPr>
                <w:b/>
                <w:i/>
              </w:rPr>
              <w:t>considerando che la BEI svolge un ruolo chiave, attraverso il FEI, nel sostenere le piccole e medie imprese (PMI), migliorando la loro capacità di accedere ai mercati finanziari, dal capitale di rischio ai microcredito;</w:t>
            </w:r>
          </w:p>
        </w:tc>
      </w:tr>
    </w:tbl>
    <w:p w14:paraId="22C8242A"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32029BC" w14:textId="77777777" w:rsidR="00B8515D" w:rsidRPr="00992C07" w:rsidRDefault="00B8515D" w:rsidP="00B8515D">
      <w:r w:rsidRPr="00992C07">
        <w:rPr>
          <w:rStyle w:val="HideTWBExt"/>
        </w:rPr>
        <w:t>&lt;/Amend&gt;</w:t>
      </w:r>
    </w:p>
    <w:p w14:paraId="6B40D2F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38</w:t>
      </w:r>
      <w:r w:rsidRPr="00992C07">
        <w:rPr>
          <w:rStyle w:val="HideTWBExt"/>
        </w:rPr>
        <w:t>&lt;/NumAm&gt;</w:t>
      </w:r>
    </w:p>
    <w:p w14:paraId="30E96C8D"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05F62096" w14:textId="77777777" w:rsidR="00B8515D" w:rsidRPr="00992C07" w:rsidRDefault="00B8515D" w:rsidP="00B8515D">
      <w:pPr>
        <w:pStyle w:val="NormalBold"/>
      </w:pPr>
      <w:r w:rsidRPr="00992C07">
        <w:rPr>
          <w:rStyle w:val="HideTWBExt"/>
          <w:b w:val="0"/>
        </w:rPr>
        <w:t>&lt;/RepeatBlock-By&gt;</w:t>
      </w:r>
    </w:p>
    <w:p w14:paraId="4E4CD94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538813C" w14:textId="77777777" w:rsidR="00B8515D" w:rsidRPr="00992C07" w:rsidRDefault="00B8515D" w:rsidP="00B8515D">
      <w:pPr>
        <w:pStyle w:val="NormalBold"/>
      </w:pPr>
      <w:r w:rsidRPr="00992C07">
        <w:rPr>
          <w:rStyle w:val="HideTWBExt"/>
        </w:rPr>
        <w:t>&lt;Article&gt;</w:t>
      </w:r>
      <w:r w:rsidRPr="00992C07">
        <w:t>Considerando C undecies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4025010" w14:textId="77777777" w:rsidTr="00C67CA8">
        <w:trPr>
          <w:trHeight w:hRule="exact" w:val="240"/>
          <w:jc w:val="center"/>
        </w:trPr>
        <w:tc>
          <w:tcPr>
            <w:tcW w:w="9752" w:type="dxa"/>
            <w:gridSpan w:val="2"/>
            <w:tcBorders>
              <w:top w:val="nil"/>
              <w:left w:val="nil"/>
              <w:bottom w:val="nil"/>
              <w:right w:val="nil"/>
            </w:tcBorders>
          </w:tcPr>
          <w:p w14:paraId="13C2D216" w14:textId="77777777" w:rsidR="00B8515D" w:rsidRPr="00992C07" w:rsidRDefault="00B8515D" w:rsidP="00C67CA8"/>
        </w:tc>
      </w:tr>
      <w:tr w:rsidR="00B8515D" w:rsidRPr="00992C07" w14:paraId="73C1FCC9" w14:textId="77777777" w:rsidTr="00C67CA8">
        <w:trPr>
          <w:trHeight w:val="240"/>
          <w:jc w:val="center"/>
        </w:trPr>
        <w:tc>
          <w:tcPr>
            <w:tcW w:w="4876" w:type="dxa"/>
            <w:tcBorders>
              <w:top w:val="nil"/>
              <w:left w:val="nil"/>
              <w:bottom w:val="nil"/>
              <w:right w:val="nil"/>
            </w:tcBorders>
          </w:tcPr>
          <w:p w14:paraId="57C646E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C9A3A78" w14:textId="77777777" w:rsidR="00B8515D" w:rsidRPr="00992C07" w:rsidRDefault="00B8515D" w:rsidP="00C67CA8">
            <w:pPr>
              <w:pStyle w:val="AmColumnHeading"/>
            </w:pPr>
            <w:r w:rsidRPr="00992C07">
              <w:t>Emendamento</w:t>
            </w:r>
          </w:p>
        </w:tc>
      </w:tr>
      <w:tr w:rsidR="00B8515D" w:rsidRPr="00992C07" w14:paraId="363AA281" w14:textId="77777777" w:rsidTr="00C67CA8">
        <w:trPr>
          <w:jc w:val="center"/>
        </w:trPr>
        <w:tc>
          <w:tcPr>
            <w:tcW w:w="4876" w:type="dxa"/>
            <w:tcBorders>
              <w:top w:val="nil"/>
              <w:left w:val="nil"/>
              <w:bottom w:val="nil"/>
              <w:right w:val="nil"/>
            </w:tcBorders>
          </w:tcPr>
          <w:p w14:paraId="740B9A23" w14:textId="77777777" w:rsidR="00B8515D" w:rsidRPr="00992C07" w:rsidRDefault="00B8515D" w:rsidP="00C67CA8">
            <w:pPr>
              <w:pStyle w:val="Normal6a"/>
            </w:pPr>
          </w:p>
        </w:tc>
        <w:tc>
          <w:tcPr>
            <w:tcW w:w="4876" w:type="dxa"/>
            <w:tcBorders>
              <w:top w:val="nil"/>
              <w:left w:val="nil"/>
              <w:bottom w:val="nil"/>
              <w:right w:val="nil"/>
            </w:tcBorders>
          </w:tcPr>
          <w:p w14:paraId="7C2518F0" w14:textId="77777777" w:rsidR="00B8515D" w:rsidRPr="00992C07" w:rsidRDefault="00B8515D" w:rsidP="00C67CA8">
            <w:pPr>
              <w:pStyle w:val="Normal6a"/>
            </w:pPr>
            <w:r w:rsidRPr="00992C07">
              <w:rPr>
                <w:b/>
                <w:i/>
              </w:rPr>
              <w:t>C undecies.</w:t>
            </w:r>
            <w:r w:rsidRPr="00992C07">
              <w:tab/>
            </w:r>
            <w:r w:rsidRPr="00992C07">
              <w:rPr>
                <w:b/>
                <w:i/>
              </w:rPr>
              <w:t>considerando che la BEI si è autodefinita la banca dell'UE per il clima in considerazione degli investimenti necessari per realizzare la transizione verde equa; che, secondo le stime della Commissione, l'UE deve aumentare i suoi investimenti annuali nell'energia, nell'innovazione e nell'aumento della produzione industriale e nel sistema dei trasporti di circa 480 miliardi di EUR rispetto al decennio scorso</w:t>
            </w:r>
            <w:r w:rsidRPr="00992C07">
              <w:rPr>
                <w:b/>
                <w:i/>
                <w:vertAlign w:val="superscript"/>
              </w:rPr>
              <w:t>2 bis</w:t>
            </w:r>
            <w:r w:rsidRPr="00992C07">
              <w:rPr>
                <w:b/>
                <w:i/>
              </w:rPr>
              <w:t>;</w:t>
            </w:r>
          </w:p>
        </w:tc>
      </w:tr>
      <w:tr w:rsidR="00B8515D" w:rsidRPr="00992C07" w14:paraId="34C54F92" w14:textId="77777777" w:rsidTr="00C67CA8">
        <w:trPr>
          <w:jc w:val="center"/>
        </w:trPr>
        <w:tc>
          <w:tcPr>
            <w:tcW w:w="4876" w:type="dxa"/>
            <w:tcBorders>
              <w:top w:val="nil"/>
              <w:left w:val="nil"/>
              <w:bottom w:val="nil"/>
              <w:right w:val="nil"/>
            </w:tcBorders>
          </w:tcPr>
          <w:p w14:paraId="0278F753" w14:textId="77777777" w:rsidR="00B8515D" w:rsidRPr="00992C07" w:rsidRDefault="00B8515D" w:rsidP="00C67CA8"/>
        </w:tc>
        <w:tc>
          <w:tcPr>
            <w:tcW w:w="4876" w:type="dxa"/>
            <w:tcBorders>
              <w:top w:val="nil"/>
              <w:left w:val="nil"/>
              <w:bottom w:val="nil"/>
              <w:right w:val="nil"/>
            </w:tcBorders>
          </w:tcPr>
          <w:p w14:paraId="75B4D110" w14:textId="77777777" w:rsidR="00B8515D" w:rsidRPr="00992C07" w:rsidRDefault="00B8515D" w:rsidP="00C67CA8">
            <w:pPr>
              <w:pStyle w:val="Normal6a"/>
            </w:pPr>
            <w:r w:rsidRPr="00992C07">
              <w:rPr>
                <w:b/>
                <w:i/>
              </w:rPr>
              <w:t>_________________</w:t>
            </w:r>
          </w:p>
        </w:tc>
      </w:tr>
      <w:tr w:rsidR="00B8515D" w:rsidRPr="003E6C86" w14:paraId="49E98DC9" w14:textId="77777777" w:rsidTr="00C67CA8">
        <w:trPr>
          <w:jc w:val="center"/>
        </w:trPr>
        <w:tc>
          <w:tcPr>
            <w:tcW w:w="4876" w:type="dxa"/>
            <w:tcBorders>
              <w:top w:val="nil"/>
              <w:left w:val="nil"/>
              <w:bottom w:val="nil"/>
              <w:right w:val="nil"/>
            </w:tcBorders>
          </w:tcPr>
          <w:p w14:paraId="108A6F15" w14:textId="77777777" w:rsidR="00B8515D" w:rsidRPr="00992C07" w:rsidRDefault="00B8515D" w:rsidP="00C67CA8"/>
        </w:tc>
        <w:tc>
          <w:tcPr>
            <w:tcW w:w="4876" w:type="dxa"/>
            <w:tcBorders>
              <w:top w:val="nil"/>
              <w:left w:val="nil"/>
              <w:bottom w:val="nil"/>
              <w:right w:val="nil"/>
            </w:tcBorders>
          </w:tcPr>
          <w:p w14:paraId="29D42058" w14:textId="77777777" w:rsidR="00B8515D" w:rsidRPr="00C67CA8" w:rsidRDefault="00B8515D" w:rsidP="00C67CA8">
            <w:pPr>
              <w:pStyle w:val="Normal6a"/>
              <w:rPr>
                <w:lang w:val="de-DE"/>
              </w:rPr>
            </w:pPr>
            <w:r w:rsidRPr="00C67CA8">
              <w:rPr>
                <w:b/>
                <w:i/>
                <w:vertAlign w:val="superscript"/>
                <w:lang w:val="de-DE"/>
              </w:rPr>
              <w:t>2 bis</w:t>
            </w:r>
            <w:r w:rsidRPr="00C67CA8">
              <w:rPr>
                <w:lang w:val="de-DE"/>
              </w:rPr>
              <w:t xml:space="preserve"> </w:t>
            </w:r>
            <w:r w:rsidRPr="00C67CA8">
              <w:rPr>
                <w:b/>
                <w:i/>
                <w:lang w:val="de-DE"/>
              </w:rPr>
              <w:t>https://eur-lex.europa.eu/legal-content/IT/TXT/?uri=CELEX%3A52025DC0085.</w:t>
            </w:r>
          </w:p>
        </w:tc>
      </w:tr>
    </w:tbl>
    <w:p w14:paraId="1FF12C3E" w14:textId="77777777" w:rsidR="00B8515D" w:rsidRPr="00C67CA8" w:rsidRDefault="00B8515D" w:rsidP="00B8515D">
      <w:pPr>
        <w:pStyle w:val="AmOrLang"/>
        <w:rPr>
          <w:lang w:val="de-DE"/>
        </w:rPr>
      </w:pPr>
      <w:r w:rsidRPr="00C67CA8">
        <w:rPr>
          <w:lang w:val="de-DE"/>
        </w:rPr>
        <w:t xml:space="preserve">Or. </w:t>
      </w:r>
      <w:r w:rsidRPr="00C67CA8">
        <w:rPr>
          <w:rStyle w:val="HideTWBExt"/>
          <w:lang w:val="de-DE"/>
        </w:rPr>
        <w:t>&lt;Original&gt;</w:t>
      </w:r>
      <w:r w:rsidRPr="00C67CA8">
        <w:rPr>
          <w:rStyle w:val="HideTWBInt"/>
          <w:lang w:val="de-DE"/>
        </w:rPr>
        <w:t>{EN}</w:t>
      </w:r>
      <w:r w:rsidRPr="00C67CA8">
        <w:rPr>
          <w:lang w:val="de-DE"/>
        </w:rPr>
        <w:t>en</w:t>
      </w:r>
      <w:r w:rsidRPr="00C67CA8">
        <w:rPr>
          <w:rStyle w:val="HideTWBExt"/>
          <w:lang w:val="de-DE"/>
        </w:rPr>
        <w:t>&lt;/Original&gt;</w:t>
      </w:r>
    </w:p>
    <w:p w14:paraId="023B004C" w14:textId="77777777" w:rsidR="00B8515D" w:rsidRPr="00C67CA8" w:rsidRDefault="00B8515D" w:rsidP="00B8515D">
      <w:pPr>
        <w:rPr>
          <w:lang w:val="de-DE"/>
        </w:rPr>
      </w:pPr>
      <w:r w:rsidRPr="00C67CA8">
        <w:rPr>
          <w:rStyle w:val="HideTWBExt"/>
          <w:lang w:val="de-DE"/>
        </w:rPr>
        <w:t>&lt;/Amend&gt;</w:t>
      </w:r>
    </w:p>
    <w:p w14:paraId="23566A71" w14:textId="77777777" w:rsidR="00B8515D" w:rsidRPr="00C67CA8" w:rsidRDefault="00B8515D" w:rsidP="00B8515D">
      <w:pPr>
        <w:pStyle w:val="AmNumberTabs"/>
        <w:rPr>
          <w:lang w:val="de-DE"/>
        </w:rPr>
      </w:pPr>
      <w:r w:rsidRPr="00C67CA8">
        <w:rPr>
          <w:rStyle w:val="HideTWBExt"/>
          <w:lang w:val="de-DE"/>
        </w:rPr>
        <w:t>&lt;Amend&gt;</w:t>
      </w:r>
      <w:r w:rsidRPr="00C67CA8">
        <w:rPr>
          <w:lang w:val="de-DE"/>
        </w:rPr>
        <w:t>Emendamento</w:t>
      </w:r>
      <w:r w:rsidRPr="00C67CA8">
        <w:rPr>
          <w:lang w:val="de-DE"/>
        </w:rPr>
        <w:tab/>
      </w:r>
      <w:r w:rsidRPr="00C67CA8">
        <w:rPr>
          <w:lang w:val="de-DE"/>
        </w:rPr>
        <w:tab/>
      </w:r>
      <w:r w:rsidRPr="00C67CA8">
        <w:rPr>
          <w:rStyle w:val="HideTWBExt"/>
          <w:lang w:val="de-DE"/>
        </w:rPr>
        <w:t>&lt;NumAm&gt;</w:t>
      </w:r>
      <w:r w:rsidRPr="00C67CA8">
        <w:rPr>
          <w:lang w:val="de-DE"/>
        </w:rPr>
        <w:t>39</w:t>
      </w:r>
      <w:r w:rsidRPr="00C67CA8">
        <w:rPr>
          <w:rStyle w:val="HideTWBExt"/>
          <w:lang w:val="de-DE"/>
        </w:rPr>
        <w:t>&lt;/NumAm&gt;</w:t>
      </w:r>
    </w:p>
    <w:p w14:paraId="453E3EC0" w14:textId="77777777" w:rsidR="00B8515D" w:rsidRPr="00C67CA8" w:rsidRDefault="00B8515D" w:rsidP="00B8515D">
      <w:pPr>
        <w:pStyle w:val="NormalBold"/>
        <w:rPr>
          <w:lang w:val="de-DE"/>
        </w:rPr>
      </w:pPr>
      <w:r w:rsidRPr="00C67CA8">
        <w:rPr>
          <w:rStyle w:val="HideTWBExt"/>
          <w:b w:val="0"/>
          <w:lang w:val="de-DE"/>
        </w:rPr>
        <w:t>&lt;RepeatBlock-By&gt;&lt;Members&gt;</w:t>
      </w:r>
      <w:r w:rsidRPr="00C67CA8">
        <w:rPr>
          <w:lang w:val="de-DE"/>
        </w:rPr>
        <w:t>Francisco Assis, Claire Fita, Carla Tavares, Thomas Bajada, Jonás Fernández, César Luena</w:t>
      </w:r>
      <w:r w:rsidRPr="00C67CA8">
        <w:rPr>
          <w:rStyle w:val="HideTWBExt"/>
          <w:b w:val="0"/>
          <w:lang w:val="de-DE"/>
        </w:rPr>
        <w:t>&lt;/Members&gt;</w:t>
      </w:r>
    </w:p>
    <w:p w14:paraId="7FFA3372" w14:textId="77777777" w:rsidR="00B8515D" w:rsidRPr="00C67CA8" w:rsidRDefault="00B8515D" w:rsidP="00B8515D">
      <w:pPr>
        <w:pStyle w:val="NormalBold"/>
        <w:rPr>
          <w:lang w:val="de-DE"/>
        </w:rPr>
      </w:pPr>
      <w:r w:rsidRPr="00C67CA8">
        <w:rPr>
          <w:rStyle w:val="HideTWBExt"/>
          <w:b w:val="0"/>
          <w:lang w:val="de-DE"/>
        </w:rPr>
        <w:lastRenderedPageBreak/>
        <w:t>&lt;/RepeatBlock-By&gt;</w:t>
      </w:r>
    </w:p>
    <w:p w14:paraId="3C94AB9A" w14:textId="77777777" w:rsidR="00B8515D" w:rsidRPr="00C67CA8" w:rsidRDefault="00B8515D" w:rsidP="00B8515D">
      <w:pPr>
        <w:pStyle w:val="NormalBold"/>
        <w:rPr>
          <w:lang w:val="de-DE"/>
        </w:rPr>
      </w:pPr>
      <w:r w:rsidRPr="00C67CA8">
        <w:rPr>
          <w:rStyle w:val="HideTWBExt"/>
          <w:lang w:val="de-DE"/>
        </w:rPr>
        <w:t>&lt;DocAmend&gt;</w:t>
      </w:r>
      <w:r w:rsidRPr="00C67CA8">
        <w:rPr>
          <w:lang w:val="de-DE"/>
        </w:rPr>
        <w:t>Proposta di risoluzione</w:t>
      </w:r>
      <w:r w:rsidRPr="00C67CA8">
        <w:rPr>
          <w:rStyle w:val="HideTWBExt"/>
          <w:lang w:val="de-DE"/>
        </w:rPr>
        <w:t>&lt;/DocAmend&gt;</w:t>
      </w:r>
    </w:p>
    <w:p w14:paraId="2E881148" w14:textId="77777777" w:rsidR="00B8515D" w:rsidRPr="00C67CA8" w:rsidRDefault="00B8515D" w:rsidP="00B8515D">
      <w:pPr>
        <w:pStyle w:val="NormalBold"/>
        <w:rPr>
          <w:lang w:val="de-DE"/>
        </w:rPr>
      </w:pPr>
      <w:r w:rsidRPr="00C67CA8">
        <w:rPr>
          <w:rStyle w:val="HideTWBExt"/>
          <w:lang w:val="de-DE"/>
        </w:rPr>
        <w:t>&lt;Article&gt;</w:t>
      </w:r>
      <w:r w:rsidRPr="00C67CA8">
        <w:rPr>
          <w:lang w:val="de-DE"/>
        </w:rPr>
        <w:t>Considerando C duodecies (nuovo)</w:t>
      </w:r>
      <w:r w:rsidRPr="00C67CA8">
        <w:rPr>
          <w:rStyle w:val="HideTWBExt"/>
          <w:lang w:val="de-D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3E6C86" w14:paraId="1F8ECD22" w14:textId="77777777" w:rsidTr="00C67CA8">
        <w:trPr>
          <w:trHeight w:hRule="exact" w:val="240"/>
          <w:jc w:val="center"/>
        </w:trPr>
        <w:tc>
          <w:tcPr>
            <w:tcW w:w="9752" w:type="dxa"/>
            <w:gridSpan w:val="2"/>
            <w:tcBorders>
              <w:top w:val="nil"/>
              <w:left w:val="nil"/>
              <w:bottom w:val="nil"/>
              <w:right w:val="nil"/>
            </w:tcBorders>
          </w:tcPr>
          <w:p w14:paraId="350BC4EF" w14:textId="77777777" w:rsidR="00B8515D" w:rsidRPr="00C67CA8" w:rsidRDefault="00B8515D" w:rsidP="00C67CA8">
            <w:pPr>
              <w:rPr>
                <w:lang w:val="de-DE"/>
              </w:rPr>
            </w:pPr>
          </w:p>
        </w:tc>
      </w:tr>
      <w:tr w:rsidR="00B8515D" w:rsidRPr="00992C07" w14:paraId="0C49157A" w14:textId="77777777" w:rsidTr="00C67CA8">
        <w:trPr>
          <w:trHeight w:val="240"/>
          <w:jc w:val="center"/>
        </w:trPr>
        <w:tc>
          <w:tcPr>
            <w:tcW w:w="4876" w:type="dxa"/>
            <w:tcBorders>
              <w:top w:val="nil"/>
              <w:left w:val="nil"/>
              <w:bottom w:val="nil"/>
              <w:right w:val="nil"/>
            </w:tcBorders>
          </w:tcPr>
          <w:p w14:paraId="44604FB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DDE17F0" w14:textId="77777777" w:rsidR="00B8515D" w:rsidRPr="00992C07" w:rsidRDefault="00B8515D" w:rsidP="00C67CA8">
            <w:pPr>
              <w:pStyle w:val="AmColumnHeading"/>
            </w:pPr>
            <w:r w:rsidRPr="00992C07">
              <w:t>Emendamento</w:t>
            </w:r>
          </w:p>
        </w:tc>
      </w:tr>
      <w:tr w:rsidR="00B8515D" w:rsidRPr="00992C07" w14:paraId="7B0B42B3" w14:textId="77777777" w:rsidTr="00C67CA8">
        <w:trPr>
          <w:jc w:val="center"/>
        </w:trPr>
        <w:tc>
          <w:tcPr>
            <w:tcW w:w="4876" w:type="dxa"/>
            <w:tcBorders>
              <w:top w:val="nil"/>
              <w:left w:val="nil"/>
              <w:bottom w:val="nil"/>
              <w:right w:val="nil"/>
            </w:tcBorders>
          </w:tcPr>
          <w:p w14:paraId="6AC9A124" w14:textId="77777777" w:rsidR="00B8515D" w:rsidRPr="00992C07" w:rsidRDefault="00B8515D" w:rsidP="00C67CA8">
            <w:pPr>
              <w:pStyle w:val="Normal6a"/>
            </w:pPr>
          </w:p>
        </w:tc>
        <w:tc>
          <w:tcPr>
            <w:tcW w:w="4876" w:type="dxa"/>
            <w:tcBorders>
              <w:top w:val="nil"/>
              <w:left w:val="nil"/>
              <w:bottom w:val="nil"/>
              <w:right w:val="nil"/>
            </w:tcBorders>
          </w:tcPr>
          <w:p w14:paraId="5437C848" w14:textId="77777777" w:rsidR="00B8515D" w:rsidRPr="00992C07" w:rsidRDefault="00B8515D" w:rsidP="00C67CA8">
            <w:pPr>
              <w:pStyle w:val="Normal6a"/>
            </w:pPr>
            <w:r w:rsidRPr="00992C07">
              <w:rPr>
                <w:b/>
                <w:i/>
              </w:rPr>
              <w:t>C duodecies.</w:t>
            </w:r>
            <w:r w:rsidRPr="00992C07">
              <w:tab/>
            </w:r>
            <w:r w:rsidRPr="00992C07">
              <w:rPr>
                <w:b/>
                <w:i/>
              </w:rPr>
              <w:t>considerando che il settore dell'edilizia abitativa è di interesse generale, ma deve far fronte a una riduzione degli investimenti pubblici e a un minor numero di sovvenzioni a fondo perduto, il che rende fondamentale per tale settore il proseguimento degli investimenti della BEI a favore dei fornitori di alloggi pubblici, sociali e cooperativi, in risposta all'attuale crisi abitativa dell'UE; che i prestiti per alloggi sostenibili e a prezzi accessibili sono un elemento importante dei 150 miliardi di EUR di prestiti urbani della BEI;</w:t>
            </w:r>
          </w:p>
        </w:tc>
      </w:tr>
    </w:tbl>
    <w:p w14:paraId="7A0AD757"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CF430CD" w14:textId="77777777" w:rsidR="00B8515D" w:rsidRPr="00992C07" w:rsidRDefault="00B8515D" w:rsidP="00B8515D">
      <w:r w:rsidRPr="00992C07">
        <w:rPr>
          <w:rStyle w:val="HideTWBExt"/>
        </w:rPr>
        <w:t>&lt;/Amend&gt;</w:t>
      </w:r>
    </w:p>
    <w:p w14:paraId="41799F7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40</w:t>
      </w:r>
      <w:r w:rsidRPr="00992C07">
        <w:rPr>
          <w:rStyle w:val="HideTWBExt"/>
        </w:rPr>
        <w:t>&lt;/NumAm&gt;</w:t>
      </w:r>
    </w:p>
    <w:p w14:paraId="71E6F456"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44388738" w14:textId="77777777" w:rsidR="00B8515D" w:rsidRPr="00992C07" w:rsidRDefault="00B8515D" w:rsidP="00B8515D">
      <w:pPr>
        <w:pStyle w:val="NormalBold"/>
      </w:pPr>
      <w:r w:rsidRPr="00992C07">
        <w:rPr>
          <w:rStyle w:val="HideTWBExt"/>
          <w:b w:val="0"/>
        </w:rPr>
        <w:t>&lt;/RepeatBlock-By&gt;</w:t>
      </w:r>
    </w:p>
    <w:p w14:paraId="47A8527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F70D1B6" w14:textId="77777777" w:rsidR="00B8515D" w:rsidRPr="00992C07" w:rsidRDefault="00B8515D" w:rsidP="00B8515D">
      <w:pPr>
        <w:pStyle w:val="NormalBold"/>
      </w:pPr>
      <w:r w:rsidRPr="00992C07">
        <w:rPr>
          <w:rStyle w:val="HideTWBExt"/>
        </w:rPr>
        <w:t>&lt;Article&gt;</w:t>
      </w:r>
      <w:r w:rsidRPr="00992C07">
        <w:t>Considerando C terdecies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4573AA9" w14:textId="77777777" w:rsidTr="00C67CA8">
        <w:trPr>
          <w:trHeight w:hRule="exact" w:val="240"/>
          <w:jc w:val="center"/>
        </w:trPr>
        <w:tc>
          <w:tcPr>
            <w:tcW w:w="9752" w:type="dxa"/>
            <w:gridSpan w:val="2"/>
            <w:tcBorders>
              <w:top w:val="nil"/>
              <w:left w:val="nil"/>
              <w:bottom w:val="nil"/>
              <w:right w:val="nil"/>
            </w:tcBorders>
          </w:tcPr>
          <w:p w14:paraId="462A0038" w14:textId="77777777" w:rsidR="00B8515D" w:rsidRPr="00992C07" w:rsidRDefault="00B8515D" w:rsidP="00C67CA8"/>
        </w:tc>
      </w:tr>
      <w:tr w:rsidR="00B8515D" w:rsidRPr="00992C07" w14:paraId="7E3070FC" w14:textId="77777777" w:rsidTr="00C67CA8">
        <w:trPr>
          <w:trHeight w:val="240"/>
          <w:jc w:val="center"/>
        </w:trPr>
        <w:tc>
          <w:tcPr>
            <w:tcW w:w="4876" w:type="dxa"/>
            <w:tcBorders>
              <w:top w:val="nil"/>
              <w:left w:val="nil"/>
              <w:bottom w:val="nil"/>
              <w:right w:val="nil"/>
            </w:tcBorders>
          </w:tcPr>
          <w:p w14:paraId="317248D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860A1EB" w14:textId="77777777" w:rsidR="00B8515D" w:rsidRPr="00992C07" w:rsidRDefault="00B8515D" w:rsidP="00C67CA8">
            <w:pPr>
              <w:pStyle w:val="AmColumnHeading"/>
            </w:pPr>
            <w:r w:rsidRPr="00992C07">
              <w:t>Emendamento</w:t>
            </w:r>
          </w:p>
        </w:tc>
      </w:tr>
      <w:tr w:rsidR="00B8515D" w:rsidRPr="00992C07" w14:paraId="747A0393" w14:textId="77777777" w:rsidTr="00C67CA8">
        <w:trPr>
          <w:jc w:val="center"/>
        </w:trPr>
        <w:tc>
          <w:tcPr>
            <w:tcW w:w="4876" w:type="dxa"/>
            <w:tcBorders>
              <w:top w:val="nil"/>
              <w:left w:val="nil"/>
              <w:bottom w:val="nil"/>
              <w:right w:val="nil"/>
            </w:tcBorders>
          </w:tcPr>
          <w:p w14:paraId="236B71BA" w14:textId="77777777" w:rsidR="00B8515D" w:rsidRPr="00992C07" w:rsidRDefault="00B8515D" w:rsidP="00C67CA8">
            <w:pPr>
              <w:pStyle w:val="Normal6a"/>
            </w:pPr>
          </w:p>
        </w:tc>
        <w:tc>
          <w:tcPr>
            <w:tcW w:w="4876" w:type="dxa"/>
            <w:tcBorders>
              <w:top w:val="nil"/>
              <w:left w:val="nil"/>
              <w:bottom w:val="nil"/>
              <w:right w:val="nil"/>
            </w:tcBorders>
          </w:tcPr>
          <w:p w14:paraId="6BF6C1E9" w14:textId="77777777" w:rsidR="00B8515D" w:rsidRPr="00992C07" w:rsidRDefault="00B8515D" w:rsidP="00C67CA8">
            <w:pPr>
              <w:pStyle w:val="Normal6a"/>
            </w:pPr>
            <w:r w:rsidRPr="00992C07">
              <w:rPr>
                <w:b/>
                <w:i/>
              </w:rPr>
              <w:t>C terdecies.</w:t>
            </w:r>
            <w:r w:rsidRPr="00992C07">
              <w:tab/>
            </w:r>
            <w:r w:rsidRPr="00992C07">
              <w:rPr>
                <w:b/>
                <w:i/>
              </w:rPr>
              <w:t>considerando che la crisi abitativa interessa quasi tutta l'Europa e che non colpisce più solo le persone più vulnerabili, ma esercita una notevole pressione in misura crescente anche sulla classe media;</w:t>
            </w:r>
          </w:p>
        </w:tc>
      </w:tr>
    </w:tbl>
    <w:p w14:paraId="07E80907"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BAF174D" w14:textId="77777777" w:rsidR="00B8515D" w:rsidRPr="00992C07" w:rsidRDefault="00B8515D" w:rsidP="00B8515D">
      <w:r w:rsidRPr="00992C07">
        <w:rPr>
          <w:rStyle w:val="HideTWBExt"/>
        </w:rPr>
        <w:t>&lt;/Amend&gt;</w:t>
      </w:r>
    </w:p>
    <w:p w14:paraId="47F0083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41</w:t>
      </w:r>
      <w:r w:rsidRPr="00992C07">
        <w:rPr>
          <w:rStyle w:val="HideTWBExt"/>
        </w:rPr>
        <w:t>&lt;/NumAm&gt;</w:t>
      </w:r>
    </w:p>
    <w:p w14:paraId="5E77CA2B"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3493C98F" w14:textId="77777777" w:rsidR="00B8515D" w:rsidRPr="00992C07" w:rsidRDefault="00B8515D" w:rsidP="00B8515D">
      <w:pPr>
        <w:pStyle w:val="NormalBold"/>
      </w:pPr>
      <w:r w:rsidRPr="00992C07">
        <w:rPr>
          <w:rStyle w:val="HideTWBExt"/>
          <w:b w:val="0"/>
        </w:rPr>
        <w:t>&lt;/RepeatBlock-By&gt;</w:t>
      </w:r>
    </w:p>
    <w:p w14:paraId="24A8490B" w14:textId="77777777" w:rsidR="00B8515D" w:rsidRPr="00992C07" w:rsidRDefault="00B8515D" w:rsidP="00B8515D">
      <w:pPr>
        <w:pStyle w:val="NormalBold"/>
      </w:pPr>
      <w:r w:rsidRPr="00992C07">
        <w:rPr>
          <w:rStyle w:val="HideTWBExt"/>
        </w:rPr>
        <w:lastRenderedPageBreak/>
        <w:t>&lt;DocAmend&gt;</w:t>
      </w:r>
      <w:r w:rsidRPr="00992C07">
        <w:t>Proposta di risoluzione</w:t>
      </w:r>
      <w:r w:rsidRPr="00992C07">
        <w:rPr>
          <w:rStyle w:val="HideTWBExt"/>
        </w:rPr>
        <w:t>&lt;/DocAmend&gt;</w:t>
      </w:r>
    </w:p>
    <w:p w14:paraId="6706F985" w14:textId="77777777" w:rsidR="00B8515D" w:rsidRPr="00992C07" w:rsidRDefault="00B8515D" w:rsidP="00B8515D">
      <w:pPr>
        <w:pStyle w:val="NormalBold"/>
      </w:pPr>
      <w:r w:rsidRPr="00992C07">
        <w:rPr>
          <w:rStyle w:val="HideTWBExt"/>
        </w:rPr>
        <w:t>&lt;Article&gt;</w:t>
      </w:r>
      <w:r w:rsidRPr="00992C07">
        <w:t>Considerando C quaterdecies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70AE169" w14:textId="77777777" w:rsidTr="00C67CA8">
        <w:trPr>
          <w:trHeight w:hRule="exact" w:val="240"/>
          <w:jc w:val="center"/>
        </w:trPr>
        <w:tc>
          <w:tcPr>
            <w:tcW w:w="9752" w:type="dxa"/>
            <w:gridSpan w:val="2"/>
            <w:tcBorders>
              <w:top w:val="nil"/>
              <w:left w:val="nil"/>
              <w:bottom w:val="nil"/>
              <w:right w:val="nil"/>
            </w:tcBorders>
          </w:tcPr>
          <w:p w14:paraId="119F4AF2" w14:textId="77777777" w:rsidR="00B8515D" w:rsidRPr="00992C07" w:rsidRDefault="00B8515D" w:rsidP="00C67CA8"/>
        </w:tc>
      </w:tr>
      <w:tr w:rsidR="00B8515D" w:rsidRPr="00992C07" w14:paraId="518B2040" w14:textId="77777777" w:rsidTr="00C67CA8">
        <w:trPr>
          <w:trHeight w:val="240"/>
          <w:jc w:val="center"/>
        </w:trPr>
        <w:tc>
          <w:tcPr>
            <w:tcW w:w="4876" w:type="dxa"/>
            <w:tcBorders>
              <w:top w:val="nil"/>
              <w:left w:val="nil"/>
              <w:bottom w:val="nil"/>
              <w:right w:val="nil"/>
            </w:tcBorders>
          </w:tcPr>
          <w:p w14:paraId="67763529"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CE252B1" w14:textId="77777777" w:rsidR="00B8515D" w:rsidRPr="00992C07" w:rsidRDefault="00B8515D" w:rsidP="00C67CA8">
            <w:pPr>
              <w:pStyle w:val="AmColumnHeading"/>
            </w:pPr>
            <w:r w:rsidRPr="00992C07">
              <w:t>Emendamento</w:t>
            </w:r>
          </w:p>
        </w:tc>
      </w:tr>
      <w:tr w:rsidR="00B8515D" w:rsidRPr="00992C07" w14:paraId="5F23D389" w14:textId="77777777" w:rsidTr="00C67CA8">
        <w:trPr>
          <w:jc w:val="center"/>
        </w:trPr>
        <w:tc>
          <w:tcPr>
            <w:tcW w:w="4876" w:type="dxa"/>
            <w:tcBorders>
              <w:top w:val="nil"/>
              <w:left w:val="nil"/>
              <w:bottom w:val="nil"/>
              <w:right w:val="nil"/>
            </w:tcBorders>
          </w:tcPr>
          <w:p w14:paraId="616109D2" w14:textId="77777777" w:rsidR="00B8515D" w:rsidRPr="00992C07" w:rsidRDefault="00B8515D" w:rsidP="00C67CA8">
            <w:pPr>
              <w:pStyle w:val="Normal6a"/>
            </w:pPr>
          </w:p>
        </w:tc>
        <w:tc>
          <w:tcPr>
            <w:tcW w:w="4876" w:type="dxa"/>
            <w:tcBorders>
              <w:top w:val="nil"/>
              <w:left w:val="nil"/>
              <w:bottom w:val="nil"/>
              <w:right w:val="nil"/>
            </w:tcBorders>
          </w:tcPr>
          <w:p w14:paraId="62C29D92" w14:textId="77777777" w:rsidR="00B8515D" w:rsidRPr="00992C07" w:rsidRDefault="00B8515D" w:rsidP="00C67CA8">
            <w:pPr>
              <w:pStyle w:val="Normal6a"/>
            </w:pPr>
            <w:r w:rsidRPr="00992C07">
              <w:rPr>
                <w:b/>
                <w:i/>
              </w:rPr>
              <w:t>C quaterdecies.</w:t>
            </w:r>
            <w:r w:rsidRPr="00992C07">
              <w:tab/>
            </w:r>
            <w:r w:rsidRPr="00992C07">
              <w:rPr>
                <w:b/>
                <w:i/>
              </w:rPr>
              <w:t>considerando che in meno di 10 anni, tra il 2015 e il 2023, i prezzi delle abitazioni nell'UE sono aumentati in media del 48 %; che, secondo i dati forniti dalla BEI, è necessario costruire 1,5 milioni di nuove abitazioni e ristrutturare 5 milioni di quelle esistenti ogni anno, sforzo questo che richiede un investimento annuo compreso tra 300 e 400 miliardi di EUR; che il piano d'azione della BEI prevede investimenti pari a 10 miliardi di EUR per i prossimi due anni;</w:t>
            </w:r>
          </w:p>
        </w:tc>
      </w:tr>
    </w:tbl>
    <w:p w14:paraId="7C772561"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1E1E8B0" w14:textId="77777777" w:rsidR="00B8515D" w:rsidRPr="00992C07" w:rsidRDefault="00B8515D" w:rsidP="00B8515D">
      <w:r w:rsidRPr="00992C07">
        <w:rPr>
          <w:rStyle w:val="HideTWBExt"/>
        </w:rPr>
        <w:t>&lt;/Amend&gt;</w:t>
      </w:r>
    </w:p>
    <w:p w14:paraId="54D61623"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42</w:t>
      </w:r>
      <w:r w:rsidRPr="00992C07">
        <w:rPr>
          <w:rStyle w:val="HideTWBExt"/>
        </w:rPr>
        <w:t>&lt;/NumAm&gt;</w:t>
      </w:r>
    </w:p>
    <w:p w14:paraId="341C1A1D"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3522A127" w14:textId="77777777" w:rsidR="00B8515D" w:rsidRPr="00992C07" w:rsidRDefault="00B8515D" w:rsidP="00B8515D">
      <w:pPr>
        <w:pStyle w:val="NormalBold"/>
      </w:pPr>
      <w:r w:rsidRPr="00992C07">
        <w:rPr>
          <w:rStyle w:val="HideTWBExt"/>
          <w:b w:val="0"/>
        </w:rPr>
        <w:t>&lt;/RepeatBlock-By&gt;</w:t>
      </w:r>
    </w:p>
    <w:p w14:paraId="0C8D2E1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F2EB2F4" w14:textId="77777777" w:rsidR="00B8515D" w:rsidRPr="00992C07" w:rsidRDefault="00B8515D" w:rsidP="00B8515D">
      <w:pPr>
        <w:pStyle w:val="NormalBold"/>
      </w:pPr>
      <w:r w:rsidRPr="00992C07">
        <w:rPr>
          <w:rStyle w:val="HideTWBExt"/>
        </w:rPr>
        <w:t>&lt;Article&gt;</w:t>
      </w:r>
      <w:r w:rsidRPr="00992C07">
        <w:t>Considerando C quindecies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0BAF436" w14:textId="77777777" w:rsidTr="00C67CA8">
        <w:trPr>
          <w:trHeight w:hRule="exact" w:val="240"/>
          <w:jc w:val="center"/>
        </w:trPr>
        <w:tc>
          <w:tcPr>
            <w:tcW w:w="9752" w:type="dxa"/>
            <w:gridSpan w:val="2"/>
            <w:tcBorders>
              <w:top w:val="nil"/>
              <w:left w:val="nil"/>
              <w:bottom w:val="nil"/>
              <w:right w:val="nil"/>
            </w:tcBorders>
          </w:tcPr>
          <w:p w14:paraId="5D93F8C1" w14:textId="77777777" w:rsidR="00B8515D" w:rsidRPr="00992C07" w:rsidRDefault="00B8515D" w:rsidP="00C67CA8"/>
        </w:tc>
      </w:tr>
      <w:tr w:rsidR="00B8515D" w:rsidRPr="00992C07" w14:paraId="5ADF3DBC" w14:textId="77777777" w:rsidTr="00C67CA8">
        <w:trPr>
          <w:trHeight w:val="240"/>
          <w:jc w:val="center"/>
        </w:trPr>
        <w:tc>
          <w:tcPr>
            <w:tcW w:w="4876" w:type="dxa"/>
            <w:tcBorders>
              <w:top w:val="nil"/>
              <w:left w:val="nil"/>
              <w:bottom w:val="nil"/>
              <w:right w:val="nil"/>
            </w:tcBorders>
          </w:tcPr>
          <w:p w14:paraId="6F3764E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B26CEFB" w14:textId="77777777" w:rsidR="00B8515D" w:rsidRPr="00992C07" w:rsidRDefault="00B8515D" w:rsidP="00C67CA8">
            <w:pPr>
              <w:pStyle w:val="AmColumnHeading"/>
            </w:pPr>
            <w:r w:rsidRPr="00992C07">
              <w:t>Emendamento</w:t>
            </w:r>
          </w:p>
        </w:tc>
      </w:tr>
      <w:tr w:rsidR="00B8515D" w:rsidRPr="00992C07" w14:paraId="33D8835B" w14:textId="77777777" w:rsidTr="00C67CA8">
        <w:trPr>
          <w:jc w:val="center"/>
        </w:trPr>
        <w:tc>
          <w:tcPr>
            <w:tcW w:w="4876" w:type="dxa"/>
            <w:tcBorders>
              <w:top w:val="nil"/>
              <w:left w:val="nil"/>
              <w:bottom w:val="nil"/>
              <w:right w:val="nil"/>
            </w:tcBorders>
          </w:tcPr>
          <w:p w14:paraId="41504B3C" w14:textId="77777777" w:rsidR="00B8515D" w:rsidRPr="00992C07" w:rsidRDefault="00B8515D" w:rsidP="00C67CA8">
            <w:pPr>
              <w:pStyle w:val="Normal6a"/>
            </w:pPr>
          </w:p>
        </w:tc>
        <w:tc>
          <w:tcPr>
            <w:tcW w:w="4876" w:type="dxa"/>
            <w:tcBorders>
              <w:top w:val="nil"/>
              <w:left w:val="nil"/>
              <w:bottom w:val="nil"/>
              <w:right w:val="nil"/>
            </w:tcBorders>
          </w:tcPr>
          <w:p w14:paraId="406312E4" w14:textId="77777777" w:rsidR="00B8515D" w:rsidRPr="00992C07" w:rsidRDefault="00B8515D" w:rsidP="00C67CA8">
            <w:pPr>
              <w:pStyle w:val="Normal6a"/>
            </w:pPr>
            <w:r w:rsidRPr="00992C07">
              <w:rPr>
                <w:b/>
                <w:i/>
              </w:rPr>
              <w:t>C quindecies.</w:t>
            </w:r>
            <w:r w:rsidRPr="00992C07">
              <w:tab/>
            </w:r>
            <w:r w:rsidRPr="00992C07">
              <w:rPr>
                <w:b/>
                <w:i/>
              </w:rPr>
              <w:t>considerando che la BEI ha annunciato un raddoppiamento dei suoi finanziamenti per la sicurezza e la difesa da 1 miliardo di EUR nel 2024 a 2 miliardi di EUR nel 2025, mantenendo il proprio rating di credito "AAA";</w:t>
            </w:r>
          </w:p>
        </w:tc>
      </w:tr>
    </w:tbl>
    <w:p w14:paraId="1433FB53"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93D5AA6" w14:textId="77777777" w:rsidR="00B8515D" w:rsidRPr="00992C07" w:rsidRDefault="00B8515D" w:rsidP="00B8515D">
      <w:r w:rsidRPr="00992C07">
        <w:rPr>
          <w:rStyle w:val="HideTWBExt"/>
        </w:rPr>
        <w:t>&lt;/Amend&gt;</w:t>
      </w:r>
    </w:p>
    <w:p w14:paraId="0863005D"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43</w:t>
      </w:r>
      <w:r w:rsidRPr="00992C07">
        <w:rPr>
          <w:rStyle w:val="HideTWBExt"/>
        </w:rPr>
        <w:t>&lt;/NumAm&gt;</w:t>
      </w:r>
    </w:p>
    <w:p w14:paraId="5911B7DD"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17C78F73" w14:textId="77777777" w:rsidR="00B8515D" w:rsidRPr="00992C07" w:rsidRDefault="00B8515D" w:rsidP="00B8515D">
      <w:pPr>
        <w:pStyle w:val="NormalBold"/>
      </w:pPr>
      <w:r w:rsidRPr="00992C07">
        <w:rPr>
          <w:rStyle w:val="HideTWBExt"/>
          <w:b w:val="0"/>
        </w:rPr>
        <w:t>&lt;/RepeatBlock-By&gt;</w:t>
      </w:r>
    </w:p>
    <w:p w14:paraId="5DD6F36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A44EBAC" w14:textId="77777777" w:rsidR="00B8515D" w:rsidRPr="00992C07" w:rsidRDefault="00B8515D" w:rsidP="00B8515D">
      <w:pPr>
        <w:pStyle w:val="NormalBold"/>
      </w:pPr>
      <w:r w:rsidRPr="00992C07">
        <w:rPr>
          <w:rStyle w:val="HideTWBExt"/>
        </w:rPr>
        <w:t>&lt;Article&gt;</w:t>
      </w:r>
      <w:r w:rsidRPr="00992C07">
        <w:t>Considerando C sexdecies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6F92D4F" w14:textId="77777777" w:rsidTr="00C67CA8">
        <w:trPr>
          <w:trHeight w:hRule="exact" w:val="240"/>
          <w:jc w:val="center"/>
        </w:trPr>
        <w:tc>
          <w:tcPr>
            <w:tcW w:w="9752" w:type="dxa"/>
            <w:gridSpan w:val="2"/>
            <w:tcBorders>
              <w:top w:val="nil"/>
              <w:left w:val="nil"/>
              <w:bottom w:val="nil"/>
              <w:right w:val="nil"/>
            </w:tcBorders>
          </w:tcPr>
          <w:p w14:paraId="6111E7DF" w14:textId="77777777" w:rsidR="00B8515D" w:rsidRPr="00992C07" w:rsidRDefault="00B8515D" w:rsidP="00C67CA8"/>
        </w:tc>
      </w:tr>
      <w:tr w:rsidR="00B8515D" w:rsidRPr="00992C07" w14:paraId="5EF8D3F6" w14:textId="77777777" w:rsidTr="00C67CA8">
        <w:trPr>
          <w:trHeight w:val="240"/>
          <w:jc w:val="center"/>
        </w:trPr>
        <w:tc>
          <w:tcPr>
            <w:tcW w:w="4876" w:type="dxa"/>
            <w:tcBorders>
              <w:top w:val="nil"/>
              <w:left w:val="nil"/>
              <w:bottom w:val="nil"/>
              <w:right w:val="nil"/>
            </w:tcBorders>
          </w:tcPr>
          <w:p w14:paraId="204BD44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81B00C2" w14:textId="77777777" w:rsidR="00B8515D" w:rsidRPr="00992C07" w:rsidRDefault="00B8515D" w:rsidP="00C67CA8">
            <w:pPr>
              <w:pStyle w:val="AmColumnHeading"/>
            </w:pPr>
            <w:r w:rsidRPr="00992C07">
              <w:t>Emendamento</w:t>
            </w:r>
          </w:p>
        </w:tc>
      </w:tr>
      <w:tr w:rsidR="00B8515D" w:rsidRPr="00992C07" w14:paraId="0C8A4F49" w14:textId="77777777" w:rsidTr="00C67CA8">
        <w:trPr>
          <w:jc w:val="center"/>
        </w:trPr>
        <w:tc>
          <w:tcPr>
            <w:tcW w:w="4876" w:type="dxa"/>
            <w:tcBorders>
              <w:top w:val="nil"/>
              <w:left w:val="nil"/>
              <w:bottom w:val="nil"/>
              <w:right w:val="nil"/>
            </w:tcBorders>
          </w:tcPr>
          <w:p w14:paraId="0AE87B22" w14:textId="77777777" w:rsidR="00B8515D" w:rsidRPr="00992C07" w:rsidRDefault="00B8515D" w:rsidP="00C67CA8">
            <w:pPr>
              <w:pStyle w:val="Normal6a"/>
            </w:pPr>
          </w:p>
        </w:tc>
        <w:tc>
          <w:tcPr>
            <w:tcW w:w="4876" w:type="dxa"/>
            <w:tcBorders>
              <w:top w:val="nil"/>
              <w:left w:val="nil"/>
              <w:bottom w:val="nil"/>
              <w:right w:val="nil"/>
            </w:tcBorders>
          </w:tcPr>
          <w:p w14:paraId="13C87702" w14:textId="77777777" w:rsidR="00B8515D" w:rsidRPr="00992C07" w:rsidRDefault="00B8515D" w:rsidP="00C67CA8">
            <w:pPr>
              <w:pStyle w:val="Normal6a"/>
            </w:pPr>
            <w:r w:rsidRPr="00992C07">
              <w:rPr>
                <w:b/>
                <w:i/>
              </w:rPr>
              <w:t>C sexdecies.</w:t>
            </w:r>
            <w:r w:rsidRPr="00992C07">
              <w:tab/>
            </w:r>
            <w:r w:rsidRPr="00992C07">
              <w:rPr>
                <w:b/>
                <w:i/>
              </w:rPr>
              <w:t>considerando che il braccio di prestito EIB Global, avviato nel 2022, riveste un'importanza fondamentale in termini di posizione dell'Europa nel mondo; che EIB Global dovrebbe agevolare almeno un terzo dei 300 miliardi di EUR di investimenti che il Global Gateway prevede di generare entro la fine del 2027;</w:t>
            </w:r>
          </w:p>
        </w:tc>
      </w:tr>
    </w:tbl>
    <w:p w14:paraId="311068E8"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D954766" w14:textId="77777777" w:rsidR="00B8515D" w:rsidRPr="00992C07" w:rsidRDefault="00B8515D" w:rsidP="00B8515D">
      <w:r w:rsidRPr="00992C07">
        <w:rPr>
          <w:rStyle w:val="HideTWBExt"/>
        </w:rPr>
        <w:t>&lt;/Amend&gt;</w:t>
      </w:r>
    </w:p>
    <w:p w14:paraId="42B91F05"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44</w:t>
      </w:r>
      <w:r w:rsidRPr="00992C07">
        <w:rPr>
          <w:rStyle w:val="HideTWBExt"/>
        </w:rPr>
        <w:t>&lt;/NumAm&gt;</w:t>
      </w:r>
    </w:p>
    <w:p w14:paraId="52E7CB92"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21798831" w14:textId="77777777" w:rsidR="00B8515D" w:rsidRPr="00992C07" w:rsidRDefault="00B8515D" w:rsidP="00B8515D">
      <w:pPr>
        <w:pStyle w:val="NormalBold"/>
      </w:pPr>
      <w:r w:rsidRPr="00992C07">
        <w:rPr>
          <w:rStyle w:val="HideTWBExt"/>
          <w:b w:val="0"/>
        </w:rPr>
        <w:t>&lt;/RepeatBlock-By&gt;</w:t>
      </w:r>
    </w:p>
    <w:p w14:paraId="4E6A85B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7985CA6" w14:textId="77777777" w:rsidR="00B8515D" w:rsidRPr="00992C07" w:rsidRDefault="00B8515D" w:rsidP="00B8515D">
      <w:pPr>
        <w:pStyle w:val="NormalBold"/>
      </w:pPr>
      <w:r w:rsidRPr="00992C07">
        <w:rPr>
          <w:rStyle w:val="HideTWBExt"/>
        </w:rPr>
        <w:t>&lt;Article&gt;</w:t>
      </w:r>
      <w:r w:rsidRPr="00992C07">
        <w:t>Considerando C septdecies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B2B05DF" w14:textId="77777777" w:rsidTr="00C67CA8">
        <w:trPr>
          <w:trHeight w:hRule="exact" w:val="240"/>
          <w:jc w:val="center"/>
        </w:trPr>
        <w:tc>
          <w:tcPr>
            <w:tcW w:w="9752" w:type="dxa"/>
            <w:gridSpan w:val="2"/>
            <w:tcBorders>
              <w:top w:val="nil"/>
              <w:left w:val="nil"/>
              <w:bottom w:val="nil"/>
              <w:right w:val="nil"/>
            </w:tcBorders>
          </w:tcPr>
          <w:p w14:paraId="5B273BB9" w14:textId="77777777" w:rsidR="00B8515D" w:rsidRPr="00992C07" w:rsidRDefault="00B8515D" w:rsidP="00C67CA8"/>
        </w:tc>
      </w:tr>
      <w:tr w:rsidR="00B8515D" w:rsidRPr="00992C07" w14:paraId="0FB5A02E" w14:textId="77777777" w:rsidTr="00C67CA8">
        <w:trPr>
          <w:trHeight w:val="240"/>
          <w:jc w:val="center"/>
        </w:trPr>
        <w:tc>
          <w:tcPr>
            <w:tcW w:w="4876" w:type="dxa"/>
            <w:tcBorders>
              <w:top w:val="nil"/>
              <w:left w:val="nil"/>
              <w:bottom w:val="nil"/>
              <w:right w:val="nil"/>
            </w:tcBorders>
          </w:tcPr>
          <w:p w14:paraId="0C8CF17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6171CB9" w14:textId="77777777" w:rsidR="00B8515D" w:rsidRPr="00992C07" w:rsidRDefault="00B8515D" w:rsidP="00C67CA8">
            <w:pPr>
              <w:pStyle w:val="AmColumnHeading"/>
            </w:pPr>
            <w:r w:rsidRPr="00992C07">
              <w:t>Emendamento</w:t>
            </w:r>
          </w:p>
        </w:tc>
      </w:tr>
      <w:tr w:rsidR="00B8515D" w:rsidRPr="00992C07" w14:paraId="5A0E434B" w14:textId="77777777" w:rsidTr="00C67CA8">
        <w:trPr>
          <w:jc w:val="center"/>
        </w:trPr>
        <w:tc>
          <w:tcPr>
            <w:tcW w:w="4876" w:type="dxa"/>
            <w:tcBorders>
              <w:top w:val="nil"/>
              <w:left w:val="nil"/>
              <w:bottom w:val="nil"/>
              <w:right w:val="nil"/>
            </w:tcBorders>
          </w:tcPr>
          <w:p w14:paraId="45CEB650" w14:textId="77777777" w:rsidR="00B8515D" w:rsidRPr="00992C07" w:rsidRDefault="00B8515D" w:rsidP="00C67CA8">
            <w:pPr>
              <w:pStyle w:val="Normal6a"/>
            </w:pPr>
          </w:p>
        </w:tc>
        <w:tc>
          <w:tcPr>
            <w:tcW w:w="4876" w:type="dxa"/>
            <w:tcBorders>
              <w:top w:val="nil"/>
              <w:left w:val="nil"/>
              <w:bottom w:val="nil"/>
              <w:right w:val="nil"/>
            </w:tcBorders>
          </w:tcPr>
          <w:p w14:paraId="2634FE58" w14:textId="77777777" w:rsidR="00B8515D" w:rsidRPr="00992C07" w:rsidRDefault="00B8515D" w:rsidP="00C67CA8">
            <w:pPr>
              <w:pStyle w:val="Normal6a"/>
            </w:pPr>
            <w:r w:rsidRPr="00992C07">
              <w:rPr>
                <w:b/>
                <w:i/>
              </w:rPr>
              <w:t>C septdecies.</w:t>
            </w:r>
            <w:r w:rsidRPr="00992C07">
              <w:tab/>
            </w:r>
            <w:r w:rsidRPr="00992C07">
              <w:rPr>
                <w:b/>
                <w:i/>
              </w:rPr>
              <w:t>considerando che il Parlamento ha più volte invitato alla conclusione di un accordo interistituzionale tra il Parlamento e la BEI; che il Parlamento ha firmato accordi con vari organi dell'UE; che il Parlamento e la BEI condividono una lunga storia di intensa cooperazione, che comprende interazioni (non) legislative e dialogo;</w:t>
            </w:r>
          </w:p>
        </w:tc>
      </w:tr>
    </w:tbl>
    <w:p w14:paraId="70387F77"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27EF5A9" w14:textId="77777777" w:rsidR="00B8515D" w:rsidRPr="00992C07" w:rsidRDefault="00B8515D" w:rsidP="00B8515D">
      <w:r w:rsidRPr="00992C07">
        <w:rPr>
          <w:rStyle w:val="HideTWBExt"/>
        </w:rPr>
        <w:t>&lt;/Amend&gt;</w:t>
      </w:r>
    </w:p>
    <w:p w14:paraId="7891AAA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45</w:t>
      </w:r>
      <w:r w:rsidRPr="00992C07">
        <w:rPr>
          <w:rStyle w:val="HideTWBExt"/>
        </w:rPr>
        <w:t>&lt;/NumAm&gt;</w:t>
      </w:r>
    </w:p>
    <w:p w14:paraId="074CA85B" w14:textId="77777777" w:rsidR="00B8515D" w:rsidRPr="00992C07" w:rsidRDefault="00B8515D" w:rsidP="00B8515D">
      <w:pPr>
        <w:pStyle w:val="NormalBold"/>
      </w:pPr>
      <w:r w:rsidRPr="00992C07">
        <w:rPr>
          <w:rStyle w:val="HideTWBExt"/>
          <w:b w:val="0"/>
        </w:rPr>
        <w:t>&lt;RepeatBlock-By&gt;&lt;Members&gt;</w:t>
      </w:r>
      <w:r w:rsidRPr="00992C07">
        <w:t>Fernando Navarrete Rojas</w:t>
      </w:r>
      <w:r w:rsidRPr="00992C07">
        <w:rPr>
          <w:rStyle w:val="HideTWBExt"/>
          <w:b w:val="0"/>
        </w:rPr>
        <w:t>&lt;/Members&gt;</w:t>
      </w:r>
    </w:p>
    <w:p w14:paraId="22E35CE3" w14:textId="77777777" w:rsidR="00B8515D" w:rsidRPr="00992C07" w:rsidRDefault="00B8515D" w:rsidP="00B8515D">
      <w:pPr>
        <w:pStyle w:val="NormalBold"/>
      </w:pPr>
      <w:r w:rsidRPr="00992C07">
        <w:rPr>
          <w:rStyle w:val="HideTWBExt"/>
          <w:b w:val="0"/>
        </w:rPr>
        <w:t>&lt;/RepeatBlock-By&gt;</w:t>
      </w:r>
    </w:p>
    <w:p w14:paraId="076F424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24ED1D8" w14:textId="77777777" w:rsidR="00B8515D" w:rsidRPr="00992C07" w:rsidRDefault="00B8515D" w:rsidP="00B8515D">
      <w:pPr>
        <w:pStyle w:val="NormalBold"/>
      </w:pPr>
      <w:r w:rsidRPr="00992C07">
        <w:rPr>
          <w:rStyle w:val="HideTWBExt"/>
        </w:rPr>
        <w:t>&lt;Article&gt;</w:t>
      </w:r>
      <w:r w:rsidRPr="00992C07">
        <w:t>Paragrafo 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2CB196D" w14:textId="77777777" w:rsidTr="00C67CA8">
        <w:trPr>
          <w:trHeight w:hRule="exact" w:val="240"/>
          <w:jc w:val="center"/>
        </w:trPr>
        <w:tc>
          <w:tcPr>
            <w:tcW w:w="9752" w:type="dxa"/>
            <w:gridSpan w:val="2"/>
            <w:tcBorders>
              <w:top w:val="nil"/>
              <w:left w:val="nil"/>
              <w:bottom w:val="nil"/>
              <w:right w:val="nil"/>
            </w:tcBorders>
          </w:tcPr>
          <w:p w14:paraId="34D537D1" w14:textId="77777777" w:rsidR="00B8515D" w:rsidRPr="00992C07" w:rsidRDefault="00B8515D" w:rsidP="00C67CA8"/>
        </w:tc>
      </w:tr>
      <w:tr w:rsidR="00B8515D" w:rsidRPr="00992C07" w14:paraId="22EA596A" w14:textId="77777777" w:rsidTr="00C67CA8">
        <w:trPr>
          <w:trHeight w:val="240"/>
          <w:jc w:val="center"/>
        </w:trPr>
        <w:tc>
          <w:tcPr>
            <w:tcW w:w="4876" w:type="dxa"/>
            <w:tcBorders>
              <w:top w:val="nil"/>
              <w:left w:val="nil"/>
              <w:bottom w:val="nil"/>
              <w:right w:val="nil"/>
            </w:tcBorders>
          </w:tcPr>
          <w:p w14:paraId="749B55E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63B103B" w14:textId="77777777" w:rsidR="00B8515D" w:rsidRPr="00992C07" w:rsidRDefault="00B8515D" w:rsidP="00C67CA8">
            <w:pPr>
              <w:pStyle w:val="AmColumnHeading"/>
            </w:pPr>
            <w:r w:rsidRPr="00992C07">
              <w:t>Emendamento</w:t>
            </w:r>
          </w:p>
        </w:tc>
      </w:tr>
      <w:tr w:rsidR="00B8515D" w:rsidRPr="00992C07" w14:paraId="33DBC619" w14:textId="77777777" w:rsidTr="00C67CA8">
        <w:trPr>
          <w:jc w:val="center"/>
        </w:trPr>
        <w:tc>
          <w:tcPr>
            <w:tcW w:w="4876" w:type="dxa"/>
            <w:tcBorders>
              <w:top w:val="nil"/>
              <w:left w:val="nil"/>
              <w:bottom w:val="nil"/>
              <w:right w:val="nil"/>
            </w:tcBorders>
          </w:tcPr>
          <w:p w14:paraId="1374F0E8" w14:textId="77777777" w:rsidR="00B8515D" w:rsidRPr="00992C07" w:rsidRDefault="00B8515D" w:rsidP="00C67CA8">
            <w:pPr>
              <w:pStyle w:val="Normal6a"/>
            </w:pPr>
            <w:r w:rsidRPr="00992C07">
              <w:lastRenderedPageBreak/>
              <w:t>1.</w:t>
            </w:r>
            <w:r w:rsidRPr="00992C07">
              <w:tab/>
            </w:r>
            <w:r w:rsidRPr="00992C07">
              <w:rPr>
                <w:b/>
                <w:i/>
              </w:rPr>
              <w:t>accoglie con favore</w:t>
            </w:r>
            <w:r w:rsidRPr="00992C07">
              <w:t xml:space="preserve"> le priorità strategiche della BEI per il periodo 2024-2027</w:t>
            </w:r>
            <w:r w:rsidRPr="00992C07">
              <w:rPr>
                <w:b/>
                <w:i/>
              </w:rPr>
              <w:t>, che riflettono</w:t>
            </w:r>
            <w:r w:rsidRPr="00992C07">
              <w:t xml:space="preserve"> le priorità politiche dell'UE, </w:t>
            </w:r>
            <w:r w:rsidRPr="00992C07">
              <w:rPr>
                <w:b/>
                <w:i/>
              </w:rPr>
              <w:t>tra cui</w:t>
            </w:r>
            <w:r w:rsidRPr="00992C07">
              <w:t xml:space="preserve"> la competitività, </w:t>
            </w:r>
            <w:r w:rsidRPr="00992C07">
              <w:rPr>
                <w:b/>
                <w:i/>
              </w:rPr>
              <w:t>la</w:t>
            </w:r>
            <w:r w:rsidRPr="00992C07">
              <w:t xml:space="preserve"> transizione verde </w:t>
            </w:r>
            <w:r w:rsidRPr="00992C07">
              <w:rPr>
                <w:b/>
                <w:i/>
              </w:rPr>
              <w:t>e digitale, la coesione regionale, le infrastrutture sociali quali alloggi, istruzione e sanità, così come sicurezza e difesa</w:t>
            </w:r>
            <w:r w:rsidRPr="00992C07">
              <w:t>;</w:t>
            </w:r>
          </w:p>
        </w:tc>
        <w:tc>
          <w:tcPr>
            <w:tcW w:w="4876" w:type="dxa"/>
            <w:tcBorders>
              <w:top w:val="nil"/>
              <w:left w:val="nil"/>
              <w:bottom w:val="nil"/>
              <w:right w:val="nil"/>
            </w:tcBorders>
          </w:tcPr>
          <w:p w14:paraId="084AAD01" w14:textId="77777777" w:rsidR="00B8515D" w:rsidRPr="00992C07" w:rsidRDefault="00B8515D" w:rsidP="00C67CA8">
            <w:pPr>
              <w:pStyle w:val="Normal6a"/>
            </w:pPr>
            <w:r w:rsidRPr="00992C07">
              <w:t>1.</w:t>
            </w:r>
            <w:r w:rsidRPr="00992C07">
              <w:tab/>
            </w:r>
            <w:r w:rsidRPr="00992C07">
              <w:rPr>
                <w:b/>
                <w:i/>
              </w:rPr>
              <w:t>si rammarica del fatto che</w:t>
            </w:r>
            <w:r w:rsidRPr="00992C07">
              <w:t xml:space="preserve"> le priorità strategiche della BEI per il periodo 2024-2027 </w:t>
            </w:r>
            <w:r w:rsidRPr="00992C07">
              <w:rPr>
                <w:b/>
                <w:i/>
              </w:rPr>
              <w:t>non riflettano globalmente</w:t>
            </w:r>
            <w:r w:rsidRPr="00992C07">
              <w:t xml:space="preserve"> le priorità politiche dell'UE, </w:t>
            </w:r>
            <w:r w:rsidRPr="00992C07">
              <w:rPr>
                <w:b/>
                <w:i/>
              </w:rPr>
              <w:t>in particolare la sicurezza, la difesa e</w:t>
            </w:r>
            <w:r w:rsidRPr="00992C07">
              <w:t xml:space="preserve"> la competitività</w:t>
            </w:r>
            <w:r w:rsidRPr="00992C07">
              <w:rPr>
                <w:b/>
                <w:i/>
              </w:rPr>
              <w:t>; osserva con preoccupazione che</w:t>
            </w:r>
            <w:r w:rsidRPr="00992C07">
              <w:t xml:space="preserve">, </w:t>
            </w:r>
            <w:r w:rsidRPr="00992C07">
              <w:rPr>
                <w:b/>
                <w:i/>
              </w:rPr>
              <w:t>nonostante l'azione per il clima sia considerata la prima priorità strategica del Gruppo BEI per il periodo 2024-2027, con oltre il 50 % degli investimenti annuali destinati alla</w:t>
            </w:r>
            <w:r w:rsidRPr="00992C07">
              <w:t xml:space="preserve"> transizione verde</w:t>
            </w:r>
            <w:r w:rsidRPr="00992C07">
              <w:rPr>
                <w:b/>
                <w:i/>
              </w:rPr>
              <w:t>, sono previsti livelli di investimenti significativamente più bassi per le priorità legate alla competitività, nello specifico circa 20 miliardi di EUR all'anno sono destinati alle PMI e alle start-up e 7 miliardi di EUR all'anno sono erogati sotto forma di capitale proprio per l'espansione delle imprese europee innovative, malgrado il loro ruolo fondamentale per colmare il divario di competitività dell'Europa</w:t>
            </w:r>
            <w:r w:rsidRPr="00992C07">
              <w:t>;</w:t>
            </w:r>
          </w:p>
        </w:tc>
      </w:tr>
    </w:tbl>
    <w:p w14:paraId="114B728B"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6760096" w14:textId="77777777" w:rsidR="00B8515D" w:rsidRPr="00992C07" w:rsidRDefault="00B8515D" w:rsidP="00B8515D">
      <w:r w:rsidRPr="00992C07">
        <w:rPr>
          <w:rStyle w:val="HideTWBExt"/>
        </w:rPr>
        <w:t>&lt;/Amend&gt;</w:t>
      </w:r>
    </w:p>
    <w:p w14:paraId="1A014BE3"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46</w:t>
      </w:r>
      <w:r w:rsidRPr="00992C07">
        <w:rPr>
          <w:rStyle w:val="HideTWBExt"/>
        </w:rPr>
        <w:t>&lt;/NumAm&gt;</w:t>
      </w:r>
    </w:p>
    <w:p w14:paraId="3EC9118A"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42B2BF50" w14:textId="77777777" w:rsidR="00B8515D" w:rsidRPr="00992C07" w:rsidRDefault="00B8515D" w:rsidP="00B8515D">
      <w:pPr>
        <w:pStyle w:val="NormalBold"/>
      </w:pPr>
      <w:r w:rsidRPr="00992C07">
        <w:rPr>
          <w:rStyle w:val="HideTWBExt"/>
          <w:b w:val="0"/>
        </w:rPr>
        <w:t>&lt;/RepeatBlock-By&gt;</w:t>
      </w:r>
    </w:p>
    <w:p w14:paraId="5E62344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87C8E49" w14:textId="77777777" w:rsidR="00B8515D" w:rsidRPr="00992C07" w:rsidRDefault="00B8515D" w:rsidP="00B8515D">
      <w:pPr>
        <w:pStyle w:val="NormalBold"/>
      </w:pPr>
      <w:r w:rsidRPr="00992C07">
        <w:rPr>
          <w:rStyle w:val="HideTWBExt"/>
        </w:rPr>
        <w:t>&lt;Article&gt;</w:t>
      </w:r>
      <w:r w:rsidRPr="00992C07">
        <w:t>Paragrafo 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15E560F" w14:textId="77777777" w:rsidTr="00C67CA8">
        <w:trPr>
          <w:trHeight w:hRule="exact" w:val="240"/>
          <w:jc w:val="center"/>
        </w:trPr>
        <w:tc>
          <w:tcPr>
            <w:tcW w:w="9752" w:type="dxa"/>
            <w:gridSpan w:val="2"/>
            <w:tcBorders>
              <w:top w:val="nil"/>
              <w:left w:val="nil"/>
              <w:bottom w:val="nil"/>
              <w:right w:val="nil"/>
            </w:tcBorders>
          </w:tcPr>
          <w:p w14:paraId="5D6B8872" w14:textId="77777777" w:rsidR="00B8515D" w:rsidRPr="00992C07" w:rsidRDefault="00B8515D" w:rsidP="00C67CA8"/>
        </w:tc>
      </w:tr>
      <w:tr w:rsidR="00B8515D" w:rsidRPr="00992C07" w14:paraId="52FDC020" w14:textId="77777777" w:rsidTr="00C67CA8">
        <w:trPr>
          <w:trHeight w:val="240"/>
          <w:jc w:val="center"/>
        </w:trPr>
        <w:tc>
          <w:tcPr>
            <w:tcW w:w="4876" w:type="dxa"/>
            <w:tcBorders>
              <w:top w:val="nil"/>
              <w:left w:val="nil"/>
              <w:bottom w:val="nil"/>
              <w:right w:val="nil"/>
            </w:tcBorders>
          </w:tcPr>
          <w:p w14:paraId="1B182C5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96A6DAA" w14:textId="77777777" w:rsidR="00B8515D" w:rsidRPr="00992C07" w:rsidRDefault="00B8515D" w:rsidP="00C67CA8">
            <w:pPr>
              <w:pStyle w:val="AmColumnHeading"/>
            </w:pPr>
            <w:r w:rsidRPr="00992C07">
              <w:t>Emendamento</w:t>
            </w:r>
          </w:p>
        </w:tc>
      </w:tr>
      <w:tr w:rsidR="00B8515D" w:rsidRPr="00992C07" w14:paraId="1EAAE22F" w14:textId="77777777" w:rsidTr="00C67CA8">
        <w:trPr>
          <w:jc w:val="center"/>
        </w:trPr>
        <w:tc>
          <w:tcPr>
            <w:tcW w:w="4876" w:type="dxa"/>
            <w:tcBorders>
              <w:top w:val="nil"/>
              <w:left w:val="nil"/>
              <w:bottom w:val="nil"/>
              <w:right w:val="nil"/>
            </w:tcBorders>
          </w:tcPr>
          <w:p w14:paraId="6BC07802" w14:textId="77777777" w:rsidR="00B8515D" w:rsidRPr="00992C07" w:rsidRDefault="00B8515D" w:rsidP="00C67CA8">
            <w:pPr>
              <w:pStyle w:val="Normal6a"/>
            </w:pPr>
            <w:r w:rsidRPr="00992C07">
              <w:t>1.</w:t>
            </w:r>
            <w:r w:rsidRPr="00992C07">
              <w:tab/>
              <w:t>accoglie con favore le priorità strategiche della BEI per il periodo 2024-2027, che riflettono le priorità politiche dell'UE, tra cui la competitività, la transizione verde e digitale, la coesione regionale, le infrastrutture sociali quali alloggi, istruzione e sanità, così come sicurezza e difesa;</w:t>
            </w:r>
          </w:p>
        </w:tc>
        <w:tc>
          <w:tcPr>
            <w:tcW w:w="4876" w:type="dxa"/>
            <w:tcBorders>
              <w:top w:val="nil"/>
              <w:left w:val="nil"/>
              <w:bottom w:val="nil"/>
              <w:right w:val="nil"/>
            </w:tcBorders>
          </w:tcPr>
          <w:p w14:paraId="51C8C7EE" w14:textId="77777777" w:rsidR="00B8515D" w:rsidRPr="00992C07" w:rsidRDefault="00B8515D" w:rsidP="00C67CA8">
            <w:pPr>
              <w:pStyle w:val="Normal6a"/>
            </w:pPr>
            <w:r w:rsidRPr="00992C07">
              <w:t>1.</w:t>
            </w:r>
            <w:r w:rsidRPr="00992C07">
              <w:tab/>
              <w:t>accoglie con favore le priorità strategiche della BEI per il periodo 2024-2027, che riflettono le priorità politiche dell'UE, tra cui la competitività, la transizione verde e digitale, la coesione regionale, le infrastrutture sociali quali alloggi, istruzione e sanità, così come sicurezza e difesa;</w:t>
            </w:r>
            <w:r w:rsidRPr="00992C07">
              <w:rPr>
                <w:b/>
                <w:i/>
              </w:rPr>
              <w:t xml:space="preserve"> ricorda che le otto priorità stabilite nella tabella di marcia strategica sono: clima, digitalizzazione e innovazione, sicurezza e difesa, coesione, agricoltura e bioeconomia, infrastrutture sociali, investimenti al di fuori dell'Unione europea e mercati dei </w:t>
            </w:r>
            <w:r w:rsidRPr="00992C07">
              <w:rPr>
                <w:b/>
                <w:i/>
              </w:rPr>
              <w:lastRenderedPageBreak/>
              <w:t>capitali;</w:t>
            </w:r>
          </w:p>
        </w:tc>
      </w:tr>
    </w:tbl>
    <w:p w14:paraId="1CB3EE0F"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3DC065C7" w14:textId="77777777" w:rsidR="00B8515D" w:rsidRPr="00992C07" w:rsidRDefault="00B8515D" w:rsidP="00B8515D">
      <w:r w:rsidRPr="00992C07">
        <w:rPr>
          <w:rStyle w:val="HideTWBExt"/>
        </w:rPr>
        <w:t>&lt;/Amend&gt;</w:t>
      </w:r>
    </w:p>
    <w:p w14:paraId="6B9D9E5F"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47</w:t>
      </w:r>
      <w:r w:rsidRPr="00992C07">
        <w:rPr>
          <w:rStyle w:val="HideTWBExt"/>
        </w:rPr>
        <w:t>&lt;/NumAm&gt;</w:t>
      </w:r>
    </w:p>
    <w:p w14:paraId="18D1A497" w14:textId="77777777" w:rsidR="00B8515D" w:rsidRPr="00992C07" w:rsidRDefault="00B8515D" w:rsidP="00B8515D">
      <w:pPr>
        <w:pStyle w:val="NormalBold"/>
      </w:pPr>
      <w:r w:rsidRPr="00992C07">
        <w:rPr>
          <w:rStyle w:val="HideTWBExt"/>
          <w:b w:val="0"/>
        </w:rPr>
        <w:t>&lt;RepeatBlock-By&gt;&lt;Members&gt;</w:t>
      </w:r>
      <w:r w:rsidRPr="00992C07">
        <w:t>Kinga Kollár</w:t>
      </w:r>
      <w:r w:rsidRPr="00992C07">
        <w:rPr>
          <w:rStyle w:val="HideTWBExt"/>
          <w:b w:val="0"/>
        </w:rPr>
        <w:t>&lt;/Members&gt;</w:t>
      </w:r>
    </w:p>
    <w:p w14:paraId="3DA3F4EB" w14:textId="77777777" w:rsidR="00B8515D" w:rsidRPr="00992C07" w:rsidRDefault="00B8515D" w:rsidP="00B8515D">
      <w:pPr>
        <w:pStyle w:val="NormalBold"/>
      </w:pPr>
      <w:r w:rsidRPr="00992C07">
        <w:rPr>
          <w:rStyle w:val="HideTWBExt"/>
          <w:b w:val="0"/>
        </w:rPr>
        <w:t>&lt;/RepeatBlock-By&gt;</w:t>
      </w:r>
    </w:p>
    <w:p w14:paraId="55F7C0D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CAD363F" w14:textId="77777777" w:rsidR="00B8515D" w:rsidRPr="00992C07" w:rsidRDefault="00B8515D" w:rsidP="00B8515D">
      <w:pPr>
        <w:pStyle w:val="NormalBold"/>
      </w:pPr>
      <w:r w:rsidRPr="00992C07">
        <w:rPr>
          <w:rStyle w:val="HideTWBExt"/>
        </w:rPr>
        <w:t>&lt;Article&gt;</w:t>
      </w:r>
      <w:r w:rsidRPr="00992C07">
        <w:t>Paragrafo 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C4C8515" w14:textId="77777777" w:rsidTr="00C67CA8">
        <w:trPr>
          <w:trHeight w:hRule="exact" w:val="240"/>
          <w:jc w:val="center"/>
        </w:trPr>
        <w:tc>
          <w:tcPr>
            <w:tcW w:w="9752" w:type="dxa"/>
            <w:gridSpan w:val="2"/>
            <w:tcBorders>
              <w:top w:val="nil"/>
              <w:left w:val="nil"/>
              <w:bottom w:val="nil"/>
              <w:right w:val="nil"/>
            </w:tcBorders>
          </w:tcPr>
          <w:p w14:paraId="3C06CF53" w14:textId="77777777" w:rsidR="00B8515D" w:rsidRPr="00992C07" w:rsidRDefault="00B8515D" w:rsidP="00C67CA8"/>
        </w:tc>
      </w:tr>
      <w:tr w:rsidR="00B8515D" w:rsidRPr="00992C07" w14:paraId="06E3B234" w14:textId="77777777" w:rsidTr="00C67CA8">
        <w:trPr>
          <w:trHeight w:val="240"/>
          <w:jc w:val="center"/>
        </w:trPr>
        <w:tc>
          <w:tcPr>
            <w:tcW w:w="4876" w:type="dxa"/>
            <w:tcBorders>
              <w:top w:val="nil"/>
              <w:left w:val="nil"/>
              <w:bottom w:val="nil"/>
              <w:right w:val="nil"/>
            </w:tcBorders>
          </w:tcPr>
          <w:p w14:paraId="4E9A5FF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360E2A6" w14:textId="77777777" w:rsidR="00B8515D" w:rsidRPr="00992C07" w:rsidRDefault="00B8515D" w:rsidP="00C67CA8">
            <w:pPr>
              <w:pStyle w:val="AmColumnHeading"/>
            </w:pPr>
            <w:r w:rsidRPr="00992C07">
              <w:t>Emendamento</w:t>
            </w:r>
          </w:p>
        </w:tc>
      </w:tr>
      <w:tr w:rsidR="00B8515D" w:rsidRPr="00992C07" w14:paraId="36D25C78" w14:textId="77777777" w:rsidTr="00C67CA8">
        <w:trPr>
          <w:jc w:val="center"/>
        </w:trPr>
        <w:tc>
          <w:tcPr>
            <w:tcW w:w="4876" w:type="dxa"/>
            <w:tcBorders>
              <w:top w:val="nil"/>
              <w:left w:val="nil"/>
              <w:bottom w:val="nil"/>
              <w:right w:val="nil"/>
            </w:tcBorders>
          </w:tcPr>
          <w:p w14:paraId="68383BB2" w14:textId="77777777" w:rsidR="00B8515D" w:rsidRPr="00992C07" w:rsidRDefault="00B8515D" w:rsidP="00C67CA8">
            <w:pPr>
              <w:pStyle w:val="Normal6a"/>
            </w:pPr>
            <w:r w:rsidRPr="00992C07">
              <w:t>1.</w:t>
            </w:r>
            <w:r w:rsidRPr="00992C07">
              <w:tab/>
              <w:t xml:space="preserve">accoglie con favore le priorità strategiche della BEI per il periodo 2024-2027, che riflettono le priorità politiche dell'UE, tra cui la competitività, la transizione verde e digitale, la coesione regionale, le infrastrutture sociali quali alloggi, istruzione e sanità, così come </w:t>
            </w:r>
            <w:r w:rsidRPr="00992C07">
              <w:rPr>
                <w:b/>
                <w:i/>
              </w:rPr>
              <w:t>sicurezza e difesa</w:t>
            </w:r>
            <w:r w:rsidRPr="00992C07">
              <w:t>;</w:t>
            </w:r>
          </w:p>
        </w:tc>
        <w:tc>
          <w:tcPr>
            <w:tcW w:w="4876" w:type="dxa"/>
            <w:tcBorders>
              <w:top w:val="nil"/>
              <w:left w:val="nil"/>
              <w:bottom w:val="nil"/>
              <w:right w:val="nil"/>
            </w:tcBorders>
          </w:tcPr>
          <w:p w14:paraId="50570E74" w14:textId="77777777" w:rsidR="00B8515D" w:rsidRPr="00992C07" w:rsidRDefault="00B8515D" w:rsidP="00C67CA8">
            <w:pPr>
              <w:pStyle w:val="Normal6a"/>
            </w:pPr>
            <w:r w:rsidRPr="00992C07">
              <w:t>1.</w:t>
            </w:r>
            <w:r w:rsidRPr="00992C07">
              <w:tab/>
            </w:r>
            <w:r w:rsidRPr="00992C07">
              <w:rPr>
                <w:b/>
                <w:i/>
              </w:rPr>
              <w:t>apprezza la prontezza della BEI ad adeguarsi e a reinventarsi in linea con l'evolversi delle esigenze dettate dalle politiche dell'UE, pur rispettando i propri obiettivi a lungo termine;</w:t>
            </w:r>
            <w:r w:rsidRPr="00992C07">
              <w:t xml:space="preserve"> accoglie con favore le priorità strategiche della BEI per il periodo 2024-2027, che riflettono le priorità politiche dell'UE, tra cui la competitività, la transizione verde e digitale, </w:t>
            </w:r>
            <w:r w:rsidRPr="00992C07">
              <w:rPr>
                <w:b/>
                <w:i/>
              </w:rPr>
              <w:t>la sicurezza e la difesa,</w:t>
            </w:r>
            <w:r w:rsidRPr="00992C07">
              <w:t xml:space="preserve"> la coesione regionale, le infrastrutture sociali quali alloggi, istruzione e sanità, </w:t>
            </w:r>
            <w:r w:rsidRPr="00992C07">
              <w:rPr>
                <w:b/>
                <w:i/>
              </w:rPr>
              <w:t>l'agricoltura, i finanziamenti al di fuori dell'UE</w:t>
            </w:r>
            <w:r w:rsidRPr="00992C07">
              <w:t xml:space="preserve"> così come </w:t>
            </w:r>
            <w:r w:rsidRPr="00992C07">
              <w:rPr>
                <w:b/>
                <w:i/>
              </w:rPr>
              <w:t>la promozione dell'Unione dei mercati dei capitali</w:t>
            </w:r>
            <w:r w:rsidRPr="00992C07">
              <w:t>;</w:t>
            </w:r>
          </w:p>
        </w:tc>
      </w:tr>
    </w:tbl>
    <w:p w14:paraId="3F3249C0"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074422A5" w14:textId="77777777" w:rsidR="00B8515D" w:rsidRPr="00C67CA8" w:rsidRDefault="00B8515D" w:rsidP="00B8515D">
      <w:pPr>
        <w:rPr>
          <w:lang w:val="es-ES"/>
        </w:rPr>
      </w:pPr>
      <w:r w:rsidRPr="00C67CA8">
        <w:rPr>
          <w:rStyle w:val="HideTWBExt"/>
          <w:lang w:val="es-ES"/>
        </w:rPr>
        <w:t>&lt;/Amend&gt;</w:t>
      </w:r>
    </w:p>
    <w:p w14:paraId="1AA0D3C8"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48</w:t>
      </w:r>
      <w:r w:rsidRPr="00C67CA8">
        <w:rPr>
          <w:rStyle w:val="HideTWBExt"/>
          <w:lang w:val="es-ES"/>
        </w:rPr>
        <w:t>&lt;/NumAm&gt;</w:t>
      </w:r>
    </w:p>
    <w:p w14:paraId="26E9729B"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64DE5AB4" w14:textId="77777777" w:rsidR="00B8515D" w:rsidRPr="00C67CA8" w:rsidRDefault="00B8515D" w:rsidP="00B8515D">
      <w:pPr>
        <w:pStyle w:val="NormalBold"/>
        <w:rPr>
          <w:lang w:val="es-ES"/>
        </w:rPr>
      </w:pPr>
      <w:r w:rsidRPr="00C67CA8">
        <w:rPr>
          <w:rStyle w:val="HideTWBExt"/>
          <w:b w:val="0"/>
          <w:lang w:val="es-ES"/>
        </w:rPr>
        <w:t>&lt;/RepeatBlock-By&gt;</w:t>
      </w:r>
    </w:p>
    <w:p w14:paraId="414AA6A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7E8006D" w14:textId="77777777" w:rsidR="00B8515D" w:rsidRPr="00992C07" w:rsidRDefault="00B8515D" w:rsidP="00B8515D">
      <w:pPr>
        <w:pStyle w:val="NormalBold"/>
      </w:pPr>
      <w:r w:rsidRPr="00992C07">
        <w:rPr>
          <w:rStyle w:val="HideTWBExt"/>
        </w:rPr>
        <w:t>&lt;Article&gt;</w:t>
      </w:r>
      <w:r w:rsidRPr="00992C07">
        <w:t>Paragrafo 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74CA830" w14:textId="77777777" w:rsidTr="00C67CA8">
        <w:trPr>
          <w:trHeight w:hRule="exact" w:val="240"/>
          <w:jc w:val="center"/>
        </w:trPr>
        <w:tc>
          <w:tcPr>
            <w:tcW w:w="9752" w:type="dxa"/>
            <w:gridSpan w:val="2"/>
            <w:tcBorders>
              <w:top w:val="nil"/>
              <w:left w:val="nil"/>
              <w:bottom w:val="nil"/>
              <w:right w:val="nil"/>
            </w:tcBorders>
          </w:tcPr>
          <w:p w14:paraId="4A65326F" w14:textId="77777777" w:rsidR="00B8515D" w:rsidRPr="00992C07" w:rsidRDefault="00B8515D" w:rsidP="00C67CA8"/>
        </w:tc>
      </w:tr>
      <w:tr w:rsidR="00B8515D" w:rsidRPr="00992C07" w14:paraId="4227BFE5" w14:textId="77777777" w:rsidTr="00C67CA8">
        <w:trPr>
          <w:trHeight w:val="240"/>
          <w:jc w:val="center"/>
        </w:trPr>
        <w:tc>
          <w:tcPr>
            <w:tcW w:w="4876" w:type="dxa"/>
            <w:tcBorders>
              <w:top w:val="nil"/>
              <w:left w:val="nil"/>
              <w:bottom w:val="nil"/>
              <w:right w:val="nil"/>
            </w:tcBorders>
          </w:tcPr>
          <w:p w14:paraId="42DD077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47330E6" w14:textId="77777777" w:rsidR="00B8515D" w:rsidRPr="00992C07" w:rsidRDefault="00B8515D" w:rsidP="00C67CA8">
            <w:pPr>
              <w:pStyle w:val="AmColumnHeading"/>
            </w:pPr>
            <w:r w:rsidRPr="00992C07">
              <w:t>Emendamento</w:t>
            </w:r>
          </w:p>
        </w:tc>
      </w:tr>
      <w:tr w:rsidR="00B8515D" w:rsidRPr="00992C07" w14:paraId="1053A685" w14:textId="77777777" w:rsidTr="00C67CA8">
        <w:trPr>
          <w:jc w:val="center"/>
        </w:trPr>
        <w:tc>
          <w:tcPr>
            <w:tcW w:w="4876" w:type="dxa"/>
            <w:tcBorders>
              <w:top w:val="nil"/>
              <w:left w:val="nil"/>
              <w:bottom w:val="nil"/>
              <w:right w:val="nil"/>
            </w:tcBorders>
          </w:tcPr>
          <w:p w14:paraId="09F993F4" w14:textId="77777777" w:rsidR="00B8515D" w:rsidRPr="00992C07" w:rsidRDefault="00B8515D" w:rsidP="00C67CA8">
            <w:pPr>
              <w:pStyle w:val="Normal6a"/>
            </w:pPr>
            <w:r w:rsidRPr="00992C07">
              <w:t>1.</w:t>
            </w:r>
            <w:r w:rsidRPr="00992C07">
              <w:tab/>
            </w:r>
            <w:r w:rsidRPr="00992C07">
              <w:rPr>
                <w:b/>
                <w:i/>
              </w:rPr>
              <w:t>accoglie con favore le</w:t>
            </w:r>
            <w:r w:rsidRPr="00992C07">
              <w:t xml:space="preserve"> priorità strategiche della BEI per il periodo 2024-2027, che riflettono le priorità politiche dell'UE, tra cui la competitività, la transizione verde e digitale, la coesione regionale, le infrastrutture sociali quali alloggi, istruzione e sanità, così come </w:t>
            </w:r>
            <w:r w:rsidRPr="00992C07">
              <w:lastRenderedPageBreak/>
              <w:t>sicurezza e difesa;</w:t>
            </w:r>
          </w:p>
        </w:tc>
        <w:tc>
          <w:tcPr>
            <w:tcW w:w="4876" w:type="dxa"/>
            <w:tcBorders>
              <w:top w:val="nil"/>
              <w:left w:val="nil"/>
              <w:bottom w:val="nil"/>
              <w:right w:val="nil"/>
            </w:tcBorders>
          </w:tcPr>
          <w:p w14:paraId="46ADB05C" w14:textId="77777777" w:rsidR="00B8515D" w:rsidRPr="00992C07" w:rsidRDefault="00B8515D" w:rsidP="00C67CA8">
            <w:pPr>
              <w:pStyle w:val="Normal6a"/>
            </w:pPr>
            <w:r w:rsidRPr="00992C07">
              <w:lastRenderedPageBreak/>
              <w:t>1.</w:t>
            </w:r>
            <w:r w:rsidRPr="00992C07">
              <w:tab/>
            </w:r>
            <w:r w:rsidRPr="00992C07">
              <w:rPr>
                <w:b/>
                <w:i/>
              </w:rPr>
              <w:t>prende atto delle</w:t>
            </w:r>
            <w:r w:rsidRPr="00992C07">
              <w:t xml:space="preserve"> priorità strategiche della BEI per il periodo 2024-2027, che riflettono le priorità politiche dell'UE, tra cui la competitività, la transizione verde e digitale, la coesione regionale, le infrastrutture sociali quali alloggi, istruzione e sanità, così come </w:t>
            </w:r>
            <w:r w:rsidRPr="00992C07">
              <w:lastRenderedPageBreak/>
              <w:t xml:space="preserve">sicurezza e difesa; </w:t>
            </w:r>
            <w:r w:rsidRPr="00992C07">
              <w:rPr>
                <w:b/>
                <w:i/>
              </w:rPr>
              <w:t>sottolinea che, a causa delle attuali sfide e degli sviluppi internazionali, è di fondamentale importanza dare priorità agli investimenti per stimolare la competitività europea;</w:t>
            </w:r>
          </w:p>
        </w:tc>
      </w:tr>
    </w:tbl>
    <w:p w14:paraId="742801C6"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DD8F161" w14:textId="77777777" w:rsidR="00B8515D" w:rsidRPr="00992C07" w:rsidRDefault="00B8515D" w:rsidP="00B8515D">
      <w:r w:rsidRPr="00992C07">
        <w:rPr>
          <w:rStyle w:val="HideTWBExt"/>
        </w:rPr>
        <w:t>&lt;/Amend&gt;</w:t>
      </w:r>
    </w:p>
    <w:p w14:paraId="5D97CD73"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49</w:t>
      </w:r>
      <w:r w:rsidRPr="00992C07">
        <w:rPr>
          <w:rStyle w:val="HideTWBExt"/>
        </w:rPr>
        <w:t>&lt;/NumAm&gt;</w:t>
      </w:r>
    </w:p>
    <w:p w14:paraId="23B1A985" w14:textId="77777777" w:rsidR="00B8515D" w:rsidRPr="00992C07" w:rsidRDefault="00B8515D" w:rsidP="00B8515D">
      <w:pPr>
        <w:pStyle w:val="NormalBold"/>
      </w:pPr>
      <w:r w:rsidRPr="00992C07">
        <w:rPr>
          <w:rStyle w:val="HideTWBExt"/>
          <w:b w:val="0"/>
        </w:rPr>
        <w:t>&lt;RepeatBlock-By&gt;&lt;Members&gt;</w:t>
      </w:r>
      <w:r w:rsidRPr="00992C07">
        <w:t>Fernand Kartheiser, Kristoffer Storm, Nora Junco García, Diego Solier, Adrian-George Axinia, Georgiana Teodorescu, Geadis Geadi</w:t>
      </w:r>
      <w:r w:rsidRPr="00992C07">
        <w:rPr>
          <w:rStyle w:val="HideTWBExt"/>
          <w:b w:val="0"/>
        </w:rPr>
        <w:t>&lt;/Members&gt;</w:t>
      </w:r>
    </w:p>
    <w:p w14:paraId="71C106A4" w14:textId="77777777" w:rsidR="00B8515D" w:rsidRPr="00992C07" w:rsidRDefault="00B8515D" w:rsidP="00B8515D">
      <w:pPr>
        <w:pStyle w:val="NormalBold"/>
      </w:pPr>
      <w:r w:rsidRPr="00992C07">
        <w:rPr>
          <w:rStyle w:val="HideTWBExt"/>
          <w:b w:val="0"/>
        </w:rPr>
        <w:t>&lt;/RepeatBlock-By&gt;</w:t>
      </w:r>
    </w:p>
    <w:p w14:paraId="1528ABA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44EED7A" w14:textId="77777777" w:rsidR="00B8515D" w:rsidRPr="00992C07" w:rsidRDefault="00B8515D" w:rsidP="00B8515D">
      <w:pPr>
        <w:pStyle w:val="NormalBold"/>
      </w:pPr>
      <w:r w:rsidRPr="00992C07">
        <w:rPr>
          <w:rStyle w:val="HideTWBExt"/>
        </w:rPr>
        <w:t>&lt;Article&gt;</w:t>
      </w:r>
      <w:r w:rsidRPr="00992C07">
        <w:t>Paragrafo 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244D8B0" w14:textId="77777777" w:rsidTr="00C67CA8">
        <w:trPr>
          <w:trHeight w:hRule="exact" w:val="240"/>
          <w:jc w:val="center"/>
        </w:trPr>
        <w:tc>
          <w:tcPr>
            <w:tcW w:w="9752" w:type="dxa"/>
            <w:gridSpan w:val="2"/>
            <w:tcBorders>
              <w:top w:val="nil"/>
              <w:left w:val="nil"/>
              <w:bottom w:val="nil"/>
              <w:right w:val="nil"/>
            </w:tcBorders>
          </w:tcPr>
          <w:p w14:paraId="72F95528" w14:textId="77777777" w:rsidR="00B8515D" w:rsidRPr="00992C07" w:rsidRDefault="00B8515D" w:rsidP="00C67CA8"/>
        </w:tc>
      </w:tr>
      <w:tr w:rsidR="00B8515D" w:rsidRPr="00992C07" w14:paraId="0085711B" w14:textId="77777777" w:rsidTr="00C67CA8">
        <w:trPr>
          <w:trHeight w:val="240"/>
          <w:jc w:val="center"/>
        </w:trPr>
        <w:tc>
          <w:tcPr>
            <w:tcW w:w="4876" w:type="dxa"/>
            <w:tcBorders>
              <w:top w:val="nil"/>
              <w:left w:val="nil"/>
              <w:bottom w:val="nil"/>
              <w:right w:val="nil"/>
            </w:tcBorders>
          </w:tcPr>
          <w:p w14:paraId="0639CD3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28201A1" w14:textId="77777777" w:rsidR="00B8515D" w:rsidRPr="00992C07" w:rsidRDefault="00B8515D" w:rsidP="00C67CA8">
            <w:pPr>
              <w:pStyle w:val="AmColumnHeading"/>
            </w:pPr>
            <w:r w:rsidRPr="00992C07">
              <w:t>Emendamento</w:t>
            </w:r>
          </w:p>
        </w:tc>
      </w:tr>
      <w:tr w:rsidR="00B8515D" w:rsidRPr="00992C07" w14:paraId="4C0FCB62" w14:textId="77777777" w:rsidTr="00C67CA8">
        <w:trPr>
          <w:jc w:val="center"/>
        </w:trPr>
        <w:tc>
          <w:tcPr>
            <w:tcW w:w="4876" w:type="dxa"/>
            <w:tcBorders>
              <w:top w:val="nil"/>
              <w:left w:val="nil"/>
              <w:bottom w:val="nil"/>
              <w:right w:val="nil"/>
            </w:tcBorders>
          </w:tcPr>
          <w:p w14:paraId="1A50D6C7" w14:textId="77777777" w:rsidR="00B8515D" w:rsidRPr="00992C07" w:rsidRDefault="00B8515D" w:rsidP="00C67CA8">
            <w:pPr>
              <w:pStyle w:val="Normal6a"/>
            </w:pPr>
            <w:r w:rsidRPr="00992C07">
              <w:t>1.</w:t>
            </w:r>
            <w:r w:rsidRPr="00992C07">
              <w:tab/>
            </w:r>
            <w:r w:rsidRPr="00992C07">
              <w:rPr>
                <w:b/>
                <w:i/>
              </w:rPr>
              <w:t>accoglie con favore le</w:t>
            </w:r>
            <w:r w:rsidRPr="00992C07">
              <w:t xml:space="preserve"> priorità strategiche della BEI per il periodo 2024-2027, che riflettono le priorità politiche dell'UE, tra cui la competitività, la transizione verde e digitale, la coesione regionale, le infrastrutture sociali quali alloggi, istruzione e sanità, così come sicurezza e difesa;</w:t>
            </w:r>
          </w:p>
        </w:tc>
        <w:tc>
          <w:tcPr>
            <w:tcW w:w="4876" w:type="dxa"/>
            <w:tcBorders>
              <w:top w:val="nil"/>
              <w:left w:val="nil"/>
              <w:bottom w:val="nil"/>
              <w:right w:val="nil"/>
            </w:tcBorders>
          </w:tcPr>
          <w:p w14:paraId="2A4C4C17" w14:textId="77777777" w:rsidR="00B8515D" w:rsidRPr="00992C07" w:rsidRDefault="00B8515D" w:rsidP="00C67CA8">
            <w:pPr>
              <w:pStyle w:val="Normal6a"/>
            </w:pPr>
            <w:r w:rsidRPr="00992C07">
              <w:t>1.</w:t>
            </w:r>
            <w:r w:rsidRPr="00992C07">
              <w:tab/>
            </w:r>
            <w:r w:rsidRPr="00992C07">
              <w:rPr>
                <w:b/>
                <w:i/>
              </w:rPr>
              <w:t>prende atto delle</w:t>
            </w:r>
            <w:r w:rsidRPr="00992C07">
              <w:t xml:space="preserve"> priorità strategiche della BEI per il periodo 2024-2027, che riflettono le priorità politiche dell'UE, tra cui la competitività, la transizione verde e digitale, la coesione regionale, le infrastrutture sociali quali alloggi, istruzione e sanità, così come sicurezza e difesa;</w:t>
            </w:r>
          </w:p>
        </w:tc>
      </w:tr>
    </w:tbl>
    <w:p w14:paraId="14FA5991"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34ABB22" w14:textId="77777777" w:rsidR="00B8515D" w:rsidRPr="00992C07" w:rsidRDefault="00B8515D" w:rsidP="00B8515D">
      <w:r w:rsidRPr="00992C07">
        <w:rPr>
          <w:rStyle w:val="HideTWBExt"/>
        </w:rPr>
        <w:t>&lt;/Amend&gt;</w:t>
      </w:r>
    </w:p>
    <w:p w14:paraId="6769D490"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50</w:t>
      </w:r>
      <w:r w:rsidRPr="00992C07">
        <w:rPr>
          <w:rStyle w:val="HideTWBExt"/>
        </w:rPr>
        <w:t>&lt;/NumAm&gt;</w:t>
      </w:r>
    </w:p>
    <w:p w14:paraId="620C882E"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15D12DD2" w14:textId="77777777" w:rsidR="00B8515D" w:rsidRPr="00992C07" w:rsidRDefault="00B8515D" w:rsidP="00B8515D">
      <w:pPr>
        <w:pStyle w:val="NormalBold"/>
      </w:pPr>
      <w:r w:rsidRPr="00992C07">
        <w:rPr>
          <w:rStyle w:val="HideTWBExt"/>
          <w:b w:val="0"/>
        </w:rPr>
        <w:t>&lt;/RepeatBlock-By&gt;</w:t>
      </w:r>
    </w:p>
    <w:p w14:paraId="14D7945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D6309FA" w14:textId="77777777" w:rsidR="00B8515D" w:rsidRPr="00992C07" w:rsidRDefault="00B8515D" w:rsidP="00B8515D">
      <w:pPr>
        <w:pStyle w:val="NormalBold"/>
      </w:pPr>
      <w:r w:rsidRPr="00992C07">
        <w:rPr>
          <w:rStyle w:val="HideTWBExt"/>
        </w:rPr>
        <w:t>&lt;Article&gt;</w:t>
      </w:r>
      <w:r w:rsidRPr="00992C07">
        <w:t>Paragrafo 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9A91D9A" w14:textId="77777777" w:rsidTr="00C67CA8">
        <w:trPr>
          <w:trHeight w:hRule="exact" w:val="240"/>
          <w:jc w:val="center"/>
        </w:trPr>
        <w:tc>
          <w:tcPr>
            <w:tcW w:w="9752" w:type="dxa"/>
            <w:gridSpan w:val="2"/>
            <w:tcBorders>
              <w:top w:val="nil"/>
              <w:left w:val="nil"/>
              <w:bottom w:val="nil"/>
              <w:right w:val="nil"/>
            </w:tcBorders>
          </w:tcPr>
          <w:p w14:paraId="4B828806" w14:textId="77777777" w:rsidR="00B8515D" w:rsidRPr="00992C07" w:rsidRDefault="00B8515D" w:rsidP="00C67CA8"/>
        </w:tc>
      </w:tr>
      <w:tr w:rsidR="00B8515D" w:rsidRPr="00992C07" w14:paraId="7B6E5F83" w14:textId="77777777" w:rsidTr="00C67CA8">
        <w:trPr>
          <w:trHeight w:val="240"/>
          <w:jc w:val="center"/>
        </w:trPr>
        <w:tc>
          <w:tcPr>
            <w:tcW w:w="4876" w:type="dxa"/>
            <w:tcBorders>
              <w:top w:val="nil"/>
              <w:left w:val="nil"/>
              <w:bottom w:val="nil"/>
              <w:right w:val="nil"/>
            </w:tcBorders>
          </w:tcPr>
          <w:p w14:paraId="17E18B7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2B02AFF" w14:textId="77777777" w:rsidR="00B8515D" w:rsidRPr="00992C07" w:rsidRDefault="00B8515D" w:rsidP="00C67CA8">
            <w:pPr>
              <w:pStyle w:val="AmColumnHeading"/>
            </w:pPr>
            <w:r w:rsidRPr="00992C07">
              <w:t>Emendamento</w:t>
            </w:r>
          </w:p>
        </w:tc>
      </w:tr>
      <w:tr w:rsidR="00B8515D" w:rsidRPr="00992C07" w14:paraId="6030AB43" w14:textId="77777777" w:rsidTr="00C67CA8">
        <w:trPr>
          <w:jc w:val="center"/>
        </w:trPr>
        <w:tc>
          <w:tcPr>
            <w:tcW w:w="4876" w:type="dxa"/>
            <w:tcBorders>
              <w:top w:val="nil"/>
              <w:left w:val="nil"/>
              <w:bottom w:val="nil"/>
              <w:right w:val="nil"/>
            </w:tcBorders>
          </w:tcPr>
          <w:p w14:paraId="54530D7D" w14:textId="77777777" w:rsidR="00B8515D" w:rsidRPr="00992C07" w:rsidRDefault="00B8515D" w:rsidP="00C67CA8">
            <w:pPr>
              <w:pStyle w:val="Normal6a"/>
            </w:pPr>
            <w:r w:rsidRPr="00992C07">
              <w:t>1.</w:t>
            </w:r>
            <w:r w:rsidRPr="00992C07">
              <w:tab/>
              <w:t>accoglie con favore le priorità strategiche della BEI per il periodo 2024-2027, che riflettono le priorità politiche dell'UE, tra cui la competitività, la transizione verde e digitale, la coesione regionale, le infrastrutture sociali quali alloggi, istruzione e sanità, così come sicurezza e difesa;</w:t>
            </w:r>
          </w:p>
        </w:tc>
        <w:tc>
          <w:tcPr>
            <w:tcW w:w="4876" w:type="dxa"/>
            <w:tcBorders>
              <w:top w:val="nil"/>
              <w:left w:val="nil"/>
              <w:bottom w:val="nil"/>
              <w:right w:val="nil"/>
            </w:tcBorders>
          </w:tcPr>
          <w:p w14:paraId="113959A4" w14:textId="77777777" w:rsidR="00B8515D" w:rsidRPr="00992C07" w:rsidRDefault="00B8515D" w:rsidP="00C67CA8">
            <w:pPr>
              <w:pStyle w:val="Normal6a"/>
            </w:pPr>
            <w:r w:rsidRPr="00992C07">
              <w:t>1.</w:t>
            </w:r>
            <w:r w:rsidRPr="00992C07">
              <w:tab/>
              <w:t xml:space="preserve">accoglie con favore le priorità strategiche della BEI per il periodo 2024-2027, che riflettono le priorità politiche dell'UE, tra cui la competitività, la transizione verde e digitale, la coesione regionale, le infrastrutture sociali quali alloggi, istruzione e sanità, così come sicurezza e difesa; </w:t>
            </w:r>
            <w:r w:rsidRPr="00992C07">
              <w:rPr>
                <w:b/>
                <w:i/>
              </w:rPr>
              <w:t xml:space="preserve">sottolinea, a tale </w:t>
            </w:r>
            <w:r w:rsidRPr="00992C07">
              <w:rPr>
                <w:b/>
                <w:i/>
              </w:rPr>
              <w:lastRenderedPageBreak/>
              <w:t>proposito, la capacità della BEI di adeguarsi all'evoluzione delle politiche pur mantenendo il suo impegno in relazione ai suoi obiettivi a lungo termine;</w:t>
            </w:r>
          </w:p>
        </w:tc>
      </w:tr>
    </w:tbl>
    <w:p w14:paraId="46271C81"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57D61AB" w14:textId="77777777" w:rsidR="00B8515D" w:rsidRPr="00992C07" w:rsidRDefault="00B8515D" w:rsidP="00B8515D">
      <w:r w:rsidRPr="00992C07">
        <w:rPr>
          <w:rStyle w:val="HideTWBExt"/>
        </w:rPr>
        <w:t>&lt;/Amend&gt;</w:t>
      </w:r>
    </w:p>
    <w:p w14:paraId="20C5098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51</w:t>
      </w:r>
      <w:r w:rsidRPr="00992C07">
        <w:rPr>
          <w:rStyle w:val="HideTWBExt"/>
        </w:rPr>
        <w:t>&lt;/NumAm&gt;</w:t>
      </w:r>
    </w:p>
    <w:p w14:paraId="420BAA6E" w14:textId="77777777" w:rsidR="00B8515D" w:rsidRPr="00992C07" w:rsidRDefault="00B8515D" w:rsidP="00B8515D">
      <w:pPr>
        <w:pStyle w:val="NormalBold"/>
      </w:pPr>
      <w:r w:rsidRPr="00992C07">
        <w:rPr>
          <w:rStyle w:val="HideTWBExt"/>
          <w:b w:val="0"/>
        </w:rPr>
        <w:t>&lt;RepeatBlock-By&gt;&lt;Members&gt;</w:t>
      </w:r>
      <w:r w:rsidRPr="00992C07">
        <w:t>Ľudovít Ódor, Stéphanie Yon-Courtin</w:t>
      </w:r>
      <w:r w:rsidRPr="00992C07">
        <w:rPr>
          <w:rStyle w:val="HideTWBExt"/>
          <w:b w:val="0"/>
        </w:rPr>
        <w:t>&lt;/Members&gt;</w:t>
      </w:r>
    </w:p>
    <w:p w14:paraId="549619BF" w14:textId="77777777" w:rsidR="00B8515D" w:rsidRPr="00992C07" w:rsidRDefault="00B8515D" w:rsidP="00B8515D">
      <w:pPr>
        <w:pStyle w:val="NormalBold"/>
      </w:pPr>
      <w:r w:rsidRPr="00992C07">
        <w:rPr>
          <w:rStyle w:val="HideTWBExt"/>
          <w:b w:val="0"/>
        </w:rPr>
        <w:t>&lt;/RepeatBlock-By&gt;</w:t>
      </w:r>
    </w:p>
    <w:p w14:paraId="1D66A1C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55956FE" w14:textId="77777777" w:rsidR="00B8515D" w:rsidRPr="00992C07" w:rsidRDefault="00B8515D" w:rsidP="00B8515D">
      <w:pPr>
        <w:pStyle w:val="NormalBold"/>
      </w:pPr>
      <w:r w:rsidRPr="00992C07">
        <w:rPr>
          <w:rStyle w:val="HideTWBExt"/>
        </w:rPr>
        <w:t>&lt;Article&gt;</w:t>
      </w:r>
      <w:r w:rsidRPr="00992C07">
        <w:t>Paragrafo 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6E717A7" w14:textId="77777777" w:rsidTr="00C67CA8">
        <w:trPr>
          <w:trHeight w:hRule="exact" w:val="240"/>
          <w:jc w:val="center"/>
        </w:trPr>
        <w:tc>
          <w:tcPr>
            <w:tcW w:w="9752" w:type="dxa"/>
            <w:gridSpan w:val="2"/>
            <w:tcBorders>
              <w:top w:val="nil"/>
              <w:left w:val="nil"/>
              <w:bottom w:val="nil"/>
              <w:right w:val="nil"/>
            </w:tcBorders>
          </w:tcPr>
          <w:p w14:paraId="4F6AFFE0" w14:textId="77777777" w:rsidR="00B8515D" w:rsidRPr="00992C07" w:rsidRDefault="00B8515D" w:rsidP="00C67CA8"/>
        </w:tc>
      </w:tr>
      <w:tr w:rsidR="00B8515D" w:rsidRPr="00992C07" w14:paraId="76AFF44B" w14:textId="77777777" w:rsidTr="00C67CA8">
        <w:trPr>
          <w:trHeight w:val="240"/>
          <w:jc w:val="center"/>
        </w:trPr>
        <w:tc>
          <w:tcPr>
            <w:tcW w:w="4876" w:type="dxa"/>
            <w:tcBorders>
              <w:top w:val="nil"/>
              <w:left w:val="nil"/>
              <w:bottom w:val="nil"/>
              <w:right w:val="nil"/>
            </w:tcBorders>
          </w:tcPr>
          <w:p w14:paraId="7A83555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B6E6F49" w14:textId="77777777" w:rsidR="00B8515D" w:rsidRPr="00992C07" w:rsidRDefault="00B8515D" w:rsidP="00C67CA8">
            <w:pPr>
              <w:pStyle w:val="AmColumnHeading"/>
            </w:pPr>
            <w:r w:rsidRPr="00992C07">
              <w:t>Emendamento</w:t>
            </w:r>
          </w:p>
        </w:tc>
      </w:tr>
      <w:tr w:rsidR="00B8515D" w:rsidRPr="00992C07" w14:paraId="320BBF06" w14:textId="77777777" w:rsidTr="00C67CA8">
        <w:trPr>
          <w:jc w:val="center"/>
        </w:trPr>
        <w:tc>
          <w:tcPr>
            <w:tcW w:w="4876" w:type="dxa"/>
            <w:tcBorders>
              <w:top w:val="nil"/>
              <w:left w:val="nil"/>
              <w:bottom w:val="nil"/>
              <w:right w:val="nil"/>
            </w:tcBorders>
          </w:tcPr>
          <w:p w14:paraId="573BEAF7" w14:textId="77777777" w:rsidR="00B8515D" w:rsidRPr="00992C07" w:rsidRDefault="00B8515D" w:rsidP="00C67CA8">
            <w:pPr>
              <w:pStyle w:val="Normal6a"/>
            </w:pPr>
            <w:r w:rsidRPr="00992C07">
              <w:t>1.</w:t>
            </w:r>
            <w:r w:rsidRPr="00992C07">
              <w:tab/>
              <w:t>accoglie con favore le priorità strategiche della BEI per il periodo 2024-2027, che riflettono le priorità politiche dell'UE, tra cui la competitività, la transizione verde e digitale, la coesione regionale, le infrastrutture sociali quali alloggi, istruzione e sanità, così come sicurezza e difesa;</w:t>
            </w:r>
          </w:p>
        </w:tc>
        <w:tc>
          <w:tcPr>
            <w:tcW w:w="4876" w:type="dxa"/>
            <w:tcBorders>
              <w:top w:val="nil"/>
              <w:left w:val="nil"/>
              <w:bottom w:val="nil"/>
              <w:right w:val="nil"/>
            </w:tcBorders>
          </w:tcPr>
          <w:p w14:paraId="30B1DA2D" w14:textId="77777777" w:rsidR="00B8515D" w:rsidRPr="00992C07" w:rsidRDefault="00B8515D" w:rsidP="00C67CA8">
            <w:pPr>
              <w:pStyle w:val="Normal6a"/>
            </w:pPr>
            <w:r w:rsidRPr="00992C07">
              <w:t>1.</w:t>
            </w:r>
            <w:r w:rsidRPr="00992C07">
              <w:tab/>
              <w:t xml:space="preserve">accoglie con favore le priorità strategiche della BEI per il periodo 2024-2027, che riflettono le priorità politiche dell'UE, tra cui la competitività, la transizione verde e digitale, la coesione regionale, le infrastrutture sociali quali alloggi, istruzione e sanità, così come sicurezza e difesa; </w:t>
            </w:r>
            <w:r w:rsidRPr="00992C07">
              <w:rPr>
                <w:b/>
                <w:i/>
              </w:rPr>
              <w:t>chiede, a tale proposito, che la BEI si concentri sulle priorità strategiche e politiche e sulla prudenza nella definizione del loro ambito;</w:t>
            </w:r>
          </w:p>
        </w:tc>
      </w:tr>
    </w:tbl>
    <w:p w14:paraId="07AC186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0301ADA" w14:textId="77777777" w:rsidR="00B8515D" w:rsidRPr="00992C07" w:rsidRDefault="00B8515D" w:rsidP="00B8515D">
      <w:r w:rsidRPr="00992C07">
        <w:rPr>
          <w:rStyle w:val="HideTWBExt"/>
        </w:rPr>
        <w:t>&lt;/Amend&gt;</w:t>
      </w:r>
    </w:p>
    <w:p w14:paraId="31F2AF5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52</w:t>
      </w:r>
      <w:r w:rsidRPr="00992C07">
        <w:rPr>
          <w:rStyle w:val="HideTWBExt"/>
        </w:rPr>
        <w:t>&lt;/NumAm&gt;</w:t>
      </w:r>
    </w:p>
    <w:p w14:paraId="463C9B0E" w14:textId="77777777" w:rsidR="00B8515D" w:rsidRPr="00992C07" w:rsidRDefault="00B8515D" w:rsidP="00B8515D">
      <w:pPr>
        <w:pStyle w:val="NormalBold"/>
      </w:pPr>
      <w:r w:rsidRPr="00992C07">
        <w:rPr>
          <w:rStyle w:val="HideTWBExt"/>
          <w:b w:val="0"/>
        </w:rPr>
        <w:t>&lt;RepeatBlock-By&gt;&lt;Members&gt;</w:t>
      </w:r>
      <w:r w:rsidRPr="00992C07">
        <w:t>Marco Falcone</w:t>
      </w:r>
      <w:r w:rsidRPr="00992C07">
        <w:rPr>
          <w:rStyle w:val="HideTWBExt"/>
          <w:b w:val="0"/>
        </w:rPr>
        <w:t>&lt;/Members&gt;</w:t>
      </w:r>
    </w:p>
    <w:p w14:paraId="1E153FC1" w14:textId="77777777" w:rsidR="00B8515D" w:rsidRPr="00992C07" w:rsidRDefault="00B8515D" w:rsidP="00B8515D">
      <w:pPr>
        <w:pStyle w:val="NormalBold"/>
      </w:pPr>
      <w:r w:rsidRPr="00992C07">
        <w:rPr>
          <w:rStyle w:val="HideTWBExt"/>
          <w:b w:val="0"/>
        </w:rPr>
        <w:t>&lt;/RepeatBlock-By&gt;</w:t>
      </w:r>
    </w:p>
    <w:p w14:paraId="303B968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90A4A20" w14:textId="77777777" w:rsidR="00B8515D" w:rsidRPr="00992C07" w:rsidRDefault="00B8515D" w:rsidP="00B8515D">
      <w:pPr>
        <w:pStyle w:val="NormalBold"/>
      </w:pPr>
      <w:r w:rsidRPr="00992C07">
        <w:rPr>
          <w:rStyle w:val="HideTWBExt"/>
        </w:rPr>
        <w:t>&lt;Article&gt;</w:t>
      </w:r>
      <w:r w:rsidRPr="00992C07">
        <w:t>Paragrafo 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91D168F" w14:textId="77777777" w:rsidTr="00C67CA8">
        <w:trPr>
          <w:trHeight w:hRule="exact" w:val="240"/>
          <w:jc w:val="center"/>
        </w:trPr>
        <w:tc>
          <w:tcPr>
            <w:tcW w:w="9752" w:type="dxa"/>
            <w:gridSpan w:val="2"/>
            <w:tcBorders>
              <w:top w:val="nil"/>
              <w:left w:val="nil"/>
              <w:bottom w:val="nil"/>
              <w:right w:val="nil"/>
            </w:tcBorders>
          </w:tcPr>
          <w:p w14:paraId="1ACA975A" w14:textId="77777777" w:rsidR="00B8515D" w:rsidRPr="00992C07" w:rsidRDefault="00B8515D" w:rsidP="00C67CA8"/>
        </w:tc>
      </w:tr>
      <w:tr w:rsidR="00B8515D" w:rsidRPr="00992C07" w14:paraId="4F0C7248" w14:textId="77777777" w:rsidTr="00C67CA8">
        <w:trPr>
          <w:trHeight w:val="240"/>
          <w:jc w:val="center"/>
        </w:trPr>
        <w:tc>
          <w:tcPr>
            <w:tcW w:w="4876" w:type="dxa"/>
            <w:tcBorders>
              <w:top w:val="nil"/>
              <w:left w:val="nil"/>
              <w:bottom w:val="nil"/>
              <w:right w:val="nil"/>
            </w:tcBorders>
          </w:tcPr>
          <w:p w14:paraId="1BF7550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A84ADCC" w14:textId="77777777" w:rsidR="00B8515D" w:rsidRPr="00992C07" w:rsidRDefault="00B8515D" w:rsidP="00C67CA8">
            <w:pPr>
              <w:pStyle w:val="AmColumnHeading"/>
            </w:pPr>
            <w:r w:rsidRPr="00992C07">
              <w:t>Emendamento</w:t>
            </w:r>
          </w:p>
        </w:tc>
      </w:tr>
      <w:tr w:rsidR="00B8515D" w:rsidRPr="00992C07" w14:paraId="7AEAF704" w14:textId="77777777" w:rsidTr="00C67CA8">
        <w:trPr>
          <w:jc w:val="center"/>
        </w:trPr>
        <w:tc>
          <w:tcPr>
            <w:tcW w:w="4876" w:type="dxa"/>
            <w:tcBorders>
              <w:top w:val="nil"/>
              <w:left w:val="nil"/>
              <w:bottom w:val="nil"/>
              <w:right w:val="nil"/>
            </w:tcBorders>
          </w:tcPr>
          <w:p w14:paraId="2B8901B5" w14:textId="77777777" w:rsidR="00B8515D" w:rsidRPr="00992C07" w:rsidRDefault="00B8515D" w:rsidP="00C67CA8">
            <w:pPr>
              <w:pStyle w:val="Normal6a"/>
            </w:pPr>
            <w:r w:rsidRPr="00992C07">
              <w:t>1.</w:t>
            </w:r>
            <w:r w:rsidRPr="00992C07">
              <w:tab/>
              <w:t>accoglie con favore le priorità strategiche della BEI per il periodo 2024-2027, che riflettono le priorità politiche dell'UE, tra cui la competitività, la transizione verde e digitale, la coesione regionale, le infrastrutture sociali quali alloggi, istruzione e sanità, così come sicurezza e difesa;</w:t>
            </w:r>
          </w:p>
        </w:tc>
        <w:tc>
          <w:tcPr>
            <w:tcW w:w="4876" w:type="dxa"/>
            <w:tcBorders>
              <w:top w:val="nil"/>
              <w:left w:val="nil"/>
              <w:bottom w:val="nil"/>
              <w:right w:val="nil"/>
            </w:tcBorders>
          </w:tcPr>
          <w:p w14:paraId="42135685" w14:textId="77777777" w:rsidR="00B8515D" w:rsidRPr="00992C07" w:rsidRDefault="00B8515D" w:rsidP="00C67CA8">
            <w:pPr>
              <w:pStyle w:val="Normal6a"/>
            </w:pPr>
            <w:r w:rsidRPr="00992C07">
              <w:t>1.</w:t>
            </w:r>
            <w:r w:rsidRPr="00992C07">
              <w:tab/>
              <w:t xml:space="preserve">accoglie con favore le priorità strategiche della BEI per il periodo 2024-2027, che riflettono le priorità politiche dell'UE, tra cui la competitività, la transizione verde e digitale, la coesione regionale, le infrastrutture sociali quali alloggi, istruzione e sanità, </w:t>
            </w:r>
            <w:r w:rsidRPr="00992C07">
              <w:rPr>
                <w:b/>
                <w:i/>
              </w:rPr>
              <w:t xml:space="preserve">il sostegno alla capacità di investimento e di innovazione </w:t>
            </w:r>
            <w:r w:rsidRPr="00992C07">
              <w:rPr>
                <w:b/>
                <w:i/>
              </w:rPr>
              <w:lastRenderedPageBreak/>
              <w:t>delle piccole e medie imprese e delle start up,</w:t>
            </w:r>
            <w:r w:rsidRPr="00992C07">
              <w:t xml:space="preserve"> così come sicurezza e difesa;</w:t>
            </w:r>
          </w:p>
        </w:tc>
      </w:tr>
    </w:tbl>
    <w:p w14:paraId="23135854" w14:textId="77777777" w:rsidR="00B8515D" w:rsidRPr="00C67CA8" w:rsidRDefault="00B8515D" w:rsidP="00B8515D">
      <w:pPr>
        <w:pStyle w:val="AmOrLang"/>
        <w:rPr>
          <w:lang w:val="en-GB"/>
        </w:rPr>
      </w:pPr>
      <w:r w:rsidRPr="00C67CA8">
        <w:rPr>
          <w:lang w:val="en-GB"/>
        </w:rPr>
        <w:lastRenderedPageBreak/>
        <w:t xml:space="preserve">Or. </w:t>
      </w:r>
      <w:r w:rsidRPr="00C67CA8">
        <w:rPr>
          <w:rStyle w:val="HideTWBExt"/>
          <w:lang w:val="en-GB"/>
        </w:rPr>
        <w:t>&lt;Original&gt;</w:t>
      </w:r>
      <w:r w:rsidRPr="00C67CA8">
        <w:rPr>
          <w:rStyle w:val="HideTWBInt"/>
          <w:lang w:val="en-GB"/>
        </w:rPr>
        <w:t>{IT}</w:t>
      </w:r>
      <w:r w:rsidRPr="00C67CA8">
        <w:rPr>
          <w:lang w:val="en-GB"/>
        </w:rPr>
        <w:t>it</w:t>
      </w:r>
      <w:r w:rsidRPr="00C67CA8">
        <w:rPr>
          <w:rStyle w:val="HideTWBExt"/>
          <w:lang w:val="en-GB"/>
        </w:rPr>
        <w:t>&lt;/Original&gt;</w:t>
      </w:r>
    </w:p>
    <w:p w14:paraId="38305C5E" w14:textId="77777777" w:rsidR="00B8515D" w:rsidRPr="00C67CA8" w:rsidRDefault="00B8515D" w:rsidP="00B8515D">
      <w:pPr>
        <w:rPr>
          <w:lang w:val="en-GB"/>
        </w:rPr>
      </w:pPr>
      <w:r w:rsidRPr="00C67CA8">
        <w:rPr>
          <w:rStyle w:val="HideTWBExt"/>
          <w:lang w:val="en-GB"/>
        </w:rPr>
        <w:t>&lt;/Amend&gt;</w:t>
      </w:r>
    </w:p>
    <w:p w14:paraId="693625D1" w14:textId="77777777" w:rsidR="00B8515D" w:rsidRPr="00C67CA8" w:rsidRDefault="00B8515D" w:rsidP="00B8515D">
      <w:pPr>
        <w:pStyle w:val="AmNumberTabs"/>
        <w:rPr>
          <w:lang w:val="en-GB"/>
        </w:rPr>
      </w:pPr>
      <w:r w:rsidRPr="00C67CA8">
        <w:rPr>
          <w:rStyle w:val="HideTWBExt"/>
          <w:lang w:val="en-GB"/>
        </w:rPr>
        <w:t>&lt;Amend&gt;</w:t>
      </w:r>
      <w:r w:rsidRPr="00C67CA8">
        <w:rPr>
          <w:lang w:val="en-GB"/>
        </w:rPr>
        <w:t>Emendamento</w:t>
      </w:r>
      <w:r w:rsidRPr="00C67CA8">
        <w:rPr>
          <w:lang w:val="en-GB"/>
        </w:rPr>
        <w:tab/>
      </w:r>
      <w:r w:rsidRPr="00C67CA8">
        <w:rPr>
          <w:lang w:val="en-GB"/>
        </w:rPr>
        <w:tab/>
      </w:r>
      <w:r w:rsidRPr="00C67CA8">
        <w:rPr>
          <w:rStyle w:val="HideTWBExt"/>
          <w:lang w:val="en-GB"/>
        </w:rPr>
        <w:t>&lt;NumAm&gt;</w:t>
      </w:r>
      <w:r w:rsidRPr="00C67CA8">
        <w:rPr>
          <w:lang w:val="en-GB"/>
        </w:rPr>
        <w:t>53</w:t>
      </w:r>
      <w:r w:rsidRPr="00C67CA8">
        <w:rPr>
          <w:rStyle w:val="HideTWBExt"/>
          <w:lang w:val="en-GB"/>
        </w:rPr>
        <w:t>&lt;/NumAm&gt;</w:t>
      </w:r>
    </w:p>
    <w:p w14:paraId="5D55C0CE" w14:textId="77777777" w:rsidR="00B8515D" w:rsidRPr="00C67CA8" w:rsidRDefault="00B8515D" w:rsidP="00B8515D">
      <w:pPr>
        <w:pStyle w:val="NormalBold"/>
        <w:rPr>
          <w:lang w:val="en-GB"/>
        </w:rPr>
      </w:pPr>
      <w:r w:rsidRPr="00C67CA8">
        <w:rPr>
          <w:rStyle w:val="HideTWBExt"/>
          <w:b w:val="0"/>
          <w:lang w:val="en-GB"/>
        </w:rPr>
        <w:t>&lt;RepeatBlock-By&gt;&lt;Members&gt;</w:t>
      </w:r>
      <w:r w:rsidRPr="00C67CA8">
        <w:rPr>
          <w:lang w:val="en-GB"/>
        </w:rPr>
        <w:t>Engin Eroglu</w:t>
      </w:r>
      <w:r w:rsidRPr="00C67CA8">
        <w:rPr>
          <w:rStyle w:val="HideTWBExt"/>
          <w:b w:val="0"/>
          <w:lang w:val="en-GB"/>
        </w:rPr>
        <w:t>&lt;/Members&gt;</w:t>
      </w:r>
    </w:p>
    <w:p w14:paraId="3DD27EAB" w14:textId="77777777" w:rsidR="00B8515D" w:rsidRPr="00C67CA8" w:rsidRDefault="00B8515D" w:rsidP="00B8515D">
      <w:pPr>
        <w:pStyle w:val="NormalBold"/>
        <w:rPr>
          <w:lang w:val="en-GB"/>
        </w:rPr>
      </w:pPr>
      <w:r w:rsidRPr="00C67CA8">
        <w:rPr>
          <w:rStyle w:val="HideTWBExt"/>
          <w:b w:val="0"/>
          <w:lang w:val="en-GB"/>
        </w:rPr>
        <w:t>&lt;/RepeatBlock-By&gt;</w:t>
      </w:r>
    </w:p>
    <w:p w14:paraId="4F524C2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3411CF6" w14:textId="77777777" w:rsidR="00B8515D" w:rsidRPr="00992C07" w:rsidRDefault="00B8515D" w:rsidP="00B8515D">
      <w:pPr>
        <w:pStyle w:val="NormalBold"/>
      </w:pPr>
      <w:r w:rsidRPr="00992C07">
        <w:rPr>
          <w:rStyle w:val="HideTWBExt"/>
        </w:rPr>
        <w:t>&lt;Article&gt;</w:t>
      </w:r>
      <w:r w:rsidRPr="00992C07">
        <w:t>Paragrafo 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E19BC74" w14:textId="77777777" w:rsidTr="00C67CA8">
        <w:trPr>
          <w:trHeight w:hRule="exact" w:val="240"/>
          <w:jc w:val="center"/>
        </w:trPr>
        <w:tc>
          <w:tcPr>
            <w:tcW w:w="9752" w:type="dxa"/>
            <w:gridSpan w:val="2"/>
            <w:tcBorders>
              <w:top w:val="nil"/>
              <w:left w:val="nil"/>
              <w:bottom w:val="nil"/>
              <w:right w:val="nil"/>
            </w:tcBorders>
          </w:tcPr>
          <w:p w14:paraId="1400CF34" w14:textId="77777777" w:rsidR="00B8515D" w:rsidRPr="00992C07" w:rsidRDefault="00B8515D" w:rsidP="00C67CA8"/>
        </w:tc>
      </w:tr>
      <w:tr w:rsidR="00B8515D" w:rsidRPr="00992C07" w14:paraId="5FDD402F" w14:textId="77777777" w:rsidTr="00C67CA8">
        <w:trPr>
          <w:trHeight w:val="240"/>
          <w:jc w:val="center"/>
        </w:trPr>
        <w:tc>
          <w:tcPr>
            <w:tcW w:w="4876" w:type="dxa"/>
            <w:tcBorders>
              <w:top w:val="nil"/>
              <w:left w:val="nil"/>
              <w:bottom w:val="nil"/>
              <w:right w:val="nil"/>
            </w:tcBorders>
          </w:tcPr>
          <w:p w14:paraId="3C5FA1A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BCA6DA6" w14:textId="77777777" w:rsidR="00B8515D" w:rsidRPr="00992C07" w:rsidRDefault="00B8515D" w:rsidP="00C67CA8">
            <w:pPr>
              <w:pStyle w:val="AmColumnHeading"/>
            </w:pPr>
            <w:r w:rsidRPr="00992C07">
              <w:t>Emendamento</w:t>
            </w:r>
          </w:p>
        </w:tc>
      </w:tr>
      <w:tr w:rsidR="00B8515D" w:rsidRPr="00992C07" w14:paraId="1F888006" w14:textId="77777777" w:rsidTr="00C67CA8">
        <w:trPr>
          <w:jc w:val="center"/>
        </w:trPr>
        <w:tc>
          <w:tcPr>
            <w:tcW w:w="4876" w:type="dxa"/>
            <w:tcBorders>
              <w:top w:val="nil"/>
              <w:left w:val="nil"/>
              <w:bottom w:val="nil"/>
              <w:right w:val="nil"/>
            </w:tcBorders>
          </w:tcPr>
          <w:p w14:paraId="45F444D5" w14:textId="77777777" w:rsidR="00B8515D" w:rsidRPr="00992C07" w:rsidRDefault="00B8515D" w:rsidP="00C67CA8">
            <w:pPr>
              <w:pStyle w:val="Normal6a"/>
            </w:pPr>
            <w:r w:rsidRPr="00992C07">
              <w:t>1.</w:t>
            </w:r>
            <w:r w:rsidRPr="00992C07">
              <w:tab/>
              <w:t xml:space="preserve">accoglie con favore le priorità strategiche della BEI per il periodo 2024-2027, che riflettono le priorità politiche dell'UE, </w:t>
            </w:r>
            <w:r w:rsidRPr="00992C07">
              <w:rPr>
                <w:b/>
                <w:i/>
              </w:rPr>
              <w:t>tra cui la</w:t>
            </w:r>
            <w:r w:rsidRPr="00992C07">
              <w:t xml:space="preserve"> competitività, la transizione verde e digitale, la coesione regionale</w:t>
            </w:r>
            <w:r w:rsidRPr="00992C07">
              <w:rPr>
                <w:b/>
                <w:i/>
              </w:rPr>
              <w:t>,</w:t>
            </w:r>
            <w:r w:rsidRPr="00992C07">
              <w:t xml:space="preserve"> le infrastrutture </w:t>
            </w:r>
            <w:r w:rsidRPr="00992C07">
              <w:rPr>
                <w:b/>
                <w:i/>
              </w:rPr>
              <w:t>sociali quali alloggi, istruzione e sanità, così come sicurezza e difesa</w:t>
            </w:r>
            <w:r w:rsidRPr="00992C07">
              <w:t>;</w:t>
            </w:r>
          </w:p>
        </w:tc>
        <w:tc>
          <w:tcPr>
            <w:tcW w:w="4876" w:type="dxa"/>
            <w:tcBorders>
              <w:top w:val="nil"/>
              <w:left w:val="nil"/>
              <w:bottom w:val="nil"/>
              <w:right w:val="nil"/>
            </w:tcBorders>
          </w:tcPr>
          <w:p w14:paraId="47017F96" w14:textId="77777777" w:rsidR="00B8515D" w:rsidRPr="00992C07" w:rsidRDefault="00B8515D" w:rsidP="00C67CA8">
            <w:pPr>
              <w:pStyle w:val="Normal6a"/>
            </w:pPr>
            <w:r w:rsidRPr="00992C07">
              <w:t>1.</w:t>
            </w:r>
            <w:r w:rsidRPr="00992C07">
              <w:tab/>
              <w:t xml:space="preserve">accoglie con favore le priorità strategiche della BEI per il periodo 2024-2027, che riflettono le priorità politiche dell'UE, </w:t>
            </w:r>
            <w:r w:rsidRPr="00992C07">
              <w:rPr>
                <w:b/>
                <w:i/>
              </w:rPr>
              <w:t>in particolare l'attenzione per il rafforzamento della</w:t>
            </w:r>
            <w:r w:rsidRPr="00992C07">
              <w:t xml:space="preserve"> competitività </w:t>
            </w:r>
            <w:r w:rsidRPr="00992C07">
              <w:rPr>
                <w:b/>
                <w:i/>
              </w:rPr>
              <w:t>europea, la sicurezza e la difesa,</w:t>
            </w:r>
            <w:r w:rsidRPr="00992C07">
              <w:t xml:space="preserve"> la transizione verde e digitale, la coesione regionale </w:t>
            </w:r>
            <w:r w:rsidRPr="00992C07">
              <w:rPr>
                <w:b/>
                <w:i/>
              </w:rPr>
              <w:t>e</w:t>
            </w:r>
            <w:r w:rsidRPr="00992C07">
              <w:t xml:space="preserve"> le infrastrutture;</w:t>
            </w:r>
          </w:p>
        </w:tc>
      </w:tr>
    </w:tbl>
    <w:p w14:paraId="52A43A8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166FAEF" w14:textId="77777777" w:rsidR="00B8515D" w:rsidRPr="00992C07" w:rsidRDefault="00B8515D" w:rsidP="00B8515D">
      <w:r w:rsidRPr="00992C07">
        <w:rPr>
          <w:rStyle w:val="HideTWBExt"/>
        </w:rPr>
        <w:t>&lt;/Amend&gt;</w:t>
      </w:r>
    </w:p>
    <w:p w14:paraId="246356F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54</w:t>
      </w:r>
      <w:r w:rsidRPr="00992C07">
        <w:rPr>
          <w:rStyle w:val="HideTWBExt"/>
        </w:rPr>
        <w:t>&lt;/NumAm&gt;</w:t>
      </w:r>
    </w:p>
    <w:p w14:paraId="120C7988"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039F1F8A" w14:textId="77777777" w:rsidR="00B8515D" w:rsidRPr="00992C07" w:rsidRDefault="00B8515D" w:rsidP="00B8515D">
      <w:pPr>
        <w:pStyle w:val="NormalBold"/>
      </w:pPr>
      <w:r w:rsidRPr="00992C07">
        <w:rPr>
          <w:rStyle w:val="HideTWBExt"/>
          <w:b w:val="0"/>
        </w:rPr>
        <w:t>&lt;/RepeatBlock-By&gt;</w:t>
      </w:r>
    </w:p>
    <w:p w14:paraId="0A89AF6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F1AB3B8" w14:textId="77777777" w:rsidR="00B8515D" w:rsidRPr="00992C07" w:rsidRDefault="00B8515D" w:rsidP="00B8515D">
      <w:pPr>
        <w:pStyle w:val="NormalBold"/>
      </w:pPr>
      <w:r w:rsidRPr="00992C07">
        <w:rPr>
          <w:rStyle w:val="HideTWBExt"/>
        </w:rPr>
        <w:t>&lt;Article&gt;</w:t>
      </w:r>
      <w:r w:rsidRPr="00992C07">
        <w:t>Paragrafo 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AF86FD8" w14:textId="77777777" w:rsidTr="00C67CA8">
        <w:trPr>
          <w:trHeight w:hRule="exact" w:val="240"/>
          <w:jc w:val="center"/>
        </w:trPr>
        <w:tc>
          <w:tcPr>
            <w:tcW w:w="9752" w:type="dxa"/>
            <w:gridSpan w:val="2"/>
            <w:tcBorders>
              <w:top w:val="nil"/>
              <w:left w:val="nil"/>
              <w:bottom w:val="nil"/>
              <w:right w:val="nil"/>
            </w:tcBorders>
          </w:tcPr>
          <w:p w14:paraId="1E6D879E" w14:textId="77777777" w:rsidR="00B8515D" w:rsidRPr="00992C07" w:rsidRDefault="00B8515D" w:rsidP="00C67CA8"/>
        </w:tc>
      </w:tr>
      <w:tr w:rsidR="00B8515D" w:rsidRPr="00992C07" w14:paraId="19BDD198" w14:textId="77777777" w:rsidTr="00C67CA8">
        <w:trPr>
          <w:trHeight w:val="240"/>
          <w:jc w:val="center"/>
        </w:trPr>
        <w:tc>
          <w:tcPr>
            <w:tcW w:w="4876" w:type="dxa"/>
            <w:tcBorders>
              <w:top w:val="nil"/>
              <w:left w:val="nil"/>
              <w:bottom w:val="nil"/>
              <w:right w:val="nil"/>
            </w:tcBorders>
          </w:tcPr>
          <w:p w14:paraId="57E79B3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B398C07" w14:textId="77777777" w:rsidR="00B8515D" w:rsidRPr="00992C07" w:rsidRDefault="00B8515D" w:rsidP="00C67CA8">
            <w:pPr>
              <w:pStyle w:val="AmColumnHeading"/>
            </w:pPr>
            <w:r w:rsidRPr="00992C07">
              <w:t>Emendamento</w:t>
            </w:r>
          </w:p>
        </w:tc>
      </w:tr>
      <w:tr w:rsidR="00B8515D" w:rsidRPr="00992C07" w14:paraId="5F950475" w14:textId="77777777" w:rsidTr="00C67CA8">
        <w:trPr>
          <w:jc w:val="center"/>
        </w:trPr>
        <w:tc>
          <w:tcPr>
            <w:tcW w:w="4876" w:type="dxa"/>
            <w:tcBorders>
              <w:top w:val="nil"/>
              <w:left w:val="nil"/>
              <w:bottom w:val="nil"/>
              <w:right w:val="nil"/>
            </w:tcBorders>
          </w:tcPr>
          <w:p w14:paraId="221E812C" w14:textId="77777777" w:rsidR="00B8515D" w:rsidRPr="00992C07" w:rsidRDefault="00B8515D" w:rsidP="00C67CA8">
            <w:pPr>
              <w:pStyle w:val="Normal6a"/>
            </w:pPr>
            <w:r w:rsidRPr="00992C07">
              <w:t>2.</w:t>
            </w:r>
            <w:r w:rsidRPr="00992C07">
              <w:tab/>
              <w:t>sottolinea il forte invito alla BEI a svolgere un ruolo ancora maggiore nel colmare la carenza di investimenti in Europa; invita la Commissione e la BEI a sfruttare appieno il potenziale della BEI</w:t>
            </w:r>
            <w:r w:rsidRPr="00992C07">
              <w:rPr>
                <w:b/>
                <w:i/>
              </w:rPr>
              <w:t>; esorta</w:t>
            </w:r>
            <w:r w:rsidRPr="00992C07">
              <w:t xml:space="preserve"> gli Stati membri a stanziare fondi sufficienti </w:t>
            </w:r>
            <w:r w:rsidRPr="00992C07">
              <w:rPr>
                <w:b/>
                <w:i/>
              </w:rPr>
              <w:t>a tal</w:t>
            </w:r>
            <w:r w:rsidRPr="00992C07">
              <w:t xml:space="preserve"> fine; ricorda che la nuova Commissione si è prefissata l'obiettivo di essere una "Commissione per gli investimenti";</w:t>
            </w:r>
          </w:p>
        </w:tc>
        <w:tc>
          <w:tcPr>
            <w:tcW w:w="4876" w:type="dxa"/>
            <w:tcBorders>
              <w:top w:val="nil"/>
              <w:left w:val="nil"/>
              <w:bottom w:val="nil"/>
              <w:right w:val="nil"/>
            </w:tcBorders>
          </w:tcPr>
          <w:p w14:paraId="074E3D5E" w14:textId="77777777" w:rsidR="00B8515D" w:rsidRPr="00992C07" w:rsidRDefault="00B8515D" w:rsidP="00C67CA8">
            <w:pPr>
              <w:pStyle w:val="Normal6a"/>
            </w:pPr>
            <w:r w:rsidRPr="00992C07">
              <w:t>2.</w:t>
            </w:r>
            <w:r w:rsidRPr="00992C07">
              <w:tab/>
              <w:t>sottolinea il forte invito alla BEI a svolgere un ruolo ancora maggiore nel colmare la carenza di investimenti in Europa</w:t>
            </w:r>
            <w:r w:rsidRPr="00992C07">
              <w:rPr>
                <w:b/>
                <w:i/>
              </w:rPr>
              <w:t>, sostenendo il settore privato attraverso la promozione della concorrenza e l'attrazione di investimenti privati</w:t>
            </w:r>
            <w:r w:rsidRPr="00992C07">
              <w:t xml:space="preserve">; invita la Commissione e la BEI a sfruttare appieno il potenziale della BEI </w:t>
            </w:r>
            <w:r w:rsidRPr="00992C07">
              <w:rPr>
                <w:b/>
                <w:i/>
              </w:rPr>
              <w:t>per rafforzare i partenariati pubblico-privati e a evitare di trasformare la Banca in uno strumento di sovvenzione; invita</w:t>
            </w:r>
            <w:r w:rsidRPr="00992C07">
              <w:t xml:space="preserve"> gli Stati membri a stanziare fondi sufficienti </w:t>
            </w:r>
            <w:r w:rsidRPr="00992C07">
              <w:rPr>
                <w:b/>
                <w:i/>
              </w:rPr>
              <w:t>al</w:t>
            </w:r>
            <w:r w:rsidRPr="00992C07">
              <w:t xml:space="preserve"> fine </w:t>
            </w:r>
            <w:r w:rsidRPr="00992C07">
              <w:rPr>
                <w:b/>
                <w:i/>
              </w:rPr>
              <w:t xml:space="preserve">di attrarre capitali </w:t>
            </w:r>
            <w:r w:rsidRPr="00992C07">
              <w:rPr>
                <w:b/>
                <w:i/>
              </w:rPr>
              <w:lastRenderedPageBreak/>
              <w:t>privati e far cessare la forte dipendenza dai finanziamenti pubblici</w:t>
            </w:r>
            <w:r w:rsidRPr="00992C07">
              <w:t xml:space="preserve">; ricorda che la nuova Commissione si è prefissata l'obiettivo di essere una "Commissione per gli investimenti" </w:t>
            </w:r>
            <w:r w:rsidRPr="00992C07">
              <w:rPr>
                <w:b/>
                <w:i/>
              </w:rPr>
              <w:t>attraverso lo sviluppo dell'Unione del risparmio e degli investimenti</w:t>
            </w:r>
            <w:r w:rsidRPr="00992C07">
              <w:t xml:space="preserve">; </w:t>
            </w:r>
            <w:r w:rsidRPr="00992C07">
              <w:rPr>
                <w:b/>
                <w:i/>
              </w:rPr>
              <w:t>ricorda che la Commissione ha sottolineato la necessità di privilegiare gli investimenti privati e che il progetto dell'Unione del risparmio e degli investimenti si sviluppa sulla base delle richieste del mercato;</w:t>
            </w:r>
          </w:p>
        </w:tc>
      </w:tr>
    </w:tbl>
    <w:p w14:paraId="72D8D704"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03BD9E7B" w14:textId="77777777" w:rsidR="00B8515D" w:rsidRPr="00992C07" w:rsidRDefault="00B8515D" w:rsidP="00B8515D">
      <w:r w:rsidRPr="00992C07">
        <w:rPr>
          <w:rStyle w:val="HideTWBExt"/>
        </w:rPr>
        <w:t>&lt;/Amend&gt;</w:t>
      </w:r>
    </w:p>
    <w:p w14:paraId="3CE7A29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55</w:t>
      </w:r>
      <w:r w:rsidRPr="00992C07">
        <w:rPr>
          <w:rStyle w:val="HideTWBExt"/>
        </w:rPr>
        <w:t>&lt;/NumAm&gt;</w:t>
      </w:r>
    </w:p>
    <w:p w14:paraId="1D55B44E" w14:textId="77777777" w:rsidR="00B8515D" w:rsidRPr="00992C07" w:rsidRDefault="00B8515D" w:rsidP="00B8515D">
      <w:pPr>
        <w:pStyle w:val="NormalBold"/>
      </w:pPr>
      <w:r w:rsidRPr="00992C07">
        <w:rPr>
          <w:rStyle w:val="HideTWBExt"/>
          <w:b w:val="0"/>
        </w:rPr>
        <w:t>&lt;RepeatBlock-By&gt;&lt;Members&gt;</w:t>
      </w:r>
      <w:r w:rsidRPr="00992C07">
        <w:t>Fernando Navarrete Rojas</w:t>
      </w:r>
      <w:r w:rsidRPr="00992C07">
        <w:rPr>
          <w:rStyle w:val="HideTWBExt"/>
          <w:b w:val="0"/>
        </w:rPr>
        <w:t>&lt;/Members&gt;</w:t>
      </w:r>
    </w:p>
    <w:p w14:paraId="7BF2DD50" w14:textId="77777777" w:rsidR="00B8515D" w:rsidRPr="00992C07" w:rsidRDefault="00B8515D" w:rsidP="00B8515D">
      <w:pPr>
        <w:pStyle w:val="NormalBold"/>
      </w:pPr>
      <w:r w:rsidRPr="00992C07">
        <w:rPr>
          <w:rStyle w:val="HideTWBExt"/>
          <w:b w:val="0"/>
        </w:rPr>
        <w:t>&lt;/RepeatBlock-By&gt;</w:t>
      </w:r>
    </w:p>
    <w:p w14:paraId="2F21431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A18B5E2" w14:textId="77777777" w:rsidR="00B8515D" w:rsidRPr="00992C07" w:rsidRDefault="00B8515D" w:rsidP="00B8515D">
      <w:pPr>
        <w:pStyle w:val="NormalBold"/>
      </w:pPr>
      <w:r w:rsidRPr="00992C07">
        <w:rPr>
          <w:rStyle w:val="HideTWBExt"/>
        </w:rPr>
        <w:t>&lt;Article&gt;</w:t>
      </w:r>
      <w:r w:rsidRPr="00992C07">
        <w:t>Paragrafo 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E85FC4E" w14:textId="77777777" w:rsidTr="00C67CA8">
        <w:trPr>
          <w:trHeight w:hRule="exact" w:val="240"/>
          <w:jc w:val="center"/>
        </w:trPr>
        <w:tc>
          <w:tcPr>
            <w:tcW w:w="9752" w:type="dxa"/>
            <w:gridSpan w:val="2"/>
            <w:tcBorders>
              <w:top w:val="nil"/>
              <w:left w:val="nil"/>
              <w:bottom w:val="nil"/>
              <w:right w:val="nil"/>
            </w:tcBorders>
          </w:tcPr>
          <w:p w14:paraId="11066CBB" w14:textId="77777777" w:rsidR="00B8515D" w:rsidRPr="00992C07" w:rsidRDefault="00B8515D" w:rsidP="00C67CA8"/>
        </w:tc>
      </w:tr>
      <w:tr w:rsidR="00B8515D" w:rsidRPr="00992C07" w14:paraId="177CE14F" w14:textId="77777777" w:rsidTr="00C67CA8">
        <w:trPr>
          <w:trHeight w:val="240"/>
          <w:jc w:val="center"/>
        </w:trPr>
        <w:tc>
          <w:tcPr>
            <w:tcW w:w="4876" w:type="dxa"/>
            <w:tcBorders>
              <w:top w:val="nil"/>
              <w:left w:val="nil"/>
              <w:bottom w:val="nil"/>
              <w:right w:val="nil"/>
            </w:tcBorders>
          </w:tcPr>
          <w:p w14:paraId="352D02E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AD5CF42" w14:textId="77777777" w:rsidR="00B8515D" w:rsidRPr="00992C07" w:rsidRDefault="00B8515D" w:rsidP="00C67CA8">
            <w:pPr>
              <w:pStyle w:val="AmColumnHeading"/>
            </w:pPr>
            <w:r w:rsidRPr="00992C07">
              <w:t>Emendamento</w:t>
            </w:r>
          </w:p>
        </w:tc>
      </w:tr>
      <w:tr w:rsidR="00B8515D" w:rsidRPr="00992C07" w14:paraId="054F5DB7" w14:textId="77777777" w:rsidTr="00C67CA8">
        <w:trPr>
          <w:jc w:val="center"/>
        </w:trPr>
        <w:tc>
          <w:tcPr>
            <w:tcW w:w="4876" w:type="dxa"/>
            <w:tcBorders>
              <w:top w:val="nil"/>
              <w:left w:val="nil"/>
              <w:bottom w:val="nil"/>
              <w:right w:val="nil"/>
            </w:tcBorders>
          </w:tcPr>
          <w:p w14:paraId="2CDC4E5F" w14:textId="77777777" w:rsidR="00B8515D" w:rsidRPr="00992C07" w:rsidRDefault="00B8515D" w:rsidP="00C67CA8">
            <w:pPr>
              <w:pStyle w:val="Normal6a"/>
            </w:pPr>
            <w:r w:rsidRPr="00992C07">
              <w:t>2.</w:t>
            </w:r>
            <w:r w:rsidRPr="00992C07">
              <w:tab/>
              <w:t xml:space="preserve">sottolinea </w:t>
            </w:r>
            <w:r w:rsidRPr="00992C07">
              <w:rPr>
                <w:b/>
                <w:i/>
              </w:rPr>
              <w:t>il forte invito alla</w:t>
            </w:r>
            <w:r w:rsidRPr="00992C07">
              <w:t xml:space="preserve"> BEI </w:t>
            </w:r>
            <w:r w:rsidRPr="00992C07">
              <w:rPr>
                <w:b/>
                <w:i/>
              </w:rPr>
              <w:t>a svolgere</w:t>
            </w:r>
            <w:r w:rsidRPr="00992C07">
              <w:t xml:space="preserve"> un ruolo ancora maggiore nel colmare la carenza di investimenti in Europa; invita la Commissione e la BEI a sfruttare appieno il potenziale della BEI; </w:t>
            </w:r>
            <w:r w:rsidRPr="00992C07">
              <w:rPr>
                <w:b/>
                <w:i/>
              </w:rPr>
              <w:t>esorta gli Stati membri a stanziare fondi sufficienti a tal fine;</w:t>
            </w:r>
            <w:r w:rsidRPr="00992C07">
              <w:t xml:space="preserve"> ricorda che la nuova Commissione si è prefissata l'obiettivo di essere una "Commissione per gli investimenti";</w:t>
            </w:r>
          </w:p>
        </w:tc>
        <w:tc>
          <w:tcPr>
            <w:tcW w:w="4876" w:type="dxa"/>
            <w:tcBorders>
              <w:top w:val="nil"/>
              <w:left w:val="nil"/>
              <w:bottom w:val="nil"/>
              <w:right w:val="nil"/>
            </w:tcBorders>
          </w:tcPr>
          <w:p w14:paraId="1AB74E9B" w14:textId="77777777" w:rsidR="00B8515D" w:rsidRPr="00992C07" w:rsidRDefault="00B8515D" w:rsidP="00C67CA8">
            <w:pPr>
              <w:pStyle w:val="Normal6a"/>
            </w:pPr>
            <w:r w:rsidRPr="00992C07">
              <w:t>2.</w:t>
            </w:r>
            <w:r w:rsidRPr="00992C07">
              <w:tab/>
              <w:t xml:space="preserve">sottolinea </w:t>
            </w:r>
            <w:r w:rsidRPr="00992C07">
              <w:rPr>
                <w:b/>
                <w:i/>
              </w:rPr>
              <w:t>la necessità che la</w:t>
            </w:r>
            <w:r w:rsidRPr="00992C07">
              <w:t xml:space="preserve"> BEI </w:t>
            </w:r>
            <w:r w:rsidRPr="00992C07">
              <w:rPr>
                <w:b/>
                <w:i/>
              </w:rPr>
              <w:t>svolga</w:t>
            </w:r>
            <w:r w:rsidRPr="00992C07">
              <w:t xml:space="preserve"> un ruolo ancora maggiore nel colmare la carenza di investimenti in Europa; invita la Commissione e la BEI a sfruttare appieno il potenziale della BEI; </w:t>
            </w:r>
            <w:r w:rsidRPr="00992C07">
              <w:rPr>
                <w:b/>
                <w:i/>
              </w:rPr>
              <w:t>sottolinea la necessità di garantire un'assegnazione più equilibrata delle risorse della BEI tra gli obiettivi relativi al clima, alla competitività e alla difesa;</w:t>
            </w:r>
            <w:r w:rsidRPr="00992C07">
              <w:t xml:space="preserve"> ricorda che la nuova Commissione si è prefissata l'obiettivo di essere una "Commissione per gli investimenti";</w:t>
            </w:r>
          </w:p>
        </w:tc>
      </w:tr>
    </w:tbl>
    <w:p w14:paraId="50CADAF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13E48DD" w14:textId="77777777" w:rsidR="00B8515D" w:rsidRPr="00992C07" w:rsidRDefault="00B8515D" w:rsidP="00B8515D">
      <w:r w:rsidRPr="00992C07">
        <w:rPr>
          <w:rStyle w:val="HideTWBExt"/>
        </w:rPr>
        <w:t>&lt;/Amend&gt;</w:t>
      </w:r>
    </w:p>
    <w:p w14:paraId="38FF729B"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56</w:t>
      </w:r>
      <w:r w:rsidRPr="00992C07">
        <w:rPr>
          <w:rStyle w:val="HideTWBExt"/>
        </w:rPr>
        <w:t>&lt;/NumAm&gt;</w:t>
      </w:r>
    </w:p>
    <w:p w14:paraId="3ADC7741"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36D7D560"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112198C6" w14:textId="77777777" w:rsidR="00B8515D" w:rsidRPr="00992C07" w:rsidRDefault="00B8515D" w:rsidP="00B8515D">
      <w:pPr>
        <w:pStyle w:val="NormalBold"/>
      </w:pPr>
      <w:r w:rsidRPr="00992C07">
        <w:rPr>
          <w:rStyle w:val="HideTWBExt"/>
          <w:b w:val="0"/>
        </w:rPr>
        <w:t>&lt;/RepeatBlock-By&gt;</w:t>
      </w:r>
    </w:p>
    <w:p w14:paraId="50EE8FB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B0B2FC5" w14:textId="77777777" w:rsidR="00B8515D" w:rsidRPr="00992C07" w:rsidRDefault="00B8515D" w:rsidP="00B8515D">
      <w:pPr>
        <w:pStyle w:val="NormalBold"/>
      </w:pPr>
      <w:r w:rsidRPr="00992C07">
        <w:rPr>
          <w:rStyle w:val="HideTWBExt"/>
        </w:rPr>
        <w:t>&lt;Article&gt;</w:t>
      </w:r>
      <w:r w:rsidRPr="00992C07">
        <w:t>Paragrafo 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8232BE6" w14:textId="77777777" w:rsidTr="00C67CA8">
        <w:trPr>
          <w:trHeight w:hRule="exact" w:val="240"/>
          <w:jc w:val="center"/>
        </w:trPr>
        <w:tc>
          <w:tcPr>
            <w:tcW w:w="9752" w:type="dxa"/>
            <w:gridSpan w:val="2"/>
            <w:tcBorders>
              <w:top w:val="nil"/>
              <w:left w:val="nil"/>
              <w:bottom w:val="nil"/>
              <w:right w:val="nil"/>
            </w:tcBorders>
          </w:tcPr>
          <w:p w14:paraId="27349ACB" w14:textId="77777777" w:rsidR="00B8515D" w:rsidRPr="00992C07" w:rsidRDefault="00B8515D" w:rsidP="00C67CA8"/>
        </w:tc>
      </w:tr>
      <w:tr w:rsidR="00B8515D" w:rsidRPr="00992C07" w14:paraId="786BA1E5" w14:textId="77777777" w:rsidTr="00C67CA8">
        <w:trPr>
          <w:trHeight w:val="240"/>
          <w:jc w:val="center"/>
        </w:trPr>
        <w:tc>
          <w:tcPr>
            <w:tcW w:w="4876" w:type="dxa"/>
            <w:tcBorders>
              <w:top w:val="nil"/>
              <w:left w:val="nil"/>
              <w:bottom w:val="nil"/>
              <w:right w:val="nil"/>
            </w:tcBorders>
          </w:tcPr>
          <w:p w14:paraId="6857DB56" w14:textId="77777777" w:rsidR="00B8515D" w:rsidRPr="00992C07" w:rsidRDefault="00B8515D" w:rsidP="00C67CA8">
            <w:pPr>
              <w:pStyle w:val="AmColumnHeading"/>
            </w:pPr>
            <w:r w:rsidRPr="00992C07">
              <w:lastRenderedPageBreak/>
              <w:t>Proposta di risoluzione</w:t>
            </w:r>
          </w:p>
        </w:tc>
        <w:tc>
          <w:tcPr>
            <w:tcW w:w="4876" w:type="dxa"/>
            <w:tcBorders>
              <w:top w:val="nil"/>
              <w:left w:val="nil"/>
              <w:bottom w:val="nil"/>
              <w:right w:val="nil"/>
            </w:tcBorders>
          </w:tcPr>
          <w:p w14:paraId="0D8668B5" w14:textId="77777777" w:rsidR="00B8515D" w:rsidRPr="00992C07" w:rsidRDefault="00B8515D" w:rsidP="00C67CA8">
            <w:pPr>
              <w:pStyle w:val="AmColumnHeading"/>
            </w:pPr>
            <w:r w:rsidRPr="00992C07">
              <w:t>Emendamento</w:t>
            </w:r>
          </w:p>
        </w:tc>
      </w:tr>
      <w:tr w:rsidR="00B8515D" w:rsidRPr="00992C07" w14:paraId="1CB91DAC" w14:textId="77777777" w:rsidTr="00C67CA8">
        <w:trPr>
          <w:jc w:val="center"/>
        </w:trPr>
        <w:tc>
          <w:tcPr>
            <w:tcW w:w="4876" w:type="dxa"/>
            <w:tcBorders>
              <w:top w:val="nil"/>
              <w:left w:val="nil"/>
              <w:bottom w:val="nil"/>
              <w:right w:val="nil"/>
            </w:tcBorders>
          </w:tcPr>
          <w:p w14:paraId="542ECC98" w14:textId="77777777" w:rsidR="00B8515D" w:rsidRPr="00992C07" w:rsidRDefault="00B8515D" w:rsidP="00C67CA8">
            <w:pPr>
              <w:pStyle w:val="Normal6a"/>
            </w:pPr>
            <w:r w:rsidRPr="00992C07">
              <w:t>2.</w:t>
            </w:r>
            <w:r w:rsidRPr="00992C07">
              <w:tab/>
              <w:t>sottolinea il forte invito alla BEI a svolgere un ruolo ancora maggiore nel colmare la carenza di investimenti in Europa; invita la Commissione e la BEI a sfruttare appieno il potenziale della BEI;</w:t>
            </w:r>
            <w:r w:rsidRPr="00992C07">
              <w:rPr>
                <w:b/>
                <w:i/>
              </w:rPr>
              <w:t xml:space="preserve"> esorta gli Stati membri a stanziare fondi sufficienti a tal fine;</w:t>
            </w:r>
            <w:r w:rsidRPr="00992C07">
              <w:t xml:space="preserve"> ricorda che la nuova Commissione si è prefissata l'obiettivo di essere una "Commissione per gli investimenti";</w:t>
            </w:r>
          </w:p>
        </w:tc>
        <w:tc>
          <w:tcPr>
            <w:tcW w:w="4876" w:type="dxa"/>
            <w:tcBorders>
              <w:top w:val="nil"/>
              <w:left w:val="nil"/>
              <w:bottom w:val="nil"/>
              <w:right w:val="nil"/>
            </w:tcBorders>
          </w:tcPr>
          <w:p w14:paraId="226BCD8B" w14:textId="77777777" w:rsidR="00B8515D" w:rsidRPr="00992C07" w:rsidRDefault="00B8515D" w:rsidP="00C67CA8">
            <w:pPr>
              <w:pStyle w:val="Normal6a"/>
            </w:pPr>
            <w:r w:rsidRPr="00992C07">
              <w:t>2.</w:t>
            </w:r>
            <w:r w:rsidRPr="00992C07">
              <w:tab/>
              <w:t xml:space="preserve">sottolinea il forte invito alla BEI a svolgere un ruolo ancora maggiore nel colmare la carenza di investimenti in Europa </w:t>
            </w:r>
            <w:r w:rsidRPr="00992C07">
              <w:rPr>
                <w:b/>
                <w:i/>
              </w:rPr>
              <w:t>stimata da Mario Draghi in 800 miliardi di EUR, di cui 450 miliardi di EUR solo per la transizione energetica</w:t>
            </w:r>
            <w:r w:rsidRPr="00992C07">
              <w:t>; invita la Commissione e la BEI a sfruttare appieno il potenziale della BEI; ricorda che la nuova Commissione si è prefissata l'obiettivo di essere una "Commissione per gli investimenti";</w:t>
            </w:r>
          </w:p>
        </w:tc>
      </w:tr>
    </w:tbl>
    <w:p w14:paraId="04B4109A"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0AED9181" w14:textId="77777777" w:rsidR="00B8515D" w:rsidRPr="00C67CA8" w:rsidRDefault="00B8515D" w:rsidP="00B8515D">
      <w:pPr>
        <w:rPr>
          <w:lang w:val="sv-SE"/>
        </w:rPr>
      </w:pPr>
      <w:r w:rsidRPr="00C67CA8">
        <w:rPr>
          <w:rStyle w:val="HideTWBExt"/>
          <w:lang w:val="sv-SE"/>
        </w:rPr>
        <w:t>&lt;/Amend&gt;</w:t>
      </w:r>
    </w:p>
    <w:p w14:paraId="6DFFC8F1"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57</w:t>
      </w:r>
      <w:r w:rsidRPr="00C67CA8">
        <w:rPr>
          <w:rStyle w:val="HideTWBExt"/>
          <w:lang w:val="sv-SE"/>
        </w:rPr>
        <w:t>&lt;/NumAm&gt;</w:t>
      </w:r>
    </w:p>
    <w:p w14:paraId="08CCBCC4"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31725E61" w14:textId="77777777" w:rsidR="00B8515D" w:rsidRPr="00C67CA8" w:rsidRDefault="00B8515D" w:rsidP="00B8515D">
      <w:pPr>
        <w:pStyle w:val="NormalBold"/>
        <w:rPr>
          <w:lang w:val="sv-SE"/>
        </w:rPr>
      </w:pPr>
      <w:r w:rsidRPr="00C67CA8">
        <w:rPr>
          <w:rStyle w:val="HideTWBExt"/>
          <w:b w:val="0"/>
          <w:lang w:val="sv-SE"/>
        </w:rPr>
        <w:t>&lt;/RepeatBlock-By&gt;</w:t>
      </w:r>
    </w:p>
    <w:p w14:paraId="0B9B8B6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93FB1ED" w14:textId="77777777" w:rsidR="00B8515D" w:rsidRPr="00992C07" w:rsidRDefault="00B8515D" w:rsidP="00B8515D">
      <w:pPr>
        <w:pStyle w:val="NormalBold"/>
      </w:pPr>
      <w:r w:rsidRPr="00992C07">
        <w:rPr>
          <w:rStyle w:val="HideTWBExt"/>
        </w:rPr>
        <w:t>&lt;Article&gt;</w:t>
      </w:r>
      <w:r w:rsidRPr="00992C07">
        <w:t>Paragrafo 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5083F46" w14:textId="77777777" w:rsidTr="00C67CA8">
        <w:trPr>
          <w:trHeight w:hRule="exact" w:val="240"/>
          <w:jc w:val="center"/>
        </w:trPr>
        <w:tc>
          <w:tcPr>
            <w:tcW w:w="9752" w:type="dxa"/>
            <w:gridSpan w:val="2"/>
            <w:tcBorders>
              <w:top w:val="nil"/>
              <w:left w:val="nil"/>
              <w:bottom w:val="nil"/>
              <w:right w:val="nil"/>
            </w:tcBorders>
          </w:tcPr>
          <w:p w14:paraId="4B99C430" w14:textId="77777777" w:rsidR="00B8515D" w:rsidRPr="00992C07" w:rsidRDefault="00B8515D" w:rsidP="00C67CA8"/>
        </w:tc>
      </w:tr>
      <w:tr w:rsidR="00B8515D" w:rsidRPr="00992C07" w14:paraId="3C4AEFFD" w14:textId="77777777" w:rsidTr="00C67CA8">
        <w:trPr>
          <w:trHeight w:val="240"/>
          <w:jc w:val="center"/>
        </w:trPr>
        <w:tc>
          <w:tcPr>
            <w:tcW w:w="4876" w:type="dxa"/>
            <w:tcBorders>
              <w:top w:val="nil"/>
              <w:left w:val="nil"/>
              <w:bottom w:val="nil"/>
              <w:right w:val="nil"/>
            </w:tcBorders>
          </w:tcPr>
          <w:p w14:paraId="0870587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8FEA69E" w14:textId="77777777" w:rsidR="00B8515D" w:rsidRPr="00992C07" w:rsidRDefault="00B8515D" w:rsidP="00C67CA8">
            <w:pPr>
              <w:pStyle w:val="AmColumnHeading"/>
            </w:pPr>
            <w:r w:rsidRPr="00992C07">
              <w:t>Emendamento</w:t>
            </w:r>
          </w:p>
        </w:tc>
      </w:tr>
      <w:tr w:rsidR="00B8515D" w:rsidRPr="00992C07" w14:paraId="30EDE62E" w14:textId="77777777" w:rsidTr="00C67CA8">
        <w:trPr>
          <w:jc w:val="center"/>
        </w:trPr>
        <w:tc>
          <w:tcPr>
            <w:tcW w:w="4876" w:type="dxa"/>
            <w:tcBorders>
              <w:top w:val="nil"/>
              <w:left w:val="nil"/>
              <w:bottom w:val="nil"/>
              <w:right w:val="nil"/>
            </w:tcBorders>
          </w:tcPr>
          <w:p w14:paraId="21E588AA" w14:textId="77777777" w:rsidR="00B8515D" w:rsidRPr="00992C07" w:rsidRDefault="00B8515D" w:rsidP="00C67CA8">
            <w:pPr>
              <w:pStyle w:val="Normal6a"/>
            </w:pPr>
            <w:r w:rsidRPr="00992C07">
              <w:t>2.</w:t>
            </w:r>
            <w:r w:rsidRPr="00992C07">
              <w:tab/>
              <w:t>sottolinea il forte invito alla BEI a svolgere un ruolo ancora maggiore nel colmare la carenza di investimenti in Europa; invita la Commissione e la BEI a sfruttare appieno il potenziale della BEI; esorta gli Stati membri a stanziare fondi sufficienti a tal fine; ricorda che la nuova Commissione si è prefissata l'obiettivo di essere una "Commissione per gli investimenti";</w:t>
            </w:r>
          </w:p>
        </w:tc>
        <w:tc>
          <w:tcPr>
            <w:tcW w:w="4876" w:type="dxa"/>
            <w:tcBorders>
              <w:top w:val="nil"/>
              <w:left w:val="nil"/>
              <w:bottom w:val="nil"/>
              <w:right w:val="nil"/>
            </w:tcBorders>
          </w:tcPr>
          <w:p w14:paraId="7DB8ADBB" w14:textId="77777777" w:rsidR="00B8515D" w:rsidRPr="00992C07" w:rsidRDefault="00B8515D" w:rsidP="00C67CA8">
            <w:pPr>
              <w:pStyle w:val="Normal6a"/>
            </w:pPr>
            <w:r w:rsidRPr="00992C07">
              <w:t>2.</w:t>
            </w:r>
            <w:r w:rsidRPr="00992C07">
              <w:tab/>
              <w:t xml:space="preserve">sottolinea il forte invito alla BEI a svolgere un ruolo ancora maggiore nel colmare la carenza di investimenti in Europa; invita la Commissione e la BEI a sfruttare appieno il potenziale della BEI; esorta gli Stati membri a stanziare fondi sufficienti a tal fine </w:t>
            </w:r>
            <w:r w:rsidRPr="00992C07">
              <w:rPr>
                <w:b/>
                <w:i/>
              </w:rPr>
              <w:t>sotto forma di mandati conferiti alla BEI o tramite un aumento di capitale, se del caso</w:t>
            </w:r>
            <w:r w:rsidRPr="00992C07">
              <w:t>; ricorda che la nuova Commissione si è prefissata l'obiettivo di essere una "Commissione per gli investimenti";</w:t>
            </w:r>
          </w:p>
        </w:tc>
      </w:tr>
    </w:tbl>
    <w:p w14:paraId="31A4474E"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65057F3" w14:textId="77777777" w:rsidR="00B8515D" w:rsidRPr="00992C07" w:rsidRDefault="00B8515D" w:rsidP="00B8515D">
      <w:r w:rsidRPr="00992C07">
        <w:rPr>
          <w:rStyle w:val="HideTWBExt"/>
        </w:rPr>
        <w:t>&lt;/Amend&gt;</w:t>
      </w:r>
    </w:p>
    <w:p w14:paraId="00E7EEEF"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58</w:t>
      </w:r>
      <w:r w:rsidRPr="00992C07">
        <w:rPr>
          <w:rStyle w:val="HideTWBExt"/>
        </w:rPr>
        <w:t>&lt;/NumAm&gt;</w:t>
      </w:r>
    </w:p>
    <w:p w14:paraId="5CC5EA30"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2FB62974" w14:textId="77777777" w:rsidR="00B8515D" w:rsidRPr="00992C07" w:rsidRDefault="00B8515D" w:rsidP="00B8515D">
      <w:pPr>
        <w:pStyle w:val="NormalBold"/>
      </w:pPr>
      <w:r w:rsidRPr="00992C07">
        <w:rPr>
          <w:rStyle w:val="HideTWBExt"/>
          <w:b w:val="0"/>
        </w:rPr>
        <w:t>&lt;/RepeatBlock-By&gt;</w:t>
      </w:r>
    </w:p>
    <w:p w14:paraId="7A61094D"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7AEB7B8" w14:textId="77777777" w:rsidR="00B8515D" w:rsidRPr="00992C07" w:rsidRDefault="00B8515D" w:rsidP="00B8515D">
      <w:pPr>
        <w:pStyle w:val="NormalBold"/>
      </w:pPr>
      <w:r w:rsidRPr="00992C07">
        <w:rPr>
          <w:rStyle w:val="HideTWBExt"/>
        </w:rPr>
        <w:t>&lt;Article&gt;</w:t>
      </w:r>
      <w:r w:rsidRPr="00992C07">
        <w:t>Paragrafo 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C8AB83E" w14:textId="77777777" w:rsidTr="00C67CA8">
        <w:trPr>
          <w:trHeight w:hRule="exact" w:val="240"/>
          <w:jc w:val="center"/>
        </w:trPr>
        <w:tc>
          <w:tcPr>
            <w:tcW w:w="9752" w:type="dxa"/>
            <w:gridSpan w:val="2"/>
            <w:tcBorders>
              <w:top w:val="nil"/>
              <w:left w:val="nil"/>
              <w:bottom w:val="nil"/>
              <w:right w:val="nil"/>
            </w:tcBorders>
          </w:tcPr>
          <w:p w14:paraId="04CB0BA7" w14:textId="77777777" w:rsidR="00B8515D" w:rsidRPr="00992C07" w:rsidRDefault="00B8515D" w:rsidP="00C67CA8"/>
        </w:tc>
      </w:tr>
      <w:tr w:rsidR="00B8515D" w:rsidRPr="00992C07" w14:paraId="5378BEB4" w14:textId="77777777" w:rsidTr="00C67CA8">
        <w:trPr>
          <w:trHeight w:val="240"/>
          <w:jc w:val="center"/>
        </w:trPr>
        <w:tc>
          <w:tcPr>
            <w:tcW w:w="4876" w:type="dxa"/>
            <w:tcBorders>
              <w:top w:val="nil"/>
              <w:left w:val="nil"/>
              <w:bottom w:val="nil"/>
              <w:right w:val="nil"/>
            </w:tcBorders>
          </w:tcPr>
          <w:p w14:paraId="70CB13A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9BE4563" w14:textId="77777777" w:rsidR="00B8515D" w:rsidRPr="00992C07" w:rsidRDefault="00B8515D" w:rsidP="00C67CA8">
            <w:pPr>
              <w:pStyle w:val="AmColumnHeading"/>
            </w:pPr>
            <w:r w:rsidRPr="00992C07">
              <w:t>Emendamento</w:t>
            </w:r>
          </w:p>
        </w:tc>
      </w:tr>
      <w:tr w:rsidR="00B8515D" w:rsidRPr="00992C07" w14:paraId="039B29F3" w14:textId="77777777" w:rsidTr="00C67CA8">
        <w:trPr>
          <w:jc w:val="center"/>
        </w:trPr>
        <w:tc>
          <w:tcPr>
            <w:tcW w:w="4876" w:type="dxa"/>
            <w:tcBorders>
              <w:top w:val="nil"/>
              <w:left w:val="nil"/>
              <w:bottom w:val="nil"/>
              <w:right w:val="nil"/>
            </w:tcBorders>
          </w:tcPr>
          <w:p w14:paraId="5A38F421" w14:textId="77777777" w:rsidR="00B8515D" w:rsidRPr="00992C07" w:rsidRDefault="00B8515D" w:rsidP="00C67CA8">
            <w:pPr>
              <w:pStyle w:val="Normal6a"/>
            </w:pPr>
            <w:r w:rsidRPr="00992C07">
              <w:t>2.</w:t>
            </w:r>
            <w:r w:rsidRPr="00992C07">
              <w:tab/>
              <w:t>sottolinea il forte invito alla BEI a svolgere un ruolo ancora maggiore nel colmare la carenza di investimenti in Europa; invita la Commissione e la BEI a sfruttare appieno il potenziale della BEI; esorta gli Stati membri a stanziare fondi sufficienti a tal fine; ricorda che la nuova Commissione si è prefissata l'obiettivo di essere una "Commissione per gli investimenti";</w:t>
            </w:r>
          </w:p>
        </w:tc>
        <w:tc>
          <w:tcPr>
            <w:tcW w:w="4876" w:type="dxa"/>
            <w:tcBorders>
              <w:top w:val="nil"/>
              <w:left w:val="nil"/>
              <w:bottom w:val="nil"/>
              <w:right w:val="nil"/>
            </w:tcBorders>
          </w:tcPr>
          <w:p w14:paraId="55FA6FAD" w14:textId="77777777" w:rsidR="00B8515D" w:rsidRPr="00992C07" w:rsidRDefault="00B8515D" w:rsidP="00C67CA8">
            <w:pPr>
              <w:pStyle w:val="Normal6a"/>
            </w:pPr>
            <w:r w:rsidRPr="00992C07">
              <w:t>2.</w:t>
            </w:r>
            <w:r w:rsidRPr="00992C07">
              <w:tab/>
              <w:t xml:space="preserve">sottolinea il forte invito alla BEI a svolgere un ruolo ancora maggiore nel colmare la carenza di investimenti in Europa; invita la Commissione e la BEI a sfruttare appieno il potenziale della BEI </w:t>
            </w:r>
            <w:r w:rsidRPr="00992C07">
              <w:rPr>
                <w:b/>
                <w:i/>
              </w:rPr>
              <w:t>e a sbloccare i finanziamenti necessari per le transizioni verde, digitale e sociale</w:t>
            </w:r>
            <w:r w:rsidRPr="00992C07">
              <w:t>; esorta gli Stati membri a stanziare fondi sufficienti a tal fine; ricorda che la nuova Commissione si è prefissata l'obiettivo di essere una "Commissione per gli investimenti";</w:t>
            </w:r>
          </w:p>
        </w:tc>
      </w:tr>
    </w:tbl>
    <w:p w14:paraId="72A50A8B"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0926A56" w14:textId="77777777" w:rsidR="00B8515D" w:rsidRPr="00992C07" w:rsidRDefault="00B8515D" w:rsidP="00B8515D">
      <w:r w:rsidRPr="00992C07">
        <w:rPr>
          <w:rStyle w:val="HideTWBExt"/>
        </w:rPr>
        <w:t>&lt;/Amend&gt;</w:t>
      </w:r>
    </w:p>
    <w:p w14:paraId="0D70679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59</w:t>
      </w:r>
      <w:r w:rsidRPr="00992C07">
        <w:rPr>
          <w:rStyle w:val="HideTWBExt"/>
        </w:rPr>
        <w:t>&lt;/NumAm&gt;</w:t>
      </w:r>
    </w:p>
    <w:p w14:paraId="2C42BC30" w14:textId="77777777" w:rsidR="00B8515D" w:rsidRPr="00992C07" w:rsidRDefault="00B8515D" w:rsidP="00B8515D">
      <w:pPr>
        <w:pStyle w:val="NormalBold"/>
      </w:pPr>
      <w:r w:rsidRPr="00992C07">
        <w:rPr>
          <w:rStyle w:val="HideTWBExt"/>
          <w:b w:val="0"/>
        </w:rPr>
        <w:t>&lt;RepeatBlock-By&gt;&lt;Members&gt;</w:t>
      </w:r>
      <w:r w:rsidRPr="00992C07">
        <w:t>Fernand Kartheiser, Kristoffer Storm, Geadis Geadi, Diego Solier, Nora Junco García, Adrian-George Axinia, Georgiana Teodorescu</w:t>
      </w:r>
      <w:r w:rsidRPr="00992C07">
        <w:rPr>
          <w:rStyle w:val="HideTWBExt"/>
          <w:b w:val="0"/>
        </w:rPr>
        <w:t>&lt;/Members&gt;</w:t>
      </w:r>
    </w:p>
    <w:p w14:paraId="173A36FC" w14:textId="77777777" w:rsidR="00B8515D" w:rsidRPr="00992C07" w:rsidRDefault="00B8515D" w:rsidP="00B8515D">
      <w:pPr>
        <w:pStyle w:val="NormalBold"/>
      </w:pPr>
      <w:r w:rsidRPr="00992C07">
        <w:rPr>
          <w:rStyle w:val="HideTWBExt"/>
          <w:b w:val="0"/>
        </w:rPr>
        <w:t>&lt;/RepeatBlock-By&gt;</w:t>
      </w:r>
    </w:p>
    <w:p w14:paraId="2F5C283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D7F37BE" w14:textId="77777777" w:rsidR="00B8515D" w:rsidRPr="00992C07" w:rsidRDefault="00B8515D" w:rsidP="00B8515D">
      <w:pPr>
        <w:pStyle w:val="NormalBold"/>
      </w:pPr>
      <w:r w:rsidRPr="00992C07">
        <w:rPr>
          <w:rStyle w:val="HideTWBExt"/>
        </w:rPr>
        <w:t>&lt;Article&gt;</w:t>
      </w:r>
      <w:r w:rsidRPr="00992C07">
        <w:t>Paragrafo 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BA888B4" w14:textId="77777777" w:rsidTr="00C67CA8">
        <w:trPr>
          <w:trHeight w:hRule="exact" w:val="240"/>
          <w:jc w:val="center"/>
        </w:trPr>
        <w:tc>
          <w:tcPr>
            <w:tcW w:w="9752" w:type="dxa"/>
            <w:gridSpan w:val="2"/>
            <w:tcBorders>
              <w:top w:val="nil"/>
              <w:left w:val="nil"/>
              <w:bottom w:val="nil"/>
              <w:right w:val="nil"/>
            </w:tcBorders>
          </w:tcPr>
          <w:p w14:paraId="148A6099" w14:textId="77777777" w:rsidR="00B8515D" w:rsidRPr="00992C07" w:rsidRDefault="00B8515D" w:rsidP="00C67CA8"/>
        </w:tc>
      </w:tr>
      <w:tr w:rsidR="00B8515D" w:rsidRPr="00992C07" w14:paraId="69106D93" w14:textId="77777777" w:rsidTr="00C67CA8">
        <w:trPr>
          <w:trHeight w:val="240"/>
          <w:jc w:val="center"/>
        </w:trPr>
        <w:tc>
          <w:tcPr>
            <w:tcW w:w="4876" w:type="dxa"/>
            <w:tcBorders>
              <w:top w:val="nil"/>
              <w:left w:val="nil"/>
              <w:bottom w:val="nil"/>
              <w:right w:val="nil"/>
            </w:tcBorders>
          </w:tcPr>
          <w:p w14:paraId="2B9120E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9A9257F" w14:textId="77777777" w:rsidR="00B8515D" w:rsidRPr="00992C07" w:rsidRDefault="00B8515D" w:rsidP="00C67CA8">
            <w:pPr>
              <w:pStyle w:val="AmColumnHeading"/>
            </w:pPr>
            <w:r w:rsidRPr="00992C07">
              <w:t>Emendamento</w:t>
            </w:r>
          </w:p>
        </w:tc>
      </w:tr>
      <w:tr w:rsidR="00B8515D" w:rsidRPr="00992C07" w14:paraId="2FC0363F" w14:textId="77777777" w:rsidTr="00C67CA8">
        <w:trPr>
          <w:jc w:val="center"/>
        </w:trPr>
        <w:tc>
          <w:tcPr>
            <w:tcW w:w="4876" w:type="dxa"/>
            <w:tcBorders>
              <w:top w:val="nil"/>
              <w:left w:val="nil"/>
              <w:bottom w:val="nil"/>
              <w:right w:val="nil"/>
            </w:tcBorders>
          </w:tcPr>
          <w:p w14:paraId="364884BB" w14:textId="77777777" w:rsidR="00B8515D" w:rsidRPr="00992C07" w:rsidRDefault="00B8515D" w:rsidP="00C67CA8">
            <w:pPr>
              <w:pStyle w:val="Normal6a"/>
            </w:pPr>
            <w:r w:rsidRPr="00992C07">
              <w:t>2.</w:t>
            </w:r>
            <w:r w:rsidRPr="00992C07">
              <w:tab/>
              <w:t xml:space="preserve">sottolinea il forte invito alla BEI a svolgere un ruolo ancora maggiore nel colmare la carenza di investimenti in Europa; invita la Commissione e la BEI a sfruttare appieno il potenziale della BEI; </w:t>
            </w:r>
            <w:r w:rsidRPr="00992C07">
              <w:rPr>
                <w:b/>
                <w:i/>
              </w:rPr>
              <w:t>esorta</w:t>
            </w:r>
            <w:r w:rsidRPr="00992C07">
              <w:t xml:space="preserve"> gli Stati membri a stanziare fondi sufficienti a tal fine; ricorda che la nuova Commissione si è prefissata l'obiettivo di essere una "Commissione per gli investimenti";</w:t>
            </w:r>
          </w:p>
        </w:tc>
        <w:tc>
          <w:tcPr>
            <w:tcW w:w="4876" w:type="dxa"/>
            <w:tcBorders>
              <w:top w:val="nil"/>
              <w:left w:val="nil"/>
              <w:bottom w:val="nil"/>
              <w:right w:val="nil"/>
            </w:tcBorders>
          </w:tcPr>
          <w:p w14:paraId="1718DC18" w14:textId="77777777" w:rsidR="00B8515D" w:rsidRPr="00992C07" w:rsidRDefault="00B8515D" w:rsidP="00C67CA8">
            <w:pPr>
              <w:pStyle w:val="Normal6a"/>
            </w:pPr>
            <w:r w:rsidRPr="00992C07">
              <w:t>2.</w:t>
            </w:r>
            <w:r w:rsidRPr="00992C07">
              <w:tab/>
              <w:t xml:space="preserve">sottolinea il forte invito alla BEI a svolgere un ruolo ancora maggiore nel colmare la carenza di investimenti in Europa; invita la Commissione e la BEI a sfruttare appieno il potenziale della BEI; </w:t>
            </w:r>
            <w:r w:rsidRPr="00992C07">
              <w:rPr>
                <w:b/>
                <w:i/>
              </w:rPr>
              <w:t>invita</w:t>
            </w:r>
            <w:r w:rsidRPr="00992C07">
              <w:t xml:space="preserve"> gli Stati membri a stanziare fondi sufficienti a tal fine; ricorda che la nuova Commissione si è prefissata l'obiettivo di essere una "Commissione per gli investimenti";</w:t>
            </w:r>
          </w:p>
        </w:tc>
      </w:tr>
    </w:tbl>
    <w:p w14:paraId="7BEDEB3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164D4F9" w14:textId="77777777" w:rsidR="00B8515D" w:rsidRPr="00992C07" w:rsidRDefault="00B8515D" w:rsidP="00B8515D">
      <w:r w:rsidRPr="00992C07">
        <w:rPr>
          <w:rStyle w:val="HideTWBExt"/>
        </w:rPr>
        <w:t>&lt;/Amend&gt;</w:t>
      </w:r>
    </w:p>
    <w:p w14:paraId="2FCD6E1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60</w:t>
      </w:r>
      <w:r w:rsidRPr="00992C07">
        <w:rPr>
          <w:rStyle w:val="HideTWBExt"/>
        </w:rPr>
        <w:t>&lt;/NumAm&gt;</w:t>
      </w:r>
    </w:p>
    <w:p w14:paraId="7705FEF0"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3C122411"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1EFE62CA" w14:textId="77777777" w:rsidR="00B8515D" w:rsidRPr="00992C07" w:rsidRDefault="00B8515D" w:rsidP="00B8515D">
      <w:pPr>
        <w:pStyle w:val="NormalBold"/>
      </w:pPr>
      <w:r w:rsidRPr="00992C07">
        <w:rPr>
          <w:rStyle w:val="HideTWBExt"/>
          <w:b w:val="0"/>
        </w:rPr>
        <w:t>&lt;/RepeatBlock-By&gt;</w:t>
      </w:r>
    </w:p>
    <w:p w14:paraId="2020A53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F6F13E9" w14:textId="77777777" w:rsidR="00B8515D" w:rsidRPr="00992C07" w:rsidRDefault="00B8515D" w:rsidP="00B8515D">
      <w:pPr>
        <w:pStyle w:val="NormalBold"/>
      </w:pPr>
      <w:r w:rsidRPr="00992C07">
        <w:rPr>
          <w:rStyle w:val="HideTWBExt"/>
        </w:rPr>
        <w:lastRenderedPageBreak/>
        <w:t>&lt;Article&gt;</w:t>
      </w:r>
      <w:r w:rsidRPr="00992C07">
        <w:t>Paragrafo 2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CE8BB93" w14:textId="77777777" w:rsidTr="00C67CA8">
        <w:trPr>
          <w:trHeight w:hRule="exact" w:val="240"/>
          <w:jc w:val="center"/>
        </w:trPr>
        <w:tc>
          <w:tcPr>
            <w:tcW w:w="9752" w:type="dxa"/>
            <w:gridSpan w:val="2"/>
            <w:tcBorders>
              <w:top w:val="nil"/>
              <w:left w:val="nil"/>
              <w:bottom w:val="nil"/>
              <w:right w:val="nil"/>
            </w:tcBorders>
          </w:tcPr>
          <w:p w14:paraId="035B9ED3" w14:textId="77777777" w:rsidR="00B8515D" w:rsidRPr="00992C07" w:rsidRDefault="00B8515D" w:rsidP="00C67CA8"/>
        </w:tc>
      </w:tr>
      <w:tr w:rsidR="00B8515D" w:rsidRPr="00992C07" w14:paraId="2D7C0593" w14:textId="77777777" w:rsidTr="00C67CA8">
        <w:trPr>
          <w:trHeight w:val="240"/>
          <w:jc w:val="center"/>
        </w:trPr>
        <w:tc>
          <w:tcPr>
            <w:tcW w:w="4876" w:type="dxa"/>
            <w:tcBorders>
              <w:top w:val="nil"/>
              <w:left w:val="nil"/>
              <w:bottom w:val="nil"/>
              <w:right w:val="nil"/>
            </w:tcBorders>
          </w:tcPr>
          <w:p w14:paraId="3770D5B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EC382C0" w14:textId="77777777" w:rsidR="00B8515D" w:rsidRPr="00992C07" w:rsidRDefault="00B8515D" w:rsidP="00C67CA8">
            <w:pPr>
              <w:pStyle w:val="AmColumnHeading"/>
            </w:pPr>
            <w:r w:rsidRPr="00992C07">
              <w:t>Emendamento</w:t>
            </w:r>
          </w:p>
        </w:tc>
      </w:tr>
      <w:tr w:rsidR="00B8515D" w:rsidRPr="00992C07" w14:paraId="53942E5B" w14:textId="77777777" w:rsidTr="00C67CA8">
        <w:trPr>
          <w:jc w:val="center"/>
        </w:trPr>
        <w:tc>
          <w:tcPr>
            <w:tcW w:w="4876" w:type="dxa"/>
            <w:tcBorders>
              <w:top w:val="nil"/>
              <w:left w:val="nil"/>
              <w:bottom w:val="nil"/>
              <w:right w:val="nil"/>
            </w:tcBorders>
          </w:tcPr>
          <w:p w14:paraId="09EE9BC4" w14:textId="77777777" w:rsidR="00B8515D" w:rsidRPr="00992C07" w:rsidRDefault="00B8515D" w:rsidP="00C67CA8">
            <w:pPr>
              <w:pStyle w:val="Normal6a"/>
            </w:pPr>
          </w:p>
        </w:tc>
        <w:tc>
          <w:tcPr>
            <w:tcW w:w="4876" w:type="dxa"/>
            <w:tcBorders>
              <w:top w:val="nil"/>
              <w:left w:val="nil"/>
              <w:bottom w:val="nil"/>
              <w:right w:val="nil"/>
            </w:tcBorders>
          </w:tcPr>
          <w:p w14:paraId="21DA6CFF" w14:textId="77777777" w:rsidR="00B8515D" w:rsidRPr="00992C07" w:rsidRDefault="00B8515D" w:rsidP="00C67CA8">
            <w:pPr>
              <w:pStyle w:val="Normal6a"/>
            </w:pPr>
            <w:r w:rsidRPr="00992C07">
              <w:rPr>
                <w:b/>
                <w:i/>
              </w:rPr>
              <w:t>2 bis.</w:t>
            </w:r>
            <w:r w:rsidRPr="00992C07">
              <w:tab/>
            </w:r>
            <w:r w:rsidRPr="00992C07">
              <w:rPr>
                <w:b/>
                <w:i/>
              </w:rPr>
              <w:t>rinnova la richiesta di un aumento di capitale per consentire alla BEI di prestare un sostegno finanziario alle priorità comuni dell'UE; sottolinea il ruolo centrale della BEI nel consentire gli investimenti necessari per una crescita equa, inclusiva e sostenibile, massimizzando gli incrementi di innovazione nei principali ambiti strategici dell'UE; ricorda che tali investimenti dovrebbero contribuire all'attuazione del pilastro europeo dei diritti sociali e al conseguimento della neutralità climatica al più tardi entro il 2050, anche attraverso l'attuazione del Green Deal europeo, della normativa europea sul clima, degli obiettivi per il 2030 e il 2040, della strategia sulla biodiversità per il 2030, della strategia "Dal produttore al consumatore", del piano d'azione per l'economia circolare, della strategia in materia di sostanze chimiche sostenibili e di un piano d'azione per l'inquinamento zero, così come degli impegni internazionali e in particolare dell'accordo di Parigi, dell'accordo di Kunmin-Montreal e dell'Agenda 2030, nonché degli obiettivi di sviluppo sostenibile delle Nazioni Unite;</w:t>
            </w:r>
          </w:p>
        </w:tc>
      </w:tr>
    </w:tbl>
    <w:p w14:paraId="76C329FA"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382E629E" w14:textId="77777777" w:rsidR="00B8515D" w:rsidRPr="00C67CA8" w:rsidRDefault="00B8515D" w:rsidP="00B8515D">
      <w:pPr>
        <w:rPr>
          <w:lang w:val="es-ES"/>
        </w:rPr>
      </w:pPr>
      <w:r w:rsidRPr="00C67CA8">
        <w:rPr>
          <w:rStyle w:val="HideTWBExt"/>
          <w:lang w:val="es-ES"/>
        </w:rPr>
        <w:t>&lt;/Amend&gt;</w:t>
      </w:r>
    </w:p>
    <w:p w14:paraId="44615F08"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61</w:t>
      </w:r>
      <w:r w:rsidRPr="00C67CA8">
        <w:rPr>
          <w:rStyle w:val="HideTWBExt"/>
          <w:lang w:val="es-ES"/>
        </w:rPr>
        <w:t>&lt;/NumAm&gt;</w:t>
      </w:r>
    </w:p>
    <w:p w14:paraId="66879523"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7A715ABE" w14:textId="77777777" w:rsidR="00B8515D" w:rsidRPr="00C67CA8" w:rsidRDefault="00B8515D" w:rsidP="00B8515D">
      <w:pPr>
        <w:pStyle w:val="NormalBold"/>
        <w:rPr>
          <w:lang w:val="es-ES"/>
        </w:rPr>
      </w:pPr>
      <w:r w:rsidRPr="00C67CA8">
        <w:rPr>
          <w:rStyle w:val="HideTWBExt"/>
          <w:b w:val="0"/>
          <w:lang w:val="es-ES"/>
        </w:rPr>
        <w:t>&lt;/RepeatBlock-By&gt;</w:t>
      </w:r>
    </w:p>
    <w:p w14:paraId="69B334F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B03D102" w14:textId="77777777" w:rsidR="00B8515D" w:rsidRPr="00992C07" w:rsidRDefault="00B8515D" w:rsidP="00B8515D">
      <w:pPr>
        <w:pStyle w:val="NormalBold"/>
      </w:pPr>
      <w:r w:rsidRPr="00992C07">
        <w:rPr>
          <w:rStyle w:val="HideTWBExt"/>
        </w:rPr>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44787FB" w14:textId="77777777" w:rsidTr="00C67CA8">
        <w:trPr>
          <w:trHeight w:hRule="exact" w:val="240"/>
          <w:jc w:val="center"/>
        </w:trPr>
        <w:tc>
          <w:tcPr>
            <w:tcW w:w="9752" w:type="dxa"/>
            <w:gridSpan w:val="2"/>
            <w:tcBorders>
              <w:top w:val="nil"/>
              <w:left w:val="nil"/>
              <w:bottom w:val="nil"/>
              <w:right w:val="nil"/>
            </w:tcBorders>
          </w:tcPr>
          <w:p w14:paraId="7C75F511" w14:textId="77777777" w:rsidR="00B8515D" w:rsidRPr="00992C07" w:rsidRDefault="00B8515D" w:rsidP="00C67CA8"/>
        </w:tc>
      </w:tr>
      <w:tr w:rsidR="00B8515D" w:rsidRPr="00992C07" w14:paraId="75C9A1C8" w14:textId="77777777" w:rsidTr="00C67CA8">
        <w:trPr>
          <w:trHeight w:val="240"/>
          <w:jc w:val="center"/>
        </w:trPr>
        <w:tc>
          <w:tcPr>
            <w:tcW w:w="4876" w:type="dxa"/>
            <w:tcBorders>
              <w:top w:val="nil"/>
              <w:left w:val="nil"/>
              <w:bottom w:val="nil"/>
              <w:right w:val="nil"/>
            </w:tcBorders>
          </w:tcPr>
          <w:p w14:paraId="57389D4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1F742C7" w14:textId="77777777" w:rsidR="00B8515D" w:rsidRPr="00992C07" w:rsidRDefault="00B8515D" w:rsidP="00C67CA8">
            <w:pPr>
              <w:pStyle w:val="AmColumnHeading"/>
            </w:pPr>
            <w:r w:rsidRPr="00992C07">
              <w:t>Emendamento</w:t>
            </w:r>
          </w:p>
        </w:tc>
      </w:tr>
      <w:tr w:rsidR="00B8515D" w:rsidRPr="00992C07" w14:paraId="73A3DE80" w14:textId="77777777" w:rsidTr="00C67CA8">
        <w:trPr>
          <w:jc w:val="center"/>
        </w:trPr>
        <w:tc>
          <w:tcPr>
            <w:tcW w:w="4876" w:type="dxa"/>
            <w:tcBorders>
              <w:top w:val="nil"/>
              <w:left w:val="nil"/>
              <w:bottom w:val="nil"/>
              <w:right w:val="nil"/>
            </w:tcBorders>
          </w:tcPr>
          <w:p w14:paraId="53507F86" w14:textId="77777777" w:rsidR="00B8515D" w:rsidRPr="00992C07" w:rsidRDefault="00B8515D" w:rsidP="00C67CA8">
            <w:pPr>
              <w:pStyle w:val="Normal6a"/>
            </w:pPr>
            <w:r w:rsidRPr="00992C07">
              <w:t>3.</w:t>
            </w:r>
            <w:r w:rsidRPr="00992C07">
              <w:tab/>
              <w:t xml:space="preserve">sottolinea che la "tripla A" assegnata alla BEI è un asset importante </w:t>
            </w:r>
            <w:r w:rsidRPr="00992C07">
              <w:rPr>
                <w:b/>
                <w:i/>
              </w:rPr>
              <w:t xml:space="preserve">e </w:t>
            </w:r>
            <w:r w:rsidRPr="00992C07">
              <w:rPr>
                <w:b/>
                <w:i/>
              </w:rPr>
              <w:lastRenderedPageBreak/>
              <w:t>che quel rating deriva tra l'altro dal fatto</w:t>
            </w:r>
            <w:r w:rsidRPr="00992C07">
              <w:t xml:space="preserve"> che la BEI </w:t>
            </w:r>
            <w:r w:rsidRPr="00992C07">
              <w:rPr>
                <w:b/>
                <w:i/>
              </w:rPr>
              <w:t>si è dimostrata sensibile agli obiettivi politici dell'UE, in particolare diventando una "banca per il clima"</w:t>
            </w:r>
            <w:r w:rsidRPr="00992C07">
              <w:rPr>
                <w:b/>
                <w:i/>
                <w:vertAlign w:val="superscript"/>
              </w:rPr>
              <w:t>89</w:t>
            </w:r>
            <w:r w:rsidRPr="00992C07">
              <w:t>;</w:t>
            </w:r>
          </w:p>
        </w:tc>
        <w:tc>
          <w:tcPr>
            <w:tcW w:w="4876" w:type="dxa"/>
            <w:tcBorders>
              <w:top w:val="nil"/>
              <w:left w:val="nil"/>
              <w:bottom w:val="nil"/>
              <w:right w:val="nil"/>
            </w:tcBorders>
          </w:tcPr>
          <w:p w14:paraId="523919E9" w14:textId="77777777" w:rsidR="00B8515D" w:rsidRPr="00992C07" w:rsidRDefault="00B8515D" w:rsidP="00C67CA8">
            <w:pPr>
              <w:pStyle w:val="Normal6a"/>
            </w:pPr>
            <w:r w:rsidRPr="00992C07">
              <w:lastRenderedPageBreak/>
              <w:t>3.</w:t>
            </w:r>
            <w:r w:rsidRPr="00992C07">
              <w:tab/>
              <w:t xml:space="preserve">sottolinea che la "tripla A" assegnata alla BEI è un asset importante </w:t>
            </w:r>
            <w:r w:rsidRPr="00992C07">
              <w:lastRenderedPageBreak/>
              <w:t xml:space="preserve">che la BEI </w:t>
            </w:r>
            <w:r w:rsidRPr="00992C07">
              <w:rPr>
                <w:b/>
                <w:i/>
              </w:rPr>
              <w:t>deve preservare nello svolgimento delle sue attività</w:t>
            </w:r>
            <w:r w:rsidRPr="00992C07">
              <w:t>;</w:t>
            </w:r>
          </w:p>
        </w:tc>
      </w:tr>
      <w:tr w:rsidR="00B8515D" w:rsidRPr="00992C07" w14:paraId="0879388F" w14:textId="77777777" w:rsidTr="00C67CA8">
        <w:trPr>
          <w:jc w:val="center"/>
        </w:trPr>
        <w:tc>
          <w:tcPr>
            <w:tcW w:w="4876" w:type="dxa"/>
            <w:tcBorders>
              <w:top w:val="nil"/>
              <w:left w:val="nil"/>
              <w:bottom w:val="nil"/>
              <w:right w:val="nil"/>
            </w:tcBorders>
          </w:tcPr>
          <w:p w14:paraId="709BD30D" w14:textId="77777777" w:rsidR="00B8515D" w:rsidRPr="00992C07" w:rsidRDefault="00B8515D" w:rsidP="00C67CA8">
            <w:pPr>
              <w:pStyle w:val="Normal6a"/>
            </w:pPr>
            <w:r w:rsidRPr="00992C07">
              <w:rPr>
                <w:b/>
                <w:i/>
              </w:rPr>
              <w:lastRenderedPageBreak/>
              <w:t>_________________</w:t>
            </w:r>
          </w:p>
        </w:tc>
        <w:tc>
          <w:tcPr>
            <w:tcW w:w="4876" w:type="dxa"/>
            <w:tcBorders>
              <w:top w:val="nil"/>
              <w:left w:val="nil"/>
              <w:bottom w:val="nil"/>
              <w:right w:val="nil"/>
            </w:tcBorders>
          </w:tcPr>
          <w:p w14:paraId="24FC91FC" w14:textId="77777777" w:rsidR="00B8515D" w:rsidRPr="00992C07" w:rsidRDefault="00B8515D" w:rsidP="00C67CA8"/>
        </w:tc>
      </w:tr>
      <w:tr w:rsidR="00B8515D" w:rsidRPr="00992C07" w14:paraId="254F7747" w14:textId="77777777" w:rsidTr="00C67CA8">
        <w:trPr>
          <w:jc w:val="center"/>
        </w:trPr>
        <w:tc>
          <w:tcPr>
            <w:tcW w:w="4876" w:type="dxa"/>
            <w:tcBorders>
              <w:top w:val="nil"/>
              <w:left w:val="nil"/>
              <w:bottom w:val="nil"/>
              <w:right w:val="nil"/>
            </w:tcBorders>
          </w:tcPr>
          <w:p w14:paraId="2D7B686B" w14:textId="77777777" w:rsidR="00B8515D" w:rsidRPr="00992C07" w:rsidRDefault="00B8515D" w:rsidP="00C67CA8">
            <w:pPr>
              <w:pStyle w:val="Normal6a"/>
            </w:pPr>
            <w:r w:rsidRPr="00992C07">
              <w:rPr>
                <w:b/>
                <w:i/>
                <w:vertAlign w:val="superscript"/>
              </w:rPr>
              <w:t>8</w:t>
            </w:r>
            <w:r w:rsidRPr="00992C07">
              <w:t xml:space="preserve"> </w:t>
            </w:r>
            <w:r w:rsidRPr="00992C07">
              <w:rPr>
                <w:b/>
                <w:i/>
              </w:rPr>
              <w:t>https://www.eib.org/en/investor-relations/index.</w:t>
            </w:r>
          </w:p>
        </w:tc>
        <w:tc>
          <w:tcPr>
            <w:tcW w:w="4876" w:type="dxa"/>
            <w:tcBorders>
              <w:top w:val="nil"/>
              <w:left w:val="nil"/>
              <w:bottom w:val="nil"/>
              <w:right w:val="nil"/>
            </w:tcBorders>
          </w:tcPr>
          <w:p w14:paraId="726199A0" w14:textId="77777777" w:rsidR="00B8515D" w:rsidRPr="00992C07" w:rsidRDefault="00B8515D" w:rsidP="00C67CA8"/>
        </w:tc>
      </w:tr>
      <w:tr w:rsidR="00B8515D" w:rsidRPr="00992C07" w14:paraId="04CCEB16" w14:textId="77777777" w:rsidTr="00C67CA8">
        <w:trPr>
          <w:jc w:val="center"/>
        </w:trPr>
        <w:tc>
          <w:tcPr>
            <w:tcW w:w="4876" w:type="dxa"/>
            <w:tcBorders>
              <w:top w:val="nil"/>
              <w:left w:val="nil"/>
              <w:bottom w:val="nil"/>
              <w:right w:val="nil"/>
            </w:tcBorders>
          </w:tcPr>
          <w:p w14:paraId="749FA4D9" w14:textId="77777777" w:rsidR="00B8515D" w:rsidRPr="00992C07" w:rsidRDefault="00B8515D" w:rsidP="00C67CA8">
            <w:pPr>
              <w:pStyle w:val="Normal6a"/>
            </w:pPr>
            <w:r w:rsidRPr="00992C07">
              <w:rPr>
                <w:b/>
                <w:i/>
                <w:vertAlign w:val="superscript"/>
              </w:rPr>
              <w:t>9</w:t>
            </w:r>
            <w:r w:rsidRPr="00992C07">
              <w:t xml:space="preserve"> </w:t>
            </w:r>
            <w:r w:rsidRPr="00992C07">
              <w:rPr>
                <w:b/>
                <w:i/>
              </w:rPr>
              <w:t>https://www.eib.org/files/fi/external/2025-02-10_Ratings_EIB.pdf, pag.3.</w:t>
            </w:r>
          </w:p>
        </w:tc>
        <w:tc>
          <w:tcPr>
            <w:tcW w:w="4876" w:type="dxa"/>
            <w:tcBorders>
              <w:top w:val="nil"/>
              <w:left w:val="nil"/>
              <w:bottom w:val="nil"/>
              <w:right w:val="nil"/>
            </w:tcBorders>
          </w:tcPr>
          <w:p w14:paraId="2B8412AB" w14:textId="77777777" w:rsidR="00B8515D" w:rsidRPr="00992C07" w:rsidRDefault="00B8515D" w:rsidP="00C67CA8"/>
        </w:tc>
      </w:tr>
    </w:tbl>
    <w:p w14:paraId="446370FA"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5F1F353" w14:textId="77777777" w:rsidR="00B8515D" w:rsidRPr="00992C07" w:rsidRDefault="00B8515D" w:rsidP="00B8515D">
      <w:r w:rsidRPr="00992C07">
        <w:rPr>
          <w:rStyle w:val="HideTWBExt"/>
        </w:rPr>
        <w:t>&lt;/Amend&gt;</w:t>
      </w:r>
    </w:p>
    <w:p w14:paraId="2CAED2A0"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62</w:t>
      </w:r>
      <w:r w:rsidRPr="00992C07">
        <w:rPr>
          <w:rStyle w:val="HideTWBExt"/>
        </w:rPr>
        <w:t>&lt;/NumAm&gt;</w:t>
      </w:r>
    </w:p>
    <w:p w14:paraId="49D30C95" w14:textId="77777777" w:rsidR="00B8515D" w:rsidRPr="00992C07" w:rsidRDefault="00B8515D" w:rsidP="00B8515D">
      <w:pPr>
        <w:pStyle w:val="NormalBold"/>
      </w:pPr>
      <w:r w:rsidRPr="00992C07">
        <w:rPr>
          <w:rStyle w:val="HideTWBExt"/>
          <w:b w:val="0"/>
        </w:rPr>
        <w:t>&lt;RepeatBlock-By&gt;&lt;Members&gt;</w:t>
      </w:r>
      <w:r w:rsidRPr="00992C07">
        <w:t>Jaroslava Pokorná Jermanová, Tomáš Kubín, Pierre Pimpie</w:t>
      </w:r>
      <w:r w:rsidRPr="00992C07">
        <w:rPr>
          <w:rStyle w:val="HideTWBExt"/>
          <w:b w:val="0"/>
        </w:rPr>
        <w:t>&lt;/Members&gt;</w:t>
      </w:r>
    </w:p>
    <w:p w14:paraId="40967C68" w14:textId="77777777" w:rsidR="00B8515D" w:rsidRPr="00992C07" w:rsidRDefault="00B8515D" w:rsidP="00B8515D">
      <w:pPr>
        <w:pStyle w:val="NormalBold"/>
      </w:pPr>
      <w:r w:rsidRPr="00992C07">
        <w:rPr>
          <w:rStyle w:val="HideTWBExt"/>
          <w:b w:val="0"/>
        </w:rPr>
        <w:t>&lt;/RepeatBlock-By&gt;</w:t>
      </w:r>
    </w:p>
    <w:p w14:paraId="682F782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0221A63" w14:textId="77777777" w:rsidR="00B8515D" w:rsidRPr="00992C07" w:rsidRDefault="00B8515D" w:rsidP="00B8515D">
      <w:pPr>
        <w:pStyle w:val="NormalBold"/>
      </w:pPr>
      <w:r w:rsidRPr="00992C07">
        <w:rPr>
          <w:rStyle w:val="HideTWBExt"/>
        </w:rPr>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8057461" w14:textId="77777777" w:rsidTr="00C67CA8">
        <w:trPr>
          <w:trHeight w:hRule="exact" w:val="240"/>
          <w:jc w:val="center"/>
        </w:trPr>
        <w:tc>
          <w:tcPr>
            <w:tcW w:w="9752" w:type="dxa"/>
            <w:gridSpan w:val="2"/>
            <w:tcBorders>
              <w:top w:val="nil"/>
              <w:left w:val="nil"/>
              <w:bottom w:val="nil"/>
              <w:right w:val="nil"/>
            </w:tcBorders>
          </w:tcPr>
          <w:p w14:paraId="375AF8BE" w14:textId="77777777" w:rsidR="00B8515D" w:rsidRPr="00992C07" w:rsidRDefault="00B8515D" w:rsidP="00C67CA8"/>
        </w:tc>
      </w:tr>
      <w:tr w:rsidR="00B8515D" w:rsidRPr="00992C07" w14:paraId="71972EAC" w14:textId="77777777" w:rsidTr="00C67CA8">
        <w:trPr>
          <w:trHeight w:val="240"/>
          <w:jc w:val="center"/>
        </w:trPr>
        <w:tc>
          <w:tcPr>
            <w:tcW w:w="4876" w:type="dxa"/>
            <w:tcBorders>
              <w:top w:val="nil"/>
              <w:left w:val="nil"/>
              <w:bottom w:val="nil"/>
              <w:right w:val="nil"/>
            </w:tcBorders>
          </w:tcPr>
          <w:p w14:paraId="444E8FE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4F40CAE" w14:textId="77777777" w:rsidR="00B8515D" w:rsidRPr="00992C07" w:rsidRDefault="00B8515D" w:rsidP="00C67CA8">
            <w:pPr>
              <w:pStyle w:val="AmColumnHeading"/>
            </w:pPr>
            <w:r w:rsidRPr="00992C07">
              <w:t>Emendamento</w:t>
            </w:r>
          </w:p>
        </w:tc>
      </w:tr>
      <w:tr w:rsidR="00B8515D" w:rsidRPr="00992C07" w14:paraId="0802493A" w14:textId="77777777" w:rsidTr="00C67CA8">
        <w:trPr>
          <w:jc w:val="center"/>
        </w:trPr>
        <w:tc>
          <w:tcPr>
            <w:tcW w:w="4876" w:type="dxa"/>
            <w:tcBorders>
              <w:top w:val="nil"/>
              <w:left w:val="nil"/>
              <w:bottom w:val="nil"/>
              <w:right w:val="nil"/>
            </w:tcBorders>
          </w:tcPr>
          <w:p w14:paraId="4FE676EB" w14:textId="77777777" w:rsidR="00B8515D" w:rsidRPr="00992C07" w:rsidRDefault="00B8515D" w:rsidP="00C67CA8">
            <w:pPr>
              <w:pStyle w:val="Normal6a"/>
            </w:pPr>
            <w:r w:rsidRPr="00992C07">
              <w:t>3.</w:t>
            </w:r>
            <w:r w:rsidRPr="00992C07">
              <w:tab/>
              <w:t xml:space="preserve">sottolinea che la "tripla A" assegnata alla BEI è un asset importante </w:t>
            </w:r>
            <w:r w:rsidRPr="00992C07">
              <w:rPr>
                <w:b/>
                <w:i/>
              </w:rPr>
              <w:t>e che quel rating deriva tra l'altro dal fatto che la BEI si è dimostrata sensibile agli obiettivi politici dell'UE, in particolare diventando una "banca per il clima"</w:t>
            </w:r>
            <w:r w:rsidRPr="00992C07">
              <w:rPr>
                <w:b/>
                <w:i/>
                <w:vertAlign w:val="superscript"/>
              </w:rPr>
              <w:t>8</w:t>
            </w:r>
            <w:r w:rsidRPr="00992C07">
              <w:rPr>
                <w:b/>
                <w:i/>
              </w:rPr>
              <w:t xml:space="preserve"> </w:t>
            </w:r>
            <w:r w:rsidRPr="00992C07">
              <w:rPr>
                <w:b/>
                <w:i/>
                <w:vertAlign w:val="superscript"/>
              </w:rPr>
              <w:t>9</w:t>
            </w:r>
            <w:r w:rsidRPr="00992C07">
              <w:t>;</w:t>
            </w:r>
          </w:p>
        </w:tc>
        <w:tc>
          <w:tcPr>
            <w:tcW w:w="4876" w:type="dxa"/>
            <w:tcBorders>
              <w:top w:val="nil"/>
              <w:left w:val="nil"/>
              <w:bottom w:val="nil"/>
              <w:right w:val="nil"/>
            </w:tcBorders>
          </w:tcPr>
          <w:p w14:paraId="576CE7B7" w14:textId="77777777" w:rsidR="00B8515D" w:rsidRPr="00992C07" w:rsidRDefault="00B8515D" w:rsidP="00C67CA8">
            <w:pPr>
              <w:pStyle w:val="Normal6a"/>
            </w:pPr>
            <w:r w:rsidRPr="00992C07">
              <w:t>3.</w:t>
            </w:r>
            <w:r w:rsidRPr="00992C07">
              <w:tab/>
              <w:t>osserva che la tripla A attribuita alla BEI costituisce un vantaggio importante</w:t>
            </w:r>
            <w:r w:rsidRPr="00992C07">
              <w:rPr>
                <w:b/>
                <w:i/>
              </w:rPr>
              <w:t>;</w:t>
            </w:r>
            <w:r w:rsidRPr="00992C07">
              <w:t xml:space="preserve"> </w:t>
            </w:r>
            <w:r w:rsidRPr="00992C07">
              <w:rPr>
                <w:b/>
                <w:i/>
              </w:rPr>
              <w:t>ricorda tuttavia che definire la BEI esclusivamente come banca per il clima non è sostenibile a lungo termine se questa non risponde efficacemente alle sfide strategiche nei settori della sicurezza, dell'innovazione, della difesa, della competitività e della sovranità tecnologica</w:t>
            </w:r>
            <w:r w:rsidRPr="00992C07">
              <w:t>;</w:t>
            </w:r>
          </w:p>
        </w:tc>
      </w:tr>
      <w:tr w:rsidR="00B8515D" w:rsidRPr="00992C07" w14:paraId="4F6E32E2" w14:textId="77777777" w:rsidTr="00C67CA8">
        <w:trPr>
          <w:jc w:val="center"/>
        </w:trPr>
        <w:tc>
          <w:tcPr>
            <w:tcW w:w="4876" w:type="dxa"/>
            <w:tcBorders>
              <w:top w:val="nil"/>
              <w:left w:val="nil"/>
              <w:bottom w:val="nil"/>
              <w:right w:val="nil"/>
            </w:tcBorders>
          </w:tcPr>
          <w:p w14:paraId="5ABFDF34" w14:textId="77777777" w:rsidR="00B8515D" w:rsidRPr="00992C07" w:rsidRDefault="00B8515D" w:rsidP="00C67CA8">
            <w:pPr>
              <w:pStyle w:val="Normal6a"/>
            </w:pPr>
            <w:r w:rsidRPr="00992C07">
              <w:rPr>
                <w:b/>
                <w:i/>
              </w:rPr>
              <w:t>_________________</w:t>
            </w:r>
          </w:p>
        </w:tc>
        <w:tc>
          <w:tcPr>
            <w:tcW w:w="4876" w:type="dxa"/>
            <w:tcBorders>
              <w:top w:val="nil"/>
              <w:left w:val="nil"/>
              <w:bottom w:val="nil"/>
              <w:right w:val="nil"/>
            </w:tcBorders>
          </w:tcPr>
          <w:p w14:paraId="0DE2C362" w14:textId="77777777" w:rsidR="00B8515D" w:rsidRPr="00992C07" w:rsidRDefault="00B8515D" w:rsidP="00C67CA8"/>
        </w:tc>
      </w:tr>
      <w:tr w:rsidR="00B8515D" w:rsidRPr="00992C07" w14:paraId="1291EA87" w14:textId="77777777" w:rsidTr="00C67CA8">
        <w:trPr>
          <w:jc w:val="center"/>
        </w:trPr>
        <w:tc>
          <w:tcPr>
            <w:tcW w:w="4876" w:type="dxa"/>
            <w:tcBorders>
              <w:top w:val="nil"/>
              <w:left w:val="nil"/>
              <w:bottom w:val="nil"/>
              <w:right w:val="nil"/>
            </w:tcBorders>
          </w:tcPr>
          <w:p w14:paraId="51A2EF5A" w14:textId="77777777" w:rsidR="00B8515D" w:rsidRPr="00992C07" w:rsidRDefault="00B8515D" w:rsidP="00C67CA8">
            <w:pPr>
              <w:pStyle w:val="Normal6a"/>
            </w:pPr>
            <w:r w:rsidRPr="00992C07">
              <w:rPr>
                <w:b/>
                <w:i/>
                <w:vertAlign w:val="superscript"/>
              </w:rPr>
              <w:t>8</w:t>
            </w:r>
            <w:r w:rsidRPr="00992C07">
              <w:t xml:space="preserve"> </w:t>
            </w:r>
            <w:r w:rsidRPr="00992C07">
              <w:rPr>
                <w:b/>
                <w:i/>
              </w:rPr>
              <w:t>https://www.eib.org/en/investor-relations/index.</w:t>
            </w:r>
          </w:p>
        </w:tc>
        <w:tc>
          <w:tcPr>
            <w:tcW w:w="4876" w:type="dxa"/>
            <w:tcBorders>
              <w:top w:val="nil"/>
              <w:left w:val="nil"/>
              <w:bottom w:val="nil"/>
              <w:right w:val="nil"/>
            </w:tcBorders>
          </w:tcPr>
          <w:p w14:paraId="72C53512" w14:textId="77777777" w:rsidR="00B8515D" w:rsidRPr="00992C07" w:rsidRDefault="00B8515D" w:rsidP="00C67CA8"/>
        </w:tc>
      </w:tr>
      <w:tr w:rsidR="00B8515D" w:rsidRPr="00992C07" w14:paraId="7162E55F" w14:textId="77777777" w:rsidTr="00C67CA8">
        <w:trPr>
          <w:jc w:val="center"/>
        </w:trPr>
        <w:tc>
          <w:tcPr>
            <w:tcW w:w="4876" w:type="dxa"/>
            <w:tcBorders>
              <w:top w:val="nil"/>
              <w:left w:val="nil"/>
              <w:bottom w:val="nil"/>
              <w:right w:val="nil"/>
            </w:tcBorders>
          </w:tcPr>
          <w:p w14:paraId="02DF019B" w14:textId="77777777" w:rsidR="00B8515D" w:rsidRPr="00992C07" w:rsidRDefault="00B8515D" w:rsidP="00C67CA8">
            <w:pPr>
              <w:pStyle w:val="Normal6a"/>
            </w:pPr>
            <w:r w:rsidRPr="00992C07">
              <w:rPr>
                <w:b/>
                <w:i/>
                <w:vertAlign w:val="superscript"/>
              </w:rPr>
              <w:t>9</w:t>
            </w:r>
            <w:r w:rsidRPr="00992C07">
              <w:t xml:space="preserve"> </w:t>
            </w:r>
            <w:r w:rsidRPr="00992C07">
              <w:rPr>
                <w:b/>
                <w:i/>
              </w:rPr>
              <w:t>https://www.eib.org/files/fi/external/2025-02-10_Ratings_EIB.pdf, pag.3.</w:t>
            </w:r>
          </w:p>
        </w:tc>
        <w:tc>
          <w:tcPr>
            <w:tcW w:w="4876" w:type="dxa"/>
            <w:tcBorders>
              <w:top w:val="nil"/>
              <w:left w:val="nil"/>
              <w:bottom w:val="nil"/>
              <w:right w:val="nil"/>
            </w:tcBorders>
          </w:tcPr>
          <w:p w14:paraId="404D5281" w14:textId="77777777" w:rsidR="00B8515D" w:rsidRPr="00992C07" w:rsidRDefault="00B8515D" w:rsidP="00C67CA8"/>
        </w:tc>
      </w:tr>
    </w:tbl>
    <w:p w14:paraId="7A065B6E"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{CS}</w:t>
      </w:r>
      <w:r w:rsidRPr="00992C07">
        <w:t>cs</w:t>
      </w:r>
      <w:r w:rsidRPr="00992C07">
        <w:rPr>
          <w:rStyle w:val="HideTWBExt"/>
        </w:rPr>
        <w:t>&lt;/Original&gt;</w:t>
      </w:r>
    </w:p>
    <w:p w14:paraId="60EE76C8" w14:textId="77777777" w:rsidR="00B8515D" w:rsidRPr="00992C07" w:rsidRDefault="00B8515D" w:rsidP="00B8515D">
      <w:r w:rsidRPr="00992C07">
        <w:rPr>
          <w:rStyle w:val="HideTWBExt"/>
        </w:rPr>
        <w:t>&lt;/Amend&gt;</w:t>
      </w:r>
    </w:p>
    <w:p w14:paraId="093C195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63</w:t>
      </w:r>
      <w:r w:rsidRPr="00992C07">
        <w:rPr>
          <w:rStyle w:val="HideTWBExt"/>
        </w:rPr>
        <w:t>&lt;/NumAm&gt;</w:t>
      </w:r>
    </w:p>
    <w:p w14:paraId="61A545D8" w14:textId="77777777" w:rsidR="00B8515D" w:rsidRPr="00992C07" w:rsidRDefault="00B8515D" w:rsidP="00B8515D">
      <w:pPr>
        <w:pStyle w:val="NormalBold"/>
      </w:pPr>
      <w:r w:rsidRPr="00992C07">
        <w:rPr>
          <w:rStyle w:val="HideTWBExt"/>
          <w:b w:val="0"/>
        </w:rPr>
        <w:t>&lt;RepeatBlock-By&gt;&lt;Members&gt;</w:t>
      </w:r>
      <w:r w:rsidRPr="00992C07">
        <w:t>Fernand Kartheiser, Kristoffer Storm, Geadis Geadi, Nora Junco García, Diego Solier</w:t>
      </w:r>
      <w:r w:rsidRPr="00992C07">
        <w:rPr>
          <w:rStyle w:val="HideTWBExt"/>
          <w:b w:val="0"/>
        </w:rPr>
        <w:t>&lt;/Members&gt;</w:t>
      </w:r>
    </w:p>
    <w:p w14:paraId="1C75597F" w14:textId="77777777" w:rsidR="00B8515D" w:rsidRPr="00992C07" w:rsidRDefault="00B8515D" w:rsidP="00B8515D">
      <w:pPr>
        <w:pStyle w:val="NormalBold"/>
      </w:pPr>
      <w:r w:rsidRPr="00992C07">
        <w:rPr>
          <w:rStyle w:val="HideTWBExt"/>
          <w:b w:val="0"/>
        </w:rPr>
        <w:lastRenderedPageBreak/>
        <w:t>&lt;/RepeatBlock-By&gt;</w:t>
      </w:r>
    </w:p>
    <w:p w14:paraId="5CF7116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D64C74A" w14:textId="77777777" w:rsidR="00B8515D" w:rsidRPr="00992C07" w:rsidRDefault="00B8515D" w:rsidP="00B8515D">
      <w:pPr>
        <w:pStyle w:val="NormalBold"/>
      </w:pPr>
      <w:r w:rsidRPr="00992C07">
        <w:rPr>
          <w:rStyle w:val="HideTWBExt"/>
        </w:rPr>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DA9A8E5" w14:textId="77777777" w:rsidTr="00C67CA8">
        <w:trPr>
          <w:trHeight w:hRule="exact" w:val="240"/>
          <w:jc w:val="center"/>
        </w:trPr>
        <w:tc>
          <w:tcPr>
            <w:tcW w:w="9752" w:type="dxa"/>
            <w:gridSpan w:val="2"/>
            <w:tcBorders>
              <w:top w:val="nil"/>
              <w:left w:val="nil"/>
              <w:bottom w:val="nil"/>
              <w:right w:val="nil"/>
            </w:tcBorders>
          </w:tcPr>
          <w:p w14:paraId="6E3E0DF0" w14:textId="77777777" w:rsidR="00B8515D" w:rsidRPr="00992C07" w:rsidRDefault="00B8515D" w:rsidP="00C67CA8"/>
        </w:tc>
      </w:tr>
      <w:tr w:rsidR="00B8515D" w:rsidRPr="00992C07" w14:paraId="732EE32A" w14:textId="77777777" w:rsidTr="00C67CA8">
        <w:trPr>
          <w:trHeight w:val="240"/>
          <w:jc w:val="center"/>
        </w:trPr>
        <w:tc>
          <w:tcPr>
            <w:tcW w:w="4876" w:type="dxa"/>
            <w:tcBorders>
              <w:top w:val="nil"/>
              <w:left w:val="nil"/>
              <w:bottom w:val="nil"/>
              <w:right w:val="nil"/>
            </w:tcBorders>
          </w:tcPr>
          <w:p w14:paraId="50C14B0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2676232" w14:textId="77777777" w:rsidR="00B8515D" w:rsidRPr="00992C07" w:rsidRDefault="00B8515D" w:rsidP="00C67CA8">
            <w:pPr>
              <w:pStyle w:val="AmColumnHeading"/>
            </w:pPr>
            <w:r w:rsidRPr="00992C07">
              <w:t>Emendamento</w:t>
            </w:r>
          </w:p>
        </w:tc>
      </w:tr>
      <w:tr w:rsidR="00B8515D" w:rsidRPr="00992C07" w14:paraId="38F5B579" w14:textId="77777777" w:rsidTr="00C67CA8">
        <w:trPr>
          <w:jc w:val="center"/>
        </w:trPr>
        <w:tc>
          <w:tcPr>
            <w:tcW w:w="4876" w:type="dxa"/>
            <w:tcBorders>
              <w:top w:val="nil"/>
              <w:left w:val="nil"/>
              <w:bottom w:val="nil"/>
              <w:right w:val="nil"/>
            </w:tcBorders>
          </w:tcPr>
          <w:p w14:paraId="68CDBBA4" w14:textId="77777777" w:rsidR="00B8515D" w:rsidRPr="00992C07" w:rsidRDefault="00B8515D" w:rsidP="00C67CA8">
            <w:pPr>
              <w:pStyle w:val="Normal6a"/>
            </w:pPr>
            <w:r w:rsidRPr="00992C07">
              <w:t>3.</w:t>
            </w:r>
            <w:r w:rsidRPr="00992C07">
              <w:tab/>
              <w:t xml:space="preserve">sottolinea che la "tripla A" assegnata alla BEI è un asset importante </w:t>
            </w:r>
            <w:r w:rsidRPr="00992C07">
              <w:rPr>
                <w:b/>
                <w:i/>
              </w:rPr>
              <w:t>e che quel rating deriva tra l'altro dal fatto che la BEI si è dimostrata sensibile agli obiettivi politici dell'UE, in particolare diventando una "banca per il clima"</w:t>
            </w:r>
            <w:r w:rsidRPr="00992C07">
              <w:rPr>
                <w:vertAlign w:val="superscript"/>
              </w:rPr>
              <w:t>89</w:t>
            </w:r>
            <w:r w:rsidRPr="00992C07">
              <w:t>;</w:t>
            </w:r>
          </w:p>
        </w:tc>
        <w:tc>
          <w:tcPr>
            <w:tcW w:w="4876" w:type="dxa"/>
            <w:tcBorders>
              <w:top w:val="nil"/>
              <w:left w:val="nil"/>
              <w:bottom w:val="nil"/>
              <w:right w:val="nil"/>
            </w:tcBorders>
          </w:tcPr>
          <w:p w14:paraId="37A4664F" w14:textId="77777777" w:rsidR="00B8515D" w:rsidRPr="00992C07" w:rsidRDefault="00B8515D" w:rsidP="00C67CA8">
            <w:pPr>
              <w:pStyle w:val="Normal6a"/>
            </w:pPr>
            <w:r w:rsidRPr="00992C07">
              <w:t>3.</w:t>
            </w:r>
            <w:r w:rsidRPr="00992C07">
              <w:tab/>
              <w:t>sottolinea che la "tripla A" assegnata alla BEI è un asset importante</w:t>
            </w:r>
            <w:r w:rsidRPr="00992C07">
              <w:rPr>
                <w:vertAlign w:val="superscript"/>
              </w:rPr>
              <w:t>89</w:t>
            </w:r>
            <w:r w:rsidRPr="00992C07">
              <w:t>;</w:t>
            </w:r>
          </w:p>
        </w:tc>
      </w:tr>
      <w:tr w:rsidR="00B8515D" w:rsidRPr="00992C07" w14:paraId="6481DBC2" w14:textId="77777777" w:rsidTr="00C67CA8">
        <w:trPr>
          <w:jc w:val="center"/>
        </w:trPr>
        <w:tc>
          <w:tcPr>
            <w:tcW w:w="4876" w:type="dxa"/>
            <w:tcBorders>
              <w:top w:val="nil"/>
              <w:left w:val="nil"/>
              <w:bottom w:val="nil"/>
              <w:right w:val="nil"/>
            </w:tcBorders>
          </w:tcPr>
          <w:p w14:paraId="453FB574" w14:textId="77777777" w:rsidR="00B8515D" w:rsidRPr="00992C07" w:rsidRDefault="00B8515D" w:rsidP="00C67CA8">
            <w:pPr>
              <w:pStyle w:val="Normal6a"/>
            </w:pPr>
            <w:r w:rsidRPr="00992C07">
              <w:rPr>
                <w:b/>
                <w:i/>
              </w:rPr>
              <w:t>_________________</w:t>
            </w:r>
          </w:p>
        </w:tc>
        <w:tc>
          <w:tcPr>
            <w:tcW w:w="4876" w:type="dxa"/>
            <w:tcBorders>
              <w:top w:val="nil"/>
              <w:left w:val="nil"/>
              <w:bottom w:val="nil"/>
              <w:right w:val="nil"/>
            </w:tcBorders>
          </w:tcPr>
          <w:p w14:paraId="3820FC75" w14:textId="77777777" w:rsidR="00B8515D" w:rsidRPr="00992C07" w:rsidRDefault="00B8515D" w:rsidP="00C67CA8">
            <w:pPr>
              <w:pStyle w:val="Normal6a"/>
            </w:pPr>
            <w:r w:rsidRPr="00992C07">
              <w:rPr>
                <w:b/>
                <w:i/>
              </w:rPr>
              <w:t>_________________</w:t>
            </w:r>
          </w:p>
        </w:tc>
      </w:tr>
      <w:tr w:rsidR="00B8515D" w:rsidRPr="00992C07" w14:paraId="2F85F109" w14:textId="77777777" w:rsidTr="00C67CA8">
        <w:trPr>
          <w:jc w:val="center"/>
        </w:trPr>
        <w:tc>
          <w:tcPr>
            <w:tcW w:w="4876" w:type="dxa"/>
            <w:tcBorders>
              <w:top w:val="nil"/>
              <w:left w:val="nil"/>
              <w:bottom w:val="nil"/>
              <w:right w:val="nil"/>
            </w:tcBorders>
          </w:tcPr>
          <w:p w14:paraId="64D897B6" w14:textId="77777777" w:rsidR="00B8515D" w:rsidRPr="00992C07" w:rsidRDefault="00B8515D" w:rsidP="00C67CA8">
            <w:pPr>
              <w:pStyle w:val="Normal6a"/>
            </w:pPr>
            <w:r w:rsidRPr="00992C07">
              <w:rPr>
                <w:vertAlign w:val="superscript"/>
              </w:rPr>
              <w:t>8</w:t>
            </w:r>
            <w:r w:rsidRPr="00992C07">
              <w:t xml:space="preserve"> https://www.eib.org/en/investor-relations/index.</w:t>
            </w:r>
          </w:p>
        </w:tc>
        <w:tc>
          <w:tcPr>
            <w:tcW w:w="4876" w:type="dxa"/>
            <w:tcBorders>
              <w:top w:val="nil"/>
              <w:left w:val="nil"/>
              <w:bottom w:val="nil"/>
              <w:right w:val="nil"/>
            </w:tcBorders>
          </w:tcPr>
          <w:p w14:paraId="64411315" w14:textId="77777777" w:rsidR="00B8515D" w:rsidRPr="00992C07" w:rsidRDefault="00B8515D" w:rsidP="00C67CA8">
            <w:pPr>
              <w:pStyle w:val="Normal6a"/>
            </w:pPr>
            <w:r w:rsidRPr="00992C07">
              <w:rPr>
                <w:vertAlign w:val="superscript"/>
              </w:rPr>
              <w:t>8</w:t>
            </w:r>
            <w:r w:rsidRPr="00992C07">
              <w:t xml:space="preserve"> https://www.eib.org/en/investor-relations/index.</w:t>
            </w:r>
          </w:p>
        </w:tc>
      </w:tr>
      <w:tr w:rsidR="00B8515D" w:rsidRPr="00992C07" w14:paraId="45C8A889" w14:textId="77777777" w:rsidTr="00C67CA8">
        <w:trPr>
          <w:jc w:val="center"/>
        </w:trPr>
        <w:tc>
          <w:tcPr>
            <w:tcW w:w="4876" w:type="dxa"/>
            <w:tcBorders>
              <w:top w:val="nil"/>
              <w:left w:val="nil"/>
              <w:bottom w:val="nil"/>
              <w:right w:val="nil"/>
            </w:tcBorders>
          </w:tcPr>
          <w:p w14:paraId="407CA908"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c>
          <w:tcPr>
            <w:tcW w:w="4876" w:type="dxa"/>
            <w:tcBorders>
              <w:top w:val="nil"/>
              <w:left w:val="nil"/>
              <w:bottom w:val="nil"/>
              <w:right w:val="nil"/>
            </w:tcBorders>
          </w:tcPr>
          <w:p w14:paraId="096D6BAE"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r>
    </w:tbl>
    <w:p w14:paraId="3DF65DB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F754BE8" w14:textId="77777777" w:rsidR="00B8515D" w:rsidRPr="00992C07" w:rsidRDefault="00B8515D" w:rsidP="00B8515D">
      <w:r w:rsidRPr="00992C07">
        <w:rPr>
          <w:rStyle w:val="HideTWBExt"/>
        </w:rPr>
        <w:t>&lt;/Amend&gt;</w:t>
      </w:r>
    </w:p>
    <w:p w14:paraId="7668C7C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64</w:t>
      </w:r>
      <w:r w:rsidRPr="00992C07">
        <w:rPr>
          <w:rStyle w:val="HideTWBExt"/>
        </w:rPr>
        <w:t>&lt;/NumAm&gt;</w:t>
      </w:r>
    </w:p>
    <w:p w14:paraId="2CC5CC14" w14:textId="77777777" w:rsidR="00B8515D" w:rsidRPr="00992C07" w:rsidRDefault="00B8515D" w:rsidP="00B8515D">
      <w:pPr>
        <w:pStyle w:val="NormalBold"/>
      </w:pPr>
      <w:r w:rsidRPr="00992C07">
        <w:rPr>
          <w:rStyle w:val="HideTWBExt"/>
          <w:b w:val="0"/>
        </w:rPr>
        <w:t>&lt;RepeatBlock-By&gt;&lt;Members&gt;</w:t>
      </w:r>
      <w:r w:rsidRPr="00992C07">
        <w:t>Johan Van Overtveldt</w:t>
      </w:r>
      <w:r w:rsidRPr="00992C07">
        <w:rPr>
          <w:rStyle w:val="HideTWBExt"/>
          <w:b w:val="0"/>
        </w:rPr>
        <w:t>&lt;/Members&gt;</w:t>
      </w:r>
    </w:p>
    <w:p w14:paraId="3B32F58E" w14:textId="77777777" w:rsidR="00B8515D" w:rsidRPr="00992C07" w:rsidRDefault="00B8515D" w:rsidP="00B8515D">
      <w:pPr>
        <w:pStyle w:val="NormalBold"/>
      </w:pPr>
      <w:r w:rsidRPr="00992C07">
        <w:rPr>
          <w:rStyle w:val="HideTWBExt"/>
          <w:b w:val="0"/>
        </w:rPr>
        <w:t>&lt;/RepeatBlock-By&gt;</w:t>
      </w:r>
    </w:p>
    <w:p w14:paraId="2D031DB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B97696A" w14:textId="77777777" w:rsidR="00B8515D" w:rsidRPr="00992C07" w:rsidRDefault="00B8515D" w:rsidP="00B8515D">
      <w:pPr>
        <w:pStyle w:val="NormalBold"/>
      </w:pPr>
      <w:r w:rsidRPr="00992C07">
        <w:rPr>
          <w:rStyle w:val="HideTWBExt"/>
        </w:rPr>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631531B" w14:textId="77777777" w:rsidTr="00C67CA8">
        <w:trPr>
          <w:trHeight w:hRule="exact" w:val="240"/>
          <w:jc w:val="center"/>
        </w:trPr>
        <w:tc>
          <w:tcPr>
            <w:tcW w:w="9752" w:type="dxa"/>
            <w:gridSpan w:val="2"/>
            <w:tcBorders>
              <w:top w:val="nil"/>
              <w:left w:val="nil"/>
              <w:bottom w:val="nil"/>
              <w:right w:val="nil"/>
            </w:tcBorders>
          </w:tcPr>
          <w:p w14:paraId="2AB3FE59" w14:textId="77777777" w:rsidR="00B8515D" w:rsidRPr="00992C07" w:rsidRDefault="00B8515D" w:rsidP="00C67CA8"/>
        </w:tc>
      </w:tr>
      <w:tr w:rsidR="00B8515D" w:rsidRPr="00992C07" w14:paraId="18384B91" w14:textId="77777777" w:rsidTr="00C67CA8">
        <w:trPr>
          <w:trHeight w:val="240"/>
          <w:jc w:val="center"/>
        </w:trPr>
        <w:tc>
          <w:tcPr>
            <w:tcW w:w="4876" w:type="dxa"/>
            <w:tcBorders>
              <w:top w:val="nil"/>
              <w:left w:val="nil"/>
              <w:bottom w:val="nil"/>
              <w:right w:val="nil"/>
            </w:tcBorders>
          </w:tcPr>
          <w:p w14:paraId="3D4E042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5033C96" w14:textId="77777777" w:rsidR="00B8515D" w:rsidRPr="00992C07" w:rsidRDefault="00B8515D" w:rsidP="00C67CA8">
            <w:pPr>
              <w:pStyle w:val="AmColumnHeading"/>
            </w:pPr>
            <w:r w:rsidRPr="00992C07">
              <w:t>Emendamento</w:t>
            </w:r>
          </w:p>
        </w:tc>
      </w:tr>
      <w:tr w:rsidR="00B8515D" w:rsidRPr="00992C07" w14:paraId="39980A42" w14:textId="77777777" w:rsidTr="00C67CA8">
        <w:trPr>
          <w:jc w:val="center"/>
        </w:trPr>
        <w:tc>
          <w:tcPr>
            <w:tcW w:w="4876" w:type="dxa"/>
            <w:tcBorders>
              <w:top w:val="nil"/>
              <w:left w:val="nil"/>
              <w:bottom w:val="nil"/>
              <w:right w:val="nil"/>
            </w:tcBorders>
          </w:tcPr>
          <w:p w14:paraId="42B7C3EE" w14:textId="77777777" w:rsidR="00B8515D" w:rsidRPr="00992C07" w:rsidRDefault="00B8515D" w:rsidP="00C67CA8">
            <w:pPr>
              <w:pStyle w:val="Normal6a"/>
            </w:pPr>
            <w:r w:rsidRPr="00992C07">
              <w:t>3.</w:t>
            </w:r>
            <w:r w:rsidRPr="00992C07">
              <w:tab/>
              <w:t>sottolinea che la "tripla A" assegnata alla BEI è un asset importante</w:t>
            </w:r>
            <w:r w:rsidRPr="00992C07">
              <w:rPr>
                <w:b/>
                <w:i/>
              </w:rPr>
              <w:t xml:space="preserve"> e</w:t>
            </w:r>
            <w:r w:rsidRPr="00992C07">
              <w:t xml:space="preserve"> </w:t>
            </w:r>
            <w:r w:rsidRPr="00992C07">
              <w:rPr>
                <w:b/>
                <w:i/>
              </w:rPr>
              <w:t>che quel rating deriva tra l'altro dal fatto che la BEI si è dimostrata sensibile agli obiettivi politici dell'UE, in particolare diventando una "banca per il clima"</w:t>
            </w:r>
            <w:r w:rsidRPr="00992C07">
              <w:rPr>
                <w:vertAlign w:val="superscript"/>
              </w:rPr>
              <w:t>89</w:t>
            </w:r>
            <w:r w:rsidRPr="00992C07">
              <w:t>;</w:t>
            </w:r>
          </w:p>
        </w:tc>
        <w:tc>
          <w:tcPr>
            <w:tcW w:w="4876" w:type="dxa"/>
            <w:tcBorders>
              <w:top w:val="nil"/>
              <w:left w:val="nil"/>
              <w:bottom w:val="nil"/>
              <w:right w:val="nil"/>
            </w:tcBorders>
          </w:tcPr>
          <w:p w14:paraId="1EE45B87" w14:textId="77777777" w:rsidR="00B8515D" w:rsidRPr="00992C07" w:rsidRDefault="00B8515D" w:rsidP="00C67CA8">
            <w:pPr>
              <w:pStyle w:val="Normal6a"/>
            </w:pPr>
            <w:r w:rsidRPr="00992C07">
              <w:t>3.</w:t>
            </w:r>
            <w:r w:rsidRPr="00992C07">
              <w:tab/>
              <w:t xml:space="preserve">sottolinea che la "tripla A" assegnata alla BEI è un asset importante </w:t>
            </w:r>
            <w:r w:rsidRPr="00992C07">
              <w:rPr>
                <w:vertAlign w:val="superscript"/>
              </w:rPr>
              <w:t>89</w:t>
            </w:r>
            <w:r w:rsidRPr="00992C07">
              <w:t>;</w:t>
            </w:r>
          </w:p>
        </w:tc>
      </w:tr>
      <w:tr w:rsidR="00B8515D" w:rsidRPr="00992C07" w14:paraId="158159AC" w14:textId="77777777" w:rsidTr="00C67CA8">
        <w:trPr>
          <w:jc w:val="center"/>
        </w:trPr>
        <w:tc>
          <w:tcPr>
            <w:tcW w:w="4876" w:type="dxa"/>
            <w:tcBorders>
              <w:top w:val="nil"/>
              <w:left w:val="nil"/>
              <w:bottom w:val="nil"/>
              <w:right w:val="nil"/>
            </w:tcBorders>
          </w:tcPr>
          <w:p w14:paraId="18CE5301" w14:textId="77777777" w:rsidR="00B8515D" w:rsidRPr="00992C07" w:rsidRDefault="00B8515D" w:rsidP="00C67CA8">
            <w:pPr>
              <w:pStyle w:val="Normal6a"/>
            </w:pPr>
            <w:r w:rsidRPr="00992C07">
              <w:rPr>
                <w:b/>
                <w:i/>
              </w:rPr>
              <w:t>_________________</w:t>
            </w:r>
          </w:p>
        </w:tc>
        <w:tc>
          <w:tcPr>
            <w:tcW w:w="4876" w:type="dxa"/>
            <w:tcBorders>
              <w:top w:val="nil"/>
              <w:left w:val="nil"/>
              <w:bottom w:val="nil"/>
              <w:right w:val="nil"/>
            </w:tcBorders>
          </w:tcPr>
          <w:p w14:paraId="3E531CB6" w14:textId="77777777" w:rsidR="00B8515D" w:rsidRPr="00992C07" w:rsidRDefault="00B8515D" w:rsidP="00C67CA8">
            <w:pPr>
              <w:pStyle w:val="Normal6a"/>
            </w:pPr>
            <w:r w:rsidRPr="00992C07">
              <w:rPr>
                <w:b/>
                <w:i/>
              </w:rPr>
              <w:t>_________________</w:t>
            </w:r>
          </w:p>
        </w:tc>
      </w:tr>
      <w:tr w:rsidR="00B8515D" w:rsidRPr="00992C07" w14:paraId="3787747E" w14:textId="77777777" w:rsidTr="00C67CA8">
        <w:trPr>
          <w:jc w:val="center"/>
        </w:trPr>
        <w:tc>
          <w:tcPr>
            <w:tcW w:w="4876" w:type="dxa"/>
            <w:tcBorders>
              <w:top w:val="nil"/>
              <w:left w:val="nil"/>
              <w:bottom w:val="nil"/>
              <w:right w:val="nil"/>
            </w:tcBorders>
          </w:tcPr>
          <w:p w14:paraId="1E59D003" w14:textId="77777777" w:rsidR="00B8515D" w:rsidRPr="00992C07" w:rsidRDefault="00B8515D" w:rsidP="00C67CA8">
            <w:pPr>
              <w:pStyle w:val="Normal6a"/>
            </w:pPr>
            <w:r w:rsidRPr="00992C07">
              <w:rPr>
                <w:vertAlign w:val="superscript"/>
              </w:rPr>
              <w:t>8</w:t>
            </w:r>
            <w:r w:rsidRPr="00992C07">
              <w:t xml:space="preserve"> https://www.eib.org/en/investor-relations/index.</w:t>
            </w:r>
          </w:p>
        </w:tc>
        <w:tc>
          <w:tcPr>
            <w:tcW w:w="4876" w:type="dxa"/>
            <w:tcBorders>
              <w:top w:val="nil"/>
              <w:left w:val="nil"/>
              <w:bottom w:val="nil"/>
              <w:right w:val="nil"/>
            </w:tcBorders>
          </w:tcPr>
          <w:p w14:paraId="768DC33A" w14:textId="77777777" w:rsidR="00B8515D" w:rsidRPr="00992C07" w:rsidRDefault="00B8515D" w:rsidP="00C67CA8">
            <w:pPr>
              <w:pStyle w:val="Normal6a"/>
            </w:pPr>
            <w:r w:rsidRPr="00992C07">
              <w:rPr>
                <w:vertAlign w:val="superscript"/>
              </w:rPr>
              <w:t>8</w:t>
            </w:r>
            <w:r w:rsidRPr="00992C07">
              <w:t xml:space="preserve"> https://www.eib.org/en/investor-relations/index.</w:t>
            </w:r>
          </w:p>
        </w:tc>
      </w:tr>
      <w:tr w:rsidR="00B8515D" w:rsidRPr="00992C07" w14:paraId="6F8F4953" w14:textId="77777777" w:rsidTr="00C67CA8">
        <w:trPr>
          <w:jc w:val="center"/>
        </w:trPr>
        <w:tc>
          <w:tcPr>
            <w:tcW w:w="4876" w:type="dxa"/>
            <w:tcBorders>
              <w:top w:val="nil"/>
              <w:left w:val="nil"/>
              <w:bottom w:val="nil"/>
              <w:right w:val="nil"/>
            </w:tcBorders>
          </w:tcPr>
          <w:p w14:paraId="628CD951"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c>
          <w:tcPr>
            <w:tcW w:w="4876" w:type="dxa"/>
            <w:tcBorders>
              <w:top w:val="nil"/>
              <w:left w:val="nil"/>
              <w:bottom w:val="nil"/>
              <w:right w:val="nil"/>
            </w:tcBorders>
          </w:tcPr>
          <w:p w14:paraId="5079E692"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r>
    </w:tbl>
    <w:p w14:paraId="66FCF0A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0A85DE2" w14:textId="77777777" w:rsidR="00B8515D" w:rsidRPr="00992C07" w:rsidRDefault="00B8515D" w:rsidP="00B8515D">
      <w:r w:rsidRPr="00992C07">
        <w:rPr>
          <w:rStyle w:val="HideTWBExt"/>
        </w:rPr>
        <w:lastRenderedPageBreak/>
        <w:t>&lt;/Amend&gt;</w:t>
      </w:r>
    </w:p>
    <w:p w14:paraId="475DE44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65</w:t>
      </w:r>
      <w:r w:rsidRPr="00992C07">
        <w:rPr>
          <w:rStyle w:val="HideTWBExt"/>
        </w:rPr>
        <w:t>&lt;/NumAm&gt;</w:t>
      </w:r>
    </w:p>
    <w:p w14:paraId="780ACC7B"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51538B56" w14:textId="77777777" w:rsidR="00B8515D" w:rsidRPr="00992C07" w:rsidRDefault="00B8515D" w:rsidP="00B8515D">
      <w:pPr>
        <w:pStyle w:val="NormalBold"/>
      </w:pPr>
      <w:r w:rsidRPr="00992C07">
        <w:rPr>
          <w:rStyle w:val="HideTWBExt"/>
          <w:b w:val="0"/>
        </w:rPr>
        <w:t>&lt;/RepeatBlock-By&gt;</w:t>
      </w:r>
    </w:p>
    <w:p w14:paraId="0D15377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1FC8B53" w14:textId="77777777" w:rsidR="00B8515D" w:rsidRPr="00992C07" w:rsidRDefault="00B8515D" w:rsidP="00B8515D">
      <w:pPr>
        <w:pStyle w:val="NormalBold"/>
      </w:pPr>
      <w:r w:rsidRPr="00992C07">
        <w:rPr>
          <w:rStyle w:val="HideTWBExt"/>
        </w:rPr>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35B6370" w14:textId="77777777" w:rsidTr="00C67CA8">
        <w:trPr>
          <w:trHeight w:hRule="exact" w:val="240"/>
          <w:jc w:val="center"/>
        </w:trPr>
        <w:tc>
          <w:tcPr>
            <w:tcW w:w="9752" w:type="dxa"/>
            <w:gridSpan w:val="2"/>
            <w:tcBorders>
              <w:top w:val="nil"/>
              <w:left w:val="nil"/>
              <w:bottom w:val="nil"/>
              <w:right w:val="nil"/>
            </w:tcBorders>
          </w:tcPr>
          <w:p w14:paraId="50799524" w14:textId="77777777" w:rsidR="00B8515D" w:rsidRPr="00992C07" w:rsidRDefault="00B8515D" w:rsidP="00C67CA8"/>
        </w:tc>
      </w:tr>
      <w:tr w:rsidR="00B8515D" w:rsidRPr="00992C07" w14:paraId="160A6928" w14:textId="77777777" w:rsidTr="00C67CA8">
        <w:trPr>
          <w:trHeight w:val="240"/>
          <w:jc w:val="center"/>
        </w:trPr>
        <w:tc>
          <w:tcPr>
            <w:tcW w:w="4876" w:type="dxa"/>
            <w:tcBorders>
              <w:top w:val="nil"/>
              <w:left w:val="nil"/>
              <w:bottom w:val="nil"/>
              <w:right w:val="nil"/>
            </w:tcBorders>
          </w:tcPr>
          <w:p w14:paraId="4402BCF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818448B" w14:textId="77777777" w:rsidR="00B8515D" w:rsidRPr="00992C07" w:rsidRDefault="00B8515D" w:rsidP="00C67CA8">
            <w:pPr>
              <w:pStyle w:val="AmColumnHeading"/>
            </w:pPr>
            <w:r w:rsidRPr="00992C07">
              <w:t>Emendamento</w:t>
            </w:r>
          </w:p>
        </w:tc>
      </w:tr>
      <w:tr w:rsidR="00B8515D" w:rsidRPr="00992C07" w14:paraId="2236D9BC" w14:textId="77777777" w:rsidTr="00C67CA8">
        <w:trPr>
          <w:jc w:val="center"/>
        </w:trPr>
        <w:tc>
          <w:tcPr>
            <w:tcW w:w="4876" w:type="dxa"/>
            <w:tcBorders>
              <w:top w:val="nil"/>
              <w:left w:val="nil"/>
              <w:bottom w:val="nil"/>
              <w:right w:val="nil"/>
            </w:tcBorders>
          </w:tcPr>
          <w:p w14:paraId="2870E326" w14:textId="77777777" w:rsidR="00B8515D" w:rsidRPr="00992C07" w:rsidRDefault="00B8515D" w:rsidP="00C67CA8">
            <w:pPr>
              <w:pStyle w:val="Normal6a"/>
            </w:pPr>
            <w:r w:rsidRPr="00992C07">
              <w:t>3.</w:t>
            </w:r>
            <w:r w:rsidRPr="00992C07">
              <w:tab/>
              <w:t>sottolinea che la "tripla A" assegnata alla BEI è un asset importante e che quel rating deriva tra l'altro dal fatto che la BEI si è dimostrata sensibile agli obiettivi politici dell'UE</w:t>
            </w:r>
            <w:r w:rsidRPr="00992C07">
              <w:rPr>
                <w:b/>
                <w:i/>
              </w:rPr>
              <w:t>, in particolare diventando una "banca per il clima"</w:t>
            </w:r>
            <w:r w:rsidRPr="00992C07">
              <w:rPr>
                <w:b/>
                <w:i/>
                <w:vertAlign w:val="superscript"/>
              </w:rPr>
              <w:t>8</w:t>
            </w:r>
            <w:r w:rsidRPr="00992C07">
              <w:t xml:space="preserve"> </w:t>
            </w:r>
            <w:r w:rsidRPr="00992C07">
              <w:rPr>
                <w:b/>
                <w:i/>
                <w:vertAlign w:val="superscript"/>
              </w:rPr>
              <w:t>9</w:t>
            </w:r>
            <w:r w:rsidRPr="00992C07">
              <w:t xml:space="preserve"> ;</w:t>
            </w:r>
          </w:p>
        </w:tc>
        <w:tc>
          <w:tcPr>
            <w:tcW w:w="4876" w:type="dxa"/>
            <w:tcBorders>
              <w:top w:val="nil"/>
              <w:left w:val="nil"/>
              <w:bottom w:val="nil"/>
              <w:right w:val="nil"/>
            </w:tcBorders>
          </w:tcPr>
          <w:p w14:paraId="0DC6E473" w14:textId="77777777" w:rsidR="00B8515D" w:rsidRPr="00992C07" w:rsidRDefault="00B8515D" w:rsidP="00C67CA8">
            <w:pPr>
              <w:pStyle w:val="Normal6a"/>
            </w:pPr>
            <w:r w:rsidRPr="00992C07">
              <w:t>3.</w:t>
            </w:r>
            <w:r w:rsidRPr="00992C07">
              <w:tab/>
              <w:t>sottolinea che la "tripla A" assegnata alla BEI è un asset importante e che quel rating deriva tra l'altro dal fatto che la BEI si è dimostrata sensibile agli obiettivi politici dell'UE;</w:t>
            </w:r>
          </w:p>
        </w:tc>
      </w:tr>
      <w:tr w:rsidR="00B8515D" w:rsidRPr="00992C07" w14:paraId="21CAD0B4" w14:textId="77777777" w:rsidTr="00C67CA8">
        <w:trPr>
          <w:jc w:val="center"/>
        </w:trPr>
        <w:tc>
          <w:tcPr>
            <w:tcW w:w="4876" w:type="dxa"/>
            <w:tcBorders>
              <w:top w:val="nil"/>
              <w:left w:val="nil"/>
              <w:bottom w:val="nil"/>
              <w:right w:val="nil"/>
            </w:tcBorders>
          </w:tcPr>
          <w:p w14:paraId="2D4BBF7D" w14:textId="77777777" w:rsidR="00B8515D" w:rsidRPr="00992C07" w:rsidRDefault="00B8515D" w:rsidP="00C67CA8">
            <w:pPr>
              <w:pStyle w:val="Normal6a"/>
            </w:pPr>
            <w:r w:rsidRPr="00992C07">
              <w:rPr>
                <w:b/>
                <w:i/>
              </w:rPr>
              <w:t>_________________</w:t>
            </w:r>
          </w:p>
        </w:tc>
        <w:tc>
          <w:tcPr>
            <w:tcW w:w="4876" w:type="dxa"/>
            <w:tcBorders>
              <w:top w:val="nil"/>
              <w:left w:val="nil"/>
              <w:bottom w:val="nil"/>
              <w:right w:val="nil"/>
            </w:tcBorders>
          </w:tcPr>
          <w:p w14:paraId="4DFDEF1B" w14:textId="77777777" w:rsidR="00B8515D" w:rsidRPr="00992C07" w:rsidRDefault="00B8515D" w:rsidP="00C67CA8"/>
        </w:tc>
      </w:tr>
      <w:tr w:rsidR="00B8515D" w:rsidRPr="00992C07" w14:paraId="7AE71814" w14:textId="77777777" w:rsidTr="00C67CA8">
        <w:trPr>
          <w:jc w:val="center"/>
        </w:trPr>
        <w:tc>
          <w:tcPr>
            <w:tcW w:w="4876" w:type="dxa"/>
            <w:tcBorders>
              <w:top w:val="nil"/>
              <w:left w:val="nil"/>
              <w:bottom w:val="nil"/>
              <w:right w:val="nil"/>
            </w:tcBorders>
          </w:tcPr>
          <w:p w14:paraId="7CB54076" w14:textId="77777777" w:rsidR="00B8515D" w:rsidRPr="00992C07" w:rsidRDefault="00B8515D" w:rsidP="00C67CA8">
            <w:pPr>
              <w:pStyle w:val="Normal6a"/>
            </w:pPr>
            <w:r w:rsidRPr="00992C07">
              <w:rPr>
                <w:b/>
                <w:i/>
                <w:vertAlign w:val="superscript"/>
              </w:rPr>
              <w:t>8</w:t>
            </w:r>
            <w:r w:rsidRPr="00992C07">
              <w:t xml:space="preserve"> </w:t>
            </w:r>
            <w:r w:rsidRPr="00992C07">
              <w:rPr>
                <w:b/>
                <w:i/>
              </w:rPr>
              <w:t>https://www.eib.org/en/investor-relations/index.</w:t>
            </w:r>
          </w:p>
        </w:tc>
        <w:tc>
          <w:tcPr>
            <w:tcW w:w="4876" w:type="dxa"/>
            <w:tcBorders>
              <w:top w:val="nil"/>
              <w:left w:val="nil"/>
              <w:bottom w:val="nil"/>
              <w:right w:val="nil"/>
            </w:tcBorders>
          </w:tcPr>
          <w:p w14:paraId="5076DC1D" w14:textId="77777777" w:rsidR="00B8515D" w:rsidRPr="00992C07" w:rsidRDefault="00B8515D" w:rsidP="00C67CA8"/>
        </w:tc>
      </w:tr>
      <w:tr w:rsidR="00B8515D" w:rsidRPr="00992C07" w14:paraId="4087422F" w14:textId="77777777" w:rsidTr="00C67CA8">
        <w:trPr>
          <w:jc w:val="center"/>
        </w:trPr>
        <w:tc>
          <w:tcPr>
            <w:tcW w:w="4876" w:type="dxa"/>
            <w:tcBorders>
              <w:top w:val="nil"/>
              <w:left w:val="nil"/>
              <w:bottom w:val="nil"/>
              <w:right w:val="nil"/>
            </w:tcBorders>
          </w:tcPr>
          <w:p w14:paraId="0E93A56A" w14:textId="77777777" w:rsidR="00B8515D" w:rsidRPr="00992C07" w:rsidRDefault="00B8515D" w:rsidP="00C67CA8">
            <w:pPr>
              <w:pStyle w:val="Normal6a"/>
            </w:pPr>
            <w:r w:rsidRPr="00992C07">
              <w:rPr>
                <w:b/>
                <w:i/>
                <w:vertAlign w:val="superscript"/>
              </w:rPr>
              <w:t>9</w:t>
            </w:r>
            <w:r w:rsidRPr="00992C07">
              <w:t xml:space="preserve"> </w:t>
            </w:r>
            <w:r w:rsidRPr="00992C07">
              <w:rPr>
                <w:b/>
                <w:i/>
              </w:rPr>
              <w:t>https://www.eib.org/files/fi/external/2025-02-10_Ratings_EIB.pdf, pag. 3</w:t>
            </w:r>
          </w:p>
        </w:tc>
        <w:tc>
          <w:tcPr>
            <w:tcW w:w="4876" w:type="dxa"/>
            <w:tcBorders>
              <w:top w:val="nil"/>
              <w:left w:val="nil"/>
              <w:bottom w:val="nil"/>
              <w:right w:val="nil"/>
            </w:tcBorders>
          </w:tcPr>
          <w:p w14:paraId="513D8795" w14:textId="77777777" w:rsidR="00B8515D" w:rsidRPr="00992C07" w:rsidRDefault="00B8515D" w:rsidP="00C67CA8"/>
        </w:tc>
      </w:tr>
    </w:tbl>
    <w:p w14:paraId="2002E3D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29EC4025" w14:textId="77777777" w:rsidR="00B8515D" w:rsidRPr="00992C07" w:rsidRDefault="00B8515D" w:rsidP="00B8515D">
      <w:r w:rsidRPr="00992C07">
        <w:rPr>
          <w:rStyle w:val="HideTWBExt"/>
        </w:rPr>
        <w:t>&lt;/Amend&gt;</w:t>
      </w:r>
    </w:p>
    <w:p w14:paraId="41B945B9"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66</w:t>
      </w:r>
      <w:r w:rsidRPr="00992C07">
        <w:rPr>
          <w:rStyle w:val="HideTWBExt"/>
        </w:rPr>
        <w:t>&lt;/NumAm&gt;</w:t>
      </w:r>
    </w:p>
    <w:p w14:paraId="7BB4ACE2" w14:textId="77777777" w:rsidR="00B8515D" w:rsidRPr="00992C07" w:rsidRDefault="00B8515D" w:rsidP="00B8515D">
      <w:pPr>
        <w:pStyle w:val="NormalBold"/>
      </w:pPr>
      <w:r w:rsidRPr="00992C07">
        <w:rPr>
          <w:rStyle w:val="HideTWBExt"/>
          <w:b w:val="0"/>
        </w:rPr>
        <w:t>&lt;RepeatBlock-By&gt;&lt;Members&gt;</w:t>
      </w:r>
      <w:r w:rsidRPr="00992C07">
        <w:t>Kinga Kollár</w:t>
      </w:r>
      <w:r w:rsidRPr="00992C07">
        <w:rPr>
          <w:rStyle w:val="HideTWBExt"/>
          <w:b w:val="0"/>
        </w:rPr>
        <w:t>&lt;/Members&gt;</w:t>
      </w:r>
    </w:p>
    <w:p w14:paraId="5D5962C5" w14:textId="77777777" w:rsidR="00B8515D" w:rsidRPr="00992C07" w:rsidRDefault="00B8515D" w:rsidP="00B8515D">
      <w:pPr>
        <w:pStyle w:val="NormalBold"/>
      </w:pPr>
      <w:r w:rsidRPr="00992C07">
        <w:rPr>
          <w:rStyle w:val="HideTWBExt"/>
          <w:b w:val="0"/>
        </w:rPr>
        <w:t>&lt;/RepeatBlock-By&gt;</w:t>
      </w:r>
    </w:p>
    <w:p w14:paraId="492F056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BEEC7C3" w14:textId="77777777" w:rsidR="00B8515D" w:rsidRPr="00992C07" w:rsidRDefault="00B8515D" w:rsidP="00B8515D">
      <w:pPr>
        <w:pStyle w:val="NormalBold"/>
      </w:pPr>
      <w:r w:rsidRPr="00992C07">
        <w:rPr>
          <w:rStyle w:val="HideTWBExt"/>
        </w:rPr>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75B7B12" w14:textId="77777777" w:rsidTr="00C67CA8">
        <w:trPr>
          <w:trHeight w:hRule="exact" w:val="240"/>
          <w:jc w:val="center"/>
        </w:trPr>
        <w:tc>
          <w:tcPr>
            <w:tcW w:w="9752" w:type="dxa"/>
            <w:gridSpan w:val="2"/>
            <w:tcBorders>
              <w:top w:val="nil"/>
              <w:left w:val="nil"/>
              <w:bottom w:val="nil"/>
              <w:right w:val="nil"/>
            </w:tcBorders>
          </w:tcPr>
          <w:p w14:paraId="0272560A" w14:textId="77777777" w:rsidR="00B8515D" w:rsidRPr="00992C07" w:rsidRDefault="00B8515D" w:rsidP="00C67CA8"/>
        </w:tc>
      </w:tr>
      <w:tr w:rsidR="00B8515D" w:rsidRPr="00992C07" w14:paraId="5F807469" w14:textId="77777777" w:rsidTr="00C67CA8">
        <w:trPr>
          <w:trHeight w:val="240"/>
          <w:jc w:val="center"/>
        </w:trPr>
        <w:tc>
          <w:tcPr>
            <w:tcW w:w="4876" w:type="dxa"/>
            <w:tcBorders>
              <w:top w:val="nil"/>
              <w:left w:val="nil"/>
              <w:bottom w:val="nil"/>
              <w:right w:val="nil"/>
            </w:tcBorders>
          </w:tcPr>
          <w:p w14:paraId="0B8D5FA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99B2252" w14:textId="77777777" w:rsidR="00B8515D" w:rsidRPr="00992C07" w:rsidRDefault="00B8515D" w:rsidP="00C67CA8">
            <w:pPr>
              <w:pStyle w:val="AmColumnHeading"/>
            </w:pPr>
            <w:r w:rsidRPr="00992C07">
              <w:t>Emendamento</w:t>
            </w:r>
          </w:p>
        </w:tc>
      </w:tr>
      <w:tr w:rsidR="00B8515D" w:rsidRPr="00992C07" w14:paraId="17DDEECF" w14:textId="77777777" w:rsidTr="00C67CA8">
        <w:trPr>
          <w:jc w:val="center"/>
        </w:trPr>
        <w:tc>
          <w:tcPr>
            <w:tcW w:w="4876" w:type="dxa"/>
            <w:tcBorders>
              <w:top w:val="nil"/>
              <w:left w:val="nil"/>
              <w:bottom w:val="nil"/>
              <w:right w:val="nil"/>
            </w:tcBorders>
          </w:tcPr>
          <w:p w14:paraId="5DFECB11" w14:textId="77777777" w:rsidR="00B8515D" w:rsidRPr="00992C07" w:rsidRDefault="00B8515D" w:rsidP="00C67CA8">
            <w:pPr>
              <w:pStyle w:val="Normal6a"/>
            </w:pPr>
            <w:r w:rsidRPr="00992C07">
              <w:t>3.</w:t>
            </w:r>
            <w:r w:rsidRPr="00992C07">
              <w:tab/>
              <w:t xml:space="preserve">sottolinea che la "tripla A" assegnata alla BEI è un asset importante e che quel rating deriva tra l'altro </w:t>
            </w:r>
            <w:r w:rsidRPr="00992C07">
              <w:rPr>
                <w:b/>
                <w:i/>
              </w:rPr>
              <w:t>dal fatto che la BEI si è dimostrata sensibile agli obiettivi politici dell'UE, in particolare diventando una "banca per il clima"</w:t>
            </w:r>
            <w:r w:rsidRPr="00992C07">
              <w:rPr>
                <w:b/>
                <w:i/>
                <w:vertAlign w:val="superscript"/>
              </w:rPr>
              <w:t>89</w:t>
            </w:r>
            <w:r w:rsidRPr="00992C07">
              <w:t>;</w:t>
            </w:r>
          </w:p>
        </w:tc>
        <w:tc>
          <w:tcPr>
            <w:tcW w:w="4876" w:type="dxa"/>
            <w:tcBorders>
              <w:top w:val="nil"/>
              <w:left w:val="nil"/>
              <w:bottom w:val="nil"/>
              <w:right w:val="nil"/>
            </w:tcBorders>
          </w:tcPr>
          <w:p w14:paraId="12C12CBC" w14:textId="77777777" w:rsidR="00B8515D" w:rsidRPr="00992C07" w:rsidRDefault="00B8515D" w:rsidP="00C67CA8">
            <w:pPr>
              <w:pStyle w:val="Normal6a"/>
            </w:pPr>
            <w:r w:rsidRPr="00992C07">
              <w:t>3.</w:t>
            </w:r>
            <w:r w:rsidRPr="00992C07">
              <w:tab/>
              <w:t xml:space="preserve">sottolinea che la "tripla A" assegnata alla BEI è un asset importante e che quel rating deriva tra l'altro </w:t>
            </w:r>
            <w:r w:rsidRPr="00992C07">
              <w:rPr>
                <w:b/>
                <w:i/>
              </w:rPr>
              <w:t xml:space="preserve">dalla sua solida posizione patrimoniale, dall'elevatissima qualità dei suoi attivi e dal loro rendimento; osserva che, con un solido rating AAA, un solido quadro di gestione del rischio e un effetto leva moderato, il Gruppo BEI dispone della solidità finanziaria necessaria per aumentare costantemente i suoi investimenti annuali; sottolinea che la posizione finanziaria della Banca le </w:t>
            </w:r>
            <w:r w:rsidRPr="00992C07">
              <w:rPr>
                <w:b/>
                <w:i/>
              </w:rPr>
              <w:lastRenderedPageBreak/>
              <w:t>consente di assorbire le potenziali fluttuazioni del rendimento senza compromettere il capitale egli azionisti o il suo rating del credito per cui la Banca ha la capacità di assumere maggiori rischi in investimenti strategici</w:t>
            </w:r>
            <w:r w:rsidRPr="00992C07">
              <w:t>;</w:t>
            </w:r>
          </w:p>
        </w:tc>
      </w:tr>
      <w:tr w:rsidR="00B8515D" w:rsidRPr="00992C07" w14:paraId="531EC9F8" w14:textId="77777777" w:rsidTr="00C67CA8">
        <w:trPr>
          <w:jc w:val="center"/>
        </w:trPr>
        <w:tc>
          <w:tcPr>
            <w:tcW w:w="4876" w:type="dxa"/>
            <w:tcBorders>
              <w:top w:val="nil"/>
              <w:left w:val="nil"/>
              <w:bottom w:val="nil"/>
              <w:right w:val="nil"/>
            </w:tcBorders>
          </w:tcPr>
          <w:p w14:paraId="381F2BC1" w14:textId="77777777" w:rsidR="00B8515D" w:rsidRPr="00992C07" w:rsidRDefault="00B8515D" w:rsidP="00C67CA8">
            <w:pPr>
              <w:pStyle w:val="Normal6a"/>
            </w:pPr>
            <w:r w:rsidRPr="00992C07">
              <w:rPr>
                <w:b/>
                <w:i/>
              </w:rPr>
              <w:lastRenderedPageBreak/>
              <w:t>_________________</w:t>
            </w:r>
          </w:p>
        </w:tc>
        <w:tc>
          <w:tcPr>
            <w:tcW w:w="4876" w:type="dxa"/>
            <w:tcBorders>
              <w:top w:val="nil"/>
              <w:left w:val="nil"/>
              <w:bottom w:val="nil"/>
              <w:right w:val="nil"/>
            </w:tcBorders>
          </w:tcPr>
          <w:p w14:paraId="1EDE5991" w14:textId="77777777" w:rsidR="00B8515D" w:rsidRPr="00992C07" w:rsidRDefault="00B8515D" w:rsidP="00C67CA8"/>
        </w:tc>
      </w:tr>
      <w:tr w:rsidR="00B8515D" w:rsidRPr="00992C07" w14:paraId="578305D0" w14:textId="77777777" w:rsidTr="00C67CA8">
        <w:trPr>
          <w:jc w:val="center"/>
        </w:trPr>
        <w:tc>
          <w:tcPr>
            <w:tcW w:w="4876" w:type="dxa"/>
            <w:tcBorders>
              <w:top w:val="nil"/>
              <w:left w:val="nil"/>
              <w:bottom w:val="nil"/>
              <w:right w:val="nil"/>
            </w:tcBorders>
          </w:tcPr>
          <w:p w14:paraId="5F371512" w14:textId="77777777" w:rsidR="00B8515D" w:rsidRPr="00992C07" w:rsidRDefault="00B8515D" w:rsidP="00C67CA8">
            <w:pPr>
              <w:pStyle w:val="Normal6a"/>
            </w:pPr>
            <w:r w:rsidRPr="00992C07">
              <w:rPr>
                <w:b/>
                <w:i/>
                <w:vertAlign w:val="superscript"/>
              </w:rPr>
              <w:t>8</w:t>
            </w:r>
            <w:r w:rsidRPr="00992C07">
              <w:t xml:space="preserve"> </w:t>
            </w:r>
            <w:r w:rsidRPr="00992C07">
              <w:rPr>
                <w:b/>
                <w:i/>
              </w:rPr>
              <w:t>https://www.eib.org/en/investor-relations/index.</w:t>
            </w:r>
          </w:p>
        </w:tc>
        <w:tc>
          <w:tcPr>
            <w:tcW w:w="4876" w:type="dxa"/>
            <w:tcBorders>
              <w:top w:val="nil"/>
              <w:left w:val="nil"/>
              <w:bottom w:val="nil"/>
              <w:right w:val="nil"/>
            </w:tcBorders>
          </w:tcPr>
          <w:p w14:paraId="5F30358B" w14:textId="77777777" w:rsidR="00B8515D" w:rsidRPr="00992C07" w:rsidRDefault="00B8515D" w:rsidP="00C67CA8"/>
        </w:tc>
      </w:tr>
      <w:tr w:rsidR="00B8515D" w:rsidRPr="00992C07" w14:paraId="0007151D" w14:textId="77777777" w:rsidTr="00C67CA8">
        <w:trPr>
          <w:jc w:val="center"/>
        </w:trPr>
        <w:tc>
          <w:tcPr>
            <w:tcW w:w="4876" w:type="dxa"/>
            <w:tcBorders>
              <w:top w:val="nil"/>
              <w:left w:val="nil"/>
              <w:bottom w:val="nil"/>
              <w:right w:val="nil"/>
            </w:tcBorders>
          </w:tcPr>
          <w:p w14:paraId="5882E11D" w14:textId="77777777" w:rsidR="00B8515D" w:rsidRPr="00992C07" w:rsidRDefault="00B8515D" w:rsidP="00C67CA8">
            <w:pPr>
              <w:pStyle w:val="Normal6a"/>
            </w:pPr>
            <w:r w:rsidRPr="00992C07">
              <w:rPr>
                <w:b/>
                <w:i/>
                <w:vertAlign w:val="superscript"/>
              </w:rPr>
              <w:t>9</w:t>
            </w:r>
            <w:r w:rsidRPr="00992C07">
              <w:t xml:space="preserve"> </w:t>
            </w:r>
            <w:r w:rsidRPr="00992C07">
              <w:rPr>
                <w:b/>
                <w:i/>
              </w:rPr>
              <w:t>https://www.eib.org/files/fi/external/2025-02-10_Ratings_EIB.pdf, pag.3.</w:t>
            </w:r>
          </w:p>
        </w:tc>
        <w:tc>
          <w:tcPr>
            <w:tcW w:w="4876" w:type="dxa"/>
            <w:tcBorders>
              <w:top w:val="nil"/>
              <w:left w:val="nil"/>
              <w:bottom w:val="nil"/>
              <w:right w:val="nil"/>
            </w:tcBorders>
          </w:tcPr>
          <w:p w14:paraId="30030C99" w14:textId="77777777" w:rsidR="00B8515D" w:rsidRPr="00992C07" w:rsidRDefault="00B8515D" w:rsidP="00C67CA8"/>
        </w:tc>
      </w:tr>
    </w:tbl>
    <w:p w14:paraId="2AC1B09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3A1178E" w14:textId="77777777" w:rsidR="00B8515D" w:rsidRPr="00992C07" w:rsidRDefault="00B8515D" w:rsidP="00B8515D">
      <w:r w:rsidRPr="00992C07">
        <w:rPr>
          <w:rStyle w:val="HideTWBExt"/>
        </w:rPr>
        <w:t>&lt;/Amend&gt;</w:t>
      </w:r>
    </w:p>
    <w:p w14:paraId="443D6F11"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67</w:t>
      </w:r>
      <w:r w:rsidRPr="00992C07">
        <w:rPr>
          <w:rStyle w:val="HideTWBExt"/>
        </w:rPr>
        <w:t>&lt;/NumAm&gt;</w:t>
      </w:r>
    </w:p>
    <w:p w14:paraId="03DAC276" w14:textId="77777777" w:rsidR="00B8515D" w:rsidRPr="00992C07" w:rsidRDefault="00B8515D" w:rsidP="00B8515D">
      <w:pPr>
        <w:pStyle w:val="NormalBold"/>
      </w:pPr>
      <w:r w:rsidRPr="00992C07">
        <w:rPr>
          <w:rStyle w:val="HideTWBExt"/>
          <w:b w:val="0"/>
        </w:rPr>
        <w:t>&lt;RepeatBlock-By&gt;&lt;Members&gt;</w:t>
      </w:r>
      <w:r w:rsidRPr="00992C07">
        <w:t>Markus Ferber</w:t>
      </w:r>
      <w:r w:rsidRPr="00992C07">
        <w:rPr>
          <w:rStyle w:val="HideTWBExt"/>
          <w:b w:val="0"/>
        </w:rPr>
        <w:t>&lt;/Members&gt;</w:t>
      </w:r>
    </w:p>
    <w:p w14:paraId="7A62CFD4" w14:textId="77777777" w:rsidR="00B8515D" w:rsidRPr="00992C07" w:rsidRDefault="00B8515D" w:rsidP="00B8515D">
      <w:pPr>
        <w:pStyle w:val="NormalBold"/>
      </w:pPr>
      <w:r w:rsidRPr="00992C07">
        <w:rPr>
          <w:rStyle w:val="HideTWBExt"/>
          <w:b w:val="0"/>
        </w:rPr>
        <w:t>&lt;/RepeatBlock-By&gt;</w:t>
      </w:r>
    </w:p>
    <w:p w14:paraId="3BCBE33D"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7D9724E" w14:textId="77777777" w:rsidR="00B8515D" w:rsidRPr="00992C07" w:rsidRDefault="00B8515D" w:rsidP="00B8515D">
      <w:pPr>
        <w:pStyle w:val="NormalBold"/>
      </w:pPr>
      <w:r w:rsidRPr="00992C07">
        <w:rPr>
          <w:rStyle w:val="HideTWBExt"/>
        </w:rPr>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40B85CF" w14:textId="77777777" w:rsidTr="00C67CA8">
        <w:trPr>
          <w:trHeight w:hRule="exact" w:val="240"/>
          <w:jc w:val="center"/>
        </w:trPr>
        <w:tc>
          <w:tcPr>
            <w:tcW w:w="9752" w:type="dxa"/>
            <w:gridSpan w:val="2"/>
            <w:tcBorders>
              <w:top w:val="nil"/>
              <w:left w:val="nil"/>
              <w:bottom w:val="nil"/>
              <w:right w:val="nil"/>
            </w:tcBorders>
          </w:tcPr>
          <w:p w14:paraId="0C02D755" w14:textId="77777777" w:rsidR="00B8515D" w:rsidRPr="00992C07" w:rsidRDefault="00B8515D" w:rsidP="00C67CA8"/>
        </w:tc>
      </w:tr>
      <w:tr w:rsidR="00B8515D" w:rsidRPr="00992C07" w14:paraId="7B37DD5F" w14:textId="77777777" w:rsidTr="00C67CA8">
        <w:trPr>
          <w:trHeight w:val="240"/>
          <w:jc w:val="center"/>
        </w:trPr>
        <w:tc>
          <w:tcPr>
            <w:tcW w:w="4876" w:type="dxa"/>
            <w:tcBorders>
              <w:top w:val="nil"/>
              <w:left w:val="nil"/>
              <w:bottom w:val="nil"/>
              <w:right w:val="nil"/>
            </w:tcBorders>
          </w:tcPr>
          <w:p w14:paraId="29193D4D"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8518A6A" w14:textId="77777777" w:rsidR="00B8515D" w:rsidRPr="00992C07" w:rsidRDefault="00B8515D" w:rsidP="00C67CA8">
            <w:pPr>
              <w:pStyle w:val="AmColumnHeading"/>
            </w:pPr>
            <w:r w:rsidRPr="00992C07">
              <w:t>Emendamento</w:t>
            </w:r>
          </w:p>
        </w:tc>
      </w:tr>
      <w:tr w:rsidR="00B8515D" w:rsidRPr="00992C07" w14:paraId="2877E893" w14:textId="77777777" w:rsidTr="00C67CA8">
        <w:trPr>
          <w:jc w:val="center"/>
        </w:trPr>
        <w:tc>
          <w:tcPr>
            <w:tcW w:w="4876" w:type="dxa"/>
            <w:tcBorders>
              <w:top w:val="nil"/>
              <w:left w:val="nil"/>
              <w:bottom w:val="nil"/>
              <w:right w:val="nil"/>
            </w:tcBorders>
          </w:tcPr>
          <w:p w14:paraId="29346FB0" w14:textId="77777777" w:rsidR="00B8515D" w:rsidRPr="00992C07" w:rsidRDefault="00B8515D" w:rsidP="00C67CA8">
            <w:pPr>
              <w:pStyle w:val="Normal6a"/>
            </w:pPr>
            <w:r w:rsidRPr="00992C07">
              <w:t>3.</w:t>
            </w:r>
            <w:r w:rsidRPr="00992C07">
              <w:tab/>
              <w:t xml:space="preserve">sottolinea che la "tripla A" assegnata alla BEI è un asset importante e che quel rating </w:t>
            </w:r>
            <w:r w:rsidRPr="00992C07">
              <w:rPr>
                <w:b/>
                <w:i/>
              </w:rPr>
              <w:t>deriva tra l'altro dal fatto che la BEI si è dimostrata sensibile agli obiettivi politici dell'UE, in particolare diventando una "banca per il clima"</w:t>
            </w:r>
            <w:r w:rsidRPr="00992C07">
              <w:rPr>
                <w:b/>
                <w:i/>
                <w:vertAlign w:val="superscript"/>
              </w:rPr>
              <w:t>89</w:t>
            </w:r>
            <w:r w:rsidRPr="00992C07">
              <w:t>;</w:t>
            </w:r>
          </w:p>
        </w:tc>
        <w:tc>
          <w:tcPr>
            <w:tcW w:w="4876" w:type="dxa"/>
            <w:tcBorders>
              <w:top w:val="nil"/>
              <w:left w:val="nil"/>
              <w:bottom w:val="nil"/>
              <w:right w:val="nil"/>
            </w:tcBorders>
          </w:tcPr>
          <w:p w14:paraId="5BAD753F" w14:textId="77777777" w:rsidR="00B8515D" w:rsidRPr="00992C07" w:rsidRDefault="00B8515D" w:rsidP="00C67CA8">
            <w:pPr>
              <w:pStyle w:val="Normal6a"/>
            </w:pPr>
            <w:r w:rsidRPr="00992C07">
              <w:t>3.</w:t>
            </w:r>
            <w:r w:rsidRPr="00992C07">
              <w:tab/>
              <w:t xml:space="preserve">sottolinea che la "tripla A" assegnata alla BEI è un asset importante </w:t>
            </w:r>
            <w:r w:rsidRPr="00992C07">
              <w:rPr>
                <w:b/>
                <w:i/>
              </w:rPr>
              <w:t>che deve essere preservato</w:t>
            </w:r>
            <w:r w:rsidRPr="00992C07">
              <w:t xml:space="preserve"> e che quel rating </w:t>
            </w:r>
            <w:r w:rsidRPr="00992C07">
              <w:rPr>
                <w:b/>
                <w:i/>
              </w:rPr>
              <w:t>è dovuto a decisioni di prestito prudenti</w:t>
            </w:r>
            <w:r w:rsidRPr="00992C07">
              <w:t>;</w:t>
            </w:r>
          </w:p>
        </w:tc>
      </w:tr>
      <w:tr w:rsidR="00B8515D" w:rsidRPr="00992C07" w14:paraId="4FC0244C" w14:textId="77777777" w:rsidTr="00C67CA8">
        <w:trPr>
          <w:jc w:val="center"/>
        </w:trPr>
        <w:tc>
          <w:tcPr>
            <w:tcW w:w="4876" w:type="dxa"/>
            <w:tcBorders>
              <w:top w:val="nil"/>
              <w:left w:val="nil"/>
              <w:bottom w:val="nil"/>
              <w:right w:val="nil"/>
            </w:tcBorders>
          </w:tcPr>
          <w:p w14:paraId="1B221E74" w14:textId="77777777" w:rsidR="00B8515D" w:rsidRPr="00992C07" w:rsidRDefault="00B8515D" w:rsidP="00C67CA8">
            <w:pPr>
              <w:pStyle w:val="Normal6a"/>
            </w:pPr>
            <w:r w:rsidRPr="00992C07">
              <w:rPr>
                <w:b/>
                <w:i/>
              </w:rPr>
              <w:t>_________________</w:t>
            </w:r>
          </w:p>
        </w:tc>
        <w:tc>
          <w:tcPr>
            <w:tcW w:w="4876" w:type="dxa"/>
            <w:tcBorders>
              <w:top w:val="nil"/>
              <w:left w:val="nil"/>
              <w:bottom w:val="nil"/>
              <w:right w:val="nil"/>
            </w:tcBorders>
          </w:tcPr>
          <w:p w14:paraId="06F713D2" w14:textId="77777777" w:rsidR="00B8515D" w:rsidRPr="00992C07" w:rsidRDefault="00B8515D" w:rsidP="00C67CA8"/>
        </w:tc>
      </w:tr>
      <w:tr w:rsidR="00B8515D" w:rsidRPr="00992C07" w14:paraId="1EE408E1" w14:textId="77777777" w:rsidTr="00C67CA8">
        <w:trPr>
          <w:jc w:val="center"/>
        </w:trPr>
        <w:tc>
          <w:tcPr>
            <w:tcW w:w="4876" w:type="dxa"/>
            <w:tcBorders>
              <w:top w:val="nil"/>
              <w:left w:val="nil"/>
              <w:bottom w:val="nil"/>
              <w:right w:val="nil"/>
            </w:tcBorders>
          </w:tcPr>
          <w:p w14:paraId="193D5C9E" w14:textId="77777777" w:rsidR="00B8515D" w:rsidRPr="00992C07" w:rsidRDefault="00B8515D" w:rsidP="00C67CA8">
            <w:pPr>
              <w:pStyle w:val="Normal6a"/>
            </w:pPr>
            <w:r w:rsidRPr="00992C07">
              <w:rPr>
                <w:b/>
                <w:i/>
                <w:vertAlign w:val="superscript"/>
              </w:rPr>
              <w:t>8</w:t>
            </w:r>
            <w:r w:rsidRPr="00992C07">
              <w:t xml:space="preserve"> </w:t>
            </w:r>
            <w:r w:rsidRPr="00992C07">
              <w:rPr>
                <w:b/>
                <w:i/>
              </w:rPr>
              <w:t>https://www.eib.org/en/investor-relations/index.</w:t>
            </w:r>
          </w:p>
        </w:tc>
        <w:tc>
          <w:tcPr>
            <w:tcW w:w="4876" w:type="dxa"/>
            <w:tcBorders>
              <w:top w:val="nil"/>
              <w:left w:val="nil"/>
              <w:bottom w:val="nil"/>
              <w:right w:val="nil"/>
            </w:tcBorders>
          </w:tcPr>
          <w:p w14:paraId="6216C72E" w14:textId="77777777" w:rsidR="00B8515D" w:rsidRPr="00992C07" w:rsidRDefault="00B8515D" w:rsidP="00C67CA8"/>
        </w:tc>
      </w:tr>
      <w:tr w:rsidR="00B8515D" w:rsidRPr="00992C07" w14:paraId="759FC187" w14:textId="77777777" w:rsidTr="00C67CA8">
        <w:trPr>
          <w:jc w:val="center"/>
        </w:trPr>
        <w:tc>
          <w:tcPr>
            <w:tcW w:w="4876" w:type="dxa"/>
            <w:tcBorders>
              <w:top w:val="nil"/>
              <w:left w:val="nil"/>
              <w:bottom w:val="nil"/>
              <w:right w:val="nil"/>
            </w:tcBorders>
          </w:tcPr>
          <w:p w14:paraId="2D35590F" w14:textId="77777777" w:rsidR="00B8515D" w:rsidRPr="00992C07" w:rsidRDefault="00B8515D" w:rsidP="00C67CA8">
            <w:pPr>
              <w:pStyle w:val="Normal6a"/>
            </w:pPr>
            <w:r w:rsidRPr="00992C07">
              <w:rPr>
                <w:b/>
                <w:i/>
                <w:vertAlign w:val="superscript"/>
              </w:rPr>
              <w:t>9</w:t>
            </w:r>
            <w:r w:rsidRPr="00992C07">
              <w:t xml:space="preserve"> </w:t>
            </w:r>
            <w:r w:rsidRPr="00992C07">
              <w:rPr>
                <w:b/>
                <w:i/>
              </w:rPr>
              <w:t>https://www.eib.org/files/fi/external/2025-02-10_Ratings_EIB.pdf, pag.3.</w:t>
            </w:r>
          </w:p>
        </w:tc>
        <w:tc>
          <w:tcPr>
            <w:tcW w:w="4876" w:type="dxa"/>
            <w:tcBorders>
              <w:top w:val="nil"/>
              <w:left w:val="nil"/>
              <w:bottom w:val="nil"/>
              <w:right w:val="nil"/>
            </w:tcBorders>
          </w:tcPr>
          <w:p w14:paraId="72A66C90" w14:textId="77777777" w:rsidR="00B8515D" w:rsidRPr="00992C07" w:rsidRDefault="00B8515D" w:rsidP="00C67CA8"/>
        </w:tc>
      </w:tr>
    </w:tbl>
    <w:p w14:paraId="0CD0439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CBCDE54" w14:textId="77777777" w:rsidR="00B8515D" w:rsidRPr="00992C07" w:rsidRDefault="00B8515D" w:rsidP="00B8515D">
      <w:r w:rsidRPr="00992C07">
        <w:rPr>
          <w:rStyle w:val="HideTWBExt"/>
        </w:rPr>
        <w:t>&lt;/Amend&gt;</w:t>
      </w:r>
    </w:p>
    <w:p w14:paraId="23DA4E8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68</w:t>
      </w:r>
      <w:r w:rsidRPr="00992C07">
        <w:rPr>
          <w:rStyle w:val="HideTWBExt"/>
        </w:rPr>
        <w:t>&lt;/NumAm&gt;</w:t>
      </w:r>
    </w:p>
    <w:p w14:paraId="0902E357" w14:textId="77777777" w:rsidR="00B8515D" w:rsidRPr="00992C07" w:rsidRDefault="00B8515D" w:rsidP="00B8515D">
      <w:pPr>
        <w:pStyle w:val="NormalBold"/>
      </w:pPr>
      <w:r w:rsidRPr="00992C07">
        <w:rPr>
          <w:rStyle w:val="HideTWBExt"/>
          <w:b w:val="0"/>
        </w:rPr>
        <w:t>&lt;RepeatBlock-By&gt;&lt;Members&gt;</w:t>
      </w:r>
      <w:r w:rsidRPr="00992C07">
        <w:t>Engin Eroglu</w:t>
      </w:r>
      <w:r w:rsidRPr="00992C07">
        <w:rPr>
          <w:rStyle w:val="HideTWBExt"/>
          <w:b w:val="0"/>
        </w:rPr>
        <w:t>&lt;/Members&gt;</w:t>
      </w:r>
    </w:p>
    <w:p w14:paraId="4ED83BB9" w14:textId="77777777" w:rsidR="00B8515D" w:rsidRPr="00992C07" w:rsidRDefault="00B8515D" w:rsidP="00B8515D">
      <w:pPr>
        <w:pStyle w:val="NormalBold"/>
      </w:pPr>
      <w:r w:rsidRPr="00992C07">
        <w:rPr>
          <w:rStyle w:val="HideTWBExt"/>
          <w:b w:val="0"/>
        </w:rPr>
        <w:t>&lt;/RepeatBlock-By&gt;</w:t>
      </w:r>
    </w:p>
    <w:p w14:paraId="58780E1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0C22337" w14:textId="77777777" w:rsidR="00B8515D" w:rsidRPr="00992C07" w:rsidRDefault="00B8515D" w:rsidP="00B8515D">
      <w:pPr>
        <w:pStyle w:val="NormalBold"/>
      </w:pPr>
      <w:r w:rsidRPr="00992C07">
        <w:rPr>
          <w:rStyle w:val="HideTWBExt"/>
        </w:rPr>
        <w:lastRenderedPageBreak/>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501167B" w14:textId="77777777" w:rsidTr="00C67CA8">
        <w:trPr>
          <w:trHeight w:hRule="exact" w:val="240"/>
          <w:jc w:val="center"/>
        </w:trPr>
        <w:tc>
          <w:tcPr>
            <w:tcW w:w="9752" w:type="dxa"/>
            <w:gridSpan w:val="2"/>
            <w:tcBorders>
              <w:top w:val="nil"/>
              <w:left w:val="nil"/>
              <w:bottom w:val="nil"/>
              <w:right w:val="nil"/>
            </w:tcBorders>
          </w:tcPr>
          <w:p w14:paraId="02CD9CB2" w14:textId="77777777" w:rsidR="00B8515D" w:rsidRPr="00992C07" w:rsidRDefault="00B8515D" w:rsidP="00C67CA8"/>
        </w:tc>
      </w:tr>
      <w:tr w:rsidR="00B8515D" w:rsidRPr="00992C07" w14:paraId="5CF04C95" w14:textId="77777777" w:rsidTr="00C67CA8">
        <w:trPr>
          <w:trHeight w:val="240"/>
          <w:jc w:val="center"/>
        </w:trPr>
        <w:tc>
          <w:tcPr>
            <w:tcW w:w="4876" w:type="dxa"/>
            <w:tcBorders>
              <w:top w:val="nil"/>
              <w:left w:val="nil"/>
              <w:bottom w:val="nil"/>
              <w:right w:val="nil"/>
            </w:tcBorders>
          </w:tcPr>
          <w:p w14:paraId="35C840E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E6ED50D" w14:textId="77777777" w:rsidR="00B8515D" w:rsidRPr="00992C07" w:rsidRDefault="00B8515D" w:rsidP="00C67CA8">
            <w:pPr>
              <w:pStyle w:val="AmColumnHeading"/>
            </w:pPr>
            <w:r w:rsidRPr="00992C07">
              <w:t>Emendamento</w:t>
            </w:r>
          </w:p>
        </w:tc>
      </w:tr>
      <w:tr w:rsidR="00B8515D" w:rsidRPr="00992C07" w14:paraId="6D90535B" w14:textId="77777777" w:rsidTr="00C67CA8">
        <w:trPr>
          <w:jc w:val="center"/>
        </w:trPr>
        <w:tc>
          <w:tcPr>
            <w:tcW w:w="4876" w:type="dxa"/>
            <w:tcBorders>
              <w:top w:val="nil"/>
              <w:left w:val="nil"/>
              <w:bottom w:val="nil"/>
              <w:right w:val="nil"/>
            </w:tcBorders>
          </w:tcPr>
          <w:p w14:paraId="09B6C972" w14:textId="77777777" w:rsidR="00B8515D" w:rsidRPr="00992C07" w:rsidRDefault="00B8515D" w:rsidP="00C67CA8">
            <w:pPr>
              <w:pStyle w:val="Normal6a"/>
            </w:pPr>
            <w:r w:rsidRPr="00992C07">
              <w:t>3.</w:t>
            </w:r>
            <w:r w:rsidRPr="00992C07">
              <w:tab/>
              <w:t xml:space="preserve">sottolinea che la "tripla A" assegnata alla BEI è </w:t>
            </w:r>
            <w:r w:rsidRPr="00992C07">
              <w:rPr>
                <w:b/>
                <w:i/>
              </w:rPr>
              <w:t>un asset importante</w:t>
            </w:r>
            <w:r w:rsidRPr="00992C07">
              <w:t xml:space="preserve"> e che </w:t>
            </w:r>
            <w:r w:rsidRPr="00992C07">
              <w:rPr>
                <w:b/>
                <w:i/>
              </w:rPr>
              <w:t>quel rating deriva tra l'altro dal fatto che la BEI si è dimostrata sensibile</w:t>
            </w:r>
            <w:r w:rsidRPr="00992C07">
              <w:t xml:space="preserve"> agli obiettivi politici dell'UE, </w:t>
            </w:r>
            <w:r w:rsidRPr="00992C07">
              <w:rPr>
                <w:b/>
                <w:i/>
              </w:rPr>
              <w:t>in particolare diventando una</w:t>
            </w:r>
            <w:r w:rsidRPr="00992C07">
              <w:t xml:space="preserve"> "banca per il clima"</w:t>
            </w:r>
            <w:r w:rsidRPr="00992C07">
              <w:rPr>
                <w:vertAlign w:val="superscript"/>
              </w:rPr>
              <w:t>89</w:t>
            </w:r>
            <w:r w:rsidRPr="00992C07">
              <w:t>;</w:t>
            </w:r>
          </w:p>
        </w:tc>
        <w:tc>
          <w:tcPr>
            <w:tcW w:w="4876" w:type="dxa"/>
            <w:tcBorders>
              <w:top w:val="nil"/>
              <w:left w:val="nil"/>
              <w:bottom w:val="nil"/>
              <w:right w:val="nil"/>
            </w:tcBorders>
          </w:tcPr>
          <w:p w14:paraId="445AE1AC" w14:textId="77777777" w:rsidR="00B8515D" w:rsidRPr="00992C07" w:rsidRDefault="00B8515D" w:rsidP="00C67CA8">
            <w:pPr>
              <w:pStyle w:val="Normal6a"/>
            </w:pPr>
            <w:r w:rsidRPr="00992C07">
              <w:t>3.</w:t>
            </w:r>
            <w:r w:rsidRPr="00992C07">
              <w:tab/>
              <w:t xml:space="preserve">sottolinea che la "tripla A" assegnata alla BEI è </w:t>
            </w:r>
            <w:r w:rsidRPr="00992C07">
              <w:rPr>
                <w:b/>
                <w:i/>
              </w:rPr>
              <w:t>una pietra angolare della sua credibilità finanziaria e della sua capacità di prestito</w:t>
            </w:r>
            <w:r w:rsidRPr="00992C07">
              <w:t xml:space="preserve"> e che </w:t>
            </w:r>
            <w:r w:rsidRPr="00992C07">
              <w:rPr>
                <w:b/>
                <w:i/>
              </w:rPr>
              <w:t>l'allineamento della Banca</w:t>
            </w:r>
            <w:r w:rsidRPr="00992C07">
              <w:t xml:space="preserve"> agli obiettivi politici dell'UE, </w:t>
            </w:r>
            <w:r w:rsidRPr="00992C07">
              <w:rPr>
                <w:b/>
                <w:i/>
              </w:rPr>
              <w:t>compreso il suo ruolo di</w:t>
            </w:r>
            <w:r w:rsidRPr="00992C07">
              <w:t xml:space="preserve"> "banca per il clima"</w:t>
            </w:r>
            <w:r w:rsidRPr="00992C07">
              <w:rPr>
                <w:vertAlign w:val="superscript"/>
              </w:rPr>
              <w:t>89</w:t>
            </w:r>
            <w:r w:rsidRPr="00992C07">
              <w:rPr>
                <w:b/>
                <w:i/>
              </w:rPr>
              <w:t>,</w:t>
            </w:r>
            <w:r w:rsidRPr="00992C07">
              <w:t xml:space="preserve"> </w:t>
            </w:r>
            <w:r w:rsidRPr="00992C07">
              <w:rPr>
                <w:b/>
                <w:i/>
              </w:rPr>
              <w:t>deve essere perseguito in modo da salvaguardare la sua indipendenza finanziaria, il suo profilo di rischio e la sua sostenibilità a lungo termine; evidenzia che il mantenimento del rating AAA è fondamentale per preservare la fiducia degli investitori e contenere gli oneri finanziari;</w:t>
            </w:r>
          </w:p>
        </w:tc>
      </w:tr>
      <w:tr w:rsidR="00B8515D" w:rsidRPr="00992C07" w14:paraId="5BAE1B1F" w14:textId="77777777" w:rsidTr="00C67CA8">
        <w:trPr>
          <w:jc w:val="center"/>
        </w:trPr>
        <w:tc>
          <w:tcPr>
            <w:tcW w:w="4876" w:type="dxa"/>
            <w:tcBorders>
              <w:top w:val="nil"/>
              <w:left w:val="nil"/>
              <w:bottom w:val="nil"/>
              <w:right w:val="nil"/>
            </w:tcBorders>
          </w:tcPr>
          <w:p w14:paraId="54DABC06" w14:textId="77777777" w:rsidR="00B8515D" w:rsidRPr="00992C07" w:rsidRDefault="00B8515D" w:rsidP="00C67CA8">
            <w:pPr>
              <w:pStyle w:val="Normal6a"/>
            </w:pPr>
            <w:r w:rsidRPr="00992C07">
              <w:rPr>
                <w:b/>
                <w:i/>
              </w:rPr>
              <w:t>_________________</w:t>
            </w:r>
          </w:p>
        </w:tc>
        <w:tc>
          <w:tcPr>
            <w:tcW w:w="4876" w:type="dxa"/>
            <w:tcBorders>
              <w:top w:val="nil"/>
              <w:left w:val="nil"/>
              <w:bottom w:val="nil"/>
              <w:right w:val="nil"/>
            </w:tcBorders>
          </w:tcPr>
          <w:p w14:paraId="666C16A8" w14:textId="77777777" w:rsidR="00B8515D" w:rsidRPr="00992C07" w:rsidRDefault="00B8515D" w:rsidP="00C67CA8">
            <w:pPr>
              <w:pStyle w:val="Normal6a"/>
            </w:pPr>
            <w:r w:rsidRPr="00992C07">
              <w:rPr>
                <w:b/>
                <w:i/>
              </w:rPr>
              <w:t>_________________</w:t>
            </w:r>
          </w:p>
        </w:tc>
      </w:tr>
      <w:tr w:rsidR="00B8515D" w:rsidRPr="00992C07" w14:paraId="5FB7982D" w14:textId="77777777" w:rsidTr="00C67CA8">
        <w:trPr>
          <w:jc w:val="center"/>
        </w:trPr>
        <w:tc>
          <w:tcPr>
            <w:tcW w:w="4876" w:type="dxa"/>
            <w:tcBorders>
              <w:top w:val="nil"/>
              <w:left w:val="nil"/>
              <w:bottom w:val="nil"/>
              <w:right w:val="nil"/>
            </w:tcBorders>
          </w:tcPr>
          <w:p w14:paraId="41536A46" w14:textId="77777777" w:rsidR="00B8515D" w:rsidRPr="00992C07" w:rsidRDefault="00B8515D" w:rsidP="00C67CA8">
            <w:pPr>
              <w:pStyle w:val="Normal6a"/>
            </w:pPr>
            <w:r w:rsidRPr="00992C07">
              <w:rPr>
                <w:vertAlign w:val="superscript"/>
              </w:rPr>
              <w:t>8</w:t>
            </w:r>
            <w:r w:rsidRPr="00992C07">
              <w:t xml:space="preserve"> https://www.eib.org/en/investor-relations/index.</w:t>
            </w:r>
          </w:p>
        </w:tc>
        <w:tc>
          <w:tcPr>
            <w:tcW w:w="4876" w:type="dxa"/>
            <w:tcBorders>
              <w:top w:val="nil"/>
              <w:left w:val="nil"/>
              <w:bottom w:val="nil"/>
              <w:right w:val="nil"/>
            </w:tcBorders>
          </w:tcPr>
          <w:p w14:paraId="3820DC7E" w14:textId="77777777" w:rsidR="00B8515D" w:rsidRPr="00992C07" w:rsidRDefault="00B8515D" w:rsidP="00C67CA8">
            <w:pPr>
              <w:pStyle w:val="Normal6a"/>
            </w:pPr>
            <w:r w:rsidRPr="00992C07">
              <w:rPr>
                <w:vertAlign w:val="superscript"/>
              </w:rPr>
              <w:t>8</w:t>
            </w:r>
            <w:r w:rsidRPr="00992C07">
              <w:t xml:space="preserve"> https://www.eib.org/en/investor-relations/index.</w:t>
            </w:r>
          </w:p>
        </w:tc>
      </w:tr>
      <w:tr w:rsidR="00B8515D" w:rsidRPr="00992C07" w14:paraId="0AB49FE6" w14:textId="77777777" w:rsidTr="00C67CA8">
        <w:trPr>
          <w:jc w:val="center"/>
        </w:trPr>
        <w:tc>
          <w:tcPr>
            <w:tcW w:w="4876" w:type="dxa"/>
            <w:tcBorders>
              <w:top w:val="nil"/>
              <w:left w:val="nil"/>
              <w:bottom w:val="nil"/>
              <w:right w:val="nil"/>
            </w:tcBorders>
          </w:tcPr>
          <w:p w14:paraId="2155DE5A"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c>
          <w:tcPr>
            <w:tcW w:w="4876" w:type="dxa"/>
            <w:tcBorders>
              <w:top w:val="nil"/>
              <w:left w:val="nil"/>
              <w:bottom w:val="nil"/>
              <w:right w:val="nil"/>
            </w:tcBorders>
          </w:tcPr>
          <w:p w14:paraId="763FDAAA"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r>
    </w:tbl>
    <w:p w14:paraId="4E670303"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0EB565D" w14:textId="77777777" w:rsidR="00B8515D" w:rsidRPr="00992C07" w:rsidRDefault="00B8515D" w:rsidP="00B8515D">
      <w:r w:rsidRPr="00992C07">
        <w:rPr>
          <w:rStyle w:val="HideTWBExt"/>
        </w:rPr>
        <w:t>&lt;/Amend&gt;</w:t>
      </w:r>
    </w:p>
    <w:p w14:paraId="0A0E8A60"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69</w:t>
      </w:r>
      <w:r w:rsidRPr="00992C07">
        <w:rPr>
          <w:rStyle w:val="HideTWBExt"/>
        </w:rPr>
        <w:t>&lt;/NumAm&gt;</w:t>
      </w:r>
    </w:p>
    <w:p w14:paraId="6ADF3ECB" w14:textId="77777777" w:rsidR="00B8515D" w:rsidRPr="00992C07" w:rsidRDefault="00B8515D" w:rsidP="00B8515D">
      <w:pPr>
        <w:pStyle w:val="NormalBold"/>
      </w:pPr>
      <w:r w:rsidRPr="00992C07">
        <w:rPr>
          <w:rStyle w:val="HideTWBExt"/>
          <w:b w:val="0"/>
        </w:rPr>
        <w:t>&lt;RepeatBlock-By&gt;&lt;Members&gt;</w:t>
      </w:r>
      <w:r w:rsidRPr="00992C07">
        <w:t>Fernando Navarrete Rojas</w:t>
      </w:r>
      <w:r w:rsidRPr="00992C07">
        <w:rPr>
          <w:rStyle w:val="HideTWBExt"/>
          <w:b w:val="0"/>
        </w:rPr>
        <w:t>&lt;/Members&gt;</w:t>
      </w:r>
    </w:p>
    <w:p w14:paraId="1178DB40" w14:textId="77777777" w:rsidR="00B8515D" w:rsidRPr="00992C07" w:rsidRDefault="00B8515D" w:rsidP="00B8515D">
      <w:pPr>
        <w:pStyle w:val="NormalBold"/>
      </w:pPr>
      <w:r w:rsidRPr="00992C07">
        <w:rPr>
          <w:rStyle w:val="HideTWBExt"/>
          <w:b w:val="0"/>
        </w:rPr>
        <w:t>&lt;/RepeatBlock-By&gt;</w:t>
      </w:r>
    </w:p>
    <w:p w14:paraId="647FD02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66096CC" w14:textId="77777777" w:rsidR="00B8515D" w:rsidRPr="00992C07" w:rsidRDefault="00B8515D" w:rsidP="00B8515D">
      <w:pPr>
        <w:pStyle w:val="NormalBold"/>
      </w:pPr>
      <w:r w:rsidRPr="00992C07">
        <w:rPr>
          <w:rStyle w:val="HideTWBExt"/>
        </w:rPr>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4EBB248" w14:textId="77777777" w:rsidTr="00C67CA8">
        <w:trPr>
          <w:trHeight w:hRule="exact" w:val="240"/>
          <w:jc w:val="center"/>
        </w:trPr>
        <w:tc>
          <w:tcPr>
            <w:tcW w:w="9752" w:type="dxa"/>
            <w:gridSpan w:val="2"/>
            <w:tcBorders>
              <w:top w:val="nil"/>
              <w:left w:val="nil"/>
              <w:bottom w:val="nil"/>
              <w:right w:val="nil"/>
            </w:tcBorders>
          </w:tcPr>
          <w:p w14:paraId="1285DFE9" w14:textId="77777777" w:rsidR="00B8515D" w:rsidRPr="00992C07" w:rsidRDefault="00B8515D" w:rsidP="00C67CA8"/>
        </w:tc>
      </w:tr>
      <w:tr w:rsidR="00B8515D" w:rsidRPr="00992C07" w14:paraId="287857A4" w14:textId="77777777" w:rsidTr="00C67CA8">
        <w:trPr>
          <w:trHeight w:val="240"/>
          <w:jc w:val="center"/>
        </w:trPr>
        <w:tc>
          <w:tcPr>
            <w:tcW w:w="4876" w:type="dxa"/>
            <w:tcBorders>
              <w:top w:val="nil"/>
              <w:left w:val="nil"/>
              <w:bottom w:val="nil"/>
              <w:right w:val="nil"/>
            </w:tcBorders>
          </w:tcPr>
          <w:p w14:paraId="5123365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EE7AA2D" w14:textId="77777777" w:rsidR="00B8515D" w:rsidRPr="00992C07" w:rsidRDefault="00B8515D" w:rsidP="00C67CA8">
            <w:pPr>
              <w:pStyle w:val="AmColumnHeading"/>
            </w:pPr>
            <w:r w:rsidRPr="00992C07">
              <w:t>Emendamento</w:t>
            </w:r>
          </w:p>
        </w:tc>
      </w:tr>
      <w:tr w:rsidR="00B8515D" w:rsidRPr="00992C07" w14:paraId="4C69D7A5" w14:textId="77777777" w:rsidTr="00C67CA8">
        <w:trPr>
          <w:jc w:val="center"/>
        </w:trPr>
        <w:tc>
          <w:tcPr>
            <w:tcW w:w="4876" w:type="dxa"/>
            <w:tcBorders>
              <w:top w:val="nil"/>
              <w:left w:val="nil"/>
              <w:bottom w:val="nil"/>
              <w:right w:val="nil"/>
            </w:tcBorders>
          </w:tcPr>
          <w:p w14:paraId="2BC6F982" w14:textId="77777777" w:rsidR="00B8515D" w:rsidRPr="00992C07" w:rsidRDefault="00B8515D" w:rsidP="00C67CA8">
            <w:pPr>
              <w:pStyle w:val="Normal6a"/>
            </w:pPr>
            <w:r w:rsidRPr="00992C07">
              <w:t>3.</w:t>
            </w:r>
            <w:r w:rsidRPr="00992C07">
              <w:tab/>
              <w:t>sottolinea che la "tripla A" assegnata alla BEI è un asset importante e che quel rating deriva tra l'altro dal fatto che la BEI si è dimostrata sensibile agli obiettivi politici dell'UE, in particolare diventando una "banca per il clima"</w:t>
            </w:r>
            <w:r w:rsidRPr="00992C07">
              <w:rPr>
                <w:vertAlign w:val="superscript"/>
              </w:rPr>
              <w:t>89</w:t>
            </w:r>
            <w:r w:rsidRPr="00992C07">
              <w:t>;</w:t>
            </w:r>
          </w:p>
        </w:tc>
        <w:tc>
          <w:tcPr>
            <w:tcW w:w="4876" w:type="dxa"/>
            <w:tcBorders>
              <w:top w:val="nil"/>
              <w:left w:val="nil"/>
              <w:bottom w:val="nil"/>
              <w:right w:val="nil"/>
            </w:tcBorders>
          </w:tcPr>
          <w:p w14:paraId="0B5EBC48" w14:textId="77777777" w:rsidR="00B8515D" w:rsidRPr="00992C07" w:rsidRDefault="00B8515D" w:rsidP="00C67CA8">
            <w:pPr>
              <w:pStyle w:val="Normal6a"/>
            </w:pPr>
            <w:r w:rsidRPr="00992C07">
              <w:t>3.</w:t>
            </w:r>
            <w:r w:rsidRPr="00992C07">
              <w:tab/>
              <w:t>sottolinea che la "tripla A" assegnata alla BEI è un asset importante e che quel rating deriva tra l'altro dal fatto che la BEI si è dimostrata sensibile agli obiettivi politici dell'UE, in particolare diventando una "banca per il clima"</w:t>
            </w:r>
            <w:r w:rsidRPr="00992C07">
              <w:rPr>
                <w:vertAlign w:val="superscript"/>
              </w:rPr>
              <w:t>89</w:t>
            </w:r>
            <w:r w:rsidRPr="00992C07">
              <w:t xml:space="preserve">; </w:t>
            </w:r>
            <w:r w:rsidRPr="00992C07">
              <w:rPr>
                <w:b/>
                <w:i/>
              </w:rPr>
              <w:t xml:space="preserve">sottolinea inoltre che la BEI, in quanto banca dell'UE per il clima, dovrebbe svolgere un ruolo fondamentale nel consentire alle banche commerciali e </w:t>
            </w:r>
            <w:r w:rsidRPr="00992C07">
              <w:rPr>
                <w:b/>
                <w:i/>
              </w:rPr>
              <w:lastRenderedPageBreak/>
              <w:t>pubbliche di investire nel settore europeo della difesa; ricorda che il quadro della finanza sostenibile dell'UE non impone restrizioni generali agli investimenti nel settore della difesa;</w:t>
            </w:r>
          </w:p>
        </w:tc>
      </w:tr>
      <w:tr w:rsidR="00B8515D" w:rsidRPr="00992C07" w14:paraId="2B0951AF" w14:textId="77777777" w:rsidTr="00C67CA8">
        <w:trPr>
          <w:jc w:val="center"/>
        </w:trPr>
        <w:tc>
          <w:tcPr>
            <w:tcW w:w="4876" w:type="dxa"/>
            <w:tcBorders>
              <w:top w:val="nil"/>
              <w:left w:val="nil"/>
              <w:bottom w:val="nil"/>
              <w:right w:val="nil"/>
            </w:tcBorders>
          </w:tcPr>
          <w:p w14:paraId="1382A558" w14:textId="77777777" w:rsidR="00B8515D" w:rsidRPr="00992C07" w:rsidRDefault="00B8515D" w:rsidP="00C67CA8">
            <w:pPr>
              <w:pStyle w:val="Normal6a"/>
            </w:pPr>
            <w:r w:rsidRPr="00992C07">
              <w:rPr>
                <w:b/>
                <w:i/>
              </w:rPr>
              <w:lastRenderedPageBreak/>
              <w:t>_________________</w:t>
            </w:r>
          </w:p>
        </w:tc>
        <w:tc>
          <w:tcPr>
            <w:tcW w:w="4876" w:type="dxa"/>
            <w:tcBorders>
              <w:top w:val="nil"/>
              <w:left w:val="nil"/>
              <w:bottom w:val="nil"/>
              <w:right w:val="nil"/>
            </w:tcBorders>
          </w:tcPr>
          <w:p w14:paraId="160DD0A0" w14:textId="77777777" w:rsidR="00B8515D" w:rsidRPr="00992C07" w:rsidRDefault="00B8515D" w:rsidP="00C67CA8">
            <w:pPr>
              <w:pStyle w:val="Normal6a"/>
            </w:pPr>
            <w:r w:rsidRPr="00992C07">
              <w:rPr>
                <w:b/>
                <w:i/>
              </w:rPr>
              <w:t>_________________</w:t>
            </w:r>
          </w:p>
        </w:tc>
      </w:tr>
      <w:tr w:rsidR="00B8515D" w:rsidRPr="00992C07" w14:paraId="574DB5F3" w14:textId="77777777" w:rsidTr="00C67CA8">
        <w:trPr>
          <w:jc w:val="center"/>
        </w:trPr>
        <w:tc>
          <w:tcPr>
            <w:tcW w:w="4876" w:type="dxa"/>
            <w:tcBorders>
              <w:top w:val="nil"/>
              <w:left w:val="nil"/>
              <w:bottom w:val="nil"/>
              <w:right w:val="nil"/>
            </w:tcBorders>
          </w:tcPr>
          <w:p w14:paraId="1F8F6BF6" w14:textId="77777777" w:rsidR="00B8515D" w:rsidRPr="00992C07" w:rsidRDefault="00B8515D" w:rsidP="00C67CA8">
            <w:pPr>
              <w:pStyle w:val="Normal6a"/>
            </w:pPr>
            <w:r w:rsidRPr="00992C07">
              <w:rPr>
                <w:vertAlign w:val="superscript"/>
              </w:rPr>
              <w:t>8</w:t>
            </w:r>
            <w:r w:rsidRPr="00992C07">
              <w:t xml:space="preserve"> https://www.eib.org/en/investor-relations/index.</w:t>
            </w:r>
          </w:p>
        </w:tc>
        <w:tc>
          <w:tcPr>
            <w:tcW w:w="4876" w:type="dxa"/>
            <w:tcBorders>
              <w:top w:val="nil"/>
              <w:left w:val="nil"/>
              <w:bottom w:val="nil"/>
              <w:right w:val="nil"/>
            </w:tcBorders>
          </w:tcPr>
          <w:p w14:paraId="5C2D777C" w14:textId="77777777" w:rsidR="00B8515D" w:rsidRPr="00992C07" w:rsidRDefault="00B8515D" w:rsidP="00C67CA8">
            <w:pPr>
              <w:pStyle w:val="Normal6a"/>
            </w:pPr>
            <w:r w:rsidRPr="00992C07">
              <w:rPr>
                <w:vertAlign w:val="superscript"/>
              </w:rPr>
              <w:t>8</w:t>
            </w:r>
            <w:r w:rsidRPr="00992C07">
              <w:t xml:space="preserve"> https://www.eib.org/en/investor-relations/index.</w:t>
            </w:r>
          </w:p>
        </w:tc>
      </w:tr>
      <w:tr w:rsidR="00B8515D" w:rsidRPr="00992C07" w14:paraId="748255AD" w14:textId="77777777" w:rsidTr="00C67CA8">
        <w:trPr>
          <w:jc w:val="center"/>
        </w:trPr>
        <w:tc>
          <w:tcPr>
            <w:tcW w:w="4876" w:type="dxa"/>
            <w:tcBorders>
              <w:top w:val="nil"/>
              <w:left w:val="nil"/>
              <w:bottom w:val="nil"/>
              <w:right w:val="nil"/>
            </w:tcBorders>
          </w:tcPr>
          <w:p w14:paraId="5B4A0650"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c>
          <w:tcPr>
            <w:tcW w:w="4876" w:type="dxa"/>
            <w:tcBorders>
              <w:top w:val="nil"/>
              <w:left w:val="nil"/>
              <w:bottom w:val="nil"/>
              <w:right w:val="nil"/>
            </w:tcBorders>
          </w:tcPr>
          <w:p w14:paraId="41E11F80"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r>
    </w:tbl>
    <w:p w14:paraId="471DC86E"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C9F0418" w14:textId="77777777" w:rsidR="00B8515D" w:rsidRPr="00992C07" w:rsidRDefault="00B8515D" w:rsidP="00B8515D">
      <w:r w:rsidRPr="00992C07">
        <w:rPr>
          <w:rStyle w:val="HideTWBExt"/>
        </w:rPr>
        <w:t>&lt;/Amend&gt;</w:t>
      </w:r>
    </w:p>
    <w:p w14:paraId="7ADF66C9"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70</w:t>
      </w:r>
      <w:r w:rsidRPr="00992C07">
        <w:rPr>
          <w:rStyle w:val="HideTWBExt"/>
        </w:rPr>
        <w:t>&lt;/NumAm&gt;</w:t>
      </w:r>
    </w:p>
    <w:p w14:paraId="677731DE"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62C0ED6F" w14:textId="77777777" w:rsidR="00B8515D" w:rsidRPr="00992C07" w:rsidRDefault="00B8515D" w:rsidP="00B8515D">
      <w:pPr>
        <w:pStyle w:val="NormalBold"/>
      </w:pPr>
      <w:r w:rsidRPr="00992C07">
        <w:rPr>
          <w:rStyle w:val="HideTWBExt"/>
          <w:b w:val="0"/>
        </w:rPr>
        <w:t>&lt;/RepeatBlock-By&gt;</w:t>
      </w:r>
    </w:p>
    <w:p w14:paraId="1E61A8B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3927C2D" w14:textId="77777777" w:rsidR="00B8515D" w:rsidRPr="00992C07" w:rsidRDefault="00B8515D" w:rsidP="00B8515D">
      <w:pPr>
        <w:pStyle w:val="NormalBold"/>
      </w:pPr>
      <w:r w:rsidRPr="00992C07">
        <w:rPr>
          <w:rStyle w:val="HideTWBExt"/>
        </w:rPr>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109BA57" w14:textId="77777777" w:rsidTr="00C67CA8">
        <w:trPr>
          <w:trHeight w:hRule="exact" w:val="240"/>
          <w:jc w:val="center"/>
        </w:trPr>
        <w:tc>
          <w:tcPr>
            <w:tcW w:w="9752" w:type="dxa"/>
            <w:gridSpan w:val="2"/>
            <w:tcBorders>
              <w:top w:val="nil"/>
              <w:left w:val="nil"/>
              <w:bottom w:val="nil"/>
              <w:right w:val="nil"/>
            </w:tcBorders>
          </w:tcPr>
          <w:p w14:paraId="45B2A250" w14:textId="77777777" w:rsidR="00B8515D" w:rsidRPr="00992C07" w:rsidRDefault="00B8515D" w:rsidP="00C67CA8"/>
        </w:tc>
      </w:tr>
      <w:tr w:rsidR="00B8515D" w:rsidRPr="00992C07" w14:paraId="5F86A1A9" w14:textId="77777777" w:rsidTr="00C67CA8">
        <w:trPr>
          <w:trHeight w:val="240"/>
          <w:jc w:val="center"/>
        </w:trPr>
        <w:tc>
          <w:tcPr>
            <w:tcW w:w="4876" w:type="dxa"/>
            <w:tcBorders>
              <w:top w:val="nil"/>
              <w:left w:val="nil"/>
              <w:bottom w:val="nil"/>
              <w:right w:val="nil"/>
            </w:tcBorders>
          </w:tcPr>
          <w:p w14:paraId="1D3E8F4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40C1B79" w14:textId="77777777" w:rsidR="00B8515D" w:rsidRPr="00992C07" w:rsidRDefault="00B8515D" w:rsidP="00C67CA8">
            <w:pPr>
              <w:pStyle w:val="AmColumnHeading"/>
            </w:pPr>
            <w:r w:rsidRPr="00992C07">
              <w:t>Emendamento</w:t>
            </w:r>
          </w:p>
        </w:tc>
      </w:tr>
      <w:tr w:rsidR="00B8515D" w:rsidRPr="00992C07" w14:paraId="25BA9245" w14:textId="77777777" w:rsidTr="00C67CA8">
        <w:trPr>
          <w:jc w:val="center"/>
        </w:trPr>
        <w:tc>
          <w:tcPr>
            <w:tcW w:w="4876" w:type="dxa"/>
            <w:tcBorders>
              <w:top w:val="nil"/>
              <w:left w:val="nil"/>
              <w:bottom w:val="nil"/>
              <w:right w:val="nil"/>
            </w:tcBorders>
          </w:tcPr>
          <w:p w14:paraId="4AF4ACC8" w14:textId="77777777" w:rsidR="00B8515D" w:rsidRPr="00992C07" w:rsidRDefault="00B8515D" w:rsidP="00C67CA8">
            <w:pPr>
              <w:pStyle w:val="Normal6a"/>
            </w:pPr>
            <w:r w:rsidRPr="00992C07">
              <w:t>3.</w:t>
            </w:r>
            <w:r w:rsidRPr="00992C07">
              <w:tab/>
              <w:t>sottolinea che la "tripla A" assegnata alla BEI è un asset importante e che quel rating deriva tra l'altro dal fatto che la BEI si è dimostrata sensibile agli obiettivi politici dell'UE, in particolare diventando una "banca per il clima"</w:t>
            </w:r>
            <w:r w:rsidRPr="00992C07">
              <w:rPr>
                <w:vertAlign w:val="superscript"/>
              </w:rPr>
              <w:t>89</w:t>
            </w:r>
            <w:r w:rsidRPr="00992C07">
              <w:t>;</w:t>
            </w:r>
          </w:p>
        </w:tc>
        <w:tc>
          <w:tcPr>
            <w:tcW w:w="4876" w:type="dxa"/>
            <w:tcBorders>
              <w:top w:val="nil"/>
              <w:left w:val="nil"/>
              <w:bottom w:val="nil"/>
              <w:right w:val="nil"/>
            </w:tcBorders>
          </w:tcPr>
          <w:p w14:paraId="27954D13" w14:textId="77777777" w:rsidR="00B8515D" w:rsidRPr="00992C07" w:rsidRDefault="00B8515D" w:rsidP="00C67CA8">
            <w:pPr>
              <w:pStyle w:val="Normal6a"/>
            </w:pPr>
            <w:r w:rsidRPr="00992C07">
              <w:t>3.</w:t>
            </w:r>
            <w:r w:rsidRPr="00992C07">
              <w:tab/>
              <w:t xml:space="preserve">sottolinea che la "tripla A" assegnata alla BEI è un asset importante </w:t>
            </w:r>
            <w:r w:rsidRPr="00992C07">
              <w:rPr>
                <w:b/>
                <w:i/>
              </w:rPr>
              <w:t>che consente alla BEI di garantire condizioni di finanziamento favorevoli e di assumere maggiori rischi per finanziare progetti di interesse pubblico rispetto alle banche commerciali private</w:t>
            </w:r>
            <w:r w:rsidRPr="00992C07">
              <w:t xml:space="preserve"> e che quel rating deriva tra l'altro dal fatto che la BEI si è dimostrata sensibile agli obiettivi politici dell'UE, in particolare diventando una "banca per il clima"</w:t>
            </w:r>
            <w:r w:rsidRPr="00992C07">
              <w:rPr>
                <w:vertAlign w:val="superscript"/>
              </w:rPr>
              <w:t>89</w:t>
            </w:r>
            <w:r w:rsidRPr="00992C07">
              <w:t xml:space="preserve">; </w:t>
            </w:r>
            <w:r w:rsidRPr="00992C07">
              <w:rPr>
                <w:b/>
                <w:i/>
              </w:rPr>
              <w:t>prende atto della decisione del consiglio dei governatori della BEI di aumentare il limite del coefficiente di leva finanziaria della BEI dal 250 % al 290 %;</w:t>
            </w:r>
          </w:p>
        </w:tc>
      </w:tr>
      <w:tr w:rsidR="00B8515D" w:rsidRPr="00992C07" w14:paraId="7D3E815E" w14:textId="77777777" w:rsidTr="00C67CA8">
        <w:trPr>
          <w:jc w:val="center"/>
        </w:trPr>
        <w:tc>
          <w:tcPr>
            <w:tcW w:w="4876" w:type="dxa"/>
            <w:tcBorders>
              <w:top w:val="nil"/>
              <w:left w:val="nil"/>
              <w:bottom w:val="nil"/>
              <w:right w:val="nil"/>
            </w:tcBorders>
          </w:tcPr>
          <w:p w14:paraId="018A15AC" w14:textId="77777777" w:rsidR="00B8515D" w:rsidRPr="00992C07" w:rsidRDefault="00B8515D" w:rsidP="00C67CA8">
            <w:pPr>
              <w:pStyle w:val="Normal6a"/>
            </w:pPr>
            <w:r w:rsidRPr="00992C07">
              <w:rPr>
                <w:b/>
                <w:i/>
              </w:rPr>
              <w:t>_________________</w:t>
            </w:r>
          </w:p>
        </w:tc>
        <w:tc>
          <w:tcPr>
            <w:tcW w:w="4876" w:type="dxa"/>
            <w:tcBorders>
              <w:top w:val="nil"/>
              <w:left w:val="nil"/>
              <w:bottom w:val="nil"/>
              <w:right w:val="nil"/>
            </w:tcBorders>
          </w:tcPr>
          <w:p w14:paraId="296E083B" w14:textId="77777777" w:rsidR="00B8515D" w:rsidRPr="00992C07" w:rsidRDefault="00B8515D" w:rsidP="00C67CA8">
            <w:pPr>
              <w:pStyle w:val="Normal6a"/>
            </w:pPr>
            <w:r w:rsidRPr="00992C07">
              <w:rPr>
                <w:b/>
                <w:i/>
              </w:rPr>
              <w:t>_________________</w:t>
            </w:r>
          </w:p>
        </w:tc>
      </w:tr>
      <w:tr w:rsidR="00B8515D" w:rsidRPr="00992C07" w14:paraId="4FFBC74F" w14:textId="77777777" w:rsidTr="00C67CA8">
        <w:trPr>
          <w:jc w:val="center"/>
        </w:trPr>
        <w:tc>
          <w:tcPr>
            <w:tcW w:w="4876" w:type="dxa"/>
            <w:tcBorders>
              <w:top w:val="nil"/>
              <w:left w:val="nil"/>
              <w:bottom w:val="nil"/>
              <w:right w:val="nil"/>
            </w:tcBorders>
          </w:tcPr>
          <w:p w14:paraId="61F5F8DB" w14:textId="77777777" w:rsidR="00B8515D" w:rsidRPr="00992C07" w:rsidRDefault="00B8515D" w:rsidP="00C67CA8">
            <w:pPr>
              <w:pStyle w:val="Normal6a"/>
            </w:pPr>
            <w:r w:rsidRPr="00992C07">
              <w:rPr>
                <w:vertAlign w:val="superscript"/>
              </w:rPr>
              <w:t>8</w:t>
            </w:r>
            <w:r w:rsidRPr="00992C07">
              <w:t xml:space="preserve"> https://www.eib.org/en/investor-relations/index.</w:t>
            </w:r>
          </w:p>
        </w:tc>
        <w:tc>
          <w:tcPr>
            <w:tcW w:w="4876" w:type="dxa"/>
            <w:tcBorders>
              <w:top w:val="nil"/>
              <w:left w:val="nil"/>
              <w:bottom w:val="nil"/>
              <w:right w:val="nil"/>
            </w:tcBorders>
          </w:tcPr>
          <w:p w14:paraId="3458DBFA" w14:textId="77777777" w:rsidR="00B8515D" w:rsidRPr="00992C07" w:rsidRDefault="00B8515D" w:rsidP="00C67CA8">
            <w:pPr>
              <w:pStyle w:val="Normal6a"/>
            </w:pPr>
            <w:r w:rsidRPr="00992C07">
              <w:rPr>
                <w:vertAlign w:val="superscript"/>
              </w:rPr>
              <w:t>8</w:t>
            </w:r>
            <w:r w:rsidRPr="00992C07">
              <w:t xml:space="preserve"> https://www.eib.org/en/investor-relations/index.</w:t>
            </w:r>
          </w:p>
        </w:tc>
      </w:tr>
      <w:tr w:rsidR="00B8515D" w:rsidRPr="00992C07" w14:paraId="413DD001" w14:textId="77777777" w:rsidTr="00C67CA8">
        <w:trPr>
          <w:jc w:val="center"/>
        </w:trPr>
        <w:tc>
          <w:tcPr>
            <w:tcW w:w="4876" w:type="dxa"/>
            <w:tcBorders>
              <w:top w:val="nil"/>
              <w:left w:val="nil"/>
              <w:bottom w:val="nil"/>
              <w:right w:val="nil"/>
            </w:tcBorders>
          </w:tcPr>
          <w:p w14:paraId="0919F21A"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c>
          <w:tcPr>
            <w:tcW w:w="4876" w:type="dxa"/>
            <w:tcBorders>
              <w:top w:val="nil"/>
              <w:left w:val="nil"/>
              <w:bottom w:val="nil"/>
              <w:right w:val="nil"/>
            </w:tcBorders>
          </w:tcPr>
          <w:p w14:paraId="43697F1A"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r>
    </w:tbl>
    <w:p w14:paraId="7B617BBE"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5D52FDE" w14:textId="77777777" w:rsidR="00B8515D" w:rsidRPr="00992C07" w:rsidRDefault="00B8515D" w:rsidP="00B8515D">
      <w:r w:rsidRPr="00992C07">
        <w:rPr>
          <w:rStyle w:val="HideTWBExt"/>
        </w:rPr>
        <w:t>&lt;/Amend&gt;</w:t>
      </w:r>
    </w:p>
    <w:p w14:paraId="5542E39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71</w:t>
      </w:r>
      <w:r w:rsidRPr="00992C07">
        <w:rPr>
          <w:rStyle w:val="HideTWBExt"/>
        </w:rPr>
        <w:t>&lt;/NumAm&gt;</w:t>
      </w:r>
    </w:p>
    <w:p w14:paraId="022141D8"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50E79ADD"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602CEE3F" w14:textId="77777777" w:rsidR="00B8515D" w:rsidRPr="00992C07" w:rsidRDefault="00B8515D" w:rsidP="00B8515D">
      <w:pPr>
        <w:pStyle w:val="NormalBold"/>
      </w:pPr>
      <w:r w:rsidRPr="00992C07">
        <w:rPr>
          <w:rStyle w:val="HideTWBExt"/>
          <w:b w:val="0"/>
        </w:rPr>
        <w:t>&lt;/RepeatBlock-By&gt;</w:t>
      </w:r>
    </w:p>
    <w:p w14:paraId="36BCCF3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4653849" w14:textId="77777777" w:rsidR="00B8515D" w:rsidRPr="00992C07" w:rsidRDefault="00B8515D" w:rsidP="00B8515D">
      <w:pPr>
        <w:pStyle w:val="NormalBold"/>
      </w:pPr>
      <w:r w:rsidRPr="00992C07">
        <w:rPr>
          <w:rStyle w:val="HideTWBExt"/>
        </w:rPr>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C44C65D" w14:textId="77777777" w:rsidTr="00C67CA8">
        <w:trPr>
          <w:trHeight w:hRule="exact" w:val="240"/>
          <w:jc w:val="center"/>
        </w:trPr>
        <w:tc>
          <w:tcPr>
            <w:tcW w:w="9752" w:type="dxa"/>
            <w:gridSpan w:val="2"/>
            <w:tcBorders>
              <w:top w:val="nil"/>
              <w:left w:val="nil"/>
              <w:bottom w:val="nil"/>
              <w:right w:val="nil"/>
            </w:tcBorders>
          </w:tcPr>
          <w:p w14:paraId="3A2D05D0" w14:textId="77777777" w:rsidR="00B8515D" w:rsidRPr="00992C07" w:rsidRDefault="00B8515D" w:rsidP="00C67CA8"/>
        </w:tc>
      </w:tr>
      <w:tr w:rsidR="00B8515D" w:rsidRPr="00992C07" w14:paraId="041FD839" w14:textId="77777777" w:rsidTr="00C67CA8">
        <w:trPr>
          <w:trHeight w:val="240"/>
          <w:jc w:val="center"/>
        </w:trPr>
        <w:tc>
          <w:tcPr>
            <w:tcW w:w="4876" w:type="dxa"/>
            <w:tcBorders>
              <w:top w:val="nil"/>
              <w:left w:val="nil"/>
              <w:bottom w:val="nil"/>
              <w:right w:val="nil"/>
            </w:tcBorders>
          </w:tcPr>
          <w:p w14:paraId="257ADAC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5276A24" w14:textId="77777777" w:rsidR="00B8515D" w:rsidRPr="00992C07" w:rsidRDefault="00B8515D" w:rsidP="00C67CA8">
            <w:pPr>
              <w:pStyle w:val="AmColumnHeading"/>
            </w:pPr>
            <w:r w:rsidRPr="00992C07">
              <w:t>Emendamento</w:t>
            </w:r>
          </w:p>
        </w:tc>
      </w:tr>
      <w:tr w:rsidR="00B8515D" w:rsidRPr="00992C07" w14:paraId="1D76DB09" w14:textId="77777777" w:rsidTr="00C67CA8">
        <w:trPr>
          <w:jc w:val="center"/>
        </w:trPr>
        <w:tc>
          <w:tcPr>
            <w:tcW w:w="4876" w:type="dxa"/>
            <w:tcBorders>
              <w:top w:val="nil"/>
              <w:left w:val="nil"/>
              <w:bottom w:val="nil"/>
              <w:right w:val="nil"/>
            </w:tcBorders>
          </w:tcPr>
          <w:p w14:paraId="54B6C0F9" w14:textId="77777777" w:rsidR="00B8515D" w:rsidRPr="00992C07" w:rsidRDefault="00B8515D" w:rsidP="00C67CA8">
            <w:pPr>
              <w:pStyle w:val="Normal6a"/>
            </w:pPr>
            <w:r w:rsidRPr="00992C07">
              <w:t>3.</w:t>
            </w:r>
            <w:r w:rsidRPr="00992C07">
              <w:tab/>
              <w:t>sottolinea che la "tripla A" assegnata alla BEI è un asset importante e che quel rating deriva tra l'altro dal fatto che la BEI si è dimostrata sensibile agli obiettivi politici dell'UE, in particolare diventando una "banca per il clima"</w:t>
            </w:r>
            <w:r w:rsidRPr="00992C07">
              <w:rPr>
                <w:vertAlign w:val="superscript"/>
              </w:rPr>
              <w:t>89</w:t>
            </w:r>
            <w:r w:rsidRPr="00992C07">
              <w:t>;</w:t>
            </w:r>
          </w:p>
        </w:tc>
        <w:tc>
          <w:tcPr>
            <w:tcW w:w="4876" w:type="dxa"/>
            <w:tcBorders>
              <w:top w:val="nil"/>
              <w:left w:val="nil"/>
              <w:bottom w:val="nil"/>
              <w:right w:val="nil"/>
            </w:tcBorders>
          </w:tcPr>
          <w:p w14:paraId="0215E821" w14:textId="77777777" w:rsidR="00B8515D" w:rsidRPr="00992C07" w:rsidRDefault="00B8515D" w:rsidP="00C67CA8">
            <w:pPr>
              <w:pStyle w:val="Normal6a"/>
            </w:pPr>
            <w:r w:rsidRPr="00992C07">
              <w:t>3.</w:t>
            </w:r>
            <w:r w:rsidRPr="00992C07">
              <w:tab/>
              <w:t>sottolinea che la "tripla A" assegnata alla BEI è un asset importante e che quel rating deriva tra l'altro dal fatto che la BEI si è dimostrata sensibile agli obiettivi politici dell'UE, in particolare diventando una "banca per il clima"</w:t>
            </w:r>
            <w:r w:rsidRPr="00992C07">
              <w:rPr>
                <w:vertAlign w:val="superscript"/>
              </w:rPr>
              <w:t>89</w:t>
            </w:r>
            <w:r w:rsidRPr="00992C07">
              <w:t xml:space="preserve">; </w:t>
            </w:r>
            <w:r w:rsidRPr="00992C07">
              <w:rPr>
                <w:b/>
                <w:i/>
              </w:rPr>
              <w:t>sottolinea che la BEI dovrebbe sfruttare il suo status privilegiato per assumere maggiori rischi nel finanziamento dei beni pubblici europei rispetto alle banche commerciali private; sottolinea che la BEI dovrebbe calibrare il suo intervento per garantire che non escluda gli investimenti privati;</w:t>
            </w:r>
          </w:p>
        </w:tc>
      </w:tr>
      <w:tr w:rsidR="00B8515D" w:rsidRPr="00992C07" w14:paraId="78373D7D" w14:textId="77777777" w:rsidTr="00C67CA8">
        <w:trPr>
          <w:jc w:val="center"/>
        </w:trPr>
        <w:tc>
          <w:tcPr>
            <w:tcW w:w="4876" w:type="dxa"/>
            <w:tcBorders>
              <w:top w:val="nil"/>
              <w:left w:val="nil"/>
              <w:bottom w:val="nil"/>
              <w:right w:val="nil"/>
            </w:tcBorders>
          </w:tcPr>
          <w:p w14:paraId="73BD9FB7" w14:textId="77777777" w:rsidR="00B8515D" w:rsidRPr="00992C07" w:rsidRDefault="00B8515D" w:rsidP="00C67CA8">
            <w:pPr>
              <w:pStyle w:val="Normal6a"/>
            </w:pPr>
            <w:r w:rsidRPr="00992C07">
              <w:rPr>
                <w:b/>
                <w:i/>
              </w:rPr>
              <w:t>_________________</w:t>
            </w:r>
          </w:p>
        </w:tc>
        <w:tc>
          <w:tcPr>
            <w:tcW w:w="4876" w:type="dxa"/>
            <w:tcBorders>
              <w:top w:val="nil"/>
              <w:left w:val="nil"/>
              <w:bottom w:val="nil"/>
              <w:right w:val="nil"/>
            </w:tcBorders>
          </w:tcPr>
          <w:p w14:paraId="4CA53035" w14:textId="77777777" w:rsidR="00B8515D" w:rsidRPr="00992C07" w:rsidRDefault="00B8515D" w:rsidP="00C67CA8">
            <w:pPr>
              <w:pStyle w:val="Normal6a"/>
            </w:pPr>
            <w:r w:rsidRPr="00992C07">
              <w:rPr>
                <w:b/>
                <w:i/>
              </w:rPr>
              <w:t>_________________</w:t>
            </w:r>
          </w:p>
        </w:tc>
      </w:tr>
      <w:tr w:rsidR="00B8515D" w:rsidRPr="00992C07" w14:paraId="13C3E960" w14:textId="77777777" w:rsidTr="00C67CA8">
        <w:trPr>
          <w:jc w:val="center"/>
        </w:trPr>
        <w:tc>
          <w:tcPr>
            <w:tcW w:w="4876" w:type="dxa"/>
            <w:tcBorders>
              <w:top w:val="nil"/>
              <w:left w:val="nil"/>
              <w:bottom w:val="nil"/>
              <w:right w:val="nil"/>
            </w:tcBorders>
          </w:tcPr>
          <w:p w14:paraId="7A3ED540" w14:textId="77777777" w:rsidR="00B8515D" w:rsidRPr="00992C07" w:rsidRDefault="00B8515D" w:rsidP="00C67CA8">
            <w:pPr>
              <w:pStyle w:val="Normal6a"/>
            </w:pPr>
            <w:r w:rsidRPr="00992C07">
              <w:rPr>
                <w:vertAlign w:val="superscript"/>
              </w:rPr>
              <w:t>8</w:t>
            </w:r>
            <w:r w:rsidRPr="00992C07">
              <w:t xml:space="preserve"> https://www.eib.org/en/investor-relations/index.</w:t>
            </w:r>
          </w:p>
        </w:tc>
        <w:tc>
          <w:tcPr>
            <w:tcW w:w="4876" w:type="dxa"/>
            <w:tcBorders>
              <w:top w:val="nil"/>
              <w:left w:val="nil"/>
              <w:bottom w:val="nil"/>
              <w:right w:val="nil"/>
            </w:tcBorders>
          </w:tcPr>
          <w:p w14:paraId="5787E75E" w14:textId="77777777" w:rsidR="00B8515D" w:rsidRPr="00992C07" w:rsidRDefault="00B8515D" w:rsidP="00C67CA8">
            <w:pPr>
              <w:pStyle w:val="Normal6a"/>
            </w:pPr>
            <w:r w:rsidRPr="00992C07">
              <w:rPr>
                <w:vertAlign w:val="superscript"/>
              </w:rPr>
              <w:t>8</w:t>
            </w:r>
            <w:r w:rsidRPr="00992C07">
              <w:t xml:space="preserve"> https://www.eib.org/en/investor-relations/index.</w:t>
            </w:r>
          </w:p>
        </w:tc>
      </w:tr>
      <w:tr w:rsidR="00B8515D" w:rsidRPr="00992C07" w14:paraId="0FD9517A" w14:textId="77777777" w:rsidTr="00C67CA8">
        <w:trPr>
          <w:jc w:val="center"/>
        </w:trPr>
        <w:tc>
          <w:tcPr>
            <w:tcW w:w="4876" w:type="dxa"/>
            <w:tcBorders>
              <w:top w:val="nil"/>
              <w:left w:val="nil"/>
              <w:bottom w:val="nil"/>
              <w:right w:val="nil"/>
            </w:tcBorders>
          </w:tcPr>
          <w:p w14:paraId="5DDCD4C0"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c>
          <w:tcPr>
            <w:tcW w:w="4876" w:type="dxa"/>
            <w:tcBorders>
              <w:top w:val="nil"/>
              <w:left w:val="nil"/>
              <w:bottom w:val="nil"/>
              <w:right w:val="nil"/>
            </w:tcBorders>
          </w:tcPr>
          <w:p w14:paraId="7BDAB186"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r>
    </w:tbl>
    <w:p w14:paraId="1F17691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027AB43" w14:textId="77777777" w:rsidR="00B8515D" w:rsidRPr="00992C07" w:rsidRDefault="00B8515D" w:rsidP="00B8515D">
      <w:r w:rsidRPr="00992C07">
        <w:rPr>
          <w:rStyle w:val="HideTWBExt"/>
        </w:rPr>
        <w:t>&lt;/Amend&gt;</w:t>
      </w:r>
    </w:p>
    <w:p w14:paraId="61D4516D"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72</w:t>
      </w:r>
      <w:r w:rsidRPr="00992C07">
        <w:rPr>
          <w:rStyle w:val="HideTWBExt"/>
        </w:rPr>
        <w:t>&lt;/NumAm&gt;</w:t>
      </w:r>
    </w:p>
    <w:p w14:paraId="29449FF6" w14:textId="77777777" w:rsidR="00B8515D" w:rsidRPr="00992C07" w:rsidRDefault="00B8515D" w:rsidP="00B8515D">
      <w:pPr>
        <w:pStyle w:val="NormalBold"/>
      </w:pPr>
      <w:r w:rsidRPr="00992C07">
        <w:rPr>
          <w:rStyle w:val="HideTWBExt"/>
          <w:b w:val="0"/>
        </w:rPr>
        <w:t>&lt;RepeatBlock-By&gt;&lt;Members&gt;</w:t>
      </w:r>
      <w:r w:rsidRPr="00992C07">
        <w:t>Marco Falcone</w:t>
      </w:r>
      <w:r w:rsidRPr="00992C07">
        <w:rPr>
          <w:rStyle w:val="HideTWBExt"/>
          <w:b w:val="0"/>
        </w:rPr>
        <w:t>&lt;/Members&gt;</w:t>
      </w:r>
    </w:p>
    <w:p w14:paraId="48B96048" w14:textId="77777777" w:rsidR="00B8515D" w:rsidRPr="00992C07" w:rsidRDefault="00B8515D" w:rsidP="00B8515D">
      <w:pPr>
        <w:pStyle w:val="NormalBold"/>
      </w:pPr>
      <w:r w:rsidRPr="00992C07">
        <w:rPr>
          <w:rStyle w:val="HideTWBExt"/>
          <w:b w:val="0"/>
        </w:rPr>
        <w:t>&lt;/RepeatBlock-By&gt;</w:t>
      </w:r>
    </w:p>
    <w:p w14:paraId="0AAF81AD"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A0E8352" w14:textId="77777777" w:rsidR="00B8515D" w:rsidRPr="00992C07" w:rsidRDefault="00B8515D" w:rsidP="00B8515D">
      <w:pPr>
        <w:pStyle w:val="NormalBold"/>
      </w:pPr>
      <w:r w:rsidRPr="00992C07">
        <w:rPr>
          <w:rStyle w:val="HideTWBExt"/>
        </w:rPr>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3A9514D" w14:textId="77777777" w:rsidTr="00C67CA8">
        <w:trPr>
          <w:trHeight w:hRule="exact" w:val="240"/>
          <w:jc w:val="center"/>
        </w:trPr>
        <w:tc>
          <w:tcPr>
            <w:tcW w:w="9752" w:type="dxa"/>
            <w:gridSpan w:val="2"/>
            <w:tcBorders>
              <w:top w:val="nil"/>
              <w:left w:val="nil"/>
              <w:bottom w:val="nil"/>
              <w:right w:val="nil"/>
            </w:tcBorders>
          </w:tcPr>
          <w:p w14:paraId="69D0A07A" w14:textId="77777777" w:rsidR="00B8515D" w:rsidRPr="00992C07" w:rsidRDefault="00B8515D" w:rsidP="00C67CA8"/>
        </w:tc>
      </w:tr>
      <w:tr w:rsidR="00B8515D" w:rsidRPr="00992C07" w14:paraId="322DD75C" w14:textId="77777777" w:rsidTr="00C67CA8">
        <w:trPr>
          <w:trHeight w:val="240"/>
          <w:jc w:val="center"/>
        </w:trPr>
        <w:tc>
          <w:tcPr>
            <w:tcW w:w="4876" w:type="dxa"/>
            <w:tcBorders>
              <w:top w:val="nil"/>
              <w:left w:val="nil"/>
              <w:bottom w:val="nil"/>
              <w:right w:val="nil"/>
            </w:tcBorders>
          </w:tcPr>
          <w:p w14:paraId="11A0967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8B851FA" w14:textId="77777777" w:rsidR="00B8515D" w:rsidRPr="00992C07" w:rsidRDefault="00B8515D" w:rsidP="00C67CA8">
            <w:pPr>
              <w:pStyle w:val="AmColumnHeading"/>
            </w:pPr>
            <w:r w:rsidRPr="00992C07">
              <w:t>Emendamento</w:t>
            </w:r>
          </w:p>
        </w:tc>
      </w:tr>
      <w:tr w:rsidR="00B8515D" w:rsidRPr="00992C07" w14:paraId="36C86D73" w14:textId="77777777" w:rsidTr="00C67CA8">
        <w:trPr>
          <w:jc w:val="center"/>
        </w:trPr>
        <w:tc>
          <w:tcPr>
            <w:tcW w:w="4876" w:type="dxa"/>
            <w:tcBorders>
              <w:top w:val="nil"/>
              <w:left w:val="nil"/>
              <w:bottom w:val="nil"/>
              <w:right w:val="nil"/>
            </w:tcBorders>
          </w:tcPr>
          <w:p w14:paraId="23ABC1B6" w14:textId="77777777" w:rsidR="00B8515D" w:rsidRPr="00992C07" w:rsidRDefault="00B8515D" w:rsidP="00C67CA8">
            <w:pPr>
              <w:pStyle w:val="Normal6a"/>
            </w:pPr>
            <w:r w:rsidRPr="00992C07">
              <w:t>3.</w:t>
            </w:r>
            <w:r w:rsidRPr="00992C07">
              <w:tab/>
              <w:t xml:space="preserve">sottolinea che la "tripla A" assegnata alla BEI è un asset importante e </w:t>
            </w:r>
            <w:r w:rsidRPr="00992C07">
              <w:lastRenderedPageBreak/>
              <w:t>che quel rating deriva tra l'altro dal fatto che la BEI si è dimostrata sensibile agli obiettivi politici dell'UE, in particolare diventando una "banca per il clima"</w:t>
            </w:r>
            <w:r w:rsidRPr="00992C07">
              <w:rPr>
                <w:vertAlign w:val="superscript"/>
              </w:rPr>
              <w:t>8</w:t>
            </w:r>
            <w:r w:rsidRPr="00992C07">
              <w:t xml:space="preserve"> </w:t>
            </w:r>
            <w:r w:rsidRPr="00992C07">
              <w:rPr>
                <w:vertAlign w:val="superscript"/>
              </w:rPr>
              <w:t>9</w:t>
            </w:r>
            <w:r w:rsidRPr="00992C07">
              <w:t xml:space="preserve"> ;</w:t>
            </w:r>
          </w:p>
        </w:tc>
        <w:tc>
          <w:tcPr>
            <w:tcW w:w="4876" w:type="dxa"/>
            <w:tcBorders>
              <w:top w:val="nil"/>
              <w:left w:val="nil"/>
              <w:bottom w:val="nil"/>
              <w:right w:val="nil"/>
            </w:tcBorders>
          </w:tcPr>
          <w:p w14:paraId="0F331C11" w14:textId="77777777" w:rsidR="00B8515D" w:rsidRPr="00992C07" w:rsidRDefault="00B8515D" w:rsidP="00C67CA8">
            <w:pPr>
              <w:pStyle w:val="Normal6a"/>
            </w:pPr>
            <w:r w:rsidRPr="00992C07">
              <w:lastRenderedPageBreak/>
              <w:t>3.</w:t>
            </w:r>
            <w:r w:rsidRPr="00992C07">
              <w:tab/>
              <w:t xml:space="preserve">sottolinea che la "tripla A" assegnata alla BEI è un asset importante e </w:t>
            </w:r>
            <w:r w:rsidRPr="00992C07">
              <w:lastRenderedPageBreak/>
              <w:t>che quel rating deriva tra l'altro dal fatto che la BEI si è dimostrata sensibile agli obiettivi politici dell'UE, in particolare diventando una "banca per il clima"</w:t>
            </w:r>
            <w:r w:rsidRPr="00992C07">
              <w:rPr>
                <w:vertAlign w:val="superscript"/>
              </w:rPr>
              <w:t>8</w:t>
            </w:r>
            <w:r w:rsidRPr="00992C07">
              <w:t xml:space="preserve"> </w:t>
            </w:r>
            <w:r w:rsidRPr="00992C07">
              <w:rPr>
                <w:vertAlign w:val="superscript"/>
              </w:rPr>
              <w:t>9</w:t>
            </w:r>
            <w:r w:rsidRPr="00992C07">
              <w:t xml:space="preserve"> ; </w:t>
            </w:r>
            <w:r w:rsidRPr="00992C07">
              <w:rPr>
                <w:b/>
                <w:i/>
              </w:rPr>
              <w:t>Tale circostanza, tuttavia, non deve ostacolare la revisione delle politiche restrittive BEI riguardo il finanziamento di progetti legati alla difesa, in risposta all'aumento delle esigenze di sicurezza dell'UE.</w:t>
            </w:r>
          </w:p>
        </w:tc>
      </w:tr>
      <w:tr w:rsidR="00B8515D" w:rsidRPr="00992C07" w14:paraId="59FE52BA" w14:textId="77777777" w:rsidTr="00C67CA8">
        <w:trPr>
          <w:jc w:val="center"/>
        </w:trPr>
        <w:tc>
          <w:tcPr>
            <w:tcW w:w="4876" w:type="dxa"/>
            <w:tcBorders>
              <w:top w:val="nil"/>
              <w:left w:val="nil"/>
              <w:bottom w:val="nil"/>
              <w:right w:val="nil"/>
            </w:tcBorders>
          </w:tcPr>
          <w:p w14:paraId="421BB43C" w14:textId="77777777" w:rsidR="00B8515D" w:rsidRPr="00992C07" w:rsidRDefault="00B8515D" w:rsidP="00C67CA8">
            <w:pPr>
              <w:pStyle w:val="Normal6a"/>
            </w:pPr>
            <w:r w:rsidRPr="00992C07">
              <w:rPr>
                <w:b/>
                <w:i/>
              </w:rPr>
              <w:lastRenderedPageBreak/>
              <w:t>_________________</w:t>
            </w:r>
          </w:p>
        </w:tc>
        <w:tc>
          <w:tcPr>
            <w:tcW w:w="4876" w:type="dxa"/>
            <w:tcBorders>
              <w:top w:val="nil"/>
              <w:left w:val="nil"/>
              <w:bottom w:val="nil"/>
              <w:right w:val="nil"/>
            </w:tcBorders>
          </w:tcPr>
          <w:p w14:paraId="3BDE4B5F" w14:textId="77777777" w:rsidR="00B8515D" w:rsidRPr="00992C07" w:rsidRDefault="00B8515D" w:rsidP="00C67CA8">
            <w:pPr>
              <w:pStyle w:val="Normal6a"/>
            </w:pPr>
            <w:r w:rsidRPr="00992C07">
              <w:rPr>
                <w:b/>
                <w:i/>
              </w:rPr>
              <w:t>_________________</w:t>
            </w:r>
          </w:p>
        </w:tc>
      </w:tr>
      <w:tr w:rsidR="00B8515D" w:rsidRPr="00992C07" w14:paraId="68923F42" w14:textId="77777777" w:rsidTr="00C67CA8">
        <w:trPr>
          <w:jc w:val="center"/>
        </w:trPr>
        <w:tc>
          <w:tcPr>
            <w:tcW w:w="4876" w:type="dxa"/>
            <w:tcBorders>
              <w:top w:val="nil"/>
              <w:left w:val="nil"/>
              <w:bottom w:val="nil"/>
              <w:right w:val="nil"/>
            </w:tcBorders>
          </w:tcPr>
          <w:p w14:paraId="0CB893E6" w14:textId="77777777" w:rsidR="00B8515D" w:rsidRPr="00992C07" w:rsidRDefault="00B8515D" w:rsidP="00C67CA8">
            <w:pPr>
              <w:pStyle w:val="Normal6a"/>
            </w:pPr>
            <w:r w:rsidRPr="00992C07">
              <w:rPr>
                <w:vertAlign w:val="superscript"/>
              </w:rPr>
              <w:t>8</w:t>
            </w:r>
            <w:r w:rsidRPr="00992C07">
              <w:t xml:space="preserve"> https://www.eib.org/en/investor-relations/index.</w:t>
            </w:r>
          </w:p>
        </w:tc>
        <w:tc>
          <w:tcPr>
            <w:tcW w:w="4876" w:type="dxa"/>
            <w:tcBorders>
              <w:top w:val="nil"/>
              <w:left w:val="nil"/>
              <w:bottom w:val="nil"/>
              <w:right w:val="nil"/>
            </w:tcBorders>
          </w:tcPr>
          <w:p w14:paraId="200E885E" w14:textId="77777777" w:rsidR="00B8515D" w:rsidRPr="00992C07" w:rsidRDefault="00B8515D" w:rsidP="00C67CA8">
            <w:pPr>
              <w:pStyle w:val="Normal6a"/>
            </w:pPr>
            <w:r w:rsidRPr="00992C07">
              <w:rPr>
                <w:vertAlign w:val="superscript"/>
              </w:rPr>
              <w:t>8</w:t>
            </w:r>
            <w:r w:rsidRPr="00992C07">
              <w:t xml:space="preserve"> https://www.eib.org/en/investor-relations/index.</w:t>
            </w:r>
          </w:p>
        </w:tc>
      </w:tr>
      <w:tr w:rsidR="00B8515D" w:rsidRPr="00992C07" w14:paraId="56EE38A1" w14:textId="77777777" w:rsidTr="00C67CA8">
        <w:trPr>
          <w:jc w:val="center"/>
        </w:trPr>
        <w:tc>
          <w:tcPr>
            <w:tcW w:w="4876" w:type="dxa"/>
            <w:tcBorders>
              <w:top w:val="nil"/>
              <w:left w:val="nil"/>
              <w:bottom w:val="nil"/>
              <w:right w:val="nil"/>
            </w:tcBorders>
          </w:tcPr>
          <w:p w14:paraId="4D91C142" w14:textId="77777777" w:rsidR="00B8515D" w:rsidRPr="00992C07" w:rsidRDefault="00B8515D" w:rsidP="00C67CA8">
            <w:pPr>
              <w:pStyle w:val="Normal6a"/>
            </w:pPr>
            <w:r w:rsidRPr="00992C07">
              <w:t>https://www.eib.org/files/fi/external/2025-02-10_Ratings_EIB.pdf, pag.3.</w:t>
            </w:r>
          </w:p>
        </w:tc>
        <w:tc>
          <w:tcPr>
            <w:tcW w:w="4876" w:type="dxa"/>
            <w:tcBorders>
              <w:top w:val="nil"/>
              <w:left w:val="nil"/>
              <w:bottom w:val="nil"/>
              <w:right w:val="nil"/>
            </w:tcBorders>
          </w:tcPr>
          <w:p w14:paraId="6BAFEB99" w14:textId="77777777" w:rsidR="00B8515D" w:rsidRPr="00992C07" w:rsidRDefault="00B8515D" w:rsidP="00C67CA8">
            <w:pPr>
              <w:pStyle w:val="Normal6a"/>
            </w:pPr>
            <w:r w:rsidRPr="00992C07">
              <w:t>https://www.eib.org/files/fi/external/2025-02-10_Ratings_EIB.pdf, pag.3.</w:t>
            </w:r>
          </w:p>
        </w:tc>
      </w:tr>
    </w:tbl>
    <w:p w14:paraId="0BFF4FA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{IT}</w:t>
      </w:r>
      <w:r w:rsidRPr="00992C07">
        <w:t>it</w:t>
      </w:r>
      <w:r w:rsidRPr="00992C07">
        <w:rPr>
          <w:rStyle w:val="HideTWBExt"/>
        </w:rPr>
        <w:t>&lt;/Original&gt;</w:t>
      </w:r>
    </w:p>
    <w:p w14:paraId="5C9EB6D7" w14:textId="77777777" w:rsidR="00B8515D" w:rsidRPr="00992C07" w:rsidRDefault="00B8515D" w:rsidP="00B8515D">
      <w:r w:rsidRPr="00992C07">
        <w:rPr>
          <w:rStyle w:val="HideTWBExt"/>
        </w:rPr>
        <w:t>&lt;/Amend&gt;</w:t>
      </w:r>
    </w:p>
    <w:p w14:paraId="34FBDD5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73</w:t>
      </w:r>
      <w:r w:rsidRPr="00992C07">
        <w:rPr>
          <w:rStyle w:val="HideTWBExt"/>
        </w:rPr>
        <w:t>&lt;/NumAm&gt;</w:t>
      </w:r>
    </w:p>
    <w:p w14:paraId="3D672FE4" w14:textId="77777777" w:rsidR="00B8515D" w:rsidRPr="00992C07" w:rsidRDefault="00B8515D" w:rsidP="00B8515D">
      <w:pPr>
        <w:pStyle w:val="NormalBold"/>
      </w:pPr>
      <w:r w:rsidRPr="00992C07">
        <w:rPr>
          <w:rStyle w:val="HideTWBExt"/>
          <w:b w:val="0"/>
        </w:rPr>
        <w:t>&lt;RepeatBlock-By&gt;&lt;Members&gt;</w:t>
      </w:r>
      <w:r w:rsidRPr="00992C07">
        <w:t>Christophe Gomart, Kinga Kollár</w:t>
      </w:r>
      <w:r w:rsidRPr="00992C07">
        <w:rPr>
          <w:rStyle w:val="HideTWBExt"/>
          <w:b w:val="0"/>
        </w:rPr>
        <w:t>&lt;/Members&gt;</w:t>
      </w:r>
    </w:p>
    <w:p w14:paraId="3AA51D23" w14:textId="77777777" w:rsidR="00B8515D" w:rsidRPr="00992C07" w:rsidRDefault="00B8515D" w:rsidP="00B8515D">
      <w:pPr>
        <w:pStyle w:val="NormalBold"/>
      </w:pPr>
      <w:r w:rsidRPr="00992C07">
        <w:rPr>
          <w:rStyle w:val="HideTWBExt"/>
          <w:b w:val="0"/>
        </w:rPr>
        <w:t>&lt;/RepeatBlock-By&gt;</w:t>
      </w:r>
    </w:p>
    <w:p w14:paraId="6B5BA35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5969328" w14:textId="77777777" w:rsidR="00B8515D" w:rsidRPr="00992C07" w:rsidRDefault="00B8515D" w:rsidP="00B8515D">
      <w:pPr>
        <w:pStyle w:val="NormalBold"/>
      </w:pPr>
      <w:r w:rsidRPr="00992C07">
        <w:rPr>
          <w:rStyle w:val="HideTWBExt"/>
        </w:rPr>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46597FC" w14:textId="77777777" w:rsidTr="00C67CA8">
        <w:trPr>
          <w:trHeight w:hRule="exact" w:val="240"/>
          <w:jc w:val="center"/>
        </w:trPr>
        <w:tc>
          <w:tcPr>
            <w:tcW w:w="9752" w:type="dxa"/>
            <w:gridSpan w:val="2"/>
            <w:tcBorders>
              <w:top w:val="nil"/>
              <w:left w:val="nil"/>
              <w:bottom w:val="nil"/>
              <w:right w:val="nil"/>
            </w:tcBorders>
          </w:tcPr>
          <w:p w14:paraId="6C9828E4" w14:textId="77777777" w:rsidR="00B8515D" w:rsidRPr="00992C07" w:rsidRDefault="00B8515D" w:rsidP="00C67CA8"/>
        </w:tc>
      </w:tr>
      <w:tr w:rsidR="00B8515D" w:rsidRPr="00992C07" w14:paraId="258FB557" w14:textId="77777777" w:rsidTr="00C67CA8">
        <w:trPr>
          <w:trHeight w:val="240"/>
          <w:jc w:val="center"/>
        </w:trPr>
        <w:tc>
          <w:tcPr>
            <w:tcW w:w="4876" w:type="dxa"/>
            <w:tcBorders>
              <w:top w:val="nil"/>
              <w:left w:val="nil"/>
              <w:bottom w:val="nil"/>
              <w:right w:val="nil"/>
            </w:tcBorders>
          </w:tcPr>
          <w:p w14:paraId="68845A6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88D735E" w14:textId="77777777" w:rsidR="00B8515D" w:rsidRPr="00992C07" w:rsidRDefault="00B8515D" w:rsidP="00C67CA8">
            <w:pPr>
              <w:pStyle w:val="AmColumnHeading"/>
            </w:pPr>
            <w:r w:rsidRPr="00992C07">
              <w:t>Emendamento</w:t>
            </w:r>
          </w:p>
        </w:tc>
      </w:tr>
      <w:tr w:rsidR="00B8515D" w:rsidRPr="00992C07" w14:paraId="3EE99215" w14:textId="77777777" w:rsidTr="00C67CA8">
        <w:trPr>
          <w:jc w:val="center"/>
        </w:trPr>
        <w:tc>
          <w:tcPr>
            <w:tcW w:w="4876" w:type="dxa"/>
            <w:tcBorders>
              <w:top w:val="nil"/>
              <w:left w:val="nil"/>
              <w:bottom w:val="nil"/>
              <w:right w:val="nil"/>
            </w:tcBorders>
          </w:tcPr>
          <w:p w14:paraId="152C9C6E" w14:textId="77777777" w:rsidR="00B8515D" w:rsidRPr="00992C07" w:rsidRDefault="00B8515D" w:rsidP="00C67CA8">
            <w:pPr>
              <w:pStyle w:val="Normal6a"/>
            </w:pPr>
            <w:r w:rsidRPr="00992C07">
              <w:t>3.</w:t>
            </w:r>
            <w:r w:rsidRPr="00992C07">
              <w:tab/>
              <w:t>sottolinea che la "tripla A" assegnata alla BEI è un asset importante e che quel rating deriva tra l'altro dal fatto che la BEI si è dimostrata sensibile agli obiettivi politici dell'UE, in particolare diventando una "banca per il clima"</w:t>
            </w:r>
            <w:r w:rsidRPr="00992C07">
              <w:rPr>
                <w:vertAlign w:val="superscript"/>
              </w:rPr>
              <w:t>89</w:t>
            </w:r>
            <w:r w:rsidRPr="00992C07">
              <w:t>;</w:t>
            </w:r>
          </w:p>
        </w:tc>
        <w:tc>
          <w:tcPr>
            <w:tcW w:w="4876" w:type="dxa"/>
            <w:tcBorders>
              <w:top w:val="nil"/>
              <w:left w:val="nil"/>
              <w:bottom w:val="nil"/>
              <w:right w:val="nil"/>
            </w:tcBorders>
          </w:tcPr>
          <w:p w14:paraId="6B79E8EC" w14:textId="77777777" w:rsidR="00B8515D" w:rsidRPr="00992C07" w:rsidRDefault="00B8515D" w:rsidP="00C67CA8">
            <w:pPr>
              <w:pStyle w:val="Normal6a"/>
            </w:pPr>
            <w:r w:rsidRPr="00992C07">
              <w:t>3.</w:t>
            </w:r>
            <w:r w:rsidRPr="00992C07">
              <w:tab/>
              <w:t xml:space="preserve">sottolinea che la "tripla A" assegnata alla BEI è un asset importante e che quel rating deriva tra l'altro </w:t>
            </w:r>
            <w:r w:rsidRPr="00992C07">
              <w:rPr>
                <w:b/>
                <w:i/>
              </w:rPr>
              <w:t>dalla qualità della firma degli Stati membri, che ne sono i garanti ultimi, e</w:t>
            </w:r>
            <w:r w:rsidRPr="00992C07">
              <w:t xml:space="preserve"> dal fatto che la BEI si è dimostrata sensibile agli obiettivi politici dell'UE, in particolare diventando una "banca per il clima"</w:t>
            </w:r>
            <w:r w:rsidRPr="00992C07">
              <w:rPr>
                <w:vertAlign w:val="superscript"/>
              </w:rPr>
              <w:t>89</w:t>
            </w:r>
            <w:r w:rsidRPr="00992C07">
              <w:t>;</w:t>
            </w:r>
          </w:p>
        </w:tc>
      </w:tr>
      <w:tr w:rsidR="00B8515D" w:rsidRPr="00992C07" w14:paraId="11BEC757" w14:textId="77777777" w:rsidTr="00C67CA8">
        <w:trPr>
          <w:jc w:val="center"/>
        </w:trPr>
        <w:tc>
          <w:tcPr>
            <w:tcW w:w="4876" w:type="dxa"/>
            <w:tcBorders>
              <w:top w:val="nil"/>
              <w:left w:val="nil"/>
              <w:bottom w:val="nil"/>
              <w:right w:val="nil"/>
            </w:tcBorders>
          </w:tcPr>
          <w:p w14:paraId="2195FC48" w14:textId="77777777" w:rsidR="00B8515D" w:rsidRPr="00992C07" w:rsidRDefault="00B8515D" w:rsidP="00C67CA8">
            <w:pPr>
              <w:pStyle w:val="Normal6a"/>
            </w:pPr>
            <w:r w:rsidRPr="00992C07">
              <w:rPr>
                <w:b/>
                <w:i/>
              </w:rPr>
              <w:t>_________________</w:t>
            </w:r>
          </w:p>
        </w:tc>
        <w:tc>
          <w:tcPr>
            <w:tcW w:w="4876" w:type="dxa"/>
            <w:tcBorders>
              <w:top w:val="nil"/>
              <w:left w:val="nil"/>
              <w:bottom w:val="nil"/>
              <w:right w:val="nil"/>
            </w:tcBorders>
          </w:tcPr>
          <w:p w14:paraId="11FC2908" w14:textId="77777777" w:rsidR="00B8515D" w:rsidRPr="00992C07" w:rsidRDefault="00B8515D" w:rsidP="00C67CA8">
            <w:pPr>
              <w:pStyle w:val="Normal6a"/>
            </w:pPr>
            <w:r w:rsidRPr="00992C07">
              <w:rPr>
                <w:b/>
                <w:i/>
              </w:rPr>
              <w:t>_________________</w:t>
            </w:r>
          </w:p>
        </w:tc>
      </w:tr>
      <w:tr w:rsidR="00B8515D" w:rsidRPr="00992C07" w14:paraId="4578D991" w14:textId="77777777" w:rsidTr="00C67CA8">
        <w:trPr>
          <w:jc w:val="center"/>
        </w:trPr>
        <w:tc>
          <w:tcPr>
            <w:tcW w:w="4876" w:type="dxa"/>
            <w:tcBorders>
              <w:top w:val="nil"/>
              <w:left w:val="nil"/>
              <w:bottom w:val="nil"/>
              <w:right w:val="nil"/>
            </w:tcBorders>
          </w:tcPr>
          <w:p w14:paraId="5EF20741" w14:textId="77777777" w:rsidR="00B8515D" w:rsidRPr="00992C07" w:rsidRDefault="00B8515D" w:rsidP="00C67CA8">
            <w:pPr>
              <w:pStyle w:val="Normal6a"/>
            </w:pPr>
            <w:r w:rsidRPr="00992C07">
              <w:rPr>
                <w:vertAlign w:val="superscript"/>
              </w:rPr>
              <w:t>8</w:t>
            </w:r>
            <w:r w:rsidRPr="00992C07">
              <w:t xml:space="preserve"> https://www.eib.org/en/investor-relations/index.</w:t>
            </w:r>
          </w:p>
        </w:tc>
        <w:tc>
          <w:tcPr>
            <w:tcW w:w="4876" w:type="dxa"/>
            <w:tcBorders>
              <w:top w:val="nil"/>
              <w:left w:val="nil"/>
              <w:bottom w:val="nil"/>
              <w:right w:val="nil"/>
            </w:tcBorders>
          </w:tcPr>
          <w:p w14:paraId="060D40BA" w14:textId="77777777" w:rsidR="00B8515D" w:rsidRPr="00992C07" w:rsidRDefault="00B8515D" w:rsidP="00C67CA8">
            <w:pPr>
              <w:pStyle w:val="Normal6a"/>
            </w:pPr>
            <w:r w:rsidRPr="00992C07">
              <w:rPr>
                <w:vertAlign w:val="superscript"/>
              </w:rPr>
              <w:t>8</w:t>
            </w:r>
            <w:r w:rsidRPr="00992C07">
              <w:t xml:space="preserve"> https://www.eib.org/en/investor-relations/index.</w:t>
            </w:r>
          </w:p>
        </w:tc>
      </w:tr>
      <w:tr w:rsidR="00B8515D" w:rsidRPr="00992C07" w14:paraId="383DFC7A" w14:textId="77777777" w:rsidTr="00C67CA8">
        <w:trPr>
          <w:jc w:val="center"/>
        </w:trPr>
        <w:tc>
          <w:tcPr>
            <w:tcW w:w="4876" w:type="dxa"/>
            <w:tcBorders>
              <w:top w:val="nil"/>
              <w:left w:val="nil"/>
              <w:bottom w:val="nil"/>
              <w:right w:val="nil"/>
            </w:tcBorders>
          </w:tcPr>
          <w:p w14:paraId="483F59C8"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c>
          <w:tcPr>
            <w:tcW w:w="4876" w:type="dxa"/>
            <w:tcBorders>
              <w:top w:val="nil"/>
              <w:left w:val="nil"/>
              <w:bottom w:val="nil"/>
              <w:right w:val="nil"/>
            </w:tcBorders>
          </w:tcPr>
          <w:p w14:paraId="416419C9" w14:textId="77777777" w:rsidR="00B8515D" w:rsidRPr="00992C07" w:rsidRDefault="00B8515D" w:rsidP="00C67CA8">
            <w:pPr>
              <w:pStyle w:val="Normal6a"/>
            </w:pPr>
            <w:r w:rsidRPr="00992C07">
              <w:rPr>
                <w:vertAlign w:val="superscript"/>
              </w:rPr>
              <w:t>9</w:t>
            </w:r>
            <w:r w:rsidRPr="00992C07">
              <w:t xml:space="preserve"> https://www.eib.org/files/fi/external/2025-02-10_Ratings_EIB.pdf, pag.3.</w:t>
            </w:r>
          </w:p>
        </w:tc>
      </w:tr>
    </w:tbl>
    <w:p w14:paraId="3D0BA09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21CE3FA" w14:textId="77777777" w:rsidR="00B8515D" w:rsidRPr="00992C07" w:rsidRDefault="00B8515D" w:rsidP="00B8515D">
      <w:r w:rsidRPr="00992C07">
        <w:rPr>
          <w:rStyle w:val="HideTWBExt"/>
        </w:rPr>
        <w:t>&lt;/Amend&gt;</w:t>
      </w:r>
    </w:p>
    <w:p w14:paraId="2DD811D0" w14:textId="77777777" w:rsidR="00B8515D" w:rsidRPr="00992C07" w:rsidRDefault="00B8515D" w:rsidP="00B8515D">
      <w:pPr>
        <w:pStyle w:val="AmNumberTabs"/>
      </w:pPr>
      <w:r w:rsidRPr="00992C07">
        <w:rPr>
          <w:rStyle w:val="HideTWBExt"/>
        </w:rPr>
        <w:lastRenderedPageBreak/>
        <w:t>&lt;Amend&gt;</w:t>
      </w:r>
      <w:r w:rsidRPr="00992C07">
        <w:t>Emendamento</w:t>
      </w:r>
      <w:r w:rsidRPr="00992C07">
        <w:tab/>
      </w:r>
      <w:r w:rsidRPr="00992C07">
        <w:tab/>
      </w:r>
      <w:r w:rsidRPr="00992C07">
        <w:rPr>
          <w:rStyle w:val="HideTWBExt"/>
        </w:rPr>
        <w:t>&lt;NumAm&gt;</w:t>
      </w:r>
      <w:r w:rsidRPr="00992C07">
        <w:t>74</w:t>
      </w:r>
      <w:r w:rsidRPr="00992C07">
        <w:rPr>
          <w:rStyle w:val="HideTWBExt"/>
        </w:rPr>
        <w:t>&lt;/NumAm&gt;</w:t>
      </w:r>
    </w:p>
    <w:p w14:paraId="55302F54" w14:textId="77777777" w:rsidR="00B8515D" w:rsidRPr="00992C07" w:rsidRDefault="00B8515D" w:rsidP="00B8515D">
      <w:pPr>
        <w:pStyle w:val="NormalBold"/>
      </w:pPr>
      <w:r w:rsidRPr="00992C07">
        <w:rPr>
          <w:rStyle w:val="HideTWBExt"/>
          <w:b w:val="0"/>
        </w:rPr>
        <w:t>&lt;RepeatBlock-By&gt;&lt;Members&gt;</w:t>
      </w:r>
      <w:r w:rsidRPr="00992C07">
        <w:t>Dirk Gotink</w:t>
      </w:r>
      <w:r w:rsidRPr="00992C07">
        <w:rPr>
          <w:rStyle w:val="HideTWBExt"/>
          <w:b w:val="0"/>
        </w:rPr>
        <w:t>&lt;/Members&gt;</w:t>
      </w:r>
    </w:p>
    <w:p w14:paraId="34949065" w14:textId="77777777" w:rsidR="00B8515D" w:rsidRPr="00992C07" w:rsidRDefault="00B8515D" w:rsidP="00B8515D">
      <w:pPr>
        <w:pStyle w:val="NormalBold"/>
      </w:pPr>
      <w:r w:rsidRPr="00992C07">
        <w:rPr>
          <w:rStyle w:val="HideTWBExt"/>
          <w:b w:val="0"/>
        </w:rPr>
        <w:t>&lt;/RepeatBlock-By&gt;</w:t>
      </w:r>
    </w:p>
    <w:p w14:paraId="4274353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F2AD74B" w14:textId="77777777" w:rsidR="00B8515D" w:rsidRPr="00992C07" w:rsidRDefault="00B8515D" w:rsidP="00B8515D">
      <w:pPr>
        <w:pStyle w:val="NormalBold"/>
      </w:pPr>
      <w:r w:rsidRPr="00992C07">
        <w:rPr>
          <w:rStyle w:val="HideTWBExt"/>
        </w:rPr>
        <w:t>&lt;Article&gt;</w:t>
      </w:r>
      <w:r w:rsidRPr="00992C07">
        <w:t>Paragrafo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09F8B58" w14:textId="77777777" w:rsidTr="00C67CA8">
        <w:trPr>
          <w:trHeight w:hRule="exact" w:val="240"/>
          <w:jc w:val="center"/>
        </w:trPr>
        <w:tc>
          <w:tcPr>
            <w:tcW w:w="9752" w:type="dxa"/>
            <w:gridSpan w:val="2"/>
            <w:tcBorders>
              <w:top w:val="nil"/>
              <w:left w:val="nil"/>
              <w:bottom w:val="nil"/>
              <w:right w:val="nil"/>
            </w:tcBorders>
          </w:tcPr>
          <w:p w14:paraId="299267A9" w14:textId="77777777" w:rsidR="00B8515D" w:rsidRPr="00992C07" w:rsidRDefault="00B8515D" w:rsidP="00C67CA8"/>
        </w:tc>
      </w:tr>
      <w:tr w:rsidR="00B8515D" w:rsidRPr="00992C07" w14:paraId="4A6DF1A3" w14:textId="77777777" w:rsidTr="00C67CA8">
        <w:trPr>
          <w:trHeight w:val="240"/>
          <w:jc w:val="center"/>
        </w:trPr>
        <w:tc>
          <w:tcPr>
            <w:tcW w:w="4876" w:type="dxa"/>
            <w:tcBorders>
              <w:top w:val="nil"/>
              <w:left w:val="nil"/>
              <w:bottom w:val="nil"/>
              <w:right w:val="nil"/>
            </w:tcBorders>
          </w:tcPr>
          <w:p w14:paraId="33B19DB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FFC3AF0" w14:textId="77777777" w:rsidR="00B8515D" w:rsidRPr="00992C07" w:rsidRDefault="00B8515D" w:rsidP="00C67CA8">
            <w:pPr>
              <w:pStyle w:val="AmColumnHeading"/>
            </w:pPr>
            <w:r w:rsidRPr="00992C07">
              <w:t>Emendamento</w:t>
            </w:r>
          </w:p>
        </w:tc>
      </w:tr>
      <w:tr w:rsidR="00B8515D" w:rsidRPr="00992C07" w14:paraId="19963A47" w14:textId="77777777" w:rsidTr="00C67CA8">
        <w:trPr>
          <w:jc w:val="center"/>
        </w:trPr>
        <w:tc>
          <w:tcPr>
            <w:tcW w:w="4876" w:type="dxa"/>
            <w:tcBorders>
              <w:top w:val="nil"/>
              <w:left w:val="nil"/>
              <w:bottom w:val="nil"/>
              <w:right w:val="nil"/>
            </w:tcBorders>
          </w:tcPr>
          <w:p w14:paraId="76DBDBFE" w14:textId="77777777" w:rsidR="00B8515D" w:rsidRPr="00992C07" w:rsidRDefault="00B8515D" w:rsidP="00C67CA8">
            <w:pPr>
              <w:pStyle w:val="Normal6a"/>
            </w:pPr>
            <w:r w:rsidRPr="00992C07">
              <w:t>3.</w:t>
            </w:r>
            <w:r w:rsidRPr="00992C07">
              <w:tab/>
              <w:t>sottolinea che la "tripla A" assegnata alla BEI è un asset importante e che quel rating deriva tra l'altro dal fatto che la BEI si è dimostrata sensibile agli obiettivi politici dell'UE</w:t>
            </w:r>
            <w:r w:rsidRPr="00992C07">
              <w:rPr>
                <w:b/>
                <w:i/>
              </w:rPr>
              <w:t>, in particolare diventando una "banca per il clima"</w:t>
            </w:r>
            <w:r w:rsidRPr="00992C07">
              <w:rPr>
                <w:b/>
                <w:i/>
                <w:vertAlign w:val="superscript"/>
              </w:rPr>
              <w:t>89</w:t>
            </w:r>
            <w:r w:rsidRPr="00992C07">
              <w:t>;</w:t>
            </w:r>
          </w:p>
        </w:tc>
        <w:tc>
          <w:tcPr>
            <w:tcW w:w="4876" w:type="dxa"/>
            <w:tcBorders>
              <w:top w:val="nil"/>
              <w:left w:val="nil"/>
              <w:bottom w:val="nil"/>
              <w:right w:val="nil"/>
            </w:tcBorders>
          </w:tcPr>
          <w:p w14:paraId="6B93A10C" w14:textId="77777777" w:rsidR="00B8515D" w:rsidRPr="00992C07" w:rsidRDefault="00B8515D" w:rsidP="00C67CA8">
            <w:pPr>
              <w:pStyle w:val="Normal6a"/>
            </w:pPr>
            <w:r w:rsidRPr="00992C07">
              <w:t>3.</w:t>
            </w:r>
            <w:r w:rsidRPr="00992C07">
              <w:tab/>
              <w:t>sottolinea che la "tripla A" assegnata alla BEI è un asset importante e che quel rating deriva tra l'altro dal fatto che la BEI si è dimostrata sensibile agli obiettivi politici dell'UE;</w:t>
            </w:r>
            <w:r w:rsidRPr="00992C07">
              <w:rPr>
                <w:b/>
                <w:i/>
              </w:rPr>
              <w:t xml:space="preserve"> esorta la Commissione e la BEI a salvaguardare ea garantire tale rating in sede di adeguamento della politica di prestito e del mandato della BEI;</w:t>
            </w:r>
          </w:p>
        </w:tc>
      </w:tr>
      <w:tr w:rsidR="00B8515D" w:rsidRPr="00992C07" w14:paraId="6EBBABF0" w14:textId="77777777" w:rsidTr="00C67CA8">
        <w:trPr>
          <w:jc w:val="center"/>
        </w:trPr>
        <w:tc>
          <w:tcPr>
            <w:tcW w:w="4876" w:type="dxa"/>
            <w:tcBorders>
              <w:top w:val="nil"/>
              <w:left w:val="nil"/>
              <w:bottom w:val="nil"/>
              <w:right w:val="nil"/>
            </w:tcBorders>
          </w:tcPr>
          <w:p w14:paraId="33468571" w14:textId="77777777" w:rsidR="00B8515D" w:rsidRPr="00992C07" w:rsidRDefault="00B8515D" w:rsidP="00C67CA8">
            <w:pPr>
              <w:pStyle w:val="Normal6a"/>
            </w:pPr>
            <w:r w:rsidRPr="00992C07">
              <w:rPr>
                <w:b/>
                <w:i/>
              </w:rPr>
              <w:t>_________________</w:t>
            </w:r>
          </w:p>
        </w:tc>
        <w:tc>
          <w:tcPr>
            <w:tcW w:w="4876" w:type="dxa"/>
            <w:tcBorders>
              <w:top w:val="nil"/>
              <w:left w:val="nil"/>
              <w:bottom w:val="nil"/>
              <w:right w:val="nil"/>
            </w:tcBorders>
          </w:tcPr>
          <w:p w14:paraId="337A1D1D" w14:textId="77777777" w:rsidR="00B8515D" w:rsidRPr="00992C07" w:rsidRDefault="00B8515D" w:rsidP="00C67CA8"/>
        </w:tc>
      </w:tr>
      <w:tr w:rsidR="00B8515D" w:rsidRPr="00992C07" w14:paraId="72F25AB4" w14:textId="77777777" w:rsidTr="00C67CA8">
        <w:trPr>
          <w:jc w:val="center"/>
        </w:trPr>
        <w:tc>
          <w:tcPr>
            <w:tcW w:w="4876" w:type="dxa"/>
            <w:tcBorders>
              <w:top w:val="nil"/>
              <w:left w:val="nil"/>
              <w:bottom w:val="nil"/>
              <w:right w:val="nil"/>
            </w:tcBorders>
          </w:tcPr>
          <w:p w14:paraId="30BFFE30" w14:textId="77777777" w:rsidR="00B8515D" w:rsidRPr="00992C07" w:rsidRDefault="00B8515D" w:rsidP="00C67CA8">
            <w:pPr>
              <w:pStyle w:val="Normal6a"/>
            </w:pPr>
            <w:r w:rsidRPr="00992C07">
              <w:rPr>
                <w:b/>
                <w:i/>
                <w:vertAlign w:val="superscript"/>
              </w:rPr>
              <w:t>8</w:t>
            </w:r>
            <w:r w:rsidRPr="00992C07">
              <w:t xml:space="preserve"> </w:t>
            </w:r>
            <w:r w:rsidRPr="00992C07">
              <w:rPr>
                <w:b/>
                <w:i/>
              </w:rPr>
              <w:t>https://www.eib.org/en/investor-relations/index.</w:t>
            </w:r>
          </w:p>
        </w:tc>
        <w:tc>
          <w:tcPr>
            <w:tcW w:w="4876" w:type="dxa"/>
            <w:tcBorders>
              <w:top w:val="nil"/>
              <w:left w:val="nil"/>
              <w:bottom w:val="nil"/>
              <w:right w:val="nil"/>
            </w:tcBorders>
          </w:tcPr>
          <w:p w14:paraId="508755C6" w14:textId="77777777" w:rsidR="00B8515D" w:rsidRPr="00992C07" w:rsidRDefault="00B8515D" w:rsidP="00C67CA8"/>
        </w:tc>
      </w:tr>
      <w:tr w:rsidR="00B8515D" w:rsidRPr="00992C07" w14:paraId="529694AC" w14:textId="77777777" w:rsidTr="00C67CA8">
        <w:trPr>
          <w:jc w:val="center"/>
        </w:trPr>
        <w:tc>
          <w:tcPr>
            <w:tcW w:w="4876" w:type="dxa"/>
            <w:tcBorders>
              <w:top w:val="nil"/>
              <w:left w:val="nil"/>
              <w:bottom w:val="nil"/>
              <w:right w:val="nil"/>
            </w:tcBorders>
          </w:tcPr>
          <w:p w14:paraId="568E9A0F" w14:textId="77777777" w:rsidR="00B8515D" w:rsidRPr="00992C07" w:rsidRDefault="00B8515D" w:rsidP="00C67CA8">
            <w:pPr>
              <w:pStyle w:val="Normal6a"/>
            </w:pPr>
            <w:r w:rsidRPr="00992C07">
              <w:rPr>
                <w:b/>
                <w:i/>
                <w:vertAlign w:val="superscript"/>
              </w:rPr>
              <w:t>9</w:t>
            </w:r>
            <w:r w:rsidRPr="00992C07">
              <w:t xml:space="preserve"> </w:t>
            </w:r>
            <w:r w:rsidRPr="00992C07">
              <w:rPr>
                <w:b/>
                <w:i/>
              </w:rPr>
              <w:t>https://www.eib.org/files/fi/external/2025-02-10_Ratings_EIB.pdf, pag.3.</w:t>
            </w:r>
          </w:p>
        </w:tc>
        <w:tc>
          <w:tcPr>
            <w:tcW w:w="4876" w:type="dxa"/>
            <w:tcBorders>
              <w:top w:val="nil"/>
              <w:left w:val="nil"/>
              <w:bottom w:val="nil"/>
              <w:right w:val="nil"/>
            </w:tcBorders>
          </w:tcPr>
          <w:p w14:paraId="37B9163B" w14:textId="77777777" w:rsidR="00B8515D" w:rsidRPr="00992C07" w:rsidRDefault="00B8515D" w:rsidP="00C67CA8"/>
        </w:tc>
      </w:tr>
    </w:tbl>
    <w:p w14:paraId="75D2700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52001A7" w14:textId="77777777" w:rsidR="00B8515D" w:rsidRPr="00992C07" w:rsidRDefault="00B8515D" w:rsidP="00B8515D">
      <w:r w:rsidRPr="00992C07">
        <w:rPr>
          <w:rStyle w:val="HideTWBExt"/>
        </w:rPr>
        <w:t>&lt;/Amend&gt;</w:t>
      </w:r>
    </w:p>
    <w:p w14:paraId="67C83A0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75</w:t>
      </w:r>
      <w:r w:rsidRPr="00992C07">
        <w:rPr>
          <w:rStyle w:val="HideTWBExt"/>
        </w:rPr>
        <w:t>&lt;/NumAm&gt;</w:t>
      </w:r>
    </w:p>
    <w:p w14:paraId="07669089" w14:textId="77777777" w:rsidR="00B8515D" w:rsidRPr="00992C07" w:rsidRDefault="00B8515D" w:rsidP="00B8515D">
      <w:pPr>
        <w:pStyle w:val="NormalBold"/>
      </w:pPr>
      <w:r w:rsidRPr="00992C07">
        <w:rPr>
          <w:rStyle w:val="HideTWBExt"/>
          <w:b w:val="0"/>
        </w:rPr>
        <w:t>&lt;RepeatBlock-By&gt;&lt;Members&gt;</w:t>
      </w:r>
      <w:r w:rsidRPr="00992C07">
        <w:t>Kinga Kollár</w:t>
      </w:r>
      <w:r w:rsidRPr="00992C07">
        <w:rPr>
          <w:rStyle w:val="HideTWBExt"/>
          <w:b w:val="0"/>
        </w:rPr>
        <w:t>&lt;/Members&gt;</w:t>
      </w:r>
    </w:p>
    <w:p w14:paraId="04C38C86" w14:textId="77777777" w:rsidR="00B8515D" w:rsidRPr="00992C07" w:rsidRDefault="00B8515D" w:rsidP="00B8515D">
      <w:pPr>
        <w:pStyle w:val="NormalBold"/>
      </w:pPr>
      <w:r w:rsidRPr="00992C07">
        <w:rPr>
          <w:rStyle w:val="HideTWBExt"/>
          <w:b w:val="0"/>
        </w:rPr>
        <w:t>&lt;/RepeatBlock-By&gt;</w:t>
      </w:r>
    </w:p>
    <w:p w14:paraId="5CF29F5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2D86C7A" w14:textId="77777777" w:rsidR="00B8515D" w:rsidRPr="00992C07" w:rsidRDefault="00B8515D" w:rsidP="00B8515D">
      <w:pPr>
        <w:pStyle w:val="NormalBold"/>
      </w:pPr>
      <w:r w:rsidRPr="00992C07">
        <w:rPr>
          <w:rStyle w:val="HideTWBExt"/>
        </w:rPr>
        <w:t>&lt;Article&gt;</w:t>
      </w:r>
      <w:r w:rsidRPr="00992C07">
        <w:t>Paragrafo 3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10DA368" w14:textId="77777777" w:rsidTr="00C67CA8">
        <w:trPr>
          <w:trHeight w:hRule="exact" w:val="240"/>
          <w:jc w:val="center"/>
        </w:trPr>
        <w:tc>
          <w:tcPr>
            <w:tcW w:w="9752" w:type="dxa"/>
            <w:gridSpan w:val="2"/>
            <w:tcBorders>
              <w:top w:val="nil"/>
              <w:left w:val="nil"/>
              <w:bottom w:val="nil"/>
              <w:right w:val="nil"/>
            </w:tcBorders>
          </w:tcPr>
          <w:p w14:paraId="23C67F48" w14:textId="77777777" w:rsidR="00B8515D" w:rsidRPr="00992C07" w:rsidRDefault="00B8515D" w:rsidP="00C67CA8"/>
        </w:tc>
      </w:tr>
      <w:tr w:rsidR="00B8515D" w:rsidRPr="00992C07" w14:paraId="487D8644" w14:textId="77777777" w:rsidTr="00C67CA8">
        <w:trPr>
          <w:trHeight w:val="240"/>
          <w:jc w:val="center"/>
        </w:trPr>
        <w:tc>
          <w:tcPr>
            <w:tcW w:w="4876" w:type="dxa"/>
            <w:tcBorders>
              <w:top w:val="nil"/>
              <w:left w:val="nil"/>
              <w:bottom w:val="nil"/>
              <w:right w:val="nil"/>
            </w:tcBorders>
          </w:tcPr>
          <w:p w14:paraId="534293BD"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C2A9406" w14:textId="77777777" w:rsidR="00B8515D" w:rsidRPr="00992C07" w:rsidRDefault="00B8515D" w:rsidP="00C67CA8">
            <w:pPr>
              <w:pStyle w:val="AmColumnHeading"/>
            </w:pPr>
            <w:r w:rsidRPr="00992C07">
              <w:t>Emendamento</w:t>
            </w:r>
          </w:p>
        </w:tc>
      </w:tr>
      <w:tr w:rsidR="00B8515D" w:rsidRPr="00992C07" w14:paraId="3ED51DC8" w14:textId="77777777" w:rsidTr="00C67CA8">
        <w:trPr>
          <w:jc w:val="center"/>
        </w:trPr>
        <w:tc>
          <w:tcPr>
            <w:tcW w:w="4876" w:type="dxa"/>
            <w:tcBorders>
              <w:top w:val="nil"/>
              <w:left w:val="nil"/>
              <w:bottom w:val="nil"/>
              <w:right w:val="nil"/>
            </w:tcBorders>
          </w:tcPr>
          <w:p w14:paraId="1294C19D" w14:textId="77777777" w:rsidR="00B8515D" w:rsidRPr="00992C07" w:rsidRDefault="00B8515D" w:rsidP="00C67CA8">
            <w:pPr>
              <w:pStyle w:val="Normal6a"/>
            </w:pPr>
          </w:p>
        </w:tc>
        <w:tc>
          <w:tcPr>
            <w:tcW w:w="4876" w:type="dxa"/>
            <w:tcBorders>
              <w:top w:val="nil"/>
              <w:left w:val="nil"/>
              <w:bottom w:val="nil"/>
              <w:right w:val="nil"/>
            </w:tcBorders>
          </w:tcPr>
          <w:p w14:paraId="6FD44E84" w14:textId="77777777" w:rsidR="00B8515D" w:rsidRPr="00992C07" w:rsidRDefault="00B8515D" w:rsidP="00C67CA8">
            <w:pPr>
              <w:pStyle w:val="Normal6a"/>
            </w:pPr>
            <w:r w:rsidRPr="00992C07">
              <w:rPr>
                <w:b/>
                <w:i/>
              </w:rPr>
              <w:t>3 bis.</w:t>
            </w:r>
            <w:r w:rsidRPr="00992C07">
              <w:tab/>
            </w:r>
            <w:r w:rsidRPr="00992C07">
              <w:rPr>
                <w:b/>
                <w:i/>
              </w:rPr>
              <w:t>osserva che il volume degli investimenti della BEI rispetto al PIL tra i paesi europei varia dallo 0,1 %</w:t>
            </w:r>
            <w:r w:rsidRPr="00992C07">
              <w:rPr>
                <w:b/>
                <w:i/>
                <w:vertAlign w:val="superscript"/>
              </w:rPr>
              <w:t>1 bis</w:t>
            </w:r>
            <w:r w:rsidRPr="00992C07">
              <w:rPr>
                <w:b/>
                <w:i/>
              </w:rPr>
              <w:t xml:space="preserve"> all'1,4 % per l'anno 2024; invita il Gruppo BEI a garantire una distribuzione geografica più equilibrata degli investimenti volti a massimizzarne l'impatto in tutte le regioni dell'UE al fine di promuovere una crescita coesa e inclusiva in tutta l'Unione, con particolare attenzione alle zone </w:t>
            </w:r>
            <w:r w:rsidRPr="00992C07">
              <w:rPr>
                <w:b/>
                <w:i/>
              </w:rPr>
              <w:lastRenderedPageBreak/>
              <w:t>sottorappresentate e meno sviluppate;</w:t>
            </w:r>
          </w:p>
        </w:tc>
      </w:tr>
      <w:tr w:rsidR="00B8515D" w:rsidRPr="00992C07" w14:paraId="16ED5527" w14:textId="77777777" w:rsidTr="00C67CA8">
        <w:trPr>
          <w:jc w:val="center"/>
        </w:trPr>
        <w:tc>
          <w:tcPr>
            <w:tcW w:w="4876" w:type="dxa"/>
            <w:tcBorders>
              <w:top w:val="nil"/>
              <w:left w:val="nil"/>
              <w:bottom w:val="nil"/>
              <w:right w:val="nil"/>
            </w:tcBorders>
          </w:tcPr>
          <w:p w14:paraId="10E45701" w14:textId="77777777" w:rsidR="00B8515D" w:rsidRPr="00992C07" w:rsidRDefault="00B8515D" w:rsidP="00C67CA8"/>
        </w:tc>
        <w:tc>
          <w:tcPr>
            <w:tcW w:w="4876" w:type="dxa"/>
            <w:tcBorders>
              <w:top w:val="nil"/>
              <w:left w:val="nil"/>
              <w:bottom w:val="nil"/>
              <w:right w:val="nil"/>
            </w:tcBorders>
          </w:tcPr>
          <w:p w14:paraId="22EA7092" w14:textId="77777777" w:rsidR="00B8515D" w:rsidRPr="00992C07" w:rsidRDefault="00B8515D" w:rsidP="00C67CA8">
            <w:pPr>
              <w:pStyle w:val="Normal6a"/>
            </w:pPr>
            <w:r w:rsidRPr="00992C07">
              <w:rPr>
                <w:b/>
                <w:i/>
              </w:rPr>
              <w:t>_________________</w:t>
            </w:r>
          </w:p>
        </w:tc>
      </w:tr>
      <w:tr w:rsidR="00B8515D" w:rsidRPr="00992C07" w14:paraId="2B503F32" w14:textId="77777777" w:rsidTr="00C67CA8">
        <w:trPr>
          <w:jc w:val="center"/>
        </w:trPr>
        <w:tc>
          <w:tcPr>
            <w:tcW w:w="4876" w:type="dxa"/>
            <w:tcBorders>
              <w:top w:val="nil"/>
              <w:left w:val="nil"/>
              <w:bottom w:val="nil"/>
              <w:right w:val="nil"/>
            </w:tcBorders>
          </w:tcPr>
          <w:p w14:paraId="29E870EB" w14:textId="77777777" w:rsidR="00B8515D" w:rsidRPr="00992C07" w:rsidRDefault="00B8515D" w:rsidP="00C67CA8"/>
        </w:tc>
        <w:tc>
          <w:tcPr>
            <w:tcW w:w="4876" w:type="dxa"/>
            <w:tcBorders>
              <w:top w:val="nil"/>
              <w:left w:val="nil"/>
              <w:bottom w:val="nil"/>
              <w:right w:val="nil"/>
            </w:tcBorders>
          </w:tcPr>
          <w:p w14:paraId="5540A03E" w14:textId="77777777" w:rsidR="00B8515D" w:rsidRPr="00992C07" w:rsidRDefault="00B8515D" w:rsidP="00C67CA8">
            <w:pPr>
              <w:pStyle w:val="Normal6a"/>
            </w:pPr>
            <w:r w:rsidRPr="00992C07">
              <w:rPr>
                <w:b/>
                <w:i/>
                <w:vertAlign w:val="superscript"/>
              </w:rPr>
              <w:t>1 bis</w:t>
            </w:r>
            <w:r w:rsidRPr="00992C07">
              <w:t xml:space="preserve"> </w:t>
            </w:r>
            <w:r w:rsidRPr="00992C07">
              <w:rPr>
                <w:b/>
                <w:i/>
              </w:rPr>
              <w:t>I rapporti più bassi sono registrati in Irlanda, Lettonia e Ungheria.</w:t>
            </w:r>
          </w:p>
        </w:tc>
      </w:tr>
    </w:tbl>
    <w:p w14:paraId="40951E61"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3BB5870" w14:textId="77777777" w:rsidR="00B8515D" w:rsidRPr="00992C07" w:rsidRDefault="00B8515D" w:rsidP="00B8515D">
      <w:r w:rsidRPr="00992C07">
        <w:rPr>
          <w:rStyle w:val="HideTWBExt"/>
        </w:rPr>
        <w:t>&lt;/Amend&gt;</w:t>
      </w:r>
    </w:p>
    <w:p w14:paraId="7262FDD0"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76</w:t>
      </w:r>
      <w:r w:rsidRPr="00992C07">
        <w:rPr>
          <w:rStyle w:val="HideTWBExt"/>
        </w:rPr>
        <w:t>&lt;/NumAm&gt;</w:t>
      </w:r>
    </w:p>
    <w:p w14:paraId="5AB0136A" w14:textId="77777777" w:rsidR="00B8515D" w:rsidRPr="00992C07" w:rsidRDefault="00B8515D" w:rsidP="00B8515D">
      <w:pPr>
        <w:pStyle w:val="NormalBold"/>
      </w:pPr>
      <w:r w:rsidRPr="00992C07">
        <w:rPr>
          <w:rStyle w:val="HideTWBExt"/>
          <w:b w:val="0"/>
        </w:rPr>
        <w:t>&lt;RepeatBlock-By&gt;&lt;Members&gt;</w:t>
      </w:r>
      <w:r w:rsidRPr="00992C07">
        <w:t>Jaroslava Pokorná Jermanová, Pierre Pimpie, Tomáš Kubín</w:t>
      </w:r>
      <w:r w:rsidRPr="00992C07">
        <w:rPr>
          <w:rStyle w:val="HideTWBExt"/>
          <w:b w:val="0"/>
        </w:rPr>
        <w:t>&lt;/Members&gt;</w:t>
      </w:r>
    </w:p>
    <w:p w14:paraId="2FE5B747" w14:textId="77777777" w:rsidR="00B8515D" w:rsidRPr="00992C07" w:rsidRDefault="00B8515D" w:rsidP="00B8515D">
      <w:pPr>
        <w:pStyle w:val="NormalBold"/>
      </w:pPr>
      <w:r w:rsidRPr="00992C07">
        <w:rPr>
          <w:rStyle w:val="HideTWBExt"/>
          <w:b w:val="0"/>
        </w:rPr>
        <w:t>&lt;/RepeatBlock-By&gt;</w:t>
      </w:r>
    </w:p>
    <w:p w14:paraId="1AB4FC9B"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C4B89AC" w14:textId="77777777" w:rsidR="00B8515D" w:rsidRPr="00992C07" w:rsidRDefault="00B8515D" w:rsidP="00B8515D">
      <w:pPr>
        <w:pStyle w:val="NormalBold"/>
      </w:pPr>
      <w:r w:rsidRPr="00992C07">
        <w:rPr>
          <w:rStyle w:val="HideTWBExt"/>
        </w:rPr>
        <w:t>&lt;Article&gt;</w:t>
      </w:r>
      <w:r w:rsidRPr="00992C07">
        <w:t>Paragrafo 3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2474182" w14:textId="77777777" w:rsidTr="00C67CA8">
        <w:trPr>
          <w:trHeight w:hRule="exact" w:val="240"/>
          <w:jc w:val="center"/>
        </w:trPr>
        <w:tc>
          <w:tcPr>
            <w:tcW w:w="9752" w:type="dxa"/>
            <w:gridSpan w:val="2"/>
            <w:tcBorders>
              <w:top w:val="nil"/>
              <w:left w:val="nil"/>
              <w:bottom w:val="nil"/>
              <w:right w:val="nil"/>
            </w:tcBorders>
          </w:tcPr>
          <w:p w14:paraId="68ED4A46" w14:textId="77777777" w:rsidR="00B8515D" w:rsidRPr="00992C07" w:rsidRDefault="00B8515D" w:rsidP="00C67CA8"/>
        </w:tc>
      </w:tr>
      <w:tr w:rsidR="00B8515D" w:rsidRPr="00992C07" w14:paraId="10F8B841" w14:textId="77777777" w:rsidTr="00C67CA8">
        <w:trPr>
          <w:trHeight w:val="240"/>
          <w:jc w:val="center"/>
        </w:trPr>
        <w:tc>
          <w:tcPr>
            <w:tcW w:w="4876" w:type="dxa"/>
            <w:tcBorders>
              <w:top w:val="nil"/>
              <w:left w:val="nil"/>
              <w:bottom w:val="nil"/>
              <w:right w:val="nil"/>
            </w:tcBorders>
          </w:tcPr>
          <w:p w14:paraId="32A90F8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AC4F506" w14:textId="77777777" w:rsidR="00B8515D" w:rsidRPr="00992C07" w:rsidRDefault="00B8515D" w:rsidP="00C67CA8">
            <w:pPr>
              <w:pStyle w:val="AmColumnHeading"/>
            </w:pPr>
            <w:r w:rsidRPr="00992C07">
              <w:t>Emendamento</w:t>
            </w:r>
          </w:p>
        </w:tc>
      </w:tr>
      <w:tr w:rsidR="00B8515D" w:rsidRPr="00992C07" w14:paraId="531340F9" w14:textId="77777777" w:rsidTr="00C67CA8">
        <w:trPr>
          <w:jc w:val="center"/>
        </w:trPr>
        <w:tc>
          <w:tcPr>
            <w:tcW w:w="4876" w:type="dxa"/>
            <w:tcBorders>
              <w:top w:val="nil"/>
              <w:left w:val="nil"/>
              <w:bottom w:val="nil"/>
              <w:right w:val="nil"/>
            </w:tcBorders>
          </w:tcPr>
          <w:p w14:paraId="30C15D9F" w14:textId="77777777" w:rsidR="00B8515D" w:rsidRPr="00992C07" w:rsidRDefault="00B8515D" w:rsidP="00C67CA8">
            <w:pPr>
              <w:pStyle w:val="Normal6a"/>
            </w:pPr>
          </w:p>
        </w:tc>
        <w:tc>
          <w:tcPr>
            <w:tcW w:w="4876" w:type="dxa"/>
            <w:tcBorders>
              <w:top w:val="nil"/>
              <w:left w:val="nil"/>
              <w:bottom w:val="nil"/>
              <w:right w:val="nil"/>
            </w:tcBorders>
          </w:tcPr>
          <w:p w14:paraId="05316599" w14:textId="77777777" w:rsidR="00B8515D" w:rsidRPr="00992C07" w:rsidRDefault="00B8515D" w:rsidP="00C67CA8">
            <w:pPr>
              <w:pStyle w:val="Normal6a"/>
            </w:pPr>
            <w:r w:rsidRPr="00992C07">
              <w:rPr>
                <w:b/>
                <w:i/>
              </w:rPr>
              <w:t>3 bis.</w:t>
            </w:r>
            <w:r w:rsidRPr="00992C07">
              <w:tab/>
            </w:r>
            <w:r w:rsidRPr="00992C07">
              <w:rPr>
                <w:b/>
                <w:i/>
              </w:rPr>
              <w:t>osserva che la tripla A attualmente attribuita alla BEI costituisce un fattore importante per la sua credibilità e per i bassi costi di finanziamento; riconosce, nel contempo, che per finanziare progetti innovativi e strategici, anche nei settori della difesa, della sicurezza e dell'innovazione, la BEI dovrà assumere un livello di rischio più elevato in futuro, anche se ciò comporta un'eventuale revisione del suo profilo di rating;</w:t>
            </w:r>
          </w:p>
        </w:tc>
      </w:tr>
    </w:tbl>
    <w:p w14:paraId="24B0789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{CS}</w:t>
      </w:r>
      <w:r w:rsidRPr="00992C07">
        <w:t>cs</w:t>
      </w:r>
      <w:r w:rsidRPr="00992C07">
        <w:rPr>
          <w:rStyle w:val="HideTWBExt"/>
        </w:rPr>
        <w:t>&lt;/Original&gt;</w:t>
      </w:r>
    </w:p>
    <w:p w14:paraId="210FBE95" w14:textId="77777777" w:rsidR="00B8515D" w:rsidRPr="00992C07" w:rsidRDefault="00B8515D" w:rsidP="00B8515D">
      <w:r w:rsidRPr="00992C07">
        <w:rPr>
          <w:rStyle w:val="HideTWBExt"/>
        </w:rPr>
        <w:t>&lt;/Amend&gt;</w:t>
      </w:r>
    </w:p>
    <w:p w14:paraId="5BD151BF"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77</w:t>
      </w:r>
      <w:r w:rsidRPr="00992C07">
        <w:rPr>
          <w:rStyle w:val="HideTWBExt"/>
        </w:rPr>
        <w:t>&lt;/NumAm&gt;</w:t>
      </w:r>
    </w:p>
    <w:p w14:paraId="083A00E7" w14:textId="77777777" w:rsidR="00B8515D" w:rsidRPr="00992C07" w:rsidRDefault="00B8515D" w:rsidP="00B8515D">
      <w:pPr>
        <w:pStyle w:val="NormalBold"/>
      </w:pPr>
      <w:r w:rsidRPr="00992C07">
        <w:rPr>
          <w:rStyle w:val="HideTWBExt"/>
          <w:b w:val="0"/>
        </w:rPr>
        <w:t>&lt;RepeatBlock-By&gt;&lt;Members&gt;</w:t>
      </w:r>
      <w:r w:rsidRPr="00992C07">
        <w:t>Fabio De Masi</w:t>
      </w:r>
      <w:r w:rsidRPr="00992C07">
        <w:rPr>
          <w:rStyle w:val="HideTWBExt"/>
          <w:b w:val="0"/>
        </w:rPr>
        <w:t>&lt;/Members&gt;</w:t>
      </w:r>
    </w:p>
    <w:p w14:paraId="344162B4" w14:textId="77777777" w:rsidR="00B8515D" w:rsidRPr="00992C07" w:rsidRDefault="00B8515D" w:rsidP="00B8515D">
      <w:pPr>
        <w:pStyle w:val="NormalBold"/>
      </w:pPr>
      <w:r w:rsidRPr="00992C07">
        <w:rPr>
          <w:rStyle w:val="HideTWBExt"/>
          <w:b w:val="0"/>
        </w:rPr>
        <w:t>&lt;/RepeatBlock-By&gt;</w:t>
      </w:r>
    </w:p>
    <w:p w14:paraId="4B74637D"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B1992EB" w14:textId="77777777" w:rsidR="00B8515D" w:rsidRPr="00992C07" w:rsidRDefault="00B8515D" w:rsidP="00B8515D">
      <w:pPr>
        <w:pStyle w:val="NormalBold"/>
      </w:pPr>
      <w:r w:rsidRPr="00992C07">
        <w:rPr>
          <w:rStyle w:val="HideTWBExt"/>
        </w:rPr>
        <w:t>&lt;Article&gt;</w:t>
      </w:r>
      <w:r w:rsidRPr="00992C07">
        <w:t>Paragrafo 3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3A9BB64" w14:textId="77777777" w:rsidTr="00C67CA8">
        <w:trPr>
          <w:trHeight w:hRule="exact" w:val="240"/>
          <w:jc w:val="center"/>
        </w:trPr>
        <w:tc>
          <w:tcPr>
            <w:tcW w:w="9752" w:type="dxa"/>
            <w:gridSpan w:val="2"/>
            <w:tcBorders>
              <w:top w:val="nil"/>
              <w:left w:val="nil"/>
              <w:bottom w:val="nil"/>
              <w:right w:val="nil"/>
            </w:tcBorders>
          </w:tcPr>
          <w:p w14:paraId="2F26196A" w14:textId="77777777" w:rsidR="00B8515D" w:rsidRPr="00992C07" w:rsidRDefault="00B8515D" w:rsidP="00C67CA8"/>
        </w:tc>
      </w:tr>
      <w:tr w:rsidR="00B8515D" w:rsidRPr="00992C07" w14:paraId="660F0EED" w14:textId="77777777" w:rsidTr="00C67CA8">
        <w:trPr>
          <w:trHeight w:val="240"/>
          <w:jc w:val="center"/>
        </w:trPr>
        <w:tc>
          <w:tcPr>
            <w:tcW w:w="4876" w:type="dxa"/>
            <w:tcBorders>
              <w:top w:val="nil"/>
              <w:left w:val="nil"/>
              <w:bottom w:val="nil"/>
              <w:right w:val="nil"/>
            </w:tcBorders>
          </w:tcPr>
          <w:p w14:paraId="0186DAE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D886ECA" w14:textId="77777777" w:rsidR="00B8515D" w:rsidRPr="00992C07" w:rsidRDefault="00B8515D" w:rsidP="00C67CA8">
            <w:pPr>
              <w:pStyle w:val="AmColumnHeading"/>
            </w:pPr>
            <w:r w:rsidRPr="00992C07">
              <w:t>Emendamento</w:t>
            </w:r>
          </w:p>
        </w:tc>
      </w:tr>
      <w:tr w:rsidR="00B8515D" w:rsidRPr="00992C07" w14:paraId="5134EAF6" w14:textId="77777777" w:rsidTr="00C67CA8">
        <w:trPr>
          <w:jc w:val="center"/>
        </w:trPr>
        <w:tc>
          <w:tcPr>
            <w:tcW w:w="4876" w:type="dxa"/>
            <w:tcBorders>
              <w:top w:val="nil"/>
              <w:left w:val="nil"/>
              <w:bottom w:val="nil"/>
              <w:right w:val="nil"/>
            </w:tcBorders>
          </w:tcPr>
          <w:p w14:paraId="6ABC93BE" w14:textId="77777777" w:rsidR="00B8515D" w:rsidRPr="00992C07" w:rsidRDefault="00B8515D" w:rsidP="00C67CA8">
            <w:pPr>
              <w:pStyle w:val="Normal6a"/>
            </w:pPr>
          </w:p>
        </w:tc>
        <w:tc>
          <w:tcPr>
            <w:tcW w:w="4876" w:type="dxa"/>
            <w:tcBorders>
              <w:top w:val="nil"/>
              <w:left w:val="nil"/>
              <w:bottom w:val="nil"/>
              <w:right w:val="nil"/>
            </w:tcBorders>
          </w:tcPr>
          <w:p w14:paraId="5F7CC8EC" w14:textId="77777777" w:rsidR="00B8515D" w:rsidRPr="00992C07" w:rsidRDefault="00B8515D" w:rsidP="00C67CA8">
            <w:pPr>
              <w:pStyle w:val="Normal6a"/>
            </w:pPr>
            <w:r w:rsidRPr="00992C07">
              <w:rPr>
                <w:b/>
                <w:i/>
              </w:rPr>
              <w:t>3 bis.</w:t>
            </w:r>
            <w:r w:rsidRPr="00992C07">
              <w:tab/>
            </w:r>
            <w:r w:rsidRPr="00992C07">
              <w:rPr>
                <w:b/>
                <w:i/>
              </w:rPr>
              <w:t xml:space="preserve">sottolinea che la Banca centrale europea (BCE) è autorizzata ad acquistare obbligazioni da banche pubbliche, il che aggiungerebbe liquidità, stabilizzerebbe i prezzi delle obbligazioni, ridurrebbe la volatilità in questo segmento di mercato ed estenderebbe la capacità </w:t>
            </w:r>
            <w:r w:rsidRPr="00992C07">
              <w:rPr>
                <w:b/>
                <w:i/>
              </w:rPr>
              <w:lastRenderedPageBreak/>
              <w:t>finanziaria, sostenendo nel contempo il rating AAA della BEI;</w:t>
            </w:r>
          </w:p>
        </w:tc>
      </w:tr>
    </w:tbl>
    <w:p w14:paraId="7626C86A" w14:textId="77777777" w:rsidR="00B8515D" w:rsidRPr="00C67CA8" w:rsidRDefault="00B8515D" w:rsidP="00B8515D">
      <w:pPr>
        <w:pStyle w:val="AmOrLang"/>
        <w:rPr>
          <w:lang w:val="es-ES"/>
        </w:rPr>
      </w:pPr>
      <w:r w:rsidRPr="00C67CA8">
        <w:rPr>
          <w:lang w:val="es-ES"/>
        </w:rPr>
        <w:lastRenderedPageBreak/>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48E37DAC" w14:textId="77777777" w:rsidR="00B8515D" w:rsidRPr="00C67CA8" w:rsidRDefault="00B8515D" w:rsidP="00B8515D">
      <w:pPr>
        <w:rPr>
          <w:lang w:val="es-ES"/>
        </w:rPr>
      </w:pPr>
      <w:r w:rsidRPr="00C67CA8">
        <w:rPr>
          <w:rStyle w:val="HideTWBExt"/>
          <w:lang w:val="es-ES"/>
        </w:rPr>
        <w:t>&lt;/Amend&gt;</w:t>
      </w:r>
    </w:p>
    <w:p w14:paraId="1781B329"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78</w:t>
      </w:r>
      <w:r w:rsidRPr="00C67CA8">
        <w:rPr>
          <w:rStyle w:val="HideTWBExt"/>
          <w:lang w:val="es-ES"/>
        </w:rPr>
        <w:t>&lt;/NumAm&gt;</w:t>
      </w:r>
    </w:p>
    <w:p w14:paraId="65C2FBFE"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044A1FC9" w14:textId="77777777" w:rsidR="00B8515D" w:rsidRPr="00C67CA8" w:rsidRDefault="00B8515D" w:rsidP="00B8515D">
      <w:pPr>
        <w:pStyle w:val="NormalBold"/>
        <w:rPr>
          <w:lang w:val="es-ES"/>
        </w:rPr>
      </w:pPr>
      <w:r w:rsidRPr="00C67CA8">
        <w:rPr>
          <w:rStyle w:val="HideTWBExt"/>
          <w:b w:val="0"/>
          <w:lang w:val="es-ES"/>
        </w:rPr>
        <w:t>&lt;/RepeatBlock-By&gt;</w:t>
      </w:r>
    </w:p>
    <w:p w14:paraId="2AB213B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CAA7DEA" w14:textId="77777777" w:rsidR="00B8515D" w:rsidRPr="00992C07" w:rsidRDefault="00B8515D" w:rsidP="00B8515D">
      <w:pPr>
        <w:pStyle w:val="NormalBold"/>
      </w:pPr>
      <w:r w:rsidRPr="00992C07">
        <w:rPr>
          <w:rStyle w:val="HideTWBExt"/>
        </w:rPr>
        <w:t>&lt;Article&gt;</w:t>
      </w:r>
      <w:r w:rsidRPr="00992C07">
        <w:t>Paragrafo 3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8F85A37" w14:textId="77777777" w:rsidTr="00C67CA8">
        <w:trPr>
          <w:trHeight w:hRule="exact" w:val="240"/>
          <w:jc w:val="center"/>
        </w:trPr>
        <w:tc>
          <w:tcPr>
            <w:tcW w:w="9752" w:type="dxa"/>
            <w:gridSpan w:val="2"/>
            <w:tcBorders>
              <w:top w:val="nil"/>
              <w:left w:val="nil"/>
              <w:bottom w:val="nil"/>
              <w:right w:val="nil"/>
            </w:tcBorders>
          </w:tcPr>
          <w:p w14:paraId="03AD4337" w14:textId="77777777" w:rsidR="00B8515D" w:rsidRPr="00992C07" w:rsidRDefault="00B8515D" w:rsidP="00C67CA8"/>
        </w:tc>
      </w:tr>
      <w:tr w:rsidR="00B8515D" w:rsidRPr="00992C07" w14:paraId="5DB74DF0" w14:textId="77777777" w:rsidTr="00C67CA8">
        <w:trPr>
          <w:trHeight w:val="240"/>
          <w:jc w:val="center"/>
        </w:trPr>
        <w:tc>
          <w:tcPr>
            <w:tcW w:w="4876" w:type="dxa"/>
            <w:tcBorders>
              <w:top w:val="nil"/>
              <w:left w:val="nil"/>
              <w:bottom w:val="nil"/>
              <w:right w:val="nil"/>
            </w:tcBorders>
          </w:tcPr>
          <w:p w14:paraId="5AA9C38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DBED9D3" w14:textId="77777777" w:rsidR="00B8515D" w:rsidRPr="00992C07" w:rsidRDefault="00B8515D" w:rsidP="00C67CA8">
            <w:pPr>
              <w:pStyle w:val="AmColumnHeading"/>
            </w:pPr>
            <w:r w:rsidRPr="00992C07">
              <w:t>Emendamento</w:t>
            </w:r>
          </w:p>
        </w:tc>
      </w:tr>
      <w:tr w:rsidR="00B8515D" w:rsidRPr="00992C07" w14:paraId="39F01047" w14:textId="77777777" w:rsidTr="00C67CA8">
        <w:trPr>
          <w:jc w:val="center"/>
        </w:trPr>
        <w:tc>
          <w:tcPr>
            <w:tcW w:w="4876" w:type="dxa"/>
            <w:tcBorders>
              <w:top w:val="nil"/>
              <w:left w:val="nil"/>
              <w:bottom w:val="nil"/>
              <w:right w:val="nil"/>
            </w:tcBorders>
          </w:tcPr>
          <w:p w14:paraId="5C35EBAB" w14:textId="77777777" w:rsidR="00B8515D" w:rsidRPr="00992C07" w:rsidRDefault="00B8515D" w:rsidP="00C67CA8">
            <w:pPr>
              <w:pStyle w:val="Normal6a"/>
            </w:pPr>
          </w:p>
        </w:tc>
        <w:tc>
          <w:tcPr>
            <w:tcW w:w="4876" w:type="dxa"/>
            <w:tcBorders>
              <w:top w:val="nil"/>
              <w:left w:val="nil"/>
              <w:bottom w:val="nil"/>
              <w:right w:val="nil"/>
            </w:tcBorders>
          </w:tcPr>
          <w:p w14:paraId="1B9EE626" w14:textId="77777777" w:rsidR="00B8515D" w:rsidRPr="00992C07" w:rsidRDefault="00B8515D" w:rsidP="00C67CA8">
            <w:pPr>
              <w:pStyle w:val="Normal6a"/>
            </w:pPr>
            <w:r w:rsidRPr="00992C07">
              <w:rPr>
                <w:b/>
                <w:i/>
              </w:rPr>
              <w:t>3 bis.</w:t>
            </w:r>
            <w:r w:rsidRPr="00992C07">
              <w:tab/>
            </w:r>
            <w:r w:rsidRPr="00992C07">
              <w:rPr>
                <w:b/>
                <w:i/>
              </w:rPr>
              <w:t>invita la BEI, soprattutto in questo difficile contesto economico e finanziario, a continuare a valutare attentamente i potenziali rischi nel corso delle sue attività di concessione di prestiti;</w:t>
            </w:r>
          </w:p>
        </w:tc>
      </w:tr>
    </w:tbl>
    <w:p w14:paraId="49AD50C7"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1900CC18" w14:textId="77777777" w:rsidR="00B8515D" w:rsidRPr="00C67CA8" w:rsidRDefault="00B8515D" w:rsidP="00B8515D">
      <w:pPr>
        <w:rPr>
          <w:lang w:val="es-ES"/>
        </w:rPr>
      </w:pPr>
      <w:r w:rsidRPr="00C67CA8">
        <w:rPr>
          <w:rStyle w:val="HideTWBExt"/>
          <w:lang w:val="es-ES"/>
        </w:rPr>
        <w:t>&lt;/Amend&gt;</w:t>
      </w:r>
    </w:p>
    <w:p w14:paraId="06F979D3"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79</w:t>
      </w:r>
      <w:r w:rsidRPr="00C67CA8">
        <w:rPr>
          <w:rStyle w:val="HideTWBExt"/>
          <w:lang w:val="es-ES"/>
        </w:rPr>
        <w:t>&lt;/NumAm&gt;</w:t>
      </w:r>
    </w:p>
    <w:p w14:paraId="2BC355BE"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Fabio De Masi</w:t>
      </w:r>
      <w:r w:rsidRPr="00C67CA8">
        <w:rPr>
          <w:rStyle w:val="HideTWBExt"/>
          <w:b w:val="0"/>
          <w:lang w:val="es-ES"/>
        </w:rPr>
        <w:t>&lt;/Members&gt;</w:t>
      </w:r>
    </w:p>
    <w:p w14:paraId="7FBD1570" w14:textId="77777777" w:rsidR="00B8515D" w:rsidRPr="00C67CA8" w:rsidRDefault="00B8515D" w:rsidP="00B8515D">
      <w:pPr>
        <w:pStyle w:val="NormalBold"/>
        <w:rPr>
          <w:lang w:val="es-ES"/>
        </w:rPr>
      </w:pPr>
      <w:r w:rsidRPr="00C67CA8">
        <w:rPr>
          <w:rStyle w:val="HideTWBExt"/>
          <w:b w:val="0"/>
          <w:lang w:val="es-ES"/>
        </w:rPr>
        <w:t>&lt;/RepeatBlock-By&gt;</w:t>
      </w:r>
    </w:p>
    <w:p w14:paraId="13EC6B7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FE37EC8" w14:textId="77777777" w:rsidR="00B8515D" w:rsidRPr="00992C07" w:rsidRDefault="00B8515D" w:rsidP="00B8515D">
      <w:pPr>
        <w:pStyle w:val="NormalBold"/>
      </w:pPr>
      <w:r w:rsidRPr="00992C07">
        <w:rPr>
          <w:rStyle w:val="HideTWBExt"/>
        </w:rPr>
        <w:t>&lt;Article&gt;</w:t>
      </w:r>
      <w:r w:rsidRPr="00992C07">
        <w:t>Paragrafo 3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8B40177" w14:textId="77777777" w:rsidTr="00C67CA8">
        <w:trPr>
          <w:trHeight w:hRule="exact" w:val="240"/>
          <w:jc w:val="center"/>
        </w:trPr>
        <w:tc>
          <w:tcPr>
            <w:tcW w:w="9752" w:type="dxa"/>
            <w:gridSpan w:val="2"/>
            <w:tcBorders>
              <w:top w:val="nil"/>
              <w:left w:val="nil"/>
              <w:bottom w:val="nil"/>
              <w:right w:val="nil"/>
            </w:tcBorders>
          </w:tcPr>
          <w:p w14:paraId="0583B499" w14:textId="77777777" w:rsidR="00B8515D" w:rsidRPr="00992C07" w:rsidRDefault="00B8515D" w:rsidP="00C67CA8"/>
        </w:tc>
      </w:tr>
      <w:tr w:rsidR="00B8515D" w:rsidRPr="00992C07" w14:paraId="06B3032A" w14:textId="77777777" w:rsidTr="00C67CA8">
        <w:trPr>
          <w:trHeight w:val="240"/>
          <w:jc w:val="center"/>
        </w:trPr>
        <w:tc>
          <w:tcPr>
            <w:tcW w:w="4876" w:type="dxa"/>
            <w:tcBorders>
              <w:top w:val="nil"/>
              <w:left w:val="nil"/>
              <w:bottom w:val="nil"/>
              <w:right w:val="nil"/>
            </w:tcBorders>
          </w:tcPr>
          <w:p w14:paraId="1CA8E85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6E5BDE7" w14:textId="77777777" w:rsidR="00B8515D" w:rsidRPr="00992C07" w:rsidRDefault="00B8515D" w:rsidP="00C67CA8">
            <w:pPr>
              <w:pStyle w:val="AmColumnHeading"/>
            </w:pPr>
            <w:r w:rsidRPr="00992C07">
              <w:t>Emendamento</w:t>
            </w:r>
          </w:p>
        </w:tc>
      </w:tr>
      <w:tr w:rsidR="00B8515D" w:rsidRPr="00992C07" w14:paraId="6A6AAF4B" w14:textId="77777777" w:rsidTr="00C67CA8">
        <w:trPr>
          <w:jc w:val="center"/>
        </w:trPr>
        <w:tc>
          <w:tcPr>
            <w:tcW w:w="4876" w:type="dxa"/>
            <w:tcBorders>
              <w:top w:val="nil"/>
              <w:left w:val="nil"/>
              <w:bottom w:val="nil"/>
              <w:right w:val="nil"/>
            </w:tcBorders>
          </w:tcPr>
          <w:p w14:paraId="1C8D173C" w14:textId="77777777" w:rsidR="00B8515D" w:rsidRPr="00992C07" w:rsidRDefault="00B8515D" w:rsidP="00C67CA8">
            <w:pPr>
              <w:pStyle w:val="Normal6a"/>
            </w:pPr>
          </w:p>
        </w:tc>
        <w:tc>
          <w:tcPr>
            <w:tcW w:w="4876" w:type="dxa"/>
            <w:tcBorders>
              <w:top w:val="nil"/>
              <w:left w:val="nil"/>
              <w:bottom w:val="nil"/>
              <w:right w:val="nil"/>
            </w:tcBorders>
          </w:tcPr>
          <w:p w14:paraId="6BC11C61" w14:textId="77777777" w:rsidR="00B8515D" w:rsidRPr="00992C07" w:rsidRDefault="00B8515D" w:rsidP="00C67CA8">
            <w:pPr>
              <w:pStyle w:val="Normal6a"/>
            </w:pPr>
            <w:r w:rsidRPr="00992C07">
              <w:rPr>
                <w:b/>
                <w:i/>
              </w:rPr>
              <w:t>3 ter.</w:t>
            </w:r>
            <w:r w:rsidRPr="00992C07">
              <w:tab/>
            </w:r>
            <w:r w:rsidRPr="00992C07">
              <w:rPr>
                <w:b/>
                <w:i/>
              </w:rPr>
              <w:t>sottolinea che gli aumenti di capitale della BEI non sono computati ai fini dei limiti relativi al disavanzo e al debito definiti nel patto di stabilità e crescita; ritiene che il rafforzamento del capitale della BEI potrebbe pertanto costituire un approccio pragmatico per ridurre la carenza di investimenti individuata dalla relazione Draghi;</w:t>
            </w:r>
          </w:p>
        </w:tc>
      </w:tr>
    </w:tbl>
    <w:p w14:paraId="19D3CC68"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D55646E" w14:textId="77777777" w:rsidR="00B8515D" w:rsidRPr="00992C07" w:rsidRDefault="00B8515D" w:rsidP="00B8515D">
      <w:r w:rsidRPr="00992C07">
        <w:rPr>
          <w:rStyle w:val="HideTWBExt"/>
        </w:rPr>
        <w:t>&lt;/Amend&gt;</w:t>
      </w:r>
    </w:p>
    <w:p w14:paraId="3BC37D3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80</w:t>
      </w:r>
      <w:r w:rsidRPr="00992C07">
        <w:rPr>
          <w:rStyle w:val="HideTWBExt"/>
        </w:rPr>
        <w:t>&lt;/NumAm&gt;</w:t>
      </w:r>
    </w:p>
    <w:p w14:paraId="55A75AAE"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104EABCA" w14:textId="77777777" w:rsidR="00B8515D" w:rsidRPr="00992C07" w:rsidRDefault="00B8515D" w:rsidP="00B8515D">
      <w:r w:rsidRPr="00992C07">
        <w:rPr>
          <w:rStyle w:val="HideTWBExt"/>
        </w:rPr>
        <w:lastRenderedPageBreak/>
        <w:t>&lt;AuNomDe&gt;</w:t>
      </w:r>
      <w:r w:rsidRPr="00992C07">
        <w:rPr>
          <w:rStyle w:val="HideTWBInt"/>
        </w:rPr>
        <w:t>{Greens/EFA}</w:t>
      </w:r>
      <w:r w:rsidRPr="00992C07">
        <w:t>a nome del gruppo Verts/ALE</w:t>
      </w:r>
      <w:r w:rsidRPr="00992C07">
        <w:rPr>
          <w:rStyle w:val="HideTWBExt"/>
        </w:rPr>
        <w:t>&lt;/AuNomDe&gt;</w:t>
      </w:r>
    </w:p>
    <w:p w14:paraId="35213169" w14:textId="77777777" w:rsidR="00B8515D" w:rsidRPr="00992C07" w:rsidRDefault="00B8515D" w:rsidP="00B8515D">
      <w:pPr>
        <w:pStyle w:val="NormalBold"/>
      </w:pPr>
      <w:r w:rsidRPr="00992C07">
        <w:rPr>
          <w:rStyle w:val="HideTWBExt"/>
          <w:b w:val="0"/>
        </w:rPr>
        <w:t>&lt;/RepeatBlock-By&gt;</w:t>
      </w:r>
    </w:p>
    <w:p w14:paraId="5571587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85CC152" w14:textId="77777777" w:rsidR="00B8515D" w:rsidRPr="00992C07" w:rsidRDefault="00B8515D" w:rsidP="00B8515D">
      <w:pPr>
        <w:pStyle w:val="NormalBold"/>
      </w:pPr>
      <w:r w:rsidRPr="00992C07">
        <w:rPr>
          <w:rStyle w:val="HideTWBExt"/>
        </w:rPr>
        <w:t>&lt;Article&gt;</w:t>
      </w:r>
      <w:r w:rsidRPr="00992C07">
        <w:t>Paragrafo 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EB12E36" w14:textId="77777777" w:rsidTr="00C67CA8">
        <w:trPr>
          <w:trHeight w:hRule="exact" w:val="240"/>
          <w:jc w:val="center"/>
        </w:trPr>
        <w:tc>
          <w:tcPr>
            <w:tcW w:w="9752" w:type="dxa"/>
            <w:gridSpan w:val="2"/>
            <w:tcBorders>
              <w:top w:val="nil"/>
              <w:left w:val="nil"/>
              <w:bottom w:val="nil"/>
              <w:right w:val="nil"/>
            </w:tcBorders>
          </w:tcPr>
          <w:p w14:paraId="1971680B" w14:textId="77777777" w:rsidR="00B8515D" w:rsidRPr="00992C07" w:rsidRDefault="00B8515D" w:rsidP="00C67CA8"/>
        </w:tc>
      </w:tr>
      <w:tr w:rsidR="00B8515D" w:rsidRPr="00992C07" w14:paraId="1531AD70" w14:textId="77777777" w:rsidTr="00C67CA8">
        <w:trPr>
          <w:trHeight w:val="240"/>
          <w:jc w:val="center"/>
        </w:trPr>
        <w:tc>
          <w:tcPr>
            <w:tcW w:w="4876" w:type="dxa"/>
            <w:tcBorders>
              <w:top w:val="nil"/>
              <w:left w:val="nil"/>
              <w:bottom w:val="nil"/>
              <w:right w:val="nil"/>
            </w:tcBorders>
          </w:tcPr>
          <w:p w14:paraId="5E469AA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5A77B4A" w14:textId="77777777" w:rsidR="00B8515D" w:rsidRPr="00992C07" w:rsidRDefault="00B8515D" w:rsidP="00C67CA8">
            <w:pPr>
              <w:pStyle w:val="AmColumnHeading"/>
            </w:pPr>
            <w:r w:rsidRPr="00992C07">
              <w:t>Emendamento</w:t>
            </w:r>
          </w:p>
        </w:tc>
      </w:tr>
      <w:tr w:rsidR="00B8515D" w:rsidRPr="00992C07" w14:paraId="31F63752" w14:textId="77777777" w:rsidTr="00C67CA8">
        <w:trPr>
          <w:jc w:val="center"/>
        </w:trPr>
        <w:tc>
          <w:tcPr>
            <w:tcW w:w="4876" w:type="dxa"/>
            <w:tcBorders>
              <w:top w:val="nil"/>
              <w:left w:val="nil"/>
              <w:bottom w:val="nil"/>
              <w:right w:val="nil"/>
            </w:tcBorders>
          </w:tcPr>
          <w:p w14:paraId="2DD75637" w14:textId="77777777" w:rsidR="00B8515D" w:rsidRPr="00992C07" w:rsidRDefault="00B8515D" w:rsidP="00C67CA8">
            <w:pPr>
              <w:pStyle w:val="Normal6a"/>
            </w:pPr>
            <w:r w:rsidRPr="00992C07">
              <w:t>4.</w:t>
            </w:r>
            <w:r w:rsidRPr="00992C07">
              <w:tab/>
              <w:t>sottolinea la necessità di semplificare, ottimizzare e consolidare i processi e mandati attuali e futuri della BEI per rafforzare le sinergie, l'efficacia e l'efficienza;</w:t>
            </w:r>
          </w:p>
        </w:tc>
        <w:tc>
          <w:tcPr>
            <w:tcW w:w="4876" w:type="dxa"/>
            <w:tcBorders>
              <w:top w:val="nil"/>
              <w:left w:val="nil"/>
              <w:bottom w:val="nil"/>
              <w:right w:val="nil"/>
            </w:tcBorders>
          </w:tcPr>
          <w:p w14:paraId="39133C1F" w14:textId="77777777" w:rsidR="00B8515D" w:rsidRPr="00992C07" w:rsidRDefault="00B8515D" w:rsidP="00C67CA8">
            <w:pPr>
              <w:pStyle w:val="Normal6a"/>
            </w:pPr>
            <w:r w:rsidRPr="00992C07">
              <w:t>4.</w:t>
            </w:r>
            <w:r w:rsidRPr="00992C07">
              <w:tab/>
              <w:t>sottolinea la necessità di semplificare, ottimizzare e consolidare i processi e mandati attuali e futuri della BEI per rafforzare le sinergie, l'efficacia e l'efficienza;</w:t>
            </w:r>
            <w:r w:rsidRPr="00992C07">
              <w:rPr>
                <w:b/>
                <w:i/>
              </w:rPr>
              <w:t> chiede che l'introduzione di un corpus unico di norme, corredato di una serie uniforme di regole finanziarie, per tutti i programmi dell'UE, funga da quadro unificato per più programmi ai fini di un'attuazione semplificata a vantaggio di partner come la BEI, che consenta loro di concentrarsi su obiettivi diversi piuttosto che su definizioni divergenti, senza compromettere gli obiettivi dei progetti e le norme pertinenti;</w:t>
            </w:r>
          </w:p>
        </w:tc>
      </w:tr>
    </w:tbl>
    <w:p w14:paraId="4DB5184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7708327" w14:textId="77777777" w:rsidR="00B8515D" w:rsidRPr="00992C07" w:rsidRDefault="00B8515D" w:rsidP="00B8515D">
      <w:r w:rsidRPr="00992C07">
        <w:rPr>
          <w:rStyle w:val="HideTWBExt"/>
        </w:rPr>
        <w:t>&lt;/Amend&gt;</w:t>
      </w:r>
    </w:p>
    <w:p w14:paraId="3CD2EE93"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81</w:t>
      </w:r>
      <w:r w:rsidRPr="00992C07">
        <w:rPr>
          <w:rStyle w:val="HideTWBExt"/>
        </w:rPr>
        <w:t>&lt;/NumAm&gt;</w:t>
      </w:r>
    </w:p>
    <w:p w14:paraId="03175EBD" w14:textId="77777777" w:rsidR="00B8515D" w:rsidRPr="00992C07" w:rsidRDefault="00B8515D" w:rsidP="00B8515D">
      <w:pPr>
        <w:pStyle w:val="NormalBold"/>
      </w:pPr>
      <w:r w:rsidRPr="00992C07">
        <w:rPr>
          <w:rStyle w:val="HideTWBExt"/>
          <w:b w:val="0"/>
        </w:rPr>
        <w:t>&lt;RepeatBlock-By&gt;&lt;Members&gt;</w:t>
      </w:r>
      <w:r w:rsidRPr="00992C07">
        <w:t>Engin Eroglu</w:t>
      </w:r>
      <w:r w:rsidRPr="00992C07">
        <w:rPr>
          <w:rStyle w:val="HideTWBExt"/>
          <w:b w:val="0"/>
        </w:rPr>
        <w:t>&lt;/Members&gt;</w:t>
      </w:r>
    </w:p>
    <w:p w14:paraId="329A2A44" w14:textId="77777777" w:rsidR="00B8515D" w:rsidRPr="00992C07" w:rsidRDefault="00B8515D" w:rsidP="00B8515D">
      <w:pPr>
        <w:pStyle w:val="NormalBold"/>
      </w:pPr>
      <w:r w:rsidRPr="00992C07">
        <w:rPr>
          <w:rStyle w:val="HideTWBExt"/>
          <w:b w:val="0"/>
        </w:rPr>
        <w:t>&lt;/RepeatBlock-By&gt;</w:t>
      </w:r>
    </w:p>
    <w:p w14:paraId="5F542F9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BB3CB17" w14:textId="77777777" w:rsidR="00B8515D" w:rsidRPr="00992C07" w:rsidRDefault="00B8515D" w:rsidP="00B8515D">
      <w:pPr>
        <w:pStyle w:val="NormalBold"/>
      </w:pPr>
      <w:r w:rsidRPr="00992C07">
        <w:rPr>
          <w:rStyle w:val="HideTWBExt"/>
        </w:rPr>
        <w:t>&lt;Article&gt;</w:t>
      </w:r>
      <w:r w:rsidRPr="00992C07">
        <w:t>Paragrafo 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E90607A" w14:textId="77777777" w:rsidTr="00C67CA8">
        <w:trPr>
          <w:trHeight w:hRule="exact" w:val="240"/>
          <w:jc w:val="center"/>
        </w:trPr>
        <w:tc>
          <w:tcPr>
            <w:tcW w:w="9752" w:type="dxa"/>
            <w:gridSpan w:val="2"/>
            <w:tcBorders>
              <w:top w:val="nil"/>
              <w:left w:val="nil"/>
              <w:bottom w:val="nil"/>
              <w:right w:val="nil"/>
            </w:tcBorders>
          </w:tcPr>
          <w:p w14:paraId="7B831382" w14:textId="77777777" w:rsidR="00B8515D" w:rsidRPr="00992C07" w:rsidRDefault="00B8515D" w:rsidP="00C67CA8"/>
        </w:tc>
      </w:tr>
      <w:tr w:rsidR="00B8515D" w:rsidRPr="00992C07" w14:paraId="2D183C3D" w14:textId="77777777" w:rsidTr="00C67CA8">
        <w:trPr>
          <w:trHeight w:val="240"/>
          <w:jc w:val="center"/>
        </w:trPr>
        <w:tc>
          <w:tcPr>
            <w:tcW w:w="4876" w:type="dxa"/>
            <w:tcBorders>
              <w:top w:val="nil"/>
              <w:left w:val="nil"/>
              <w:bottom w:val="nil"/>
              <w:right w:val="nil"/>
            </w:tcBorders>
          </w:tcPr>
          <w:p w14:paraId="33D22B1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0CB2A08" w14:textId="77777777" w:rsidR="00B8515D" w:rsidRPr="00992C07" w:rsidRDefault="00B8515D" w:rsidP="00C67CA8">
            <w:pPr>
              <w:pStyle w:val="AmColumnHeading"/>
            </w:pPr>
            <w:r w:rsidRPr="00992C07">
              <w:t>Emendamento</w:t>
            </w:r>
          </w:p>
        </w:tc>
      </w:tr>
      <w:tr w:rsidR="00B8515D" w:rsidRPr="00992C07" w14:paraId="61F79B3F" w14:textId="77777777" w:rsidTr="00C67CA8">
        <w:trPr>
          <w:jc w:val="center"/>
        </w:trPr>
        <w:tc>
          <w:tcPr>
            <w:tcW w:w="4876" w:type="dxa"/>
            <w:tcBorders>
              <w:top w:val="nil"/>
              <w:left w:val="nil"/>
              <w:bottom w:val="nil"/>
              <w:right w:val="nil"/>
            </w:tcBorders>
          </w:tcPr>
          <w:p w14:paraId="15CBC701" w14:textId="77777777" w:rsidR="00B8515D" w:rsidRPr="00992C07" w:rsidRDefault="00B8515D" w:rsidP="00C67CA8">
            <w:pPr>
              <w:pStyle w:val="Normal6a"/>
            </w:pPr>
            <w:r w:rsidRPr="00992C07">
              <w:t>4.</w:t>
            </w:r>
            <w:r w:rsidRPr="00992C07">
              <w:tab/>
              <w:t xml:space="preserve">sottolinea la necessità di semplificare, </w:t>
            </w:r>
            <w:r w:rsidRPr="00992C07">
              <w:rPr>
                <w:b/>
                <w:i/>
              </w:rPr>
              <w:t>ottimizzare</w:t>
            </w:r>
            <w:r w:rsidRPr="00992C07">
              <w:t xml:space="preserve"> e consolidare i processi e mandati attuali e futuri della BEI per rafforzare le sinergie, l'efficacia e l'efficienza;</w:t>
            </w:r>
          </w:p>
        </w:tc>
        <w:tc>
          <w:tcPr>
            <w:tcW w:w="4876" w:type="dxa"/>
            <w:tcBorders>
              <w:top w:val="nil"/>
              <w:left w:val="nil"/>
              <w:bottom w:val="nil"/>
              <w:right w:val="nil"/>
            </w:tcBorders>
          </w:tcPr>
          <w:p w14:paraId="459E38D8" w14:textId="77777777" w:rsidR="00B8515D" w:rsidRPr="00992C07" w:rsidRDefault="00B8515D" w:rsidP="00C67CA8">
            <w:pPr>
              <w:pStyle w:val="Normal6a"/>
            </w:pPr>
            <w:r w:rsidRPr="00992C07">
              <w:t>4.</w:t>
            </w:r>
            <w:r w:rsidRPr="00992C07">
              <w:tab/>
              <w:t xml:space="preserve">sottolinea la necessità di semplificare, </w:t>
            </w:r>
            <w:r w:rsidRPr="00992C07">
              <w:rPr>
                <w:b/>
                <w:i/>
              </w:rPr>
              <w:t>razionalizzare</w:t>
            </w:r>
            <w:r w:rsidRPr="00992C07">
              <w:t xml:space="preserve"> e consolidare i processi e mandati attuali e futuri della BEI per rafforzare le sinergie, l'efficacia e l'efficienza</w:t>
            </w:r>
            <w:r w:rsidRPr="00992C07">
              <w:rPr>
                <w:b/>
                <w:i/>
              </w:rPr>
              <w:t>, come pure l'accesso ai finanziamenti, in particolare per le PMI</w:t>
            </w:r>
            <w:r w:rsidRPr="00992C07">
              <w:t xml:space="preserve">; </w:t>
            </w:r>
            <w:r w:rsidRPr="00992C07">
              <w:rPr>
                <w:b/>
                <w:i/>
              </w:rPr>
              <w:t xml:space="preserve">accoglie con favore, a tal proposito, l'istituzione di sportelli unici, anche per la sicurezza e la difesa, per offrire sostegno finanziario e orientamenti tecnici coordinati; sottolinea che tali meccanismi devono garantire una forte assunzione di responsabilità, una buona efficacia in termini di costi e una sana gestione </w:t>
            </w:r>
            <w:r w:rsidRPr="00992C07">
              <w:rPr>
                <w:b/>
                <w:i/>
              </w:rPr>
              <w:lastRenderedPageBreak/>
              <w:t>finanziaria;</w:t>
            </w:r>
          </w:p>
        </w:tc>
      </w:tr>
    </w:tbl>
    <w:p w14:paraId="730BA57D"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0D891F1" w14:textId="77777777" w:rsidR="00B8515D" w:rsidRPr="00992C07" w:rsidRDefault="00B8515D" w:rsidP="00B8515D">
      <w:r w:rsidRPr="00992C07">
        <w:rPr>
          <w:rStyle w:val="HideTWBExt"/>
        </w:rPr>
        <w:t>&lt;/Amend&gt;</w:t>
      </w:r>
    </w:p>
    <w:p w14:paraId="31BFE533"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82</w:t>
      </w:r>
      <w:r w:rsidRPr="00992C07">
        <w:rPr>
          <w:rStyle w:val="HideTWBExt"/>
        </w:rPr>
        <w:t>&lt;/NumAm&gt;</w:t>
      </w:r>
    </w:p>
    <w:p w14:paraId="29C89C09"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1016DC31" w14:textId="77777777" w:rsidR="00B8515D" w:rsidRPr="00992C07" w:rsidRDefault="00B8515D" w:rsidP="00B8515D">
      <w:pPr>
        <w:pStyle w:val="NormalBold"/>
      </w:pPr>
      <w:r w:rsidRPr="00992C07">
        <w:rPr>
          <w:rStyle w:val="HideTWBExt"/>
          <w:b w:val="0"/>
        </w:rPr>
        <w:t>&lt;/RepeatBlock-By&gt;</w:t>
      </w:r>
    </w:p>
    <w:p w14:paraId="5809EBE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FAB4420" w14:textId="77777777" w:rsidR="00B8515D" w:rsidRPr="00992C07" w:rsidRDefault="00B8515D" w:rsidP="00B8515D">
      <w:pPr>
        <w:pStyle w:val="NormalBold"/>
      </w:pPr>
      <w:r w:rsidRPr="00992C07">
        <w:rPr>
          <w:rStyle w:val="HideTWBExt"/>
        </w:rPr>
        <w:t>&lt;Article&gt;</w:t>
      </w:r>
      <w:r w:rsidRPr="00992C07">
        <w:t>Paragrafo 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5C3E92C" w14:textId="77777777" w:rsidTr="00C67CA8">
        <w:trPr>
          <w:trHeight w:hRule="exact" w:val="240"/>
          <w:jc w:val="center"/>
        </w:trPr>
        <w:tc>
          <w:tcPr>
            <w:tcW w:w="9752" w:type="dxa"/>
            <w:gridSpan w:val="2"/>
            <w:tcBorders>
              <w:top w:val="nil"/>
              <w:left w:val="nil"/>
              <w:bottom w:val="nil"/>
              <w:right w:val="nil"/>
            </w:tcBorders>
          </w:tcPr>
          <w:p w14:paraId="38613F3D" w14:textId="77777777" w:rsidR="00B8515D" w:rsidRPr="00992C07" w:rsidRDefault="00B8515D" w:rsidP="00C67CA8"/>
        </w:tc>
      </w:tr>
      <w:tr w:rsidR="00B8515D" w:rsidRPr="00992C07" w14:paraId="5546C6B3" w14:textId="77777777" w:rsidTr="00C67CA8">
        <w:trPr>
          <w:trHeight w:val="240"/>
          <w:jc w:val="center"/>
        </w:trPr>
        <w:tc>
          <w:tcPr>
            <w:tcW w:w="4876" w:type="dxa"/>
            <w:tcBorders>
              <w:top w:val="nil"/>
              <w:left w:val="nil"/>
              <w:bottom w:val="nil"/>
              <w:right w:val="nil"/>
            </w:tcBorders>
          </w:tcPr>
          <w:p w14:paraId="47D4E09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CB84BF5" w14:textId="77777777" w:rsidR="00B8515D" w:rsidRPr="00992C07" w:rsidRDefault="00B8515D" w:rsidP="00C67CA8">
            <w:pPr>
              <w:pStyle w:val="AmColumnHeading"/>
            </w:pPr>
            <w:r w:rsidRPr="00992C07">
              <w:t>Emendamento</w:t>
            </w:r>
          </w:p>
        </w:tc>
      </w:tr>
      <w:tr w:rsidR="00B8515D" w:rsidRPr="00992C07" w14:paraId="2F99D215" w14:textId="77777777" w:rsidTr="00C67CA8">
        <w:trPr>
          <w:jc w:val="center"/>
        </w:trPr>
        <w:tc>
          <w:tcPr>
            <w:tcW w:w="4876" w:type="dxa"/>
            <w:tcBorders>
              <w:top w:val="nil"/>
              <w:left w:val="nil"/>
              <w:bottom w:val="nil"/>
              <w:right w:val="nil"/>
            </w:tcBorders>
          </w:tcPr>
          <w:p w14:paraId="1741B2EC" w14:textId="77777777" w:rsidR="00B8515D" w:rsidRPr="00992C07" w:rsidRDefault="00B8515D" w:rsidP="00C67CA8">
            <w:pPr>
              <w:pStyle w:val="Normal6a"/>
            </w:pPr>
            <w:r w:rsidRPr="00992C07">
              <w:t>4.</w:t>
            </w:r>
            <w:r w:rsidRPr="00992C07">
              <w:tab/>
              <w:t>sottolinea la necessità di semplificare, ottimizzare e consolidare i processi e mandati attuali e futuri della BEI per rafforzare le sinergie, l'efficacia e l'efficienza;</w:t>
            </w:r>
          </w:p>
        </w:tc>
        <w:tc>
          <w:tcPr>
            <w:tcW w:w="4876" w:type="dxa"/>
            <w:tcBorders>
              <w:top w:val="nil"/>
              <w:left w:val="nil"/>
              <w:bottom w:val="nil"/>
              <w:right w:val="nil"/>
            </w:tcBorders>
          </w:tcPr>
          <w:p w14:paraId="4E79BECE" w14:textId="77777777" w:rsidR="00B8515D" w:rsidRPr="00992C07" w:rsidRDefault="00B8515D" w:rsidP="00C67CA8">
            <w:pPr>
              <w:pStyle w:val="Normal6a"/>
            </w:pPr>
            <w:r w:rsidRPr="00992C07">
              <w:t>4.</w:t>
            </w:r>
            <w:r w:rsidRPr="00992C07">
              <w:tab/>
              <w:t xml:space="preserve">sottolinea la necessità di semplificare, ottimizzare e consolidare i processi e mandati attuali e futuri della BEI per rafforzare le sinergie, l'efficacia e l'efficienza; </w:t>
            </w:r>
            <w:r w:rsidRPr="00992C07">
              <w:rPr>
                <w:b/>
                <w:i/>
              </w:rPr>
              <w:t>invita la Commissione e la BEI a valutare come accelerare il tempo di commercializzazione della BEI e a semplificare i mandati di finanziamento e gli obblighi di rendicontazione senza compromettere le norme di revisione contabile;</w:t>
            </w:r>
          </w:p>
        </w:tc>
      </w:tr>
    </w:tbl>
    <w:p w14:paraId="3B1D4306"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CA11D63" w14:textId="77777777" w:rsidR="00B8515D" w:rsidRPr="00992C07" w:rsidRDefault="00B8515D" w:rsidP="00B8515D">
      <w:r w:rsidRPr="00992C07">
        <w:rPr>
          <w:rStyle w:val="HideTWBExt"/>
        </w:rPr>
        <w:t>&lt;/Amend&gt;</w:t>
      </w:r>
    </w:p>
    <w:p w14:paraId="2594821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83</w:t>
      </w:r>
      <w:r w:rsidRPr="00992C07">
        <w:rPr>
          <w:rStyle w:val="HideTWBExt"/>
        </w:rPr>
        <w:t>&lt;/NumAm&gt;</w:t>
      </w:r>
    </w:p>
    <w:p w14:paraId="4D4F788F" w14:textId="77777777" w:rsidR="00B8515D" w:rsidRPr="00992C07" w:rsidRDefault="00B8515D" w:rsidP="00B8515D">
      <w:pPr>
        <w:pStyle w:val="NormalBold"/>
      </w:pPr>
      <w:r w:rsidRPr="00992C07">
        <w:rPr>
          <w:rStyle w:val="HideTWBExt"/>
          <w:b w:val="0"/>
        </w:rPr>
        <w:t>&lt;RepeatBlock-By&gt;&lt;Members&gt;</w:t>
      </w:r>
      <w:r w:rsidRPr="00992C07">
        <w:t>Dirk Gotink</w:t>
      </w:r>
      <w:r w:rsidRPr="00992C07">
        <w:rPr>
          <w:rStyle w:val="HideTWBExt"/>
          <w:b w:val="0"/>
        </w:rPr>
        <w:t>&lt;/Members&gt;</w:t>
      </w:r>
    </w:p>
    <w:p w14:paraId="7CD0D55F" w14:textId="77777777" w:rsidR="00B8515D" w:rsidRPr="00992C07" w:rsidRDefault="00B8515D" w:rsidP="00B8515D">
      <w:pPr>
        <w:pStyle w:val="NormalBold"/>
      </w:pPr>
      <w:r w:rsidRPr="00992C07">
        <w:rPr>
          <w:rStyle w:val="HideTWBExt"/>
          <w:b w:val="0"/>
        </w:rPr>
        <w:t>&lt;/RepeatBlock-By&gt;</w:t>
      </w:r>
    </w:p>
    <w:p w14:paraId="72968C0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486E5C0" w14:textId="77777777" w:rsidR="00B8515D" w:rsidRPr="00992C07" w:rsidRDefault="00B8515D" w:rsidP="00B8515D">
      <w:pPr>
        <w:pStyle w:val="NormalBold"/>
      </w:pPr>
      <w:r w:rsidRPr="00992C07">
        <w:rPr>
          <w:rStyle w:val="HideTWBExt"/>
        </w:rPr>
        <w:t>&lt;Article&gt;</w:t>
      </w:r>
      <w:r w:rsidRPr="00992C07">
        <w:t>Paragrafo 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419A215" w14:textId="77777777" w:rsidTr="00C67CA8">
        <w:trPr>
          <w:trHeight w:hRule="exact" w:val="240"/>
          <w:jc w:val="center"/>
        </w:trPr>
        <w:tc>
          <w:tcPr>
            <w:tcW w:w="9752" w:type="dxa"/>
            <w:gridSpan w:val="2"/>
            <w:tcBorders>
              <w:top w:val="nil"/>
              <w:left w:val="nil"/>
              <w:bottom w:val="nil"/>
              <w:right w:val="nil"/>
            </w:tcBorders>
          </w:tcPr>
          <w:p w14:paraId="1628BE4F" w14:textId="77777777" w:rsidR="00B8515D" w:rsidRPr="00992C07" w:rsidRDefault="00B8515D" w:rsidP="00C67CA8"/>
        </w:tc>
      </w:tr>
      <w:tr w:rsidR="00B8515D" w:rsidRPr="00992C07" w14:paraId="58A614F0" w14:textId="77777777" w:rsidTr="00C67CA8">
        <w:trPr>
          <w:trHeight w:val="240"/>
          <w:jc w:val="center"/>
        </w:trPr>
        <w:tc>
          <w:tcPr>
            <w:tcW w:w="4876" w:type="dxa"/>
            <w:tcBorders>
              <w:top w:val="nil"/>
              <w:left w:val="nil"/>
              <w:bottom w:val="nil"/>
              <w:right w:val="nil"/>
            </w:tcBorders>
          </w:tcPr>
          <w:p w14:paraId="566BE11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3A7D514" w14:textId="77777777" w:rsidR="00B8515D" w:rsidRPr="00992C07" w:rsidRDefault="00B8515D" w:rsidP="00C67CA8">
            <w:pPr>
              <w:pStyle w:val="AmColumnHeading"/>
            </w:pPr>
            <w:r w:rsidRPr="00992C07">
              <w:t>Emendamento</w:t>
            </w:r>
          </w:p>
        </w:tc>
      </w:tr>
      <w:tr w:rsidR="00B8515D" w:rsidRPr="00992C07" w14:paraId="333711A2" w14:textId="77777777" w:rsidTr="00C67CA8">
        <w:trPr>
          <w:jc w:val="center"/>
        </w:trPr>
        <w:tc>
          <w:tcPr>
            <w:tcW w:w="4876" w:type="dxa"/>
            <w:tcBorders>
              <w:top w:val="nil"/>
              <w:left w:val="nil"/>
              <w:bottom w:val="nil"/>
              <w:right w:val="nil"/>
            </w:tcBorders>
          </w:tcPr>
          <w:p w14:paraId="767E2FA0" w14:textId="77777777" w:rsidR="00B8515D" w:rsidRPr="00992C07" w:rsidRDefault="00B8515D" w:rsidP="00C67CA8">
            <w:pPr>
              <w:pStyle w:val="Normal6a"/>
            </w:pPr>
            <w:r w:rsidRPr="00992C07">
              <w:t>4.</w:t>
            </w:r>
            <w:r w:rsidRPr="00992C07">
              <w:tab/>
              <w:t>sottolinea la necessità di semplificare, ottimizzare e consolidare i processi e mandati attuali e futuri della BEI per rafforzare le sinergie, l'efficacia e l'efficienza;</w:t>
            </w:r>
          </w:p>
        </w:tc>
        <w:tc>
          <w:tcPr>
            <w:tcW w:w="4876" w:type="dxa"/>
            <w:tcBorders>
              <w:top w:val="nil"/>
              <w:left w:val="nil"/>
              <w:bottom w:val="nil"/>
              <w:right w:val="nil"/>
            </w:tcBorders>
          </w:tcPr>
          <w:p w14:paraId="61F5F14D" w14:textId="77777777" w:rsidR="00B8515D" w:rsidRPr="00992C07" w:rsidRDefault="00B8515D" w:rsidP="00C67CA8">
            <w:pPr>
              <w:pStyle w:val="Normal6a"/>
            </w:pPr>
            <w:r w:rsidRPr="00992C07">
              <w:t>4.</w:t>
            </w:r>
            <w:r w:rsidRPr="00992C07">
              <w:tab/>
              <w:t>sottolinea la necessità di semplificare, ottimizzare e consolidare i processi e mandati attuali e futuri della BEI per rafforzare le sinergie, l'efficacia e l'efficienza</w:t>
            </w:r>
            <w:r w:rsidRPr="00992C07">
              <w:rPr>
                <w:b/>
                <w:i/>
              </w:rPr>
              <w:t>, mantenendo al contempo un livello sufficiente di trasparenza</w:t>
            </w:r>
            <w:r w:rsidRPr="00992C07">
              <w:t xml:space="preserve">; </w:t>
            </w:r>
            <w:r w:rsidRPr="00992C07">
              <w:rPr>
                <w:b/>
                <w:i/>
              </w:rPr>
              <w:t>sottolinea che gli elevati costi amministrativi e di rendicontazione rappresentano una sfida per i partner esecutivi;</w:t>
            </w:r>
          </w:p>
        </w:tc>
      </w:tr>
    </w:tbl>
    <w:p w14:paraId="62AC3496" w14:textId="77777777" w:rsidR="00B8515D" w:rsidRPr="00C67CA8" w:rsidRDefault="00B8515D" w:rsidP="00B8515D">
      <w:pPr>
        <w:pStyle w:val="AmOrLang"/>
        <w:rPr>
          <w:lang w:val="sv-SE"/>
        </w:rPr>
      </w:pPr>
      <w:r w:rsidRPr="00C67CA8">
        <w:rPr>
          <w:lang w:val="sv-SE"/>
        </w:rPr>
        <w:lastRenderedPageBreak/>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036A5C4D" w14:textId="77777777" w:rsidR="00B8515D" w:rsidRPr="00C67CA8" w:rsidRDefault="00B8515D" w:rsidP="00B8515D">
      <w:pPr>
        <w:rPr>
          <w:lang w:val="sv-SE"/>
        </w:rPr>
      </w:pPr>
      <w:r w:rsidRPr="00C67CA8">
        <w:rPr>
          <w:rStyle w:val="HideTWBExt"/>
          <w:lang w:val="sv-SE"/>
        </w:rPr>
        <w:t>&lt;/Amend&gt;</w:t>
      </w:r>
    </w:p>
    <w:p w14:paraId="3C69CDB4"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84</w:t>
      </w:r>
      <w:r w:rsidRPr="00C67CA8">
        <w:rPr>
          <w:rStyle w:val="HideTWBExt"/>
          <w:lang w:val="sv-SE"/>
        </w:rPr>
        <w:t>&lt;/NumAm&gt;</w:t>
      </w:r>
    </w:p>
    <w:p w14:paraId="420533F4"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5CA6EF01" w14:textId="77777777" w:rsidR="00B8515D" w:rsidRPr="00C67CA8" w:rsidRDefault="00B8515D" w:rsidP="00B8515D">
      <w:pPr>
        <w:pStyle w:val="NormalBold"/>
        <w:rPr>
          <w:lang w:val="sv-SE"/>
        </w:rPr>
      </w:pPr>
      <w:r w:rsidRPr="00C67CA8">
        <w:rPr>
          <w:rStyle w:val="HideTWBExt"/>
          <w:b w:val="0"/>
          <w:lang w:val="sv-SE"/>
        </w:rPr>
        <w:t>&lt;/RepeatBlock-By&gt;</w:t>
      </w:r>
    </w:p>
    <w:p w14:paraId="0B2BF1A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FE14F0F" w14:textId="77777777" w:rsidR="00B8515D" w:rsidRPr="00992C07" w:rsidRDefault="00B8515D" w:rsidP="00B8515D">
      <w:pPr>
        <w:pStyle w:val="NormalBold"/>
      </w:pPr>
      <w:r w:rsidRPr="00992C07">
        <w:rPr>
          <w:rStyle w:val="HideTWBExt"/>
        </w:rPr>
        <w:t>&lt;Article&gt;</w:t>
      </w:r>
      <w:r w:rsidRPr="00992C07">
        <w:t>Paragrafo 4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9EC2DF1" w14:textId="77777777" w:rsidTr="00C67CA8">
        <w:trPr>
          <w:trHeight w:hRule="exact" w:val="240"/>
          <w:jc w:val="center"/>
        </w:trPr>
        <w:tc>
          <w:tcPr>
            <w:tcW w:w="9752" w:type="dxa"/>
            <w:gridSpan w:val="2"/>
            <w:tcBorders>
              <w:top w:val="nil"/>
              <w:left w:val="nil"/>
              <w:bottom w:val="nil"/>
              <w:right w:val="nil"/>
            </w:tcBorders>
          </w:tcPr>
          <w:p w14:paraId="71A2B44F" w14:textId="77777777" w:rsidR="00B8515D" w:rsidRPr="00992C07" w:rsidRDefault="00B8515D" w:rsidP="00C67CA8"/>
        </w:tc>
      </w:tr>
      <w:tr w:rsidR="00B8515D" w:rsidRPr="00992C07" w14:paraId="182E7AD1" w14:textId="77777777" w:rsidTr="00C67CA8">
        <w:trPr>
          <w:trHeight w:val="240"/>
          <w:jc w:val="center"/>
        </w:trPr>
        <w:tc>
          <w:tcPr>
            <w:tcW w:w="4876" w:type="dxa"/>
            <w:tcBorders>
              <w:top w:val="nil"/>
              <w:left w:val="nil"/>
              <w:bottom w:val="nil"/>
              <w:right w:val="nil"/>
            </w:tcBorders>
          </w:tcPr>
          <w:p w14:paraId="44AB381D"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79487E6" w14:textId="77777777" w:rsidR="00B8515D" w:rsidRPr="00992C07" w:rsidRDefault="00B8515D" w:rsidP="00C67CA8">
            <w:pPr>
              <w:pStyle w:val="AmColumnHeading"/>
            </w:pPr>
            <w:r w:rsidRPr="00992C07">
              <w:t>Emendamento</w:t>
            </w:r>
          </w:p>
        </w:tc>
      </w:tr>
      <w:tr w:rsidR="00B8515D" w:rsidRPr="00992C07" w14:paraId="13D08DCA" w14:textId="77777777" w:rsidTr="00C67CA8">
        <w:trPr>
          <w:jc w:val="center"/>
        </w:trPr>
        <w:tc>
          <w:tcPr>
            <w:tcW w:w="4876" w:type="dxa"/>
            <w:tcBorders>
              <w:top w:val="nil"/>
              <w:left w:val="nil"/>
              <w:bottom w:val="nil"/>
              <w:right w:val="nil"/>
            </w:tcBorders>
          </w:tcPr>
          <w:p w14:paraId="4A2A6BEE" w14:textId="77777777" w:rsidR="00B8515D" w:rsidRPr="00992C07" w:rsidRDefault="00B8515D" w:rsidP="00C67CA8">
            <w:pPr>
              <w:pStyle w:val="Normal6a"/>
            </w:pPr>
          </w:p>
        </w:tc>
        <w:tc>
          <w:tcPr>
            <w:tcW w:w="4876" w:type="dxa"/>
            <w:tcBorders>
              <w:top w:val="nil"/>
              <w:left w:val="nil"/>
              <w:bottom w:val="nil"/>
              <w:right w:val="nil"/>
            </w:tcBorders>
          </w:tcPr>
          <w:p w14:paraId="587B78A7" w14:textId="77777777" w:rsidR="00B8515D" w:rsidRPr="00992C07" w:rsidRDefault="00B8515D" w:rsidP="00C67CA8">
            <w:pPr>
              <w:pStyle w:val="Normal6a"/>
            </w:pPr>
            <w:r w:rsidRPr="00992C07">
              <w:rPr>
                <w:b/>
                <w:i/>
              </w:rPr>
              <w:t>4 bis.</w:t>
            </w:r>
            <w:r w:rsidRPr="00992C07">
              <w:tab/>
            </w:r>
            <w:r w:rsidRPr="00992C07">
              <w:rPr>
                <w:b/>
                <w:i/>
              </w:rPr>
              <w:t>riconosce l'impegno della BEI a favore di riforme volte a ridurre il tempo di commercializzazione, con l'obiettivo di una riduzione del 30 % entro la fine del 2024 e del 50 % nel periodo 2024-2026; osserva che l'attuazione di tali riforme sta registrando un'accelerazione per ridurre la burocrazia, consentire sinergie all'interno del Gruppo, automatizzare e razionalizzare le procedure interne, migliorare l'efficienza in termini di costi e passare a un approccio basato sul rischio nell'analisi dei progetti; chiede alla Banca di intensificare i suoi sforzi per la digitalizzazione delle sue operazioni;</w:t>
            </w:r>
          </w:p>
        </w:tc>
      </w:tr>
    </w:tbl>
    <w:p w14:paraId="42DC402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6969DE5" w14:textId="77777777" w:rsidR="00B8515D" w:rsidRPr="00992C07" w:rsidRDefault="00B8515D" w:rsidP="00B8515D">
      <w:r w:rsidRPr="00992C07">
        <w:rPr>
          <w:rStyle w:val="HideTWBExt"/>
        </w:rPr>
        <w:t>&lt;/Amend&gt;</w:t>
      </w:r>
    </w:p>
    <w:p w14:paraId="5D31015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85</w:t>
      </w:r>
      <w:r w:rsidRPr="00992C07">
        <w:rPr>
          <w:rStyle w:val="HideTWBExt"/>
        </w:rPr>
        <w:t>&lt;/NumAm&gt;</w:t>
      </w:r>
    </w:p>
    <w:p w14:paraId="3C0D5E7E" w14:textId="77777777" w:rsidR="00B8515D" w:rsidRPr="00992C07" w:rsidRDefault="00B8515D" w:rsidP="00B8515D">
      <w:pPr>
        <w:pStyle w:val="NormalBold"/>
      </w:pPr>
      <w:r w:rsidRPr="00992C07">
        <w:rPr>
          <w:rStyle w:val="HideTWBExt"/>
          <w:b w:val="0"/>
        </w:rPr>
        <w:t>&lt;RepeatBlock-By&gt;&lt;Members&gt;</w:t>
      </w:r>
      <w:r w:rsidRPr="00992C07">
        <w:t>Marco Falcone</w:t>
      </w:r>
      <w:r w:rsidRPr="00992C07">
        <w:rPr>
          <w:rStyle w:val="HideTWBExt"/>
          <w:b w:val="0"/>
        </w:rPr>
        <w:t>&lt;/Members&gt;</w:t>
      </w:r>
    </w:p>
    <w:p w14:paraId="67EED339" w14:textId="77777777" w:rsidR="00B8515D" w:rsidRPr="00992C07" w:rsidRDefault="00B8515D" w:rsidP="00B8515D">
      <w:pPr>
        <w:pStyle w:val="NormalBold"/>
      </w:pPr>
      <w:r w:rsidRPr="00992C07">
        <w:rPr>
          <w:rStyle w:val="HideTWBExt"/>
          <w:b w:val="0"/>
        </w:rPr>
        <w:t>&lt;/RepeatBlock-By&gt;</w:t>
      </w:r>
    </w:p>
    <w:p w14:paraId="502A2E8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D482F22" w14:textId="77777777" w:rsidR="00B8515D" w:rsidRPr="00992C07" w:rsidRDefault="00B8515D" w:rsidP="00B8515D">
      <w:pPr>
        <w:pStyle w:val="NormalBold"/>
      </w:pPr>
      <w:r w:rsidRPr="00992C07">
        <w:rPr>
          <w:rStyle w:val="HideTWBExt"/>
        </w:rPr>
        <w:t>&lt;Article&gt;</w:t>
      </w:r>
      <w:r w:rsidRPr="00992C07">
        <w:t>Paragrafo 18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89F2406" w14:textId="77777777" w:rsidTr="00C67CA8">
        <w:trPr>
          <w:trHeight w:hRule="exact" w:val="240"/>
          <w:jc w:val="center"/>
        </w:trPr>
        <w:tc>
          <w:tcPr>
            <w:tcW w:w="9752" w:type="dxa"/>
            <w:gridSpan w:val="2"/>
            <w:tcBorders>
              <w:top w:val="nil"/>
              <w:left w:val="nil"/>
              <w:bottom w:val="nil"/>
              <w:right w:val="nil"/>
            </w:tcBorders>
          </w:tcPr>
          <w:p w14:paraId="554524BC" w14:textId="77777777" w:rsidR="00B8515D" w:rsidRPr="00992C07" w:rsidRDefault="00B8515D" w:rsidP="00C67CA8"/>
        </w:tc>
      </w:tr>
      <w:tr w:rsidR="00B8515D" w:rsidRPr="00992C07" w14:paraId="3FE67120" w14:textId="77777777" w:rsidTr="00C67CA8">
        <w:trPr>
          <w:trHeight w:val="240"/>
          <w:jc w:val="center"/>
        </w:trPr>
        <w:tc>
          <w:tcPr>
            <w:tcW w:w="4876" w:type="dxa"/>
            <w:tcBorders>
              <w:top w:val="nil"/>
              <w:left w:val="nil"/>
              <w:bottom w:val="nil"/>
              <w:right w:val="nil"/>
            </w:tcBorders>
          </w:tcPr>
          <w:p w14:paraId="6C35F15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C7782EB" w14:textId="77777777" w:rsidR="00B8515D" w:rsidRPr="00992C07" w:rsidRDefault="00B8515D" w:rsidP="00C67CA8">
            <w:pPr>
              <w:pStyle w:val="AmColumnHeading"/>
            </w:pPr>
            <w:r w:rsidRPr="00992C07">
              <w:t>Emendamento</w:t>
            </w:r>
          </w:p>
        </w:tc>
      </w:tr>
      <w:tr w:rsidR="00B8515D" w:rsidRPr="00992C07" w14:paraId="790DD424" w14:textId="77777777" w:rsidTr="00C67CA8">
        <w:trPr>
          <w:jc w:val="center"/>
        </w:trPr>
        <w:tc>
          <w:tcPr>
            <w:tcW w:w="4876" w:type="dxa"/>
            <w:tcBorders>
              <w:top w:val="nil"/>
              <w:left w:val="nil"/>
              <w:bottom w:val="nil"/>
              <w:right w:val="nil"/>
            </w:tcBorders>
          </w:tcPr>
          <w:p w14:paraId="068EA6EE" w14:textId="77777777" w:rsidR="00B8515D" w:rsidRPr="00992C07" w:rsidRDefault="00B8515D" w:rsidP="00C67CA8">
            <w:pPr>
              <w:pStyle w:val="Normal6a"/>
            </w:pPr>
          </w:p>
        </w:tc>
        <w:tc>
          <w:tcPr>
            <w:tcW w:w="4876" w:type="dxa"/>
            <w:tcBorders>
              <w:top w:val="nil"/>
              <w:left w:val="nil"/>
              <w:bottom w:val="nil"/>
              <w:right w:val="nil"/>
            </w:tcBorders>
          </w:tcPr>
          <w:p w14:paraId="29A6A4D2" w14:textId="77777777" w:rsidR="00B8515D" w:rsidRPr="00992C07" w:rsidRDefault="00B8515D" w:rsidP="00C67CA8">
            <w:pPr>
              <w:pStyle w:val="Normal6a"/>
            </w:pPr>
            <w:r w:rsidRPr="00992C07">
              <w:rPr>
                <w:b/>
                <w:i/>
              </w:rPr>
              <w:t>4 bis</w:t>
            </w:r>
            <w:r w:rsidRPr="00992C07">
              <w:tab/>
            </w:r>
            <w:r w:rsidRPr="00992C07">
              <w:rPr>
                <w:b/>
                <w:i/>
              </w:rPr>
              <w:t xml:space="preserve">richiama la BEI a tenere alta l'attenzione sui piani di investimento che puntino sulla riduzione del divario fra le regioni più sviluppate dell'UE e le aree insulari, le aree interne, le regioni ultraperiferiche, le zone depresse economicamente e tutte quelle porzioni dell'UE penalizzate da fattori naturali; chiede maggiore flessibilità e meno </w:t>
            </w:r>
            <w:r w:rsidRPr="00992C07">
              <w:rPr>
                <w:b/>
                <w:i/>
              </w:rPr>
              <w:lastRenderedPageBreak/>
              <w:t>vincoli burocratici per i progetti che riguardino le regioni insulari e più fragili dell'UE.</w:t>
            </w:r>
          </w:p>
        </w:tc>
      </w:tr>
    </w:tbl>
    <w:p w14:paraId="229070B3"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{IT}</w:t>
      </w:r>
      <w:r w:rsidRPr="00992C07">
        <w:t>it</w:t>
      </w:r>
      <w:r w:rsidRPr="00992C07">
        <w:rPr>
          <w:rStyle w:val="HideTWBExt"/>
        </w:rPr>
        <w:t>&lt;/Original&gt;</w:t>
      </w:r>
    </w:p>
    <w:p w14:paraId="1A40542D" w14:textId="77777777" w:rsidR="00B8515D" w:rsidRPr="00992C07" w:rsidRDefault="00B8515D" w:rsidP="00B8515D">
      <w:r w:rsidRPr="00992C07">
        <w:rPr>
          <w:rStyle w:val="HideTWBExt"/>
        </w:rPr>
        <w:t>&lt;/Amend&gt;</w:t>
      </w:r>
    </w:p>
    <w:p w14:paraId="35E397C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86</w:t>
      </w:r>
      <w:r w:rsidRPr="00992C07">
        <w:rPr>
          <w:rStyle w:val="HideTWBExt"/>
        </w:rPr>
        <w:t>&lt;/NumAm&gt;</w:t>
      </w:r>
    </w:p>
    <w:p w14:paraId="77434526" w14:textId="77777777" w:rsidR="00B8515D" w:rsidRPr="00992C07" w:rsidRDefault="00B8515D" w:rsidP="00B8515D">
      <w:pPr>
        <w:pStyle w:val="NormalBold"/>
      </w:pPr>
      <w:r w:rsidRPr="00992C07">
        <w:rPr>
          <w:rStyle w:val="HideTWBExt"/>
          <w:b w:val="0"/>
        </w:rPr>
        <w:t>&lt;RepeatBlock-By&gt;&lt;Members&gt;</w:t>
      </w:r>
      <w:r w:rsidRPr="00992C07">
        <w:t>Johan Van Overtveldt</w:t>
      </w:r>
      <w:r w:rsidRPr="00992C07">
        <w:rPr>
          <w:rStyle w:val="HideTWBExt"/>
          <w:b w:val="0"/>
        </w:rPr>
        <w:t>&lt;/Members&gt;</w:t>
      </w:r>
    </w:p>
    <w:p w14:paraId="6AC0AD0D" w14:textId="77777777" w:rsidR="00B8515D" w:rsidRPr="00992C07" w:rsidRDefault="00B8515D" w:rsidP="00B8515D">
      <w:pPr>
        <w:pStyle w:val="NormalBold"/>
      </w:pPr>
      <w:r w:rsidRPr="00992C07">
        <w:rPr>
          <w:rStyle w:val="HideTWBExt"/>
          <w:b w:val="0"/>
        </w:rPr>
        <w:t>&lt;/RepeatBlock-By&gt;</w:t>
      </w:r>
    </w:p>
    <w:p w14:paraId="7CBBBB7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912B139" w14:textId="77777777" w:rsidR="00B8515D" w:rsidRPr="00992C07" w:rsidRDefault="00B8515D" w:rsidP="00B8515D">
      <w:pPr>
        <w:pStyle w:val="NormalBold"/>
      </w:pPr>
      <w:r w:rsidRPr="00992C07">
        <w:rPr>
          <w:rStyle w:val="HideTWBExt"/>
        </w:rPr>
        <w:t>&lt;Article&gt;</w:t>
      </w:r>
      <w:r w:rsidRPr="00992C07">
        <w:t>Paragrafo 4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7F1325C" w14:textId="77777777" w:rsidTr="00C67CA8">
        <w:trPr>
          <w:trHeight w:hRule="exact" w:val="240"/>
          <w:jc w:val="center"/>
        </w:trPr>
        <w:tc>
          <w:tcPr>
            <w:tcW w:w="9752" w:type="dxa"/>
            <w:gridSpan w:val="2"/>
            <w:tcBorders>
              <w:top w:val="nil"/>
              <w:left w:val="nil"/>
              <w:bottom w:val="nil"/>
              <w:right w:val="nil"/>
            </w:tcBorders>
          </w:tcPr>
          <w:p w14:paraId="6D25A328" w14:textId="77777777" w:rsidR="00B8515D" w:rsidRPr="00992C07" w:rsidRDefault="00B8515D" w:rsidP="00C67CA8"/>
        </w:tc>
      </w:tr>
      <w:tr w:rsidR="00B8515D" w:rsidRPr="00992C07" w14:paraId="61F4E2ED" w14:textId="77777777" w:rsidTr="00C67CA8">
        <w:trPr>
          <w:trHeight w:val="240"/>
          <w:jc w:val="center"/>
        </w:trPr>
        <w:tc>
          <w:tcPr>
            <w:tcW w:w="4876" w:type="dxa"/>
            <w:tcBorders>
              <w:top w:val="nil"/>
              <w:left w:val="nil"/>
              <w:bottom w:val="nil"/>
              <w:right w:val="nil"/>
            </w:tcBorders>
          </w:tcPr>
          <w:p w14:paraId="5B25E4F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7CCAC25" w14:textId="77777777" w:rsidR="00B8515D" w:rsidRPr="00992C07" w:rsidRDefault="00B8515D" w:rsidP="00C67CA8">
            <w:pPr>
              <w:pStyle w:val="AmColumnHeading"/>
            </w:pPr>
            <w:r w:rsidRPr="00992C07">
              <w:t>Emendamento</w:t>
            </w:r>
          </w:p>
        </w:tc>
      </w:tr>
      <w:tr w:rsidR="00B8515D" w:rsidRPr="00992C07" w14:paraId="66DCC677" w14:textId="77777777" w:rsidTr="00C67CA8">
        <w:trPr>
          <w:jc w:val="center"/>
        </w:trPr>
        <w:tc>
          <w:tcPr>
            <w:tcW w:w="4876" w:type="dxa"/>
            <w:tcBorders>
              <w:top w:val="nil"/>
              <w:left w:val="nil"/>
              <w:bottom w:val="nil"/>
              <w:right w:val="nil"/>
            </w:tcBorders>
          </w:tcPr>
          <w:p w14:paraId="0AB295FD" w14:textId="77777777" w:rsidR="00B8515D" w:rsidRPr="00992C07" w:rsidRDefault="00B8515D" w:rsidP="00C67CA8">
            <w:pPr>
              <w:pStyle w:val="Normal6a"/>
            </w:pPr>
          </w:p>
        </w:tc>
        <w:tc>
          <w:tcPr>
            <w:tcW w:w="4876" w:type="dxa"/>
            <w:tcBorders>
              <w:top w:val="nil"/>
              <w:left w:val="nil"/>
              <w:bottom w:val="nil"/>
              <w:right w:val="nil"/>
            </w:tcBorders>
          </w:tcPr>
          <w:p w14:paraId="0030B001" w14:textId="77777777" w:rsidR="00B8515D" w:rsidRPr="00992C07" w:rsidRDefault="00B8515D" w:rsidP="00C67CA8">
            <w:pPr>
              <w:pStyle w:val="Normal6a"/>
            </w:pPr>
            <w:r w:rsidRPr="00992C07">
              <w:rPr>
                <w:b/>
                <w:i/>
              </w:rPr>
              <w:t>4 bis.</w:t>
            </w:r>
            <w:r w:rsidRPr="00992C07">
              <w:tab/>
            </w:r>
            <w:r w:rsidRPr="00992C07">
              <w:rPr>
                <w:b/>
                <w:i/>
              </w:rPr>
              <w:t>sottolinea l'importanza di ridurre gli oneri amministrativi e di semplificare le procedure per i progetti finanziati dalla BEI, in particolare per le PMI e le iniziative su piccola scala orientate all'innovazione; sottolinea che un processo più snello potrebbe aumentare l'impatto e la capacità di risposta della BEI;</w:t>
            </w:r>
          </w:p>
        </w:tc>
      </w:tr>
    </w:tbl>
    <w:p w14:paraId="3EB6B49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23B32FE" w14:textId="77777777" w:rsidR="00B8515D" w:rsidRPr="00992C07" w:rsidRDefault="00B8515D" w:rsidP="00B8515D">
      <w:r w:rsidRPr="00992C07">
        <w:rPr>
          <w:rStyle w:val="HideTWBExt"/>
        </w:rPr>
        <w:t>&lt;/Amend&gt;</w:t>
      </w:r>
    </w:p>
    <w:p w14:paraId="50D9E12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87</w:t>
      </w:r>
      <w:r w:rsidRPr="00992C07">
        <w:rPr>
          <w:rStyle w:val="HideTWBExt"/>
        </w:rPr>
        <w:t>&lt;/NumAm&gt;</w:t>
      </w:r>
    </w:p>
    <w:p w14:paraId="519FE95D"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7EC87E35" w14:textId="77777777" w:rsidR="00B8515D" w:rsidRPr="00992C07" w:rsidRDefault="00B8515D" w:rsidP="00B8515D">
      <w:pPr>
        <w:pStyle w:val="NormalBold"/>
      </w:pPr>
      <w:r w:rsidRPr="00992C07">
        <w:rPr>
          <w:rStyle w:val="HideTWBExt"/>
          <w:b w:val="0"/>
        </w:rPr>
        <w:t>&lt;/RepeatBlock-By&gt;</w:t>
      </w:r>
    </w:p>
    <w:p w14:paraId="6C9EA6E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D7591E9" w14:textId="77777777" w:rsidR="00B8515D" w:rsidRPr="00992C07" w:rsidRDefault="00B8515D" w:rsidP="00B8515D">
      <w:pPr>
        <w:pStyle w:val="NormalBold"/>
      </w:pPr>
      <w:r w:rsidRPr="00992C07">
        <w:rPr>
          <w:rStyle w:val="HideTWBExt"/>
        </w:rPr>
        <w:t>&lt;Article&gt;</w:t>
      </w:r>
      <w:r w:rsidRPr="00992C07">
        <w:t>Paragrafo 4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9B7AFBA" w14:textId="77777777" w:rsidTr="00C67CA8">
        <w:trPr>
          <w:trHeight w:hRule="exact" w:val="240"/>
          <w:jc w:val="center"/>
        </w:trPr>
        <w:tc>
          <w:tcPr>
            <w:tcW w:w="9752" w:type="dxa"/>
            <w:gridSpan w:val="2"/>
            <w:tcBorders>
              <w:top w:val="nil"/>
              <w:left w:val="nil"/>
              <w:bottom w:val="nil"/>
              <w:right w:val="nil"/>
            </w:tcBorders>
          </w:tcPr>
          <w:p w14:paraId="426B4EB8" w14:textId="77777777" w:rsidR="00B8515D" w:rsidRPr="00992C07" w:rsidRDefault="00B8515D" w:rsidP="00C67CA8"/>
        </w:tc>
      </w:tr>
      <w:tr w:rsidR="00B8515D" w:rsidRPr="00992C07" w14:paraId="1EAE7DB8" w14:textId="77777777" w:rsidTr="00C67CA8">
        <w:trPr>
          <w:trHeight w:val="240"/>
          <w:jc w:val="center"/>
        </w:trPr>
        <w:tc>
          <w:tcPr>
            <w:tcW w:w="4876" w:type="dxa"/>
            <w:tcBorders>
              <w:top w:val="nil"/>
              <w:left w:val="nil"/>
              <w:bottom w:val="nil"/>
              <w:right w:val="nil"/>
            </w:tcBorders>
          </w:tcPr>
          <w:p w14:paraId="06DD45F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1D1F4F0" w14:textId="77777777" w:rsidR="00B8515D" w:rsidRPr="00992C07" w:rsidRDefault="00B8515D" w:rsidP="00C67CA8">
            <w:pPr>
              <w:pStyle w:val="AmColumnHeading"/>
            </w:pPr>
            <w:r w:rsidRPr="00992C07">
              <w:t>Emendamento</w:t>
            </w:r>
          </w:p>
        </w:tc>
      </w:tr>
      <w:tr w:rsidR="00B8515D" w:rsidRPr="00992C07" w14:paraId="70A2BE25" w14:textId="77777777" w:rsidTr="00C67CA8">
        <w:trPr>
          <w:jc w:val="center"/>
        </w:trPr>
        <w:tc>
          <w:tcPr>
            <w:tcW w:w="4876" w:type="dxa"/>
            <w:tcBorders>
              <w:top w:val="nil"/>
              <w:left w:val="nil"/>
              <w:bottom w:val="nil"/>
              <w:right w:val="nil"/>
            </w:tcBorders>
          </w:tcPr>
          <w:p w14:paraId="2719D04A" w14:textId="77777777" w:rsidR="00B8515D" w:rsidRPr="00992C07" w:rsidRDefault="00B8515D" w:rsidP="00C67CA8">
            <w:pPr>
              <w:pStyle w:val="Normal6a"/>
            </w:pPr>
          </w:p>
        </w:tc>
        <w:tc>
          <w:tcPr>
            <w:tcW w:w="4876" w:type="dxa"/>
            <w:tcBorders>
              <w:top w:val="nil"/>
              <w:left w:val="nil"/>
              <w:bottom w:val="nil"/>
              <w:right w:val="nil"/>
            </w:tcBorders>
          </w:tcPr>
          <w:p w14:paraId="2458758F" w14:textId="77777777" w:rsidR="00B8515D" w:rsidRPr="00992C07" w:rsidRDefault="00B8515D" w:rsidP="00C67CA8">
            <w:pPr>
              <w:pStyle w:val="Normal6a"/>
            </w:pPr>
            <w:r w:rsidRPr="00992C07">
              <w:rPr>
                <w:b/>
                <w:i/>
              </w:rPr>
              <w:t>4 bis.</w:t>
            </w:r>
            <w:r w:rsidRPr="00992C07">
              <w:tab/>
            </w:r>
            <w:r w:rsidRPr="00992C07">
              <w:rPr>
                <w:b/>
                <w:i/>
              </w:rPr>
              <w:t>rinnova la richiesta di un aumento di capitale per consentire alla BEI di mobilitare investimenti che soddisfino realmente le esigenze paneuropee e rafforzino l'importanza dell'UE quale attore globale;</w:t>
            </w:r>
          </w:p>
        </w:tc>
      </w:tr>
    </w:tbl>
    <w:p w14:paraId="2E65916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9889901" w14:textId="77777777" w:rsidR="00B8515D" w:rsidRPr="00992C07" w:rsidRDefault="00B8515D" w:rsidP="00B8515D">
      <w:r w:rsidRPr="00992C07">
        <w:rPr>
          <w:rStyle w:val="HideTWBExt"/>
        </w:rPr>
        <w:t>&lt;/Amend&gt;</w:t>
      </w:r>
    </w:p>
    <w:p w14:paraId="4327B75F" w14:textId="77777777" w:rsidR="00B8515D" w:rsidRPr="00992C07" w:rsidRDefault="00B8515D" w:rsidP="00B8515D">
      <w:pPr>
        <w:pStyle w:val="AmNumberTabs"/>
      </w:pPr>
      <w:r w:rsidRPr="00992C07">
        <w:rPr>
          <w:rStyle w:val="HideTWBExt"/>
        </w:rPr>
        <w:lastRenderedPageBreak/>
        <w:t>&lt;Amend&gt;</w:t>
      </w:r>
      <w:r w:rsidRPr="00992C07">
        <w:t>Emendamento</w:t>
      </w:r>
      <w:r w:rsidRPr="00992C07">
        <w:tab/>
      </w:r>
      <w:r w:rsidRPr="00992C07">
        <w:tab/>
      </w:r>
      <w:r w:rsidRPr="00992C07">
        <w:rPr>
          <w:rStyle w:val="HideTWBExt"/>
        </w:rPr>
        <w:t>&lt;NumAm&gt;</w:t>
      </w:r>
      <w:r w:rsidRPr="00992C07">
        <w:t>88</w:t>
      </w:r>
      <w:r w:rsidRPr="00992C07">
        <w:rPr>
          <w:rStyle w:val="HideTWBExt"/>
        </w:rPr>
        <w:t>&lt;/NumAm&gt;</w:t>
      </w:r>
    </w:p>
    <w:p w14:paraId="65B29DC9"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105C25E7" w14:textId="77777777" w:rsidR="00B8515D" w:rsidRPr="00992C07" w:rsidRDefault="00B8515D" w:rsidP="00B8515D">
      <w:pPr>
        <w:pStyle w:val="NormalBold"/>
      </w:pPr>
      <w:r w:rsidRPr="00992C07">
        <w:rPr>
          <w:rStyle w:val="HideTWBExt"/>
          <w:b w:val="0"/>
        </w:rPr>
        <w:t>&lt;/RepeatBlock-By&gt;</w:t>
      </w:r>
    </w:p>
    <w:p w14:paraId="3A26C86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CE26404" w14:textId="77777777" w:rsidR="00B8515D" w:rsidRPr="00992C07" w:rsidRDefault="00B8515D" w:rsidP="00B8515D">
      <w:pPr>
        <w:pStyle w:val="NormalBold"/>
      </w:pPr>
      <w:r w:rsidRPr="00992C07">
        <w:rPr>
          <w:rStyle w:val="HideTWBExt"/>
        </w:rPr>
        <w:t>&lt;Article&gt;</w:t>
      </w:r>
      <w:r w:rsidRPr="00992C07">
        <w:t>Sottotitolo 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DE5FFDF" w14:textId="77777777" w:rsidTr="00C67CA8">
        <w:trPr>
          <w:trHeight w:hRule="exact" w:val="240"/>
          <w:jc w:val="center"/>
        </w:trPr>
        <w:tc>
          <w:tcPr>
            <w:tcW w:w="9752" w:type="dxa"/>
            <w:gridSpan w:val="2"/>
            <w:tcBorders>
              <w:top w:val="nil"/>
              <w:left w:val="nil"/>
              <w:bottom w:val="nil"/>
              <w:right w:val="nil"/>
            </w:tcBorders>
          </w:tcPr>
          <w:p w14:paraId="1423D66E" w14:textId="77777777" w:rsidR="00B8515D" w:rsidRPr="00992C07" w:rsidRDefault="00B8515D" w:rsidP="00C67CA8"/>
        </w:tc>
      </w:tr>
      <w:tr w:rsidR="00B8515D" w:rsidRPr="00992C07" w14:paraId="4BCF70AB" w14:textId="77777777" w:rsidTr="00C67CA8">
        <w:trPr>
          <w:trHeight w:val="240"/>
          <w:jc w:val="center"/>
        </w:trPr>
        <w:tc>
          <w:tcPr>
            <w:tcW w:w="4876" w:type="dxa"/>
            <w:tcBorders>
              <w:top w:val="nil"/>
              <w:left w:val="nil"/>
              <w:bottom w:val="nil"/>
              <w:right w:val="nil"/>
            </w:tcBorders>
          </w:tcPr>
          <w:p w14:paraId="3B95D38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DE16AE9" w14:textId="77777777" w:rsidR="00B8515D" w:rsidRPr="00992C07" w:rsidRDefault="00B8515D" w:rsidP="00C67CA8">
            <w:pPr>
              <w:pStyle w:val="AmColumnHeading"/>
            </w:pPr>
            <w:r w:rsidRPr="00992C07">
              <w:t>Emendamento</w:t>
            </w:r>
          </w:p>
        </w:tc>
      </w:tr>
      <w:tr w:rsidR="00B8515D" w:rsidRPr="00992C07" w14:paraId="45DFB21C" w14:textId="77777777" w:rsidTr="00C67CA8">
        <w:trPr>
          <w:jc w:val="center"/>
        </w:trPr>
        <w:tc>
          <w:tcPr>
            <w:tcW w:w="4876" w:type="dxa"/>
            <w:tcBorders>
              <w:top w:val="nil"/>
              <w:left w:val="nil"/>
              <w:bottom w:val="nil"/>
              <w:right w:val="nil"/>
            </w:tcBorders>
          </w:tcPr>
          <w:p w14:paraId="70222C0E" w14:textId="77777777" w:rsidR="00B8515D" w:rsidRPr="00992C07" w:rsidRDefault="00B8515D" w:rsidP="00C67CA8">
            <w:pPr>
              <w:pStyle w:val="Normal6a"/>
            </w:pPr>
            <w:r w:rsidRPr="00992C07">
              <w:t>Colmare la carenza di investimenti e promuovere la competitività</w:t>
            </w:r>
          </w:p>
        </w:tc>
        <w:tc>
          <w:tcPr>
            <w:tcW w:w="4876" w:type="dxa"/>
            <w:tcBorders>
              <w:top w:val="nil"/>
              <w:left w:val="nil"/>
              <w:bottom w:val="nil"/>
              <w:right w:val="nil"/>
            </w:tcBorders>
          </w:tcPr>
          <w:p w14:paraId="6A01106A" w14:textId="77777777" w:rsidR="00B8515D" w:rsidRPr="00992C07" w:rsidRDefault="00B8515D" w:rsidP="00C67CA8">
            <w:pPr>
              <w:pStyle w:val="Normal6a"/>
            </w:pPr>
            <w:r w:rsidRPr="00992C07">
              <w:t xml:space="preserve">Colmare la carenza di investimenti </w:t>
            </w:r>
            <w:r w:rsidRPr="00992C07">
              <w:rPr>
                <w:b/>
                <w:i/>
              </w:rPr>
              <w:t>privati</w:t>
            </w:r>
            <w:r w:rsidRPr="00992C07">
              <w:t xml:space="preserve"> e promuovere la competitività</w:t>
            </w:r>
          </w:p>
        </w:tc>
      </w:tr>
    </w:tbl>
    <w:p w14:paraId="31C0C2D3"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{ES}</w:t>
      </w:r>
      <w:r w:rsidRPr="00C67CA8">
        <w:rPr>
          <w:lang w:val="es-ES"/>
        </w:rPr>
        <w:t>es</w:t>
      </w:r>
      <w:r w:rsidRPr="00C67CA8">
        <w:rPr>
          <w:rStyle w:val="HideTWBExt"/>
          <w:lang w:val="es-ES"/>
        </w:rPr>
        <w:t>&lt;/Original&gt;</w:t>
      </w:r>
    </w:p>
    <w:p w14:paraId="4AFEECA6" w14:textId="77777777" w:rsidR="00B8515D" w:rsidRPr="00C67CA8" w:rsidRDefault="00B8515D" w:rsidP="00B8515D">
      <w:pPr>
        <w:rPr>
          <w:lang w:val="es-ES"/>
        </w:rPr>
      </w:pPr>
      <w:r w:rsidRPr="00C67CA8">
        <w:rPr>
          <w:rStyle w:val="HideTWBExt"/>
          <w:lang w:val="es-ES"/>
        </w:rPr>
        <w:t>&lt;/Amend&gt;</w:t>
      </w:r>
    </w:p>
    <w:p w14:paraId="7F996315"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89</w:t>
      </w:r>
      <w:r w:rsidRPr="00C67CA8">
        <w:rPr>
          <w:rStyle w:val="HideTWBExt"/>
          <w:lang w:val="es-ES"/>
        </w:rPr>
        <w:t>&lt;/NumAm&gt;</w:t>
      </w:r>
    </w:p>
    <w:p w14:paraId="3A7B2440"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Marc Botenga</w:t>
      </w:r>
      <w:r w:rsidRPr="00C67CA8">
        <w:rPr>
          <w:rStyle w:val="HideTWBExt"/>
          <w:b w:val="0"/>
          <w:lang w:val="es-ES"/>
        </w:rPr>
        <w:t>&lt;/Members&gt;</w:t>
      </w:r>
    </w:p>
    <w:p w14:paraId="212A7C66" w14:textId="77777777" w:rsidR="00B8515D" w:rsidRPr="00C67CA8" w:rsidRDefault="00B8515D" w:rsidP="00B8515D">
      <w:pPr>
        <w:pStyle w:val="NormalBold"/>
        <w:rPr>
          <w:lang w:val="es-ES"/>
        </w:rPr>
      </w:pPr>
      <w:r w:rsidRPr="00C67CA8">
        <w:rPr>
          <w:rStyle w:val="HideTWBExt"/>
          <w:b w:val="0"/>
          <w:lang w:val="es-ES"/>
        </w:rPr>
        <w:t>&lt;/RepeatBlock-By&gt;</w:t>
      </w:r>
    </w:p>
    <w:p w14:paraId="75F3240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BBA0B9E" w14:textId="77777777" w:rsidR="00B8515D" w:rsidRPr="00992C07" w:rsidRDefault="00B8515D" w:rsidP="00B8515D">
      <w:pPr>
        <w:pStyle w:val="NormalBold"/>
      </w:pPr>
      <w:r w:rsidRPr="00992C07">
        <w:rPr>
          <w:rStyle w:val="HideTWBExt"/>
        </w:rPr>
        <w:t>&lt;Article&gt;</w:t>
      </w:r>
      <w:r w:rsidRPr="00992C07">
        <w:t>Paragrafo 5</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518808B" w14:textId="77777777" w:rsidTr="00C67CA8">
        <w:trPr>
          <w:trHeight w:hRule="exact" w:val="240"/>
          <w:jc w:val="center"/>
        </w:trPr>
        <w:tc>
          <w:tcPr>
            <w:tcW w:w="9752" w:type="dxa"/>
            <w:gridSpan w:val="2"/>
            <w:tcBorders>
              <w:top w:val="nil"/>
              <w:left w:val="nil"/>
              <w:bottom w:val="nil"/>
              <w:right w:val="nil"/>
            </w:tcBorders>
          </w:tcPr>
          <w:p w14:paraId="7B5C759A" w14:textId="77777777" w:rsidR="00B8515D" w:rsidRPr="00992C07" w:rsidRDefault="00B8515D" w:rsidP="00C67CA8"/>
        </w:tc>
      </w:tr>
      <w:tr w:rsidR="00B8515D" w:rsidRPr="00992C07" w14:paraId="6F85AD94" w14:textId="77777777" w:rsidTr="00C67CA8">
        <w:trPr>
          <w:trHeight w:val="240"/>
          <w:jc w:val="center"/>
        </w:trPr>
        <w:tc>
          <w:tcPr>
            <w:tcW w:w="4876" w:type="dxa"/>
            <w:tcBorders>
              <w:top w:val="nil"/>
              <w:left w:val="nil"/>
              <w:bottom w:val="nil"/>
              <w:right w:val="nil"/>
            </w:tcBorders>
          </w:tcPr>
          <w:p w14:paraId="3808280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BF4F5C7" w14:textId="77777777" w:rsidR="00B8515D" w:rsidRPr="00992C07" w:rsidRDefault="00B8515D" w:rsidP="00C67CA8">
            <w:pPr>
              <w:pStyle w:val="AmColumnHeading"/>
            </w:pPr>
            <w:r w:rsidRPr="00992C07">
              <w:t>Emendamento</w:t>
            </w:r>
          </w:p>
        </w:tc>
      </w:tr>
      <w:tr w:rsidR="00B8515D" w:rsidRPr="00992C07" w14:paraId="51DC0E8E" w14:textId="77777777" w:rsidTr="00C67CA8">
        <w:trPr>
          <w:jc w:val="center"/>
        </w:trPr>
        <w:tc>
          <w:tcPr>
            <w:tcW w:w="4876" w:type="dxa"/>
            <w:tcBorders>
              <w:top w:val="nil"/>
              <w:left w:val="nil"/>
              <w:bottom w:val="nil"/>
              <w:right w:val="nil"/>
            </w:tcBorders>
          </w:tcPr>
          <w:p w14:paraId="7661023F" w14:textId="77777777" w:rsidR="00B8515D" w:rsidRPr="00992C07" w:rsidRDefault="00B8515D" w:rsidP="00C67CA8">
            <w:pPr>
              <w:pStyle w:val="Normal6a"/>
            </w:pPr>
            <w:r w:rsidRPr="00992C07">
              <w:t>5.</w:t>
            </w:r>
            <w:r w:rsidRPr="00992C07">
              <w:tab/>
            </w:r>
            <w:r w:rsidRPr="00992C07">
              <w:rPr>
                <w:b/>
                <w:i/>
              </w:rPr>
              <w:t>sottolinea l'importante</w:t>
            </w:r>
            <w:r w:rsidRPr="00992C07">
              <w:t xml:space="preserve"> ruolo del Gruppo BEI, organismo paneuropeo d'investimento, nel mobilitare finanziamenti pubblici e privati per le priorità dell'UE e sostenere gli Stati membri nel finanziamento di investimenti essenziali e strategici;</w:t>
            </w:r>
          </w:p>
        </w:tc>
        <w:tc>
          <w:tcPr>
            <w:tcW w:w="4876" w:type="dxa"/>
            <w:tcBorders>
              <w:top w:val="nil"/>
              <w:left w:val="nil"/>
              <w:bottom w:val="nil"/>
              <w:right w:val="nil"/>
            </w:tcBorders>
          </w:tcPr>
          <w:p w14:paraId="02A011EB" w14:textId="77777777" w:rsidR="00B8515D" w:rsidRPr="00992C07" w:rsidRDefault="00B8515D" w:rsidP="00C67CA8">
            <w:pPr>
              <w:pStyle w:val="Normal6a"/>
            </w:pPr>
            <w:r w:rsidRPr="00992C07">
              <w:t>5.</w:t>
            </w:r>
            <w:r w:rsidRPr="00992C07">
              <w:tab/>
            </w:r>
            <w:r w:rsidRPr="00992C07">
              <w:rPr>
                <w:b/>
                <w:i/>
              </w:rPr>
              <w:t>fa presente il</w:t>
            </w:r>
            <w:r w:rsidRPr="00992C07">
              <w:t xml:space="preserve"> ruolo del Gruppo BEI, organismo paneuropeo d'investimento, nel mobilitare finanziamenti pubblici e privati per le priorità dell'UE e sostenere gli Stati membri nel finanziamento di investimenti essenziali e strategici; </w:t>
            </w:r>
            <w:r w:rsidRPr="00992C07">
              <w:rPr>
                <w:b/>
                <w:i/>
              </w:rPr>
              <w:t>sottolinea, tuttavia, che per potere affrontare le sfide sociali ed ecologiche, i cittadini europei hanno bisogno di una banca pubblica d'investimento che finanzi progetti pubblico-pubblico;</w:t>
            </w:r>
          </w:p>
        </w:tc>
      </w:tr>
    </w:tbl>
    <w:p w14:paraId="0227418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70A47D0" w14:textId="77777777" w:rsidR="00B8515D" w:rsidRPr="00992C07" w:rsidRDefault="00B8515D" w:rsidP="00B8515D">
      <w:r w:rsidRPr="00992C07">
        <w:rPr>
          <w:rStyle w:val="HideTWBExt"/>
        </w:rPr>
        <w:t>&lt;/Amend&gt;</w:t>
      </w:r>
    </w:p>
    <w:p w14:paraId="77B9CCA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90</w:t>
      </w:r>
      <w:r w:rsidRPr="00992C07">
        <w:rPr>
          <w:rStyle w:val="HideTWBExt"/>
        </w:rPr>
        <w:t>&lt;/NumAm&gt;</w:t>
      </w:r>
    </w:p>
    <w:p w14:paraId="2DEE399B"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2724B5AB" w14:textId="77777777" w:rsidR="00B8515D" w:rsidRPr="00992C07" w:rsidRDefault="00B8515D" w:rsidP="00B8515D">
      <w:pPr>
        <w:pStyle w:val="NormalBold"/>
      </w:pPr>
      <w:r w:rsidRPr="00992C07">
        <w:rPr>
          <w:rStyle w:val="HideTWBExt"/>
          <w:b w:val="0"/>
        </w:rPr>
        <w:t>&lt;/RepeatBlock-By&gt;</w:t>
      </w:r>
    </w:p>
    <w:p w14:paraId="465A2A1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C0DFE24" w14:textId="77777777" w:rsidR="00B8515D" w:rsidRPr="00992C07" w:rsidRDefault="00B8515D" w:rsidP="00B8515D">
      <w:pPr>
        <w:pStyle w:val="NormalBold"/>
      </w:pPr>
      <w:r w:rsidRPr="00992C07">
        <w:rPr>
          <w:rStyle w:val="HideTWBExt"/>
        </w:rPr>
        <w:t>&lt;Article&gt;</w:t>
      </w:r>
      <w:r w:rsidRPr="00992C07">
        <w:t>Paragrafo 5</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EB014C8" w14:textId="77777777" w:rsidTr="00C67CA8">
        <w:trPr>
          <w:trHeight w:hRule="exact" w:val="240"/>
          <w:jc w:val="center"/>
        </w:trPr>
        <w:tc>
          <w:tcPr>
            <w:tcW w:w="9752" w:type="dxa"/>
            <w:gridSpan w:val="2"/>
            <w:tcBorders>
              <w:top w:val="nil"/>
              <w:left w:val="nil"/>
              <w:bottom w:val="nil"/>
              <w:right w:val="nil"/>
            </w:tcBorders>
          </w:tcPr>
          <w:p w14:paraId="0FDB64A0" w14:textId="77777777" w:rsidR="00B8515D" w:rsidRPr="00992C07" w:rsidRDefault="00B8515D" w:rsidP="00C67CA8"/>
        </w:tc>
      </w:tr>
      <w:tr w:rsidR="00B8515D" w:rsidRPr="00992C07" w14:paraId="57218755" w14:textId="77777777" w:rsidTr="00C67CA8">
        <w:trPr>
          <w:trHeight w:val="240"/>
          <w:jc w:val="center"/>
        </w:trPr>
        <w:tc>
          <w:tcPr>
            <w:tcW w:w="4876" w:type="dxa"/>
            <w:tcBorders>
              <w:top w:val="nil"/>
              <w:left w:val="nil"/>
              <w:bottom w:val="nil"/>
              <w:right w:val="nil"/>
            </w:tcBorders>
          </w:tcPr>
          <w:p w14:paraId="741A218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98464F3" w14:textId="77777777" w:rsidR="00B8515D" w:rsidRPr="00992C07" w:rsidRDefault="00B8515D" w:rsidP="00C67CA8">
            <w:pPr>
              <w:pStyle w:val="AmColumnHeading"/>
            </w:pPr>
            <w:r w:rsidRPr="00992C07">
              <w:t>Emendamento</w:t>
            </w:r>
          </w:p>
        </w:tc>
      </w:tr>
      <w:tr w:rsidR="00B8515D" w:rsidRPr="00992C07" w14:paraId="2EA076C5" w14:textId="77777777" w:rsidTr="00C67CA8">
        <w:trPr>
          <w:jc w:val="center"/>
        </w:trPr>
        <w:tc>
          <w:tcPr>
            <w:tcW w:w="4876" w:type="dxa"/>
            <w:tcBorders>
              <w:top w:val="nil"/>
              <w:left w:val="nil"/>
              <w:bottom w:val="nil"/>
              <w:right w:val="nil"/>
            </w:tcBorders>
          </w:tcPr>
          <w:p w14:paraId="3C51A58A" w14:textId="77777777" w:rsidR="00B8515D" w:rsidRPr="00992C07" w:rsidRDefault="00B8515D" w:rsidP="00C67CA8">
            <w:pPr>
              <w:pStyle w:val="Normal6a"/>
            </w:pPr>
            <w:r w:rsidRPr="00992C07">
              <w:t>5.</w:t>
            </w:r>
            <w:r w:rsidRPr="00992C07">
              <w:tab/>
              <w:t xml:space="preserve">sottolinea l'importante ruolo del </w:t>
            </w:r>
            <w:r w:rsidRPr="00992C07">
              <w:lastRenderedPageBreak/>
              <w:t>Gruppo BEI, organismo paneuropeo d'investimento, nel mobilitare finanziamenti pubblici e privati per le priorità dell'UE e sostenere gli Stati membri nel finanziamento di investimenti essenziali e strategici;</w:t>
            </w:r>
          </w:p>
        </w:tc>
        <w:tc>
          <w:tcPr>
            <w:tcW w:w="4876" w:type="dxa"/>
            <w:tcBorders>
              <w:top w:val="nil"/>
              <w:left w:val="nil"/>
              <w:bottom w:val="nil"/>
              <w:right w:val="nil"/>
            </w:tcBorders>
          </w:tcPr>
          <w:p w14:paraId="23487AEC" w14:textId="77777777" w:rsidR="00B8515D" w:rsidRPr="00992C07" w:rsidRDefault="00B8515D" w:rsidP="00C67CA8">
            <w:pPr>
              <w:pStyle w:val="Normal6a"/>
            </w:pPr>
            <w:r w:rsidRPr="00992C07">
              <w:lastRenderedPageBreak/>
              <w:t>5.</w:t>
            </w:r>
            <w:r w:rsidRPr="00992C07">
              <w:tab/>
              <w:t xml:space="preserve">sottolinea l'importante ruolo del </w:t>
            </w:r>
            <w:r w:rsidRPr="00992C07">
              <w:lastRenderedPageBreak/>
              <w:t xml:space="preserve">Gruppo BEI, organismo paneuropeo d'investimento, nel mobilitare finanziamenti pubblici e privati per le priorità dell'UE e sostenere gli Stati membri nel finanziamento di investimenti essenziali e strategici; </w:t>
            </w:r>
            <w:r w:rsidRPr="00992C07">
              <w:rPr>
                <w:b/>
                <w:i/>
              </w:rPr>
              <w:t>ricorda che la BEI deve sostenere l'attrazione degli investimenti privati in Europa;</w:t>
            </w:r>
          </w:p>
        </w:tc>
      </w:tr>
    </w:tbl>
    <w:p w14:paraId="5CF91E89"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5C1545BC" w14:textId="77777777" w:rsidR="00B8515D" w:rsidRPr="00992C07" w:rsidRDefault="00B8515D" w:rsidP="00B8515D">
      <w:r w:rsidRPr="00992C07">
        <w:rPr>
          <w:rStyle w:val="HideTWBExt"/>
        </w:rPr>
        <w:t>&lt;/Amend&gt;</w:t>
      </w:r>
    </w:p>
    <w:p w14:paraId="39DE440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91</w:t>
      </w:r>
      <w:r w:rsidRPr="00992C07">
        <w:rPr>
          <w:rStyle w:val="HideTWBExt"/>
        </w:rPr>
        <w:t>&lt;/NumAm&gt;</w:t>
      </w:r>
    </w:p>
    <w:p w14:paraId="1EE4A912" w14:textId="77777777" w:rsidR="00B8515D" w:rsidRPr="00992C07" w:rsidRDefault="00B8515D" w:rsidP="00B8515D">
      <w:pPr>
        <w:pStyle w:val="NormalBold"/>
      </w:pPr>
      <w:r w:rsidRPr="00992C07">
        <w:rPr>
          <w:rStyle w:val="HideTWBExt"/>
          <w:b w:val="0"/>
        </w:rPr>
        <w:t>&lt;RepeatBlock-By&gt;&lt;Members&gt;</w:t>
      </w:r>
      <w:r w:rsidRPr="00992C07">
        <w:t>Kinga Kollár</w:t>
      </w:r>
      <w:r w:rsidRPr="00992C07">
        <w:rPr>
          <w:rStyle w:val="HideTWBExt"/>
          <w:b w:val="0"/>
        </w:rPr>
        <w:t>&lt;/Members&gt;</w:t>
      </w:r>
    </w:p>
    <w:p w14:paraId="4536D9ED" w14:textId="77777777" w:rsidR="00B8515D" w:rsidRPr="00992C07" w:rsidRDefault="00B8515D" w:rsidP="00B8515D">
      <w:pPr>
        <w:pStyle w:val="NormalBold"/>
      </w:pPr>
      <w:r w:rsidRPr="00992C07">
        <w:rPr>
          <w:rStyle w:val="HideTWBExt"/>
          <w:b w:val="0"/>
        </w:rPr>
        <w:t>&lt;/RepeatBlock-By&gt;</w:t>
      </w:r>
    </w:p>
    <w:p w14:paraId="6453306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6743741" w14:textId="77777777" w:rsidR="00B8515D" w:rsidRPr="00992C07" w:rsidRDefault="00B8515D" w:rsidP="00B8515D">
      <w:pPr>
        <w:pStyle w:val="NormalBold"/>
      </w:pPr>
      <w:r w:rsidRPr="00992C07">
        <w:rPr>
          <w:rStyle w:val="HideTWBExt"/>
        </w:rPr>
        <w:t>&lt;Article&gt;</w:t>
      </w:r>
      <w:r w:rsidRPr="00992C07">
        <w:t>Paragrafo 5</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7461365" w14:textId="77777777" w:rsidTr="00C67CA8">
        <w:trPr>
          <w:trHeight w:hRule="exact" w:val="240"/>
          <w:jc w:val="center"/>
        </w:trPr>
        <w:tc>
          <w:tcPr>
            <w:tcW w:w="9752" w:type="dxa"/>
            <w:gridSpan w:val="2"/>
            <w:tcBorders>
              <w:top w:val="nil"/>
              <w:left w:val="nil"/>
              <w:bottom w:val="nil"/>
              <w:right w:val="nil"/>
            </w:tcBorders>
          </w:tcPr>
          <w:p w14:paraId="1378AB08" w14:textId="77777777" w:rsidR="00B8515D" w:rsidRPr="00992C07" w:rsidRDefault="00B8515D" w:rsidP="00C67CA8"/>
        </w:tc>
      </w:tr>
      <w:tr w:rsidR="00B8515D" w:rsidRPr="00992C07" w14:paraId="6F447C6E" w14:textId="77777777" w:rsidTr="00C67CA8">
        <w:trPr>
          <w:trHeight w:val="240"/>
          <w:jc w:val="center"/>
        </w:trPr>
        <w:tc>
          <w:tcPr>
            <w:tcW w:w="4876" w:type="dxa"/>
            <w:tcBorders>
              <w:top w:val="nil"/>
              <w:left w:val="nil"/>
              <w:bottom w:val="nil"/>
              <w:right w:val="nil"/>
            </w:tcBorders>
          </w:tcPr>
          <w:p w14:paraId="7662DA1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9557A5F" w14:textId="77777777" w:rsidR="00B8515D" w:rsidRPr="00992C07" w:rsidRDefault="00B8515D" w:rsidP="00C67CA8">
            <w:pPr>
              <w:pStyle w:val="AmColumnHeading"/>
            </w:pPr>
            <w:r w:rsidRPr="00992C07">
              <w:t>Emendamento</w:t>
            </w:r>
          </w:p>
        </w:tc>
      </w:tr>
      <w:tr w:rsidR="00B8515D" w:rsidRPr="00992C07" w14:paraId="22214B71" w14:textId="77777777" w:rsidTr="00C67CA8">
        <w:trPr>
          <w:jc w:val="center"/>
        </w:trPr>
        <w:tc>
          <w:tcPr>
            <w:tcW w:w="4876" w:type="dxa"/>
            <w:tcBorders>
              <w:top w:val="nil"/>
              <w:left w:val="nil"/>
              <w:bottom w:val="nil"/>
              <w:right w:val="nil"/>
            </w:tcBorders>
          </w:tcPr>
          <w:p w14:paraId="316673B6" w14:textId="77777777" w:rsidR="00B8515D" w:rsidRPr="00992C07" w:rsidRDefault="00B8515D" w:rsidP="00C67CA8">
            <w:pPr>
              <w:pStyle w:val="Normal6a"/>
            </w:pPr>
            <w:r w:rsidRPr="00992C07">
              <w:t>5.</w:t>
            </w:r>
            <w:r w:rsidRPr="00992C07">
              <w:tab/>
              <w:t xml:space="preserve">sottolinea l'importante ruolo del Gruppo BEI, organismo paneuropeo d'investimento, nel mobilitare finanziamenti pubblici e privati per </w:t>
            </w:r>
            <w:r w:rsidRPr="00992C07">
              <w:rPr>
                <w:b/>
                <w:i/>
              </w:rPr>
              <w:t>le priorità</w:t>
            </w:r>
            <w:r w:rsidRPr="00992C07">
              <w:t xml:space="preserve"> dell'UE e sostenere gli Stati membri nel finanziamento di investimenti essenziali e strategici;</w:t>
            </w:r>
          </w:p>
        </w:tc>
        <w:tc>
          <w:tcPr>
            <w:tcW w:w="4876" w:type="dxa"/>
            <w:tcBorders>
              <w:top w:val="nil"/>
              <w:left w:val="nil"/>
              <w:bottom w:val="nil"/>
              <w:right w:val="nil"/>
            </w:tcBorders>
          </w:tcPr>
          <w:p w14:paraId="4271C863" w14:textId="77777777" w:rsidR="00B8515D" w:rsidRPr="00992C07" w:rsidRDefault="00B8515D" w:rsidP="00C67CA8">
            <w:pPr>
              <w:pStyle w:val="Normal6a"/>
            </w:pPr>
            <w:r w:rsidRPr="00992C07">
              <w:t>5.</w:t>
            </w:r>
            <w:r w:rsidRPr="00992C07">
              <w:tab/>
              <w:t xml:space="preserve">sottolinea l'importante ruolo del Gruppo BEI, organismo paneuropeo d'investimento, nel mobilitare finanziamenti pubblici e privati per </w:t>
            </w:r>
            <w:r w:rsidRPr="00992C07">
              <w:rPr>
                <w:b/>
                <w:i/>
              </w:rPr>
              <w:t>gli obiettivi politici</w:t>
            </w:r>
            <w:r w:rsidRPr="00992C07">
              <w:t xml:space="preserve"> dell'UE</w:t>
            </w:r>
            <w:r w:rsidRPr="00992C07">
              <w:rPr>
                <w:b/>
                <w:i/>
              </w:rPr>
              <w:t>, tra cui la promozione della competitività delle imprese europee,</w:t>
            </w:r>
            <w:r w:rsidRPr="00992C07">
              <w:t xml:space="preserve"> e sostenere gli Stati membri nel finanziamento di investimenti essenziali e strategici;</w:t>
            </w:r>
          </w:p>
        </w:tc>
      </w:tr>
    </w:tbl>
    <w:p w14:paraId="725800D8"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352553A8" w14:textId="77777777" w:rsidR="00B8515D" w:rsidRPr="00C67CA8" w:rsidRDefault="00B8515D" w:rsidP="00B8515D">
      <w:pPr>
        <w:rPr>
          <w:lang w:val="nl-NL"/>
        </w:rPr>
      </w:pPr>
      <w:r w:rsidRPr="00C67CA8">
        <w:rPr>
          <w:rStyle w:val="HideTWBExt"/>
          <w:lang w:val="nl-NL"/>
        </w:rPr>
        <w:t>&lt;/Amend&gt;</w:t>
      </w:r>
    </w:p>
    <w:p w14:paraId="19A59827"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92</w:t>
      </w:r>
      <w:r w:rsidRPr="003E6C86">
        <w:rPr>
          <w:rStyle w:val="HideTWBExt"/>
        </w:rPr>
        <w:t>&lt;/NumAm&gt;</w:t>
      </w:r>
    </w:p>
    <w:p w14:paraId="00CAC107"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7D5BC723" w14:textId="77777777" w:rsidR="00B8515D" w:rsidRPr="003E6C86" w:rsidRDefault="00B8515D" w:rsidP="00B8515D">
      <w:pPr>
        <w:pStyle w:val="NormalBold"/>
      </w:pPr>
      <w:r w:rsidRPr="003E6C86">
        <w:rPr>
          <w:rStyle w:val="HideTWBExt"/>
          <w:b w:val="0"/>
        </w:rPr>
        <w:t>&lt;/RepeatBlock-By&gt;</w:t>
      </w:r>
    </w:p>
    <w:p w14:paraId="44F3804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C8C0A44" w14:textId="77777777" w:rsidR="00B8515D" w:rsidRPr="00992C07" w:rsidRDefault="00B8515D" w:rsidP="00B8515D">
      <w:pPr>
        <w:pStyle w:val="NormalBold"/>
      </w:pPr>
      <w:r w:rsidRPr="00992C07">
        <w:rPr>
          <w:rStyle w:val="HideTWBExt"/>
        </w:rPr>
        <w:t>&lt;Article&gt;</w:t>
      </w:r>
      <w:r w:rsidRPr="00992C07">
        <w:t>Paragrafo 5</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046CE32" w14:textId="77777777" w:rsidTr="00C67CA8">
        <w:trPr>
          <w:trHeight w:hRule="exact" w:val="240"/>
          <w:jc w:val="center"/>
        </w:trPr>
        <w:tc>
          <w:tcPr>
            <w:tcW w:w="9752" w:type="dxa"/>
            <w:gridSpan w:val="2"/>
            <w:tcBorders>
              <w:top w:val="nil"/>
              <w:left w:val="nil"/>
              <w:bottom w:val="nil"/>
              <w:right w:val="nil"/>
            </w:tcBorders>
          </w:tcPr>
          <w:p w14:paraId="3372A593" w14:textId="77777777" w:rsidR="00B8515D" w:rsidRPr="00992C07" w:rsidRDefault="00B8515D" w:rsidP="00C67CA8"/>
        </w:tc>
      </w:tr>
      <w:tr w:rsidR="00B8515D" w:rsidRPr="00992C07" w14:paraId="3AD0DBDD" w14:textId="77777777" w:rsidTr="00C67CA8">
        <w:trPr>
          <w:trHeight w:val="240"/>
          <w:jc w:val="center"/>
        </w:trPr>
        <w:tc>
          <w:tcPr>
            <w:tcW w:w="4876" w:type="dxa"/>
            <w:tcBorders>
              <w:top w:val="nil"/>
              <w:left w:val="nil"/>
              <w:bottom w:val="nil"/>
              <w:right w:val="nil"/>
            </w:tcBorders>
          </w:tcPr>
          <w:p w14:paraId="47612D2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60F0F74" w14:textId="77777777" w:rsidR="00B8515D" w:rsidRPr="00992C07" w:rsidRDefault="00B8515D" w:rsidP="00C67CA8">
            <w:pPr>
              <w:pStyle w:val="AmColumnHeading"/>
            </w:pPr>
            <w:r w:rsidRPr="00992C07">
              <w:t>Emendamento</w:t>
            </w:r>
          </w:p>
        </w:tc>
      </w:tr>
      <w:tr w:rsidR="00B8515D" w:rsidRPr="00992C07" w14:paraId="15F23BE5" w14:textId="77777777" w:rsidTr="00C67CA8">
        <w:trPr>
          <w:jc w:val="center"/>
        </w:trPr>
        <w:tc>
          <w:tcPr>
            <w:tcW w:w="4876" w:type="dxa"/>
            <w:tcBorders>
              <w:top w:val="nil"/>
              <w:left w:val="nil"/>
              <w:bottom w:val="nil"/>
              <w:right w:val="nil"/>
            </w:tcBorders>
          </w:tcPr>
          <w:p w14:paraId="798F7789" w14:textId="77777777" w:rsidR="00B8515D" w:rsidRPr="00992C07" w:rsidRDefault="00B8515D" w:rsidP="00C67CA8">
            <w:pPr>
              <w:pStyle w:val="Normal6a"/>
            </w:pPr>
            <w:r w:rsidRPr="00992C07">
              <w:t>5.</w:t>
            </w:r>
            <w:r w:rsidRPr="00992C07">
              <w:tab/>
              <w:t xml:space="preserve">sottolinea l'importante ruolo del Gruppo BEI, organismo </w:t>
            </w:r>
            <w:r w:rsidRPr="00992C07">
              <w:rPr>
                <w:b/>
                <w:i/>
              </w:rPr>
              <w:t>paneuropeo</w:t>
            </w:r>
            <w:r w:rsidRPr="00992C07">
              <w:t xml:space="preserve"> d'investimento, nel mobilitare finanziamenti pubblici e privati per le priorità dell'UE e sostenere gli Stati membri nel finanziamento di investimenti </w:t>
            </w:r>
            <w:r w:rsidRPr="00992C07">
              <w:lastRenderedPageBreak/>
              <w:t>essenziali e strategici;</w:t>
            </w:r>
          </w:p>
        </w:tc>
        <w:tc>
          <w:tcPr>
            <w:tcW w:w="4876" w:type="dxa"/>
            <w:tcBorders>
              <w:top w:val="nil"/>
              <w:left w:val="nil"/>
              <w:bottom w:val="nil"/>
              <w:right w:val="nil"/>
            </w:tcBorders>
          </w:tcPr>
          <w:p w14:paraId="0FE9C333" w14:textId="77777777" w:rsidR="00B8515D" w:rsidRPr="00992C07" w:rsidRDefault="00B8515D" w:rsidP="00C67CA8">
            <w:pPr>
              <w:pStyle w:val="Normal6a"/>
            </w:pPr>
            <w:r w:rsidRPr="00992C07">
              <w:lastRenderedPageBreak/>
              <w:t>5.</w:t>
            </w:r>
            <w:r w:rsidRPr="00992C07">
              <w:tab/>
              <w:t xml:space="preserve">sottolinea l'importante ruolo del Gruppo BEI, organismo </w:t>
            </w:r>
            <w:r w:rsidRPr="00992C07">
              <w:rPr>
                <w:b/>
                <w:i/>
              </w:rPr>
              <w:t>internazionale</w:t>
            </w:r>
            <w:r w:rsidRPr="00992C07">
              <w:t xml:space="preserve"> d'investimento, nel mobilitare finanziamenti pubblici e privati per le priorità dell'UE e sostenere gli Stati membri nel finanziamento di investimenti </w:t>
            </w:r>
            <w:r w:rsidRPr="00992C07">
              <w:lastRenderedPageBreak/>
              <w:t>essenziali e strategici;</w:t>
            </w:r>
          </w:p>
        </w:tc>
      </w:tr>
    </w:tbl>
    <w:p w14:paraId="08F074CB"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BBD56DB" w14:textId="77777777" w:rsidR="00B8515D" w:rsidRPr="00992C07" w:rsidRDefault="00B8515D" w:rsidP="00B8515D">
      <w:r w:rsidRPr="00992C07">
        <w:rPr>
          <w:rStyle w:val="HideTWBExt"/>
        </w:rPr>
        <w:t>&lt;/Amend&gt;</w:t>
      </w:r>
    </w:p>
    <w:p w14:paraId="5E642EE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93</w:t>
      </w:r>
      <w:r w:rsidRPr="00992C07">
        <w:rPr>
          <w:rStyle w:val="HideTWBExt"/>
        </w:rPr>
        <w:t>&lt;/NumAm&gt;</w:t>
      </w:r>
    </w:p>
    <w:p w14:paraId="446875B0" w14:textId="77777777" w:rsidR="00B8515D" w:rsidRPr="00992C07" w:rsidRDefault="00B8515D" w:rsidP="00B8515D">
      <w:pPr>
        <w:pStyle w:val="NormalBold"/>
      </w:pPr>
      <w:r w:rsidRPr="00992C07">
        <w:rPr>
          <w:rStyle w:val="HideTWBExt"/>
          <w:b w:val="0"/>
        </w:rPr>
        <w:t>&lt;RepeatBlock-By&gt;&lt;Members&gt;</w:t>
      </w:r>
      <w:r w:rsidRPr="00992C07">
        <w:t>Markus Ferber</w:t>
      </w:r>
      <w:r w:rsidRPr="00992C07">
        <w:rPr>
          <w:rStyle w:val="HideTWBExt"/>
          <w:b w:val="0"/>
        </w:rPr>
        <w:t>&lt;/Members&gt;</w:t>
      </w:r>
    </w:p>
    <w:p w14:paraId="7677C0FE" w14:textId="77777777" w:rsidR="00B8515D" w:rsidRPr="00992C07" w:rsidRDefault="00B8515D" w:rsidP="00B8515D">
      <w:pPr>
        <w:pStyle w:val="NormalBold"/>
      </w:pPr>
      <w:r w:rsidRPr="00992C07">
        <w:rPr>
          <w:rStyle w:val="HideTWBExt"/>
          <w:b w:val="0"/>
        </w:rPr>
        <w:t>&lt;/RepeatBlock-By&gt;</w:t>
      </w:r>
    </w:p>
    <w:p w14:paraId="6B33CB3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D08731F" w14:textId="77777777" w:rsidR="00B8515D" w:rsidRPr="00992C07" w:rsidRDefault="00B8515D" w:rsidP="00B8515D">
      <w:pPr>
        <w:pStyle w:val="NormalBold"/>
      </w:pPr>
      <w:r w:rsidRPr="00992C07">
        <w:rPr>
          <w:rStyle w:val="HideTWBExt"/>
        </w:rPr>
        <w:t>&lt;Article&gt;</w:t>
      </w:r>
      <w:r w:rsidRPr="00992C07">
        <w:t>Paragrafo 5</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D08F98C" w14:textId="77777777" w:rsidTr="00C67CA8">
        <w:trPr>
          <w:trHeight w:hRule="exact" w:val="240"/>
          <w:jc w:val="center"/>
        </w:trPr>
        <w:tc>
          <w:tcPr>
            <w:tcW w:w="9752" w:type="dxa"/>
            <w:gridSpan w:val="2"/>
            <w:tcBorders>
              <w:top w:val="nil"/>
              <w:left w:val="nil"/>
              <w:bottom w:val="nil"/>
              <w:right w:val="nil"/>
            </w:tcBorders>
          </w:tcPr>
          <w:p w14:paraId="08353A44" w14:textId="77777777" w:rsidR="00B8515D" w:rsidRPr="00992C07" w:rsidRDefault="00B8515D" w:rsidP="00C67CA8"/>
        </w:tc>
      </w:tr>
      <w:tr w:rsidR="00B8515D" w:rsidRPr="00992C07" w14:paraId="6C04F37E" w14:textId="77777777" w:rsidTr="00C67CA8">
        <w:trPr>
          <w:trHeight w:val="240"/>
          <w:jc w:val="center"/>
        </w:trPr>
        <w:tc>
          <w:tcPr>
            <w:tcW w:w="4876" w:type="dxa"/>
            <w:tcBorders>
              <w:top w:val="nil"/>
              <w:left w:val="nil"/>
              <w:bottom w:val="nil"/>
              <w:right w:val="nil"/>
            </w:tcBorders>
          </w:tcPr>
          <w:p w14:paraId="5C5A6E9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4506A26" w14:textId="77777777" w:rsidR="00B8515D" w:rsidRPr="00992C07" w:rsidRDefault="00B8515D" w:rsidP="00C67CA8">
            <w:pPr>
              <w:pStyle w:val="AmColumnHeading"/>
            </w:pPr>
            <w:r w:rsidRPr="00992C07">
              <w:t>Emendamento</w:t>
            </w:r>
          </w:p>
        </w:tc>
      </w:tr>
      <w:tr w:rsidR="00B8515D" w:rsidRPr="00992C07" w14:paraId="60E7F0ED" w14:textId="77777777" w:rsidTr="00C67CA8">
        <w:trPr>
          <w:jc w:val="center"/>
        </w:trPr>
        <w:tc>
          <w:tcPr>
            <w:tcW w:w="4876" w:type="dxa"/>
            <w:tcBorders>
              <w:top w:val="nil"/>
              <w:left w:val="nil"/>
              <w:bottom w:val="nil"/>
              <w:right w:val="nil"/>
            </w:tcBorders>
          </w:tcPr>
          <w:p w14:paraId="14FE11C0" w14:textId="77777777" w:rsidR="00B8515D" w:rsidRPr="00992C07" w:rsidRDefault="00B8515D" w:rsidP="00C67CA8">
            <w:pPr>
              <w:pStyle w:val="Normal6a"/>
            </w:pPr>
            <w:r w:rsidRPr="00992C07">
              <w:t>5.</w:t>
            </w:r>
            <w:r w:rsidRPr="00992C07">
              <w:tab/>
              <w:t xml:space="preserve">sottolinea l'importante ruolo del Gruppo BEI, organismo paneuropeo d'investimento, nel mobilitare finanziamenti </w:t>
            </w:r>
            <w:r w:rsidRPr="00992C07">
              <w:rPr>
                <w:b/>
                <w:i/>
              </w:rPr>
              <w:t>pubblici e</w:t>
            </w:r>
            <w:r w:rsidRPr="00992C07">
              <w:t xml:space="preserve"> privati per le priorità dell'UE e sostenere gli Stati membri nel finanziamento di investimenti essenziali e strategici;</w:t>
            </w:r>
          </w:p>
        </w:tc>
        <w:tc>
          <w:tcPr>
            <w:tcW w:w="4876" w:type="dxa"/>
            <w:tcBorders>
              <w:top w:val="nil"/>
              <w:left w:val="nil"/>
              <w:bottom w:val="nil"/>
              <w:right w:val="nil"/>
            </w:tcBorders>
          </w:tcPr>
          <w:p w14:paraId="71FBB8A8" w14:textId="77777777" w:rsidR="00B8515D" w:rsidRPr="00992C07" w:rsidRDefault="00B8515D" w:rsidP="00C67CA8">
            <w:pPr>
              <w:pStyle w:val="Normal6a"/>
            </w:pPr>
            <w:r w:rsidRPr="00992C07">
              <w:t>5.</w:t>
            </w:r>
            <w:r w:rsidRPr="00992C07">
              <w:tab/>
              <w:t>sottolinea l'importante ruolo del Gruppo BEI, organismo paneuropeo d'investimento, nel mobilitare finanziamenti privati per le priorità dell'UE e sostenere gli Stati membri nel finanziamento di investimenti essenziali e strategici;</w:t>
            </w:r>
          </w:p>
        </w:tc>
      </w:tr>
    </w:tbl>
    <w:p w14:paraId="3D12A384"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F17DC9E" w14:textId="77777777" w:rsidR="00B8515D" w:rsidRPr="00992C07" w:rsidRDefault="00B8515D" w:rsidP="00B8515D">
      <w:r w:rsidRPr="00992C07">
        <w:rPr>
          <w:rStyle w:val="HideTWBExt"/>
        </w:rPr>
        <w:t>&lt;/Amend&gt;</w:t>
      </w:r>
    </w:p>
    <w:p w14:paraId="3DD9DAD1"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94</w:t>
      </w:r>
      <w:r w:rsidRPr="00992C07">
        <w:rPr>
          <w:rStyle w:val="HideTWBExt"/>
        </w:rPr>
        <w:t>&lt;/NumAm&gt;</w:t>
      </w:r>
    </w:p>
    <w:p w14:paraId="69AC5DFD" w14:textId="77777777" w:rsidR="00B8515D" w:rsidRPr="00992C07" w:rsidRDefault="00B8515D" w:rsidP="00B8515D">
      <w:pPr>
        <w:pStyle w:val="NormalBold"/>
      </w:pPr>
      <w:r w:rsidRPr="00992C07">
        <w:rPr>
          <w:rStyle w:val="HideTWBExt"/>
          <w:b w:val="0"/>
        </w:rPr>
        <w:t>&lt;RepeatBlock-By&gt;&lt;Members&gt;</w:t>
      </w:r>
      <w:r w:rsidRPr="00992C07">
        <w:t>Fernando Navarrete Rojas</w:t>
      </w:r>
      <w:r w:rsidRPr="00992C07">
        <w:rPr>
          <w:rStyle w:val="HideTWBExt"/>
          <w:b w:val="0"/>
        </w:rPr>
        <w:t>&lt;/Members&gt;</w:t>
      </w:r>
    </w:p>
    <w:p w14:paraId="149E997D" w14:textId="77777777" w:rsidR="00B8515D" w:rsidRPr="00992C07" w:rsidRDefault="00B8515D" w:rsidP="00B8515D">
      <w:pPr>
        <w:pStyle w:val="NormalBold"/>
      </w:pPr>
      <w:r w:rsidRPr="00992C07">
        <w:rPr>
          <w:rStyle w:val="HideTWBExt"/>
          <w:b w:val="0"/>
        </w:rPr>
        <w:t>&lt;/RepeatBlock-By&gt;</w:t>
      </w:r>
    </w:p>
    <w:p w14:paraId="23731D7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23D210A" w14:textId="77777777" w:rsidR="00B8515D" w:rsidRPr="00992C07" w:rsidRDefault="00B8515D" w:rsidP="00B8515D">
      <w:pPr>
        <w:pStyle w:val="NormalBold"/>
      </w:pPr>
      <w:r w:rsidRPr="00992C07">
        <w:rPr>
          <w:rStyle w:val="HideTWBExt"/>
        </w:rPr>
        <w:t>&lt;Article&gt;</w:t>
      </w:r>
      <w:r w:rsidRPr="00992C07">
        <w:t>Paragrafo 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F357C2E" w14:textId="77777777" w:rsidTr="00C67CA8">
        <w:trPr>
          <w:trHeight w:hRule="exact" w:val="240"/>
          <w:jc w:val="center"/>
        </w:trPr>
        <w:tc>
          <w:tcPr>
            <w:tcW w:w="9752" w:type="dxa"/>
            <w:gridSpan w:val="2"/>
            <w:tcBorders>
              <w:top w:val="nil"/>
              <w:left w:val="nil"/>
              <w:bottom w:val="nil"/>
              <w:right w:val="nil"/>
            </w:tcBorders>
          </w:tcPr>
          <w:p w14:paraId="4E293DD2" w14:textId="77777777" w:rsidR="00B8515D" w:rsidRPr="00992C07" w:rsidRDefault="00B8515D" w:rsidP="00C67CA8"/>
        </w:tc>
      </w:tr>
      <w:tr w:rsidR="00B8515D" w:rsidRPr="00992C07" w14:paraId="70C9CE15" w14:textId="77777777" w:rsidTr="00C67CA8">
        <w:trPr>
          <w:trHeight w:val="240"/>
          <w:jc w:val="center"/>
        </w:trPr>
        <w:tc>
          <w:tcPr>
            <w:tcW w:w="4876" w:type="dxa"/>
            <w:tcBorders>
              <w:top w:val="nil"/>
              <w:left w:val="nil"/>
              <w:bottom w:val="nil"/>
              <w:right w:val="nil"/>
            </w:tcBorders>
          </w:tcPr>
          <w:p w14:paraId="61E9B0D9"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D326140" w14:textId="77777777" w:rsidR="00B8515D" w:rsidRPr="00992C07" w:rsidRDefault="00B8515D" w:rsidP="00C67CA8">
            <w:pPr>
              <w:pStyle w:val="AmColumnHeading"/>
            </w:pPr>
            <w:r w:rsidRPr="00992C07">
              <w:t>Emendamento</w:t>
            </w:r>
          </w:p>
        </w:tc>
      </w:tr>
      <w:tr w:rsidR="00B8515D" w:rsidRPr="00992C07" w14:paraId="2B614081" w14:textId="77777777" w:rsidTr="00C67CA8">
        <w:trPr>
          <w:jc w:val="center"/>
        </w:trPr>
        <w:tc>
          <w:tcPr>
            <w:tcW w:w="4876" w:type="dxa"/>
            <w:tcBorders>
              <w:top w:val="nil"/>
              <w:left w:val="nil"/>
              <w:bottom w:val="nil"/>
              <w:right w:val="nil"/>
            </w:tcBorders>
          </w:tcPr>
          <w:p w14:paraId="08F3E2CF" w14:textId="77777777" w:rsidR="00B8515D" w:rsidRPr="00992C07" w:rsidRDefault="00B8515D" w:rsidP="00C67CA8">
            <w:pPr>
              <w:pStyle w:val="Normal6a"/>
            </w:pPr>
            <w:r w:rsidRPr="00992C07">
              <w:rPr>
                <w:b/>
                <w:i/>
              </w:rPr>
              <w:t>6.</w:t>
            </w:r>
            <w:r w:rsidRPr="00992C07">
              <w:tab/>
            </w:r>
            <w:r w:rsidRPr="00992C07">
              <w:rPr>
                <w:b/>
                <w:i/>
              </w:rPr>
              <w:t>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dei mercati dei capitali, al completamento dell'Unione bancaria, all'istituzione di strumenti permanenti d'investimento dell'UE;</w:t>
            </w:r>
          </w:p>
        </w:tc>
        <w:tc>
          <w:tcPr>
            <w:tcW w:w="4876" w:type="dxa"/>
            <w:tcBorders>
              <w:top w:val="nil"/>
              <w:left w:val="nil"/>
              <w:bottom w:val="nil"/>
              <w:right w:val="nil"/>
            </w:tcBorders>
          </w:tcPr>
          <w:p w14:paraId="0F50D753" w14:textId="77777777" w:rsidR="00B8515D" w:rsidRPr="00992C07" w:rsidRDefault="00B8515D" w:rsidP="00C67CA8">
            <w:pPr>
              <w:pStyle w:val="Normal6a"/>
            </w:pPr>
            <w:r w:rsidRPr="00992C07">
              <w:rPr>
                <w:b/>
                <w:i/>
              </w:rPr>
              <w:t>soppresso</w:t>
            </w:r>
          </w:p>
        </w:tc>
      </w:tr>
    </w:tbl>
    <w:p w14:paraId="4CF454ED"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46AED8D" w14:textId="77777777" w:rsidR="00B8515D" w:rsidRPr="00992C07" w:rsidRDefault="00B8515D" w:rsidP="00B8515D">
      <w:r w:rsidRPr="00992C07">
        <w:rPr>
          <w:rStyle w:val="HideTWBExt"/>
        </w:rPr>
        <w:lastRenderedPageBreak/>
        <w:t>&lt;/Amend&gt;</w:t>
      </w:r>
    </w:p>
    <w:p w14:paraId="36B60F45"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95</w:t>
      </w:r>
      <w:r w:rsidRPr="00992C07">
        <w:rPr>
          <w:rStyle w:val="HideTWBExt"/>
        </w:rPr>
        <w:t>&lt;/NumAm&gt;</w:t>
      </w:r>
    </w:p>
    <w:p w14:paraId="0174881C" w14:textId="77777777" w:rsidR="00B8515D" w:rsidRPr="00992C07" w:rsidRDefault="00B8515D" w:rsidP="00B8515D">
      <w:pPr>
        <w:pStyle w:val="NormalBold"/>
      </w:pPr>
      <w:r w:rsidRPr="00992C07">
        <w:rPr>
          <w:rStyle w:val="HideTWBExt"/>
          <w:b w:val="0"/>
        </w:rPr>
        <w:t>&lt;RepeatBlock-By&gt;&lt;Members&gt;</w:t>
      </w:r>
      <w:r w:rsidRPr="00992C07">
        <w:t>Markus Ferber</w:t>
      </w:r>
      <w:r w:rsidRPr="00992C07">
        <w:rPr>
          <w:rStyle w:val="HideTWBExt"/>
          <w:b w:val="0"/>
        </w:rPr>
        <w:t>&lt;/Members&gt;</w:t>
      </w:r>
    </w:p>
    <w:p w14:paraId="6E965CEE" w14:textId="77777777" w:rsidR="00B8515D" w:rsidRPr="00992C07" w:rsidRDefault="00B8515D" w:rsidP="00B8515D">
      <w:pPr>
        <w:pStyle w:val="NormalBold"/>
      </w:pPr>
      <w:r w:rsidRPr="00992C07">
        <w:rPr>
          <w:rStyle w:val="HideTWBExt"/>
          <w:b w:val="0"/>
        </w:rPr>
        <w:t>&lt;/RepeatBlock-By&gt;</w:t>
      </w:r>
    </w:p>
    <w:p w14:paraId="1978109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E217F72" w14:textId="77777777" w:rsidR="00B8515D" w:rsidRPr="00992C07" w:rsidRDefault="00B8515D" w:rsidP="00B8515D">
      <w:pPr>
        <w:pStyle w:val="NormalBold"/>
      </w:pPr>
      <w:r w:rsidRPr="00992C07">
        <w:rPr>
          <w:rStyle w:val="HideTWBExt"/>
        </w:rPr>
        <w:t>&lt;Article&gt;</w:t>
      </w:r>
      <w:r w:rsidRPr="00992C07">
        <w:t>Paragrafo 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88ECFA9" w14:textId="77777777" w:rsidTr="00C67CA8">
        <w:trPr>
          <w:trHeight w:hRule="exact" w:val="240"/>
          <w:jc w:val="center"/>
        </w:trPr>
        <w:tc>
          <w:tcPr>
            <w:tcW w:w="9752" w:type="dxa"/>
            <w:gridSpan w:val="2"/>
            <w:tcBorders>
              <w:top w:val="nil"/>
              <w:left w:val="nil"/>
              <w:bottom w:val="nil"/>
              <w:right w:val="nil"/>
            </w:tcBorders>
          </w:tcPr>
          <w:p w14:paraId="5623054A" w14:textId="77777777" w:rsidR="00B8515D" w:rsidRPr="00992C07" w:rsidRDefault="00B8515D" w:rsidP="00C67CA8"/>
        </w:tc>
      </w:tr>
      <w:tr w:rsidR="00B8515D" w:rsidRPr="00992C07" w14:paraId="153CD1EE" w14:textId="77777777" w:rsidTr="00C67CA8">
        <w:trPr>
          <w:trHeight w:val="240"/>
          <w:jc w:val="center"/>
        </w:trPr>
        <w:tc>
          <w:tcPr>
            <w:tcW w:w="4876" w:type="dxa"/>
            <w:tcBorders>
              <w:top w:val="nil"/>
              <w:left w:val="nil"/>
              <w:bottom w:val="nil"/>
              <w:right w:val="nil"/>
            </w:tcBorders>
          </w:tcPr>
          <w:p w14:paraId="39C14FD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8202BCA" w14:textId="77777777" w:rsidR="00B8515D" w:rsidRPr="00992C07" w:rsidRDefault="00B8515D" w:rsidP="00C67CA8">
            <w:pPr>
              <w:pStyle w:val="AmColumnHeading"/>
            </w:pPr>
            <w:r w:rsidRPr="00992C07">
              <w:t>Emendamento</w:t>
            </w:r>
          </w:p>
        </w:tc>
      </w:tr>
      <w:tr w:rsidR="00B8515D" w:rsidRPr="00992C07" w14:paraId="0D5AE00B" w14:textId="77777777" w:rsidTr="00C67CA8">
        <w:trPr>
          <w:jc w:val="center"/>
        </w:trPr>
        <w:tc>
          <w:tcPr>
            <w:tcW w:w="4876" w:type="dxa"/>
            <w:tcBorders>
              <w:top w:val="nil"/>
              <w:left w:val="nil"/>
              <w:bottom w:val="nil"/>
              <w:right w:val="nil"/>
            </w:tcBorders>
          </w:tcPr>
          <w:p w14:paraId="594E605D"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w:t>
            </w:r>
            <w:r w:rsidRPr="00992C07">
              <w:rPr>
                <w:b/>
                <w:i/>
              </w:rPr>
              <w:t>ribadisce che un'Unione economica e monetaria più integrata e un'architettura economica rafforzata sosterrebbero le operazioni della BEI; chiede</w:t>
            </w:r>
            <w:r w:rsidRPr="00992C07">
              <w:t xml:space="preserve"> pertanto </w:t>
            </w:r>
            <w:r w:rsidRPr="00992C07">
              <w:rPr>
                <w:b/>
                <w:i/>
              </w:rPr>
              <w:t>progressi rapidi e sostanziali rispetto all'Unione dei mercati dei capitali, al completamento dell'Unione bancaria, all'istituzione di strumenti permanenti d'investimento dell'UE</w:t>
            </w:r>
            <w:r w:rsidRPr="00992C07">
              <w:t>;</w:t>
            </w:r>
          </w:p>
        </w:tc>
        <w:tc>
          <w:tcPr>
            <w:tcW w:w="4876" w:type="dxa"/>
            <w:tcBorders>
              <w:top w:val="nil"/>
              <w:left w:val="nil"/>
              <w:bottom w:val="nil"/>
              <w:right w:val="nil"/>
            </w:tcBorders>
          </w:tcPr>
          <w:p w14:paraId="2ED3C5E0"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w:t>
            </w:r>
            <w:r w:rsidRPr="00992C07">
              <w:rPr>
                <w:b/>
                <w:i/>
              </w:rPr>
              <w:t>sottolinea</w:t>
            </w:r>
            <w:r w:rsidRPr="00992C07">
              <w:t xml:space="preserve"> pertanto </w:t>
            </w:r>
            <w:r w:rsidRPr="00992C07">
              <w:rPr>
                <w:b/>
                <w:i/>
              </w:rPr>
              <w:t>la necessità di prestare una particolare attenzione alle priorità strategiche</w:t>
            </w:r>
            <w:r w:rsidRPr="00992C07">
              <w:t>;</w:t>
            </w:r>
          </w:p>
        </w:tc>
      </w:tr>
    </w:tbl>
    <w:p w14:paraId="7251CC47"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4716A82B" w14:textId="77777777" w:rsidR="00B8515D" w:rsidRPr="00C67CA8" w:rsidRDefault="00B8515D" w:rsidP="00B8515D">
      <w:pPr>
        <w:rPr>
          <w:lang w:val="sv-SE"/>
        </w:rPr>
      </w:pPr>
      <w:r w:rsidRPr="00C67CA8">
        <w:rPr>
          <w:rStyle w:val="HideTWBExt"/>
          <w:lang w:val="sv-SE"/>
        </w:rPr>
        <w:t>&lt;/Amend&gt;</w:t>
      </w:r>
    </w:p>
    <w:p w14:paraId="06FBA68A"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96</w:t>
      </w:r>
      <w:r w:rsidRPr="00C67CA8">
        <w:rPr>
          <w:rStyle w:val="HideTWBExt"/>
          <w:lang w:val="sv-SE"/>
        </w:rPr>
        <w:t>&lt;/NumAm&gt;</w:t>
      </w:r>
    </w:p>
    <w:p w14:paraId="7F30C303"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0CB643DA" w14:textId="77777777" w:rsidR="00B8515D" w:rsidRPr="00C67CA8" w:rsidRDefault="00B8515D" w:rsidP="00B8515D">
      <w:pPr>
        <w:pStyle w:val="NormalBold"/>
        <w:rPr>
          <w:lang w:val="sv-SE"/>
        </w:rPr>
      </w:pPr>
      <w:r w:rsidRPr="00C67CA8">
        <w:rPr>
          <w:rStyle w:val="HideTWBExt"/>
          <w:b w:val="0"/>
          <w:lang w:val="sv-SE"/>
        </w:rPr>
        <w:t>&lt;/RepeatBlock-By&gt;</w:t>
      </w:r>
    </w:p>
    <w:p w14:paraId="4755BC1D"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F1E8E09" w14:textId="77777777" w:rsidR="00B8515D" w:rsidRPr="00992C07" w:rsidRDefault="00B8515D" w:rsidP="00B8515D">
      <w:pPr>
        <w:pStyle w:val="NormalBold"/>
      </w:pPr>
      <w:r w:rsidRPr="00992C07">
        <w:rPr>
          <w:rStyle w:val="HideTWBExt"/>
        </w:rPr>
        <w:t>&lt;Article&gt;</w:t>
      </w:r>
      <w:r w:rsidRPr="00992C07">
        <w:t>Paragrafo 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92F1966" w14:textId="77777777" w:rsidTr="00C67CA8">
        <w:trPr>
          <w:trHeight w:hRule="exact" w:val="240"/>
          <w:jc w:val="center"/>
        </w:trPr>
        <w:tc>
          <w:tcPr>
            <w:tcW w:w="9752" w:type="dxa"/>
            <w:gridSpan w:val="2"/>
            <w:tcBorders>
              <w:top w:val="nil"/>
              <w:left w:val="nil"/>
              <w:bottom w:val="nil"/>
              <w:right w:val="nil"/>
            </w:tcBorders>
          </w:tcPr>
          <w:p w14:paraId="123BBF85" w14:textId="77777777" w:rsidR="00B8515D" w:rsidRPr="00992C07" w:rsidRDefault="00B8515D" w:rsidP="00C67CA8"/>
        </w:tc>
      </w:tr>
      <w:tr w:rsidR="00B8515D" w:rsidRPr="00992C07" w14:paraId="12221354" w14:textId="77777777" w:rsidTr="00C67CA8">
        <w:trPr>
          <w:trHeight w:val="240"/>
          <w:jc w:val="center"/>
        </w:trPr>
        <w:tc>
          <w:tcPr>
            <w:tcW w:w="4876" w:type="dxa"/>
            <w:tcBorders>
              <w:top w:val="nil"/>
              <w:left w:val="nil"/>
              <w:bottom w:val="nil"/>
              <w:right w:val="nil"/>
            </w:tcBorders>
          </w:tcPr>
          <w:p w14:paraId="3EEE2DD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261EF31" w14:textId="77777777" w:rsidR="00B8515D" w:rsidRPr="00992C07" w:rsidRDefault="00B8515D" w:rsidP="00C67CA8">
            <w:pPr>
              <w:pStyle w:val="AmColumnHeading"/>
            </w:pPr>
            <w:r w:rsidRPr="00992C07">
              <w:t>Emendamento</w:t>
            </w:r>
          </w:p>
        </w:tc>
      </w:tr>
      <w:tr w:rsidR="00B8515D" w:rsidRPr="00992C07" w14:paraId="4E10DA8C" w14:textId="77777777" w:rsidTr="00C67CA8">
        <w:trPr>
          <w:jc w:val="center"/>
        </w:trPr>
        <w:tc>
          <w:tcPr>
            <w:tcW w:w="4876" w:type="dxa"/>
            <w:tcBorders>
              <w:top w:val="nil"/>
              <w:left w:val="nil"/>
              <w:bottom w:val="nil"/>
              <w:right w:val="nil"/>
            </w:tcBorders>
          </w:tcPr>
          <w:p w14:paraId="404C3FE7" w14:textId="77777777" w:rsidR="00B8515D" w:rsidRPr="00992C07" w:rsidRDefault="00B8515D" w:rsidP="00C67CA8">
            <w:pPr>
              <w:pStyle w:val="Normal6a"/>
            </w:pPr>
            <w:r w:rsidRPr="00992C07">
              <w:t>6.</w:t>
            </w:r>
            <w:r w:rsidRPr="00992C07">
              <w:tab/>
              <w:t xml:space="preserve">ricorda che le operazioni della BEI </w:t>
            </w:r>
            <w:r w:rsidRPr="00992C07">
              <w:rPr>
                <w:b/>
                <w:i/>
              </w:rPr>
              <w:t>sono per loro natura limitate e possono</w:t>
            </w:r>
            <w:r w:rsidRPr="00992C07">
              <w:t xml:space="preserve"> svolgere </w:t>
            </w:r>
            <w:r w:rsidRPr="00992C07">
              <w:rPr>
                <w:b/>
                <w:i/>
              </w:rPr>
              <w:t>solo</w:t>
            </w:r>
            <w:r w:rsidRPr="00992C07">
              <w:t xml:space="preserve"> un ruolo </w:t>
            </w:r>
            <w:r w:rsidRPr="00992C07">
              <w:rPr>
                <w:b/>
                <w:i/>
              </w:rPr>
              <w:t>di sostegno</w:t>
            </w:r>
            <w:r w:rsidRPr="00992C07">
              <w:t xml:space="preserve"> nell'affrontare la notevole carenza di investimenti; ribadisce che </w:t>
            </w:r>
            <w:r w:rsidRPr="00992C07">
              <w:rPr>
                <w:b/>
                <w:i/>
              </w:rPr>
              <w:t>un'Unione economica e monetaria più integrata</w:t>
            </w:r>
            <w:r w:rsidRPr="00992C07">
              <w:t xml:space="preserve"> e un'architettura economica rafforzata </w:t>
            </w:r>
            <w:r w:rsidRPr="00992C07">
              <w:rPr>
                <w:b/>
                <w:i/>
              </w:rPr>
              <w:t>sosterrebbero le</w:t>
            </w:r>
            <w:r w:rsidRPr="00992C07">
              <w:t xml:space="preserve"> operazioni della BEI; chiede pertanto progressi rapidi e sostanziali rispetto all'Unione </w:t>
            </w:r>
            <w:r w:rsidRPr="00992C07">
              <w:rPr>
                <w:b/>
                <w:i/>
              </w:rPr>
              <w:t>dei mercati dei capitali,</w:t>
            </w:r>
            <w:r w:rsidRPr="00992C07">
              <w:t xml:space="preserve"> al completamento dell'Unione bancaria</w:t>
            </w:r>
            <w:r w:rsidRPr="00992C07">
              <w:rPr>
                <w:b/>
                <w:i/>
              </w:rPr>
              <w:t>, all'istituzione di strumenti permanenti d'investimento dell'UE</w:t>
            </w:r>
            <w:r w:rsidRPr="00992C07">
              <w:t>;</w:t>
            </w:r>
          </w:p>
        </w:tc>
        <w:tc>
          <w:tcPr>
            <w:tcW w:w="4876" w:type="dxa"/>
            <w:tcBorders>
              <w:top w:val="nil"/>
              <w:left w:val="nil"/>
              <w:bottom w:val="nil"/>
              <w:right w:val="nil"/>
            </w:tcBorders>
          </w:tcPr>
          <w:p w14:paraId="483C5836" w14:textId="77777777" w:rsidR="00B8515D" w:rsidRPr="00992C07" w:rsidRDefault="00B8515D" w:rsidP="00C67CA8">
            <w:pPr>
              <w:pStyle w:val="Normal6a"/>
            </w:pPr>
            <w:r w:rsidRPr="00992C07">
              <w:t>6.</w:t>
            </w:r>
            <w:r w:rsidRPr="00992C07">
              <w:tab/>
              <w:t xml:space="preserve">ricorda che le operazioni della BEI </w:t>
            </w:r>
            <w:r w:rsidRPr="00992C07">
              <w:rPr>
                <w:b/>
                <w:i/>
              </w:rPr>
              <w:t>devono</w:t>
            </w:r>
            <w:r w:rsidRPr="00992C07">
              <w:t xml:space="preserve"> svolgere un ruolo </w:t>
            </w:r>
            <w:r w:rsidRPr="00992C07">
              <w:rPr>
                <w:b/>
                <w:i/>
              </w:rPr>
              <w:t>importante</w:t>
            </w:r>
            <w:r w:rsidRPr="00992C07">
              <w:t xml:space="preserve"> nell'affrontare la notevole carenza di investimenti </w:t>
            </w:r>
            <w:r w:rsidRPr="00992C07">
              <w:rPr>
                <w:b/>
                <w:i/>
              </w:rPr>
              <w:t>nell'UE</w:t>
            </w:r>
            <w:r w:rsidRPr="00992C07">
              <w:t xml:space="preserve">; ribadisce che </w:t>
            </w:r>
            <w:r w:rsidRPr="00992C07">
              <w:rPr>
                <w:b/>
                <w:i/>
              </w:rPr>
              <w:t>mercati dei capitali più integrati, un mercato unico più approfondito</w:t>
            </w:r>
            <w:r w:rsidRPr="00992C07">
              <w:t xml:space="preserve"> e un'architettura economica rafforzata </w:t>
            </w:r>
            <w:r w:rsidRPr="00992C07">
              <w:rPr>
                <w:b/>
                <w:i/>
              </w:rPr>
              <w:t>costituiscono le basi anche delle</w:t>
            </w:r>
            <w:r w:rsidRPr="00992C07">
              <w:t xml:space="preserve"> operazioni della BEI;</w:t>
            </w:r>
            <w:r w:rsidRPr="00992C07">
              <w:rPr>
                <w:b/>
                <w:i/>
              </w:rPr>
              <w:t xml:space="preserve"> ritiene che lo sviluppo di un mercato delle cartolarizzazioni ben funzionante sia un primo passo fondamentale verso la costruzione dell'Unione del risparmio e </w:t>
            </w:r>
            <w:r w:rsidRPr="00992C07">
              <w:rPr>
                <w:b/>
                <w:i/>
              </w:rPr>
              <w:lastRenderedPageBreak/>
              <w:t>degli investimenti; ritiene che l'Unione del risparmio e degli investimenti apporterà benefici sia ai consumatori che alle PMI offrendo opportunità di investimento ad alto rendimento nell'economia reale e, in ultima analisi, rafforzerà il mercato dei capitali di rischio facilitando l'accesso a fonti di finanziamento più diversificate; invita la BEI a valutare la possibilità di mobilitare capitali privati attraverso l'emissione di obbligazioni o fondi accessibili agli investitori al dettaglio e istituzionali;</w:t>
            </w:r>
            <w:r w:rsidRPr="00992C07">
              <w:t xml:space="preserve"> chiede pertanto progressi rapidi e sostanziali rispetto all'Unione </w:t>
            </w:r>
            <w:r w:rsidRPr="00992C07">
              <w:rPr>
                <w:b/>
                <w:i/>
              </w:rPr>
              <w:t>del risparmio e degli investimenti e</w:t>
            </w:r>
            <w:r w:rsidRPr="00992C07">
              <w:t xml:space="preserve"> al completamento dell'Unione bancaria;</w:t>
            </w:r>
          </w:p>
        </w:tc>
      </w:tr>
    </w:tbl>
    <w:p w14:paraId="779CF8E9"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C05EA7E" w14:textId="77777777" w:rsidR="00B8515D" w:rsidRPr="00992C07" w:rsidRDefault="00B8515D" w:rsidP="00B8515D">
      <w:r w:rsidRPr="00992C07">
        <w:rPr>
          <w:rStyle w:val="HideTWBExt"/>
        </w:rPr>
        <w:t>&lt;/Amend&gt;</w:t>
      </w:r>
    </w:p>
    <w:p w14:paraId="309A316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97</w:t>
      </w:r>
      <w:r w:rsidRPr="00992C07">
        <w:rPr>
          <w:rStyle w:val="HideTWBExt"/>
        </w:rPr>
        <w:t>&lt;/NumAm&gt;</w:t>
      </w:r>
    </w:p>
    <w:p w14:paraId="2665EF39" w14:textId="77777777" w:rsidR="00B8515D" w:rsidRPr="00992C07" w:rsidRDefault="00B8515D" w:rsidP="00B8515D">
      <w:pPr>
        <w:pStyle w:val="NormalBold"/>
      </w:pPr>
      <w:r w:rsidRPr="00992C07">
        <w:rPr>
          <w:rStyle w:val="HideTWBExt"/>
          <w:b w:val="0"/>
        </w:rPr>
        <w:t>&lt;RepeatBlock-By&gt;&lt;Members&gt;</w:t>
      </w:r>
      <w:r w:rsidRPr="00992C07">
        <w:t>Marco Falcone</w:t>
      </w:r>
      <w:r w:rsidRPr="00992C07">
        <w:rPr>
          <w:rStyle w:val="HideTWBExt"/>
          <w:b w:val="0"/>
        </w:rPr>
        <w:t>&lt;/Members&gt;</w:t>
      </w:r>
    </w:p>
    <w:p w14:paraId="2F971707" w14:textId="77777777" w:rsidR="00B8515D" w:rsidRPr="00992C07" w:rsidRDefault="00B8515D" w:rsidP="00B8515D">
      <w:pPr>
        <w:pStyle w:val="NormalBold"/>
      </w:pPr>
      <w:r w:rsidRPr="00992C07">
        <w:rPr>
          <w:rStyle w:val="HideTWBExt"/>
          <w:b w:val="0"/>
        </w:rPr>
        <w:t>&lt;/RepeatBlock-By&gt;</w:t>
      </w:r>
    </w:p>
    <w:p w14:paraId="525B3FA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1A60140" w14:textId="77777777" w:rsidR="00B8515D" w:rsidRPr="00992C07" w:rsidRDefault="00B8515D" w:rsidP="00B8515D">
      <w:pPr>
        <w:pStyle w:val="NormalBold"/>
      </w:pPr>
      <w:r w:rsidRPr="00992C07">
        <w:rPr>
          <w:rStyle w:val="HideTWBExt"/>
        </w:rPr>
        <w:t>&lt;Article&gt;</w:t>
      </w:r>
      <w:r w:rsidRPr="00992C07">
        <w:t>Paragrafo 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CF4DDD9" w14:textId="77777777" w:rsidTr="00C67CA8">
        <w:trPr>
          <w:trHeight w:hRule="exact" w:val="240"/>
          <w:jc w:val="center"/>
        </w:trPr>
        <w:tc>
          <w:tcPr>
            <w:tcW w:w="9752" w:type="dxa"/>
            <w:gridSpan w:val="2"/>
            <w:tcBorders>
              <w:top w:val="nil"/>
              <w:left w:val="nil"/>
              <w:bottom w:val="nil"/>
              <w:right w:val="nil"/>
            </w:tcBorders>
          </w:tcPr>
          <w:p w14:paraId="288AB956" w14:textId="77777777" w:rsidR="00B8515D" w:rsidRPr="00992C07" w:rsidRDefault="00B8515D" w:rsidP="00C67CA8"/>
        </w:tc>
      </w:tr>
      <w:tr w:rsidR="00B8515D" w:rsidRPr="00992C07" w14:paraId="5CE8C743" w14:textId="77777777" w:rsidTr="00C67CA8">
        <w:trPr>
          <w:trHeight w:val="240"/>
          <w:jc w:val="center"/>
        </w:trPr>
        <w:tc>
          <w:tcPr>
            <w:tcW w:w="4876" w:type="dxa"/>
            <w:tcBorders>
              <w:top w:val="nil"/>
              <w:left w:val="nil"/>
              <w:bottom w:val="nil"/>
              <w:right w:val="nil"/>
            </w:tcBorders>
          </w:tcPr>
          <w:p w14:paraId="08EFC439"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14771E1" w14:textId="77777777" w:rsidR="00B8515D" w:rsidRPr="00992C07" w:rsidRDefault="00B8515D" w:rsidP="00C67CA8">
            <w:pPr>
              <w:pStyle w:val="AmColumnHeading"/>
            </w:pPr>
            <w:r w:rsidRPr="00992C07">
              <w:t>Emendamento</w:t>
            </w:r>
          </w:p>
        </w:tc>
      </w:tr>
      <w:tr w:rsidR="00B8515D" w:rsidRPr="00992C07" w14:paraId="6202E65F" w14:textId="77777777" w:rsidTr="00C67CA8">
        <w:trPr>
          <w:jc w:val="center"/>
        </w:trPr>
        <w:tc>
          <w:tcPr>
            <w:tcW w:w="4876" w:type="dxa"/>
            <w:tcBorders>
              <w:top w:val="nil"/>
              <w:left w:val="nil"/>
              <w:bottom w:val="nil"/>
              <w:right w:val="nil"/>
            </w:tcBorders>
          </w:tcPr>
          <w:p w14:paraId="69313F5C" w14:textId="77777777" w:rsidR="00B8515D" w:rsidRPr="00992C07" w:rsidRDefault="00B8515D" w:rsidP="00C67CA8">
            <w:pPr>
              <w:pStyle w:val="Normal6a"/>
            </w:pPr>
            <w:r w:rsidRPr="00992C07">
              <w:t>6.</w:t>
            </w:r>
            <w:r w:rsidRPr="00992C07">
              <w:tab/>
              <w:t>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dei mercati dei capitali, al completamento dell'Unione bancaria, all'istituzione di strumenti permanenti d'investimento dell'UE;</w:t>
            </w:r>
          </w:p>
        </w:tc>
        <w:tc>
          <w:tcPr>
            <w:tcW w:w="4876" w:type="dxa"/>
            <w:tcBorders>
              <w:top w:val="nil"/>
              <w:left w:val="nil"/>
              <w:bottom w:val="nil"/>
              <w:right w:val="nil"/>
            </w:tcBorders>
          </w:tcPr>
          <w:p w14:paraId="2158AD73"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dei mercati dei capitali, al completamento dell'Unione bancaria, all'istituzione di strumenti permanenti d'investimento dell'UE; </w:t>
            </w:r>
            <w:r w:rsidRPr="00992C07">
              <w:rPr>
                <w:b/>
                <w:i/>
              </w:rPr>
              <w:t xml:space="preserve">BEI a rafforzare lo sviluppo di strumenti finanziari paneuropei, mobilitando fondi pubblici e privati, con l'obiettivo di favorire l'ampliamento degli investimenti produttivi sul territorio, mobilitando i risparmi degli investitori istituzionali e dei </w:t>
            </w:r>
            <w:r w:rsidRPr="00992C07">
              <w:rPr>
                <w:b/>
                <w:i/>
              </w:rPr>
              <w:lastRenderedPageBreak/>
              <w:t>privati, a beneficio dell'economia europea. </w:t>
            </w:r>
          </w:p>
        </w:tc>
      </w:tr>
    </w:tbl>
    <w:p w14:paraId="244CC34C" w14:textId="77777777" w:rsidR="00B8515D" w:rsidRPr="00C67CA8" w:rsidRDefault="00B8515D" w:rsidP="00B8515D">
      <w:pPr>
        <w:pStyle w:val="AmOrLang"/>
        <w:rPr>
          <w:lang w:val="pt-PT"/>
        </w:rPr>
      </w:pPr>
      <w:r w:rsidRPr="00C67CA8">
        <w:rPr>
          <w:lang w:val="pt-PT"/>
        </w:rPr>
        <w:lastRenderedPageBreak/>
        <w:t xml:space="preserve">Or. </w:t>
      </w:r>
      <w:r w:rsidRPr="00C67CA8">
        <w:rPr>
          <w:rStyle w:val="HideTWBExt"/>
          <w:lang w:val="pt-PT"/>
        </w:rPr>
        <w:t>&lt;Original&gt;</w:t>
      </w:r>
      <w:r w:rsidRPr="00C67CA8">
        <w:rPr>
          <w:rStyle w:val="HideTWBInt"/>
          <w:lang w:val="pt-PT"/>
        </w:rPr>
        <w:t>{IT}</w:t>
      </w:r>
      <w:r w:rsidRPr="00C67CA8">
        <w:rPr>
          <w:lang w:val="pt-PT"/>
        </w:rPr>
        <w:t>it</w:t>
      </w:r>
      <w:r w:rsidRPr="00C67CA8">
        <w:rPr>
          <w:rStyle w:val="HideTWBExt"/>
          <w:lang w:val="pt-PT"/>
        </w:rPr>
        <w:t>&lt;/Original&gt;</w:t>
      </w:r>
    </w:p>
    <w:p w14:paraId="2FED0CF5" w14:textId="77777777" w:rsidR="00B8515D" w:rsidRPr="00C67CA8" w:rsidRDefault="00B8515D" w:rsidP="00B8515D">
      <w:pPr>
        <w:rPr>
          <w:lang w:val="pt-PT"/>
        </w:rPr>
      </w:pPr>
      <w:r w:rsidRPr="00C67CA8">
        <w:rPr>
          <w:rStyle w:val="HideTWBExt"/>
          <w:lang w:val="pt-PT"/>
        </w:rPr>
        <w:t>&lt;/Amend&gt;</w:t>
      </w:r>
    </w:p>
    <w:p w14:paraId="031B3F52"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98</w:t>
      </w:r>
      <w:r w:rsidRPr="003E6C86">
        <w:rPr>
          <w:rStyle w:val="HideTWBExt"/>
        </w:rPr>
        <w:t>&lt;/NumAm&gt;</w:t>
      </w:r>
    </w:p>
    <w:p w14:paraId="4758F0D3" w14:textId="77777777" w:rsidR="00B8515D" w:rsidRPr="003E6C86" w:rsidRDefault="00B8515D" w:rsidP="00B8515D">
      <w:pPr>
        <w:pStyle w:val="NormalBold"/>
      </w:pPr>
      <w:r w:rsidRPr="003E6C86">
        <w:rPr>
          <w:rStyle w:val="HideTWBExt"/>
          <w:b w:val="0"/>
        </w:rPr>
        <w:t>&lt;RepeatBlock-By&gt;&lt;Members&gt;</w:t>
      </w:r>
      <w:r w:rsidRPr="003E6C86">
        <w:t>Lídia Pereira</w:t>
      </w:r>
      <w:r w:rsidRPr="003E6C86">
        <w:rPr>
          <w:rStyle w:val="HideTWBExt"/>
          <w:b w:val="0"/>
        </w:rPr>
        <w:t>&lt;/Members&gt;</w:t>
      </w:r>
    </w:p>
    <w:p w14:paraId="3A1BA5CC" w14:textId="77777777" w:rsidR="00B8515D" w:rsidRPr="003E6C86" w:rsidRDefault="00B8515D" w:rsidP="00B8515D">
      <w:pPr>
        <w:pStyle w:val="NormalBold"/>
      </w:pPr>
      <w:r w:rsidRPr="003E6C86">
        <w:rPr>
          <w:rStyle w:val="HideTWBExt"/>
          <w:b w:val="0"/>
        </w:rPr>
        <w:t>&lt;/RepeatBlock-By&gt;</w:t>
      </w:r>
    </w:p>
    <w:p w14:paraId="51B4571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E7E720A" w14:textId="77777777" w:rsidR="00B8515D" w:rsidRPr="00992C07" w:rsidRDefault="00B8515D" w:rsidP="00B8515D">
      <w:pPr>
        <w:pStyle w:val="NormalBold"/>
      </w:pPr>
      <w:r w:rsidRPr="00992C07">
        <w:rPr>
          <w:rStyle w:val="HideTWBExt"/>
        </w:rPr>
        <w:t>&lt;Article&gt;</w:t>
      </w:r>
      <w:r w:rsidRPr="00992C07">
        <w:t>Paragrafo 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6597488" w14:textId="77777777" w:rsidTr="00C67CA8">
        <w:trPr>
          <w:trHeight w:hRule="exact" w:val="240"/>
          <w:jc w:val="center"/>
        </w:trPr>
        <w:tc>
          <w:tcPr>
            <w:tcW w:w="9752" w:type="dxa"/>
            <w:gridSpan w:val="2"/>
            <w:tcBorders>
              <w:top w:val="nil"/>
              <w:left w:val="nil"/>
              <w:bottom w:val="nil"/>
              <w:right w:val="nil"/>
            </w:tcBorders>
          </w:tcPr>
          <w:p w14:paraId="23E9AB32" w14:textId="77777777" w:rsidR="00B8515D" w:rsidRPr="00992C07" w:rsidRDefault="00B8515D" w:rsidP="00C67CA8"/>
        </w:tc>
      </w:tr>
      <w:tr w:rsidR="00B8515D" w:rsidRPr="00992C07" w14:paraId="1FE1FFEE" w14:textId="77777777" w:rsidTr="00C67CA8">
        <w:trPr>
          <w:trHeight w:val="240"/>
          <w:jc w:val="center"/>
        </w:trPr>
        <w:tc>
          <w:tcPr>
            <w:tcW w:w="4876" w:type="dxa"/>
            <w:tcBorders>
              <w:top w:val="nil"/>
              <w:left w:val="nil"/>
              <w:bottom w:val="nil"/>
              <w:right w:val="nil"/>
            </w:tcBorders>
          </w:tcPr>
          <w:p w14:paraId="40D8574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69A1344" w14:textId="77777777" w:rsidR="00B8515D" w:rsidRPr="00992C07" w:rsidRDefault="00B8515D" w:rsidP="00C67CA8">
            <w:pPr>
              <w:pStyle w:val="AmColumnHeading"/>
            </w:pPr>
            <w:r w:rsidRPr="00992C07">
              <w:t>Emendamento</w:t>
            </w:r>
          </w:p>
        </w:tc>
      </w:tr>
      <w:tr w:rsidR="00B8515D" w:rsidRPr="00992C07" w14:paraId="0D18B240" w14:textId="77777777" w:rsidTr="00C67CA8">
        <w:trPr>
          <w:jc w:val="center"/>
        </w:trPr>
        <w:tc>
          <w:tcPr>
            <w:tcW w:w="4876" w:type="dxa"/>
            <w:tcBorders>
              <w:top w:val="nil"/>
              <w:left w:val="nil"/>
              <w:bottom w:val="nil"/>
              <w:right w:val="nil"/>
            </w:tcBorders>
          </w:tcPr>
          <w:p w14:paraId="3C241A57"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ribadisce che un'Unione economica e monetaria più integrata </w:t>
            </w:r>
            <w:r w:rsidRPr="00992C07">
              <w:rPr>
                <w:b/>
                <w:i/>
              </w:rPr>
              <w:t>e</w:t>
            </w:r>
            <w:r w:rsidRPr="00992C07">
              <w:t xml:space="preserve"> un'architettura economica rafforzata sosterrebbero le operazioni della BEI; chiede pertanto progressi rapidi e sostanziali rispetto all'Unione dei mercati dei capitali, </w:t>
            </w:r>
            <w:r w:rsidRPr="00992C07">
              <w:rPr>
                <w:b/>
                <w:i/>
              </w:rPr>
              <w:t>al</w:t>
            </w:r>
            <w:r w:rsidRPr="00992C07">
              <w:t xml:space="preserve"> completamento dell'Unione bancaria</w:t>
            </w:r>
            <w:r w:rsidRPr="00992C07">
              <w:rPr>
                <w:b/>
                <w:i/>
              </w:rPr>
              <w:t>, all'</w:t>
            </w:r>
            <w:r w:rsidRPr="00992C07">
              <w:t>istituzione di strumenti permanenti d'investimento dell'UE;</w:t>
            </w:r>
          </w:p>
        </w:tc>
        <w:tc>
          <w:tcPr>
            <w:tcW w:w="4876" w:type="dxa"/>
            <w:tcBorders>
              <w:top w:val="nil"/>
              <w:left w:val="nil"/>
              <w:bottom w:val="nil"/>
              <w:right w:val="nil"/>
            </w:tcBorders>
          </w:tcPr>
          <w:p w14:paraId="50133D04" w14:textId="77777777" w:rsidR="00B8515D" w:rsidRPr="00992C07" w:rsidRDefault="00B8515D" w:rsidP="00C67CA8">
            <w:pPr>
              <w:pStyle w:val="Normal6a"/>
            </w:pPr>
            <w:r w:rsidRPr="00992C07">
              <w:t>6.</w:t>
            </w:r>
            <w:r w:rsidRPr="00992C07">
              <w:tab/>
              <w:t>ricorda che le operazioni della BEI sono per loro natura limitate e possono svolgere solo un ruolo di sostegno nell'affrontare la notevole carenza di investimenti; ribadisce che un'Unione economica e monetaria più integrata</w:t>
            </w:r>
            <w:r w:rsidRPr="00992C07">
              <w:rPr>
                <w:b/>
                <w:i/>
              </w:rPr>
              <w:t>,</w:t>
            </w:r>
            <w:r w:rsidRPr="00992C07">
              <w:t xml:space="preserve"> un'architettura economica rafforzata </w:t>
            </w:r>
            <w:r w:rsidRPr="00992C07">
              <w:rPr>
                <w:b/>
                <w:i/>
              </w:rPr>
              <w:t>e un coordinamento efficace</w:t>
            </w:r>
            <w:r w:rsidRPr="00992C07">
              <w:t xml:space="preserve"> sosterrebbero le operazioni della BEI; chiede pertanto progressi rapidi e sostanziali rispetto all'Unione dei mercati dei capitali, </w:t>
            </w:r>
            <w:r w:rsidRPr="00992C07">
              <w:rPr>
                <w:b/>
                <w:i/>
              </w:rPr>
              <w:t>in particolare attraverso misure concrete in relazione all'Unione del risparmio e degli investimenti avviata di recente; chiede</w:t>
            </w:r>
            <w:r w:rsidRPr="00992C07">
              <w:t xml:space="preserve"> il completamento dell'Unione bancaria, </w:t>
            </w:r>
            <w:r w:rsidRPr="00992C07">
              <w:rPr>
                <w:b/>
                <w:i/>
              </w:rPr>
              <w:t>in particolare attraverso l'adozione del terzo pilastro,</w:t>
            </w:r>
            <w:r w:rsidRPr="00992C07">
              <w:t xml:space="preserve"> </w:t>
            </w:r>
            <w:r w:rsidRPr="00992C07">
              <w:rPr>
                <w:b/>
                <w:i/>
              </w:rPr>
              <w:t>e l'</w:t>
            </w:r>
            <w:r w:rsidRPr="00992C07">
              <w:t>istituzione di strumenti permanenti d'investimento dell'UE;</w:t>
            </w:r>
          </w:p>
        </w:tc>
      </w:tr>
    </w:tbl>
    <w:p w14:paraId="077AF507"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1316D4BA" w14:textId="77777777" w:rsidR="00B8515D" w:rsidRPr="00C67CA8" w:rsidRDefault="00B8515D" w:rsidP="00B8515D">
      <w:pPr>
        <w:rPr>
          <w:lang w:val="es-ES"/>
        </w:rPr>
      </w:pPr>
      <w:r w:rsidRPr="00C67CA8">
        <w:rPr>
          <w:rStyle w:val="HideTWBExt"/>
          <w:lang w:val="es-ES"/>
        </w:rPr>
        <w:t>&lt;/Amend&gt;</w:t>
      </w:r>
    </w:p>
    <w:p w14:paraId="1B04DA99"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99</w:t>
      </w:r>
      <w:r w:rsidRPr="00C67CA8">
        <w:rPr>
          <w:rStyle w:val="HideTWBExt"/>
          <w:lang w:val="es-ES"/>
        </w:rPr>
        <w:t>&lt;/NumAm&gt;</w:t>
      </w:r>
    </w:p>
    <w:p w14:paraId="2442E87D"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Marc Botenga</w:t>
      </w:r>
      <w:r w:rsidRPr="00C67CA8">
        <w:rPr>
          <w:rStyle w:val="HideTWBExt"/>
          <w:b w:val="0"/>
          <w:lang w:val="es-ES"/>
        </w:rPr>
        <w:t>&lt;/Members&gt;</w:t>
      </w:r>
    </w:p>
    <w:p w14:paraId="35DDD323" w14:textId="77777777" w:rsidR="00B8515D" w:rsidRPr="00C67CA8" w:rsidRDefault="00B8515D" w:rsidP="00B8515D">
      <w:pPr>
        <w:pStyle w:val="NormalBold"/>
        <w:rPr>
          <w:lang w:val="es-ES"/>
        </w:rPr>
      </w:pPr>
      <w:r w:rsidRPr="00C67CA8">
        <w:rPr>
          <w:rStyle w:val="HideTWBExt"/>
          <w:b w:val="0"/>
          <w:lang w:val="es-ES"/>
        </w:rPr>
        <w:t>&lt;/RepeatBlock-By&gt;</w:t>
      </w:r>
    </w:p>
    <w:p w14:paraId="19F9A36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8FDACE3" w14:textId="77777777" w:rsidR="00B8515D" w:rsidRPr="00992C07" w:rsidRDefault="00B8515D" w:rsidP="00B8515D">
      <w:pPr>
        <w:pStyle w:val="NormalBold"/>
      </w:pPr>
      <w:r w:rsidRPr="00992C07">
        <w:rPr>
          <w:rStyle w:val="HideTWBExt"/>
        </w:rPr>
        <w:t>&lt;Article&gt;</w:t>
      </w:r>
      <w:r w:rsidRPr="00992C07">
        <w:t>Paragrafo 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7A91D23" w14:textId="77777777" w:rsidTr="00C67CA8">
        <w:trPr>
          <w:trHeight w:hRule="exact" w:val="240"/>
          <w:jc w:val="center"/>
        </w:trPr>
        <w:tc>
          <w:tcPr>
            <w:tcW w:w="9752" w:type="dxa"/>
            <w:gridSpan w:val="2"/>
            <w:tcBorders>
              <w:top w:val="nil"/>
              <w:left w:val="nil"/>
              <w:bottom w:val="nil"/>
              <w:right w:val="nil"/>
            </w:tcBorders>
          </w:tcPr>
          <w:p w14:paraId="56DE427A" w14:textId="77777777" w:rsidR="00B8515D" w:rsidRPr="00992C07" w:rsidRDefault="00B8515D" w:rsidP="00C67CA8"/>
        </w:tc>
      </w:tr>
      <w:tr w:rsidR="00B8515D" w:rsidRPr="00992C07" w14:paraId="0725E30A" w14:textId="77777777" w:rsidTr="00C67CA8">
        <w:trPr>
          <w:trHeight w:val="240"/>
          <w:jc w:val="center"/>
        </w:trPr>
        <w:tc>
          <w:tcPr>
            <w:tcW w:w="4876" w:type="dxa"/>
            <w:tcBorders>
              <w:top w:val="nil"/>
              <w:left w:val="nil"/>
              <w:bottom w:val="nil"/>
              <w:right w:val="nil"/>
            </w:tcBorders>
          </w:tcPr>
          <w:p w14:paraId="1DCF80E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C904EA5" w14:textId="77777777" w:rsidR="00B8515D" w:rsidRPr="00992C07" w:rsidRDefault="00B8515D" w:rsidP="00C67CA8">
            <w:pPr>
              <w:pStyle w:val="AmColumnHeading"/>
            </w:pPr>
            <w:r w:rsidRPr="00992C07">
              <w:t>Emendamento</w:t>
            </w:r>
          </w:p>
        </w:tc>
      </w:tr>
      <w:tr w:rsidR="00B8515D" w:rsidRPr="00992C07" w14:paraId="7F92DA41" w14:textId="77777777" w:rsidTr="00C67CA8">
        <w:trPr>
          <w:jc w:val="center"/>
        </w:trPr>
        <w:tc>
          <w:tcPr>
            <w:tcW w:w="4876" w:type="dxa"/>
            <w:tcBorders>
              <w:top w:val="nil"/>
              <w:left w:val="nil"/>
              <w:bottom w:val="nil"/>
              <w:right w:val="nil"/>
            </w:tcBorders>
          </w:tcPr>
          <w:p w14:paraId="5383BAF7"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w:t>
            </w:r>
            <w:r w:rsidRPr="00992C07">
              <w:lastRenderedPageBreak/>
              <w:t xml:space="preserve">nell'affrontare la notevole carenza di investimenti; </w:t>
            </w:r>
            <w:r w:rsidRPr="00992C07">
              <w:rPr>
                <w:b/>
                <w:i/>
              </w:rPr>
              <w:t>ribadisce che un'Unione economica e monetaria più integrata e un'architettura economica rafforzata sosterrebbero le operazioni della BEI;</w:t>
            </w:r>
            <w:r w:rsidRPr="00992C07">
              <w:t xml:space="preserve"> chiede </w:t>
            </w:r>
            <w:r w:rsidRPr="00992C07">
              <w:rPr>
                <w:b/>
                <w:i/>
              </w:rPr>
              <w:t>pertanto</w:t>
            </w:r>
            <w:r w:rsidRPr="00992C07">
              <w:t xml:space="preserve"> progressi rapidi e sostanziali rispetto </w:t>
            </w:r>
            <w:r w:rsidRPr="00992C07">
              <w:rPr>
                <w:b/>
                <w:i/>
              </w:rPr>
              <w:t>all'Unione dei mercati dei capitali, al completamento dell'Unione bancaria,</w:t>
            </w:r>
            <w:r w:rsidRPr="00992C07">
              <w:t xml:space="preserve"> all'istituzione di strumenti permanenti d'investimento dell'UE;</w:t>
            </w:r>
          </w:p>
        </w:tc>
        <w:tc>
          <w:tcPr>
            <w:tcW w:w="4876" w:type="dxa"/>
            <w:tcBorders>
              <w:top w:val="nil"/>
              <w:left w:val="nil"/>
              <w:bottom w:val="nil"/>
              <w:right w:val="nil"/>
            </w:tcBorders>
          </w:tcPr>
          <w:p w14:paraId="7FA888BE" w14:textId="77777777" w:rsidR="00B8515D" w:rsidRPr="00992C07" w:rsidRDefault="00B8515D" w:rsidP="00C67CA8">
            <w:pPr>
              <w:pStyle w:val="Normal6a"/>
            </w:pPr>
            <w:r w:rsidRPr="00992C07">
              <w:lastRenderedPageBreak/>
              <w:t>6.</w:t>
            </w:r>
            <w:r w:rsidRPr="00992C07">
              <w:tab/>
              <w:t xml:space="preserve">ricorda che le operazioni della BEI sono per loro natura limitate e possono svolgere solo un ruolo di sostegno </w:t>
            </w:r>
            <w:r w:rsidRPr="00992C07">
              <w:lastRenderedPageBreak/>
              <w:t xml:space="preserve">nell'affrontare la notevole carenza di investimenti; </w:t>
            </w:r>
            <w:r w:rsidRPr="00992C07">
              <w:rPr>
                <w:b/>
                <w:i/>
              </w:rPr>
              <w:t>sottolinea tuttavia che la BEI rimane la più grande istituzione finanziaria multilaterale al mondo;</w:t>
            </w:r>
            <w:r w:rsidRPr="00992C07">
              <w:t xml:space="preserve"> chiede progressi rapidi e sostanziali rispetto all'istituzione di strumenti permanenti d'investimento dell'UE;</w:t>
            </w:r>
          </w:p>
        </w:tc>
      </w:tr>
    </w:tbl>
    <w:p w14:paraId="3FCBEBEB"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D267D67" w14:textId="77777777" w:rsidR="00B8515D" w:rsidRPr="00992C07" w:rsidRDefault="00B8515D" w:rsidP="00B8515D">
      <w:r w:rsidRPr="00992C07">
        <w:rPr>
          <w:rStyle w:val="HideTWBExt"/>
        </w:rPr>
        <w:t>&lt;/Amend&gt;</w:t>
      </w:r>
    </w:p>
    <w:p w14:paraId="23FA15CB"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100</w:t>
      </w:r>
      <w:r w:rsidRPr="00992C07">
        <w:rPr>
          <w:rStyle w:val="HideTWBExt"/>
        </w:rPr>
        <w:t>&lt;/NumAm&gt;</w:t>
      </w:r>
    </w:p>
    <w:p w14:paraId="4C22CF48" w14:textId="77777777" w:rsidR="00B8515D" w:rsidRPr="00992C07" w:rsidRDefault="00B8515D" w:rsidP="00B8515D">
      <w:pPr>
        <w:pStyle w:val="NormalBold"/>
      </w:pPr>
      <w:r w:rsidRPr="00992C07">
        <w:rPr>
          <w:rStyle w:val="HideTWBExt"/>
          <w:b w:val="0"/>
        </w:rPr>
        <w:t>&lt;RepeatBlock-By&gt;&lt;Members&gt;</w:t>
      </w:r>
      <w:r w:rsidRPr="00992C07">
        <w:t>Fernand Kartheiser, Kristoffer Storm, Nora Junco García, Diego Solier, Adrian-George Axinia, Georgiana Teodorescu, Geadis Geadi</w:t>
      </w:r>
      <w:r w:rsidRPr="00992C07">
        <w:rPr>
          <w:rStyle w:val="HideTWBExt"/>
          <w:b w:val="0"/>
        </w:rPr>
        <w:t>&lt;/Members&gt;</w:t>
      </w:r>
    </w:p>
    <w:p w14:paraId="6E76E262" w14:textId="77777777" w:rsidR="00B8515D" w:rsidRPr="00992C07" w:rsidRDefault="00B8515D" w:rsidP="00B8515D">
      <w:pPr>
        <w:pStyle w:val="NormalBold"/>
      </w:pPr>
      <w:r w:rsidRPr="00992C07">
        <w:rPr>
          <w:rStyle w:val="HideTWBExt"/>
          <w:b w:val="0"/>
        </w:rPr>
        <w:t>&lt;/RepeatBlock-By&gt;</w:t>
      </w:r>
    </w:p>
    <w:p w14:paraId="61D7B2A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AED7D9F" w14:textId="77777777" w:rsidR="00B8515D" w:rsidRPr="00992C07" w:rsidRDefault="00B8515D" w:rsidP="00B8515D">
      <w:pPr>
        <w:pStyle w:val="NormalBold"/>
      </w:pPr>
      <w:r w:rsidRPr="00992C07">
        <w:rPr>
          <w:rStyle w:val="HideTWBExt"/>
        </w:rPr>
        <w:t>&lt;Article&gt;</w:t>
      </w:r>
      <w:r w:rsidRPr="00992C07">
        <w:t>Paragrafo 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34721C0" w14:textId="77777777" w:rsidTr="00C67CA8">
        <w:trPr>
          <w:trHeight w:hRule="exact" w:val="240"/>
          <w:jc w:val="center"/>
        </w:trPr>
        <w:tc>
          <w:tcPr>
            <w:tcW w:w="9752" w:type="dxa"/>
            <w:gridSpan w:val="2"/>
            <w:tcBorders>
              <w:top w:val="nil"/>
              <w:left w:val="nil"/>
              <w:bottom w:val="nil"/>
              <w:right w:val="nil"/>
            </w:tcBorders>
          </w:tcPr>
          <w:p w14:paraId="73F90524" w14:textId="77777777" w:rsidR="00B8515D" w:rsidRPr="00992C07" w:rsidRDefault="00B8515D" w:rsidP="00C67CA8"/>
        </w:tc>
      </w:tr>
      <w:tr w:rsidR="00B8515D" w:rsidRPr="00992C07" w14:paraId="7CEA1D56" w14:textId="77777777" w:rsidTr="00C67CA8">
        <w:trPr>
          <w:trHeight w:val="240"/>
          <w:jc w:val="center"/>
        </w:trPr>
        <w:tc>
          <w:tcPr>
            <w:tcW w:w="4876" w:type="dxa"/>
            <w:tcBorders>
              <w:top w:val="nil"/>
              <w:left w:val="nil"/>
              <w:bottom w:val="nil"/>
              <w:right w:val="nil"/>
            </w:tcBorders>
          </w:tcPr>
          <w:p w14:paraId="4AE69D5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C2EDD3D" w14:textId="77777777" w:rsidR="00B8515D" w:rsidRPr="00992C07" w:rsidRDefault="00B8515D" w:rsidP="00C67CA8">
            <w:pPr>
              <w:pStyle w:val="AmColumnHeading"/>
            </w:pPr>
            <w:r w:rsidRPr="00992C07">
              <w:t>Emendamento</w:t>
            </w:r>
          </w:p>
        </w:tc>
      </w:tr>
      <w:tr w:rsidR="00B8515D" w:rsidRPr="00992C07" w14:paraId="29802D9B" w14:textId="77777777" w:rsidTr="00C67CA8">
        <w:trPr>
          <w:jc w:val="center"/>
        </w:trPr>
        <w:tc>
          <w:tcPr>
            <w:tcW w:w="4876" w:type="dxa"/>
            <w:tcBorders>
              <w:top w:val="nil"/>
              <w:left w:val="nil"/>
              <w:bottom w:val="nil"/>
              <w:right w:val="nil"/>
            </w:tcBorders>
          </w:tcPr>
          <w:p w14:paraId="3C746494" w14:textId="77777777" w:rsidR="00B8515D" w:rsidRPr="00992C07" w:rsidRDefault="00B8515D" w:rsidP="00C67CA8">
            <w:pPr>
              <w:pStyle w:val="Normal6a"/>
            </w:pPr>
            <w:r w:rsidRPr="00992C07">
              <w:t>6.</w:t>
            </w:r>
            <w:r w:rsidRPr="00992C07">
              <w:tab/>
              <w:t>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dei mercati dei capitali, al completamento dell'Unione bancaria, all'istituzione di strumenti permanenti d'investimento dell'UE;</w:t>
            </w:r>
          </w:p>
        </w:tc>
        <w:tc>
          <w:tcPr>
            <w:tcW w:w="4876" w:type="dxa"/>
            <w:tcBorders>
              <w:top w:val="nil"/>
              <w:left w:val="nil"/>
              <w:bottom w:val="nil"/>
              <w:right w:val="nil"/>
            </w:tcBorders>
          </w:tcPr>
          <w:p w14:paraId="584350D0" w14:textId="77777777" w:rsidR="00B8515D" w:rsidRPr="00992C07" w:rsidRDefault="00B8515D" w:rsidP="00C67CA8">
            <w:pPr>
              <w:pStyle w:val="Normal6a"/>
            </w:pPr>
            <w:r w:rsidRPr="00992C07">
              <w:t>6.</w:t>
            </w:r>
            <w:r w:rsidRPr="00992C07">
              <w:tab/>
              <w:t>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dei mercati dei capitali, al completamento dell'Unione bancaria, all'istituzione di strumenti permanenti d'investimento dell'UE</w:t>
            </w:r>
            <w:r w:rsidRPr="00992C07">
              <w:rPr>
                <w:b/>
                <w:i/>
              </w:rPr>
              <w:t>, escludendo l'emissione di debito comune</w:t>
            </w:r>
            <w:r w:rsidRPr="00992C07">
              <w:t>;</w:t>
            </w:r>
          </w:p>
        </w:tc>
      </w:tr>
    </w:tbl>
    <w:p w14:paraId="35625852"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18E3006F" w14:textId="77777777" w:rsidR="00B8515D" w:rsidRPr="00C67CA8" w:rsidRDefault="00B8515D" w:rsidP="00B8515D">
      <w:pPr>
        <w:rPr>
          <w:lang w:val="es-ES"/>
        </w:rPr>
      </w:pPr>
      <w:r w:rsidRPr="00C67CA8">
        <w:rPr>
          <w:rStyle w:val="HideTWBExt"/>
          <w:lang w:val="es-ES"/>
        </w:rPr>
        <w:t>&lt;/Amend&gt;</w:t>
      </w:r>
    </w:p>
    <w:p w14:paraId="1A4A4329"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101</w:t>
      </w:r>
      <w:r w:rsidRPr="00C67CA8">
        <w:rPr>
          <w:rStyle w:val="HideTWBExt"/>
          <w:lang w:val="es-ES"/>
        </w:rPr>
        <w:t>&lt;/NumAm&gt;</w:t>
      </w:r>
    </w:p>
    <w:p w14:paraId="2DFF36DD"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32E89441" w14:textId="77777777" w:rsidR="00B8515D" w:rsidRPr="00C67CA8" w:rsidRDefault="00B8515D" w:rsidP="00B8515D">
      <w:pPr>
        <w:pStyle w:val="NormalBold"/>
        <w:rPr>
          <w:lang w:val="es-ES"/>
        </w:rPr>
      </w:pPr>
      <w:r w:rsidRPr="00C67CA8">
        <w:rPr>
          <w:rStyle w:val="HideTWBExt"/>
          <w:b w:val="0"/>
          <w:lang w:val="es-ES"/>
        </w:rPr>
        <w:t>&lt;/RepeatBlock-By&gt;</w:t>
      </w:r>
    </w:p>
    <w:p w14:paraId="1F8C3E8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247B4BB" w14:textId="77777777" w:rsidR="00B8515D" w:rsidRPr="00992C07" w:rsidRDefault="00B8515D" w:rsidP="00B8515D">
      <w:pPr>
        <w:pStyle w:val="NormalBold"/>
      </w:pPr>
      <w:r w:rsidRPr="00992C07">
        <w:rPr>
          <w:rStyle w:val="HideTWBExt"/>
        </w:rPr>
        <w:t>&lt;Article&gt;</w:t>
      </w:r>
      <w:r w:rsidRPr="00992C07">
        <w:t>Paragrafo 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2E8B698" w14:textId="77777777" w:rsidTr="00C67CA8">
        <w:trPr>
          <w:trHeight w:hRule="exact" w:val="240"/>
          <w:jc w:val="center"/>
        </w:trPr>
        <w:tc>
          <w:tcPr>
            <w:tcW w:w="9752" w:type="dxa"/>
            <w:gridSpan w:val="2"/>
            <w:tcBorders>
              <w:top w:val="nil"/>
              <w:left w:val="nil"/>
              <w:bottom w:val="nil"/>
              <w:right w:val="nil"/>
            </w:tcBorders>
          </w:tcPr>
          <w:p w14:paraId="73ED5527" w14:textId="77777777" w:rsidR="00B8515D" w:rsidRPr="00992C07" w:rsidRDefault="00B8515D" w:rsidP="00C67CA8"/>
        </w:tc>
      </w:tr>
      <w:tr w:rsidR="00B8515D" w:rsidRPr="00992C07" w14:paraId="05602E9C" w14:textId="77777777" w:rsidTr="00C67CA8">
        <w:trPr>
          <w:trHeight w:val="240"/>
          <w:jc w:val="center"/>
        </w:trPr>
        <w:tc>
          <w:tcPr>
            <w:tcW w:w="4876" w:type="dxa"/>
            <w:tcBorders>
              <w:top w:val="nil"/>
              <w:left w:val="nil"/>
              <w:bottom w:val="nil"/>
              <w:right w:val="nil"/>
            </w:tcBorders>
          </w:tcPr>
          <w:p w14:paraId="64B1E81E" w14:textId="77777777" w:rsidR="00B8515D" w:rsidRPr="00992C07" w:rsidRDefault="00B8515D" w:rsidP="00C67CA8">
            <w:pPr>
              <w:pStyle w:val="AmColumnHeading"/>
            </w:pPr>
            <w:r w:rsidRPr="00992C07">
              <w:lastRenderedPageBreak/>
              <w:t>Proposta di risoluzione</w:t>
            </w:r>
          </w:p>
        </w:tc>
        <w:tc>
          <w:tcPr>
            <w:tcW w:w="4876" w:type="dxa"/>
            <w:tcBorders>
              <w:top w:val="nil"/>
              <w:left w:val="nil"/>
              <w:bottom w:val="nil"/>
              <w:right w:val="nil"/>
            </w:tcBorders>
          </w:tcPr>
          <w:p w14:paraId="1822AD54" w14:textId="77777777" w:rsidR="00B8515D" w:rsidRPr="00992C07" w:rsidRDefault="00B8515D" w:rsidP="00C67CA8">
            <w:pPr>
              <w:pStyle w:val="AmColumnHeading"/>
            </w:pPr>
            <w:r w:rsidRPr="00992C07">
              <w:t>Emendamento</w:t>
            </w:r>
          </w:p>
        </w:tc>
      </w:tr>
      <w:tr w:rsidR="00B8515D" w:rsidRPr="00992C07" w14:paraId="4AF2E9FD" w14:textId="77777777" w:rsidTr="00C67CA8">
        <w:trPr>
          <w:jc w:val="center"/>
        </w:trPr>
        <w:tc>
          <w:tcPr>
            <w:tcW w:w="4876" w:type="dxa"/>
            <w:tcBorders>
              <w:top w:val="nil"/>
              <w:left w:val="nil"/>
              <w:bottom w:val="nil"/>
              <w:right w:val="nil"/>
            </w:tcBorders>
          </w:tcPr>
          <w:p w14:paraId="55E8C7E6"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ribadisce che un'Unione </w:t>
            </w:r>
            <w:r w:rsidRPr="00992C07">
              <w:rPr>
                <w:b/>
                <w:i/>
              </w:rPr>
              <w:t>economica e monetaria</w:t>
            </w:r>
            <w:r w:rsidRPr="00992C07">
              <w:t xml:space="preserve"> più </w:t>
            </w:r>
            <w:r w:rsidRPr="00992C07">
              <w:rPr>
                <w:b/>
                <w:i/>
              </w:rPr>
              <w:t>integrata e un'architettura economica rafforzata sosterrebbero</w:t>
            </w:r>
            <w:r w:rsidRPr="00992C07">
              <w:t xml:space="preserve"> le operazioni della BEI; chiede pertanto </w:t>
            </w:r>
            <w:r w:rsidRPr="00992C07">
              <w:rPr>
                <w:b/>
                <w:i/>
              </w:rPr>
              <w:t>progressi rapidi e sostanziali rispetto all'</w:t>
            </w:r>
            <w:r w:rsidRPr="00992C07">
              <w:t>Unione dei mercati dei capitali</w:t>
            </w:r>
            <w:r w:rsidRPr="00992C07">
              <w:rPr>
                <w:b/>
                <w:i/>
              </w:rPr>
              <w:t>, al completamento dell'</w:t>
            </w:r>
            <w:r w:rsidRPr="00992C07">
              <w:t xml:space="preserve">Unione bancaria, </w:t>
            </w:r>
            <w:r w:rsidRPr="00992C07">
              <w:rPr>
                <w:b/>
                <w:i/>
              </w:rPr>
              <w:t>all'istituzione di strumenti permanenti d'investimento dell'UE</w:t>
            </w:r>
            <w:r w:rsidRPr="00992C07">
              <w:t>;</w:t>
            </w:r>
          </w:p>
        </w:tc>
        <w:tc>
          <w:tcPr>
            <w:tcW w:w="4876" w:type="dxa"/>
            <w:tcBorders>
              <w:top w:val="nil"/>
              <w:left w:val="nil"/>
              <w:bottom w:val="nil"/>
              <w:right w:val="nil"/>
            </w:tcBorders>
          </w:tcPr>
          <w:p w14:paraId="5E49A95B"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ribadisce che un'Unione </w:t>
            </w:r>
            <w:r w:rsidRPr="00992C07">
              <w:rPr>
                <w:b/>
                <w:i/>
              </w:rPr>
              <w:t>dei mercati dei capitali</w:t>
            </w:r>
            <w:r w:rsidRPr="00992C07">
              <w:t xml:space="preserve"> più </w:t>
            </w:r>
            <w:r w:rsidRPr="00992C07">
              <w:rPr>
                <w:b/>
                <w:i/>
              </w:rPr>
              <w:t>favorevole alle imprese e meglio funzionante sosterrebbe</w:t>
            </w:r>
            <w:r w:rsidRPr="00992C07">
              <w:t xml:space="preserve"> le operazioni della BEI; chiede pertanto </w:t>
            </w:r>
            <w:r w:rsidRPr="00992C07">
              <w:rPr>
                <w:b/>
                <w:i/>
              </w:rPr>
              <w:t>che siano compiuti ulteriori passi verso un'</w:t>
            </w:r>
            <w:r w:rsidRPr="00992C07">
              <w:t xml:space="preserve">Unione dei mercati dei capitali </w:t>
            </w:r>
            <w:r w:rsidRPr="00992C07">
              <w:rPr>
                <w:b/>
                <w:i/>
              </w:rPr>
              <w:t>e un'</w:t>
            </w:r>
            <w:r w:rsidRPr="00992C07">
              <w:t>Unione bancaria</w:t>
            </w:r>
            <w:r w:rsidRPr="00992C07">
              <w:rPr>
                <w:b/>
                <w:i/>
              </w:rPr>
              <w:t xml:space="preserve"> ben funzionanti, tenendo conto delle differenti specificità degli Stati membri</w:t>
            </w:r>
            <w:r w:rsidRPr="00992C07">
              <w:t>;</w:t>
            </w:r>
          </w:p>
        </w:tc>
      </w:tr>
    </w:tbl>
    <w:p w14:paraId="6407784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D9D64A8" w14:textId="77777777" w:rsidR="00B8515D" w:rsidRPr="00992C07" w:rsidRDefault="00B8515D" w:rsidP="00B8515D">
      <w:r w:rsidRPr="00992C07">
        <w:rPr>
          <w:rStyle w:val="HideTWBExt"/>
        </w:rPr>
        <w:t>&lt;/Amend&gt;</w:t>
      </w:r>
    </w:p>
    <w:p w14:paraId="04F38061"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102</w:t>
      </w:r>
      <w:r w:rsidRPr="00992C07">
        <w:rPr>
          <w:rStyle w:val="HideTWBExt"/>
        </w:rPr>
        <w:t>&lt;/NumAm&gt;</w:t>
      </w:r>
    </w:p>
    <w:p w14:paraId="0C90AB8F"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251247C5" w14:textId="77777777" w:rsidR="00B8515D" w:rsidRPr="00992C07" w:rsidRDefault="00B8515D" w:rsidP="00B8515D">
      <w:pPr>
        <w:pStyle w:val="NormalBold"/>
      </w:pPr>
      <w:r w:rsidRPr="00992C07">
        <w:rPr>
          <w:rStyle w:val="HideTWBExt"/>
          <w:b w:val="0"/>
        </w:rPr>
        <w:t>&lt;/RepeatBlock-By&gt;</w:t>
      </w:r>
    </w:p>
    <w:p w14:paraId="49581A9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40124BD" w14:textId="77777777" w:rsidR="00B8515D" w:rsidRPr="00992C07" w:rsidRDefault="00B8515D" w:rsidP="00B8515D">
      <w:pPr>
        <w:pStyle w:val="NormalBold"/>
      </w:pPr>
      <w:r w:rsidRPr="00992C07">
        <w:rPr>
          <w:rStyle w:val="HideTWBExt"/>
        </w:rPr>
        <w:t>&lt;Article&gt;</w:t>
      </w:r>
      <w:r w:rsidRPr="00992C07">
        <w:t>Paragrafo 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1D934D9" w14:textId="77777777" w:rsidTr="00C67CA8">
        <w:trPr>
          <w:trHeight w:hRule="exact" w:val="240"/>
          <w:jc w:val="center"/>
        </w:trPr>
        <w:tc>
          <w:tcPr>
            <w:tcW w:w="9752" w:type="dxa"/>
            <w:gridSpan w:val="2"/>
            <w:tcBorders>
              <w:top w:val="nil"/>
              <w:left w:val="nil"/>
              <w:bottom w:val="nil"/>
              <w:right w:val="nil"/>
            </w:tcBorders>
          </w:tcPr>
          <w:p w14:paraId="4AEB599A" w14:textId="77777777" w:rsidR="00B8515D" w:rsidRPr="00992C07" w:rsidRDefault="00B8515D" w:rsidP="00C67CA8"/>
        </w:tc>
      </w:tr>
      <w:tr w:rsidR="00B8515D" w:rsidRPr="00992C07" w14:paraId="6DD14BCF" w14:textId="77777777" w:rsidTr="00C67CA8">
        <w:trPr>
          <w:trHeight w:val="240"/>
          <w:jc w:val="center"/>
        </w:trPr>
        <w:tc>
          <w:tcPr>
            <w:tcW w:w="4876" w:type="dxa"/>
            <w:tcBorders>
              <w:top w:val="nil"/>
              <w:left w:val="nil"/>
              <w:bottom w:val="nil"/>
              <w:right w:val="nil"/>
            </w:tcBorders>
          </w:tcPr>
          <w:p w14:paraId="44CD42BF"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1867208" w14:textId="77777777" w:rsidR="00B8515D" w:rsidRPr="00992C07" w:rsidRDefault="00B8515D" w:rsidP="00C67CA8">
            <w:pPr>
              <w:pStyle w:val="AmColumnHeading"/>
            </w:pPr>
            <w:r w:rsidRPr="00992C07">
              <w:t>Emendamento</w:t>
            </w:r>
          </w:p>
        </w:tc>
      </w:tr>
      <w:tr w:rsidR="00B8515D" w:rsidRPr="00992C07" w14:paraId="11AA2105" w14:textId="77777777" w:rsidTr="00C67CA8">
        <w:trPr>
          <w:jc w:val="center"/>
        </w:trPr>
        <w:tc>
          <w:tcPr>
            <w:tcW w:w="4876" w:type="dxa"/>
            <w:tcBorders>
              <w:top w:val="nil"/>
              <w:left w:val="nil"/>
              <w:bottom w:val="nil"/>
              <w:right w:val="nil"/>
            </w:tcBorders>
          </w:tcPr>
          <w:p w14:paraId="1156392A"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w:t>
            </w:r>
            <w:r w:rsidRPr="00992C07">
              <w:rPr>
                <w:b/>
                <w:i/>
              </w:rPr>
              <w:t>dei mercati dei capitali,</w:t>
            </w:r>
            <w:r w:rsidRPr="00992C07">
              <w:t xml:space="preserve"> al completamento dell'Unione bancaria</w:t>
            </w:r>
            <w:r w:rsidRPr="00992C07">
              <w:rPr>
                <w:b/>
                <w:i/>
              </w:rPr>
              <w:t>, all'istituzione di strumenti permanenti d'investimento dell'UE</w:t>
            </w:r>
            <w:r w:rsidRPr="00992C07">
              <w:t>;</w:t>
            </w:r>
          </w:p>
        </w:tc>
        <w:tc>
          <w:tcPr>
            <w:tcW w:w="4876" w:type="dxa"/>
            <w:tcBorders>
              <w:top w:val="nil"/>
              <w:left w:val="nil"/>
              <w:bottom w:val="nil"/>
              <w:right w:val="nil"/>
            </w:tcBorders>
          </w:tcPr>
          <w:p w14:paraId="33DBC891"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w:t>
            </w:r>
            <w:r w:rsidRPr="00992C07">
              <w:rPr>
                <w:b/>
                <w:i/>
              </w:rPr>
              <w:t>del risparmio e degli investimenti e</w:t>
            </w:r>
            <w:r w:rsidRPr="00992C07">
              <w:t xml:space="preserve"> al completamento dell'Unione bancaria;</w:t>
            </w:r>
          </w:p>
        </w:tc>
      </w:tr>
    </w:tbl>
    <w:p w14:paraId="46C17516"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06B5B6A5" w14:textId="77777777" w:rsidR="00B8515D" w:rsidRPr="00992C07" w:rsidRDefault="00B8515D" w:rsidP="00B8515D">
      <w:r w:rsidRPr="00992C07">
        <w:rPr>
          <w:rStyle w:val="HideTWBExt"/>
        </w:rPr>
        <w:t>&lt;/Amend&gt;</w:t>
      </w:r>
    </w:p>
    <w:p w14:paraId="1B159869"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103</w:t>
      </w:r>
      <w:r w:rsidRPr="00992C07">
        <w:rPr>
          <w:rStyle w:val="HideTWBExt"/>
        </w:rPr>
        <w:t>&lt;/NumAm&gt;</w:t>
      </w:r>
    </w:p>
    <w:p w14:paraId="2684AD04" w14:textId="77777777" w:rsidR="00B8515D" w:rsidRPr="00992C07" w:rsidRDefault="00B8515D" w:rsidP="00B8515D">
      <w:pPr>
        <w:pStyle w:val="NormalBold"/>
      </w:pPr>
      <w:r w:rsidRPr="00992C07">
        <w:rPr>
          <w:rStyle w:val="HideTWBExt"/>
          <w:b w:val="0"/>
        </w:rPr>
        <w:t>&lt;RepeatBlock-By&gt;&lt;Members&gt;</w:t>
      </w:r>
      <w:r w:rsidRPr="00992C07">
        <w:t>Dirk Gotink</w:t>
      </w:r>
      <w:r w:rsidRPr="00992C07">
        <w:rPr>
          <w:rStyle w:val="HideTWBExt"/>
          <w:b w:val="0"/>
        </w:rPr>
        <w:t>&lt;/Members&gt;</w:t>
      </w:r>
    </w:p>
    <w:p w14:paraId="4AEE471F" w14:textId="77777777" w:rsidR="00B8515D" w:rsidRPr="00992C07" w:rsidRDefault="00B8515D" w:rsidP="00B8515D">
      <w:pPr>
        <w:pStyle w:val="NormalBold"/>
      </w:pPr>
      <w:r w:rsidRPr="00992C07">
        <w:rPr>
          <w:rStyle w:val="HideTWBExt"/>
          <w:b w:val="0"/>
        </w:rPr>
        <w:t>&lt;/RepeatBlock-By&gt;</w:t>
      </w:r>
    </w:p>
    <w:p w14:paraId="322B53D8" w14:textId="77777777" w:rsidR="00B8515D" w:rsidRPr="00992C07" w:rsidRDefault="00B8515D" w:rsidP="00B8515D">
      <w:pPr>
        <w:pStyle w:val="NormalBold"/>
      </w:pPr>
      <w:r w:rsidRPr="00992C07">
        <w:rPr>
          <w:rStyle w:val="HideTWBExt"/>
        </w:rPr>
        <w:lastRenderedPageBreak/>
        <w:t>&lt;DocAmend&gt;</w:t>
      </w:r>
      <w:r w:rsidRPr="00992C07">
        <w:t>Proposta di risoluzione</w:t>
      </w:r>
      <w:r w:rsidRPr="00992C07">
        <w:rPr>
          <w:rStyle w:val="HideTWBExt"/>
        </w:rPr>
        <w:t>&lt;/DocAmend&gt;</w:t>
      </w:r>
    </w:p>
    <w:p w14:paraId="433C484E" w14:textId="77777777" w:rsidR="00B8515D" w:rsidRPr="00992C07" w:rsidRDefault="00B8515D" w:rsidP="00B8515D">
      <w:pPr>
        <w:pStyle w:val="NormalBold"/>
      </w:pPr>
      <w:r w:rsidRPr="00992C07">
        <w:rPr>
          <w:rStyle w:val="HideTWBExt"/>
        </w:rPr>
        <w:t>&lt;Article&gt;</w:t>
      </w:r>
      <w:r w:rsidRPr="00992C07">
        <w:t>Paragrafo 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B18B878" w14:textId="77777777" w:rsidTr="00C67CA8">
        <w:trPr>
          <w:trHeight w:hRule="exact" w:val="240"/>
          <w:jc w:val="center"/>
        </w:trPr>
        <w:tc>
          <w:tcPr>
            <w:tcW w:w="9752" w:type="dxa"/>
            <w:gridSpan w:val="2"/>
            <w:tcBorders>
              <w:top w:val="nil"/>
              <w:left w:val="nil"/>
              <w:bottom w:val="nil"/>
              <w:right w:val="nil"/>
            </w:tcBorders>
          </w:tcPr>
          <w:p w14:paraId="7AAEB312" w14:textId="77777777" w:rsidR="00B8515D" w:rsidRPr="00992C07" w:rsidRDefault="00B8515D" w:rsidP="00C67CA8"/>
        </w:tc>
      </w:tr>
      <w:tr w:rsidR="00B8515D" w:rsidRPr="00992C07" w14:paraId="52DACCA5" w14:textId="77777777" w:rsidTr="00C67CA8">
        <w:trPr>
          <w:trHeight w:val="240"/>
          <w:jc w:val="center"/>
        </w:trPr>
        <w:tc>
          <w:tcPr>
            <w:tcW w:w="4876" w:type="dxa"/>
            <w:tcBorders>
              <w:top w:val="nil"/>
              <w:left w:val="nil"/>
              <w:bottom w:val="nil"/>
              <w:right w:val="nil"/>
            </w:tcBorders>
          </w:tcPr>
          <w:p w14:paraId="1E69A20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57A60A7" w14:textId="77777777" w:rsidR="00B8515D" w:rsidRPr="00992C07" w:rsidRDefault="00B8515D" w:rsidP="00C67CA8">
            <w:pPr>
              <w:pStyle w:val="AmColumnHeading"/>
            </w:pPr>
            <w:r w:rsidRPr="00992C07">
              <w:t>Emendamento</w:t>
            </w:r>
          </w:p>
        </w:tc>
      </w:tr>
      <w:tr w:rsidR="00B8515D" w:rsidRPr="00992C07" w14:paraId="34494EFD" w14:textId="77777777" w:rsidTr="00C67CA8">
        <w:trPr>
          <w:jc w:val="center"/>
        </w:trPr>
        <w:tc>
          <w:tcPr>
            <w:tcW w:w="4876" w:type="dxa"/>
            <w:tcBorders>
              <w:top w:val="nil"/>
              <w:left w:val="nil"/>
              <w:bottom w:val="nil"/>
              <w:right w:val="nil"/>
            </w:tcBorders>
          </w:tcPr>
          <w:p w14:paraId="2EE9B7F3"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w:t>
            </w:r>
            <w:r w:rsidRPr="00992C07">
              <w:rPr>
                <w:b/>
                <w:i/>
              </w:rPr>
              <w:t>dei mercati dei capitali, al completamento dell'Unione bancaria, all'istituzione di strumenti permanenti d'investimento dell'UE</w:t>
            </w:r>
          </w:p>
        </w:tc>
        <w:tc>
          <w:tcPr>
            <w:tcW w:w="4876" w:type="dxa"/>
            <w:tcBorders>
              <w:top w:val="nil"/>
              <w:left w:val="nil"/>
              <w:bottom w:val="nil"/>
              <w:right w:val="nil"/>
            </w:tcBorders>
          </w:tcPr>
          <w:p w14:paraId="5742AF3B"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w:t>
            </w:r>
            <w:r w:rsidRPr="00992C07">
              <w:rPr>
                <w:b/>
                <w:i/>
              </w:rPr>
              <w:t>del risparmio e degli investimenti</w:t>
            </w:r>
            <w:r w:rsidRPr="00992C07">
              <w:t>;</w:t>
            </w:r>
          </w:p>
        </w:tc>
      </w:tr>
    </w:tbl>
    <w:p w14:paraId="7B68109B"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6251FC33" w14:textId="77777777" w:rsidR="00B8515D" w:rsidRPr="00C67CA8" w:rsidRDefault="00B8515D" w:rsidP="00B8515D">
      <w:pPr>
        <w:rPr>
          <w:lang w:val="es-ES"/>
        </w:rPr>
      </w:pPr>
      <w:r w:rsidRPr="00C67CA8">
        <w:rPr>
          <w:rStyle w:val="HideTWBExt"/>
          <w:lang w:val="es-ES"/>
        </w:rPr>
        <w:t>&lt;/Amend&gt;</w:t>
      </w:r>
    </w:p>
    <w:p w14:paraId="1198950B"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104</w:t>
      </w:r>
      <w:r w:rsidRPr="00C67CA8">
        <w:rPr>
          <w:rStyle w:val="HideTWBExt"/>
          <w:lang w:val="es-ES"/>
        </w:rPr>
        <w:t>&lt;/NumAm&gt;</w:t>
      </w:r>
    </w:p>
    <w:p w14:paraId="259A7B86"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Ľudovít Ódor</w:t>
      </w:r>
      <w:r w:rsidRPr="00C67CA8">
        <w:rPr>
          <w:rStyle w:val="HideTWBExt"/>
          <w:b w:val="0"/>
          <w:lang w:val="es-ES"/>
        </w:rPr>
        <w:t>&lt;/Members&gt;</w:t>
      </w:r>
    </w:p>
    <w:p w14:paraId="328183D2" w14:textId="77777777" w:rsidR="00B8515D" w:rsidRPr="00C67CA8" w:rsidRDefault="00B8515D" w:rsidP="00B8515D">
      <w:pPr>
        <w:pStyle w:val="NormalBold"/>
        <w:rPr>
          <w:lang w:val="es-ES"/>
        </w:rPr>
      </w:pPr>
      <w:r w:rsidRPr="00C67CA8">
        <w:rPr>
          <w:rStyle w:val="HideTWBExt"/>
          <w:b w:val="0"/>
          <w:lang w:val="es-ES"/>
        </w:rPr>
        <w:t>&lt;/RepeatBlock-By&gt;</w:t>
      </w:r>
    </w:p>
    <w:p w14:paraId="2DAAD55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DC78ACE" w14:textId="77777777" w:rsidR="00B8515D" w:rsidRPr="00992C07" w:rsidRDefault="00B8515D" w:rsidP="00B8515D">
      <w:pPr>
        <w:pStyle w:val="NormalBold"/>
      </w:pPr>
      <w:r w:rsidRPr="00992C07">
        <w:rPr>
          <w:rStyle w:val="HideTWBExt"/>
        </w:rPr>
        <w:t>&lt;Article&gt;</w:t>
      </w:r>
      <w:r w:rsidRPr="00992C07">
        <w:t>Paragrafo 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C25DBB8" w14:textId="77777777" w:rsidTr="00C67CA8">
        <w:trPr>
          <w:trHeight w:hRule="exact" w:val="240"/>
          <w:jc w:val="center"/>
        </w:trPr>
        <w:tc>
          <w:tcPr>
            <w:tcW w:w="9752" w:type="dxa"/>
            <w:gridSpan w:val="2"/>
            <w:tcBorders>
              <w:top w:val="nil"/>
              <w:left w:val="nil"/>
              <w:bottom w:val="nil"/>
              <w:right w:val="nil"/>
            </w:tcBorders>
          </w:tcPr>
          <w:p w14:paraId="3B24C1A6" w14:textId="77777777" w:rsidR="00B8515D" w:rsidRPr="00992C07" w:rsidRDefault="00B8515D" w:rsidP="00C67CA8"/>
        </w:tc>
      </w:tr>
      <w:tr w:rsidR="00B8515D" w:rsidRPr="00992C07" w14:paraId="7BAD73B0" w14:textId="77777777" w:rsidTr="00C67CA8">
        <w:trPr>
          <w:trHeight w:val="240"/>
          <w:jc w:val="center"/>
        </w:trPr>
        <w:tc>
          <w:tcPr>
            <w:tcW w:w="4876" w:type="dxa"/>
            <w:tcBorders>
              <w:top w:val="nil"/>
              <w:left w:val="nil"/>
              <w:bottom w:val="nil"/>
              <w:right w:val="nil"/>
            </w:tcBorders>
          </w:tcPr>
          <w:p w14:paraId="236AD03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3C30541" w14:textId="77777777" w:rsidR="00B8515D" w:rsidRPr="00992C07" w:rsidRDefault="00B8515D" w:rsidP="00C67CA8">
            <w:pPr>
              <w:pStyle w:val="AmColumnHeading"/>
            </w:pPr>
            <w:r w:rsidRPr="00992C07">
              <w:t>Emendamento</w:t>
            </w:r>
          </w:p>
        </w:tc>
      </w:tr>
      <w:tr w:rsidR="00B8515D" w:rsidRPr="00992C07" w14:paraId="307DE448" w14:textId="77777777" w:rsidTr="00C67CA8">
        <w:trPr>
          <w:jc w:val="center"/>
        </w:trPr>
        <w:tc>
          <w:tcPr>
            <w:tcW w:w="4876" w:type="dxa"/>
            <w:tcBorders>
              <w:top w:val="nil"/>
              <w:left w:val="nil"/>
              <w:bottom w:val="nil"/>
              <w:right w:val="nil"/>
            </w:tcBorders>
          </w:tcPr>
          <w:p w14:paraId="483C286A"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w:t>
            </w:r>
            <w:r w:rsidRPr="00992C07">
              <w:rPr>
                <w:b/>
                <w:i/>
              </w:rPr>
              <w:t>dei mercati dei capitali</w:t>
            </w:r>
            <w:r w:rsidRPr="00992C07">
              <w:t>, al completamento dell'Unione bancaria, all'istituzione di strumenti permanenti d'investimento dell'UE;</w:t>
            </w:r>
          </w:p>
        </w:tc>
        <w:tc>
          <w:tcPr>
            <w:tcW w:w="4876" w:type="dxa"/>
            <w:tcBorders>
              <w:top w:val="nil"/>
              <w:left w:val="nil"/>
              <w:bottom w:val="nil"/>
              <w:right w:val="nil"/>
            </w:tcBorders>
          </w:tcPr>
          <w:p w14:paraId="46E73F8D"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w:t>
            </w:r>
            <w:r w:rsidRPr="00992C07">
              <w:rPr>
                <w:b/>
                <w:i/>
              </w:rPr>
              <w:t>del risparmio e degli investimenti</w:t>
            </w:r>
            <w:r w:rsidRPr="00992C07">
              <w:t>, al completamento dell'Unione bancaria, all'istituzione di strumenti permanenti d'investimento dell'UE;</w:t>
            </w:r>
          </w:p>
        </w:tc>
      </w:tr>
    </w:tbl>
    <w:p w14:paraId="68AB72C0"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45E0C5D" w14:textId="77777777" w:rsidR="00B8515D" w:rsidRPr="00992C07" w:rsidRDefault="00B8515D" w:rsidP="00B8515D">
      <w:r w:rsidRPr="00992C07">
        <w:rPr>
          <w:rStyle w:val="HideTWBExt"/>
        </w:rPr>
        <w:t>&lt;/Amend&gt;</w:t>
      </w:r>
    </w:p>
    <w:p w14:paraId="383B74AF" w14:textId="77777777" w:rsidR="00B8515D" w:rsidRPr="00992C07" w:rsidRDefault="00B8515D" w:rsidP="00B8515D">
      <w:pPr>
        <w:pStyle w:val="AmNumberTabs"/>
      </w:pPr>
      <w:r w:rsidRPr="00992C07">
        <w:rPr>
          <w:rStyle w:val="HideTWBExt"/>
        </w:rPr>
        <w:lastRenderedPageBreak/>
        <w:t>&lt;Amend&gt;</w:t>
      </w:r>
      <w:r w:rsidRPr="00992C07">
        <w:t>Emendamento</w:t>
      </w:r>
      <w:r w:rsidRPr="00992C07">
        <w:tab/>
      </w:r>
      <w:r w:rsidRPr="00992C07">
        <w:tab/>
      </w:r>
      <w:r w:rsidRPr="00992C07">
        <w:rPr>
          <w:rStyle w:val="HideTWBExt"/>
        </w:rPr>
        <w:t>&lt;NumAm&gt;</w:t>
      </w:r>
      <w:r w:rsidRPr="00992C07">
        <w:t>105</w:t>
      </w:r>
      <w:r w:rsidRPr="00992C07">
        <w:rPr>
          <w:rStyle w:val="HideTWBExt"/>
        </w:rPr>
        <w:t>&lt;/NumAm&gt;</w:t>
      </w:r>
    </w:p>
    <w:p w14:paraId="5BF82E1F" w14:textId="77777777" w:rsidR="00B8515D" w:rsidRPr="00992C07" w:rsidRDefault="00B8515D" w:rsidP="00B8515D">
      <w:pPr>
        <w:pStyle w:val="NormalBold"/>
      </w:pPr>
      <w:r w:rsidRPr="00992C07">
        <w:rPr>
          <w:rStyle w:val="HideTWBExt"/>
          <w:b w:val="0"/>
        </w:rPr>
        <w:t>&lt;RepeatBlock-By&gt;&lt;Members&gt;</w:t>
      </w:r>
      <w:r w:rsidRPr="00992C07">
        <w:t>Jonás Fernández</w:t>
      </w:r>
      <w:r w:rsidRPr="00992C07">
        <w:rPr>
          <w:rStyle w:val="HideTWBExt"/>
          <w:b w:val="0"/>
        </w:rPr>
        <w:t>&lt;/Members&gt;</w:t>
      </w:r>
    </w:p>
    <w:p w14:paraId="5B0E3F37" w14:textId="77777777" w:rsidR="00B8515D" w:rsidRPr="00992C07" w:rsidRDefault="00B8515D" w:rsidP="00B8515D">
      <w:pPr>
        <w:pStyle w:val="NormalBold"/>
      </w:pPr>
      <w:r w:rsidRPr="00992C07">
        <w:rPr>
          <w:rStyle w:val="HideTWBExt"/>
          <w:b w:val="0"/>
        </w:rPr>
        <w:t>&lt;/RepeatBlock-By&gt;</w:t>
      </w:r>
    </w:p>
    <w:p w14:paraId="4C9C06A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8B84788" w14:textId="77777777" w:rsidR="00B8515D" w:rsidRPr="00992C07" w:rsidRDefault="00B8515D" w:rsidP="00B8515D">
      <w:pPr>
        <w:pStyle w:val="NormalBold"/>
      </w:pPr>
      <w:r w:rsidRPr="00992C07">
        <w:rPr>
          <w:rStyle w:val="HideTWBExt"/>
        </w:rPr>
        <w:t>&lt;Article&gt;</w:t>
      </w:r>
      <w:r w:rsidRPr="00992C07">
        <w:t>Paragrafo 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D5CB1BD" w14:textId="77777777" w:rsidTr="00C67CA8">
        <w:trPr>
          <w:trHeight w:hRule="exact" w:val="240"/>
          <w:jc w:val="center"/>
        </w:trPr>
        <w:tc>
          <w:tcPr>
            <w:tcW w:w="9752" w:type="dxa"/>
            <w:gridSpan w:val="2"/>
            <w:tcBorders>
              <w:top w:val="nil"/>
              <w:left w:val="nil"/>
              <w:bottom w:val="nil"/>
              <w:right w:val="nil"/>
            </w:tcBorders>
          </w:tcPr>
          <w:p w14:paraId="709CE07B" w14:textId="77777777" w:rsidR="00B8515D" w:rsidRPr="00992C07" w:rsidRDefault="00B8515D" w:rsidP="00C67CA8"/>
        </w:tc>
      </w:tr>
      <w:tr w:rsidR="00B8515D" w:rsidRPr="00992C07" w14:paraId="5D4E9316" w14:textId="77777777" w:rsidTr="00C67CA8">
        <w:trPr>
          <w:trHeight w:val="240"/>
          <w:jc w:val="center"/>
        </w:trPr>
        <w:tc>
          <w:tcPr>
            <w:tcW w:w="4876" w:type="dxa"/>
            <w:tcBorders>
              <w:top w:val="nil"/>
              <w:left w:val="nil"/>
              <w:bottom w:val="nil"/>
              <w:right w:val="nil"/>
            </w:tcBorders>
          </w:tcPr>
          <w:p w14:paraId="781B7E9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1D46C60" w14:textId="77777777" w:rsidR="00B8515D" w:rsidRPr="00992C07" w:rsidRDefault="00B8515D" w:rsidP="00C67CA8">
            <w:pPr>
              <w:pStyle w:val="AmColumnHeading"/>
            </w:pPr>
            <w:r w:rsidRPr="00992C07">
              <w:t>Emendamento</w:t>
            </w:r>
          </w:p>
        </w:tc>
      </w:tr>
      <w:tr w:rsidR="00B8515D" w:rsidRPr="00992C07" w14:paraId="12C7D68D" w14:textId="77777777" w:rsidTr="00C67CA8">
        <w:trPr>
          <w:jc w:val="center"/>
        </w:trPr>
        <w:tc>
          <w:tcPr>
            <w:tcW w:w="4876" w:type="dxa"/>
            <w:tcBorders>
              <w:top w:val="nil"/>
              <w:left w:val="nil"/>
              <w:bottom w:val="nil"/>
              <w:right w:val="nil"/>
            </w:tcBorders>
          </w:tcPr>
          <w:p w14:paraId="2A6DA8A2"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w:t>
            </w:r>
            <w:r w:rsidRPr="00992C07">
              <w:rPr>
                <w:b/>
                <w:i/>
              </w:rPr>
              <w:t>dei mercati dei capitali</w:t>
            </w:r>
            <w:r w:rsidRPr="00992C07">
              <w:t>, al completamento dell'Unione bancaria, all'istituzione di strumenti permanenti d'investimento dell'UE;</w:t>
            </w:r>
          </w:p>
        </w:tc>
        <w:tc>
          <w:tcPr>
            <w:tcW w:w="4876" w:type="dxa"/>
            <w:tcBorders>
              <w:top w:val="nil"/>
              <w:left w:val="nil"/>
              <w:bottom w:val="nil"/>
              <w:right w:val="nil"/>
            </w:tcBorders>
          </w:tcPr>
          <w:p w14:paraId="4BEB0912"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w:t>
            </w:r>
            <w:r w:rsidRPr="00992C07">
              <w:rPr>
                <w:b/>
                <w:i/>
              </w:rPr>
              <w:t>del risparmio e degli investimenti</w:t>
            </w:r>
            <w:r w:rsidRPr="00992C07">
              <w:t>, al completamento dell'Unione bancaria, all'istituzione di strumenti permanenti d'investimento dell'UE;</w:t>
            </w:r>
          </w:p>
        </w:tc>
      </w:tr>
    </w:tbl>
    <w:p w14:paraId="177E9EFD"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6FA6197D" w14:textId="77777777" w:rsidR="00B8515D" w:rsidRPr="00C67CA8" w:rsidRDefault="00B8515D" w:rsidP="00B8515D">
      <w:pPr>
        <w:rPr>
          <w:lang w:val="nl-NL"/>
        </w:rPr>
      </w:pPr>
      <w:r w:rsidRPr="00C67CA8">
        <w:rPr>
          <w:rStyle w:val="HideTWBExt"/>
          <w:lang w:val="nl-NL"/>
        </w:rPr>
        <w:t>&lt;/Amend&gt;</w:t>
      </w:r>
    </w:p>
    <w:p w14:paraId="669EE901"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106</w:t>
      </w:r>
      <w:r w:rsidRPr="003E6C86">
        <w:rPr>
          <w:rStyle w:val="HideTWBExt"/>
        </w:rPr>
        <w:t>&lt;/NumAm&gt;</w:t>
      </w:r>
    </w:p>
    <w:p w14:paraId="795DBC21"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1C0725FE" w14:textId="77777777" w:rsidR="00B8515D" w:rsidRPr="003E6C86" w:rsidRDefault="00B8515D" w:rsidP="00B8515D">
      <w:pPr>
        <w:pStyle w:val="NormalBold"/>
      </w:pPr>
      <w:r w:rsidRPr="003E6C86">
        <w:rPr>
          <w:rStyle w:val="HideTWBExt"/>
          <w:b w:val="0"/>
        </w:rPr>
        <w:t>&lt;/RepeatBlock-By&gt;</w:t>
      </w:r>
    </w:p>
    <w:p w14:paraId="5949393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925F3A9" w14:textId="77777777" w:rsidR="00B8515D" w:rsidRPr="00992C07" w:rsidRDefault="00B8515D" w:rsidP="00B8515D">
      <w:pPr>
        <w:pStyle w:val="NormalBold"/>
      </w:pPr>
      <w:r w:rsidRPr="00992C07">
        <w:rPr>
          <w:rStyle w:val="HideTWBExt"/>
        </w:rPr>
        <w:t>&lt;Article&gt;</w:t>
      </w:r>
      <w:r w:rsidRPr="00992C07">
        <w:t>Paragrafo 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5F40F85" w14:textId="77777777" w:rsidTr="00C67CA8">
        <w:trPr>
          <w:trHeight w:hRule="exact" w:val="240"/>
          <w:jc w:val="center"/>
        </w:trPr>
        <w:tc>
          <w:tcPr>
            <w:tcW w:w="9752" w:type="dxa"/>
            <w:gridSpan w:val="2"/>
            <w:tcBorders>
              <w:top w:val="nil"/>
              <w:left w:val="nil"/>
              <w:bottom w:val="nil"/>
              <w:right w:val="nil"/>
            </w:tcBorders>
          </w:tcPr>
          <w:p w14:paraId="70018910" w14:textId="77777777" w:rsidR="00B8515D" w:rsidRPr="00992C07" w:rsidRDefault="00B8515D" w:rsidP="00C67CA8"/>
        </w:tc>
      </w:tr>
      <w:tr w:rsidR="00B8515D" w:rsidRPr="00992C07" w14:paraId="1F72386A" w14:textId="77777777" w:rsidTr="00C67CA8">
        <w:trPr>
          <w:trHeight w:val="240"/>
          <w:jc w:val="center"/>
        </w:trPr>
        <w:tc>
          <w:tcPr>
            <w:tcW w:w="4876" w:type="dxa"/>
            <w:tcBorders>
              <w:top w:val="nil"/>
              <w:left w:val="nil"/>
              <w:bottom w:val="nil"/>
              <w:right w:val="nil"/>
            </w:tcBorders>
          </w:tcPr>
          <w:p w14:paraId="7F04199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B567924" w14:textId="77777777" w:rsidR="00B8515D" w:rsidRPr="00992C07" w:rsidRDefault="00B8515D" w:rsidP="00C67CA8">
            <w:pPr>
              <w:pStyle w:val="AmColumnHeading"/>
            </w:pPr>
            <w:r w:rsidRPr="00992C07">
              <w:t>Emendamento</w:t>
            </w:r>
          </w:p>
        </w:tc>
      </w:tr>
      <w:tr w:rsidR="00B8515D" w:rsidRPr="00992C07" w14:paraId="408BA36E" w14:textId="77777777" w:rsidTr="00C67CA8">
        <w:trPr>
          <w:jc w:val="center"/>
        </w:trPr>
        <w:tc>
          <w:tcPr>
            <w:tcW w:w="4876" w:type="dxa"/>
            <w:tcBorders>
              <w:top w:val="nil"/>
              <w:left w:val="nil"/>
              <w:bottom w:val="nil"/>
              <w:right w:val="nil"/>
            </w:tcBorders>
          </w:tcPr>
          <w:p w14:paraId="7BEB0848" w14:textId="77777777" w:rsidR="00B8515D" w:rsidRPr="00992C07" w:rsidRDefault="00B8515D" w:rsidP="00C67CA8">
            <w:pPr>
              <w:pStyle w:val="Normal6a"/>
            </w:pPr>
            <w:r w:rsidRPr="00992C07">
              <w:t>6.</w:t>
            </w:r>
            <w:r w:rsidRPr="00992C07">
              <w:tab/>
              <w:t xml:space="preserve">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dei mercati dei capitali, al completamento dell'Unione bancaria, all'istituzione di strumenti </w:t>
            </w:r>
            <w:r w:rsidRPr="00992C07">
              <w:rPr>
                <w:b/>
                <w:i/>
              </w:rPr>
              <w:t>permanenti</w:t>
            </w:r>
            <w:r w:rsidRPr="00992C07">
              <w:t xml:space="preserve"> d'investimento dell'UE;</w:t>
            </w:r>
          </w:p>
        </w:tc>
        <w:tc>
          <w:tcPr>
            <w:tcW w:w="4876" w:type="dxa"/>
            <w:tcBorders>
              <w:top w:val="nil"/>
              <w:left w:val="nil"/>
              <w:bottom w:val="nil"/>
              <w:right w:val="nil"/>
            </w:tcBorders>
          </w:tcPr>
          <w:p w14:paraId="02A9A0D4" w14:textId="77777777" w:rsidR="00B8515D" w:rsidRPr="00992C07" w:rsidRDefault="00B8515D" w:rsidP="00C67CA8">
            <w:pPr>
              <w:pStyle w:val="Normal6a"/>
            </w:pPr>
            <w:r w:rsidRPr="00992C07">
              <w:t>6.</w:t>
            </w:r>
            <w:r w:rsidRPr="00992C07">
              <w:tab/>
              <w:t>ricorda che le operazioni della BEI sono per loro natura limitate e possono svolgere solo un ruolo di sostegno nell'affrontare la notevole carenza di investimenti; ribadisce che un'Unione economica e monetaria più integrata e un'architettura economica rafforzata sosterrebbero le operazioni della BEI; chiede pertanto progressi rapidi e sostanziali rispetto all'Unione dei mercati dei capitali, al completamento dell'Unione bancaria, all'istituzione di strumenti d'investimento dell'UE;</w:t>
            </w:r>
          </w:p>
        </w:tc>
      </w:tr>
    </w:tbl>
    <w:p w14:paraId="48099891"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32EC8D8" w14:textId="77777777" w:rsidR="00B8515D" w:rsidRPr="00992C07" w:rsidRDefault="00B8515D" w:rsidP="00B8515D">
      <w:r w:rsidRPr="00992C07">
        <w:rPr>
          <w:rStyle w:val="HideTWBExt"/>
        </w:rPr>
        <w:t>&lt;/Amend&gt;</w:t>
      </w:r>
    </w:p>
    <w:p w14:paraId="1658F25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107</w:t>
      </w:r>
      <w:r w:rsidRPr="00992C07">
        <w:rPr>
          <w:rStyle w:val="HideTWBExt"/>
        </w:rPr>
        <w:t>&lt;/NumAm&gt;</w:t>
      </w:r>
    </w:p>
    <w:p w14:paraId="6D563119" w14:textId="77777777" w:rsidR="00B8515D" w:rsidRPr="00992C07" w:rsidRDefault="00B8515D" w:rsidP="00B8515D">
      <w:pPr>
        <w:pStyle w:val="NormalBold"/>
      </w:pPr>
      <w:r w:rsidRPr="00992C07">
        <w:rPr>
          <w:rStyle w:val="HideTWBExt"/>
          <w:b w:val="0"/>
        </w:rPr>
        <w:t>&lt;RepeatBlock-By&gt;&lt;Members&gt;</w:t>
      </w:r>
      <w:r w:rsidRPr="00992C07">
        <w:t>Stéphanie Yon-Courtin</w:t>
      </w:r>
      <w:r w:rsidRPr="00992C07">
        <w:rPr>
          <w:rStyle w:val="HideTWBExt"/>
          <w:b w:val="0"/>
        </w:rPr>
        <w:t>&lt;/Members&gt;</w:t>
      </w:r>
    </w:p>
    <w:p w14:paraId="1EA67416" w14:textId="77777777" w:rsidR="00B8515D" w:rsidRPr="00992C07" w:rsidRDefault="00B8515D" w:rsidP="00B8515D">
      <w:pPr>
        <w:pStyle w:val="NormalBold"/>
      </w:pPr>
      <w:r w:rsidRPr="00992C07">
        <w:rPr>
          <w:rStyle w:val="HideTWBExt"/>
          <w:b w:val="0"/>
        </w:rPr>
        <w:t>&lt;/RepeatBlock-By&gt;</w:t>
      </w:r>
    </w:p>
    <w:p w14:paraId="72C027F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0C9FC81" w14:textId="77777777" w:rsidR="00B8515D" w:rsidRPr="00992C07" w:rsidRDefault="00B8515D" w:rsidP="00B8515D">
      <w:pPr>
        <w:pStyle w:val="NormalBold"/>
      </w:pPr>
      <w:r w:rsidRPr="00992C07">
        <w:rPr>
          <w:rStyle w:val="HideTWBExt"/>
        </w:rPr>
        <w:t>&lt;Article&gt;</w:t>
      </w:r>
      <w:r w:rsidRPr="00992C07">
        <w:t>Paragrafo 6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17438DA" w14:textId="77777777" w:rsidTr="00C67CA8">
        <w:trPr>
          <w:trHeight w:hRule="exact" w:val="240"/>
          <w:jc w:val="center"/>
        </w:trPr>
        <w:tc>
          <w:tcPr>
            <w:tcW w:w="9752" w:type="dxa"/>
            <w:gridSpan w:val="2"/>
            <w:tcBorders>
              <w:top w:val="nil"/>
              <w:left w:val="nil"/>
              <w:bottom w:val="nil"/>
              <w:right w:val="nil"/>
            </w:tcBorders>
          </w:tcPr>
          <w:p w14:paraId="6FE8CFAE" w14:textId="77777777" w:rsidR="00B8515D" w:rsidRPr="00992C07" w:rsidRDefault="00B8515D" w:rsidP="00C67CA8"/>
        </w:tc>
      </w:tr>
      <w:tr w:rsidR="00B8515D" w:rsidRPr="00992C07" w14:paraId="4D6B8AE7" w14:textId="77777777" w:rsidTr="00C67CA8">
        <w:trPr>
          <w:trHeight w:val="240"/>
          <w:jc w:val="center"/>
        </w:trPr>
        <w:tc>
          <w:tcPr>
            <w:tcW w:w="4876" w:type="dxa"/>
            <w:tcBorders>
              <w:top w:val="nil"/>
              <w:left w:val="nil"/>
              <w:bottom w:val="nil"/>
              <w:right w:val="nil"/>
            </w:tcBorders>
          </w:tcPr>
          <w:p w14:paraId="72B5D9B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56EF9A2" w14:textId="77777777" w:rsidR="00B8515D" w:rsidRPr="00992C07" w:rsidRDefault="00B8515D" w:rsidP="00C67CA8">
            <w:pPr>
              <w:pStyle w:val="AmColumnHeading"/>
            </w:pPr>
            <w:r w:rsidRPr="00992C07">
              <w:t>Emendamento</w:t>
            </w:r>
          </w:p>
        </w:tc>
      </w:tr>
      <w:tr w:rsidR="00B8515D" w:rsidRPr="00992C07" w14:paraId="382F52DC" w14:textId="77777777" w:rsidTr="00C67CA8">
        <w:trPr>
          <w:jc w:val="center"/>
        </w:trPr>
        <w:tc>
          <w:tcPr>
            <w:tcW w:w="4876" w:type="dxa"/>
            <w:tcBorders>
              <w:top w:val="nil"/>
              <w:left w:val="nil"/>
              <w:bottom w:val="nil"/>
              <w:right w:val="nil"/>
            </w:tcBorders>
          </w:tcPr>
          <w:p w14:paraId="31BC8B99" w14:textId="77777777" w:rsidR="00B8515D" w:rsidRPr="00992C07" w:rsidRDefault="00B8515D" w:rsidP="00C67CA8">
            <w:pPr>
              <w:pStyle w:val="Normal6a"/>
            </w:pPr>
          </w:p>
        </w:tc>
        <w:tc>
          <w:tcPr>
            <w:tcW w:w="4876" w:type="dxa"/>
            <w:tcBorders>
              <w:top w:val="nil"/>
              <w:left w:val="nil"/>
              <w:bottom w:val="nil"/>
              <w:right w:val="nil"/>
            </w:tcBorders>
          </w:tcPr>
          <w:p w14:paraId="29443198" w14:textId="77777777" w:rsidR="00B8515D" w:rsidRPr="00992C07" w:rsidRDefault="00B8515D" w:rsidP="00C67CA8">
            <w:pPr>
              <w:pStyle w:val="Normal6a"/>
            </w:pPr>
            <w:r w:rsidRPr="00992C07">
              <w:rPr>
                <w:b/>
                <w:i/>
              </w:rPr>
              <w:t>6 bis.</w:t>
            </w:r>
            <w:r w:rsidRPr="00992C07">
              <w:tab/>
            </w:r>
            <w:r w:rsidRPr="00992C07">
              <w:rPr>
                <w:b/>
                <w:i/>
              </w:rPr>
              <w:t>accoglie con favore la tabella di marcia strategica della BEI, che pone l'Unione dei mercati dei capitali in cima alla sua agenda; sottolinea la necessità che ogni attore pubblico europeo contribuisca all'Unione del risparmio e degli investimenti e accoglie con favore la volontà della BEI di avviare progetti pilota e altre iniziative concrete in questo settore; sottolinea il ruolo del Gruppo BEI quale importante contributore allo sviluppo dell'ecosistema europeo del capitale di rischio e del private equity, tuttavia osserva che occorre un impegno ulteriore per sostenere l'innovazione europea al fine di offrire alle start-up maggiori opportunità di espandersi e accedere ai finanziamenti durante l'intero ciclo economico;</w:t>
            </w:r>
          </w:p>
        </w:tc>
      </w:tr>
    </w:tbl>
    <w:p w14:paraId="0A8A9612"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01ABE358" w14:textId="77777777" w:rsidR="00B8515D" w:rsidRPr="00C67CA8" w:rsidRDefault="00B8515D" w:rsidP="00B8515D">
      <w:pPr>
        <w:rPr>
          <w:lang w:val="es-ES"/>
        </w:rPr>
      </w:pPr>
      <w:r w:rsidRPr="00C67CA8">
        <w:rPr>
          <w:rStyle w:val="HideTWBExt"/>
          <w:lang w:val="es-ES"/>
        </w:rPr>
        <w:t>&lt;/Amend&gt;</w:t>
      </w:r>
    </w:p>
    <w:p w14:paraId="6A74102E"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108</w:t>
      </w:r>
      <w:r w:rsidRPr="00C67CA8">
        <w:rPr>
          <w:rStyle w:val="HideTWBExt"/>
          <w:lang w:val="es-ES"/>
        </w:rPr>
        <w:t>&lt;/NumAm&gt;</w:t>
      </w:r>
    </w:p>
    <w:p w14:paraId="019DB79D"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1A99C207" w14:textId="77777777" w:rsidR="00B8515D" w:rsidRPr="00C67CA8" w:rsidRDefault="00B8515D" w:rsidP="00B8515D">
      <w:pPr>
        <w:pStyle w:val="NormalBold"/>
        <w:rPr>
          <w:lang w:val="es-ES"/>
        </w:rPr>
      </w:pPr>
      <w:r w:rsidRPr="00C67CA8">
        <w:rPr>
          <w:rStyle w:val="HideTWBExt"/>
          <w:b w:val="0"/>
          <w:lang w:val="es-ES"/>
        </w:rPr>
        <w:t>&lt;/RepeatBlock-By&gt;</w:t>
      </w:r>
    </w:p>
    <w:p w14:paraId="17B53EAB"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F31E6F9" w14:textId="77777777" w:rsidR="00B8515D" w:rsidRPr="00992C07" w:rsidRDefault="00B8515D" w:rsidP="00B8515D">
      <w:pPr>
        <w:pStyle w:val="NormalBold"/>
      </w:pPr>
      <w:r w:rsidRPr="00992C07">
        <w:rPr>
          <w:rStyle w:val="HideTWBExt"/>
        </w:rPr>
        <w:t>&lt;Article&gt;</w:t>
      </w:r>
      <w:r w:rsidRPr="00992C07">
        <w:t>Paragrafo 6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BDE307C" w14:textId="77777777" w:rsidTr="00C67CA8">
        <w:trPr>
          <w:trHeight w:hRule="exact" w:val="240"/>
          <w:jc w:val="center"/>
        </w:trPr>
        <w:tc>
          <w:tcPr>
            <w:tcW w:w="9752" w:type="dxa"/>
            <w:gridSpan w:val="2"/>
            <w:tcBorders>
              <w:top w:val="nil"/>
              <w:left w:val="nil"/>
              <w:bottom w:val="nil"/>
              <w:right w:val="nil"/>
            </w:tcBorders>
          </w:tcPr>
          <w:p w14:paraId="5876AD2B" w14:textId="77777777" w:rsidR="00B8515D" w:rsidRPr="00992C07" w:rsidRDefault="00B8515D" w:rsidP="00C67CA8"/>
        </w:tc>
      </w:tr>
      <w:tr w:rsidR="00B8515D" w:rsidRPr="00992C07" w14:paraId="5D773594" w14:textId="77777777" w:rsidTr="00C67CA8">
        <w:trPr>
          <w:trHeight w:val="240"/>
          <w:jc w:val="center"/>
        </w:trPr>
        <w:tc>
          <w:tcPr>
            <w:tcW w:w="4876" w:type="dxa"/>
            <w:tcBorders>
              <w:top w:val="nil"/>
              <w:left w:val="nil"/>
              <w:bottom w:val="nil"/>
              <w:right w:val="nil"/>
            </w:tcBorders>
          </w:tcPr>
          <w:p w14:paraId="75F6EFB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D583F0A" w14:textId="77777777" w:rsidR="00B8515D" w:rsidRPr="00992C07" w:rsidRDefault="00B8515D" w:rsidP="00C67CA8">
            <w:pPr>
              <w:pStyle w:val="AmColumnHeading"/>
            </w:pPr>
            <w:r w:rsidRPr="00992C07">
              <w:t>Emendamento</w:t>
            </w:r>
          </w:p>
        </w:tc>
      </w:tr>
      <w:tr w:rsidR="00B8515D" w:rsidRPr="00992C07" w14:paraId="250E1F50" w14:textId="77777777" w:rsidTr="00C67CA8">
        <w:trPr>
          <w:jc w:val="center"/>
        </w:trPr>
        <w:tc>
          <w:tcPr>
            <w:tcW w:w="4876" w:type="dxa"/>
            <w:tcBorders>
              <w:top w:val="nil"/>
              <w:left w:val="nil"/>
              <w:bottom w:val="nil"/>
              <w:right w:val="nil"/>
            </w:tcBorders>
          </w:tcPr>
          <w:p w14:paraId="414F4B87" w14:textId="77777777" w:rsidR="00B8515D" w:rsidRPr="00992C07" w:rsidRDefault="00B8515D" w:rsidP="00C67CA8">
            <w:pPr>
              <w:pStyle w:val="Normal6a"/>
            </w:pPr>
          </w:p>
        </w:tc>
        <w:tc>
          <w:tcPr>
            <w:tcW w:w="4876" w:type="dxa"/>
            <w:tcBorders>
              <w:top w:val="nil"/>
              <w:left w:val="nil"/>
              <w:bottom w:val="nil"/>
              <w:right w:val="nil"/>
            </w:tcBorders>
          </w:tcPr>
          <w:p w14:paraId="1A114EF0" w14:textId="77777777" w:rsidR="00B8515D" w:rsidRPr="00992C07" w:rsidRDefault="00B8515D" w:rsidP="00C67CA8">
            <w:pPr>
              <w:pStyle w:val="Normal6a"/>
            </w:pPr>
            <w:r w:rsidRPr="00992C07">
              <w:rPr>
                <w:b/>
                <w:i/>
              </w:rPr>
              <w:t>6 bis.</w:t>
            </w:r>
            <w:r w:rsidRPr="00992C07">
              <w:tab/>
            </w:r>
            <w:r w:rsidRPr="00992C07">
              <w:rPr>
                <w:b/>
                <w:i/>
              </w:rPr>
              <w:t xml:space="preserve">ricorda che le piccole e medie imprese (PMI), che sono la spina dorsale dell'economia europea, si trovano attualmente in difficoltà a causa dell'eccessiva burocrazia, dei prezzi </w:t>
            </w:r>
            <w:r w:rsidRPr="00992C07">
              <w:rPr>
                <w:b/>
                <w:i/>
              </w:rPr>
              <w:lastRenderedPageBreak/>
              <w:t>elevati dell'energia, del contesto imprenditoriale ostile e del complicato accesso ai finanziamenti; sottolinea pertanto che il sostegno alle PMI e alle imprese a media capitalizzazione deve essere ulteriormente aumentato;</w:t>
            </w:r>
          </w:p>
        </w:tc>
      </w:tr>
    </w:tbl>
    <w:p w14:paraId="29D3F689"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3A5C1A2" w14:textId="77777777" w:rsidR="00B8515D" w:rsidRPr="00992C07" w:rsidRDefault="00B8515D" w:rsidP="00B8515D">
      <w:r w:rsidRPr="00992C07">
        <w:rPr>
          <w:rStyle w:val="HideTWBExt"/>
        </w:rPr>
        <w:t>&lt;/Amend&gt;</w:t>
      </w:r>
    </w:p>
    <w:p w14:paraId="4CB2AFA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109</w:t>
      </w:r>
      <w:r w:rsidRPr="00992C07">
        <w:rPr>
          <w:rStyle w:val="HideTWBExt"/>
        </w:rPr>
        <w:t>&lt;/NumAm&gt;</w:t>
      </w:r>
    </w:p>
    <w:p w14:paraId="7E09F37B" w14:textId="77777777" w:rsidR="00B8515D" w:rsidRPr="00992C07" w:rsidRDefault="00B8515D" w:rsidP="00B8515D">
      <w:pPr>
        <w:pStyle w:val="NormalBold"/>
      </w:pPr>
      <w:r w:rsidRPr="00992C07">
        <w:rPr>
          <w:rStyle w:val="HideTWBExt"/>
          <w:b w:val="0"/>
        </w:rPr>
        <w:t>&lt;RepeatBlock-By&gt;&lt;Members&gt;</w:t>
      </w:r>
      <w:r w:rsidRPr="00992C07">
        <w:t>Markus Ferber</w:t>
      </w:r>
      <w:r w:rsidRPr="00992C07">
        <w:rPr>
          <w:rStyle w:val="HideTWBExt"/>
          <w:b w:val="0"/>
        </w:rPr>
        <w:t>&lt;/Members&gt;</w:t>
      </w:r>
    </w:p>
    <w:p w14:paraId="5ECEB702" w14:textId="77777777" w:rsidR="00B8515D" w:rsidRPr="00992C07" w:rsidRDefault="00B8515D" w:rsidP="00B8515D">
      <w:pPr>
        <w:pStyle w:val="NormalBold"/>
      </w:pPr>
      <w:r w:rsidRPr="00992C07">
        <w:rPr>
          <w:rStyle w:val="HideTWBExt"/>
          <w:b w:val="0"/>
        </w:rPr>
        <w:t>&lt;/RepeatBlock-By&gt;</w:t>
      </w:r>
    </w:p>
    <w:p w14:paraId="3B4FB55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BECE734" w14:textId="77777777" w:rsidR="00B8515D" w:rsidRPr="00992C07" w:rsidRDefault="00B8515D" w:rsidP="00B8515D">
      <w:pPr>
        <w:pStyle w:val="NormalBold"/>
      </w:pPr>
      <w:r w:rsidRPr="00992C07">
        <w:rPr>
          <w:rStyle w:val="HideTWBExt"/>
        </w:rPr>
        <w:t>&lt;Article&gt;</w:t>
      </w:r>
      <w:r w:rsidRPr="00992C07">
        <w:t>Paragrafo 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22A610A" w14:textId="77777777" w:rsidTr="00C67CA8">
        <w:trPr>
          <w:trHeight w:hRule="exact" w:val="240"/>
          <w:jc w:val="center"/>
        </w:trPr>
        <w:tc>
          <w:tcPr>
            <w:tcW w:w="9752" w:type="dxa"/>
            <w:gridSpan w:val="2"/>
            <w:tcBorders>
              <w:top w:val="nil"/>
              <w:left w:val="nil"/>
              <w:bottom w:val="nil"/>
              <w:right w:val="nil"/>
            </w:tcBorders>
          </w:tcPr>
          <w:p w14:paraId="4A6EA7DB" w14:textId="77777777" w:rsidR="00B8515D" w:rsidRPr="00992C07" w:rsidRDefault="00B8515D" w:rsidP="00C67CA8"/>
        </w:tc>
      </w:tr>
      <w:tr w:rsidR="00B8515D" w:rsidRPr="00992C07" w14:paraId="16E71877" w14:textId="77777777" w:rsidTr="00C67CA8">
        <w:trPr>
          <w:trHeight w:val="240"/>
          <w:jc w:val="center"/>
        </w:trPr>
        <w:tc>
          <w:tcPr>
            <w:tcW w:w="4876" w:type="dxa"/>
            <w:tcBorders>
              <w:top w:val="nil"/>
              <w:left w:val="nil"/>
              <w:bottom w:val="nil"/>
              <w:right w:val="nil"/>
            </w:tcBorders>
          </w:tcPr>
          <w:p w14:paraId="7ED9865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A046D6E" w14:textId="77777777" w:rsidR="00B8515D" w:rsidRPr="00992C07" w:rsidRDefault="00B8515D" w:rsidP="00C67CA8">
            <w:pPr>
              <w:pStyle w:val="AmColumnHeading"/>
            </w:pPr>
            <w:r w:rsidRPr="00992C07">
              <w:t>Emendamento</w:t>
            </w:r>
          </w:p>
        </w:tc>
      </w:tr>
      <w:tr w:rsidR="00B8515D" w:rsidRPr="00992C07" w14:paraId="3A3BA83C" w14:textId="77777777" w:rsidTr="00C67CA8">
        <w:trPr>
          <w:jc w:val="center"/>
        </w:trPr>
        <w:tc>
          <w:tcPr>
            <w:tcW w:w="4876" w:type="dxa"/>
            <w:tcBorders>
              <w:top w:val="nil"/>
              <w:left w:val="nil"/>
              <w:bottom w:val="nil"/>
              <w:right w:val="nil"/>
            </w:tcBorders>
          </w:tcPr>
          <w:p w14:paraId="3AA23851" w14:textId="77777777" w:rsidR="00B8515D" w:rsidRPr="00992C07" w:rsidRDefault="00B8515D" w:rsidP="00C67CA8">
            <w:pPr>
              <w:pStyle w:val="Normal6a"/>
            </w:pPr>
            <w:r w:rsidRPr="00992C07">
              <w:rPr>
                <w:b/>
                <w:i/>
              </w:rPr>
              <w:t>7.</w:t>
            </w:r>
            <w:r w:rsidRPr="00992C07">
              <w:tab/>
            </w:r>
            <w:r w:rsidRPr="00992C07">
              <w:rPr>
                <w:b/>
                <w:i/>
              </w:rPr>
              <w:t>invita la Commissione e il Gruppo BEI a intensificare gli sforzi per mobilizzare i risparmi per investimenti produttivi, sostenendo l'innovazione lungo tutto il ciclo di vita delle imprese, anche con un maggior numero di scale-up con capitale e debito di rischio più elevato, e rafforzando la leadership dell'UE per le obbligazioni verdi e digitali;</w:t>
            </w:r>
          </w:p>
        </w:tc>
        <w:tc>
          <w:tcPr>
            <w:tcW w:w="4876" w:type="dxa"/>
            <w:tcBorders>
              <w:top w:val="nil"/>
              <w:left w:val="nil"/>
              <w:bottom w:val="nil"/>
              <w:right w:val="nil"/>
            </w:tcBorders>
          </w:tcPr>
          <w:p w14:paraId="7C573FE8" w14:textId="77777777" w:rsidR="00B8515D" w:rsidRPr="00992C07" w:rsidRDefault="00B8515D" w:rsidP="00C67CA8">
            <w:pPr>
              <w:pStyle w:val="Normal6a"/>
            </w:pPr>
            <w:r w:rsidRPr="00992C07">
              <w:rPr>
                <w:b/>
                <w:i/>
              </w:rPr>
              <w:t>soppresso</w:t>
            </w:r>
          </w:p>
        </w:tc>
      </w:tr>
    </w:tbl>
    <w:p w14:paraId="1DB1D081"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9989C03" w14:textId="77777777" w:rsidR="00B8515D" w:rsidRPr="00992C07" w:rsidRDefault="00B8515D" w:rsidP="00B8515D">
      <w:r w:rsidRPr="00992C07">
        <w:rPr>
          <w:rStyle w:val="HideTWBExt"/>
        </w:rPr>
        <w:t>&lt;/Amend&gt;</w:t>
      </w:r>
    </w:p>
    <w:p w14:paraId="5C6EBA8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110</w:t>
      </w:r>
      <w:r w:rsidRPr="00992C07">
        <w:rPr>
          <w:rStyle w:val="HideTWBExt"/>
        </w:rPr>
        <w:t>&lt;/NumAm&gt;</w:t>
      </w:r>
    </w:p>
    <w:p w14:paraId="1EF76487" w14:textId="77777777" w:rsidR="00B8515D" w:rsidRPr="00992C07" w:rsidRDefault="00B8515D" w:rsidP="00B8515D">
      <w:pPr>
        <w:pStyle w:val="NormalBold"/>
      </w:pPr>
      <w:r w:rsidRPr="00992C07">
        <w:rPr>
          <w:rStyle w:val="HideTWBExt"/>
          <w:b w:val="0"/>
        </w:rPr>
        <w:t>&lt;RepeatBlock-By&gt;&lt;Members&gt;</w:t>
      </w:r>
      <w:r w:rsidRPr="00992C07">
        <w:t>Kinga Kollár</w:t>
      </w:r>
      <w:r w:rsidRPr="00992C07">
        <w:rPr>
          <w:rStyle w:val="HideTWBExt"/>
          <w:b w:val="0"/>
        </w:rPr>
        <w:t>&lt;/Members&gt;</w:t>
      </w:r>
    </w:p>
    <w:p w14:paraId="13D85674" w14:textId="77777777" w:rsidR="00B8515D" w:rsidRPr="00992C07" w:rsidRDefault="00B8515D" w:rsidP="00B8515D">
      <w:pPr>
        <w:pStyle w:val="NormalBold"/>
      </w:pPr>
      <w:r w:rsidRPr="00992C07">
        <w:rPr>
          <w:rStyle w:val="HideTWBExt"/>
          <w:b w:val="0"/>
        </w:rPr>
        <w:t>&lt;/RepeatBlock-By&gt;</w:t>
      </w:r>
    </w:p>
    <w:p w14:paraId="6D79579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321FF37" w14:textId="77777777" w:rsidR="00B8515D" w:rsidRPr="00992C07" w:rsidRDefault="00B8515D" w:rsidP="00B8515D">
      <w:pPr>
        <w:pStyle w:val="NormalBold"/>
      </w:pPr>
      <w:r w:rsidRPr="00992C07">
        <w:rPr>
          <w:rStyle w:val="HideTWBExt"/>
        </w:rPr>
        <w:t>&lt;Article&gt;</w:t>
      </w:r>
      <w:r w:rsidRPr="00992C07">
        <w:t>Paragrafo 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4E8C84E" w14:textId="77777777" w:rsidTr="00C67CA8">
        <w:trPr>
          <w:trHeight w:hRule="exact" w:val="240"/>
          <w:jc w:val="center"/>
        </w:trPr>
        <w:tc>
          <w:tcPr>
            <w:tcW w:w="9752" w:type="dxa"/>
            <w:gridSpan w:val="2"/>
            <w:tcBorders>
              <w:top w:val="nil"/>
              <w:left w:val="nil"/>
              <w:bottom w:val="nil"/>
              <w:right w:val="nil"/>
            </w:tcBorders>
          </w:tcPr>
          <w:p w14:paraId="2A48C636" w14:textId="77777777" w:rsidR="00B8515D" w:rsidRPr="00992C07" w:rsidRDefault="00B8515D" w:rsidP="00C67CA8"/>
        </w:tc>
      </w:tr>
      <w:tr w:rsidR="00B8515D" w:rsidRPr="00992C07" w14:paraId="4B9F323B" w14:textId="77777777" w:rsidTr="00C67CA8">
        <w:trPr>
          <w:trHeight w:val="240"/>
          <w:jc w:val="center"/>
        </w:trPr>
        <w:tc>
          <w:tcPr>
            <w:tcW w:w="4876" w:type="dxa"/>
            <w:tcBorders>
              <w:top w:val="nil"/>
              <w:left w:val="nil"/>
              <w:bottom w:val="nil"/>
              <w:right w:val="nil"/>
            </w:tcBorders>
          </w:tcPr>
          <w:p w14:paraId="3159252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3F29086" w14:textId="77777777" w:rsidR="00B8515D" w:rsidRPr="00992C07" w:rsidRDefault="00B8515D" w:rsidP="00C67CA8">
            <w:pPr>
              <w:pStyle w:val="AmColumnHeading"/>
            </w:pPr>
            <w:r w:rsidRPr="00992C07">
              <w:t>Emendamento</w:t>
            </w:r>
          </w:p>
        </w:tc>
      </w:tr>
      <w:tr w:rsidR="00B8515D" w:rsidRPr="00992C07" w14:paraId="5FDCFAF1" w14:textId="77777777" w:rsidTr="00C67CA8">
        <w:trPr>
          <w:jc w:val="center"/>
        </w:trPr>
        <w:tc>
          <w:tcPr>
            <w:tcW w:w="4876" w:type="dxa"/>
            <w:tcBorders>
              <w:top w:val="nil"/>
              <w:left w:val="nil"/>
              <w:bottom w:val="nil"/>
              <w:right w:val="nil"/>
            </w:tcBorders>
          </w:tcPr>
          <w:p w14:paraId="3556DB33" w14:textId="77777777" w:rsidR="00B8515D" w:rsidRPr="00992C07" w:rsidRDefault="00B8515D" w:rsidP="00C67CA8">
            <w:pPr>
              <w:pStyle w:val="Normal6a"/>
            </w:pPr>
            <w:r w:rsidRPr="00992C07">
              <w:t>7.</w:t>
            </w:r>
            <w:r w:rsidRPr="00992C07">
              <w:tab/>
              <w:t xml:space="preserve">invita la Commissione e il Gruppo BEI a intensificare gli sforzi per mobilizzare </w:t>
            </w:r>
            <w:r w:rsidRPr="00992C07">
              <w:rPr>
                <w:b/>
                <w:i/>
              </w:rPr>
              <w:t>i risparmi</w:t>
            </w:r>
            <w:r w:rsidRPr="00992C07">
              <w:t xml:space="preserve"> per investimenti produttivi, sostenendo l'innovazione lungo tutto il ciclo di vita delle imprese, </w:t>
            </w:r>
            <w:r w:rsidRPr="00992C07">
              <w:rPr>
                <w:b/>
                <w:i/>
              </w:rPr>
              <w:t>anche con un maggior numero di scale-up</w:t>
            </w:r>
            <w:r w:rsidRPr="00992C07">
              <w:t xml:space="preserve"> con capitale </w:t>
            </w:r>
            <w:r w:rsidRPr="00992C07">
              <w:rPr>
                <w:b/>
                <w:i/>
              </w:rPr>
              <w:t>e debito</w:t>
            </w:r>
            <w:r w:rsidRPr="00992C07">
              <w:t xml:space="preserve"> di rischio più elevato</w:t>
            </w:r>
            <w:r w:rsidRPr="00992C07">
              <w:rPr>
                <w:b/>
                <w:i/>
              </w:rPr>
              <w:t xml:space="preserve">, e </w:t>
            </w:r>
            <w:r w:rsidRPr="00992C07">
              <w:rPr>
                <w:b/>
                <w:i/>
              </w:rPr>
              <w:lastRenderedPageBreak/>
              <w:t>rafforzando la leadership dell'UE per le obbligazioni verdi e digitali</w:t>
            </w:r>
            <w:r w:rsidRPr="00992C07">
              <w:t>;</w:t>
            </w:r>
          </w:p>
        </w:tc>
        <w:tc>
          <w:tcPr>
            <w:tcW w:w="4876" w:type="dxa"/>
            <w:tcBorders>
              <w:top w:val="nil"/>
              <w:left w:val="nil"/>
              <w:bottom w:val="nil"/>
              <w:right w:val="nil"/>
            </w:tcBorders>
          </w:tcPr>
          <w:p w14:paraId="6023FE3B" w14:textId="77777777" w:rsidR="00B8515D" w:rsidRPr="00992C07" w:rsidRDefault="00B8515D" w:rsidP="00C67CA8">
            <w:pPr>
              <w:pStyle w:val="Normal6a"/>
            </w:pPr>
            <w:r w:rsidRPr="00992C07">
              <w:lastRenderedPageBreak/>
              <w:t>7.</w:t>
            </w:r>
            <w:r w:rsidRPr="00992C07">
              <w:tab/>
              <w:t xml:space="preserve">invita la Commissione e il Gruppo BEI a intensificare gli sforzi per mobilizzare </w:t>
            </w:r>
            <w:r w:rsidRPr="00992C07">
              <w:rPr>
                <w:b/>
                <w:i/>
              </w:rPr>
              <w:t>il capitale privato</w:t>
            </w:r>
            <w:r w:rsidRPr="00992C07">
              <w:t xml:space="preserve"> per investimenti produttivi, sostenendo l'innovazione lungo tutto il ciclo di vita delle imprese, </w:t>
            </w:r>
            <w:r w:rsidRPr="00992C07">
              <w:rPr>
                <w:b/>
                <w:i/>
              </w:rPr>
              <w:t>compreso il finanziamento con venture capital e il finanziamento</w:t>
            </w:r>
            <w:r w:rsidRPr="00992C07">
              <w:t xml:space="preserve"> con </w:t>
            </w:r>
            <w:r w:rsidRPr="00992C07">
              <w:lastRenderedPageBreak/>
              <w:t xml:space="preserve">capitale di rischio più elevato </w:t>
            </w:r>
            <w:r w:rsidRPr="00992C07">
              <w:rPr>
                <w:b/>
                <w:i/>
              </w:rPr>
              <w:t>a favore di start-up e scale-up, mantenendo al contempo l'equilibrio geografico</w:t>
            </w:r>
            <w:r w:rsidRPr="00992C07">
              <w:t>;</w:t>
            </w:r>
            <w:r w:rsidRPr="00992C07">
              <w:rPr>
                <w:b/>
                <w:i/>
              </w:rPr>
              <w:t xml:space="preserve"> incoraggia la BEI ad ampliare i finanziamenti alle imprese a gestione femminile;</w:t>
            </w:r>
          </w:p>
        </w:tc>
      </w:tr>
    </w:tbl>
    <w:p w14:paraId="3B93E3C4"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395A57A" w14:textId="77777777" w:rsidR="00B8515D" w:rsidRPr="00992C07" w:rsidRDefault="00B8515D" w:rsidP="00B8515D">
      <w:r w:rsidRPr="00992C07">
        <w:rPr>
          <w:rStyle w:val="HideTWBExt"/>
        </w:rPr>
        <w:t>&lt;/Amend&gt;</w:t>
      </w:r>
    </w:p>
    <w:p w14:paraId="7AFB0E3F"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111</w:t>
      </w:r>
      <w:r w:rsidRPr="00992C07">
        <w:rPr>
          <w:rStyle w:val="HideTWBExt"/>
        </w:rPr>
        <w:t>&lt;/NumAm&gt;</w:t>
      </w:r>
    </w:p>
    <w:p w14:paraId="0C5E8AFD" w14:textId="77777777" w:rsidR="00B8515D" w:rsidRPr="00992C07" w:rsidRDefault="00B8515D" w:rsidP="00B8515D">
      <w:pPr>
        <w:pStyle w:val="NormalBold"/>
      </w:pPr>
      <w:r w:rsidRPr="00992C07">
        <w:rPr>
          <w:rStyle w:val="HideTWBExt"/>
          <w:b w:val="0"/>
        </w:rPr>
        <w:t>&lt;RepeatBlock-By&gt;&lt;Members&gt;</w:t>
      </w:r>
      <w:r w:rsidRPr="00992C07">
        <w:t>Engin Eroglu</w:t>
      </w:r>
      <w:r w:rsidRPr="00992C07">
        <w:rPr>
          <w:rStyle w:val="HideTWBExt"/>
          <w:b w:val="0"/>
        </w:rPr>
        <w:t>&lt;/Members&gt;</w:t>
      </w:r>
    </w:p>
    <w:p w14:paraId="2206C861" w14:textId="77777777" w:rsidR="00B8515D" w:rsidRPr="00992C07" w:rsidRDefault="00B8515D" w:rsidP="00B8515D">
      <w:pPr>
        <w:pStyle w:val="NormalBold"/>
      </w:pPr>
      <w:r w:rsidRPr="00992C07">
        <w:rPr>
          <w:rStyle w:val="HideTWBExt"/>
          <w:b w:val="0"/>
        </w:rPr>
        <w:t>&lt;/RepeatBlock-By&gt;</w:t>
      </w:r>
    </w:p>
    <w:p w14:paraId="7941FB1D"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34B8B7B" w14:textId="77777777" w:rsidR="00B8515D" w:rsidRPr="00992C07" w:rsidRDefault="00B8515D" w:rsidP="00B8515D">
      <w:pPr>
        <w:pStyle w:val="NormalBold"/>
      </w:pPr>
      <w:r w:rsidRPr="00992C07">
        <w:rPr>
          <w:rStyle w:val="HideTWBExt"/>
        </w:rPr>
        <w:t>&lt;Article&gt;</w:t>
      </w:r>
      <w:r w:rsidRPr="00992C07">
        <w:t>Paragrafo 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01F37C0" w14:textId="77777777" w:rsidTr="00C67CA8">
        <w:trPr>
          <w:trHeight w:hRule="exact" w:val="240"/>
          <w:jc w:val="center"/>
        </w:trPr>
        <w:tc>
          <w:tcPr>
            <w:tcW w:w="9752" w:type="dxa"/>
            <w:gridSpan w:val="2"/>
            <w:tcBorders>
              <w:top w:val="nil"/>
              <w:left w:val="nil"/>
              <w:bottom w:val="nil"/>
              <w:right w:val="nil"/>
            </w:tcBorders>
          </w:tcPr>
          <w:p w14:paraId="3432E8F1" w14:textId="77777777" w:rsidR="00B8515D" w:rsidRPr="00992C07" w:rsidRDefault="00B8515D" w:rsidP="00C67CA8"/>
        </w:tc>
      </w:tr>
      <w:tr w:rsidR="00B8515D" w:rsidRPr="00992C07" w14:paraId="7F53A3DE" w14:textId="77777777" w:rsidTr="00C67CA8">
        <w:trPr>
          <w:trHeight w:val="240"/>
          <w:jc w:val="center"/>
        </w:trPr>
        <w:tc>
          <w:tcPr>
            <w:tcW w:w="4876" w:type="dxa"/>
            <w:tcBorders>
              <w:top w:val="nil"/>
              <w:left w:val="nil"/>
              <w:bottom w:val="nil"/>
              <w:right w:val="nil"/>
            </w:tcBorders>
          </w:tcPr>
          <w:p w14:paraId="68AA7E3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FB7F58A" w14:textId="77777777" w:rsidR="00B8515D" w:rsidRPr="00992C07" w:rsidRDefault="00B8515D" w:rsidP="00C67CA8">
            <w:pPr>
              <w:pStyle w:val="AmColumnHeading"/>
            </w:pPr>
            <w:r w:rsidRPr="00992C07">
              <w:t>Emendamento</w:t>
            </w:r>
          </w:p>
        </w:tc>
      </w:tr>
      <w:tr w:rsidR="00B8515D" w:rsidRPr="00992C07" w14:paraId="23A09CE9" w14:textId="77777777" w:rsidTr="00C67CA8">
        <w:trPr>
          <w:jc w:val="center"/>
        </w:trPr>
        <w:tc>
          <w:tcPr>
            <w:tcW w:w="4876" w:type="dxa"/>
            <w:tcBorders>
              <w:top w:val="nil"/>
              <w:left w:val="nil"/>
              <w:bottom w:val="nil"/>
              <w:right w:val="nil"/>
            </w:tcBorders>
          </w:tcPr>
          <w:p w14:paraId="46C27BDA" w14:textId="77777777" w:rsidR="00B8515D" w:rsidRPr="00992C07" w:rsidRDefault="00B8515D" w:rsidP="00C67CA8">
            <w:pPr>
              <w:pStyle w:val="Normal6a"/>
            </w:pPr>
            <w:r w:rsidRPr="00992C07">
              <w:t>7.</w:t>
            </w:r>
            <w:r w:rsidRPr="00992C07">
              <w:tab/>
            </w:r>
            <w:r w:rsidRPr="00992C07">
              <w:rPr>
                <w:b/>
                <w:i/>
              </w:rPr>
              <w:t>invita la Commissione e il</w:t>
            </w:r>
            <w:r w:rsidRPr="00992C07">
              <w:t xml:space="preserve"> Gruppo BEI a intensificare gli sforzi per mobilizzare i risparmi per investimenti produttivi, </w:t>
            </w:r>
            <w:r w:rsidRPr="00992C07">
              <w:rPr>
                <w:b/>
                <w:i/>
              </w:rPr>
              <w:t>sostenendo l'</w:t>
            </w:r>
            <w:r w:rsidRPr="00992C07">
              <w:t>innovazione lungo tutto il ciclo di vita delle imprese</w:t>
            </w:r>
            <w:r w:rsidRPr="00992C07">
              <w:rPr>
                <w:b/>
                <w:i/>
              </w:rPr>
              <w:t>, anche con un maggior numero di scale-up con</w:t>
            </w:r>
            <w:r w:rsidRPr="00992C07">
              <w:t xml:space="preserve"> capitale e debito di rischio </w:t>
            </w:r>
            <w:r w:rsidRPr="00992C07">
              <w:rPr>
                <w:b/>
                <w:i/>
              </w:rPr>
              <w:t>più elevato, e rafforzando la leadership dell'UE per le obbligazioni verdi e digitali</w:t>
            </w:r>
            <w:r w:rsidRPr="00992C07">
              <w:t>;</w:t>
            </w:r>
          </w:p>
        </w:tc>
        <w:tc>
          <w:tcPr>
            <w:tcW w:w="4876" w:type="dxa"/>
            <w:tcBorders>
              <w:top w:val="nil"/>
              <w:left w:val="nil"/>
              <w:bottom w:val="nil"/>
              <w:right w:val="nil"/>
            </w:tcBorders>
          </w:tcPr>
          <w:p w14:paraId="2E162BF2" w14:textId="77777777" w:rsidR="00B8515D" w:rsidRPr="00992C07" w:rsidRDefault="00B8515D" w:rsidP="00C67CA8">
            <w:pPr>
              <w:pStyle w:val="Normal6a"/>
            </w:pPr>
            <w:r w:rsidRPr="00992C07">
              <w:t>7.</w:t>
            </w:r>
            <w:r w:rsidRPr="00992C07">
              <w:tab/>
            </w:r>
            <w:r w:rsidRPr="00992C07">
              <w:rPr>
                <w:b/>
                <w:i/>
              </w:rPr>
              <w:t>accoglie con favore il piano d'azione del</w:t>
            </w:r>
            <w:r w:rsidRPr="00992C07">
              <w:t xml:space="preserve"> Gruppo BEI </w:t>
            </w:r>
            <w:r w:rsidRPr="00992C07">
              <w:rPr>
                <w:b/>
                <w:i/>
              </w:rPr>
              <w:t>inteso</w:t>
            </w:r>
            <w:r w:rsidRPr="00992C07">
              <w:t xml:space="preserve"> a intensificare gli sforzi per mobilizzare i risparmi </w:t>
            </w:r>
            <w:r w:rsidRPr="00992C07">
              <w:rPr>
                <w:b/>
                <w:i/>
              </w:rPr>
              <w:t>a lungo termine</w:t>
            </w:r>
            <w:r w:rsidRPr="00992C07">
              <w:t xml:space="preserve"> per investimenti produttivi, </w:t>
            </w:r>
            <w:r w:rsidRPr="00992C07">
              <w:rPr>
                <w:b/>
                <w:i/>
              </w:rPr>
              <w:t>compreso il sostegno all'</w:t>
            </w:r>
            <w:r w:rsidRPr="00992C07">
              <w:t>innovazione lungo tutto il ciclo di vita delle imprese</w:t>
            </w:r>
            <w:r w:rsidRPr="00992C07">
              <w:rPr>
                <w:b/>
                <w:i/>
              </w:rPr>
              <w:t>; sottolinea che strumenti a rischio più elevato come</w:t>
            </w:r>
            <w:r w:rsidRPr="00992C07">
              <w:t xml:space="preserve"> capitale e debito di rischio </w:t>
            </w:r>
            <w:r w:rsidRPr="00992C07">
              <w:rPr>
                <w:b/>
                <w:i/>
              </w:rPr>
              <w:t>devono essere utilizzati unitamente a quadri di rischio chiari, forti cofinanziamenti privati e indicatori di rendimento misurabili</w:t>
            </w:r>
            <w:r w:rsidRPr="00992C07">
              <w:t>;</w:t>
            </w:r>
          </w:p>
        </w:tc>
      </w:tr>
    </w:tbl>
    <w:p w14:paraId="63B060BF"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07C71E2" w14:textId="77777777" w:rsidR="00B8515D" w:rsidRPr="00992C07" w:rsidRDefault="00B8515D" w:rsidP="00B8515D">
      <w:r w:rsidRPr="00992C07">
        <w:rPr>
          <w:rStyle w:val="HideTWBExt"/>
        </w:rPr>
        <w:t>&lt;/Amend&gt;</w:t>
      </w:r>
    </w:p>
    <w:p w14:paraId="4F60C2F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112</w:t>
      </w:r>
      <w:r w:rsidRPr="00992C07">
        <w:rPr>
          <w:rStyle w:val="HideTWBExt"/>
        </w:rPr>
        <w:t>&lt;/NumAm&gt;</w:t>
      </w:r>
    </w:p>
    <w:p w14:paraId="4E2558A6" w14:textId="77777777" w:rsidR="00B8515D" w:rsidRPr="00992C07" w:rsidRDefault="00B8515D" w:rsidP="00B8515D">
      <w:pPr>
        <w:pStyle w:val="NormalBold"/>
      </w:pPr>
      <w:r w:rsidRPr="00992C07">
        <w:rPr>
          <w:rStyle w:val="HideTWBExt"/>
          <w:b w:val="0"/>
        </w:rPr>
        <w:t>&lt;RepeatBlock-By&gt;&lt;Members&gt;</w:t>
      </w:r>
      <w:r w:rsidRPr="00992C07">
        <w:t>Stéphanie Yon-Courtin</w:t>
      </w:r>
      <w:r w:rsidRPr="00992C07">
        <w:rPr>
          <w:rStyle w:val="HideTWBExt"/>
          <w:b w:val="0"/>
        </w:rPr>
        <w:t>&lt;/Members&gt;</w:t>
      </w:r>
    </w:p>
    <w:p w14:paraId="09C6B1FF" w14:textId="77777777" w:rsidR="00B8515D" w:rsidRPr="00992C07" w:rsidRDefault="00B8515D" w:rsidP="00B8515D">
      <w:pPr>
        <w:pStyle w:val="NormalBold"/>
      </w:pPr>
      <w:r w:rsidRPr="00992C07">
        <w:rPr>
          <w:rStyle w:val="HideTWBExt"/>
          <w:b w:val="0"/>
        </w:rPr>
        <w:t>&lt;/RepeatBlock-By&gt;</w:t>
      </w:r>
    </w:p>
    <w:p w14:paraId="26A7476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A69E924" w14:textId="77777777" w:rsidR="00B8515D" w:rsidRPr="00992C07" w:rsidRDefault="00B8515D" w:rsidP="00B8515D">
      <w:pPr>
        <w:pStyle w:val="NormalBold"/>
      </w:pPr>
      <w:r w:rsidRPr="00992C07">
        <w:rPr>
          <w:rStyle w:val="HideTWBExt"/>
        </w:rPr>
        <w:t>&lt;Article&gt;</w:t>
      </w:r>
      <w:r w:rsidRPr="00992C07">
        <w:t>Paragrafo 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F16F351" w14:textId="77777777" w:rsidTr="00C67CA8">
        <w:trPr>
          <w:trHeight w:hRule="exact" w:val="240"/>
          <w:jc w:val="center"/>
        </w:trPr>
        <w:tc>
          <w:tcPr>
            <w:tcW w:w="9752" w:type="dxa"/>
            <w:gridSpan w:val="2"/>
            <w:tcBorders>
              <w:top w:val="nil"/>
              <w:left w:val="nil"/>
              <w:bottom w:val="nil"/>
              <w:right w:val="nil"/>
            </w:tcBorders>
          </w:tcPr>
          <w:p w14:paraId="4C21FDEB" w14:textId="77777777" w:rsidR="00B8515D" w:rsidRPr="00992C07" w:rsidRDefault="00B8515D" w:rsidP="00C67CA8"/>
        </w:tc>
      </w:tr>
      <w:tr w:rsidR="00B8515D" w:rsidRPr="00992C07" w14:paraId="682F7C00" w14:textId="77777777" w:rsidTr="00C67CA8">
        <w:trPr>
          <w:trHeight w:val="240"/>
          <w:jc w:val="center"/>
        </w:trPr>
        <w:tc>
          <w:tcPr>
            <w:tcW w:w="4876" w:type="dxa"/>
            <w:tcBorders>
              <w:top w:val="nil"/>
              <w:left w:val="nil"/>
              <w:bottom w:val="nil"/>
              <w:right w:val="nil"/>
            </w:tcBorders>
          </w:tcPr>
          <w:p w14:paraId="3E81473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094D156" w14:textId="77777777" w:rsidR="00B8515D" w:rsidRPr="00992C07" w:rsidRDefault="00B8515D" w:rsidP="00C67CA8">
            <w:pPr>
              <w:pStyle w:val="AmColumnHeading"/>
            </w:pPr>
            <w:r w:rsidRPr="00992C07">
              <w:t>Emendamento</w:t>
            </w:r>
          </w:p>
        </w:tc>
      </w:tr>
      <w:tr w:rsidR="00B8515D" w:rsidRPr="00992C07" w14:paraId="5CAE1586" w14:textId="77777777" w:rsidTr="00C67CA8">
        <w:trPr>
          <w:jc w:val="center"/>
        </w:trPr>
        <w:tc>
          <w:tcPr>
            <w:tcW w:w="4876" w:type="dxa"/>
            <w:tcBorders>
              <w:top w:val="nil"/>
              <w:left w:val="nil"/>
              <w:bottom w:val="nil"/>
              <w:right w:val="nil"/>
            </w:tcBorders>
          </w:tcPr>
          <w:p w14:paraId="00B4E8D7" w14:textId="77777777" w:rsidR="00B8515D" w:rsidRPr="00992C07" w:rsidRDefault="00B8515D" w:rsidP="00C67CA8">
            <w:pPr>
              <w:pStyle w:val="Normal6a"/>
            </w:pPr>
            <w:r w:rsidRPr="00992C07">
              <w:t>7.</w:t>
            </w:r>
            <w:r w:rsidRPr="00992C07">
              <w:tab/>
              <w:t xml:space="preserve">invita la Commissione e il Gruppo BEI a intensificare gli sforzi per </w:t>
            </w:r>
            <w:r w:rsidRPr="00992C07">
              <w:rPr>
                <w:b/>
                <w:i/>
              </w:rPr>
              <w:t>mobilizzare</w:t>
            </w:r>
            <w:r w:rsidRPr="00992C07">
              <w:t xml:space="preserve"> i risparmi per investimenti produttivi, </w:t>
            </w:r>
            <w:r w:rsidRPr="00992C07">
              <w:rPr>
                <w:b/>
                <w:i/>
              </w:rPr>
              <w:t>sostenendo</w:t>
            </w:r>
            <w:r w:rsidRPr="00992C07">
              <w:t xml:space="preserve"> l'innovazione lungo tutto il ciclo di vita delle imprese, anche </w:t>
            </w:r>
            <w:r w:rsidRPr="00992C07">
              <w:rPr>
                <w:b/>
                <w:i/>
              </w:rPr>
              <w:lastRenderedPageBreak/>
              <w:t>con</w:t>
            </w:r>
            <w:r w:rsidRPr="00992C07">
              <w:t xml:space="preserve"> un maggior numero di scale-up con capitale e debito di rischio più elevato, e rafforzando la leadership dell'UE per le obbligazioni verdi e digitali;</w:t>
            </w:r>
          </w:p>
        </w:tc>
        <w:tc>
          <w:tcPr>
            <w:tcW w:w="4876" w:type="dxa"/>
            <w:tcBorders>
              <w:top w:val="nil"/>
              <w:left w:val="nil"/>
              <w:bottom w:val="nil"/>
              <w:right w:val="nil"/>
            </w:tcBorders>
          </w:tcPr>
          <w:p w14:paraId="37554112" w14:textId="77777777" w:rsidR="00B8515D" w:rsidRPr="00992C07" w:rsidRDefault="00B8515D" w:rsidP="00C67CA8">
            <w:pPr>
              <w:pStyle w:val="Normal6a"/>
            </w:pPr>
            <w:r w:rsidRPr="00992C07">
              <w:lastRenderedPageBreak/>
              <w:t>7.</w:t>
            </w:r>
            <w:r w:rsidRPr="00992C07">
              <w:tab/>
              <w:t xml:space="preserve">invita la Commissione e il Gruppo BEI a intensificare gli sforzi per </w:t>
            </w:r>
            <w:r w:rsidRPr="00992C07">
              <w:rPr>
                <w:b/>
                <w:i/>
              </w:rPr>
              <w:t>realizzare l'agenda della bussola per la competitività e dell'Unione del risparmio e degli investimenti mobilitando</w:t>
            </w:r>
            <w:r w:rsidRPr="00992C07">
              <w:t xml:space="preserve"> i risparmi per </w:t>
            </w:r>
            <w:r w:rsidRPr="00992C07">
              <w:lastRenderedPageBreak/>
              <w:t xml:space="preserve">investimenti produttivi, </w:t>
            </w:r>
            <w:r w:rsidRPr="00992C07">
              <w:rPr>
                <w:b/>
                <w:i/>
              </w:rPr>
              <w:t>riducendo l'onere amministrativo a carico delle imprese per accede ai fondi più agevolmente, sfruttando meglio i finanziamenti pubblici per sostenere</w:t>
            </w:r>
            <w:r w:rsidRPr="00992C07">
              <w:t xml:space="preserve"> l'innovazione lungo tutto il ciclo di vita delle imprese, anche </w:t>
            </w:r>
            <w:r w:rsidRPr="00992C07">
              <w:rPr>
                <w:b/>
                <w:i/>
              </w:rPr>
              <w:t>attraverso</w:t>
            </w:r>
            <w:r w:rsidRPr="00992C07">
              <w:t xml:space="preserve"> un maggior numero di scale-up con capitale e debito di rischio più elevato, e rafforzando la leadership dell'UE per le obbligazioni verdi e digitali;</w:t>
            </w:r>
          </w:p>
        </w:tc>
      </w:tr>
    </w:tbl>
    <w:p w14:paraId="1D7C8DA6"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E52D639" w14:textId="77777777" w:rsidR="00B8515D" w:rsidRPr="00992C07" w:rsidRDefault="00B8515D" w:rsidP="00B8515D">
      <w:r w:rsidRPr="00992C07">
        <w:rPr>
          <w:rStyle w:val="HideTWBExt"/>
        </w:rPr>
        <w:t>&lt;/Amend&gt;</w:t>
      </w:r>
    </w:p>
    <w:p w14:paraId="7EBF063B"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113</w:t>
      </w:r>
      <w:r w:rsidRPr="00992C07">
        <w:rPr>
          <w:rStyle w:val="HideTWBExt"/>
        </w:rPr>
        <w:t>&lt;/NumAm&gt;</w:t>
      </w:r>
    </w:p>
    <w:p w14:paraId="015EEEA3" w14:textId="77777777" w:rsidR="00B8515D" w:rsidRPr="00992C07" w:rsidRDefault="00B8515D" w:rsidP="00B8515D">
      <w:pPr>
        <w:pStyle w:val="NormalBold"/>
      </w:pPr>
      <w:r w:rsidRPr="00992C07">
        <w:rPr>
          <w:rStyle w:val="HideTWBExt"/>
          <w:b w:val="0"/>
        </w:rPr>
        <w:t>&lt;RepeatBlock-By&gt;&lt;Members&gt;</w:t>
      </w:r>
      <w:r w:rsidRPr="00992C07">
        <w:t>Fernand Kartheiser, Kristoffer Storm, Geadis Geadi, Nora Junco García, Diego Solier, Adrian-George Axinia, Georgiana Teodorescu</w:t>
      </w:r>
      <w:r w:rsidRPr="00992C07">
        <w:rPr>
          <w:rStyle w:val="HideTWBExt"/>
          <w:b w:val="0"/>
        </w:rPr>
        <w:t>&lt;/Members&gt;</w:t>
      </w:r>
    </w:p>
    <w:p w14:paraId="31F59797" w14:textId="77777777" w:rsidR="00B8515D" w:rsidRPr="00992C07" w:rsidRDefault="00B8515D" w:rsidP="00B8515D">
      <w:pPr>
        <w:pStyle w:val="NormalBold"/>
      </w:pPr>
      <w:r w:rsidRPr="00992C07">
        <w:rPr>
          <w:rStyle w:val="HideTWBExt"/>
          <w:b w:val="0"/>
        </w:rPr>
        <w:t>&lt;/RepeatBlock-By&gt;</w:t>
      </w:r>
    </w:p>
    <w:p w14:paraId="35C5546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E448D09" w14:textId="77777777" w:rsidR="00B8515D" w:rsidRPr="00992C07" w:rsidRDefault="00B8515D" w:rsidP="00B8515D">
      <w:pPr>
        <w:pStyle w:val="NormalBold"/>
      </w:pPr>
      <w:r w:rsidRPr="00992C07">
        <w:rPr>
          <w:rStyle w:val="HideTWBExt"/>
        </w:rPr>
        <w:t>&lt;Article&gt;</w:t>
      </w:r>
      <w:r w:rsidRPr="00992C07">
        <w:t>Paragrafo 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ED992C7" w14:textId="77777777" w:rsidTr="00C67CA8">
        <w:trPr>
          <w:trHeight w:hRule="exact" w:val="240"/>
          <w:jc w:val="center"/>
        </w:trPr>
        <w:tc>
          <w:tcPr>
            <w:tcW w:w="9752" w:type="dxa"/>
            <w:gridSpan w:val="2"/>
            <w:tcBorders>
              <w:top w:val="nil"/>
              <w:left w:val="nil"/>
              <w:bottom w:val="nil"/>
              <w:right w:val="nil"/>
            </w:tcBorders>
          </w:tcPr>
          <w:p w14:paraId="56E373AD" w14:textId="77777777" w:rsidR="00B8515D" w:rsidRPr="00992C07" w:rsidRDefault="00B8515D" w:rsidP="00C67CA8"/>
        </w:tc>
      </w:tr>
      <w:tr w:rsidR="00B8515D" w:rsidRPr="00992C07" w14:paraId="5F798D91" w14:textId="77777777" w:rsidTr="00C67CA8">
        <w:trPr>
          <w:trHeight w:val="240"/>
          <w:jc w:val="center"/>
        </w:trPr>
        <w:tc>
          <w:tcPr>
            <w:tcW w:w="4876" w:type="dxa"/>
            <w:tcBorders>
              <w:top w:val="nil"/>
              <w:left w:val="nil"/>
              <w:bottom w:val="nil"/>
              <w:right w:val="nil"/>
            </w:tcBorders>
          </w:tcPr>
          <w:p w14:paraId="2BE0E1D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D43DCC6" w14:textId="77777777" w:rsidR="00B8515D" w:rsidRPr="00992C07" w:rsidRDefault="00B8515D" w:rsidP="00C67CA8">
            <w:pPr>
              <w:pStyle w:val="AmColumnHeading"/>
            </w:pPr>
            <w:r w:rsidRPr="00992C07">
              <w:t>Emendamento</w:t>
            </w:r>
          </w:p>
        </w:tc>
      </w:tr>
      <w:tr w:rsidR="00B8515D" w:rsidRPr="00992C07" w14:paraId="39F26B75" w14:textId="77777777" w:rsidTr="00C67CA8">
        <w:trPr>
          <w:jc w:val="center"/>
        </w:trPr>
        <w:tc>
          <w:tcPr>
            <w:tcW w:w="4876" w:type="dxa"/>
            <w:tcBorders>
              <w:top w:val="nil"/>
              <w:left w:val="nil"/>
              <w:bottom w:val="nil"/>
              <w:right w:val="nil"/>
            </w:tcBorders>
          </w:tcPr>
          <w:p w14:paraId="5538D468" w14:textId="77777777" w:rsidR="00B8515D" w:rsidRPr="00992C07" w:rsidRDefault="00B8515D" w:rsidP="00C67CA8">
            <w:pPr>
              <w:pStyle w:val="Normal6a"/>
            </w:pPr>
            <w:r w:rsidRPr="00992C07">
              <w:t>7.</w:t>
            </w:r>
            <w:r w:rsidRPr="00992C07">
              <w:tab/>
              <w:t>invita la Commissione e il Gruppo BEI a intensificare gli sforzi per mobilizzare i risparmi per investimenti produttivi, sostenendo l'innovazione lungo tutto il ciclo di vita delle imprese, anche con un maggior numero di scale-up con capitale e debito di rischio più elevato</w:t>
            </w:r>
            <w:r w:rsidRPr="00992C07">
              <w:rPr>
                <w:b/>
                <w:i/>
              </w:rPr>
              <w:t>, e rafforzando la leadership dell'UE per le obbligazioni verdi e digitali</w:t>
            </w:r>
            <w:r w:rsidRPr="00992C07">
              <w:t>;</w:t>
            </w:r>
          </w:p>
        </w:tc>
        <w:tc>
          <w:tcPr>
            <w:tcW w:w="4876" w:type="dxa"/>
            <w:tcBorders>
              <w:top w:val="nil"/>
              <w:left w:val="nil"/>
              <w:bottom w:val="nil"/>
              <w:right w:val="nil"/>
            </w:tcBorders>
          </w:tcPr>
          <w:p w14:paraId="003986BB" w14:textId="77777777" w:rsidR="00B8515D" w:rsidRPr="00992C07" w:rsidRDefault="00B8515D" w:rsidP="00C67CA8">
            <w:pPr>
              <w:pStyle w:val="Normal6a"/>
            </w:pPr>
            <w:r w:rsidRPr="00992C07">
              <w:t>7.</w:t>
            </w:r>
            <w:r w:rsidRPr="00992C07">
              <w:tab/>
              <w:t xml:space="preserve">invita la Commissione e il Gruppo BEI a intensificare gli sforzi per mobilizzare i risparmi per investimenti produttivi, </w:t>
            </w:r>
            <w:r w:rsidRPr="00992C07">
              <w:rPr>
                <w:b/>
                <w:i/>
              </w:rPr>
              <w:t>senza violare i diritti e le libertà dei titolari dei conti,</w:t>
            </w:r>
            <w:r w:rsidRPr="00992C07">
              <w:t xml:space="preserve"> sostenendo l'innovazione lungo tutto il ciclo di vita delle imprese, anche con un maggior numero di scale-up con capitale e debito di rischio più elevato;</w:t>
            </w:r>
          </w:p>
        </w:tc>
      </w:tr>
    </w:tbl>
    <w:p w14:paraId="241131D6"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42B1A7CC" w14:textId="77777777" w:rsidR="00B8515D" w:rsidRPr="00C67CA8" w:rsidRDefault="00B8515D" w:rsidP="00B8515D">
      <w:pPr>
        <w:rPr>
          <w:lang w:val="es-ES"/>
        </w:rPr>
      </w:pPr>
      <w:r w:rsidRPr="00C67CA8">
        <w:rPr>
          <w:rStyle w:val="HideTWBExt"/>
          <w:lang w:val="es-ES"/>
        </w:rPr>
        <w:t>&lt;/Amend&gt;</w:t>
      </w:r>
    </w:p>
    <w:p w14:paraId="662C4DE0"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114</w:t>
      </w:r>
      <w:r w:rsidRPr="00C67CA8">
        <w:rPr>
          <w:rStyle w:val="HideTWBExt"/>
          <w:lang w:val="es-ES"/>
        </w:rPr>
        <w:t>&lt;/NumAm&gt;</w:t>
      </w:r>
    </w:p>
    <w:p w14:paraId="4CB46D0E"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Ľudovít Ódor</w:t>
      </w:r>
      <w:r w:rsidRPr="00C67CA8">
        <w:rPr>
          <w:rStyle w:val="HideTWBExt"/>
          <w:b w:val="0"/>
          <w:lang w:val="es-ES"/>
        </w:rPr>
        <w:t>&lt;/Members&gt;</w:t>
      </w:r>
    </w:p>
    <w:p w14:paraId="40C89464" w14:textId="77777777" w:rsidR="00B8515D" w:rsidRPr="00C67CA8" w:rsidRDefault="00B8515D" w:rsidP="00B8515D">
      <w:pPr>
        <w:pStyle w:val="NormalBold"/>
        <w:rPr>
          <w:lang w:val="es-ES"/>
        </w:rPr>
      </w:pPr>
      <w:r w:rsidRPr="00C67CA8">
        <w:rPr>
          <w:rStyle w:val="HideTWBExt"/>
          <w:b w:val="0"/>
          <w:lang w:val="es-ES"/>
        </w:rPr>
        <w:t>&lt;/RepeatBlock-By&gt;</w:t>
      </w:r>
    </w:p>
    <w:p w14:paraId="69F1A62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6802099" w14:textId="77777777" w:rsidR="00B8515D" w:rsidRPr="00992C07" w:rsidRDefault="00B8515D" w:rsidP="00B8515D">
      <w:pPr>
        <w:pStyle w:val="NormalBold"/>
      </w:pPr>
      <w:r w:rsidRPr="00992C07">
        <w:rPr>
          <w:rStyle w:val="HideTWBExt"/>
        </w:rPr>
        <w:t>&lt;Article&gt;</w:t>
      </w:r>
      <w:r w:rsidRPr="00992C07">
        <w:t>Paragrafo 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D79F6F5" w14:textId="77777777" w:rsidTr="00C67CA8">
        <w:trPr>
          <w:trHeight w:hRule="exact" w:val="240"/>
          <w:jc w:val="center"/>
        </w:trPr>
        <w:tc>
          <w:tcPr>
            <w:tcW w:w="9752" w:type="dxa"/>
            <w:gridSpan w:val="2"/>
            <w:tcBorders>
              <w:top w:val="nil"/>
              <w:left w:val="nil"/>
              <w:bottom w:val="nil"/>
              <w:right w:val="nil"/>
            </w:tcBorders>
          </w:tcPr>
          <w:p w14:paraId="2C6F8625" w14:textId="77777777" w:rsidR="00B8515D" w:rsidRPr="00992C07" w:rsidRDefault="00B8515D" w:rsidP="00C67CA8"/>
        </w:tc>
      </w:tr>
      <w:tr w:rsidR="00B8515D" w:rsidRPr="00992C07" w14:paraId="1E496F5D" w14:textId="77777777" w:rsidTr="00C67CA8">
        <w:trPr>
          <w:trHeight w:val="240"/>
          <w:jc w:val="center"/>
        </w:trPr>
        <w:tc>
          <w:tcPr>
            <w:tcW w:w="4876" w:type="dxa"/>
            <w:tcBorders>
              <w:top w:val="nil"/>
              <w:left w:val="nil"/>
              <w:bottom w:val="nil"/>
              <w:right w:val="nil"/>
            </w:tcBorders>
          </w:tcPr>
          <w:p w14:paraId="5B03F3B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1A97DBC" w14:textId="77777777" w:rsidR="00B8515D" w:rsidRPr="00992C07" w:rsidRDefault="00B8515D" w:rsidP="00C67CA8">
            <w:pPr>
              <w:pStyle w:val="AmColumnHeading"/>
            </w:pPr>
            <w:r w:rsidRPr="00992C07">
              <w:t>Emendamento</w:t>
            </w:r>
          </w:p>
        </w:tc>
      </w:tr>
      <w:tr w:rsidR="00B8515D" w:rsidRPr="00992C07" w14:paraId="142DAFE6" w14:textId="77777777" w:rsidTr="00C67CA8">
        <w:trPr>
          <w:jc w:val="center"/>
        </w:trPr>
        <w:tc>
          <w:tcPr>
            <w:tcW w:w="4876" w:type="dxa"/>
            <w:tcBorders>
              <w:top w:val="nil"/>
              <w:left w:val="nil"/>
              <w:bottom w:val="nil"/>
              <w:right w:val="nil"/>
            </w:tcBorders>
          </w:tcPr>
          <w:p w14:paraId="02420301" w14:textId="77777777" w:rsidR="00B8515D" w:rsidRPr="00992C07" w:rsidRDefault="00B8515D" w:rsidP="00C67CA8">
            <w:pPr>
              <w:pStyle w:val="Normal6a"/>
            </w:pPr>
            <w:r w:rsidRPr="00992C07">
              <w:t>7.</w:t>
            </w:r>
            <w:r w:rsidRPr="00992C07">
              <w:tab/>
              <w:t xml:space="preserve">invita la Commissione e il Gruppo BEI a intensificare gli sforzi per mobilizzare i risparmi per investimenti </w:t>
            </w:r>
            <w:r w:rsidRPr="00992C07">
              <w:lastRenderedPageBreak/>
              <w:t xml:space="preserve">produttivi, sostenendo </w:t>
            </w:r>
            <w:r w:rsidRPr="00992C07">
              <w:rPr>
                <w:b/>
                <w:i/>
              </w:rPr>
              <w:t>l'innovazione</w:t>
            </w:r>
            <w:r w:rsidRPr="00992C07">
              <w:t xml:space="preserve"> lungo </w:t>
            </w:r>
            <w:r w:rsidRPr="00992C07">
              <w:rPr>
                <w:b/>
                <w:i/>
              </w:rPr>
              <w:t>tutto il ciclo di vita delle imprese</w:t>
            </w:r>
            <w:r w:rsidRPr="00992C07">
              <w:t>, anche con un maggior numero di scale-up con capitale e debito di rischio più elevato, e rafforzando la leadership dell'UE per le obbligazioni verdi e digitali;</w:t>
            </w:r>
          </w:p>
        </w:tc>
        <w:tc>
          <w:tcPr>
            <w:tcW w:w="4876" w:type="dxa"/>
            <w:tcBorders>
              <w:top w:val="nil"/>
              <w:left w:val="nil"/>
              <w:bottom w:val="nil"/>
              <w:right w:val="nil"/>
            </w:tcBorders>
          </w:tcPr>
          <w:p w14:paraId="3979E407" w14:textId="77777777" w:rsidR="00B8515D" w:rsidRPr="00992C07" w:rsidRDefault="00B8515D" w:rsidP="00C67CA8">
            <w:pPr>
              <w:pStyle w:val="Normal6a"/>
            </w:pPr>
            <w:r w:rsidRPr="00992C07">
              <w:lastRenderedPageBreak/>
              <w:t>7.</w:t>
            </w:r>
            <w:r w:rsidRPr="00992C07">
              <w:tab/>
              <w:t xml:space="preserve">invita la Commissione e il Gruppo BEI a intensificare gli sforzi per mobilizzare i risparmi per investimenti </w:t>
            </w:r>
            <w:r w:rsidRPr="00992C07">
              <w:lastRenderedPageBreak/>
              <w:t xml:space="preserve">produttivi, sostenendo </w:t>
            </w:r>
            <w:r w:rsidRPr="00992C07">
              <w:rPr>
                <w:b/>
                <w:i/>
              </w:rPr>
              <w:t>le imprese</w:t>
            </w:r>
            <w:r w:rsidRPr="00992C07">
              <w:t xml:space="preserve"> lungo </w:t>
            </w:r>
            <w:r w:rsidRPr="00992C07">
              <w:rPr>
                <w:b/>
                <w:i/>
              </w:rPr>
              <w:t>le loro fasi e i loro processi di innovazione</w:t>
            </w:r>
            <w:r w:rsidRPr="00992C07">
              <w:t xml:space="preserve">, anche con un maggior numero di scale-up con capitale e debito di rischio più elevato, </w:t>
            </w:r>
            <w:r w:rsidRPr="00992C07">
              <w:rPr>
                <w:b/>
                <w:i/>
              </w:rPr>
              <w:t>migliorando l'accesso ai finanziamenti sul mercato dei capitali, in particolare da parte delle PMI,</w:t>
            </w:r>
            <w:r w:rsidRPr="00992C07">
              <w:t xml:space="preserve"> e rafforzando la leadership dell'UE per le obbligazioni verdi e digitali;</w:t>
            </w:r>
          </w:p>
        </w:tc>
      </w:tr>
    </w:tbl>
    <w:p w14:paraId="37C1BC62"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E64CD6D" w14:textId="77777777" w:rsidR="00B8515D" w:rsidRPr="00992C07" w:rsidRDefault="00B8515D" w:rsidP="00B8515D">
      <w:r w:rsidRPr="00992C07">
        <w:rPr>
          <w:rStyle w:val="HideTWBExt"/>
        </w:rPr>
        <w:t>&lt;/Amend&gt;</w:t>
      </w:r>
    </w:p>
    <w:p w14:paraId="2E18975F"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115</w:t>
      </w:r>
      <w:r w:rsidRPr="00992C07">
        <w:rPr>
          <w:rStyle w:val="HideTWBExt"/>
        </w:rPr>
        <w:t>&lt;/NumAm&gt;</w:t>
      </w:r>
    </w:p>
    <w:p w14:paraId="0073D8DA"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7752E5A7" w14:textId="77777777" w:rsidR="00B8515D" w:rsidRPr="00992C07" w:rsidRDefault="00B8515D" w:rsidP="00B8515D">
      <w:pPr>
        <w:pStyle w:val="NormalBold"/>
      </w:pPr>
      <w:r w:rsidRPr="00992C07">
        <w:rPr>
          <w:rStyle w:val="HideTWBExt"/>
          <w:b w:val="0"/>
        </w:rPr>
        <w:t>&lt;/RepeatBlock-By&gt;</w:t>
      </w:r>
    </w:p>
    <w:p w14:paraId="42413C4B"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BB2DB97" w14:textId="77777777" w:rsidR="00B8515D" w:rsidRPr="00992C07" w:rsidRDefault="00B8515D" w:rsidP="00B8515D">
      <w:pPr>
        <w:pStyle w:val="NormalBold"/>
      </w:pPr>
      <w:r w:rsidRPr="00992C07">
        <w:rPr>
          <w:rStyle w:val="HideTWBExt"/>
        </w:rPr>
        <w:t>&lt;Article&gt;</w:t>
      </w:r>
      <w:r w:rsidRPr="00992C07">
        <w:t>Paragrafo 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ED8BA15" w14:textId="77777777" w:rsidTr="00C67CA8">
        <w:trPr>
          <w:trHeight w:hRule="exact" w:val="240"/>
          <w:jc w:val="center"/>
        </w:trPr>
        <w:tc>
          <w:tcPr>
            <w:tcW w:w="9752" w:type="dxa"/>
            <w:gridSpan w:val="2"/>
            <w:tcBorders>
              <w:top w:val="nil"/>
              <w:left w:val="nil"/>
              <w:bottom w:val="nil"/>
              <w:right w:val="nil"/>
            </w:tcBorders>
          </w:tcPr>
          <w:p w14:paraId="779F2198" w14:textId="77777777" w:rsidR="00B8515D" w:rsidRPr="00992C07" w:rsidRDefault="00B8515D" w:rsidP="00C67CA8"/>
        </w:tc>
      </w:tr>
      <w:tr w:rsidR="00B8515D" w:rsidRPr="00992C07" w14:paraId="36049F9F" w14:textId="77777777" w:rsidTr="00C67CA8">
        <w:trPr>
          <w:trHeight w:val="240"/>
          <w:jc w:val="center"/>
        </w:trPr>
        <w:tc>
          <w:tcPr>
            <w:tcW w:w="4876" w:type="dxa"/>
            <w:tcBorders>
              <w:top w:val="nil"/>
              <w:left w:val="nil"/>
              <w:bottom w:val="nil"/>
              <w:right w:val="nil"/>
            </w:tcBorders>
          </w:tcPr>
          <w:p w14:paraId="4B6786D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DAC4CA1" w14:textId="77777777" w:rsidR="00B8515D" w:rsidRPr="00992C07" w:rsidRDefault="00B8515D" w:rsidP="00C67CA8">
            <w:pPr>
              <w:pStyle w:val="AmColumnHeading"/>
            </w:pPr>
            <w:r w:rsidRPr="00992C07">
              <w:t>Emendamento</w:t>
            </w:r>
          </w:p>
        </w:tc>
      </w:tr>
      <w:tr w:rsidR="00B8515D" w:rsidRPr="00992C07" w14:paraId="69E8A462" w14:textId="77777777" w:rsidTr="00C67CA8">
        <w:trPr>
          <w:jc w:val="center"/>
        </w:trPr>
        <w:tc>
          <w:tcPr>
            <w:tcW w:w="4876" w:type="dxa"/>
            <w:tcBorders>
              <w:top w:val="nil"/>
              <w:left w:val="nil"/>
              <w:bottom w:val="nil"/>
              <w:right w:val="nil"/>
            </w:tcBorders>
          </w:tcPr>
          <w:p w14:paraId="6A6C5626" w14:textId="77777777" w:rsidR="00B8515D" w:rsidRPr="00992C07" w:rsidRDefault="00B8515D" w:rsidP="00C67CA8">
            <w:pPr>
              <w:pStyle w:val="Normal6a"/>
            </w:pPr>
            <w:r w:rsidRPr="00992C07">
              <w:t>7.</w:t>
            </w:r>
            <w:r w:rsidRPr="00992C07">
              <w:tab/>
              <w:t xml:space="preserve">invita la Commissione e il Gruppo BEI a intensificare gli sforzi per mobilizzare i risparmi per investimenti </w:t>
            </w:r>
            <w:r w:rsidRPr="00992C07">
              <w:rPr>
                <w:b/>
                <w:i/>
              </w:rPr>
              <w:t>produttivi</w:t>
            </w:r>
            <w:r w:rsidRPr="00992C07">
              <w:t>, sostenendo l'innovazione lungo tutto il ciclo di vita delle imprese, anche con un maggior numero di scale-up con capitale e debito di rischio più elevato</w:t>
            </w:r>
            <w:r w:rsidRPr="00992C07">
              <w:rPr>
                <w:b/>
                <w:i/>
              </w:rPr>
              <w:t>, e rafforzando la leadership dell'UE per le obbligazioni verdi e digitali</w:t>
            </w:r>
            <w:r w:rsidRPr="00992C07">
              <w:t>;</w:t>
            </w:r>
          </w:p>
        </w:tc>
        <w:tc>
          <w:tcPr>
            <w:tcW w:w="4876" w:type="dxa"/>
            <w:tcBorders>
              <w:top w:val="nil"/>
              <w:left w:val="nil"/>
              <w:bottom w:val="nil"/>
              <w:right w:val="nil"/>
            </w:tcBorders>
          </w:tcPr>
          <w:p w14:paraId="5931E345" w14:textId="77777777" w:rsidR="00B8515D" w:rsidRPr="00992C07" w:rsidRDefault="00B8515D" w:rsidP="00C67CA8">
            <w:pPr>
              <w:pStyle w:val="Normal6a"/>
            </w:pPr>
            <w:r w:rsidRPr="00992C07">
              <w:t>7.</w:t>
            </w:r>
            <w:r w:rsidRPr="00992C07">
              <w:tab/>
              <w:t>invita la Commissione e il Gruppo BEI a intensificare gli sforzi per mobilizzare i risparmi per investimenti, sostenendo l'innovazione lungo tutto il ciclo di vita delle imprese, anche con un maggior numero di scale-up con capitale e debito di rischio più elevato;</w:t>
            </w:r>
          </w:p>
        </w:tc>
      </w:tr>
    </w:tbl>
    <w:p w14:paraId="1CF7270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50A1392B" w14:textId="77777777" w:rsidR="00B8515D" w:rsidRPr="00992C07" w:rsidRDefault="00B8515D" w:rsidP="00B8515D">
      <w:r w:rsidRPr="00992C07">
        <w:rPr>
          <w:rStyle w:val="HideTWBExt"/>
        </w:rPr>
        <w:t>&lt;/Amend&gt;</w:t>
      </w:r>
    </w:p>
    <w:p w14:paraId="01726CB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116</w:t>
      </w:r>
      <w:r w:rsidRPr="00992C07">
        <w:rPr>
          <w:rStyle w:val="HideTWBExt"/>
        </w:rPr>
        <w:t>&lt;/NumAm&gt;</w:t>
      </w:r>
    </w:p>
    <w:p w14:paraId="1DC17C41" w14:textId="77777777" w:rsidR="00B8515D" w:rsidRPr="00992C07" w:rsidRDefault="00B8515D" w:rsidP="00B8515D">
      <w:pPr>
        <w:pStyle w:val="NormalBold"/>
      </w:pPr>
      <w:r w:rsidRPr="00992C07">
        <w:rPr>
          <w:rStyle w:val="HideTWBExt"/>
          <w:b w:val="0"/>
        </w:rPr>
        <w:t>&lt;RepeatBlock-By&gt;&lt;Members&gt;</w:t>
      </w:r>
      <w:r w:rsidRPr="00992C07">
        <w:t>Enikő Győri</w:t>
      </w:r>
      <w:r w:rsidRPr="00992C07">
        <w:rPr>
          <w:rStyle w:val="HideTWBExt"/>
          <w:b w:val="0"/>
        </w:rPr>
        <w:t>&lt;/Members&gt;</w:t>
      </w:r>
    </w:p>
    <w:p w14:paraId="22C87FF1" w14:textId="77777777" w:rsidR="00B8515D" w:rsidRPr="00992C07" w:rsidRDefault="00B8515D" w:rsidP="00B8515D">
      <w:pPr>
        <w:pStyle w:val="NormalBold"/>
      </w:pPr>
      <w:r w:rsidRPr="00992C07">
        <w:rPr>
          <w:rStyle w:val="HideTWBExt"/>
          <w:b w:val="0"/>
        </w:rPr>
        <w:t>&lt;/RepeatBlock-By&gt;</w:t>
      </w:r>
    </w:p>
    <w:p w14:paraId="00E0F39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0EEB2ED" w14:textId="77777777" w:rsidR="00B8515D" w:rsidRPr="00992C07" w:rsidRDefault="00B8515D" w:rsidP="00B8515D">
      <w:pPr>
        <w:pStyle w:val="NormalBold"/>
      </w:pPr>
      <w:r w:rsidRPr="00992C07">
        <w:rPr>
          <w:rStyle w:val="HideTWBExt"/>
        </w:rPr>
        <w:t>&lt;Article&gt;</w:t>
      </w:r>
      <w:r w:rsidRPr="00992C07">
        <w:t>Paragrafo 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CD8CA20" w14:textId="77777777" w:rsidTr="00C67CA8">
        <w:trPr>
          <w:trHeight w:hRule="exact" w:val="240"/>
          <w:jc w:val="center"/>
        </w:trPr>
        <w:tc>
          <w:tcPr>
            <w:tcW w:w="9752" w:type="dxa"/>
            <w:gridSpan w:val="2"/>
            <w:tcBorders>
              <w:top w:val="nil"/>
              <w:left w:val="nil"/>
              <w:bottom w:val="nil"/>
              <w:right w:val="nil"/>
            </w:tcBorders>
          </w:tcPr>
          <w:p w14:paraId="70530AF8" w14:textId="77777777" w:rsidR="00B8515D" w:rsidRPr="00992C07" w:rsidRDefault="00B8515D" w:rsidP="00C67CA8"/>
        </w:tc>
      </w:tr>
      <w:tr w:rsidR="00B8515D" w:rsidRPr="00992C07" w14:paraId="559056FC" w14:textId="77777777" w:rsidTr="00C67CA8">
        <w:trPr>
          <w:trHeight w:val="240"/>
          <w:jc w:val="center"/>
        </w:trPr>
        <w:tc>
          <w:tcPr>
            <w:tcW w:w="4876" w:type="dxa"/>
            <w:tcBorders>
              <w:top w:val="nil"/>
              <w:left w:val="nil"/>
              <w:bottom w:val="nil"/>
              <w:right w:val="nil"/>
            </w:tcBorders>
          </w:tcPr>
          <w:p w14:paraId="63CEF52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5A0D176" w14:textId="77777777" w:rsidR="00B8515D" w:rsidRPr="00992C07" w:rsidRDefault="00B8515D" w:rsidP="00C67CA8">
            <w:pPr>
              <w:pStyle w:val="AmColumnHeading"/>
            </w:pPr>
            <w:r w:rsidRPr="00992C07">
              <w:t>Emendamento</w:t>
            </w:r>
          </w:p>
        </w:tc>
      </w:tr>
      <w:tr w:rsidR="00B8515D" w:rsidRPr="00992C07" w14:paraId="15EB7D01" w14:textId="77777777" w:rsidTr="00C67CA8">
        <w:trPr>
          <w:jc w:val="center"/>
        </w:trPr>
        <w:tc>
          <w:tcPr>
            <w:tcW w:w="4876" w:type="dxa"/>
            <w:tcBorders>
              <w:top w:val="nil"/>
              <w:left w:val="nil"/>
              <w:bottom w:val="nil"/>
              <w:right w:val="nil"/>
            </w:tcBorders>
          </w:tcPr>
          <w:p w14:paraId="1D65E774" w14:textId="77777777" w:rsidR="00B8515D" w:rsidRPr="00992C07" w:rsidRDefault="00B8515D" w:rsidP="00C67CA8">
            <w:pPr>
              <w:pStyle w:val="Normal6a"/>
            </w:pPr>
            <w:r w:rsidRPr="00992C07">
              <w:t>7.</w:t>
            </w:r>
            <w:r w:rsidRPr="00992C07">
              <w:tab/>
              <w:t xml:space="preserve">invita la Commissione e il Gruppo BEI a intensificare gli sforzi per mobilizzare i risparmi per investimenti produttivi, sostenendo l'innovazione lungo tutto il ciclo di vita delle imprese, anche </w:t>
            </w:r>
            <w:r w:rsidRPr="00992C07">
              <w:lastRenderedPageBreak/>
              <w:t>con un maggior numero di scale-up con capitale e debito di rischio più elevato</w:t>
            </w:r>
            <w:r w:rsidRPr="00992C07">
              <w:rPr>
                <w:b/>
                <w:i/>
              </w:rPr>
              <w:t>, e rafforzando la leadership dell'UE per le obbligazioni verdi e digitali</w:t>
            </w:r>
            <w:r w:rsidRPr="00992C07">
              <w:t>;</w:t>
            </w:r>
          </w:p>
        </w:tc>
        <w:tc>
          <w:tcPr>
            <w:tcW w:w="4876" w:type="dxa"/>
            <w:tcBorders>
              <w:top w:val="nil"/>
              <w:left w:val="nil"/>
              <w:bottom w:val="nil"/>
              <w:right w:val="nil"/>
            </w:tcBorders>
          </w:tcPr>
          <w:p w14:paraId="696D01D0" w14:textId="77777777" w:rsidR="00B8515D" w:rsidRPr="00992C07" w:rsidRDefault="00B8515D" w:rsidP="00C67CA8">
            <w:pPr>
              <w:pStyle w:val="Normal6a"/>
            </w:pPr>
            <w:r w:rsidRPr="00992C07">
              <w:lastRenderedPageBreak/>
              <w:t>7.</w:t>
            </w:r>
            <w:r w:rsidRPr="00992C07">
              <w:tab/>
              <w:t xml:space="preserve">invita la Commissione e il Gruppo BEI a intensificare gli sforzi per mobilizzare i risparmi per investimenti produttivi, sostenendo l'innovazione lungo tutto il ciclo di vita delle imprese, anche </w:t>
            </w:r>
            <w:r w:rsidRPr="00992C07">
              <w:lastRenderedPageBreak/>
              <w:t>con un maggior numero di scale-up con capitale e debito di rischio più elevato;</w:t>
            </w:r>
          </w:p>
        </w:tc>
      </w:tr>
    </w:tbl>
    <w:p w14:paraId="06274D2F"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CC8B1EF" w14:textId="77777777" w:rsidR="00B8515D" w:rsidRPr="00992C07" w:rsidRDefault="00B8515D" w:rsidP="00B8515D">
      <w:r w:rsidRPr="00992C07">
        <w:rPr>
          <w:rStyle w:val="HideTWBExt"/>
        </w:rPr>
        <w:t>&lt;/Amend&gt;</w:t>
      </w:r>
    </w:p>
    <w:p w14:paraId="69D78331"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117</w:t>
      </w:r>
      <w:r w:rsidRPr="00992C07">
        <w:rPr>
          <w:rStyle w:val="HideTWBExt"/>
        </w:rPr>
        <w:t>&lt;/NumAm&gt;</w:t>
      </w:r>
    </w:p>
    <w:p w14:paraId="0BD0DCA6" w14:textId="77777777" w:rsidR="00B8515D" w:rsidRPr="00992C07" w:rsidRDefault="00B8515D" w:rsidP="00B8515D">
      <w:pPr>
        <w:pStyle w:val="NormalBold"/>
      </w:pPr>
      <w:r w:rsidRPr="00992C07">
        <w:rPr>
          <w:rStyle w:val="HideTWBExt"/>
          <w:b w:val="0"/>
        </w:rPr>
        <w:t>&lt;RepeatBlock-By&gt;&lt;Members&gt;</w:t>
      </w:r>
      <w:r w:rsidRPr="00992C07">
        <w:t>Dirk Gotink</w:t>
      </w:r>
      <w:r w:rsidRPr="00992C07">
        <w:rPr>
          <w:rStyle w:val="HideTWBExt"/>
          <w:b w:val="0"/>
        </w:rPr>
        <w:t>&lt;/Members&gt;</w:t>
      </w:r>
    </w:p>
    <w:p w14:paraId="66AD8AB8" w14:textId="77777777" w:rsidR="00B8515D" w:rsidRPr="00992C07" w:rsidRDefault="00B8515D" w:rsidP="00B8515D">
      <w:pPr>
        <w:pStyle w:val="NormalBold"/>
      </w:pPr>
      <w:r w:rsidRPr="00992C07">
        <w:rPr>
          <w:rStyle w:val="HideTWBExt"/>
          <w:b w:val="0"/>
        </w:rPr>
        <w:t>&lt;/RepeatBlock-By&gt;</w:t>
      </w:r>
    </w:p>
    <w:p w14:paraId="2AAF9A7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DC4ECF1" w14:textId="77777777" w:rsidR="00B8515D" w:rsidRPr="00992C07" w:rsidRDefault="00B8515D" w:rsidP="00B8515D">
      <w:pPr>
        <w:pStyle w:val="NormalBold"/>
      </w:pPr>
      <w:r w:rsidRPr="00992C07">
        <w:rPr>
          <w:rStyle w:val="HideTWBExt"/>
        </w:rPr>
        <w:t>&lt;Article&gt;</w:t>
      </w:r>
      <w:r w:rsidRPr="00992C07">
        <w:t>Paragrafo 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71DECDB" w14:textId="77777777" w:rsidTr="00C67CA8">
        <w:trPr>
          <w:trHeight w:hRule="exact" w:val="240"/>
          <w:jc w:val="center"/>
        </w:trPr>
        <w:tc>
          <w:tcPr>
            <w:tcW w:w="9752" w:type="dxa"/>
            <w:gridSpan w:val="2"/>
            <w:tcBorders>
              <w:top w:val="nil"/>
              <w:left w:val="nil"/>
              <w:bottom w:val="nil"/>
              <w:right w:val="nil"/>
            </w:tcBorders>
          </w:tcPr>
          <w:p w14:paraId="76C2B81B" w14:textId="77777777" w:rsidR="00B8515D" w:rsidRPr="00992C07" w:rsidRDefault="00B8515D" w:rsidP="00C67CA8"/>
        </w:tc>
      </w:tr>
      <w:tr w:rsidR="00B8515D" w:rsidRPr="00992C07" w14:paraId="79D16979" w14:textId="77777777" w:rsidTr="00C67CA8">
        <w:trPr>
          <w:trHeight w:val="240"/>
          <w:jc w:val="center"/>
        </w:trPr>
        <w:tc>
          <w:tcPr>
            <w:tcW w:w="4876" w:type="dxa"/>
            <w:tcBorders>
              <w:top w:val="nil"/>
              <w:left w:val="nil"/>
              <w:bottom w:val="nil"/>
              <w:right w:val="nil"/>
            </w:tcBorders>
          </w:tcPr>
          <w:p w14:paraId="4214499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F577933" w14:textId="77777777" w:rsidR="00B8515D" w:rsidRPr="00992C07" w:rsidRDefault="00B8515D" w:rsidP="00C67CA8">
            <w:pPr>
              <w:pStyle w:val="AmColumnHeading"/>
            </w:pPr>
            <w:r w:rsidRPr="00992C07">
              <w:t>Emendamento</w:t>
            </w:r>
          </w:p>
        </w:tc>
      </w:tr>
      <w:tr w:rsidR="00B8515D" w:rsidRPr="00992C07" w14:paraId="248C517D" w14:textId="77777777" w:rsidTr="00C67CA8">
        <w:trPr>
          <w:jc w:val="center"/>
        </w:trPr>
        <w:tc>
          <w:tcPr>
            <w:tcW w:w="4876" w:type="dxa"/>
            <w:tcBorders>
              <w:top w:val="nil"/>
              <w:left w:val="nil"/>
              <w:bottom w:val="nil"/>
              <w:right w:val="nil"/>
            </w:tcBorders>
          </w:tcPr>
          <w:p w14:paraId="71C83FE3" w14:textId="77777777" w:rsidR="00B8515D" w:rsidRPr="00992C07" w:rsidRDefault="00B8515D" w:rsidP="00C67CA8">
            <w:pPr>
              <w:pStyle w:val="Normal6a"/>
            </w:pPr>
            <w:r w:rsidRPr="00992C07">
              <w:t>7.</w:t>
            </w:r>
            <w:r w:rsidRPr="00992C07">
              <w:tab/>
              <w:t>invita la Commissione e il Gruppo BEI a intensificare gli sforzi per mobilizzare i risparmi per investimenti produttivi, sostenendo l'innovazione lungo tutto il ciclo di vita delle imprese, anche con un maggior numero di scale-up con capitale e debito di rischio più elevato</w:t>
            </w:r>
            <w:r w:rsidRPr="00992C07">
              <w:rPr>
                <w:b/>
                <w:i/>
              </w:rPr>
              <w:t>, e rafforzando la leadership dell'UE per le obbligazioni verdi e digitali</w:t>
            </w:r>
            <w:r w:rsidRPr="00992C07">
              <w:t>;</w:t>
            </w:r>
          </w:p>
        </w:tc>
        <w:tc>
          <w:tcPr>
            <w:tcW w:w="4876" w:type="dxa"/>
            <w:tcBorders>
              <w:top w:val="nil"/>
              <w:left w:val="nil"/>
              <w:bottom w:val="nil"/>
              <w:right w:val="nil"/>
            </w:tcBorders>
          </w:tcPr>
          <w:p w14:paraId="2A47EE43" w14:textId="77777777" w:rsidR="00B8515D" w:rsidRPr="00992C07" w:rsidRDefault="00B8515D" w:rsidP="00C67CA8">
            <w:pPr>
              <w:pStyle w:val="Normal6a"/>
            </w:pPr>
            <w:r w:rsidRPr="00992C07">
              <w:t>7.</w:t>
            </w:r>
            <w:r w:rsidRPr="00992C07">
              <w:tab/>
              <w:t>invita la Commissione e il Gruppo BEI a intensificare gli sforzi per mobilizzare i risparmi per investimenti produttivi, sostenendo l'innovazione lungo tutto il ciclo di vita delle imprese, anche con un maggior numero di scale-up con capitale e debito di rischio più elevato;</w:t>
            </w:r>
          </w:p>
        </w:tc>
      </w:tr>
    </w:tbl>
    <w:p w14:paraId="361EF763"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5D0555AC" w14:textId="77777777" w:rsidR="00B8515D" w:rsidRPr="00C67CA8" w:rsidRDefault="00B8515D" w:rsidP="00B8515D">
      <w:pPr>
        <w:rPr>
          <w:lang w:val="sv-SE"/>
        </w:rPr>
      </w:pPr>
      <w:r w:rsidRPr="00C67CA8">
        <w:rPr>
          <w:rStyle w:val="HideTWBExt"/>
          <w:lang w:val="sv-SE"/>
        </w:rPr>
        <w:t>&lt;/Amend&gt;</w:t>
      </w:r>
    </w:p>
    <w:p w14:paraId="53330A8E"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118</w:t>
      </w:r>
      <w:r w:rsidRPr="00C67CA8">
        <w:rPr>
          <w:rStyle w:val="HideTWBExt"/>
          <w:lang w:val="sv-SE"/>
        </w:rPr>
        <w:t>&lt;/NumAm&gt;</w:t>
      </w:r>
    </w:p>
    <w:p w14:paraId="6828BA6E"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7D850DC9" w14:textId="77777777" w:rsidR="00B8515D" w:rsidRPr="00C67CA8" w:rsidRDefault="00B8515D" w:rsidP="00B8515D">
      <w:pPr>
        <w:pStyle w:val="NormalBold"/>
        <w:rPr>
          <w:lang w:val="sv-SE"/>
        </w:rPr>
      </w:pPr>
      <w:r w:rsidRPr="00C67CA8">
        <w:rPr>
          <w:rStyle w:val="HideTWBExt"/>
          <w:b w:val="0"/>
          <w:lang w:val="sv-SE"/>
        </w:rPr>
        <w:t>&lt;/RepeatBlock-By&gt;</w:t>
      </w:r>
    </w:p>
    <w:p w14:paraId="746ED39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AB79C79" w14:textId="77777777" w:rsidR="00B8515D" w:rsidRPr="00992C07" w:rsidRDefault="00B8515D" w:rsidP="00B8515D">
      <w:pPr>
        <w:pStyle w:val="NormalBold"/>
      </w:pPr>
      <w:r w:rsidRPr="00992C07">
        <w:rPr>
          <w:rStyle w:val="HideTWBExt"/>
        </w:rPr>
        <w:t>&lt;Article&gt;</w:t>
      </w:r>
      <w:r w:rsidRPr="00992C07">
        <w:t>Paragrafo 7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A0CD9E7" w14:textId="77777777" w:rsidTr="00C67CA8">
        <w:trPr>
          <w:trHeight w:hRule="exact" w:val="240"/>
          <w:jc w:val="center"/>
        </w:trPr>
        <w:tc>
          <w:tcPr>
            <w:tcW w:w="9752" w:type="dxa"/>
            <w:gridSpan w:val="2"/>
            <w:tcBorders>
              <w:top w:val="nil"/>
              <w:left w:val="nil"/>
              <w:bottom w:val="nil"/>
              <w:right w:val="nil"/>
            </w:tcBorders>
          </w:tcPr>
          <w:p w14:paraId="50FAA15A" w14:textId="77777777" w:rsidR="00B8515D" w:rsidRPr="00992C07" w:rsidRDefault="00B8515D" w:rsidP="00C67CA8"/>
        </w:tc>
      </w:tr>
      <w:tr w:rsidR="00B8515D" w:rsidRPr="00992C07" w14:paraId="5BF20682" w14:textId="77777777" w:rsidTr="00C67CA8">
        <w:trPr>
          <w:trHeight w:val="240"/>
          <w:jc w:val="center"/>
        </w:trPr>
        <w:tc>
          <w:tcPr>
            <w:tcW w:w="4876" w:type="dxa"/>
            <w:tcBorders>
              <w:top w:val="nil"/>
              <w:left w:val="nil"/>
              <w:bottom w:val="nil"/>
              <w:right w:val="nil"/>
            </w:tcBorders>
          </w:tcPr>
          <w:p w14:paraId="1A10557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FAAF125" w14:textId="77777777" w:rsidR="00B8515D" w:rsidRPr="00992C07" w:rsidRDefault="00B8515D" w:rsidP="00C67CA8">
            <w:pPr>
              <w:pStyle w:val="AmColumnHeading"/>
            </w:pPr>
            <w:r w:rsidRPr="00992C07">
              <w:t>Emendamento</w:t>
            </w:r>
          </w:p>
        </w:tc>
      </w:tr>
      <w:tr w:rsidR="00B8515D" w:rsidRPr="00992C07" w14:paraId="214A37A5" w14:textId="77777777" w:rsidTr="00C67CA8">
        <w:trPr>
          <w:jc w:val="center"/>
        </w:trPr>
        <w:tc>
          <w:tcPr>
            <w:tcW w:w="4876" w:type="dxa"/>
            <w:tcBorders>
              <w:top w:val="nil"/>
              <w:left w:val="nil"/>
              <w:bottom w:val="nil"/>
              <w:right w:val="nil"/>
            </w:tcBorders>
          </w:tcPr>
          <w:p w14:paraId="6EF0A2FC" w14:textId="77777777" w:rsidR="00B8515D" w:rsidRPr="00992C07" w:rsidRDefault="00B8515D" w:rsidP="00C67CA8">
            <w:pPr>
              <w:pStyle w:val="Normal6a"/>
            </w:pPr>
          </w:p>
        </w:tc>
        <w:tc>
          <w:tcPr>
            <w:tcW w:w="4876" w:type="dxa"/>
            <w:tcBorders>
              <w:top w:val="nil"/>
              <w:left w:val="nil"/>
              <w:bottom w:val="nil"/>
              <w:right w:val="nil"/>
            </w:tcBorders>
          </w:tcPr>
          <w:p w14:paraId="20A97DC2" w14:textId="77777777" w:rsidR="00B8515D" w:rsidRPr="00992C07" w:rsidRDefault="00B8515D" w:rsidP="00C67CA8">
            <w:pPr>
              <w:pStyle w:val="Normal6a"/>
            </w:pPr>
            <w:r w:rsidRPr="00992C07">
              <w:rPr>
                <w:b/>
                <w:i/>
              </w:rPr>
              <w:t>7 bis.</w:t>
            </w:r>
            <w:r w:rsidRPr="00992C07">
              <w:tab/>
            </w:r>
            <w:r w:rsidRPr="00992C07">
              <w:rPr>
                <w:b/>
                <w:i/>
              </w:rPr>
              <w:t xml:space="preserve">ricorda che le PMI sono la spina dorsale dell'economia europea; rammenta che i 24 milioni di PMI dell'UE rappresentano il 99 % di tutte le imprese, garantiscono circa due terzi di tutti i posti di lavoro e generano oltre il 50 % del valore aggiunto totale prodotto dalle imprese dell'UE; sottolinea che il sostegno alle PMI è un obiettivo chiave per il Gruppo BEI; sottolinea che le PMI </w:t>
            </w:r>
            <w:r w:rsidRPr="00992C07">
              <w:rPr>
                <w:b/>
                <w:i/>
              </w:rPr>
              <w:lastRenderedPageBreak/>
              <w:t>continuano ad affrontare le sfide derivanti dai costi delle materie prime, dai costi energetici e dai tassi di interesse elevati;</w:t>
            </w:r>
          </w:p>
        </w:tc>
      </w:tr>
    </w:tbl>
    <w:p w14:paraId="37458950" w14:textId="77777777" w:rsidR="00B8515D" w:rsidRPr="00C67CA8" w:rsidRDefault="00B8515D" w:rsidP="00B8515D">
      <w:pPr>
        <w:pStyle w:val="AmOrLang"/>
        <w:rPr>
          <w:lang w:val="sv-SE"/>
        </w:rPr>
      </w:pPr>
      <w:r w:rsidRPr="00C67CA8">
        <w:rPr>
          <w:lang w:val="sv-SE"/>
        </w:rPr>
        <w:lastRenderedPageBreak/>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01B189C6" w14:textId="77777777" w:rsidR="00B8515D" w:rsidRPr="00C67CA8" w:rsidRDefault="00B8515D" w:rsidP="00B8515D">
      <w:pPr>
        <w:rPr>
          <w:lang w:val="sv-SE"/>
        </w:rPr>
      </w:pPr>
      <w:r w:rsidRPr="00C67CA8">
        <w:rPr>
          <w:rStyle w:val="HideTWBExt"/>
          <w:lang w:val="sv-SE"/>
        </w:rPr>
        <w:t>&lt;/Amend&gt;</w:t>
      </w:r>
    </w:p>
    <w:p w14:paraId="5D1399F6"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119</w:t>
      </w:r>
      <w:r w:rsidRPr="00C67CA8">
        <w:rPr>
          <w:rStyle w:val="HideTWBExt"/>
          <w:lang w:val="sv-SE"/>
        </w:rPr>
        <w:t>&lt;/NumAm&gt;</w:t>
      </w:r>
    </w:p>
    <w:p w14:paraId="54065D5D"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Christophe Gomart, Kinga Kollár</w:t>
      </w:r>
      <w:r w:rsidRPr="00C67CA8">
        <w:rPr>
          <w:rStyle w:val="HideTWBExt"/>
          <w:b w:val="0"/>
          <w:lang w:val="sv-SE"/>
        </w:rPr>
        <w:t>&lt;/Members&gt;</w:t>
      </w:r>
    </w:p>
    <w:p w14:paraId="1338A150" w14:textId="77777777" w:rsidR="00B8515D" w:rsidRPr="00C67CA8" w:rsidRDefault="00B8515D" w:rsidP="00B8515D">
      <w:pPr>
        <w:pStyle w:val="NormalBold"/>
        <w:rPr>
          <w:lang w:val="sv-SE"/>
        </w:rPr>
      </w:pPr>
      <w:r w:rsidRPr="00C67CA8">
        <w:rPr>
          <w:rStyle w:val="HideTWBExt"/>
          <w:b w:val="0"/>
          <w:lang w:val="sv-SE"/>
        </w:rPr>
        <w:t>&lt;/RepeatBlock-By&gt;</w:t>
      </w:r>
    </w:p>
    <w:p w14:paraId="7E913C7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4C8DF12" w14:textId="77777777" w:rsidR="00B8515D" w:rsidRPr="00992C07" w:rsidRDefault="00B8515D" w:rsidP="00B8515D">
      <w:pPr>
        <w:pStyle w:val="NormalBold"/>
      </w:pPr>
      <w:r w:rsidRPr="00992C07">
        <w:rPr>
          <w:rStyle w:val="HideTWBExt"/>
        </w:rPr>
        <w:t>&lt;Article&gt;</w:t>
      </w:r>
      <w:r w:rsidRPr="00992C07">
        <w:t>Paragrafo 7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BAA2784" w14:textId="77777777" w:rsidTr="00C67CA8">
        <w:trPr>
          <w:trHeight w:hRule="exact" w:val="240"/>
          <w:jc w:val="center"/>
        </w:trPr>
        <w:tc>
          <w:tcPr>
            <w:tcW w:w="9752" w:type="dxa"/>
            <w:gridSpan w:val="2"/>
            <w:tcBorders>
              <w:top w:val="nil"/>
              <w:left w:val="nil"/>
              <w:bottom w:val="nil"/>
              <w:right w:val="nil"/>
            </w:tcBorders>
          </w:tcPr>
          <w:p w14:paraId="4922808B" w14:textId="77777777" w:rsidR="00B8515D" w:rsidRPr="00992C07" w:rsidRDefault="00B8515D" w:rsidP="00C67CA8"/>
        </w:tc>
      </w:tr>
      <w:tr w:rsidR="00B8515D" w:rsidRPr="00992C07" w14:paraId="5174D0D4" w14:textId="77777777" w:rsidTr="00C67CA8">
        <w:trPr>
          <w:trHeight w:val="240"/>
          <w:jc w:val="center"/>
        </w:trPr>
        <w:tc>
          <w:tcPr>
            <w:tcW w:w="4876" w:type="dxa"/>
            <w:tcBorders>
              <w:top w:val="nil"/>
              <w:left w:val="nil"/>
              <w:bottom w:val="nil"/>
              <w:right w:val="nil"/>
            </w:tcBorders>
          </w:tcPr>
          <w:p w14:paraId="59BAD6A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FCAC858" w14:textId="77777777" w:rsidR="00B8515D" w:rsidRPr="00992C07" w:rsidRDefault="00B8515D" w:rsidP="00C67CA8">
            <w:pPr>
              <w:pStyle w:val="AmColumnHeading"/>
            </w:pPr>
            <w:r w:rsidRPr="00992C07">
              <w:t>Emendamento</w:t>
            </w:r>
          </w:p>
        </w:tc>
      </w:tr>
      <w:tr w:rsidR="00B8515D" w:rsidRPr="00992C07" w14:paraId="1DAB8A7B" w14:textId="77777777" w:rsidTr="00C67CA8">
        <w:trPr>
          <w:jc w:val="center"/>
        </w:trPr>
        <w:tc>
          <w:tcPr>
            <w:tcW w:w="4876" w:type="dxa"/>
            <w:tcBorders>
              <w:top w:val="nil"/>
              <w:left w:val="nil"/>
              <w:bottom w:val="nil"/>
              <w:right w:val="nil"/>
            </w:tcBorders>
          </w:tcPr>
          <w:p w14:paraId="097C2E69" w14:textId="77777777" w:rsidR="00B8515D" w:rsidRPr="00992C07" w:rsidRDefault="00B8515D" w:rsidP="00C67CA8">
            <w:pPr>
              <w:pStyle w:val="Normal6a"/>
            </w:pPr>
          </w:p>
        </w:tc>
        <w:tc>
          <w:tcPr>
            <w:tcW w:w="4876" w:type="dxa"/>
            <w:tcBorders>
              <w:top w:val="nil"/>
              <w:left w:val="nil"/>
              <w:bottom w:val="nil"/>
              <w:right w:val="nil"/>
            </w:tcBorders>
          </w:tcPr>
          <w:p w14:paraId="7C0D1A01" w14:textId="77777777" w:rsidR="00B8515D" w:rsidRPr="00992C07" w:rsidRDefault="00B8515D" w:rsidP="00C67CA8">
            <w:pPr>
              <w:pStyle w:val="Normal6a"/>
            </w:pPr>
            <w:r w:rsidRPr="00992C07">
              <w:rPr>
                <w:b/>
                <w:i/>
              </w:rPr>
              <w:t>7 bis.</w:t>
            </w:r>
            <w:r w:rsidRPr="00992C07">
              <w:tab/>
            </w:r>
            <w:r w:rsidRPr="00992C07">
              <w:rPr>
                <w:b/>
                <w:i/>
              </w:rPr>
              <w:t>sottolinea che le imprese europee, in particolare le PMI industriali e tecnologiche, finanziano gran parte del loro fabbisogno di capitale di esercizio con le loro risorse a lungo termine, il che ostacola la loro capacità di crescita; invita pertanto il Gruppo BEI a garantire che i suoi strumenti e le sue garanzie nei confronti degli intermediari finanziari possano sostenere il finanziamento del fabbisogno di capitale di esercizio, cessando di escludere i prestiti di durata inferiore a un anno;</w:t>
            </w:r>
          </w:p>
        </w:tc>
      </w:tr>
    </w:tbl>
    <w:p w14:paraId="58EC5CBC"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7EAE8025" w14:textId="77777777" w:rsidR="00B8515D" w:rsidRPr="00C67CA8" w:rsidRDefault="00B8515D" w:rsidP="00B8515D">
      <w:pPr>
        <w:rPr>
          <w:lang w:val="nl-NL"/>
        </w:rPr>
      </w:pPr>
      <w:r w:rsidRPr="00C67CA8">
        <w:rPr>
          <w:rStyle w:val="HideTWBExt"/>
          <w:lang w:val="nl-NL"/>
        </w:rPr>
        <w:t>&lt;/Amend&gt;</w:t>
      </w:r>
    </w:p>
    <w:p w14:paraId="49A733FB"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120</w:t>
      </w:r>
      <w:r w:rsidRPr="003E6C86">
        <w:rPr>
          <w:rStyle w:val="HideTWBExt"/>
        </w:rPr>
        <w:t>&lt;/NumAm&gt;</w:t>
      </w:r>
    </w:p>
    <w:p w14:paraId="2E8201D8"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4C8D9741" w14:textId="77777777" w:rsidR="00B8515D" w:rsidRPr="003E6C86" w:rsidRDefault="00B8515D" w:rsidP="00B8515D">
      <w:pPr>
        <w:pStyle w:val="NormalBold"/>
      </w:pPr>
      <w:r w:rsidRPr="003E6C86">
        <w:rPr>
          <w:rStyle w:val="HideTWBExt"/>
          <w:b w:val="0"/>
        </w:rPr>
        <w:t>&lt;/RepeatBlock-By&gt;</w:t>
      </w:r>
    </w:p>
    <w:p w14:paraId="6EF0860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C51DC10" w14:textId="77777777" w:rsidR="00B8515D" w:rsidRPr="00992C07" w:rsidRDefault="00B8515D" w:rsidP="00B8515D">
      <w:pPr>
        <w:pStyle w:val="NormalBold"/>
      </w:pPr>
      <w:r w:rsidRPr="00992C07">
        <w:rPr>
          <w:rStyle w:val="HideTWBExt"/>
        </w:rPr>
        <w:t>&lt;Article&gt;</w:t>
      </w:r>
      <w:r w:rsidRPr="00992C07">
        <w:t>Paragrafo 7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CB6BCA8" w14:textId="77777777" w:rsidTr="00C67CA8">
        <w:trPr>
          <w:trHeight w:hRule="exact" w:val="240"/>
          <w:jc w:val="center"/>
        </w:trPr>
        <w:tc>
          <w:tcPr>
            <w:tcW w:w="9752" w:type="dxa"/>
            <w:gridSpan w:val="2"/>
            <w:tcBorders>
              <w:top w:val="nil"/>
              <w:left w:val="nil"/>
              <w:bottom w:val="nil"/>
              <w:right w:val="nil"/>
            </w:tcBorders>
          </w:tcPr>
          <w:p w14:paraId="0B74037E" w14:textId="77777777" w:rsidR="00B8515D" w:rsidRPr="00992C07" w:rsidRDefault="00B8515D" w:rsidP="00C67CA8"/>
        </w:tc>
      </w:tr>
      <w:tr w:rsidR="00B8515D" w:rsidRPr="00992C07" w14:paraId="475C1520" w14:textId="77777777" w:rsidTr="00C67CA8">
        <w:trPr>
          <w:trHeight w:val="240"/>
          <w:jc w:val="center"/>
        </w:trPr>
        <w:tc>
          <w:tcPr>
            <w:tcW w:w="4876" w:type="dxa"/>
            <w:tcBorders>
              <w:top w:val="nil"/>
              <w:left w:val="nil"/>
              <w:bottom w:val="nil"/>
              <w:right w:val="nil"/>
            </w:tcBorders>
          </w:tcPr>
          <w:p w14:paraId="0970689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869A141" w14:textId="77777777" w:rsidR="00B8515D" w:rsidRPr="00992C07" w:rsidRDefault="00B8515D" w:rsidP="00C67CA8">
            <w:pPr>
              <w:pStyle w:val="AmColumnHeading"/>
            </w:pPr>
            <w:r w:rsidRPr="00992C07">
              <w:t>Emendamento</w:t>
            </w:r>
          </w:p>
        </w:tc>
      </w:tr>
      <w:tr w:rsidR="00B8515D" w:rsidRPr="00992C07" w14:paraId="143F13B2" w14:textId="77777777" w:rsidTr="00C67CA8">
        <w:trPr>
          <w:jc w:val="center"/>
        </w:trPr>
        <w:tc>
          <w:tcPr>
            <w:tcW w:w="4876" w:type="dxa"/>
            <w:tcBorders>
              <w:top w:val="nil"/>
              <w:left w:val="nil"/>
              <w:bottom w:val="nil"/>
              <w:right w:val="nil"/>
            </w:tcBorders>
          </w:tcPr>
          <w:p w14:paraId="32A356A6" w14:textId="77777777" w:rsidR="00B8515D" w:rsidRPr="00992C07" w:rsidRDefault="00B8515D" w:rsidP="00C67CA8">
            <w:pPr>
              <w:pStyle w:val="Normal6a"/>
            </w:pPr>
          </w:p>
        </w:tc>
        <w:tc>
          <w:tcPr>
            <w:tcW w:w="4876" w:type="dxa"/>
            <w:tcBorders>
              <w:top w:val="nil"/>
              <w:left w:val="nil"/>
              <w:bottom w:val="nil"/>
              <w:right w:val="nil"/>
            </w:tcBorders>
          </w:tcPr>
          <w:p w14:paraId="3F3FF8F8" w14:textId="77777777" w:rsidR="00B8515D" w:rsidRPr="00992C07" w:rsidRDefault="00B8515D" w:rsidP="00C67CA8">
            <w:pPr>
              <w:pStyle w:val="Normal6a"/>
            </w:pPr>
            <w:r w:rsidRPr="00992C07">
              <w:rPr>
                <w:b/>
                <w:i/>
              </w:rPr>
              <w:t>7 bis.</w:t>
            </w:r>
            <w:r w:rsidRPr="00992C07">
              <w:tab/>
            </w:r>
            <w:r w:rsidRPr="00992C07">
              <w:rPr>
                <w:b/>
                <w:i/>
              </w:rPr>
              <w:t xml:space="preserve">osserva che una quota significativa degli investimenti privati attinge a fondi di capitale di rischio, che sono distribuiti in modo disomogeneo tra gli Stati membri; sottolinea che un'Unione dei mercati dei capitali </w:t>
            </w:r>
            <w:r w:rsidRPr="00992C07">
              <w:rPr>
                <w:b/>
                <w:i/>
              </w:rPr>
              <w:lastRenderedPageBreak/>
              <w:t>unificati potrebbe contribuire ad affrontare tale disequilibrio e a migliorare l'accesso ai finanziamenti in tutti gli Stati membri;</w:t>
            </w:r>
          </w:p>
        </w:tc>
      </w:tr>
    </w:tbl>
    <w:p w14:paraId="52E33FB9" w14:textId="77777777" w:rsidR="00B8515D" w:rsidRPr="00C67CA8" w:rsidRDefault="00B8515D" w:rsidP="00B8515D">
      <w:pPr>
        <w:pStyle w:val="AmOrLang"/>
        <w:rPr>
          <w:lang w:val="sv-SE"/>
        </w:rPr>
      </w:pPr>
      <w:r w:rsidRPr="00C67CA8">
        <w:rPr>
          <w:lang w:val="sv-SE"/>
        </w:rPr>
        <w:lastRenderedPageBreak/>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73106E8D" w14:textId="77777777" w:rsidR="00B8515D" w:rsidRPr="00C67CA8" w:rsidRDefault="00B8515D" w:rsidP="00B8515D">
      <w:pPr>
        <w:rPr>
          <w:lang w:val="sv-SE"/>
        </w:rPr>
      </w:pPr>
      <w:r w:rsidRPr="00C67CA8">
        <w:rPr>
          <w:rStyle w:val="HideTWBExt"/>
          <w:lang w:val="sv-SE"/>
        </w:rPr>
        <w:t>&lt;/Amend&gt;</w:t>
      </w:r>
    </w:p>
    <w:p w14:paraId="300310D5"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121</w:t>
      </w:r>
      <w:r w:rsidRPr="00C67CA8">
        <w:rPr>
          <w:rStyle w:val="HideTWBExt"/>
          <w:lang w:val="sv-SE"/>
        </w:rPr>
        <w:t>&lt;/NumAm&gt;</w:t>
      </w:r>
    </w:p>
    <w:p w14:paraId="00A99A2B"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058C0E7C" w14:textId="77777777" w:rsidR="00B8515D" w:rsidRPr="00C67CA8" w:rsidRDefault="00B8515D" w:rsidP="00B8515D">
      <w:pPr>
        <w:pStyle w:val="NormalBold"/>
        <w:rPr>
          <w:lang w:val="sv-SE"/>
        </w:rPr>
      </w:pPr>
      <w:r w:rsidRPr="00C67CA8">
        <w:rPr>
          <w:rStyle w:val="HideTWBExt"/>
          <w:b w:val="0"/>
          <w:lang w:val="sv-SE"/>
        </w:rPr>
        <w:t>&lt;/RepeatBlock-By&gt;</w:t>
      </w:r>
    </w:p>
    <w:p w14:paraId="69145AA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CE59E93" w14:textId="77777777" w:rsidR="00B8515D" w:rsidRPr="00992C07" w:rsidRDefault="00B8515D" w:rsidP="00B8515D">
      <w:pPr>
        <w:pStyle w:val="NormalBold"/>
      </w:pPr>
      <w:r w:rsidRPr="00992C07">
        <w:rPr>
          <w:rStyle w:val="HideTWBExt"/>
        </w:rPr>
        <w:t>&lt;Article&gt;</w:t>
      </w:r>
      <w:r w:rsidRPr="00992C07">
        <w:t>Paragrafo 7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AB2773B" w14:textId="77777777" w:rsidTr="00C67CA8">
        <w:trPr>
          <w:trHeight w:hRule="exact" w:val="240"/>
          <w:jc w:val="center"/>
        </w:trPr>
        <w:tc>
          <w:tcPr>
            <w:tcW w:w="9752" w:type="dxa"/>
            <w:gridSpan w:val="2"/>
            <w:tcBorders>
              <w:top w:val="nil"/>
              <w:left w:val="nil"/>
              <w:bottom w:val="nil"/>
              <w:right w:val="nil"/>
            </w:tcBorders>
          </w:tcPr>
          <w:p w14:paraId="20013DF4" w14:textId="77777777" w:rsidR="00B8515D" w:rsidRPr="00992C07" w:rsidRDefault="00B8515D" w:rsidP="00C67CA8"/>
        </w:tc>
      </w:tr>
      <w:tr w:rsidR="00B8515D" w:rsidRPr="00992C07" w14:paraId="65E1188F" w14:textId="77777777" w:rsidTr="00C67CA8">
        <w:trPr>
          <w:trHeight w:val="240"/>
          <w:jc w:val="center"/>
        </w:trPr>
        <w:tc>
          <w:tcPr>
            <w:tcW w:w="4876" w:type="dxa"/>
            <w:tcBorders>
              <w:top w:val="nil"/>
              <w:left w:val="nil"/>
              <w:bottom w:val="nil"/>
              <w:right w:val="nil"/>
            </w:tcBorders>
          </w:tcPr>
          <w:p w14:paraId="5B94F81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CFF36AA" w14:textId="77777777" w:rsidR="00B8515D" w:rsidRPr="00992C07" w:rsidRDefault="00B8515D" w:rsidP="00C67CA8">
            <w:pPr>
              <w:pStyle w:val="AmColumnHeading"/>
            </w:pPr>
            <w:r w:rsidRPr="00992C07">
              <w:t>Emendamento</w:t>
            </w:r>
          </w:p>
        </w:tc>
      </w:tr>
      <w:tr w:rsidR="00B8515D" w:rsidRPr="00992C07" w14:paraId="7EB5CEEA" w14:textId="77777777" w:rsidTr="00C67CA8">
        <w:trPr>
          <w:jc w:val="center"/>
        </w:trPr>
        <w:tc>
          <w:tcPr>
            <w:tcW w:w="4876" w:type="dxa"/>
            <w:tcBorders>
              <w:top w:val="nil"/>
              <w:left w:val="nil"/>
              <w:bottom w:val="nil"/>
              <w:right w:val="nil"/>
            </w:tcBorders>
          </w:tcPr>
          <w:p w14:paraId="07780915" w14:textId="77777777" w:rsidR="00B8515D" w:rsidRPr="00992C07" w:rsidRDefault="00B8515D" w:rsidP="00C67CA8">
            <w:pPr>
              <w:pStyle w:val="Normal6a"/>
            </w:pPr>
          </w:p>
        </w:tc>
        <w:tc>
          <w:tcPr>
            <w:tcW w:w="4876" w:type="dxa"/>
            <w:tcBorders>
              <w:top w:val="nil"/>
              <w:left w:val="nil"/>
              <w:bottom w:val="nil"/>
              <w:right w:val="nil"/>
            </w:tcBorders>
          </w:tcPr>
          <w:p w14:paraId="23012A05" w14:textId="77777777" w:rsidR="00B8515D" w:rsidRPr="00992C07" w:rsidRDefault="00B8515D" w:rsidP="00C67CA8">
            <w:pPr>
              <w:pStyle w:val="Normal6a"/>
            </w:pPr>
            <w:r w:rsidRPr="00992C07">
              <w:rPr>
                <w:b/>
                <w:i/>
              </w:rPr>
              <w:t>7 ter.</w:t>
            </w:r>
            <w:r w:rsidRPr="00992C07">
              <w:tab/>
            </w:r>
            <w:r w:rsidRPr="00992C07">
              <w:rPr>
                <w:b/>
                <w:i/>
              </w:rPr>
              <w:t>incoraggia la BEI a mantenere e rafforzare il suo ruolo nell'agevolare l'accesso ai finanziamenti per le PMI, che incontrano spesso ostacoli in fase di ricerca di finanziamenti da istituti finanziari tradizionali, erogando finanziamenti mirati in modo da garantire risorse sufficienti per crescere e prosperare; accoglie con favore e chiede la costante espansione del numero di istituzioni partner per conseguire un'ampia copertura geografica e settoriale; chiede una distribuzione geografica equilibrata dei finanziamenti nell'ambito di InvestEU, soprattutto per quanto riguarda gli Stati membri più piccoli;</w:t>
            </w:r>
          </w:p>
        </w:tc>
      </w:tr>
    </w:tbl>
    <w:p w14:paraId="1FCFE3B1"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055EBA5F" w14:textId="77777777" w:rsidR="00B8515D" w:rsidRPr="00C67CA8" w:rsidRDefault="00B8515D" w:rsidP="00B8515D">
      <w:pPr>
        <w:rPr>
          <w:lang w:val="es-ES"/>
        </w:rPr>
      </w:pPr>
      <w:r w:rsidRPr="00C67CA8">
        <w:rPr>
          <w:rStyle w:val="HideTWBExt"/>
          <w:lang w:val="es-ES"/>
        </w:rPr>
        <w:t>&lt;/Amend&gt;</w:t>
      </w:r>
    </w:p>
    <w:p w14:paraId="1B1B3FCB"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122</w:t>
      </w:r>
      <w:r w:rsidRPr="00C67CA8">
        <w:rPr>
          <w:rStyle w:val="HideTWBExt"/>
          <w:lang w:val="es-ES"/>
        </w:rPr>
        <w:t>&lt;/NumAm&gt;</w:t>
      </w:r>
    </w:p>
    <w:p w14:paraId="7F6B0836"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Fabio De Masi</w:t>
      </w:r>
      <w:r w:rsidRPr="00C67CA8">
        <w:rPr>
          <w:rStyle w:val="HideTWBExt"/>
          <w:b w:val="0"/>
          <w:lang w:val="es-ES"/>
        </w:rPr>
        <w:t>&lt;/Members&gt;</w:t>
      </w:r>
    </w:p>
    <w:p w14:paraId="48270C08" w14:textId="77777777" w:rsidR="00B8515D" w:rsidRPr="00C67CA8" w:rsidRDefault="00B8515D" w:rsidP="00B8515D">
      <w:pPr>
        <w:pStyle w:val="NormalBold"/>
        <w:rPr>
          <w:lang w:val="es-ES"/>
        </w:rPr>
      </w:pPr>
      <w:r w:rsidRPr="00C67CA8">
        <w:rPr>
          <w:rStyle w:val="HideTWBExt"/>
          <w:b w:val="0"/>
          <w:lang w:val="es-ES"/>
        </w:rPr>
        <w:t>&lt;/RepeatBlock-By&gt;</w:t>
      </w:r>
    </w:p>
    <w:p w14:paraId="1D05780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5DA9EAC" w14:textId="77777777" w:rsidR="00B8515D" w:rsidRPr="00992C07" w:rsidRDefault="00B8515D" w:rsidP="00B8515D">
      <w:pPr>
        <w:pStyle w:val="NormalBold"/>
      </w:pPr>
      <w:r w:rsidRPr="00992C07">
        <w:rPr>
          <w:rStyle w:val="HideTWBExt"/>
        </w:rPr>
        <w:t>&lt;Article&gt;</w:t>
      </w:r>
      <w:r w:rsidRPr="00992C07">
        <w:t>Paragrafo 8</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B5A68C6" w14:textId="77777777" w:rsidTr="00C67CA8">
        <w:trPr>
          <w:trHeight w:hRule="exact" w:val="240"/>
          <w:jc w:val="center"/>
        </w:trPr>
        <w:tc>
          <w:tcPr>
            <w:tcW w:w="9752" w:type="dxa"/>
            <w:gridSpan w:val="2"/>
            <w:tcBorders>
              <w:top w:val="nil"/>
              <w:left w:val="nil"/>
              <w:bottom w:val="nil"/>
              <w:right w:val="nil"/>
            </w:tcBorders>
          </w:tcPr>
          <w:p w14:paraId="5F062F88" w14:textId="77777777" w:rsidR="00B8515D" w:rsidRPr="00992C07" w:rsidRDefault="00B8515D" w:rsidP="00C67CA8"/>
        </w:tc>
      </w:tr>
      <w:tr w:rsidR="00B8515D" w:rsidRPr="00992C07" w14:paraId="1D85E29D" w14:textId="77777777" w:rsidTr="00C67CA8">
        <w:trPr>
          <w:trHeight w:val="240"/>
          <w:jc w:val="center"/>
        </w:trPr>
        <w:tc>
          <w:tcPr>
            <w:tcW w:w="4876" w:type="dxa"/>
            <w:tcBorders>
              <w:top w:val="nil"/>
              <w:left w:val="nil"/>
              <w:bottom w:val="nil"/>
              <w:right w:val="nil"/>
            </w:tcBorders>
          </w:tcPr>
          <w:p w14:paraId="26722AC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4DFECA3" w14:textId="77777777" w:rsidR="00B8515D" w:rsidRPr="00992C07" w:rsidRDefault="00B8515D" w:rsidP="00C67CA8">
            <w:pPr>
              <w:pStyle w:val="AmColumnHeading"/>
            </w:pPr>
            <w:r w:rsidRPr="00992C07">
              <w:t>Emendamento</w:t>
            </w:r>
          </w:p>
        </w:tc>
      </w:tr>
      <w:tr w:rsidR="00B8515D" w:rsidRPr="00992C07" w14:paraId="34A49314" w14:textId="77777777" w:rsidTr="00C67CA8">
        <w:trPr>
          <w:jc w:val="center"/>
        </w:trPr>
        <w:tc>
          <w:tcPr>
            <w:tcW w:w="4876" w:type="dxa"/>
            <w:tcBorders>
              <w:top w:val="nil"/>
              <w:left w:val="nil"/>
              <w:bottom w:val="nil"/>
              <w:right w:val="nil"/>
            </w:tcBorders>
          </w:tcPr>
          <w:p w14:paraId="345359C2" w14:textId="77777777" w:rsidR="00B8515D" w:rsidRPr="00992C07" w:rsidRDefault="00B8515D" w:rsidP="00C67CA8">
            <w:pPr>
              <w:pStyle w:val="Normal6a"/>
            </w:pPr>
            <w:r w:rsidRPr="00992C07">
              <w:t>8.</w:t>
            </w:r>
            <w:r w:rsidRPr="00992C07">
              <w:tab/>
              <w:t xml:space="preserve">sottolinea che gli strumenti finanziari e le garanzie di bilancio per </w:t>
            </w:r>
            <w:r w:rsidRPr="00992C07">
              <w:lastRenderedPageBreak/>
              <w:t>ridurre i rischi si sono dimostrati strumenti efficaci;</w:t>
            </w:r>
            <w:r w:rsidRPr="00992C07">
              <w:rPr>
                <w:b/>
                <w:i/>
              </w:rPr>
              <w:t xml:space="preserve"> esprime preoccupazione per il fatto che, secondo la valutazione intermedia del programma InvestEU, le dotazioni per molti prodotti finanziari, in assenza di stanziamenti supplementari, potrebbero esaurirsi entro la fine del 2025;</w:t>
            </w:r>
          </w:p>
        </w:tc>
        <w:tc>
          <w:tcPr>
            <w:tcW w:w="4876" w:type="dxa"/>
            <w:tcBorders>
              <w:top w:val="nil"/>
              <w:left w:val="nil"/>
              <w:bottom w:val="nil"/>
              <w:right w:val="nil"/>
            </w:tcBorders>
          </w:tcPr>
          <w:p w14:paraId="7CA72E35" w14:textId="77777777" w:rsidR="00B8515D" w:rsidRPr="00992C07" w:rsidRDefault="00B8515D" w:rsidP="00C67CA8">
            <w:pPr>
              <w:pStyle w:val="Normal6a"/>
            </w:pPr>
            <w:r w:rsidRPr="00992C07">
              <w:lastRenderedPageBreak/>
              <w:t>8.</w:t>
            </w:r>
            <w:r w:rsidRPr="00992C07">
              <w:tab/>
              <w:t xml:space="preserve">sottolinea che gli strumenti finanziari e le garanzie di bilancio per </w:t>
            </w:r>
            <w:r w:rsidRPr="00992C07">
              <w:lastRenderedPageBreak/>
              <w:t xml:space="preserve">ridurre i rischi </w:t>
            </w:r>
            <w:r w:rsidRPr="00992C07">
              <w:rPr>
                <w:b/>
                <w:i/>
              </w:rPr>
              <w:t>non</w:t>
            </w:r>
            <w:r w:rsidRPr="00992C07">
              <w:t xml:space="preserve"> si sono dimostrati strumenti efficaci </w:t>
            </w:r>
            <w:r w:rsidRPr="00992C07">
              <w:rPr>
                <w:b/>
                <w:i/>
              </w:rPr>
              <w:t>in assenza di una sufficiente domanda di investimenti da parte del settore pubblico e privato</w:t>
            </w:r>
            <w:r w:rsidRPr="00992C07">
              <w:t>;</w:t>
            </w:r>
            <w:r w:rsidRPr="00992C07">
              <w:rPr>
                <w:b/>
                <w:i/>
              </w:rPr>
              <w:t> </w:t>
            </w:r>
          </w:p>
        </w:tc>
      </w:tr>
    </w:tbl>
    <w:p w14:paraId="28AB286E"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93AC659" w14:textId="77777777" w:rsidR="00B8515D" w:rsidRPr="00992C07" w:rsidRDefault="00B8515D" w:rsidP="00B8515D">
      <w:r w:rsidRPr="00992C07">
        <w:rPr>
          <w:rStyle w:val="HideTWBExt"/>
        </w:rPr>
        <w:t>&lt;/Amend&gt;</w:t>
      </w:r>
    </w:p>
    <w:p w14:paraId="0D7475C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123</w:t>
      </w:r>
      <w:r w:rsidRPr="00992C07">
        <w:rPr>
          <w:rStyle w:val="HideTWBExt"/>
        </w:rPr>
        <w:t>&lt;/NumAm&gt;</w:t>
      </w:r>
    </w:p>
    <w:p w14:paraId="47D7232B" w14:textId="77777777" w:rsidR="00B8515D" w:rsidRPr="00992C07" w:rsidRDefault="00B8515D" w:rsidP="00B8515D">
      <w:pPr>
        <w:pStyle w:val="NormalBold"/>
      </w:pPr>
      <w:r w:rsidRPr="00992C07">
        <w:rPr>
          <w:rStyle w:val="HideTWBExt"/>
          <w:b w:val="0"/>
        </w:rPr>
        <w:t>&lt;RepeatBlock-By&gt;&lt;Members&gt;</w:t>
      </w:r>
      <w:r w:rsidRPr="00992C07">
        <w:t>Markus Ferber</w:t>
      </w:r>
      <w:r w:rsidRPr="00992C07">
        <w:rPr>
          <w:rStyle w:val="HideTWBExt"/>
          <w:b w:val="0"/>
        </w:rPr>
        <w:t>&lt;/Members&gt;</w:t>
      </w:r>
    </w:p>
    <w:p w14:paraId="236CFFBA" w14:textId="77777777" w:rsidR="00B8515D" w:rsidRPr="00992C07" w:rsidRDefault="00B8515D" w:rsidP="00B8515D">
      <w:pPr>
        <w:pStyle w:val="NormalBold"/>
      </w:pPr>
      <w:r w:rsidRPr="00992C07">
        <w:rPr>
          <w:rStyle w:val="HideTWBExt"/>
          <w:b w:val="0"/>
        </w:rPr>
        <w:t>&lt;/RepeatBlock-By&gt;</w:t>
      </w:r>
    </w:p>
    <w:p w14:paraId="279B4F4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C3DF074" w14:textId="77777777" w:rsidR="00B8515D" w:rsidRPr="00992C07" w:rsidRDefault="00B8515D" w:rsidP="00B8515D">
      <w:pPr>
        <w:pStyle w:val="NormalBold"/>
      </w:pPr>
      <w:r w:rsidRPr="00992C07">
        <w:rPr>
          <w:rStyle w:val="HideTWBExt"/>
        </w:rPr>
        <w:t>&lt;Article&gt;</w:t>
      </w:r>
      <w:r w:rsidRPr="00992C07">
        <w:t>Paragrafo 8</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1C83E2B" w14:textId="77777777" w:rsidTr="00C67CA8">
        <w:trPr>
          <w:trHeight w:hRule="exact" w:val="240"/>
          <w:jc w:val="center"/>
        </w:trPr>
        <w:tc>
          <w:tcPr>
            <w:tcW w:w="9752" w:type="dxa"/>
            <w:gridSpan w:val="2"/>
            <w:tcBorders>
              <w:top w:val="nil"/>
              <w:left w:val="nil"/>
              <w:bottom w:val="nil"/>
              <w:right w:val="nil"/>
            </w:tcBorders>
          </w:tcPr>
          <w:p w14:paraId="3F3E3D73" w14:textId="77777777" w:rsidR="00B8515D" w:rsidRPr="00992C07" w:rsidRDefault="00B8515D" w:rsidP="00C67CA8"/>
        </w:tc>
      </w:tr>
      <w:tr w:rsidR="00B8515D" w:rsidRPr="00992C07" w14:paraId="50720378" w14:textId="77777777" w:rsidTr="00C67CA8">
        <w:trPr>
          <w:trHeight w:val="240"/>
          <w:jc w:val="center"/>
        </w:trPr>
        <w:tc>
          <w:tcPr>
            <w:tcW w:w="4876" w:type="dxa"/>
            <w:tcBorders>
              <w:top w:val="nil"/>
              <w:left w:val="nil"/>
              <w:bottom w:val="nil"/>
              <w:right w:val="nil"/>
            </w:tcBorders>
          </w:tcPr>
          <w:p w14:paraId="0A05C5D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A83E196" w14:textId="77777777" w:rsidR="00B8515D" w:rsidRPr="00992C07" w:rsidRDefault="00B8515D" w:rsidP="00C67CA8">
            <w:pPr>
              <w:pStyle w:val="AmColumnHeading"/>
            </w:pPr>
            <w:r w:rsidRPr="00992C07">
              <w:t>Emendamento</w:t>
            </w:r>
          </w:p>
        </w:tc>
      </w:tr>
      <w:tr w:rsidR="00B8515D" w:rsidRPr="00992C07" w14:paraId="68DB04BF" w14:textId="77777777" w:rsidTr="00C67CA8">
        <w:trPr>
          <w:jc w:val="center"/>
        </w:trPr>
        <w:tc>
          <w:tcPr>
            <w:tcW w:w="4876" w:type="dxa"/>
            <w:tcBorders>
              <w:top w:val="nil"/>
              <w:left w:val="nil"/>
              <w:bottom w:val="nil"/>
              <w:right w:val="nil"/>
            </w:tcBorders>
          </w:tcPr>
          <w:p w14:paraId="40FBF37A" w14:textId="77777777" w:rsidR="00B8515D" w:rsidRPr="00992C07" w:rsidRDefault="00B8515D" w:rsidP="00C67CA8">
            <w:pPr>
              <w:pStyle w:val="Normal6a"/>
            </w:pPr>
            <w:r w:rsidRPr="00992C07">
              <w:t>8.</w:t>
            </w:r>
            <w:r w:rsidRPr="00992C07">
              <w:tab/>
              <w:t xml:space="preserve">sottolinea che gli strumenti finanziari e le garanzie di bilancio per ridurre i rischi si sono dimostrati strumenti efficaci; </w:t>
            </w:r>
            <w:r w:rsidRPr="00992C07">
              <w:rPr>
                <w:b/>
                <w:i/>
              </w:rPr>
              <w:t>esprime preoccupazione per il fatto che, secondo la valutazione intermedia del programma</w:t>
            </w:r>
            <w:r w:rsidRPr="00992C07">
              <w:t xml:space="preserve"> InvestEU</w:t>
            </w:r>
            <w:r w:rsidRPr="00992C07">
              <w:rPr>
                <w:b/>
                <w:i/>
              </w:rPr>
              <w:t>, le dotazioni per molti prodotti finanziari, in assenza di stanziamenti supplementari, potrebbero esaurirsi entro la fine del 2025</w:t>
            </w:r>
            <w:r w:rsidRPr="00992C07">
              <w:t>;</w:t>
            </w:r>
          </w:p>
        </w:tc>
        <w:tc>
          <w:tcPr>
            <w:tcW w:w="4876" w:type="dxa"/>
            <w:tcBorders>
              <w:top w:val="nil"/>
              <w:left w:val="nil"/>
              <w:bottom w:val="nil"/>
              <w:right w:val="nil"/>
            </w:tcBorders>
          </w:tcPr>
          <w:p w14:paraId="1CB863D8" w14:textId="77777777" w:rsidR="00B8515D" w:rsidRPr="00992C07" w:rsidRDefault="00B8515D" w:rsidP="00C67CA8">
            <w:pPr>
              <w:pStyle w:val="Normal6a"/>
            </w:pPr>
            <w:r w:rsidRPr="00992C07">
              <w:t>8.</w:t>
            </w:r>
            <w:r w:rsidRPr="00992C07">
              <w:tab/>
              <w:t xml:space="preserve">sottolinea che gli strumenti finanziari e le garanzie di bilancio per ridurre i rischi si sono dimostrati strumenti efficaci; </w:t>
            </w:r>
            <w:r w:rsidRPr="00992C07">
              <w:rPr>
                <w:b/>
                <w:i/>
              </w:rPr>
              <w:t>accoglie con favore la proposta della Commissione di rafforzare</w:t>
            </w:r>
            <w:r w:rsidRPr="00992C07">
              <w:t xml:space="preserve"> InvestEU </w:t>
            </w:r>
            <w:r w:rsidRPr="00992C07">
              <w:rPr>
                <w:b/>
                <w:i/>
              </w:rPr>
              <w:t>attraverso la proposta omnibus per quanto riguarda gli investimenti</w:t>
            </w:r>
            <w:r w:rsidRPr="00992C07">
              <w:t>;</w:t>
            </w:r>
          </w:p>
        </w:tc>
      </w:tr>
    </w:tbl>
    <w:p w14:paraId="355204D4"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26901302" w14:textId="77777777" w:rsidR="00B8515D" w:rsidRPr="00C67CA8" w:rsidRDefault="00B8515D" w:rsidP="00B8515D">
      <w:pPr>
        <w:rPr>
          <w:lang w:val="sv-SE"/>
        </w:rPr>
      </w:pPr>
      <w:r w:rsidRPr="00C67CA8">
        <w:rPr>
          <w:rStyle w:val="HideTWBExt"/>
          <w:lang w:val="sv-SE"/>
        </w:rPr>
        <w:t>&lt;/Amend&gt;</w:t>
      </w:r>
    </w:p>
    <w:p w14:paraId="4A53FDA8"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124</w:t>
      </w:r>
      <w:r w:rsidRPr="00C67CA8">
        <w:rPr>
          <w:rStyle w:val="HideTWBExt"/>
          <w:lang w:val="sv-SE"/>
        </w:rPr>
        <w:t>&lt;/NumAm&gt;</w:t>
      </w:r>
    </w:p>
    <w:p w14:paraId="1336E037"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3B444AB7" w14:textId="77777777" w:rsidR="00B8515D" w:rsidRPr="00C67CA8" w:rsidRDefault="00B8515D" w:rsidP="00B8515D">
      <w:pPr>
        <w:pStyle w:val="NormalBold"/>
        <w:rPr>
          <w:lang w:val="sv-SE"/>
        </w:rPr>
      </w:pPr>
      <w:r w:rsidRPr="00C67CA8">
        <w:rPr>
          <w:rStyle w:val="HideTWBExt"/>
          <w:b w:val="0"/>
          <w:lang w:val="sv-SE"/>
        </w:rPr>
        <w:t>&lt;/RepeatBlock-By&gt;</w:t>
      </w:r>
    </w:p>
    <w:p w14:paraId="45F312D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925A895" w14:textId="77777777" w:rsidR="00B8515D" w:rsidRPr="00992C07" w:rsidRDefault="00B8515D" w:rsidP="00B8515D">
      <w:pPr>
        <w:pStyle w:val="NormalBold"/>
      </w:pPr>
      <w:r w:rsidRPr="00992C07">
        <w:rPr>
          <w:rStyle w:val="HideTWBExt"/>
        </w:rPr>
        <w:t>&lt;Article&gt;</w:t>
      </w:r>
      <w:r w:rsidRPr="00992C07">
        <w:t>Paragrafo 8</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C752B03" w14:textId="77777777" w:rsidTr="00C67CA8">
        <w:trPr>
          <w:trHeight w:hRule="exact" w:val="240"/>
          <w:jc w:val="center"/>
        </w:trPr>
        <w:tc>
          <w:tcPr>
            <w:tcW w:w="9752" w:type="dxa"/>
            <w:gridSpan w:val="2"/>
            <w:tcBorders>
              <w:top w:val="nil"/>
              <w:left w:val="nil"/>
              <w:bottom w:val="nil"/>
              <w:right w:val="nil"/>
            </w:tcBorders>
          </w:tcPr>
          <w:p w14:paraId="54C108A3" w14:textId="77777777" w:rsidR="00B8515D" w:rsidRPr="00992C07" w:rsidRDefault="00B8515D" w:rsidP="00C67CA8"/>
        </w:tc>
      </w:tr>
      <w:tr w:rsidR="00B8515D" w:rsidRPr="00992C07" w14:paraId="5FAB2BEC" w14:textId="77777777" w:rsidTr="00C67CA8">
        <w:trPr>
          <w:trHeight w:val="240"/>
          <w:jc w:val="center"/>
        </w:trPr>
        <w:tc>
          <w:tcPr>
            <w:tcW w:w="4876" w:type="dxa"/>
            <w:tcBorders>
              <w:top w:val="nil"/>
              <w:left w:val="nil"/>
              <w:bottom w:val="nil"/>
              <w:right w:val="nil"/>
            </w:tcBorders>
          </w:tcPr>
          <w:p w14:paraId="05FFC4BF"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02B7EC5" w14:textId="77777777" w:rsidR="00B8515D" w:rsidRPr="00992C07" w:rsidRDefault="00B8515D" w:rsidP="00C67CA8">
            <w:pPr>
              <w:pStyle w:val="AmColumnHeading"/>
            </w:pPr>
            <w:r w:rsidRPr="00992C07">
              <w:t>Emendamento</w:t>
            </w:r>
          </w:p>
        </w:tc>
      </w:tr>
      <w:tr w:rsidR="00B8515D" w:rsidRPr="00992C07" w14:paraId="3D657846" w14:textId="77777777" w:rsidTr="00C67CA8">
        <w:trPr>
          <w:jc w:val="center"/>
        </w:trPr>
        <w:tc>
          <w:tcPr>
            <w:tcW w:w="4876" w:type="dxa"/>
            <w:tcBorders>
              <w:top w:val="nil"/>
              <w:left w:val="nil"/>
              <w:bottom w:val="nil"/>
              <w:right w:val="nil"/>
            </w:tcBorders>
          </w:tcPr>
          <w:p w14:paraId="44C0ED34" w14:textId="77777777" w:rsidR="00B8515D" w:rsidRPr="00992C07" w:rsidRDefault="00B8515D" w:rsidP="00C67CA8">
            <w:pPr>
              <w:pStyle w:val="Normal6a"/>
            </w:pPr>
            <w:r w:rsidRPr="00992C07">
              <w:t>8.</w:t>
            </w:r>
            <w:r w:rsidRPr="00992C07">
              <w:tab/>
              <w:t xml:space="preserve">sottolinea che gli strumenti finanziari e le garanzie di bilancio per ridurre i rischi si sono dimostrati strumenti efficaci; esprime preoccupazione per il fatto che, secondo la valutazione </w:t>
            </w:r>
            <w:r w:rsidRPr="00992C07">
              <w:lastRenderedPageBreak/>
              <w:t>intermedia del programma InvestEU, le dotazioni per molti prodotti finanziari</w:t>
            </w:r>
            <w:r w:rsidRPr="00992C07">
              <w:rPr>
                <w:b/>
                <w:i/>
              </w:rPr>
              <w:t>, in assenza di stanziamenti supplementari,</w:t>
            </w:r>
            <w:r w:rsidRPr="00992C07">
              <w:t xml:space="preserve"> potrebbero esaurirsi entro la fine del 2025;</w:t>
            </w:r>
          </w:p>
        </w:tc>
        <w:tc>
          <w:tcPr>
            <w:tcW w:w="4876" w:type="dxa"/>
            <w:tcBorders>
              <w:top w:val="nil"/>
              <w:left w:val="nil"/>
              <w:bottom w:val="nil"/>
              <w:right w:val="nil"/>
            </w:tcBorders>
          </w:tcPr>
          <w:p w14:paraId="3858B005" w14:textId="77777777" w:rsidR="00B8515D" w:rsidRPr="00992C07" w:rsidRDefault="00B8515D" w:rsidP="00C67CA8">
            <w:pPr>
              <w:pStyle w:val="Normal6a"/>
            </w:pPr>
            <w:r w:rsidRPr="00992C07">
              <w:lastRenderedPageBreak/>
              <w:t>8.</w:t>
            </w:r>
            <w:r w:rsidRPr="00992C07">
              <w:tab/>
              <w:t xml:space="preserve">sottolinea che gli strumenti finanziari e le garanzie di bilancio per ridurre i rischi si sono dimostrati strumenti efficaci; esprime preoccupazione per il fatto che, secondo la valutazione </w:t>
            </w:r>
            <w:r w:rsidRPr="00992C07">
              <w:lastRenderedPageBreak/>
              <w:t>intermedia del programma InvestEU, le dotazioni per molti prodotti finanziari potrebbero esaurirsi entro la fine del 2025;</w:t>
            </w:r>
            <w:r w:rsidRPr="00992C07">
              <w:rPr>
                <w:b/>
                <w:i/>
              </w:rPr>
              <w:t xml:space="preserve"> accoglie con favore il fatto che il pacchetto Omnibus II ponga un forte accento sull'aumento degli investimenti attraverso il programma InvestEU;</w:t>
            </w:r>
          </w:p>
        </w:tc>
      </w:tr>
    </w:tbl>
    <w:p w14:paraId="78C3E1B4"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DB6B326" w14:textId="77777777" w:rsidR="00B8515D" w:rsidRPr="00992C07" w:rsidRDefault="00B8515D" w:rsidP="00B8515D">
      <w:r w:rsidRPr="00992C07">
        <w:rPr>
          <w:rStyle w:val="HideTWBExt"/>
        </w:rPr>
        <w:t>&lt;/Amend&gt;</w:t>
      </w:r>
    </w:p>
    <w:p w14:paraId="2B61929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125</w:t>
      </w:r>
      <w:r w:rsidRPr="00992C07">
        <w:rPr>
          <w:rStyle w:val="HideTWBExt"/>
        </w:rPr>
        <w:t>&lt;/NumAm&gt;</w:t>
      </w:r>
    </w:p>
    <w:p w14:paraId="5941848B"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4186B298" w14:textId="77777777" w:rsidR="00B8515D" w:rsidRPr="00992C07" w:rsidRDefault="00B8515D" w:rsidP="00B8515D">
      <w:pPr>
        <w:pStyle w:val="NormalBold"/>
      </w:pPr>
      <w:r w:rsidRPr="00992C07">
        <w:rPr>
          <w:rStyle w:val="HideTWBExt"/>
          <w:b w:val="0"/>
        </w:rPr>
        <w:t>&lt;/RepeatBlock-By&gt;</w:t>
      </w:r>
    </w:p>
    <w:p w14:paraId="677E52D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43D42AB" w14:textId="77777777" w:rsidR="00B8515D" w:rsidRPr="00992C07" w:rsidRDefault="00B8515D" w:rsidP="00B8515D">
      <w:pPr>
        <w:pStyle w:val="NormalBold"/>
      </w:pPr>
      <w:r w:rsidRPr="00992C07">
        <w:rPr>
          <w:rStyle w:val="HideTWBExt"/>
        </w:rPr>
        <w:t>&lt;Article&gt;</w:t>
      </w:r>
      <w:r w:rsidRPr="00992C07">
        <w:t>Paragrafo 8</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EA6000E" w14:textId="77777777" w:rsidTr="00C67CA8">
        <w:trPr>
          <w:trHeight w:hRule="exact" w:val="240"/>
          <w:jc w:val="center"/>
        </w:trPr>
        <w:tc>
          <w:tcPr>
            <w:tcW w:w="9752" w:type="dxa"/>
            <w:gridSpan w:val="2"/>
            <w:tcBorders>
              <w:top w:val="nil"/>
              <w:left w:val="nil"/>
              <w:bottom w:val="nil"/>
              <w:right w:val="nil"/>
            </w:tcBorders>
          </w:tcPr>
          <w:p w14:paraId="6D339347" w14:textId="77777777" w:rsidR="00B8515D" w:rsidRPr="00992C07" w:rsidRDefault="00B8515D" w:rsidP="00C67CA8"/>
        </w:tc>
      </w:tr>
      <w:tr w:rsidR="00B8515D" w:rsidRPr="00992C07" w14:paraId="48F336D0" w14:textId="77777777" w:rsidTr="00C67CA8">
        <w:trPr>
          <w:trHeight w:val="240"/>
          <w:jc w:val="center"/>
        </w:trPr>
        <w:tc>
          <w:tcPr>
            <w:tcW w:w="4876" w:type="dxa"/>
            <w:tcBorders>
              <w:top w:val="nil"/>
              <w:left w:val="nil"/>
              <w:bottom w:val="nil"/>
              <w:right w:val="nil"/>
            </w:tcBorders>
          </w:tcPr>
          <w:p w14:paraId="715CFD4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76CEE00" w14:textId="77777777" w:rsidR="00B8515D" w:rsidRPr="00992C07" w:rsidRDefault="00B8515D" w:rsidP="00C67CA8">
            <w:pPr>
              <w:pStyle w:val="AmColumnHeading"/>
            </w:pPr>
            <w:r w:rsidRPr="00992C07">
              <w:t>Emendamento</w:t>
            </w:r>
          </w:p>
        </w:tc>
      </w:tr>
      <w:tr w:rsidR="00B8515D" w:rsidRPr="00992C07" w14:paraId="6DF21F13" w14:textId="77777777" w:rsidTr="00C67CA8">
        <w:trPr>
          <w:jc w:val="center"/>
        </w:trPr>
        <w:tc>
          <w:tcPr>
            <w:tcW w:w="4876" w:type="dxa"/>
            <w:tcBorders>
              <w:top w:val="nil"/>
              <w:left w:val="nil"/>
              <w:bottom w:val="nil"/>
              <w:right w:val="nil"/>
            </w:tcBorders>
          </w:tcPr>
          <w:p w14:paraId="358AA7F9" w14:textId="77777777" w:rsidR="00B8515D" w:rsidRPr="00992C07" w:rsidRDefault="00B8515D" w:rsidP="00C67CA8">
            <w:pPr>
              <w:pStyle w:val="Normal6a"/>
            </w:pPr>
            <w:r w:rsidRPr="00992C07">
              <w:t>8.</w:t>
            </w:r>
            <w:r w:rsidRPr="00992C07">
              <w:tab/>
              <w:t>sottolinea che gli strumenti finanziari e le garanzie di bilancio per ridurre i rischi si sono dimostrati strumenti efficaci; esprime preoccupazione per il fatto che, secondo la valutazione intermedia del programma InvestEU, le dotazioni per molti prodotti finanziari, in assenza di stanziamenti supplementari, potrebbero esaurirsi entro la fine del 2025;</w:t>
            </w:r>
          </w:p>
        </w:tc>
        <w:tc>
          <w:tcPr>
            <w:tcW w:w="4876" w:type="dxa"/>
            <w:tcBorders>
              <w:top w:val="nil"/>
              <w:left w:val="nil"/>
              <w:bottom w:val="nil"/>
              <w:right w:val="nil"/>
            </w:tcBorders>
          </w:tcPr>
          <w:p w14:paraId="235AD034" w14:textId="77777777" w:rsidR="00B8515D" w:rsidRPr="00992C07" w:rsidRDefault="00B8515D" w:rsidP="00C67CA8">
            <w:pPr>
              <w:pStyle w:val="Normal6a"/>
            </w:pPr>
            <w:r w:rsidRPr="00992C07">
              <w:t>8.</w:t>
            </w:r>
            <w:r w:rsidRPr="00992C07">
              <w:tab/>
              <w:t xml:space="preserve">sottolinea che gli strumenti finanziari e le garanzie di bilancio per ridurre i rischi si sono dimostrati strumenti efficaci; esprime preoccupazione per il fatto che, secondo la valutazione intermedia del programma InvestEU, le dotazioni per molti prodotti finanziari, in assenza di stanziamenti supplementari, potrebbero esaurirsi entro la fine del 2025; </w:t>
            </w:r>
            <w:r w:rsidRPr="00992C07">
              <w:rPr>
                <w:b/>
                <w:i/>
              </w:rPr>
              <w:t>prende atto della proposta della Commissione a tale riguardo</w:t>
            </w:r>
            <w:r w:rsidRPr="00992C07">
              <w:rPr>
                <w:b/>
                <w:i/>
                <w:vertAlign w:val="superscript"/>
              </w:rPr>
              <w:t>3 bis</w:t>
            </w:r>
            <w:r w:rsidRPr="00992C07">
              <w:rPr>
                <w:b/>
                <w:i/>
              </w:rPr>
              <w:t>;</w:t>
            </w:r>
          </w:p>
        </w:tc>
      </w:tr>
      <w:tr w:rsidR="00B8515D" w:rsidRPr="00992C07" w14:paraId="3617B099" w14:textId="77777777" w:rsidTr="00C67CA8">
        <w:trPr>
          <w:jc w:val="center"/>
        </w:trPr>
        <w:tc>
          <w:tcPr>
            <w:tcW w:w="4876" w:type="dxa"/>
            <w:tcBorders>
              <w:top w:val="nil"/>
              <w:left w:val="nil"/>
              <w:bottom w:val="nil"/>
              <w:right w:val="nil"/>
            </w:tcBorders>
          </w:tcPr>
          <w:p w14:paraId="7C9F00FA" w14:textId="77777777" w:rsidR="00B8515D" w:rsidRPr="00992C07" w:rsidRDefault="00B8515D" w:rsidP="00C67CA8"/>
        </w:tc>
        <w:tc>
          <w:tcPr>
            <w:tcW w:w="4876" w:type="dxa"/>
            <w:tcBorders>
              <w:top w:val="nil"/>
              <w:left w:val="nil"/>
              <w:bottom w:val="nil"/>
              <w:right w:val="nil"/>
            </w:tcBorders>
          </w:tcPr>
          <w:p w14:paraId="7AF5785E" w14:textId="77777777" w:rsidR="00B8515D" w:rsidRPr="00992C07" w:rsidRDefault="00B8515D" w:rsidP="00C67CA8">
            <w:pPr>
              <w:pStyle w:val="Normal6a"/>
            </w:pPr>
            <w:r w:rsidRPr="00992C07">
              <w:rPr>
                <w:b/>
                <w:i/>
              </w:rPr>
              <w:t>_________________</w:t>
            </w:r>
          </w:p>
        </w:tc>
      </w:tr>
      <w:tr w:rsidR="00B8515D" w:rsidRPr="003E6C86" w14:paraId="223FC355" w14:textId="77777777" w:rsidTr="00C67CA8">
        <w:trPr>
          <w:jc w:val="center"/>
        </w:trPr>
        <w:tc>
          <w:tcPr>
            <w:tcW w:w="4876" w:type="dxa"/>
            <w:tcBorders>
              <w:top w:val="nil"/>
              <w:left w:val="nil"/>
              <w:bottom w:val="nil"/>
              <w:right w:val="nil"/>
            </w:tcBorders>
          </w:tcPr>
          <w:p w14:paraId="45DEC090" w14:textId="77777777" w:rsidR="00B8515D" w:rsidRPr="00992C07" w:rsidRDefault="00B8515D" w:rsidP="00C67CA8"/>
        </w:tc>
        <w:tc>
          <w:tcPr>
            <w:tcW w:w="4876" w:type="dxa"/>
            <w:tcBorders>
              <w:top w:val="nil"/>
              <w:left w:val="nil"/>
              <w:bottom w:val="nil"/>
              <w:right w:val="nil"/>
            </w:tcBorders>
          </w:tcPr>
          <w:p w14:paraId="0D8E2C22" w14:textId="77777777" w:rsidR="00B8515D" w:rsidRPr="00C67CA8" w:rsidRDefault="00B8515D" w:rsidP="00C67CA8">
            <w:pPr>
              <w:pStyle w:val="Normal6a"/>
              <w:rPr>
                <w:lang w:val="de-DE"/>
              </w:rPr>
            </w:pPr>
            <w:r w:rsidRPr="00C67CA8">
              <w:rPr>
                <w:b/>
                <w:i/>
                <w:vertAlign w:val="superscript"/>
                <w:lang w:val="de-DE"/>
              </w:rPr>
              <w:t>3 bis</w:t>
            </w:r>
            <w:r w:rsidRPr="00C67CA8">
              <w:rPr>
                <w:lang w:val="de-DE"/>
              </w:rPr>
              <w:t xml:space="preserve"> </w:t>
            </w:r>
            <w:r w:rsidRPr="00C67CA8">
              <w:rPr>
                <w:b/>
                <w:i/>
                <w:lang w:val="de-DE"/>
              </w:rPr>
              <w:t>https://eur-lex.europa.eu/legal-content/IT/TXT/PDF/?uri=CELEX:52025PC0084&amp;qid=1746299056822.</w:t>
            </w:r>
          </w:p>
        </w:tc>
      </w:tr>
    </w:tbl>
    <w:p w14:paraId="03356973"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31B24E3" w14:textId="77777777" w:rsidR="00B8515D" w:rsidRPr="00992C07" w:rsidRDefault="00B8515D" w:rsidP="00B8515D">
      <w:r w:rsidRPr="00992C07">
        <w:rPr>
          <w:rStyle w:val="HideTWBExt"/>
        </w:rPr>
        <w:t>&lt;/Amend&gt;</w:t>
      </w:r>
    </w:p>
    <w:p w14:paraId="26D165A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126</w:t>
      </w:r>
      <w:r w:rsidRPr="00992C07">
        <w:rPr>
          <w:rStyle w:val="HideTWBExt"/>
        </w:rPr>
        <w:t>&lt;/NumAm&gt;</w:t>
      </w:r>
    </w:p>
    <w:p w14:paraId="4A36986E" w14:textId="77777777" w:rsidR="00B8515D" w:rsidRPr="00992C07" w:rsidRDefault="00B8515D" w:rsidP="00B8515D">
      <w:pPr>
        <w:pStyle w:val="NormalBold"/>
      </w:pPr>
      <w:r w:rsidRPr="00992C07">
        <w:rPr>
          <w:rStyle w:val="HideTWBExt"/>
          <w:b w:val="0"/>
        </w:rPr>
        <w:t>&lt;RepeatBlock-By&gt;&lt;Members&gt;</w:t>
      </w:r>
      <w:r w:rsidRPr="00992C07">
        <w:t>Dirk Gotink</w:t>
      </w:r>
      <w:r w:rsidRPr="00992C07">
        <w:rPr>
          <w:rStyle w:val="HideTWBExt"/>
          <w:b w:val="0"/>
        </w:rPr>
        <w:t>&lt;/Members&gt;</w:t>
      </w:r>
    </w:p>
    <w:p w14:paraId="2B829418" w14:textId="77777777" w:rsidR="00B8515D" w:rsidRPr="00992C07" w:rsidRDefault="00B8515D" w:rsidP="00B8515D">
      <w:pPr>
        <w:pStyle w:val="NormalBold"/>
      </w:pPr>
      <w:r w:rsidRPr="00992C07">
        <w:rPr>
          <w:rStyle w:val="HideTWBExt"/>
          <w:b w:val="0"/>
        </w:rPr>
        <w:t>&lt;/RepeatBlock-By&gt;</w:t>
      </w:r>
    </w:p>
    <w:p w14:paraId="4B78384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E13FAA5" w14:textId="77777777" w:rsidR="00B8515D" w:rsidRPr="00992C07" w:rsidRDefault="00B8515D" w:rsidP="00B8515D">
      <w:pPr>
        <w:pStyle w:val="NormalBold"/>
      </w:pPr>
      <w:r w:rsidRPr="00992C07">
        <w:rPr>
          <w:rStyle w:val="HideTWBExt"/>
        </w:rPr>
        <w:t>&lt;Article&gt;</w:t>
      </w:r>
      <w:r w:rsidRPr="00992C07">
        <w:t>Paragrafo 8</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1DE390F" w14:textId="77777777" w:rsidTr="00C67CA8">
        <w:trPr>
          <w:trHeight w:hRule="exact" w:val="240"/>
          <w:jc w:val="center"/>
        </w:trPr>
        <w:tc>
          <w:tcPr>
            <w:tcW w:w="9752" w:type="dxa"/>
            <w:gridSpan w:val="2"/>
            <w:tcBorders>
              <w:top w:val="nil"/>
              <w:left w:val="nil"/>
              <w:bottom w:val="nil"/>
              <w:right w:val="nil"/>
            </w:tcBorders>
          </w:tcPr>
          <w:p w14:paraId="3F8379A3" w14:textId="77777777" w:rsidR="00B8515D" w:rsidRPr="00992C07" w:rsidRDefault="00B8515D" w:rsidP="00C67CA8"/>
        </w:tc>
      </w:tr>
      <w:tr w:rsidR="00B8515D" w:rsidRPr="00992C07" w14:paraId="120CCFC4" w14:textId="77777777" w:rsidTr="00C67CA8">
        <w:trPr>
          <w:trHeight w:val="240"/>
          <w:jc w:val="center"/>
        </w:trPr>
        <w:tc>
          <w:tcPr>
            <w:tcW w:w="4876" w:type="dxa"/>
            <w:tcBorders>
              <w:top w:val="nil"/>
              <w:left w:val="nil"/>
              <w:bottom w:val="nil"/>
              <w:right w:val="nil"/>
            </w:tcBorders>
          </w:tcPr>
          <w:p w14:paraId="353FBBEF" w14:textId="77777777" w:rsidR="00B8515D" w:rsidRPr="00992C07" w:rsidRDefault="00B8515D" w:rsidP="00C67CA8">
            <w:pPr>
              <w:pStyle w:val="AmColumnHeading"/>
            </w:pPr>
            <w:r w:rsidRPr="00992C07">
              <w:lastRenderedPageBreak/>
              <w:t>Proposta di risoluzione</w:t>
            </w:r>
          </w:p>
        </w:tc>
        <w:tc>
          <w:tcPr>
            <w:tcW w:w="4876" w:type="dxa"/>
            <w:tcBorders>
              <w:top w:val="nil"/>
              <w:left w:val="nil"/>
              <w:bottom w:val="nil"/>
              <w:right w:val="nil"/>
            </w:tcBorders>
          </w:tcPr>
          <w:p w14:paraId="69197E3D" w14:textId="77777777" w:rsidR="00B8515D" w:rsidRPr="00992C07" w:rsidRDefault="00B8515D" w:rsidP="00C67CA8">
            <w:pPr>
              <w:pStyle w:val="AmColumnHeading"/>
            </w:pPr>
            <w:r w:rsidRPr="00992C07">
              <w:t>Emendamento</w:t>
            </w:r>
          </w:p>
        </w:tc>
      </w:tr>
      <w:tr w:rsidR="00B8515D" w:rsidRPr="00992C07" w14:paraId="3B5A3F6F" w14:textId="77777777" w:rsidTr="00C67CA8">
        <w:trPr>
          <w:jc w:val="center"/>
        </w:trPr>
        <w:tc>
          <w:tcPr>
            <w:tcW w:w="4876" w:type="dxa"/>
            <w:tcBorders>
              <w:top w:val="nil"/>
              <w:left w:val="nil"/>
              <w:bottom w:val="nil"/>
              <w:right w:val="nil"/>
            </w:tcBorders>
          </w:tcPr>
          <w:p w14:paraId="108B515F" w14:textId="77777777" w:rsidR="00B8515D" w:rsidRPr="00992C07" w:rsidRDefault="00B8515D" w:rsidP="00C67CA8">
            <w:pPr>
              <w:pStyle w:val="Normal6a"/>
            </w:pPr>
            <w:r w:rsidRPr="00992C07">
              <w:t>8.</w:t>
            </w:r>
            <w:r w:rsidRPr="00992C07">
              <w:tab/>
              <w:t>sottolinea che gli strumenti finanziari e le garanzie di bilancio per ridurre i rischi si sono dimostrati strumenti efficaci; esprime preoccupazione per il fatto che, secondo la valutazione intermedia del programma InvestEU, le dotazioni per molti prodotti finanziari, in assenza di stanziamenti supplementari, potrebbero esaurirsi entro la fine del 2025;</w:t>
            </w:r>
          </w:p>
        </w:tc>
        <w:tc>
          <w:tcPr>
            <w:tcW w:w="4876" w:type="dxa"/>
            <w:tcBorders>
              <w:top w:val="nil"/>
              <w:left w:val="nil"/>
              <w:bottom w:val="nil"/>
              <w:right w:val="nil"/>
            </w:tcBorders>
          </w:tcPr>
          <w:p w14:paraId="4BBD61B5" w14:textId="77777777" w:rsidR="00B8515D" w:rsidRPr="00992C07" w:rsidRDefault="00B8515D" w:rsidP="00C67CA8">
            <w:pPr>
              <w:pStyle w:val="Normal6a"/>
            </w:pPr>
            <w:r w:rsidRPr="00992C07">
              <w:t>8.</w:t>
            </w:r>
            <w:r w:rsidRPr="00992C07">
              <w:tab/>
              <w:t>sottolinea che gli strumenti finanziari e le garanzie di bilancio per ridurre i rischi si sono dimostrati strumenti efficaci;</w:t>
            </w:r>
            <w:r w:rsidRPr="00992C07">
              <w:rPr>
                <w:b/>
                <w:i/>
              </w:rPr>
              <w:t xml:space="preserve"> ritiene che la riduzione del rischio dovrebbe proseguire efficacemente, in particolare per gli investimenti in settori innovativi e strategici;</w:t>
            </w:r>
            <w:r w:rsidRPr="00992C07">
              <w:t xml:space="preserve"> esprime preoccupazione per il fatto che, secondo la valutazione intermedia del programma InvestEU, le dotazioni per molti prodotti finanziari, in assenza di stanziamenti supplementari, potrebbero esaurirsi entro la fine del 2025;</w:t>
            </w:r>
          </w:p>
        </w:tc>
      </w:tr>
    </w:tbl>
    <w:p w14:paraId="104067A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1D47152" w14:textId="77777777" w:rsidR="00B8515D" w:rsidRPr="00992C07" w:rsidRDefault="00B8515D" w:rsidP="00B8515D">
      <w:r w:rsidRPr="00992C07">
        <w:rPr>
          <w:rStyle w:val="HideTWBExt"/>
        </w:rPr>
        <w:t>&lt;/Amend&gt;</w:t>
      </w:r>
    </w:p>
    <w:p w14:paraId="59E70B85"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127</w:t>
      </w:r>
      <w:r w:rsidRPr="00992C07">
        <w:rPr>
          <w:rStyle w:val="HideTWBExt"/>
        </w:rPr>
        <w:t>&lt;/NumAm&gt;</w:t>
      </w:r>
    </w:p>
    <w:p w14:paraId="0FB1DDDD" w14:textId="77777777" w:rsidR="00B8515D" w:rsidRPr="00992C07" w:rsidRDefault="00B8515D" w:rsidP="00B8515D">
      <w:pPr>
        <w:pStyle w:val="NormalBold"/>
      </w:pPr>
      <w:r w:rsidRPr="00992C07">
        <w:rPr>
          <w:rStyle w:val="HideTWBExt"/>
          <w:b w:val="0"/>
        </w:rPr>
        <w:t>&lt;RepeatBlock-By&gt;&lt;Members&gt;</w:t>
      </w:r>
      <w:r w:rsidRPr="00992C07">
        <w:t>Fernand Kartheiser, Kristoffer Storm, Nora Junco García, Diego Solier, Adrian-George Axinia, Georgiana Teodorescu, Geadis Geadi</w:t>
      </w:r>
      <w:r w:rsidRPr="00992C07">
        <w:rPr>
          <w:rStyle w:val="HideTWBExt"/>
          <w:b w:val="0"/>
        </w:rPr>
        <w:t>&lt;/Members&gt;</w:t>
      </w:r>
    </w:p>
    <w:p w14:paraId="35991405" w14:textId="77777777" w:rsidR="00B8515D" w:rsidRPr="00992C07" w:rsidRDefault="00B8515D" w:rsidP="00B8515D">
      <w:pPr>
        <w:pStyle w:val="NormalBold"/>
      </w:pPr>
      <w:r w:rsidRPr="00992C07">
        <w:rPr>
          <w:rStyle w:val="HideTWBExt"/>
          <w:b w:val="0"/>
        </w:rPr>
        <w:t>&lt;/RepeatBlock-By&gt;</w:t>
      </w:r>
    </w:p>
    <w:p w14:paraId="4CA1C82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5884CD1" w14:textId="77777777" w:rsidR="00B8515D" w:rsidRPr="00992C07" w:rsidRDefault="00B8515D" w:rsidP="00B8515D">
      <w:pPr>
        <w:pStyle w:val="NormalBold"/>
      </w:pPr>
      <w:r w:rsidRPr="00992C07">
        <w:rPr>
          <w:rStyle w:val="HideTWBExt"/>
        </w:rPr>
        <w:t>&lt;Article&gt;</w:t>
      </w:r>
      <w:r w:rsidRPr="00992C07">
        <w:t>Paragrafo 8</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96BE5D7" w14:textId="77777777" w:rsidTr="00C67CA8">
        <w:trPr>
          <w:trHeight w:hRule="exact" w:val="240"/>
          <w:jc w:val="center"/>
        </w:trPr>
        <w:tc>
          <w:tcPr>
            <w:tcW w:w="9752" w:type="dxa"/>
            <w:gridSpan w:val="2"/>
            <w:tcBorders>
              <w:top w:val="nil"/>
              <w:left w:val="nil"/>
              <w:bottom w:val="nil"/>
              <w:right w:val="nil"/>
            </w:tcBorders>
          </w:tcPr>
          <w:p w14:paraId="08F7E72A" w14:textId="77777777" w:rsidR="00B8515D" w:rsidRPr="00992C07" w:rsidRDefault="00B8515D" w:rsidP="00C67CA8"/>
        </w:tc>
      </w:tr>
      <w:tr w:rsidR="00B8515D" w:rsidRPr="00992C07" w14:paraId="3E5761BB" w14:textId="77777777" w:rsidTr="00C67CA8">
        <w:trPr>
          <w:trHeight w:val="240"/>
          <w:jc w:val="center"/>
        </w:trPr>
        <w:tc>
          <w:tcPr>
            <w:tcW w:w="4876" w:type="dxa"/>
            <w:tcBorders>
              <w:top w:val="nil"/>
              <w:left w:val="nil"/>
              <w:bottom w:val="nil"/>
              <w:right w:val="nil"/>
            </w:tcBorders>
          </w:tcPr>
          <w:p w14:paraId="2B5D29B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0155B2C" w14:textId="77777777" w:rsidR="00B8515D" w:rsidRPr="00992C07" w:rsidRDefault="00B8515D" w:rsidP="00C67CA8">
            <w:pPr>
              <w:pStyle w:val="AmColumnHeading"/>
            </w:pPr>
            <w:r w:rsidRPr="00992C07">
              <w:t>Emendamento</w:t>
            </w:r>
          </w:p>
        </w:tc>
      </w:tr>
      <w:tr w:rsidR="00B8515D" w:rsidRPr="00992C07" w14:paraId="23BA9393" w14:textId="77777777" w:rsidTr="00C67CA8">
        <w:trPr>
          <w:jc w:val="center"/>
        </w:trPr>
        <w:tc>
          <w:tcPr>
            <w:tcW w:w="4876" w:type="dxa"/>
            <w:tcBorders>
              <w:top w:val="nil"/>
              <w:left w:val="nil"/>
              <w:bottom w:val="nil"/>
              <w:right w:val="nil"/>
            </w:tcBorders>
          </w:tcPr>
          <w:p w14:paraId="394D05FF" w14:textId="77777777" w:rsidR="00B8515D" w:rsidRPr="00992C07" w:rsidRDefault="00B8515D" w:rsidP="00C67CA8">
            <w:pPr>
              <w:pStyle w:val="Normal6a"/>
            </w:pPr>
            <w:r w:rsidRPr="00992C07">
              <w:t>8.</w:t>
            </w:r>
            <w:r w:rsidRPr="00992C07">
              <w:tab/>
              <w:t>sottolinea che gli strumenti finanziari e le garanzie di bilancio per ridurre i rischi si sono dimostrati strumenti efficaci; esprime preoccupazione per il fatto che, secondo la valutazione intermedia del programma InvestEU, le dotazioni per molti prodotti finanziari, in assenza di stanziamenti supplementari, potrebbero esaurirsi entro la fine del 2025;</w:t>
            </w:r>
          </w:p>
        </w:tc>
        <w:tc>
          <w:tcPr>
            <w:tcW w:w="4876" w:type="dxa"/>
            <w:tcBorders>
              <w:top w:val="nil"/>
              <w:left w:val="nil"/>
              <w:bottom w:val="nil"/>
              <w:right w:val="nil"/>
            </w:tcBorders>
          </w:tcPr>
          <w:p w14:paraId="5AEBD0EA" w14:textId="77777777" w:rsidR="00B8515D" w:rsidRPr="00992C07" w:rsidRDefault="00B8515D" w:rsidP="00C67CA8">
            <w:pPr>
              <w:pStyle w:val="Normal6a"/>
            </w:pPr>
            <w:r w:rsidRPr="00992C07">
              <w:t>8.</w:t>
            </w:r>
            <w:r w:rsidRPr="00992C07">
              <w:tab/>
              <w:t xml:space="preserve">sottolinea che gli strumenti finanziari e le garanzie di bilancio per ridurre i rischi si sono dimostrati strumenti efficaci; esprime preoccupazione per il fatto che, secondo la valutazione intermedia del programma InvestEU, le dotazioni per molti prodotti finanziari, in assenza di stanziamenti supplementari, potrebbero esaurirsi entro la fine del 2025; </w:t>
            </w:r>
            <w:r w:rsidRPr="00992C07">
              <w:rPr>
                <w:b/>
                <w:i/>
              </w:rPr>
              <w:t>sottolinea che le potenziali misure di bilancio destinate a sostenere tali prodotti finanziari non possono derivare dal debito comune o servire da argomento a favore di nuove risorse proprie dell'UE;</w:t>
            </w:r>
          </w:p>
        </w:tc>
      </w:tr>
    </w:tbl>
    <w:p w14:paraId="47BC3DD4"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B9CB62D" w14:textId="77777777" w:rsidR="00B8515D" w:rsidRPr="00992C07" w:rsidRDefault="00B8515D" w:rsidP="00B8515D">
      <w:r w:rsidRPr="00992C07">
        <w:rPr>
          <w:rStyle w:val="HideTWBExt"/>
        </w:rPr>
        <w:t>&lt;/Amend&gt;</w:t>
      </w:r>
    </w:p>
    <w:p w14:paraId="5897241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128</w:t>
      </w:r>
      <w:r w:rsidRPr="00992C07">
        <w:rPr>
          <w:rStyle w:val="HideTWBExt"/>
        </w:rPr>
        <w:t>&lt;/NumAm&gt;</w:t>
      </w:r>
    </w:p>
    <w:p w14:paraId="394F9E0E" w14:textId="77777777" w:rsidR="00B8515D" w:rsidRPr="00992C07" w:rsidRDefault="00B8515D" w:rsidP="00B8515D">
      <w:pPr>
        <w:pStyle w:val="NormalBold"/>
      </w:pPr>
      <w:r w:rsidRPr="00992C07">
        <w:rPr>
          <w:rStyle w:val="HideTWBExt"/>
          <w:b w:val="0"/>
        </w:rPr>
        <w:lastRenderedPageBreak/>
        <w:t>&lt;RepeatBlock-By&gt;&lt;Members&gt;</w:t>
      </w:r>
      <w:r w:rsidRPr="00992C07">
        <w:t>Damian Boeselager</w:t>
      </w:r>
      <w:r w:rsidRPr="00992C07">
        <w:rPr>
          <w:rStyle w:val="HideTWBExt"/>
          <w:b w:val="0"/>
        </w:rPr>
        <w:t>&lt;/Members&gt;</w:t>
      </w:r>
    </w:p>
    <w:p w14:paraId="3E6F5EEB"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5199436C" w14:textId="77777777" w:rsidR="00B8515D" w:rsidRPr="00992C07" w:rsidRDefault="00B8515D" w:rsidP="00B8515D">
      <w:pPr>
        <w:pStyle w:val="NormalBold"/>
      </w:pPr>
      <w:r w:rsidRPr="00992C07">
        <w:rPr>
          <w:rStyle w:val="HideTWBExt"/>
          <w:b w:val="0"/>
        </w:rPr>
        <w:t>&lt;/RepeatBlock-By&gt;</w:t>
      </w:r>
    </w:p>
    <w:p w14:paraId="7FBC6F3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B033072" w14:textId="77777777" w:rsidR="00B8515D" w:rsidRPr="00992C07" w:rsidRDefault="00B8515D" w:rsidP="00B8515D">
      <w:pPr>
        <w:pStyle w:val="NormalBold"/>
      </w:pPr>
      <w:r w:rsidRPr="00992C07">
        <w:rPr>
          <w:rStyle w:val="HideTWBExt"/>
        </w:rPr>
        <w:t>&lt;Article&gt;</w:t>
      </w:r>
      <w:r w:rsidRPr="00992C07">
        <w:t>Paragrafo 8</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DCA3D02" w14:textId="77777777" w:rsidTr="00C67CA8">
        <w:trPr>
          <w:trHeight w:hRule="exact" w:val="240"/>
          <w:jc w:val="center"/>
        </w:trPr>
        <w:tc>
          <w:tcPr>
            <w:tcW w:w="9752" w:type="dxa"/>
            <w:gridSpan w:val="2"/>
            <w:tcBorders>
              <w:top w:val="nil"/>
              <w:left w:val="nil"/>
              <w:bottom w:val="nil"/>
              <w:right w:val="nil"/>
            </w:tcBorders>
          </w:tcPr>
          <w:p w14:paraId="446690B5" w14:textId="77777777" w:rsidR="00B8515D" w:rsidRPr="00992C07" w:rsidRDefault="00B8515D" w:rsidP="00C67CA8"/>
        </w:tc>
      </w:tr>
      <w:tr w:rsidR="00B8515D" w:rsidRPr="00992C07" w14:paraId="62D2C981" w14:textId="77777777" w:rsidTr="00C67CA8">
        <w:trPr>
          <w:trHeight w:val="240"/>
          <w:jc w:val="center"/>
        </w:trPr>
        <w:tc>
          <w:tcPr>
            <w:tcW w:w="4876" w:type="dxa"/>
            <w:tcBorders>
              <w:top w:val="nil"/>
              <w:left w:val="nil"/>
              <w:bottom w:val="nil"/>
              <w:right w:val="nil"/>
            </w:tcBorders>
          </w:tcPr>
          <w:p w14:paraId="4293339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4300F97" w14:textId="77777777" w:rsidR="00B8515D" w:rsidRPr="00992C07" w:rsidRDefault="00B8515D" w:rsidP="00C67CA8">
            <w:pPr>
              <w:pStyle w:val="AmColumnHeading"/>
            </w:pPr>
            <w:r w:rsidRPr="00992C07">
              <w:t>Emendamento</w:t>
            </w:r>
          </w:p>
        </w:tc>
      </w:tr>
      <w:tr w:rsidR="00B8515D" w:rsidRPr="00992C07" w14:paraId="16B99E25" w14:textId="77777777" w:rsidTr="00C67CA8">
        <w:trPr>
          <w:jc w:val="center"/>
        </w:trPr>
        <w:tc>
          <w:tcPr>
            <w:tcW w:w="4876" w:type="dxa"/>
            <w:tcBorders>
              <w:top w:val="nil"/>
              <w:left w:val="nil"/>
              <w:bottom w:val="nil"/>
              <w:right w:val="nil"/>
            </w:tcBorders>
          </w:tcPr>
          <w:p w14:paraId="4B8935CD" w14:textId="77777777" w:rsidR="00B8515D" w:rsidRPr="00992C07" w:rsidRDefault="00B8515D" w:rsidP="00C67CA8">
            <w:pPr>
              <w:pStyle w:val="Normal6a"/>
            </w:pPr>
            <w:r w:rsidRPr="00992C07">
              <w:t>8.</w:t>
            </w:r>
            <w:r w:rsidRPr="00992C07">
              <w:tab/>
              <w:t>sottolinea che gli strumenti finanziari e le garanzie di bilancio per ridurre i rischi si sono dimostrati strumenti efficaci; esprime preoccupazione per il fatto che, secondo la valutazione intermedia del programma InvestEU, le dotazioni per molti prodotti finanziari, in assenza di stanziamenti supplementari, potrebbero esaurirsi entro la fine del 2025;</w:t>
            </w:r>
          </w:p>
        </w:tc>
        <w:tc>
          <w:tcPr>
            <w:tcW w:w="4876" w:type="dxa"/>
            <w:tcBorders>
              <w:top w:val="nil"/>
              <w:left w:val="nil"/>
              <w:bottom w:val="nil"/>
              <w:right w:val="nil"/>
            </w:tcBorders>
          </w:tcPr>
          <w:p w14:paraId="69E1CE70" w14:textId="77777777" w:rsidR="00B8515D" w:rsidRPr="00992C07" w:rsidRDefault="00B8515D" w:rsidP="00C67CA8">
            <w:pPr>
              <w:pStyle w:val="Normal6a"/>
            </w:pPr>
            <w:r w:rsidRPr="00992C07">
              <w:t>8.</w:t>
            </w:r>
            <w:r w:rsidRPr="00992C07">
              <w:tab/>
              <w:t xml:space="preserve">sottolinea che gli strumenti finanziari e le garanzie di bilancio per ridurre i rischi si sono dimostrati strumenti efficaci; esprime preoccupazione per il fatto che, secondo la valutazione intermedia del programma InvestEU, le dotazioni per molti prodotti finanziari, in assenza di stanziamenti supplementari, potrebbero esaurirsi entro la fine del 2025; </w:t>
            </w:r>
            <w:r w:rsidRPr="00992C07">
              <w:rPr>
                <w:b/>
                <w:i/>
              </w:rPr>
              <w:t>prende atto, a tale proposito, della proposta della Commissione del 26 febbraio 2026 di fornire finanziamenti aggiuntivi a InvestEU;</w:t>
            </w:r>
          </w:p>
        </w:tc>
      </w:tr>
    </w:tbl>
    <w:p w14:paraId="69F4A3CA"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93C7EFB" w14:textId="77777777" w:rsidR="00B8515D" w:rsidRPr="00992C07" w:rsidRDefault="00B8515D" w:rsidP="00B8515D">
      <w:r w:rsidRPr="00992C07">
        <w:rPr>
          <w:rStyle w:val="HideTWBExt"/>
        </w:rPr>
        <w:t>&lt;/Amend&gt;</w:t>
      </w:r>
    </w:p>
    <w:p w14:paraId="76FEB4FD"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129</w:t>
      </w:r>
      <w:r w:rsidRPr="00992C07">
        <w:rPr>
          <w:rStyle w:val="HideTWBExt"/>
        </w:rPr>
        <w:t>&lt;/NumAm&gt;</w:t>
      </w:r>
    </w:p>
    <w:p w14:paraId="24724174" w14:textId="77777777" w:rsidR="00B8515D" w:rsidRPr="00992C07" w:rsidRDefault="00B8515D" w:rsidP="00B8515D">
      <w:pPr>
        <w:pStyle w:val="NormalBold"/>
      </w:pPr>
      <w:r w:rsidRPr="00992C07">
        <w:rPr>
          <w:rStyle w:val="HideTWBExt"/>
          <w:b w:val="0"/>
        </w:rPr>
        <w:t>&lt;RepeatBlock-By&gt;&lt;Members&gt;</w:t>
      </w:r>
      <w:r w:rsidRPr="00992C07">
        <w:t>Marco Falcone</w:t>
      </w:r>
      <w:r w:rsidRPr="00992C07">
        <w:rPr>
          <w:rStyle w:val="HideTWBExt"/>
          <w:b w:val="0"/>
        </w:rPr>
        <w:t>&lt;/Members&gt;</w:t>
      </w:r>
    </w:p>
    <w:p w14:paraId="4E45B636" w14:textId="77777777" w:rsidR="00B8515D" w:rsidRPr="00992C07" w:rsidRDefault="00B8515D" w:rsidP="00B8515D">
      <w:pPr>
        <w:pStyle w:val="NormalBold"/>
      </w:pPr>
      <w:r w:rsidRPr="00992C07">
        <w:rPr>
          <w:rStyle w:val="HideTWBExt"/>
          <w:b w:val="0"/>
        </w:rPr>
        <w:t>&lt;/RepeatBlock-By&gt;</w:t>
      </w:r>
    </w:p>
    <w:p w14:paraId="636C22D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6824BAE" w14:textId="77777777" w:rsidR="00B8515D" w:rsidRPr="00992C07" w:rsidRDefault="00B8515D" w:rsidP="00B8515D">
      <w:pPr>
        <w:pStyle w:val="NormalBold"/>
      </w:pPr>
      <w:r w:rsidRPr="00992C07">
        <w:rPr>
          <w:rStyle w:val="HideTWBExt"/>
        </w:rPr>
        <w:t>&lt;Article&gt;</w:t>
      </w:r>
      <w:r w:rsidRPr="00992C07">
        <w:t>Paragrafo 18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3011567" w14:textId="77777777" w:rsidTr="00C67CA8">
        <w:trPr>
          <w:trHeight w:hRule="exact" w:val="240"/>
          <w:jc w:val="center"/>
        </w:trPr>
        <w:tc>
          <w:tcPr>
            <w:tcW w:w="9752" w:type="dxa"/>
            <w:gridSpan w:val="2"/>
            <w:tcBorders>
              <w:top w:val="nil"/>
              <w:left w:val="nil"/>
              <w:bottom w:val="nil"/>
              <w:right w:val="nil"/>
            </w:tcBorders>
          </w:tcPr>
          <w:p w14:paraId="0F9E326C" w14:textId="77777777" w:rsidR="00B8515D" w:rsidRPr="00992C07" w:rsidRDefault="00B8515D" w:rsidP="00C67CA8"/>
        </w:tc>
      </w:tr>
      <w:tr w:rsidR="00B8515D" w:rsidRPr="00992C07" w14:paraId="77B702AC" w14:textId="77777777" w:rsidTr="00C67CA8">
        <w:trPr>
          <w:trHeight w:val="240"/>
          <w:jc w:val="center"/>
        </w:trPr>
        <w:tc>
          <w:tcPr>
            <w:tcW w:w="4876" w:type="dxa"/>
            <w:tcBorders>
              <w:top w:val="nil"/>
              <w:left w:val="nil"/>
              <w:bottom w:val="nil"/>
              <w:right w:val="nil"/>
            </w:tcBorders>
          </w:tcPr>
          <w:p w14:paraId="1B9EE4C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9BBE117" w14:textId="77777777" w:rsidR="00B8515D" w:rsidRPr="00992C07" w:rsidRDefault="00B8515D" w:rsidP="00C67CA8">
            <w:pPr>
              <w:pStyle w:val="AmColumnHeading"/>
            </w:pPr>
            <w:r w:rsidRPr="00992C07">
              <w:t>Emendamento</w:t>
            </w:r>
          </w:p>
        </w:tc>
      </w:tr>
      <w:tr w:rsidR="00B8515D" w:rsidRPr="00992C07" w14:paraId="793917CE" w14:textId="77777777" w:rsidTr="00C67CA8">
        <w:trPr>
          <w:jc w:val="center"/>
        </w:trPr>
        <w:tc>
          <w:tcPr>
            <w:tcW w:w="4876" w:type="dxa"/>
            <w:tcBorders>
              <w:top w:val="nil"/>
              <w:left w:val="nil"/>
              <w:bottom w:val="nil"/>
              <w:right w:val="nil"/>
            </w:tcBorders>
          </w:tcPr>
          <w:p w14:paraId="42EE8016" w14:textId="77777777" w:rsidR="00B8515D" w:rsidRPr="00992C07" w:rsidRDefault="00B8515D" w:rsidP="00C67CA8">
            <w:pPr>
              <w:pStyle w:val="Normal6a"/>
            </w:pPr>
          </w:p>
        </w:tc>
        <w:tc>
          <w:tcPr>
            <w:tcW w:w="4876" w:type="dxa"/>
            <w:tcBorders>
              <w:top w:val="nil"/>
              <w:left w:val="nil"/>
              <w:bottom w:val="nil"/>
              <w:right w:val="nil"/>
            </w:tcBorders>
          </w:tcPr>
          <w:p w14:paraId="52B4B2B8" w14:textId="77777777" w:rsidR="00B8515D" w:rsidRPr="00992C07" w:rsidRDefault="00B8515D" w:rsidP="00C67CA8">
            <w:pPr>
              <w:pStyle w:val="Normal6a"/>
            </w:pPr>
            <w:r w:rsidRPr="00992C07">
              <w:rPr>
                <w:b/>
                <w:i/>
              </w:rPr>
              <w:t>8 bis</w:t>
            </w:r>
            <w:r w:rsidRPr="00992C07">
              <w:tab/>
            </w:r>
            <w:r w:rsidRPr="00992C07">
              <w:rPr>
                <w:b/>
                <w:i/>
              </w:rPr>
              <w:t>invita la BEI a rafforzare il proprio sostegno al tessuto di piccole e medie imprese in Europa, riconoscendone il ruolo centrale per la crescita economica, l'innovazione, l'occupazione e la coesione territoriale. Sottolinea che un maggiore accesso al credito, la creazione di strumenti finanziari su misura e investimenti mirati nelle PMI, possono generare un impatto positivo diffuso, contribuendo alla resilienza economica dell'Unione, alla competitività delle filiere produttive locali e alla transizione digitale e sostenibile delle economie regionali.</w:t>
            </w:r>
          </w:p>
        </w:tc>
      </w:tr>
    </w:tbl>
    <w:p w14:paraId="1E53274F" w14:textId="77777777" w:rsidR="00B8515D" w:rsidRPr="00C67CA8" w:rsidRDefault="00B8515D" w:rsidP="00B8515D">
      <w:pPr>
        <w:pStyle w:val="AmOrLang"/>
        <w:rPr>
          <w:lang w:val="en-GB"/>
        </w:rPr>
      </w:pPr>
      <w:r w:rsidRPr="00C67CA8">
        <w:rPr>
          <w:lang w:val="en-GB"/>
        </w:rPr>
        <w:lastRenderedPageBreak/>
        <w:t xml:space="preserve">Or. </w:t>
      </w:r>
      <w:r w:rsidRPr="00C67CA8">
        <w:rPr>
          <w:rStyle w:val="HideTWBExt"/>
          <w:lang w:val="en-GB"/>
        </w:rPr>
        <w:t>&lt;Original&gt;</w:t>
      </w:r>
      <w:r w:rsidRPr="00C67CA8">
        <w:rPr>
          <w:rStyle w:val="HideTWBInt"/>
          <w:lang w:val="en-GB"/>
        </w:rPr>
        <w:t>{IT}</w:t>
      </w:r>
      <w:r w:rsidRPr="00C67CA8">
        <w:rPr>
          <w:lang w:val="en-GB"/>
        </w:rPr>
        <w:t>it</w:t>
      </w:r>
      <w:r w:rsidRPr="00C67CA8">
        <w:rPr>
          <w:rStyle w:val="HideTWBExt"/>
          <w:lang w:val="en-GB"/>
        </w:rPr>
        <w:t>&lt;/Original&gt;</w:t>
      </w:r>
    </w:p>
    <w:p w14:paraId="7717C3B5" w14:textId="77777777" w:rsidR="00B8515D" w:rsidRPr="00C67CA8" w:rsidRDefault="00B8515D" w:rsidP="00B8515D">
      <w:pPr>
        <w:rPr>
          <w:lang w:val="en-GB"/>
        </w:rPr>
      </w:pPr>
      <w:r w:rsidRPr="00C67CA8">
        <w:rPr>
          <w:rStyle w:val="HideTWBExt"/>
          <w:lang w:val="en-GB"/>
        </w:rPr>
        <w:t>&lt;/Amend&gt;</w:t>
      </w:r>
    </w:p>
    <w:p w14:paraId="47826236" w14:textId="77777777" w:rsidR="00B8515D" w:rsidRPr="00C67CA8" w:rsidRDefault="00B8515D" w:rsidP="00B8515D">
      <w:pPr>
        <w:pStyle w:val="AmNumberTabs"/>
        <w:rPr>
          <w:lang w:val="en-GB"/>
        </w:rPr>
      </w:pPr>
      <w:r w:rsidRPr="00C67CA8">
        <w:rPr>
          <w:rStyle w:val="HideTWBExt"/>
          <w:lang w:val="en-GB"/>
        </w:rPr>
        <w:t>&lt;Amend&gt;</w:t>
      </w:r>
      <w:r w:rsidRPr="00C67CA8">
        <w:rPr>
          <w:lang w:val="en-GB"/>
        </w:rPr>
        <w:t>Emendamento</w:t>
      </w:r>
      <w:r w:rsidRPr="00C67CA8">
        <w:rPr>
          <w:lang w:val="en-GB"/>
        </w:rPr>
        <w:tab/>
      </w:r>
      <w:r w:rsidRPr="00C67CA8">
        <w:rPr>
          <w:lang w:val="en-GB"/>
        </w:rPr>
        <w:tab/>
      </w:r>
      <w:r w:rsidRPr="00C67CA8">
        <w:rPr>
          <w:rStyle w:val="HideTWBExt"/>
          <w:lang w:val="en-GB"/>
        </w:rPr>
        <w:t>&lt;NumAm&gt;</w:t>
      </w:r>
      <w:r w:rsidRPr="00C67CA8">
        <w:rPr>
          <w:lang w:val="en-GB"/>
        </w:rPr>
        <w:t>130</w:t>
      </w:r>
      <w:r w:rsidRPr="00C67CA8">
        <w:rPr>
          <w:rStyle w:val="HideTWBExt"/>
          <w:lang w:val="en-GB"/>
        </w:rPr>
        <w:t>&lt;/NumAm&gt;</w:t>
      </w:r>
    </w:p>
    <w:p w14:paraId="6FFE8143" w14:textId="77777777" w:rsidR="00B8515D" w:rsidRPr="00C67CA8" w:rsidRDefault="00B8515D" w:rsidP="00B8515D">
      <w:pPr>
        <w:pStyle w:val="NormalBold"/>
        <w:rPr>
          <w:lang w:val="en-GB"/>
        </w:rPr>
      </w:pPr>
      <w:r w:rsidRPr="00C67CA8">
        <w:rPr>
          <w:rStyle w:val="HideTWBExt"/>
          <w:b w:val="0"/>
          <w:lang w:val="en-GB"/>
        </w:rPr>
        <w:t>&lt;RepeatBlock-By&gt;&lt;Members&gt;</w:t>
      </w:r>
      <w:r w:rsidRPr="00C67CA8">
        <w:rPr>
          <w:lang w:val="en-GB"/>
        </w:rPr>
        <w:t>Markus Ferber</w:t>
      </w:r>
      <w:r w:rsidRPr="00C67CA8">
        <w:rPr>
          <w:rStyle w:val="HideTWBExt"/>
          <w:b w:val="0"/>
          <w:lang w:val="en-GB"/>
        </w:rPr>
        <w:t>&lt;/Members&gt;</w:t>
      </w:r>
    </w:p>
    <w:p w14:paraId="11B1EAC4" w14:textId="77777777" w:rsidR="00B8515D" w:rsidRPr="00C67CA8" w:rsidRDefault="00B8515D" w:rsidP="00B8515D">
      <w:pPr>
        <w:pStyle w:val="NormalBold"/>
        <w:rPr>
          <w:lang w:val="en-GB"/>
        </w:rPr>
      </w:pPr>
      <w:r w:rsidRPr="00C67CA8">
        <w:rPr>
          <w:rStyle w:val="HideTWBExt"/>
          <w:b w:val="0"/>
          <w:lang w:val="en-GB"/>
        </w:rPr>
        <w:t>&lt;/RepeatBlock-By&gt;</w:t>
      </w:r>
    </w:p>
    <w:p w14:paraId="71882BC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003810E" w14:textId="77777777" w:rsidR="00B8515D" w:rsidRPr="00992C07" w:rsidRDefault="00B8515D" w:rsidP="00B8515D">
      <w:pPr>
        <w:pStyle w:val="NormalBold"/>
      </w:pPr>
      <w:r w:rsidRPr="00992C07">
        <w:rPr>
          <w:rStyle w:val="HideTWBExt"/>
        </w:rPr>
        <w:t>&lt;Article&gt;</w:t>
      </w:r>
      <w:r w:rsidRPr="00992C07">
        <w:t>Paragrafo 8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93DD132" w14:textId="77777777" w:rsidTr="00C67CA8">
        <w:trPr>
          <w:trHeight w:hRule="exact" w:val="240"/>
          <w:jc w:val="center"/>
        </w:trPr>
        <w:tc>
          <w:tcPr>
            <w:tcW w:w="9752" w:type="dxa"/>
            <w:gridSpan w:val="2"/>
            <w:tcBorders>
              <w:top w:val="nil"/>
              <w:left w:val="nil"/>
              <w:bottom w:val="nil"/>
              <w:right w:val="nil"/>
            </w:tcBorders>
          </w:tcPr>
          <w:p w14:paraId="717AA5F6" w14:textId="77777777" w:rsidR="00B8515D" w:rsidRPr="00992C07" w:rsidRDefault="00B8515D" w:rsidP="00C67CA8"/>
        </w:tc>
      </w:tr>
      <w:tr w:rsidR="00B8515D" w:rsidRPr="00992C07" w14:paraId="38161F55" w14:textId="77777777" w:rsidTr="00C67CA8">
        <w:trPr>
          <w:trHeight w:val="240"/>
          <w:jc w:val="center"/>
        </w:trPr>
        <w:tc>
          <w:tcPr>
            <w:tcW w:w="4876" w:type="dxa"/>
            <w:tcBorders>
              <w:top w:val="nil"/>
              <w:left w:val="nil"/>
              <w:bottom w:val="nil"/>
              <w:right w:val="nil"/>
            </w:tcBorders>
          </w:tcPr>
          <w:p w14:paraId="238F245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571C16C" w14:textId="77777777" w:rsidR="00B8515D" w:rsidRPr="00992C07" w:rsidRDefault="00B8515D" w:rsidP="00C67CA8">
            <w:pPr>
              <w:pStyle w:val="AmColumnHeading"/>
            </w:pPr>
            <w:r w:rsidRPr="00992C07">
              <w:t>Emendamento</w:t>
            </w:r>
          </w:p>
        </w:tc>
      </w:tr>
      <w:tr w:rsidR="00B8515D" w:rsidRPr="00992C07" w14:paraId="592F9FB9" w14:textId="77777777" w:rsidTr="00C67CA8">
        <w:trPr>
          <w:jc w:val="center"/>
        </w:trPr>
        <w:tc>
          <w:tcPr>
            <w:tcW w:w="4876" w:type="dxa"/>
            <w:tcBorders>
              <w:top w:val="nil"/>
              <w:left w:val="nil"/>
              <w:bottom w:val="nil"/>
              <w:right w:val="nil"/>
            </w:tcBorders>
          </w:tcPr>
          <w:p w14:paraId="43BCC437" w14:textId="77777777" w:rsidR="00B8515D" w:rsidRPr="00992C07" w:rsidRDefault="00B8515D" w:rsidP="00C67CA8">
            <w:pPr>
              <w:pStyle w:val="Normal6a"/>
            </w:pPr>
          </w:p>
        </w:tc>
        <w:tc>
          <w:tcPr>
            <w:tcW w:w="4876" w:type="dxa"/>
            <w:tcBorders>
              <w:top w:val="nil"/>
              <w:left w:val="nil"/>
              <w:bottom w:val="nil"/>
              <w:right w:val="nil"/>
            </w:tcBorders>
          </w:tcPr>
          <w:p w14:paraId="3BC03EA2" w14:textId="77777777" w:rsidR="00B8515D" w:rsidRPr="00992C07" w:rsidRDefault="00B8515D" w:rsidP="00C67CA8">
            <w:pPr>
              <w:pStyle w:val="Normal6a"/>
            </w:pPr>
            <w:r w:rsidRPr="00992C07">
              <w:rPr>
                <w:b/>
                <w:i/>
              </w:rPr>
              <w:t>8 bis.</w:t>
            </w:r>
            <w:r w:rsidRPr="00992C07">
              <w:tab/>
            </w:r>
            <w:r w:rsidRPr="00992C07">
              <w:rPr>
                <w:b/>
                <w:i/>
              </w:rPr>
              <w:t>accoglie con favore il ruolo del FEI nel finanziamento delle start-up e delle scale-up in Europa, anche attraverso le sue attività nel mercato europeo del capitale di rischio; sottolinea che l'accesso agli strumenti del FEI deve rimanere agevole per i richiedenti più piccoli, che spesso possono essere sopraffatti da obblighi di informativa eccessivi; invita il FEI a semplificare di conseguenza i suoi moduli di domanda;</w:t>
            </w:r>
          </w:p>
        </w:tc>
      </w:tr>
    </w:tbl>
    <w:p w14:paraId="130F5201"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DC9A304" w14:textId="77777777" w:rsidR="00B8515D" w:rsidRPr="00992C07" w:rsidRDefault="00B8515D" w:rsidP="00B8515D">
      <w:r w:rsidRPr="00992C07">
        <w:rPr>
          <w:rStyle w:val="HideTWBExt"/>
        </w:rPr>
        <w:t>&lt;/Amend&gt;</w:t>
      </w:r>
    </w:p>
    <w:p w14:paraId="08C3883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131</w:t>
      </w:r>
      <w:r w:rsidRPr="00992C07">
        <w:rPr>
          <w:rStyle w:val="HideTWBExt"/>
        </w:rPr>
        <w:t>&lt;/NumAm&gt;</w:t>
      </w:r>
    </w:p>
    <w:p w14:paraId="504E0890" w14:textId="77777777" w:rsidR="00B8515D" w:rsidRPr="00992C07" w:rsidRDefault="00B8515D" w:rsidP="00B8515D">
      <w:pPr>
        <w:pStyle w:val="NormalBold"/>
      </w:pPr>
      <w:r w:rsidRPr="00992C07">
        <w:rPr>
          <w:rStyle w:val="HideTWBExt"/>
          <w:b w:val="0"/>
        </w:rPr>
        <w:t>&lt;RepeatBlock-By&gt;&lt;Members&gt;</w:t>
      </w:r>
      <w:r w:rsidRPr="00992C07">
        <w:t>Jaroslava Pokorná Jermanová, Pierre Pimpie, Tomáš Kubín</w:t>
      </w:r>
      <w:r w:rsidRPr="00992C07">
        <w:rPr>
          <w:rStyle w:val="HideTWBExt"/>
          <w:b w:val="0"/>
        </w:rPr>
        <w:t>&lt;/Members&gt;</w:t>
      </w:r>
    </w:p>
    <w:p w14:paraId="5CAB60F1" w14:textId="77777777" w:rsidR="00B8515D" w:rsidRPr="00992C07" w:rsidRDefault="00B8515D" w:rsidP="00B8515D">
      <w:pPr>
        <w:pStyle w:val="NormalBold"/>
      </w:pPr>
      <w:r w:rsidRPr="00992C07">
        <w:rPr>
          <w:rStyle w:val="HideTWBExt"/>
          <w:b w:val="0"/>
        </w:rPr>
        <w:t>&lt;/RepeatBlock-By&gt;</w:t>
      </w:r>
    </w:p>
    <w:p w14:paraId="35B2D53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8AA8CC1" w14:textId="77777777" w:rsidR="00B8515D" w:rsidRPr="00992C07" w:rsidRDefault="00B8515D" w:rsidP="00B8515D">
      <w:pPr>
        <w:pStyle w:val="NormalBold"/>
      </w:pPr>
      <w:r w:rsidRPr="00992C07">
        <w:rPr>
          <w:rStyle w:val="HideTWBExt"/>
        </w:rPr>
        <w:t>&lt;Article&gt;</w:t>
      </w:r>
      <w:r w:rsidRPr="00992C07">
        <w:t>Paragrafo 8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2B87AAC" w14:textId="77777777" w:rsidTr="00C67CA8">
        <w:trPr>
          <w:trHeight w:hRule="exact" w:val="240"/>
          <w:jc w:val="center"/>
        </w:trPr>
        <w:tc>
          <w:tcPr>
            <w:tcW w:w="9752" w:type="dxa"/>
            <w:gridSpan w:val="2"/>
            <w:tcBorders>
              <w:top w:val="nil"/>
              <w:left w:val="nil"/>
              <w:bottom w:val="nil"/>
              <w:right w:val="nil"/>
            </w:tcBorders>
          </w:tcPr>
          <w:p w14:paraId="31E67F90" w14:textId="77777777" w:rsidR="00B8515D" w:rsidRPr="00992C07" w:rsidRDefault="00B8515D" w:rsidP="00C67CA8"/>
        </w:tc>
      </w:tr>
      <w:tr w:rsidR="00B8515D" w:rsidRPr="00992C07" w14:paraId="5EEB4C46" w14:textId="77777777" w:rsidTr="00C67CA8">
        <w:trPr>
          <w:trHeight w:val="240"/>
          <w:jc w:val="center"/>
        </w:trPr>
        <w:tc>
          <w:tcPr>
            <w:tcW w:w="4876" w:type="dxa"/>
            <w:tcBorders>
              <w:top w:val="nil"/>
              <w:left w:val="nil"/>
              <w:bottom w:val="nil"/>
              <w:right w:val="nil"/>
            </w:tcBorders>
          </w:tcPr>
          <w:p w14:paraId="2A46FDA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07D3873" w14:textId="77777777" w:rsidR="00B8515D" w:rsidRPr="00992C07" w:rsidRDefault="00B8515D" w:rsidP="00C67CA8">
            <w:pPr>
              <w:pStyle w:val="AmColumnHeading"/>
            </w:pPr>
            <w:r w:rsidRPr="00992C07">
              <w:t>Emendamento</w:t>
            </w:r>
          </w:p>
        </w:tc>
      </w:tr>
      <w:tr w:rsidR="00B8515D" w:rsidRPr="00992C07" w14:paraId="25B431AC" w14:textId="77777777" w:rsidTr="00C67CA8">
        <w:trPr>
          <w:jc w:val="center"/>
        </w:trPr>
        <w:tc>
          <w:tcPr>
            <w:tcW w:w="4876" w:type="dxa"/>
            <w:tcBorders>
              <w:top w:val="nil"/>
              <w:left w:val="nil"/>
              <w:bottom w:val="nil"/>
              <w:right w:val="nil"/>
            </w:tcBorders>
          </w:tcPr>
          <w:p w14:paraId="03D9F1A0" w14:textId="77777777" w:rsidR="00B8515D" w:rsidRPr="00992C07" w:rsidRDefault="00B8515D" w:rsidP="00C67CA8">
            <w:pPr>
              <w:pStyle w:val="Normal6a"/>
            </w:pPr>
          </w:p>
        </w:tc>
        <w:tc>
          <w:tcPr>
            <w:tcW w:w="4876" w:type="dxa"/>
            <w:tcBorders>
              <w:top w:val="nil"/>
              <w:left w:val="nil"/>
              <w:bottom w:val="nil"/>
              <w:right w:val="nil"/>
            </w:tcBorders>
          </w:tcPr>
          <w:p w14:paraId="5B173E0C" w14:textId="77777777" w:rsidR="00B8515D" w:rsidRPr="00992C07" w:rsidRDefault="00B8515D" w:rsidP="00C67CA8">
            <w:pPr>
              <w:pStyle w:val="Normal6a"/>
            </w:pPr>
            <w:r w:rsidRPr="00992C07">
              <w:rPr>
                <w:b/>
                <w:i/>
              </w:rPr>
              <w:t>8 bis.</w:t>
            </w:r>
            <w:r w:rsidRPr="00992C07">
              <w:tab/>
            </w:r>
            <w:r w:rsidRPr="00992C07">
              <w:rPr>
                <w:b/>
                <w:i/>
              </w:rPr>
              <w:t>invita il Gruppo BEI ad accelerare l'attuazione dei suoi impegni volti a semplificare i requisiti amministrativi in linea con la tabella di marcia strategica 2024-2027, in particolare nel settore del finanziamento delle PMI; sottolinea la necessità di ridurre la burocrazia, armonizzare i moduli e accelerare la valutazione delle domande, il che rafforzerà la competitività e l'attività di investimento delle PMI;</w:t>
            </w:r>
          </w:p>
        </w:tc>
      </w:tr>
    </w:tbl>
    <w:p w14:paraId="0CE248C3"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{CS}</w:t>
      </w:r>
      <w:r w:rsidRPr="00992C07">
        <w:t>cs</w:t>
      </w:r>
      <w:r w:rsidRPr="00992C07">
        <w:rPr>
          <w:rStyle w:val="HideTWBExt"/>
        </w:rPr>
        <w:t>&lt;/Original&gt;</w:t>
      </w:r>
    </w:p>
    <w:p w14:paraId="600E19EF" w14:textId="77777777" w:rsidR="00B8515D" w:rsidRPr="00992C07" w:rsidRDefault="00B8515D" w:rsidP="00B8515D">
      <w:r w:rsidRPr="00992C07">
        <w:rPr>
          <w:rStyle w:val="HideTWBExt"/>
        </w:rPr>
        <w:lastRenderedPageBreak/>
        <w:t>&lt;/Amend&gt;</w:t>
      </w:r>
    </w:p>
    <w:p w14:paraId="66634DA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132</w:t>
      </w:r>
      <w:r w:rsidRPr="00992C07">
        <w:rPr>
          <w:rStyle w:val="HideTWBExt"/>
        </w:rPr>
        <w:t>&lt;/NumAm&gt;</w:t>
      </w:r>
    </w:p>
    <w:p w14:paraId="0AA70A70"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45482D73"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7D04688B" w14:textId="77777777" w:rsidR="00B8515D" w:rsidRPr="00992C07" w:rsidRDefault="00B8515D" w:rsidP="00B8515D">
      <w:pPr>
        <w:pStyle w:val="NormalBold"/>
      </w:pPr>
      <w:r w:rsidRPr="00992C07">
        <w:rPr>
          <w:rStyle w:val="HideTWBExt"/>
          <w:b w:val="0"/>
        </w:rPr>
        <w:t>&lt;/RepeatBlock-By&gt;</w:t>
      </w:r>
    </w:p>
    <w:p w14:paraId="2D2B9F8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D948BDB" w14:textId="77777777" w:rsidR="00B8515D" w:rsidRPr="00992C07" w:rsidRDefault="00B8515D" w:rsidP="00B8515D">
      <w:pPr>
        <w:pStyle w:val="NormalBold"/>
      </w:pPr>
      <w:r w:rsidRPr="00992C07">
        <w:rPr>
          <w:rStyle w:val="HideTWBExt"/>
        </w:rPr>
        <w:t>&lt;Article&gt;</w:t>
      </w:r>
      <w:r w:rsidRPr="00992C07">
        <w:t>Paragrafo 8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19674B1" w14:textId="77777777" w:rsidTr="00C67CA8">
        <w:trPr>
          <w:trHeight w:hRule="exact" w:val="240"/>
          <w:jc w:val="center"/>
        </w:trPr>
        <w:tc>
          <w:tcPr>
            <w:tcW w:w="9752" w:type="dxa"/>
            <w:gridSpan w:val="2"/>
            <w:tcBorders>
              <w:top w:val="nil"/>
              <w:left w:val="nil"/>
              <w:bottom w:val="nil"/>
              <w:right w:val="nil"/>
            </w:tcBorders>
          </w:tcPr>
          <w:p w14:paraId="46C65422" w14:textId="77777777" w:rsidR="00B8515D" w:rsidRPr="00992C07" w:rsidRDefault="00B8515D" w:rsidP="00C67CA8"/>
        </w:tc>
      </w:tr>
      <w:tr w:rsidR="00B8515D" w:rsidRPr="00992C07" w14:paraId="1EE08E81" w14:textId="77777777" w:rsidTr="00C67CA8">
        <w:trPr>
          <w:trHeight w:val="240"/>
          <w:jc w:val="center"/>
        </w:trPr>
        <w:tc>
          <w:tcPr>
            <w:tcW w:w="4876" w:type="dxa"/>
            <w:tcBorders>
              <w:top w:val="nil"/>
              <w:left w:val="nil"/>
              <w:bottom w:val="nil"/>
              <w:right w:val="nil"/>
            </w:tcBorders>
          </w:tcPr>
          <w:p w14:paraId="44078A0F"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0484088" w14:textId="77777777" w:rsidR="00B8515D" w:rsidRPr="00992C07" w:rsidRDefault="00B8515D" w:rsidP="00C67CA8">
            <w:pPr>
              <w:pStyle w:val="AmColumnHeading"/>
            </w:pPr>
            <w:r w:rsidRPr="00992C07">
              <w:t>Emendamento</w:t>
            </w:r>
          </w:p>
        </w:tc>
      </w:tr>
      <w:tr w:rsidR="00B8515D" w:rsidRPr="00992C07" w14:paraId="29625FF1" w14:textId="77777777" w:rsidTr="00C67CA8">
        <w:trPr>
          <w:jc w:val="center"/>
        </w:trPr>
        <w:tc>
          <w:tcPr>
            <w:tcW w:w="4876" w:type="dxa"/>
            <w:tcBorders>
              <w:top w:val="nil"/>
              <w:left w:val="nil"/>
              <w:bottom w:val="nil"/>
              <w:right w:val="nil"/>
            </w:tcBorders>
          </w:tcPr>
          <w:p w14:paraId="27C7B053" w14:textId="77777777" w:rsidR="00B8515D" w:rsidRPr="00992C07" w:rsidRDefault="00B8515D" w:rsidP="00C67CA8">
            <w:pPr>
              <w:pStyle w:val="Normal6a"/>
            </w:pPr>
          </w:p>
        </w:tc>
        <w:tc>
          <w:tcPr>
            <w:tcW w:w="4876" w:type="dxa"/>
            <w:tcBorders>
              <w:top w:val="nil"/>
              <w:left w:val="nil"/>
              <w:bottom w:val="nil"/>
              <w:right w:val="nil"/>
            </w:tcBorders>
          </w:tcPr>
          <w:p w14:paraId="32C4223D" w14:textId="77777777" w:rsidR="00B8515D" w:rsidRPr="00992C07" w:rsidRDefault="00B8515D" w:rsidP="00C67CA8">
            <w:pPr>
              <w:pStyle w:val="Normal6a"/>
            </w:pPr>
            <w:r w:rsidRPr="00992C07">
              <w:rPr>
                <w:b/>
                <w:i/>
              </w:rPr>
              <w:t>8 bis.</w:t>
            </w:r>
            <w:r w:rsidRPr="00992C07">
              <w:tab/>
            </w:r>
            <w:r w:rsidRPr="00992C07">
              <w:rPr>
                <w:b/>
                <w:i/>
              </w:rPr>
              <w:t>ricorda che InvestEU è attuato per il 75 % dalla BEI; chiede che l'elemento "strumento finanziario" del fondo per la competitività sfrutti la conoscenza degli attori locali e regionali da parte delle banche e degli istituti nazionali di promozione (NPBI); chiede, in tal senso, la creazione di strumenti di finanziamento misto tra BEI e NPBI;</w:t>
            </w:r>
          </w:p>
        </w:tc>
      </w:tr>
    </w:tbl>
    <w:p w14:paraId="3E077BF7"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02B7D49" w14:textId="77777777" w:rsidR="00B8515D" w:rsidRPr="00992C07" w:rsidRDefault="00B8515D" w:rsidP="00B8515D">
      <w:r w:rsidRPr="00992C07">
        <w:rPr>
          <w:rStyle w:val="HideTWBExt"/>
        </w:rPr>
        <w:t>&lt;/Amend&gt;</w:t>
      </w:r>
    </w:p>
    <w:p w14:paraId="39069FC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133</w:t>
      </w:r>
      <w:r w:rsidRPr="00992C07">
        <w:rPr>
          <w:rStyle w:val="HideTWBExt"/>
        </w:rPr>
        <w:t>&lt;/NumAm&gt;</w:t>
      </w:r>
    </w:p>
    <w:p w14:paraId="4E2BA340"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7B22BCEA" w14:textId="77777777" w:rsidR="00B8515D" w:rsidRPr="00992C07" w:rsidRDefault="00B8515D" w:rsidP="00B8515D">
      <w:pPr>
        <w:pStyle w:val="NormalBold"/>
      </w:pPr>
      <w:r w:rsidRPr="00992C07">
        <w:rPr>
          <w:rStyle w:val="HideTWBExt"/>
          <w:b w:val="0"/>
        </w:rPr>
        <w:t>&lt;/RepeatBlock-By&gt;</w:t>
      </w:r>
    </w:p>
    <w:p w14:paraId="7EB6681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6C37F8A" w14:textId="77777777" w:rsidR="00B8515D" w:rsidRPr="00992C07" w:rsidRDefault="00B8515D" w:rsidP="00B8515D">
      <w:pPr>
        <w:pStyle w:val="NormalBold"/>
      </w:pPr>
      <w:r w:rsidRPr="00992C07">
        <w:rPr>
          <w:rStyle w:val="HideTWBExt"/>
        </w:rPr>
        <w:t>&lt;Article&gt;</w:t>
      </w:r>
      <w:r w:rsidRPr="00992C07">
        <w:t>Paragrafo 8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24D8AEE" w14:textId="77777777" w:rsidTr="00C67CA8">
        <w:trPr>
          <w:trHeight w:hRule="exact" w:val="240"/>
          <w:jc w:val="center"/>
        </w:trPr>
        <w:tc>
          <w:tcPr>
            <w:tcW w:w="9752" w:type="dxa"/>
            <w:gridSpan w:val="2"/>
            <w:tcBorders>
              <w:top w:val="nil"/>
              <w:left w:val="nil"/>
              <w:bottom w:val="nil"/>
              <w:right w:val="nil"/>
            </w:tcBorders>
          </w:tcPr>
          <w:p w14:paraId="0500947F" w14:textId="77777777" w:rsidR="00B8515D" w:rsidRPr="00992C07" w:rsidRDefault="00B8515D" w:rsidP="00C67CA8"/>
        </w:tc>
      </w:tr>
      <w:tr w:rsidR="00B8515D" w:rsidRPr="00992C07" w14:paraId="69CDC75C" w14:textId="77777777" w:rsidTr="00C67CA8">
        <w:trPr>
          <w:trHeight w:val="240"/>
          <w:jc w:val="center"/>
        </w:trPr>
        <w:tc>
          <w:tcPr>
            <w:tcW w:w="4876" w:type="dxa"/>
            <w:tcBorders>
              <w:top w:val="nil"/>
              <w:left w:val="nil"/>
              <w:bottom w:val="nil"/>
              <w:right w:val="nil"/>
            </w:tcBorders>
          </w:tcPr>
          <w:p w14:paraId="73D7882D"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E901DA3" w14:textId="77777777" w:rsidR="00B8515D" w:rsidRPr="00992C07" w:rsidRDefault="00B8515D" w:rsidP="00C67CA8">
            <w:pPr>
              <w:pStyle w:val="AmColumnHeading"/>
            </w:pPr>
            <w:r w:rsidRPr="00992C07">
              <w:t>Emendamento</w:t>
            </w:r>
          </w:p>
        </w:tc>
      </w:tr>
      <w:tr w:rsidR="00B8515D" w:rsidRPr="00992C07" w14:paraId="56B2E45A" w14:textId="77777777" w:rsidTr="00C67CA8">
        <w:trPr>
          <w:jc w:val="center"/>
        </w:trPr>
        <w:tc>
          <w:tcPr>
            <w:tcW w:w="4876" w:type="dxa"/>
            <w:tcBorders>
              <w:top w:val="nil"/>
              <w:left w:val="nil"/>
              <w:bottom w:val="nil"/>
              <w:right w:val="nil"/>
            </w:tcBorders>
          </w:tcPr>
          <w:p w14:paraId="166609C3" w14:textId="77777777" w:rsidR="00B8515D" w:rsidRPr="00992C07" w:rsidRDefault="00B8515D" w:rsidP="00C67CA8">
            <w:pPr>
              <w:pStyle w:val="Normal6a"/>
            </w:pPr>
          </w:p>
        </w:tc>
        <w:tc>
          <w:tcPr>
            <w:tcW w:w="4876" w:type="dxa"/>
            <w:tcBorders>
              <w:top w:val="nil"/>
              <w:left w:val="nil"/>
              <w:bottom w:val="nil"/>
              <w:right w:val="nil"/>
            </w:tcBorders>
          </w:tcPr>
          <w:p w14:paraId="6391428C" w14:textId="77777777" w:rsidR="00B8515D" w:rsidRPr="00992C07" w:rsidRDefault="00B8515D" w:rsidP="00C67CA8">
            <w:pPr>
              <w:pStyle w:val="Normal6a"/>
            </w:pPr>
            <w:r w:rsidRPr="00992C07">
              <w:rPr>
                <w:b/>
                <w:i/>
              </w:rPr>
              <w:t>8 bis.</w:t>
            </w:r>
            <w:r w:rsidRPr="00992C07">
              <w:tab/>
            </w:r>
            <w:r w:rsidRPr="00992C07">
              <w:rPr>
                <w:b/>
                <w:i/>
              </w:rPr>
              <w:t>invita la BEI e gli Stati membri a rafforzare la rete delle banche di promozione europee e di altre istituzioni finanziarie internazionali per contribuire a stimolare ulteriormente gli investimenti pubblici e privati;</w:t>
            </w:r>
          </w:p>
        </w:tc>
      </w:tr>
    </w:tbl>
    <w:p w14:paraId="27EF3553"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EDD88D2" w14:textId="77777777" w:rsidR="00B8515D" w:rsidRPr="00992C07" w:rsidRDefault="00B8515D" w:rsidP="00B8515D">
      <w:r w:rsidRPr="00992C07">
        <w:rPr>
          <w:rStyle w:val="HideTWBExt"/>
        </w:rPr>
        <w:t>&lt;/Amend&gt;</w:t>
      </w:r>
    </w:p>
    <w:p w14:paraId="3FA67C7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134</w:t>
      </w:r>
      <w:r w:rsidRPr="00992C07">
        <w:rPr>
          <w:rStyle w:val="HideTWBExt"/>
        </w:rPr>
        <w:t>&lt;/NumAm&gt;</w:t>
      </w:r>
    </w:p>
    <w:p w14:paraId="7102337A" w14:textId="77777777" w:rsidR="00B8515D" w:rsidRPr="00992C07" w:rsidRDefault="00B8515D" w:rsidP="00B8515D">
      <w:pPr>
        <w:pStyle w:val="NormalBold"/>
      </w:pPr>
      <w:r w:rsidRPr="00992C07">
        <w:rPr>
          <w:rStyle w:val="HideTWBExt"/>
          <w:b w:val="0"/>
        </w:rPr>
        <w:t>&lt;RepeatBlock-By&gt;&lt;Members&gt;</w:t>
      </w:r>
      <w:r w:rsidRPr="00992C07">
        <w:t>Marco Falcone</w:t>
      </w:r>
      <w:r w:rsidRPr="00992C07">
        <w:rPr>
          <w:rStyle w:val="HideTWBExt"/>
          <w:b w:val="0"/>
        </w:rPr>
        <w:t>&lt;/Members&gt;</w:t>
      </w:r>
    </w:p>
    <w:p w14:paraId="7C7DC362" w14:textId="77777777" w:rsidR="00B8515D" w:rsidRPr="00992C07" w:rsidRDefault="00B8515D" w:rsidP="00B8515D">
      <w:pPr>
        <w:pStyle w:val="NormalBold"/>
      </w:pPr>
      <w:r w:rsidRPr="00992C07">
        <w:rPr>
          <w:rStyle w:val="HideTWBExt"/>
          <w:b w:val="0"/>
        </w:rPr>
        <w:t>&lt;/RepeatBlock-By&gt;</w:t>
      </w:r>
    </w:p>
    <w:p w14:paraId="7FBD6E6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14048BF" w14:textId="77777777" w:rsidR="00B8515D" w:rsidRPr="00992C07" w:rsidRDefault="00B8515D" w:rsidP="00B8515D">
      <w:pPr>
        <w:pStyle w:val="NormalBold"/>
      </w:pPr>
      <w:r w:rsidRPr="00992C07">
        <w:rPr>
          <w:rStyle w:val="HideTWBExt"/>
        </w:rPr>
        <w:lastRenderedPageBreak/>
        <w:t>&lt;Article&gt;</w:t>
      </w:r>
      <w:r w:rsidRPr="00992C07">
        <w:t>Paragrafo 8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516F548" w14:textId="77777777" w:rsidTr="00C67CA8">
        <w:trPr>
          <w:trHeight w:hRule="exact" w:val="240"/>
          <w:jc w:val="center"/>
        </w:trPr>
        <w:tc>
          <w:tcPr>
            <w:tcW w:w="9752" w:type="dxa"/>
            <w:gridSpan w:val="2"/>
            <w:tcBorders>
              <w:top w:val="nil"/>
              <w:left w:val="nil"/>
              <w:bottom w:val="nil"/>
              <w:right w:val="nil"/>
            </w:tcBorders>
          </w:tcPr>
          <w:p w14:paraId="3A338235" w14:textId="77777777" w:rsidR="00B8515D" w:rsidRPr="00992C07" w:rsidRDefault="00B8515D" w:rsidP="00C67CA8"/>
        </w:tc>
      </w:tr>
      <w:tr w:rsidR="00B8515D" w:rsidRPr="00992C07" w14:paraId="667CFA48" w14:textId="77777777" w:rsidTr="00C67CA8">
        <w:trPr>
          <w:trHeight w:val="240"/>
          <w:jc w:val="center"/>
        </w:trPr>
        <w:tc>
          <w:tcPr>
            <w:tcW w:w="4876" w:type="dxa"/>
            <w:tcBorders>
              <w:top w:val="nil"/>
              <w:left w:val="nil"/>
              <w:bottom w:val="nil"/>
              <w:right w:val="nil"/>
            </w:tcBorders>
          </w:tcPr>
          <w:p w14:paraId="3CCCB6A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488FDCA" w14:textId="77777777" w:rsidR="00B8515D" w:rsidRPr="00992C07" w:rsidRDefault="00B8515D" w:rsidP="00C67CA8">
            <w:pPr>
              <w:pStyle w:val="AmColumnHeading"/>
            </w:pPr>
            <w:r w:rsidRPr="00992C07">
              <w:t>Emendamento</w:t>
            </w:r>
          </w:p>
        </w:tc>
      </w:tr>
      <w:tr w:rsidR="00B8515D" w:rsidRPr="00992C07" w14:paraId="1293A701" w14:textId="77777777" w:rsidTr="00C67CA8">
        <w:trPr>
          <w:jc w:val="center"/>
        </w:trPr>
        <w:tc>
          <w:tcPr>
            <w:tcW w:w="4876" w:type="dxa"/>
            <w:tcBorders>
              <w:top w:val="nil"/>
              <w:left w:val="nil"/>
              <w:bottom w:val="nil"/>
              <w:right w:val="nil"/>
            </w:tcBorders>
          </w:tcPr>
          <w:p w14:paraId="639A9C6E" w14:textId="77777777" w:rsidR="00B8515D" w:rsidRPr="00992C07" w:rsidRDefault="00B8515D" w:rsidP="00C67CA8">
            <w:pPr>
              <w:pStyle w:val="Normal6a"/>
            </w:pPr>
          </w:p>
        </w:tc>
        <w:tc>
          <w:tcPr>
            <w:tcW w:w="4876" w:type="dxa"/>
            <w:tcBorders>
              <w:top w:val="nil"/>
              <w:left w:val="nil"/>
              <w:bottom w:val="nil"/>
              <w:right w:val="nil"/>
            </w:tcBorders>
          </w:tcPr>
          <w:p w14:paraId="3D7026F7" w14:textId="77777777" w:rsidR="00B8515D" w:rsidRPr="00992C07" w:rsidRDefault="00B8515D" w:rsidP="00C67CA8">
            <w:pPr>
              <w:pStyle w:val="Normal6a"/>
            </w:pPr>
            <w:r w:rsidRPr="00992C07">
              <w:rPr>
                <w:b/>
                <w:i/>
              </w:rPr>
              <w:t>8 ter</w:t>
            </w:r>
            <w:r w:rsidRPr="00992C07">
              <w:tab/>
            </w:r>
            <w:r w:rsidRPr="00992C07">
              <w:rPr>
                <w:b/>
                <w:i/>
              </w:rPr>
              <w:t>invita la BEI a rafforzare le linee di finanziamento agevolato destinate agli intermediari finanziari locali e nazionali, inclusi i confidi, le istituzioni di microfinanza, le banche etiche e gli organismi di garanzia collettiva, che operano per facilitare l'accesso al credito delle PMI; sottolinea l'importanza di estendere e semplificare i meccanismi di condivisione del rischio e di garanzia BEI, anche a copertura di prime perdite di tranched e/o cartolarizzazioni, al fine di aumentare la capacità di prestito degli intermediari verso le imprese più piccole e meno bancabili, con particolare attenzione alle zone rurali, alle aree interne e insulari, alle regioni ultraperiferiche, e alle aree oggetto di transizioni economiche e ambientali.</w:t>
            </w:r>
          </w:p>
        </w:tc>
      </w:tr>
    </w:tbl>
    <w:p w14:paraId="457A799A"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{IT}</w:t>
      </w:r>
      <w:r w:rsidRPr="00992C07">
        <w:t>it</w:t>
      </w:r>
      <w:r w:rsidRPr="00992C07">
        <w:rPr>
          <w:rStyle w:val="HideTWBExt"/>
        </w:rPr>
        <w:t>&lt;/Original&gt;</w:t>
      </w:r>
    </w:p>
    <w:p w14:paraId="0697D12E" w14:textId="77777777" w:rsidR="00B8515D" w:rsidRPr="00992C07" w:rsidRDefault="00B8515D" w:rsidP="00B8515D">
      <w:r w:rsidRPr="00992C07">
        <w:rPr>
          <w:rStyle w:val="HideTWBExt"/>
        </w:rPr>
        <w:t>&lt;/Amend&gt;</w:t>
      </w:r>
    </w:p>
    <w:p w14:paraId="47391D9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135</w:t>
      </w:r>
      <w:r w:rsidRPr="00992C07">
        <w:rPr>
          <w:rStyle w:val="HideTWBExt"/>
        </w:rPr>
        <w:t>&lt;/NumAm&gt;</w:t>
      </w:r>
    </w:p>
    <w:p w14:paraId="7531BBB7" w14:textId="77777777" w:rsidR="00B8515D" w:rsidRPr="00992C07" w:rsidRDefault="00B8515D" w:rsidP="00B8515D">
      <w:pPr>
        <w:pStyle w:val="NormalBold"/>
      </w:pPr>
      <w:r w:rsidRPr="00992C07">
        <w:rPr>
          <w:rStyle w:val="HideTWBExt"/>
          <w:b w:val="0"/>
        </w:rPr>
        <w:t>&lt;RepeatBlock-By&gt;&lt;Members&gt;</w:t>
      </w:r>
      <w:r w:rsidRPr="00992C07">
        <w:t>Jaroslava Pokorná Jermanová, Tomáš Kubín</w:t>
      </w:r>
      <w:r w:rsidRPr="00992C07">
        <w:rPr>
          <w:rStyle w:val="HideTWBExt"/>
          <w:b w:val="0"/>
        </w:rPr>
        <w:t>&lt;/Members&gt;</w:t>
      </w:r>
    </w:p>
    <w:p w14:paraId="0FFB57B7" w14:textId="77777777" w:rsidR="00B8515D" w:rsidRPr="00992C07" w:rsidRDefault="00B8515D" w:rsidP="00B8515D">
      <w:pPr>
        <w:pStyle w:val="NormalBold"/>
      </w:pPr>
      <w:r w:rsidRPr="00992C07">
        <w:rPr>
          <w:rStyle w:val="HideTWBExt"/>
          <w:b w:val="0"/>
        </w:rPr>
        <w:t>&lt;/RepeatBlock-By&gt;</w:t>
      </w:r>
    </w:p>
    <w:p w14:paraId="3860C14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2E28FCF" w14:textId="77777777" w:rsidR="00B8515D" w:rsidRPr="00992C07" w:rsidRDefault="00B8515D" w:rsidP="00B8515D">
      <w:pPr>
        <w:pStyle w:val="NormalBold"/>
      </w:pPr>
      <w:r w:rsidRPr="00992C07">
        <w:rPr>
          <w:rStyle w:val="HideTWBExt"/>
        </w:rPr>
        <w:t>&lt;Article&gt;</w:t>
      </w:r>
      <w:r w:rsidRPr="00992C07">
        <w:t>Paragrafo 8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B199B7F" w14:textId="77777777" w:rsidTr="00C67CA8">
        <w:trPr>
          <w:trHeight w:hRule="exact" w:val="240"/>
          <w:jc w:val="center"/>
        </w:trPr>
        <w:tc>
          <w:tcPr>
            <w:tcW w:w="9752" w:type="dxa"/>
            <w:gridSpan w:val="2"/>
            <w:tcBorders>
              <w:top w:val="nil"/>
              <w:left w:val="nil"/>
              <w:bottom w:val="nil"/>
              <w:right w:val="nil"/>
            </w:tcBorders>
          </w:tcPr>
          <w:p w14:paraId="78B3F70D" w14:textId="77777777" w:rsidR="00B8515D" w:rsidRPr="00992C07" w:rsidRDefault="00B8515D" w:rsidP="00C67CA8"/>
        </w:tc>
      </w:tr>
      <w:tr w:rsidR="00B8515D" w:rsidRPr="00992C07" w14:paraId="76D7213C" w14:textId="77777777" w:rsidTr="00C67CA8">
        <w:trPr>
          <w:trHeight w:val="240"/>
          <w:jc w:val="center"/>
        </w:trPr>
        <w:tc>
          <w:tcPr>
            <w:tcW w:w="4876" w:type="dxa"/>
            <w:tcBorders>
              <w:top w:val="nil"/>
              <w:left w:val="nil"/>
              <w:bottom w:val="nil"/>
              <w:right w:val="nil"/>
            </w:tcBorders>
          </w:tcPr>
          <w:p w14:paraId="106F0EA9"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F9233BA" w14:textId="77777777" w:rsidR="00B8515D" w:rsidRPr="00992C07" w:rsidRDefault="00B8515D" w:rsidP="00C67CA8">
            <w:pPr>
              <w:pStyle w:val="AmColumnHeading"/>
            </w:pPr>
            <w:r w:rsidRPr="00992C07">
              <w:t>Emendamento</w:t>
            </w:r>
          </w:p>
        </w:tc>
      </w:tr>
      <w:tr w:rsidR="00B8515D" w:rsidRPr="00992C07" w14:paraId="7941F10A" w14:textId="77777777" w:rsidTr="00C67CA8">
        <w:trPr>
          <w:jc w:val="center"/>
        </w:trPr>
        <w:tc>
          <w:tcPr>
            <w:tcW w:w="4876" w:type="dxa"/>
            <w:tcBorders>
              <w:top w:val="nil"/>
              <w:left w:val="nil"/>
              <w:bottom w:val="nil"/>
              <w:right w:val="nil"/>
            </w:tcBorders>
          </w:tcPr>
          <w:p w14:paraId="3623039E" w14:textId="77777777" w:rsidR="00B8515D" w:rsidRPr="00992C07" w:rsidRDefault="00B8515D" w:rsidP="00C67CA8">
            <w:pPr>
              <w:pStyle w:val="Normal6a"/>
            </w:pPr>
          </w:p>
        </w:tc>
        <w:tc>
          <w:tcPr>
            <w:tcW w:w="4876" w:type="dxa"/>
            <w:tcBorders>
              <w:top w:val="nil"/>
              <w:left w:val="nil"/>
              <w:bottom w:val="nil"/>
              <w:right w:val="nil"/>
            </w:tcBorders>
          </w:tcPr>
          <w:p w14:paraId="784E91F2" w14:textId="77777777" w:rsidR="00B8515D" w:rsidRPr="00992C07" w:rsidRDefault="00B8515D" w:rsidP="00C67CA8">
            <w:pPr>
              <w:pStyle w:val="Normal6a"/>
            </w:pPr>
            <w:r w:rsidRPr="00992C07">
              <w:rPr>
                <w:b/>
                <w:i/>
              </w:rPr>
              <w:t>8 ter.</w:t>
            </w:r>
            <w:r w:rsidRPr="00992C07">
              <w:tab/>
            </w:r>
            <w:r w:rsidRPr="00992C07">
              <w:rPr>
                <w:b/>
                <w:i/>
              </w:rPr>
              <w:t>sottolinea l'importanza di servizi di consulenza facilmente accessibili e mirati per le PMI e le amministrazioni regionali; invita la BEI a rafforzare il ruolo degli strumenti di consulenza come il polo di consulenza InvestEU, anche garantendo l'accessibilità linguistica e adattandoli alle specificità regionali, aumentando in tal modo l'assorbimento efficace dei fondi;</w:t>
            </w:r>
          </w:p>
        </w:tc>
      </w:tr>
    </w:tbl>
    <w:p w14:paraId="71C8FDD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{CS}</w:t>
      </w:r>
      <w:r w:rsidRPr="00992C07">
        <w:t>cs</w:t>
      </w:r>
      <w:r w:rsidRPr="00992C07">
        <w:rPr>
          <w:rStyle w:val="HideTWBExt"/>
        </w:rPr>
        <w:t>&lt;/Original&gt;</w:t>
      </w:r>
    </w:p>
    <w:p w14:paraId="46BF595B" w14:textId="77777777" w:rsidR="00B8515D" w:rsidRPr="00992C07" w:rsidRDefault="00B8515D" w:rsidP="00B8515D">
      <w:r w:rsidRPr="00992C07">
        <w:rPr>
          <w:rStyle w:val="HideTWBExt"/>
        </w:rPr>
        <w:lastRenderedPageBreak/>
        <w:t>&lt;/Amend&gt;</w:t>
      </w:r>
    </w:p>
    <w:p w14:paraId="53BDDCE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136</w:t>
      </w:r>
      <w:r w:rsidRPr="00992C07">
        <w:rPr>
          <w:rStyle w:val="HideTWBExt"/>
        </w:rPr>
        <w:t>&lt;/NumAm&gt;</w:t>
      </w:r>
    </w:p>
    <w:p w14:paraId="35D0384D" w14:textId="77777777" w:rsidR="00B8515D" w:rsidRPr="00992C07" w:rsidRDefault="00B8515D" w:rsidP="00B8515D">
      <w:pPr>
        <w:pStyle w:val="NormalBold"/>
      </w:pPr>
      <w:r w:rsidRPr="00992C07">
        <w:rPr>
          <w:rStyle w:val="HideTWBExt"/>
          <w:b w:val="0"/>
        </w:rPr>
        <w:t>&lt;RepeatBlock-By&gt;&lt;Members&gt;</w:t>
      </w:r>
      <w:r w:rsidRPr="00992C07">
        <w:t>Jaroslava Pokorná Jermanová, Tomáš Kubín</w:t>
      </w:r>
      <w:r w:rsidRPr="00992C07">
        <w:rPr>
          <w:rStyle w:val="HideTWBExt"/>
          <w:b w:val="0"/>
        </w:rPr>
        <w:t>&lt;/Members&gt;</w:t>
      </w:r>
    </w:p>
    <w:p w14:paraId="100CA629" w14:textId="77777777" w:rsidR="00B8515D" w:rsidRPr="00992C07" w:rsidRDefault="00B8515D" w:rsidP="00B8515D">
      <w:pPr>
        <w:pStyle w:val="NormalBold"/>
      </w:pPr>
      <w:r w:rsidRPr="00992C07">
        <w:rPr>
          <w:rStyle w:val="HideTWBExt"/>
          <w:b w:val="0"/>
        </w:rPr>
        <w:t>&lt;/RepeatBlock-By&gt;</w:t>
      </w:r>
    </w:p>
    <w:p w14:paraId="504F319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92F08CA" w14:textId="77777777" w:rsidR="00B8515D" w:rsidRPr="00992C07" w:rsidRDefault="00B8515D" w:rsidP="00B8515D">
      <w:pPr>
        <w:pStyle w:val="NormalBold"/>
      </w:pPr>
      <w:r w:rsidRPr="00992C07">
        <w:rPr>
          <w:rStyle w:val="HideTWBExt"/>
        </w:rPr>
        <w:t>&lt;Article&gt;</w:t>
      </w:r>
      <w:r w:rsidRPr="00992C07">
        <w:t>Paragrafo 8 quater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0B731DF" w14:textId="77777777" w:rsidTr="00C67CA8">
        <w:trPr>
          <w:trHeight w:hRule="exact" w:val="240"/>
          <w:jc w:val="center"/>
        </w:trPr>
        <w:tc>
          <w:tcPr>
            <w:tcW w:w="9752" w:type="dxa"/>
            <w:gridSpan w:val="2"/>
            <w:tcBorders>
              <w:top w:val="nil"/>
              <w:left w:val="nil"/>
              <w:bottom w:val="nil"/>
              <w:right w:val="nil"/>
            </w:tcBorders>
          </w:tcPr>
          <w:p w14:paraId="6C70DC10" w14:textId="77777777" w:rsidR="00B8515D" w:rsidRPr="00992C07" w:rsidRDefault="00B8515D" w:rsidP="00C67CA8"/>
        </w:tc>
      </w:tr>
      <w:tr w:rsidR="00B8515D" w:rsidRPr="00992C07" w14:paraId="70CB6278" w14:textId="77777777" w:rsidTr="00C67CA8">
        <w:trPr>
          <w:trHeight w:val="240"/>
          <w:jc w:val="center"/>
        </w:trPr>
        <w:tc>
          <w:tcPr>
            <w:tcW w:w="4876" w:type="dxa"/>
            <w:tcBorders>
              <w:top w:val="nil"/>
              <w:left w:val="nil"/>
              <w:bottom w:val="nil"/>
              <w:right w:val="nil"/>
            </w:tcBorders>
          </w:tcPr>
          <w:p w14:paraId="4F010CC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65332A9" w14:textId="77777777" w:rsidR="00B8515D" w:rsidRPr="00992C07" w:rsidRDefault="00B8515D" w:rsidP="00C67CA8">
            <w:pPr>
              <w:pStyle w:val="AmColumnHeading"/>
            </w:pPr>
            <w:r w:rsidRPr="00992C07">
              <w:t>Emendamento</w:t>
            </w:r>
          </w:p>
        </w:tc>
      </w:tr>
      <w:tr w:rsidR="00B8515D" w:rsidRPr="00992C07" w14:paraId="79C117F2" w14:textId="77777777" w:rsidTr="00C67CA8">
        <w:trPr>
          <w:jc w:val="center"/>
        </w:trPr>
        <w:tc>
          <w:tcPr>
            <w:tcW w:w="4876" w:type="dxa"/>
            <w:tcBorders>
              <w:top w:val="nil"/>
              <w:left w:val="nil"/>
              <w:bottom w:val="nil"/>
              <w:right w:val="nil"/>
            </w:tcBorders>
          </w:tcPr>
          <w:p w14:paraId="458D9725" w14:textId="77777777" w:rsidR="00B8515D" w:rsidRPr="00992C07" w:rsidRDefault="00B8515D" w:rsidP="00C67CA8">
            <w:pPr>
              <w:pStyle w:val="Normal6a"/>
            </w:pPr>
          </w:p>
        </w:tc>
        <w:tc>
          <w:tcPr>
            <w:tcW w:w="4876" w:type="dxa"/>
            <w:tcBorders>
              <w:top w:val="nil"/>
              <w:left w:val="nil"/>
              <w:bottom w:val="nil"/>
              <w:right w:val="nil"/>
            </w:tcBorders>
          </w:tcPr>
          <w:p w14:paraId="63EC4287" w14:textId="77777777" w:rsidR="00B8515D" w:rsidRPr="00992C07" w:rsidRDefault="00B8515D" w:rsidP="00C67CA8">
            <w:pPr>
              <w:pStyle w:val="Normal6a"/>
            </w:pPr>
            <w:r w:rsidRPr="00992C07">
              <w:rPr>
                <w:b/>
                <w:i/>
              </w:rPr>
              <w:t>8 quater.</w:t>
            </w:r>
            <w:r w:rsidRPr="00992C07">
              <w:tab/>
            </w:r>
            <w:r w:rsidRPr="00992C07">
              <w:rPr>
                <w:b/>
                <w:i/>
              </w:rPr>
              <w:t>invita il Gruppo BEI a valutare sistematicamente l'impatto territoriale dei suoi strumenti e ad adottare misure volte a ridurre le disparità nell'accesso ai finanziamenti tra le regioni dell'UE, in particolare nelle zone meno sviluppate; sottolinea l'importanza della coesione per una crescita economica equilibrata, come stabilito nel piano operativo del Gruppo BEI 2025-2027;</w:t>
            </w:r>
          </w:p>
        </w:tc>
      </w:tr>
    </w:tbl>
    <w:p w14:paraId="7FC0961F"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{CS}</w:t>
      </w:r>
      <w:r w:rsidRPr="00992C07">
        <w:t>cs</w:t>
      </w:r>
      <w:r w:rsidRPr="00992C07">
        <w:rPr>
          <w:rStyle w:val="HideTWBExt"/>
        </w:rPr>
        <w:t>&lt;/Original&gt;</w:t>
      </w:r>
    </w:p>
    <w:p w14:paraId="1A4C232B" w14:textId="77777777" w:rsidR="00B8515D" w:rsidRPr="00992C07" w:rsidRDefault="00B8515D" w:rsidP="00B8515D">
      <w:r w:rsidRPr="00992C07">
        <w:rPr>
          <w:rStyle w:val="HideTWBExt"/>
        </w:rPr>
        <w:t>&lt;/Amend&gt;</w:t>
      </w:r>
    </w:p>
    <w:p w14:paraId="78AFA9B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137</w:t>
      </w:r>
      <w:r w:rsidRPr="00992C07">
        <w:rPr>
          <w:rStyle w:val="HideTWBExt"/>
        </w:rPr>
        <w:t>&lt;/NumAm&gt;</w:t>
      </w:r>
    </w:p>
    <w:p w14:paraId="060ECE64" w14:textId="77777777" w:rsidR="00B8515D" w:rsidRPr="00992C07" w:rsidRDefault="00B8515D" w:rsidP="00B8515D">
      <w:pPr>
        <w:pStyle w:val="NormalBold"/>
      </w:pPr>
      <w:r w:rsidRPr="00992C07">
        <w:rPr>
          <w:rStyle w:val="HideTWBExt"/>
          <w:b w:val="0"/>
        </w:rPr>
        <w:t>&lt;RepeatBlock-By&gt;&lt;Members&gt;</w:t>
      </w:r>
      <w:r w:rsidRPr="00992C07">
        <w:t>Jaroslava Pokorná Jermanová, Tomáš Kubín</w:t>
      </w:r>
      <w:r w:rsidRPr="00992C07">
        <w:rPr>
          <w:rStyle w:val="HideTWBExt"/>
          <w:b w:val="0"/>
        </w:rPr>
        <w:t>&lt;/Members&gt;</w:t>
      </w:r>
    </w:p>
    <w:p w14:paraId="01107E04" w14:textId="77777777" w:rsidR="00B8515D" w:rsidRPr="00992C07" w:rsidRDefault="00B8515D" w:rsidP="00B8515D">
      <w:pPr>
        <w:pStyle w:val="NormalBold"/>
      </w:pPr>
      <w:r w:rsidRPr="00992C07">
        <w:rPr>
          <w:rStyle w:val="HideTWBExt"/>
          <w:b w:val="0"/>
        </w:rPr>
        <w:t>&lt;/RepeatBlock-By&gt;</w:t>
      </w:r>
    </w:p>
    <w:p w14:paraId="70BF0EF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CADACFC" w14:textId="77777777" w:rsidR="00B8515D" w:rsidRPr="00992C07" w:rsidRDefault="00B8515D" w:rsidP="00B8515D">
      <w:pPr>
        <w:pStyle w:val="NormalBold"/>
      </w:pPr>
      <w:r w:rsidRPr="00992C07">
        <w:rPr>
          <w:rStyle w:val="HideTWBExt"/>
        </w:rPr>
        <w:t>&lt;Article&gt;</w:t>
      </w:r>
      <w:r w:rsidRPr="00992C07">
        <w:t>Paragrafo 8 quinquies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5CD7B88" w14:textId="77777777" w:rsidTr="00C67CA8">
        <w:trPr>
          <w:trHeight w:hRule="exact" w:val="240"/>
          <w:jc w:val="center"/>
        </w:trPr>
        <w:tc>
          <w:tcPr>
            <w:tcW w:w="9752" w:type="dxa"/>
            <w:gridSpan w:val="2"/>
            <w:tcBorders>
              <w:top w:val="nil"/>
              <w:left w:val="nil"/>
              <w:bottom w:val="nil"/>
              <w:right w:val="nil"/>
            </w:tcBorders>
          </w:tcPr>
          <w:p w14:paraId="5DD23F26" w14:textId="77777777" w:rsidR="00B8515D" w:rsidRPr="00992C07" w:rsidRDefault="00B8515D" w:rsidP="00C67CA8"/>
        </w:tc>
      </w:tr>
      <w:tr w:rsidR="00B8515D" w:rsidRPr="00992C07" w14:paraId="76E62FB2" w14:textId="77777777" w:rsidTr="00C67CA8">
        <w:trPr>
          <w:trHeight w:val="240"/>
          <w:jc w:val="center"/>
        </w:trPr>
        <w:tc>
          <w:tcPr>
            <w:tcW w:w="4876" w:type="dxa"/>
            <w:tcBorders>
              <w:top w:val="nil"/>
              <w:left w:val="nil"/>
              <w:bottom w:val="nil"/>
              <w:right w:val="nil"/>
            </w:tcBorders>
          </w:tcPr>
          <w:p w14:paraId="1708EB5F"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C3A629E" w14:textId="77777777" w:rsidR="00B8515D" w:rsidRPr="00992C07" w:rsidRDefault="00B8515D" w:rsidP="00C67CA8">
            <w:pPr>
              <w:pStyle w:val="AmColumnHeading"/>
            </w:pPr>
            <w:r w:rsidRPr="00992C07">
              <w:t>Emendamento</w:t>
            </w:r>
          </w:p>
        </w:tc>
      </w:tr>
      <w:tr w:rsidR="00B8515D" w:rsidRPr="00992C07" w14:paraId="3075E0DF" w14:textId="77777777" w:rsidTr="00C67CA8">
        <w:trPr>
          <w:jc w:val="center"/>
        </w:trPr>
        <w:tc>
          <w:tcPr>
            <w:tcW w:w="4876" w:type="dxa"/>
            <w:tcBorders>
              <w:top w:val="nil"/>
              <w:left w:val="nil"/>
              <w:bottom w:val="nil"/>
              <w:right w:val="nil"/>
            </w:tcBorders>
          </w:tcPr>
          <w:p w14:paraId="77C0B9DE" w14:textId="77777777" w:rsidR="00B8515D" w:rsidRPr="00992C07" w:rsidRDefault="00B8515D" w:rsidP="00C67CA8">
            <w:pPr>
              <w:pStyle w:val="Normal6a"/>
            </w:pPr>
          </w:p>
        </w:tc>
        <w:tc>
          <w:tcPr>
            <w:tcW w:w="4876" w:type="dxa"/>
            <w:tcBorders>
              <w:top w:val="nil"/>
              <w:left w:val="nil"/>
              <w:bottom w:val="nil"/>
              <w:right w:val="nil"/>
            </w:tcBorders>
          </w:tcPr>
          <w:p w14:paraId="37A783BE" w14:textId="77777777" w:rsidR="00B8515D" w:rsidRPr="00992C07" w:rsidRDefault="00B8515D" w:rsidP="00C67CA8">
            <w:pPr>
              <w:pStyle w:val="Normal6a"/>
            </w:pPr>
            <w:r w:rsidRPr="00992C07">
              <w:rPr>
                <w:b/>
                <w:i/>
              </w:rPr>
              <w:t>8 quinquies.</w:t>
            </w:r>
            <w:r w:rsidRPr="00992C07">
              <w:tab/>
            </w:r>
            <w:r w:rsidRPr="00992C07">
              <w:rPr>
                <w:b/>
                <w:i/>
              </w:rPr>
              <w:t>sottolinea l'importanza del Fondo europeo per gli investimenti (FEI) quale strumento a sostegno delle microimprese e delle PMI; osserva che il FEI rappresenta attualmente solo una parte limitata delle attività del Gruppo BEI, e chiede che sia rafforzato aumentando il suo bilancio, ampliando i suoi mandati e garantendo una maggiore visibilità strategica all'interno del Gruppo BEI;</w:t>
            </w:r>
          </w:p>
        </w:tc>
      </w:tr>
    </w:tbl>
    <w:p w14:paraId="3540A47A"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{CS}</w:t>
      </w:r>
      <w:r w:rsidRPr="00992C07">
        <w:t>cs</w:t>
      </w:r>
      <w:r w:rsidRPr="00992C07">
        <w:rPr>
          <w:rStyle w:val="HideTWBExt"/>
        </w:rPr>
        <w:t>&lt;/Original&gt;</w:t>
      </w:r>
    </w:p>
    <w:p w14:paraId="0BF2B184" w14:textId="77777777" w:rsidR="00B8515D" w:rsidRPr="00992C07" w:rsidRDefault="00B8515D" w:rsidP="00B8515D">
      <w:r w:rsidRPr="00992C07">
        <w:rPr>
          <w:rStyle w:val="HideTWBExt"/>
        </w:rPr>
        <w:t>&lt;/Amend&gt;</w:t>
      </w:r>
    </w:p>
    <w:p w14:paraId="473909C1" w14:textId="77777777" w:rsidR="00B8515D" w:rsidRPr="00992C07" w:rsidRDefault="00B8515D" w:rsidP="00B8515D">
      <w:pPr>
        <w:pStyle w:val="AmNumberTabs"/>
      </w:pPr>
      <w:r w:rsidRPr="00992C07">
        <w:rPr>
          <w:rStyle w:val="HideTWBExt"/>
        </w:rPr>
        <w:lastRenderedPageBreak/>
        <w:t>&lt;Amend&gt;</w:t>
      </w:r>
      <w:r w:rsidRPr="00992C07">
        <w:t>Emendamento</w:t>
      </w:r>
      <w:r w:rsidRPr="00992C07">
        <w:tab/>
      </w:r>
      <w:r w:rsidRPr="00992C07">
        <w:tab/>
      </w:r>
      <w:r w:rsidRPr="00992C07">
        <w:rPr>
          <w:rStyle w:val="HideTWBExt"/>
        </w:rPr>
        <w:t>&lt;NumAm&gt;</w:t>
      </w:r>
      <w:r w:rsidRPr="00992C07">
        <w:t>138</w:t>
      </w:r>
      <w:r w:rsidRPr="00992C07">
        <w:rPr>
          <w:rStyle w:val="HideTWBExt"/>
        </w:rPr>
        <w:t>&lt;/NumAm&gt;</w:t>
      </w:r>
    </w:p>
    <w:p w14:paraId="72380841" w14:textId="77777777" w:rsidR="00B8515D" w:rsidRPr="00992C07" w:rsidRDefault="00B8515D" w:rsidP="00B8515D">
      <w:pPr>
        <w:pStyle w:val="NormalBold"/>
      </w:pPr>
      <w:r w:rsidRPr="00992C07">
        <w:rPr>
          <w:rStyle w:val="HideTWBExt"/>
          <w:b w:val="0"/>
        </w:rPr>
        <w:t>&lt;RepeatBlock-By&gt;&lt;Members&gt;</w:t>
      </w:r>
      <w:r w:rsidRPr="00992C07">
        <w:t>Engin Eroglu</w:t>
      </w:r>
      <w:r w:rsidRPr="00992C07">
        <w:rPr>
          <w:rStyle w:val="HideTWBExt"/>
          <w:b w:val="0"/>
        </w:rPr>
        <w:t>&lt;/Members&gt;</w:t>
      </w:r>
    </w:p>
    <w:p w14:paraId="6AA188F7" w14:textId="77777777" w:rsidR="00B8515D" w:rsidRPr="00992C07" w:rsidRDefault="00B8515D" w:rsidP="00B8515D">
      <w:pPr>
        <w:pStyle w:val="NormalBold"/>
      </w:pPr>
      <w:r w:rsidRPr="00992C07">
        <w:rPr>
          <w:rStyle w:val="HideTWBExt"/>
          <w:b w:val="0"/>
        </w:rPr>
        <w:t>&lt;/RepeatBlock-By&gt;</w:t>
      </w:r>
    </w:p>
    <w:p w14:paraId="5210668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A3A8ACE" w14:textId="77777777" w:rsidR="00B8515D" w:rsidRPr="00992C07" w:rsidRDefault="00B8515D" w:rsidP="00B8515D">
      <w:pPr>
        <w:pStyle w:val="NormalBold"/>
      </w:pPr>
      <w:r w:rsidRPr="00992C07">
        <w:rPr>
          <w:rStyle w:val="HideTWBExt"/>
        </w:rPr>
        <w:t>&lt;Article&gt;</w:t>
      </w:r>
      <w:r w:rsidRPr="00992C07">
        <w:t>Sottotitolo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15880AC" w14:textId="77777777" w:rsidTr="00C67CA8">
        <w:trPr>
          <w:trHeight w:hRule="exact" w:val="240"/>
          <w:jc w:val="center"/>
        </w:trPr>
        <w:tc>
          <w:tcPr>
            <w:tcW w:w="9752" w:type="dxa"/>
            <w:gridSpan w:val="2"/>
            <w:tcBorders>
              <w:top w:val="nil"/>
              <w:left w:val="nil"/>
              <w:bottom w:val="nil"/>
              <w:right w:val="nil"/>
            </w:tcBorders>
          </w:tcPr>
          <w:p w14:paraId="12EBF667" w14:textId="77777777" w:rsidR="00B8515D" w:rsidRPr="00992C07" w:rsidRDefault="00B8515D" w:rsidP="00C67CA8"/>
        </w:tc>
      </w:tr>
      <w:tr w:rsidR="00B8515D" w:rsidRPr="00992C07" w14:paraId="7074C2ED" w14:textId="77777777" w:rsidTr="00C67CA8">
        <w:trPr>
          <w:trHeight w:val="240"/>
          <w:jc w:val="center"/>
        </w:trPr>
        <w:tc>
          <w:tcPr>
            <w:tcW w:w="4876" w:type="dxa"/>
            <w:tcBorders>
              <w:top w:val="nil"/>
              <w:left w:val="nil"/>
              <w:bottom w:val="nil"/>
              <w:right w:val="nil"/>
            </w:tcBorders>
          </w:tcPr>
          <w:p w14:paraId="3B4D034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4829402" w14:textId="77777777" w:rsidR="00B8515D" w:rsidRPr="00992C07" w:rsidRDefault="00B8515D" w:rsidP="00C67CA8">
            <w:pPr>
              <w:pStyle w:val="AmColumnHeading"/>
            </w:pPr>
            <w:r w:rsidRPr="00992C07">
              <w:t>Emendamento</w:t>
            </w:r>
          </w:p>
        </w:tc>
      </w:tr>
      <w:tr w:rsidR="00B8515D" w:rsidRPr="00992C07" w14:paraId="308B3D0A" w14:textId="77777777" w:rsidTr="00C67CA8">
        <w:trPr>
          <w:jc w:val="center"/>
        </w:trPr>
        <w:tc>
          <w:tcPr>
            <w:tcW w:w="4876" w:type="dxa"/>
            <w:tcBorders>
              <w:top w:val="nil"/>
              <w:left w:val="nil"/>
              <w:bottom w:val="nil"/>
              <w:right w:val="nil"/>
            </w:tcBorders>
          </w:tcPr>
          <w:p w14:paraId="4A66F2C3" w14:textId="77777777" w:rsidR="00B8515D" w:rsidRPr="00992C07" w:rsidRDefault="00B8515D" w:rsidP="00C67CA8">
            <w:pPr>
              <w:pStyle w:val="Normal6a"/>
            </w:pPr>
            <w:r w:rsidRPr="00992C07">
              <w:t>Promuovere la transizione digitale</w:t>
            </w:r>
          </w:p>
        </w:tc>
        <w:tc>
          <w:tcPr>
            <w:tcW w:w="4876" w:type="dxa"/>
            <w:tcBorders>
              <w:top w:val="nil"/>
              <w:left w:val="nil"/>
              <w:bottom w:val="nil"/>
              <w:right w:val="nil"/>
            </w:tcBorders>
          </w:tcPr>
          <w:p w14:paraId="6A7BF5A2" w14:textId="77777777" w:rsidR="00B8515D" w:rsidRPr="00992C07" w:rsidRDefault="00B8515D" w:rsidP="00C67CA8">
            <w:pPr>
              <w:pStyle w:val="Normal6a"/>
            </w:pPr>
            <w:r w:rsidRPr="00992C07">
              <w:t>Promuovere la trasformazione digitale</w:t>
            </w:r>
            <w:r w:rsidRPr="00992C07">
              <w:rPr>
                <w:b/>
                <w:i/>
              </w:rPr>
              <w:t xml:space="preserve"> e le nuove tecnologie</w:t>
            </w:r>
          </w:p>
        </w:tc>
      </w:tr>
    </w:tbl>
    <w:p w14:paraId="68B185C4"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D65A7EF" w14:textId="77777777" w:rsidR="00B8515D" w:rsidRPr="00992C07" w:rsidRDefault="00B8515D" w:rsidP="00B8515D">
      <w:r w:rsidRPr="00992C07">
        <w:rPr>
          <w:rStyle w:val="HideTWBExt"/>
        </w:rPr>
        <w:t>&lt;/Amend&gt;</w:t>
      </w:r>
    </w:p>
    <w:p w14:paraId="7BAAF1F9"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139</w:t>
      </w:r>
      <w:r w:rsidRPr="00992C07">
        <w:rPr>
          <w:rStyle w:val="HideTWBExt"/>
        </w:rPr>
        <w:t>&lt;/NumAm&gt;</w:t>
      </w:r>
    </w:p>
    <w:p w14:paraId="6811D929"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0FC4F5E7"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121A6A00" w14:textId="77777777" w:rsidR="00B8515D" w:rsidRPr="00992C07" w:rsidRDefault="00B8515D" w:rsidP="00B8515D">
      <w:pPr>
        <w:pStyle w:val="NormalBold"/>
      </w:pPr>
      <w:r w:rsidRPr="00992C07">
        <w:rPr>
          <w:rStyle w:val="HideTWBExt"/>
          <w:b w:val="0"/>
        </w:rPr>
        <w:t>&lt;/RepeatBlock-By&gt;</w:t>
      </w:r>
    </w:p>
    <w:p w14:paraId="1A6135A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E531ABC" w14:textId="77777777" w:rsidR="00B8515D" w:rsidRPr="00992C07" w:rsidRDefault="00B8515D" w:rsidP="00B8515D">
      <w:pPr>
        <w:pStyle w:val="NormalBold"/>
      </w:pPr>
      <w:r w:rsidRPr="00992C07">
        <w:rPr>
          <w:rStyle w:val="HideTWBExt"/>
        </w:rPr>
        <w:t>&lt;Article&gt;</w:t>
      </w:r>
      <w:r w:rsidRPr="00992C07">
        <w:t>Sottotitolo 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E013764" w14:textId="77777777" w:rsidTr="00C67CA8">
        <w:trPr>
          <w:trHeight w:hRule="exact" w:val="240"/>
          <w:jc w:val="center"/>
        </w:trPr>
        <w:tc>
          <w:tcPr>
            <w:tcW w:w="9752" w:type="dxa"/>
            <w:gridSpan w:val="2"/>
            <w:tcBorders>
              <w:top w:val="nil"/>
              <w:left w:val="nil"/>
              <w:bottom w:val="nil"/>
              <w:right w:val="nil"/>
            </w:tcBorders>
          </w:tcPr>
          <w:p w14:paraId="75356F71" w14:textId="77777777" w:rsidR="00B8515D" w:rsidRPr="00992C07" w:rsidRDefault="00B8515D" w:rsidP="00C67CA8"/>
        </w:tc>
      </w:tr>
      <w:tr w:rsidR="00B8515D" w:rsidRPr="00992C07" w14:paraId="0DDCB541" w14:textId="77777777" w:rsidTr="00C67CA8">
        <w:trPr>
          <w:trHeight w:val="240"/>
          <w:jc w:val="center"/>
        </w:trPr>
        <w:tc>
          <w:tcPr>
            <w:tcW w:w="4876" w:type="dxa"/>
            <w:tcBorders>
              <w:top w:val="nil"/>
              <w:left w:val="nil"/>
              <w:bottom w:val="nil"/>
              <w:right w:val="nil"/>
            </w:tcBorders>
          </w:tcPr>
          <w:p w14:paraId="2FB6BC3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05E5482" w14:textId="77777777" w:rsidR="00B8515D" w:rsidRPr="00992C07" w:rsidRDefault="00B8515D" w:rsidP="00C67CA8">
            <w:pPr>
              <w:pStyle w:val="AmColumnHeading"/>
            </w:pPr>
            <w:r w:rsidRPr="00992C07">
              <w:t>Emendamento</w:t>
            </w:r>
          </w:p>
        </w:tc>
      </w:tr>
      <w:tr w:rsidR="00B8515D" w:rsidRPr="00992C07" w14:paraId="31980003" w14:textId="77777777" w:rsidTr="00C67CA8">
        <w:trPr>
          <w:jc w:val="center"/>
        </w:trPr>
        <w:tc>
          <w:tcPr>
            <w:tcW w:w="4876" w:type="dxa"/>
            <w:tcBorders>
              <w:top w:val="nil"/>
              <w:left w:val="nil"/>
              <w:bottom w:val="nil"/>
              <w:right w:val="nil"/>
            </w:tcBorders>
          </w:tcPr>
          <w:p w14:paraId="672230AA" w14:textId="77777777" w:rsidR="00B8515D" w:rsidRPr="00992C07" w:rsidRDefault="00B8515D" w:rsidP="00C67CA8">
            <w:pPr>
              <w:pStyle w:val="Normal6a"/>
            </w:pPr>
            <w:r w:rsidRPr="00992C07">
              <w:t xml:space="preserve">Promuovere </w:t>
            </w:r>
            <w:r w:rsidRPr="00992C07">
              <w:rPr>
                <w:b/>
                <w:i/>
              </w:rPr>
              <w:t>la transizione digitale</w:t>
            </w:r>
          </w:p>
        </w:tc>
        <w:tc>
          <w:tcPr>
            <w:tcW w:w="4876" w:type="dxa"/>
            <w:tcBorders>
              <w:top w:val="nil"/>
              <w:left w:val="nil"/>
              <w:bottom w:val="nil"/>
              <w:right w:val="nil"/>
            </w:tcBorders>
          </w:tcPr>
          <w:p w14:paraId="25B1D07D" w14:textId="77777777" w:rsidR="00B8515D" w:rsidRPr="00992C07" w:rsidRDefault="00B8515D" w:rsidP="00C67CA8">
            <w:pPr>
              <w:pStyle w:val="Normal6a"/>
            </w:pPr>
            <w:r w:rsidRPr="00992C07">
              <w:t xml:space="preserve">Promuovere </w:t>
            </w:r>
            <w:r w:rsidRPr="00992C07">
              <w:rPr>
                <w:b/>
                <w:i/>
              </w:rPr>
              <w:t>l'industria del futuro</w:t>
            </w:r>
          </w:p>
        </w:tc>
      </w:tr>
    </w:tbl>
    <w:p w14:paraId="2F453A33"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DD67878" w14:textId="77777777" w:rsidR="00B8515D" w:rsidRPr="00992C07" w:rsidRDefault="00B8515D" w:rsidP="00B8515D">
      <w:r w:rsidRPr="00992C07">
        <w:rPr>
          <w:rStyle w:val="HideTWBExt"/>
        </w:rPr>
        <w:t>&lt;/Amend&gt;</w:t>
      </w:r>
    </w:p>
    <w:p w14:paraId="65A58C0D"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140</w:t>
      </w:r>
      <w:r w:rsidRPr="00992C07">
        <w:rPr>
          <w:rStyle w:val="HideTWBExt"/>
        </w:rPr>
        <w:t>&lt;/NumAm&gt;</w:t>
      </w:r>
    </w:p>
    <w:p w14:paraId="1AFACAA8" w14:textId="77777777" w:rsidR="00B8515D" w:rsidRPr="00992C07" w:rsidRDefault="00B8515D" w:rsidP="00B8515D">
      <w:pPr>
        <w:pStyle w:val="NormalBold"/>
      </w:pPr>
      <w:r w:rsidRPr="00992C07">
        <w:rPr>
          <w:rStyle w:val="HideTWBExt"/>
          <w:b w:val="0"/>
        </w:rPr>
        <w:t>&lt;RepeatBlock-By&gt;&lt;Members&gt;</w:t>
      </w:r>
      <w:r w:rsidRPr="00992C07">
        <w:t>Kinga Kollár</w:t>
      </w:r>
      <w:r w:rsidRPr="00992C07">
        <w:rPr>
          <w:rStyle w:val="HideTWBExt"/>
          <w:b w:val="0"/>
        </w:rPr>
        <w:t>&lt;/Members&gt;</w:t>
      </w:r>
    </w:p>
    <w:p w14:paraId="223D5325" w14:textId="77777777" w:rsidR="00B8515D" w:rsidRPr="00992C07" w:rsidRDefault="00B8515D" w:rsidP="00B8515D">
      <w:pPr>
        <w:pStyle w:val="NormalBold"/>
      </w:pPr>
      <w:r w:rsidRPr="00992C07">
        <w:rPr>
          <w:rStyle w:val="HideTWBExt"/>
          <w:b w:val="0"/>
        </w:rPr>
        <w:t>&lt;/RepeatBlock-By&gt;</w:t>
      </w:r>
    </w:p>
    <w:p w14:paraId="25AB6A3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C1592AC" w14:textId="77777777" w:rsidR="00B8515D" w:rsidRPr="00992C07" w:rsidRDefault="00B8515D" w:rsidP="00B8515D">
      <w:pPr>
        <w:pStyle w:val="NormalBold"/>
      </w:pPr>
      <w:r w:rsidRPr="00992C07">
        <w:rPr>
          <w:rStyle w:val="HideTWBExt"/>
        </w:rPr>
        <w:t>&lt;Article&gt;</w:t>
      </w:r>
      <w:r w:rsidRPr="00992C07">
        <w:t>Paragrafo 9</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AD4ACC0" w14:textId="77777777" w:rsidTr="00C67CA8">
        <w:trPr>
          <w:trHeight w:hRule="exact" w:val="240"/>
          <w:jc w:val="center"/>
        </w:trPr>
        <w:tc>
          <w:tcPr>
            <w:tcW w:w="9752" w:type="dxa"/>
            <w:gridSpan w:val="2"/>
            <w:tcBorders>
              <w:top w:val="nil"/>
              <w:left w:val="nil"/>
              <w:bottom w:val="nil"/>
              <w:right w:val="nil"/>
            </w:tcBorders>
          </w:tcPr>
          <w:p w14:paraId="22A8A528" w14:textId="77777777" w:rsidR="00B8515D" w:rsidRPr="00992C07" w:rsidRDefault="00B8515D" w:rsidP="00C67CA8"/>
        </w:tc>
      </w:tr>
      <w:tr w:rsidR="00B8515D" w:rsidRPr="00992C07" w14:paraId="3B14B500" w14:textId="77777777" w:rsidTr="00C67CA8">
        <w:trPr>
          <w:trHeight w:val="240"/>
          <w:jc w:val="center"/>
        </w:trPr>
        <w:tc>
          <w:tcPr>
            <w:tcW w:w="4876" w:type="dxa"/>
            <w:tcBorders>
              <w:top w:val="nil"/>
              <w:left w:val="nil"/>
              <w:bottom w:val="nil"/>
              <w:right w:val="nil"/>
            </w:tcBorders>
          </w:tcPr>
          <w:p w14:paraId="0BF4049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B60C93B" w14:textId="77777777" w:rsidR="00B8515D" w:rsidRPr="00992C07" w:rsidRDefault="00B8515D" w:rsidP="00C67CA8">
            <w:pPr>
              <w:pStyle w:val="AmColumnHeading"/>
            </w:pPr>
            <w:r w:rsidRPr="00992C07">
              <w:t>Emendamento</w:t>
            </w:r>
          </w:p>
        </w:tc>
      </w:tr>
      <w:tr w:rsidR="00B8515D" w:rsidRPr="00992C07" w14:paraId="779C2784" w14:textId="77777777" w:rsidTr="00C67CA8">
        <w:trPr>
          <w:jc w:val="center"/>
        </w:trPr>
        <w:tc>
          <w:tcPr>
            <w:tcW w:w="4876" w:type="dxa"/>
            <w:tcBorders>
              <w:top w:val="nil"/>
              <w:left w:val="nil"/>
              <w:bottom w:val="nil"/>
              <w:right w:val="nil"/>
            </w:tcBorders>
          </w:tcPr>
          <w:p w14:paraId="24708F4D" w14:textId="77777777" w:rsidR="00B8515D" w:rsidRPr="00992C07" w:rsidRDefault="00B8515D" w:rsidP="00C67CA8">
            <w:pPr>
              <w:pStyle w:val="Normal6a"/>
            </w:pPr>
            <w:r w:rsidRPr="00992C07">
              <w:t>9.</w:t>
            </w:r>
            <w:r w:rsidRPr="00992C07">
              <w:tab/>
              <w:t>invita la BEI a rafforzare i finanziamenti per l'autonomia strategica aperta dell'UE in ambito digitale e a promuovere le infrastrutture digitali europee, le tecnologie nuove e rivoluzionarie, la ricerca;</w:t>
            </w:r>
          </w:p>
        </w:tc>
        <w:tc>
          <w:tcPr>
            <w:tcW w:w="4876" w:type="dxa"/>
            <w:tcBorders>
              <w:top w:val="nil"/>
              <w:left w:val="nil"/>
              <w:bottom w:val="nil"/>
              <w:right w:val="nil"/>
            </w:tcBorders>
          </w:tcPr>
          <w:p w14:paraId="0D364FB2" w14:textId="77777777" w:rsidR="00B8515D" w:rsidRPr="00992C07" w:rsidRDefault="00B8515D" w:rsidP="00C67CA8">
            <w:pPr>
              <w:pStyle w:val="Normal6a"/>
            </w:pPr>
            <w:r w:rsidRPr="00992C07">
              <w:t>9.</w:t>
            </w:r>
            <w:r w:rsidRPr="00992C07">
              <w:tab/>
              <w:t xml:space="preserve">invita la BEI a rafforzare i finanziamenti per l'autonomia strategica aperta dell'UE in ambito digitale e a promuovere le infrastrutture digitali europee, le tecnologie nuove e rivoluzionarie, </w:t>
            </w:r>
            <w:r w:rsidRPr="00992C07">
              <w:rPr>
                <w:b/>
                <w:i/>
              </w:rPr>
              <w:t>le start-up digitali e</w:t>
            </w:r>
            <w:r w:rsidRPr="00992C07">
              <w:t xml:space="preserve"> la ricerca; </w:t>
            </w:r>
            <w:r w:rsidRPr="00992C07">
              <w:rPr>
                <w:b/>
                <w:i/>
              </w:rPr>
              <w:t xml:space="preserve">sottolinea l'importanza di allineare gli investimenti digitali della BEI alle priorità strategiche dell'UE, come gli obiettivi del decennio digitale, tra cui la connettività, le competenze digitali e </w:t>
            </w:r>
            <w:r w:rsidRPr="00992C07">
              <w:rPr>
                <w:b/>
                <w:i/>
              </w:rPr>
              <w:lastRenderedPageBreak/>
              <w:t>la trasformazione digitale delle imprese;</w:t>
            </w:r>
          </w:p>
        </w:tc>
      </w:tr>
    </w:tbl>
    <w:p w14:paraId="3CA4FA93"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02DAA8D" w14:textId="77777777" w:rsidR="00B8515D" w:rsidRPr="00992C07" w:rsidRDefault="00B8515D" w:rsidP="00B8515D">
      <w:r w:rsidRPr="00992C07">
        <w:rPr>
          <w:rStyle w:val="HideTWBExt"/>
        </w:rPr>
        <w:t>&lt;/Amend&gt;</w:t>
      </w:r>
    </w:p>
    <w:p w14:paraId="561A341D"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141</w:t>
      </w:r>
      <w:r w:rsidRPr="00992C07">
        <w:rPr>
          <w:rStyle w:val="HideTWBExt"/>
        </w:rPr>
        <w:t>&lt;/NumAm&gt;</w:t>
      </w:r>
    </w:p>
    <w:p w14:paraId="464E2104" w14:textId="77777777" w:rsidR="00B8515D" w:rsidRPr="00992C07" w:rsidRDefault="00B8515D" w:rsidP="00B8515D">
      <w:pPr>
        <w:pStyle w:val="NormalBold"/>
      </w:pPr>
      <w:r w:rsidRPr="00992C07">
        <w:rPr>
          <w:rStyle w:val="HideTWBExt"/>
          <w:b w:val="0"/>
        </w:rPr>
        <w:t>&lt;RepeatBlock-By&gt;&lt;Members&gt;</w:t>
      </w:r>
      <w:r w:rsidRPr="00992C07">
        <w:t>Jonás Fernández</w:t>
      </w:r>
      <w:r w:rsidRPr="00992C07">
        <w:rPr>
          <w:rStyle w:val="HideTWBExt"/>
          <w:b w:val="0"/>
        </w:rPr>
        <w:t>&lt;/Members&gt;</w:t>
      </w:r>
    </w:p>
    <w:p w14:paraId="3E55602F" w14:textId="77777777" w:rsidR="00B8515D" w:rsidRPr="00992C07" w:rsidRDefault="00B8515D" w:rsidP="00B8515D">
      <w:pPr>
        <w:pStyle w:val="NormalBold"/>
      </w:pPr>
      <w:r w:rsidRPr="00992C07">
        <w:rPr>
          <w:rStyle w:val="HideTWBExt"/>
          <w:b w:val="0"/>
        </w:rPr>
        <w:t>&lt;/RepeatBlock-By&gt;</w:t>
      </w:r>
    </w:p>
    <w:p w14:paraId="6C57BAB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CA32844" w14:textId="77777777" w:rsidR="00B8515D" w:rsidRPr="00992C07" w:rsidRDefault="00B8515D" w:rsidP="00B8515D">
      <w:pPr>
        <w:pStyle w:val="NormalBold"/>
      </w:pPr>
      <w:r w:rsidRPr="00992C07">
        <w:rPr>
          <w:rStyle w:val="HideTWBExt"/>
        </w:rPr>
        <w:t>&lt;Article&gt;</w:t>
      </w:r>
      <w:r w:rsidRPr="00992C07">
        <w:t>Paragrafo 9</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A14086A" w14:textId="77777777" w:rsidTr="00C67CA8">
        <w:trPr>
          <w:trHeight w:hRule="exact" w:val="240"/>
          <w:jc w:val="center"/>
        </w:trPr>
        <w:tc>
          <w:tcPr>
            <w:tcW w:w="9752" w:type="dxa"/>
            <w:gridSpan w:val="2"/>
            <w:tcBorders>
              <w:top w:val="nil"/>
              <w:left w:val="nil"/>
              <w:bottom w:val="nil"/>
              <w:right w:val="nil"/>
            </w:tcBorders>
          </w:tcPr>
          <w:p w14:paraId="1A4CA99F" w14:textId="77777777" w:rsidR="00B8515D" w:rsidRPr="00992C07" w:rsidRDefault="00B8515D" w:rsidP="00C67CA8"/>
        </w:tc>
      </w:tr>
      <w:tr w:rsidR="00B8515D" w:rsidRPr="00992C07" w14:paraId="037D4D09" w14:textId="77777777" w:rsidTr="00C67CA8">
        <w:trPr>
          <w:trHeight w:val="240"/>
          <w:jc w:val="center"/>
        </w:trPr>
        <w:tc>
          <w:tcPr>
            <w:tcW w:w="4876" w:type="dxa"/>
            <w:tcBorders>
              <w:top w:val="nil"/>
              <w:left w:val="nil"/>
              <w:bottom w:val="nil"/>
              <w:right w:val="nil"/>
            </w:tcBorders>
          </w:tcPr>
          <w:p w14:paraId="3D93813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ED098A8" w14:textId="77777777" w:rsidR="00B8515D" w:rsidRPr="00992C07" w:rsidRDefault="00B8515D" w:rsidP="00C67CA8">
            <w:pPr>
              <w:pStyle w:val="AmColumnHeading"/>
            </w:pPr>
            <w:r w:rsidRPr="00992C07">
              <w:t>Emendamento</w:t>
            </w:r>
          </w:p>
        </w:tc>
      </w:tr>
      <w:tr w:rsidR="00B8515D" w:rsidRPr="00992C07" w14:paraId="75E1E46D" w14:textId="77777777" w:rsidTr="00C67CA8">
        <w:trPr>
          <w:jc w:val="center"/>
        </w:trPr>
        <w:tc>
          <w:tcPr>
            <w:tcW w:w="4876" w:type="dxa"/>
            <w:tcBorders>
              <w:top w:val="nil"/>
              <w:left w:val="nil"/>
              <w:bottom w:val="nil"/>
              <w:right w:val="nil"/>
            </w:tcBorders>
          </w:tcPr>
          <w:p w14:paraId="79010A3D" w14:textId="77777777" w:rsidR="00B8515D" w:rsidRPr="00992C07" w:rsidRDefault="00B8515D" w:rsidP="00C67CA8">
            <w:pPr>
              <w:pStyle w:val="Normal6a"/>
            </w:pPr>
            <w:r w:rsidRPr="00992C07">
              <w:t>9.</w:t>
            </w:r>
            <w:r w:rsidRPr="00992C07">
              <w:tab/>
              <w:t>invita la BEI a rafforzare i finanziamenti per l'autonomia strategica aperta dell'UE in ambito digitale e a promuovere le infrastrutture digitali europee</w:t>
            </w:r>
            <w:r w:rsidRPr="00992C07">
              <w:rPr>
                <w:b/>
                <w:i/>
              </w:rPr>
              <w:t>,</w:t>
            </w:r>
            <w:r w:rsidRPr="00992C07">
              <w:t xml:space="preserve"> le tecnologie nuove e rivoluzionarie</w:t>
            </w:r>
            <w:r w:rsidRPr="00992C07">
              <w:rPr>
                <w:b/>
                <w:i/>
              </w:rPr>
              <w:t>, la ricerca</w:t>
            </w:r>
            <w:r w:rsidRPr="00992C07">
              <w:t>;</w:t>
            </w:r>
          </w:p>
        </w:tc>
        <w:tc>
          <w:tcPr>
            <w:tcW w:w="4876" w:type="dxa"/>
            <w:tcBorders>
              <w:top w:val="nil"/>
              <w:left w:val="nil"/>
              <w:bottom w:val="nil"/>
              <w:right w:val="nil"/>
            </w:tcBorders>
          </w:tcPr>
          <w:p w14:paraId="37F2BA4D" w14:textId="77777777" w:rsidR="00B8515D" w:rsidRPr="00992C07" w:rsidRDefault="00B8515D" w:rsidP="00C67CA8">
            <w:pPr>
              <w:pStyle w:val="Normal6a"/>
            </w:pPr>
            <w:r w:rsidRPr="00992C07">
              <w:t>9.</w:t>
            </w:r>
            <w:r w:rsidRPr="00992C07">
              <w:tab/>
              <w:t xml:space="preserve">invita la BEI a rafforzare i finanziamenti per l'autonomia strategica aperta dell'UE in ambito digitale e a promuovere </w:t>
            </w:r>
            <w:r w:rsidRPr="00992C07">
              <w:rPr>
                <w:b/>
                <w:i/>
              </w:rPr>
              <w:t>la ricerca,</w:t>
            </w:r>
            <w:r w:rsidRPr="00992C07">
              <w:t xml:space="preserve"> le infrastrutture digitali europee </w:t>
            </w:r>
            <w:r w:rsidRPr="00992C07">
              <w:rPr>
                <w:b/>
                <w:i/>
              </w:rPr>
              <w:t>e</w:t>
            </w:r>
            <w:r w:rsidRPr="00992C07">
              <w:t xml:space="preserve"> le tecnologie nuove e rivoluzionarie</w:t>
            </w:r>
            <w:r w:rsidRPr="00992C07">
              <w:rPr>
                <w:b/>
                <w:i/>
              </w:rPr>
              <w:t xml:space="preserve"> come l'IA e il calcolo quantistico</w:t>
            </w:r>
            <w:r w:rsidRPr="00992C07">
              <w:t>;</w:t>
            </w:r>
          </w:p>
        </w:tc>
      </w:tr>
    </w:tbl>
    <w:p w14:paraId="76051C3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D1926B4" w14:textId="77777777" w:rsidR="00B8515D" w:rsidRPr="00992C07" w:rsidRDefault="00B8515D" w:rsidP="00B8515D">
      <w:r w:rsidRPr="00992C07">
        <w:rPr>
          <w:rStyle w:val="HideTWBExt"/>
        </w:rPr>
        <w:t>&lt;/Amend&gt;</w:t>
      </w:r>
    </w:p>
    <w:p w14:paraId="4B14076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142</w:t>
      </w:r>
      <w:r w:rsidRPr="00992C07">
        <w:rPr>
          <w:rStyle w:val="HideTWBExt"/>
        </w:rPr>
        <w:t>&lt;/NumAm&gt;</w:t>
      </w:r>
    </w:p>
    <w:p w14:paraId="5A6C67E9" w14:textId="77777777" w:rsidR="00B8515D" w:rsidRPr="00992C07" w:rsidRDefault="00B8515D" w:rsidP="00B8515D">
      <w:pPr>
        <w:pStyle w:val="NormalBold"/>
      </w:pPr>
      <w:r w:rsidRPr="00992C07">
        <w:rPr>
          <w:rStyle w:val="HideTWBExt"/>
          <w:b w:val="0"/>
        </w:rPr>
        <w:t>&lt;RepeatBlock-By&gt;&lt;Members&gt;</w:t>
      </w:r>
      <w:r w:rsidRPr="00992C07">
        <w:t>Markus Ferber</w:t>
      </w:r>
      <w:r w:rsidRPr="00992C07">
        <w:rPr>
          <w:rStyle w:val="HideTWBExt"/>
          <w:b w:val="0"/>
        </w:rPr>
        <w:t>&lt;/Members&gt;</w:t>
      </w:r>
    </w:p>
    <w:p w14:paraId="0BDB34A8" w14:textId="77777777" w:rsidR="00B8515D" w:rsidRPr="00992C07" w:rsidRDefault="00B8515D" w:rsidP="00B8515D">
      <w:pPr>
        <w:pStyle w:val="NormalBold"/>
      </w:pPr>
      <w:r w:rsidRPr="00992C07">
        <w:rPr>
          <w:rStyle w:val="HideTWBExt"/>
          <w:b w:val="0"/>
        </w:rPr>
        <w:t>&lt;/RepeatBlock-By&gt;</w:t>
      </w:r>
    </w:p>
    <w:p w14:paraId="737FD0CB"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979EBB1" w14:textId="77777777" w:rsidR="00B8515D" w:rsidRPr="00992C07" w:rsidRDefault="00B8515D" w:rsidP="00B8515D">
      <w:pPr>
        <w:pStyle w:val="NormalBold"/>
      </w:pPr>
      <w:r w:rsidRPr="00992C07">
        <w:rPr>
          <w:rStyle w:val="HideTWBExt"/>
        </w:rPr>
        <w:t>&lt;Article&gt;</w:t>
      </w:r>
      <w:r w:rsidRPr="00992C07">
        <w:t>Paragrafo 9</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540C323" w14:textId="77777777" w:rsidTr="00C67CA8">
        <w:trPr>
          <w:trHeight w:hRule="exact" w:val="240"/>
          <w:jc w:val="center"/>
        </w:trPr>
        <w:tc>
          <w:tcPr>
            <w:tcW w:w="9752" w:type="dxa"/>
            <w:gridSpan w:val="2"/>
            <w:tcBorders>
              <w:top w:val="nil"/>
              <w:left w:val="nil"/>
              <w:bottom w:val="nil"/>
              <w:right w:val="nil"/>
            </w:tcBorders>
          </w:tcPr>
          <w:p w14:paraId="2553A72A" w14:textId="77777777" w:rsidR="00B8515D" w:rsidRPr="00992C07" w:rsidRDefault="00B8515D" w:rsidP="00C67CA8"/>
        </w:tc>
      </w:tr>
      <w:tr w:rsidR="00B8515D" w:rsidRPr="00992C07" w14:paraId="590DA102" w14:textId="77777777" w:rsidTr="00C67CA8">
        <w:trPr>
          <w:trHeight w:val="240"/>
          <w:jc w:val="center"/>
        </w:trPr>
        <w:tc>
          <w:tcPr>
            <w:tcW w:w="4876" w:type="dxa"/>
            <w:tcBorders>
              <w:top w:val="nil"/>
              <w:left w:val="nil"/>
              <w:bottom w:val="nil"/>
              <w:right w:val="nil"/>
            </w:tcBorders>
          </w:tcPr>
          <w:p w14:paraId="708AD72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96BD66C" w14:textId="77777777" w:rsidR="00B8515D" w:rsidRPr="00992C07" w:rsidRDefault="00B8515D" w:rsidP="00C67CA8">
            <w:pPr>
              <w:pStyle w:val="AmColumnHeading"/>
            </w:pPr>
            <w:r w:rsidRPr="00992C07">
              <w:t>Emendamento</w:t>
            </w:r>
          </w:p>
        </w:tc>
      </w:tr>
      <w:tr w:rsidR="00B8515D" w:rsidRPr="00992C07" w14:paraId="4432D00A" w14:textId="77777777" w:rsidTr="00C67CA8">
        <w:trPr>
          <w:jc w:val="center"/>
        </w:trPr>
        <w:tc>
          <w:tcPr>
            <w:tcW w:w="4876" w:type="dxa"/>
            <w:tcBorders>
              <w:top w:val="nil"/>
              <w:left w:val="nil"/>
              <w:bottom w:val="nil"/>
              <w:right w:val="nil"/>
            </w:tcBorders>
          </w:tcPr>
          <w:p w14:paraId="7AE6B745" w14:textId="77777777" w:rsidR="00B8515D" w:rsidRPr="00992C07" w:rsidRDefault="00B8515D" w:rsidP="00C67CA8">
            <w:pPr>
              <w:pStyle w:val="Normal6a"/>
            </w:pPr>
            <w:r w:rsidRPr="00992C07">
              <w:t>9.</w:t>
            </w:r>
            <w:r w:rsidRPr="00992C07">
              <w:tab/>
              <w:t xml:space="preserve">invita la BEI a rafforzare i finanziamenti per l'autonomia strategica aperta dell'UE in ambito digitale e a </w:t>
            </w:r>
            <w:r w:rsidRPr="00992C07">
              <w:rPr>
                <w:b/>
                <w:i/>
              </w:rPr>
              <w:t>promuovere le</w:t>
            </w:r>
            <w:r w:rsidRPr="00992C07">
              <w:t xml:space="preserve"> infrastrutture digitali europee, le tecnologie nuove e rivoluzionarie, la ricerca;</w:t>
            </w:r>
          </w:p>
        </w:tc>
        <w:tc>
          <w:tcPr>
            <w:tcW w:w="4876" w:type="dxa"/>
            <w:tcBorders>
              <w:top w:val="nil"/>
              <w:left w:val="nil"/>
              <w:bottom w:val="nil"/>
              <w:right w:val="nil"/>
            </w:tcBorders>
          </w:tcPr>
          <w:p w14:paraId="0011C157" w14:textId="77777777" w:rsidR="00B8515D" w:rsidRPr="00992C07" w:rsidRDefault="00B8515D" w:rsidP="00C67CA8">
            <w:pPr>
              <w:pStyle w:val="Normal6a"/>
            </w:pPr>
            <w:r w:rsidRPr="00992C07">
              <w:t>9.</w:t>
            </w:r>
            <w:r w:rsidRPr="00992C07">
              <w:tab/>
              <w:t xml:space="preserve">invita la BEI a rafforzare i finanziamenti per l'autonomia strategica aperta dell'UE in ambito digitale e a </w:t>
            </w:r>
            <w:r w:rsidRPr="00992C07">
              <w:rPr>
                <w:b/>
                <w:i/>
              </w:rPr>
              <w:t>sostenere lo sviluppo delle</w:t>
            </w:r>
            <w:r w:rsidRPr="00992C07">
              <w:t xml:space="preserve"> infrastrutture digitali europee, le tecnologie nuove e rivoluzionarie, la ricerca;</w:t>
            </w:r>
          </w:p>
        </w:tc>
      </w:tr>
    </w:tbl>
    <w:p w14:paraId="6C63FAA1"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292E8A6" w14:textId="77777777" w:rsidR="00B8515D" w:rsidRPr="00992C07" w:rsidRDefault="00B8515D" w:rsidP="00B8515D">
      <w:r w:rsidRPr="00992C07">
        <w:rPr>
          <w:rStyle w:val="HideTWBExt"/>
        </w:rPr>
        <w:t>&lt;/Amend&gt;</w:t>
      </w:r>
    </w:p>
    <w:p w14:paraId="1B5DCE49"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143</w:t>
      </w:r>
      <w:r w:rsidRPr="00992C07">
        <w:rPr>
          <w:rStyle w:val="HideTWBExt"/>
        </w:rPr>
        <w:t>&lt;/NumAm&gt;</w:t>
      </w:r>
    </w:p>
    <w:p w14:paraId="78BF8036"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65A69293"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4251EE17" w14:textId="77777777" w:rsidR="00B8515D" w:rsidRPr="00992C07" w:rsidRDefault="00B8515D" w:rsidP="00B8515D">
      <w:pPr>
        <w:pStyle w:val="NormalBold"/>
      </w:pPr>
      <w:r w:rsidRPr="00992C07">
        <w:rPr>
          <w:rStyle w:val="HideTWBExt"/>
          <w:b w:val="0"/>
        </w:rPr>
        <w:t>&lt;/RepeatBlock-By&gt;</w:t>
      </w:r>
    </w:p>
    <w:p w14:paraId="5C27B648" w14:textId="77777777" w:rsidR="00B8515D" w:rsidRPr="00992C07" w:rsidRDefault="00B8515D" w:rsidP="00B8515D">
      <w:pPr>
        <w:pStyle w:val="NormalBold"/>
      </w:pPr>
      <w:r w:rsidRPr="00992C07">
        <w:rPr>
          <w:rStyle w:val="HideTWBExt"/>
        </w:rPr>
        <w:lastRenderedPageBreak/>
        <w:t>&lt;DocAmend&gt;</w:t>
      </w:r>
      <w:r w:rsidRPr="00992C07">
        <w:t>Proposta di risoluzione</w:t>
      </w:r>
      <w:r w:rsidRPr="00992C07">
        <w:rPr>
          <w:rStyle w:val="HideTWBExt"/>
        </w:rPr>
        <w:t>&lt;/DocAmend&gt;</w:t>
      </w:r>
    </w:p>
    <w:p w14:paraId="7A88BE65" w14:textId="77777777" w:rsidR="00B8515D" w:rsidRPr="00992C07" w:rsidRDefault="00B8515D" w:rsidP="00B8515D">
      <w:pPr>
        <w:pStyle w:val="NormalBold"/>
      </w:pPr>
      <w:r w:rsidRPr="00992C07">
        <w:rPr>
          <w:rStyle w:val="HideTWBExt"/>
        </w:rPr>
        <w:t>&lt;Article&gt;</w:t>
      </w:r>
      <w:r w:rsidRPr="00992C07">
        <w:t>Paragrafo 9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D7B467D" w14:textId="77777777" w:rsidTr="00C67CA8">
        <w:trPr>
          <w:trHeight w:hRule="exact" w:val="240"/>
          <w:jc w:val="center"/>
        </w:trPr>
        <w:tc>
          <w:tcPr>
            <w:tcW w:w="9752" w:type="dxa"/>
            <w:gridSpan w:val="2"/>
            <w:tcBorders>
              <w:top w:val="nil"/>
              <w:left w:val="nil"/>
              <w:bottom w:val="nil"/>
              <w:right w:val="nil"/>
            </w:tcBorders>
          </w:tcPr>
          <w:p w14:paraId="6AFD2B84" w14:textId="77777777" w:rsidR="00B8515D" w:rsidRPr="00992C07" w:rsidRDefault="00B8515D" w:rsidP="00C67CA8"/>
        </w:tc>
      </w:tr>
      <w:tr w:rsidR="00B8515D" w:rsidRPr="00992C07" w14:paraId="387350DE" w14:textId="77777777" w:rsidTr="00C67CA8">
        <w:trPr>
          <w:trHeight w:val="240"/>
          <w:jc w:val="center"/>
        </w:trPr>
        <w:tc>
          <w:tcPr>
            <w:tcW w:w="4876" w:type="dxa"/>
            <w:tcBorders>
              <w:top w:val="nil"/>
              <w:left w:val="nil"/>
              <w:bottom w:val="nil"/>
              <w:right w:val="nil"/>
            </w:tcBorders>
          </w:tcPr>
          <w:p w14:paraId="4D4BF3A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5CF9AD2" w14:textId="77777777" w:rsidR="00B8515D" w:rsidRPr="00992C07" w:rsidRDefault="00B8515D" w:rsidP="00C67CA8">
            <w:pPr>
              <w:pStyle w:val="AmColumnHeading"/>
            </w:pPr>
            <w:r w:rsidRPr="00992C07">
              <w:t>Emendamento</w:t>
            </w:r>
          </w:p>
        </w:tc>
      </w:tr>
      <w:tr w:rsidR="00B8515D" w:rsidRPr="00992C07" w14:paraId="4FCE049B" w14:textId="77777777" w:rsidTr="00C67CA8">
        <w:trPr>
          <w:jc w:val="center"/>
        </w:trPr>
        <w:tc>
          <w:tcPr>
            <w:tcW w:w="4876" w:type="dxa"/>
            <w:tcBorders>
              <w:top w:val="nil"/>
              <w:left w:val="nil"/>
              <w:bottom w:val="nil"/>
              <w:right w:val="nil"/>
            </w:tcBorders>
          </w:tcPr>
          <w:p w14:paraId="3AF221C0" w14:textId="77777777" w:rsidR="00B8515D" w:rsidRPr="00992C07" w:rsidRDefault="00B8515D" w:rsidP="00C67CA8">
            <w:pPr>
              <w:pStyle w:val="Normal6a"/>
            </w:pPr>
          </w:p>
        </w:tc>
        <w:tc>
          <w:tcPr>
            <w:tcW w:w="4876" w:type="dxa"/>
            <w:tcBorders>
              <w:top w:val="nil"/>
              <w:left w:val="nil"/>
              <w:bottom w:val="nil"/>
              <w:right w:val="nil"/>
            </w:tcBorders>
          </w:tcPr>
          <w:p w14:paraId="76059910" w14:textId="77777777" w:rsidR="00B8515D" w:rsidRPr="00992C07" w:rsidRDefault="00B8515D" w:rsidP="00C67CA8">
            <w:pPr>
              <w:pStyle w:val="Normal6a"/>
            </w:pPr>
            <w:r w:rsidRPr="00992C07">
              <w:rPr>
                <w:b/>
                <w:i/>
              </w:rPr>
              <w:t>9 bis.</w:t>
            </w:r>
            <w:r w:rsidRPr="00992C07">
              <w:tab/>
            </w:r>
            <w:r w:rsidRPr="00992C07">
              <w:rPr>
                <w:b/>
                <w:i/>
              </w:rPr>
              <w:t>sottolinea che la BEI potrebbe assumere maggiori rischi senza compromettere il suo rating AAA; chiede in tal senso un aumento del bilancio del FEI dedicato all'ecosistema del capitale di rischio dell'UE, in linea con la raccomandazione della relazione Draghi; chiede inoltre l'introduzione di garanzie di prima perdita e di strumenti convertibili destinati alle start-up e alle scale-up;</w:t>
            </w:r>
          </w:p>
        </w:tc>
      </w:tr>
    </w:tbl>
    <w:p w14:paraId="2D9389A6"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01468E5" w14:textId="77777777" w:rsidR="00B8515D" w:rsidRPr="00992C07" w:rsidRDefault="00B8515D" w:rsidP="00B8515D">
      <w:r w:rsidRPr="00992C07">
        <w:rPr>
          <w:rStyle w:val="HideTWBExt"/>
        </w:rPr>
        <w:t>&lt;/Amend&gt;</w:t>
      </w:r>
    </w:p>
    <w:p w14:paraId="0A394CF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144</w:t>
      </w:r>
      <w:r w:rsidRPr="00992C07">
        <w:rPr>
          <w:rStyle w:val="HideTWBExt"/>
        </w:rPr>
        <w:t>&lt;/NumAm&gt;</w:t>
      </w:r>
    </w:p>
    <w:p w14:paraId="534A3ADB"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61C0B3F4"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38C49406" w14:textId="77777777" w:rsidR="00B8515D" w:rsidRPr="00992C07" w:rsidRDefault="00B8515D" w:rsidP="00B8515D">
      <w:pPr>
        <w:pStyle w:val="NormalBold"/>
      </w:pPr>
      <w:r w:rsidRPr="00992C07">
        <w:rPr>
          <w:rStyle w:val="HideTWBExt"/>
          <w:b w:val="0"/>
        </w:rPr>
        <w:t>&lt;/RepeatBlock-By&gt;</w:t>
      </w:r>
    </w:p>
    <w:p w14:paraId="686F71B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66B250C" w14:textId="77777777" w:rsidR="00B8515D" w:rsidRPr="00992C07" w:rsidRDefault="00B8515D" w:rsidP="00B8515D">
      <w:pPr>
        <w:pStyle w:val="NormalBold"/>
      </w:pPr>
      <w:r w:rsidRPr="00992C07">
        <w:rPr>
          <w:rStyle w:val="HideTWBExt"/>
        </w:rPr>
        <w:t>&lt;Article&gt;</w:t>
      </w:r>
      <w:r w:rsidRPr="00992C07">
        <w:t>Paragrafo 10</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6E14639" w14:textId="77777777" w:rsidTr="00C67CA8">
        <w:trPr>
          <w:trHeight w:hRule="exact" w:val="240"/>
          <w:jc w:val="center"/>
        </w:trPr>
        <w:tc>
          <w:tcPr>
            <w:tcW w:w="9752" w:type="dxa"/>
            <w:gridSpan w:val="2"/>
            <w:tcBorders>
              <w:top w:val="nil"/>
              <w:left w:val="nil"/>
              <w:bottom w:val="nil"/>
              <w:right w:val="nil"/>
            </w:tcBorders>
          </w:tcPr>
          <w:p w14:paraId="2778F87B" w14:textId="77777777" w:rsidR="00B8515D" w:rsidRPr="00992C07" w:rsidRDefault="00B8515D" w:rsidP="00C67CA8"/>
        </w:tc>
      </w:tr>
      <w:tr w:rsidR="00B8515D" w:rsidRPr="00992C07" w14:paraId="3CCCD732" w14:textId="77777777" w:rsidTr="00C67CA8">
        <w:trPr>
          <w:trHeight w:val="240"/>
          <w:jc w:val="center"/>
        </w:trPr>
        <w:tc>
          <w:tcPr>
            <w:tcW w:w="4876" w:type="dxa"/>
            <w:tcBorders>
              <w:top w:val="nil"/>
              <w:left w:val="nil"/>
              <w:bottom w:val="nil"/>
              <w:right w:val="nil"/>
            </w:tcBorders>
          </w:tcPr>
          <w:p w14:paraId="6B4FD3B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07B1476" w14:textId="77777777" w:rsidR="00B8515D" w:rsidRPr="00992C07" w:rsidRDefault="00B8515D" w:rsidP="00C67CA8">
            <w:pPr>
              <w:pStyle w:val="AmColumnHeading"/>
            </w:pPr>
            <w:r w:rsidRPr="00992C07">
              <w:t>Emendamento</w:t>
            </w:r>
          </w:p>
        </w:tc>
      </w:tr>
      <w:tr w:rsidR="00B8515D" w:rsidRPr="00992C07" w14:paraId="774BE969" w14:textId="77777777" w:rsidTr="00C67CA8">
        <w:trPr>
          <w:jc w:val="center"/>
        </w:trPr>
        <w:tc>
          <w:tcPr>
            <w:tcW w:w="4876" w:type="dxa"/>
            <w:tcBorders>
              <w:top w:val="nil"/>
              <w:left w:val="nil"/>
              <w:bottom w:val="nil"/>
              <w:right w:val="nil"/>
            </w:tcBorders>
          </w:tcPr>
          <w:p w14:paraId="19687B66" w14:textId="77777777" w:rsidR="00B8515D" w:rsidRPr="00992C07" w:rsidRDefault="00B8515D" w:rsidP="00C67CA8">
            <w:pPr>
              <w:pStyle w:val="Normal6a"/>
            </w:pPr>
            <w:r w:rsidRPr="00992C07">
              <w:t>10.</w:t>
            </w:r>
            <w:r w:rsidRPr="00992C07">
              <w:tab/>
              <w:t>sostiene l'espansione, da parte della BEI, dell'iniziativa European Tech Champions per attrarre capitali privati che aiutino le start-up innovative ad aumentare di scala e divenire leader mondiali;</w:t>
            </w:r>
          </w:p>
        </w:tc>
        <w:tc>
          <w:tcPr>
            <w:tcW w:w="4876" w:type="dxa"/>
            <w:tcBorders>
              <w:top w:val="nil"/>
              <w:left w:val="nil"/>
              <w:bottom w:val="nil"/>
              <w:right w:val="nil"/>
            </w:tcBorders>
          </w:tcPr>
          <w:p w14:paraId="5852B08D" w14:textId="77777777" w:rsidR="00B8515D" w:rsidRPr="00992C07" w:rsidRDefault="00B8515D" w:rsidP="00C67CA8">
            <w:pPr>
              <w:pStyle w:val="Normal6a"/>
            </w:pPr>
            <w:r w:rsidRPr="00992C07">
              <w:t>10.</w:t>
            </w:r>
            <w:r w:rsidRPr="00992C07">
              <w:tab/>
              <w:t xml:space="preserve">sostiene l'espansione, da parte della BEI, dell'iniziativa European Tech Champions per attrarre capitali privati che aiutino le start-up innovative ad aumentare di scala e divenire leader mondiali; </w:t>
            </w:r>
            <w:r w:rsidRPr="00992C07">
              <w:rPr>
                <w:b/>
                <w:i/>
              </w:rPr>
              <w:t>sottolinea la necessità di accelerare la diffusione dell'attuale iniziativa European Tech Champions (ETCI) al fine di essere in sincronia con il ritmo dell'innovazione e delle start-up; chiede la creazione di una "midi ETCI" per i fondi di capitale di rischio tra 450 milioni e 1 miliardo di EUR di attività gestite; </w:t>
            </w:r>
          </w:p>
        </w:tc>
      </w:tr>
    </w:tbl>
    <w:p w14:paraId="36465955"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3DDD2D8" w14:textId="77777777" w:rsidR="00B8515D" w:rsidRPr="00992C07" w:rsidRDefault="00B8515D" w:rsidP="00B8515D">
      <w:r w:rsidRPr="00992C07">
        <w:rPr>
          <w:rStyle w:val="HideTWBExt"/>
        </w:rPr>
        <w:t>&lt;/Amend&gt;</w:t>
      </w:r>
    </w:p>
    <w:p w14:paraId="34E0C31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145</w:t>
      </w:r>
      <w:r w:rsidRPr="00992C07">
        <w:rPr>
          <w:rStyle w:val="HideTWBExt"/>
        </w:rPr>
        <w:t>&lt;/NumAm&gt;</w:t>
      </w:r>
    </w:p>
    <w:p w14:paraId="2DA86554" w14:textId="77777777" w:rsidR="00B8515D" w:rsidRPr="00992C07" w:rsidRDefault="00B8515D" w:rsidP="00B8515D">
      <w:pPr>
        <w:pStyle w:val="NormalBold"/>
      </w:pPr>
      <w:r w:rsidRPr="00992C07">
        <w:rPr>
          <w:rStyle w:val="HideTWBExt"/>
          <w:b w:val="0"/>
        </w:rPr>
        <w:t>&lt;RepeatBlock-By&gt;&lt;Members&gt;</w:t>
      </w:r>
      <w:r w:rsidRPr="00992C07">
        <w:t>Engin Eroglu</w:t>
      </w:r>
      <w:r w:rsidRPr="00992C07">
        <w:rPr>
          <w:rStyle w:val="HideTWBExt"/>
          <w:b w:val="0"/>
        </w:rPr>
        <w:t>&lt;/Members&gt;</w:t>
      </w:r>
    </w:p>
    <w:p w14:paraId="30440E8D" w14:textId="77777777" w:rsidR="00B8515D" w:rsidRPr="00992C07" w:rsidRDefault="00B8515D" w:rsidP="00B8515D">
      <w:pPr>
        <w:pStyle w:val="NormalBold"/>
      </w:pPr>
      <w:r w:rsidRPr="00992C07">
        <w:rPr>
          <w:rStyle w:val="HideTWBExt"/>
          <w:b w:val="0"/>
        </w:rPr>
        <w:lastRenderedPageBreak/>
        <w:t>&lt;/RepeatBlock-By&gt;</w:t>
      </w:r>
    </w:p>
    <w:p w14:paraId="3DEEF23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2CE19C5" w14:textId="77777777" w:rsidR="00B8515D" w:rsidRPr="00992C07" w:rsidRDefault="00B8515D" w:rsidP="00B8515D">
      <w:pPr>
        <w:pStyle w:val="NormalBold"/>
      </w:pPr>
      <w:r w:rsidRPr="00992C07">
        <w:rPr>
          <w:rStyle w:val="HideTWBExt"/>
        </w:rPr>
        <w:t>&lt;Article&gt;</w:t>
      </w:r>
      <w:r w:rsidRPr="00992C07">
        <w:t>Paragrafo 10</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28BFD5F" w14:textId="77777777" w:rsidTr="00C67CA8">
        <w:trPr>
          <w:trHeight w:hRule="exact" w:val="240"/>
          <w:jc w:val="center"/>
        </w:trPr>
        <w:tc>
          <w:tcPr>
            <w:tcW w:w="9752" w:type="dxa"/>
            <w:gridSpan w:val="2"/>
            <w:tcBorders>
              <w:top w:val="nil"/>
              <w:left w:val="nil"/>
              <w:bottom w:val="nil"/>
              <w:right w:val="nil"/>
            </w:tcBorders>
          </w:tcPr>
          <w:p w14:paraId="07BF577D" w14:textId="77777777" w:rsidR="00B8515D" w:rsidRPr="00992C07" w:rsidRDefault="00B8515D" w:rsidP="00C67CA8"/>
        </w:tc>
      </w:tr>
      <w:tr w:rsidR="00B8515D" w:rsidRPr="00992C07" w14:paraId="7DF3732B" w14:textId="77777777" w:rsidTr="00C67CA8">
        <w:trPr>
          <w:trHeight w:val="240"/>
          <w:jc w:val="center"/>
        </w:trPr>
        <w:tc>
          <w:tcPr>
            <w:tcW w:w="4876" w:type="dxa"/>
            <w:tcBorders>
              <w:top w:val="nil"/>
              <w:left w:val="nil"/>
              <w:bottom w:val="nil"/>
              <w:right w:val="nil"/>
            </w:tcBorders>
          </w:tcPr>
          <w:p w14:paraId="5F8410B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882D35D" w14:textId="77777777" w:rsidR="00B8515D" w:rsidRPr="00992C07" w:rsidRDefault="00B8515D" w:rsidP="00C67CA8">
            <w:pPr>
              <w:pStyle w:val="AmColumnHeading"/>
            </w:pPr>
            <w:r w:rsidRPr="00992C07">
              <w:t>Emendamento</w:t>
            </w:r>
          </w:p>
        </w:tc>
      </w:tr>
      <w:tr w:rsidR="00B8515D" w:rsidRPr="00992C07" w14:paraId="3FEE15B2" w14:textId="77777777" w:rsidTr="00C67CA8">
        <w:trPr>
          <w:jc w:val="center"/>
        </w:trPr>
        <w:tc>
          <w:tcPr>
            <w:tcW w:w="4876" w:type="dxa"/>
            <w:tcBorders>
              <w:top w:val="nil"/>
              <w:left w:val="nil"/>
              <w:bottom w:val="nil"/>
              <w:right w:val="nil"/>
            </w:tcBorders>
          </w:tcPr>
          <w:p w14:paraId="7F963765" w14:textId="77777777" w:rsidR="00B8515D" w:rsidRPr="00992C07" w:rsidRDefault="00B8515D" w:rsidP="00C67CA8">
            <w:pPr>
              <w:pStyle w:val="Normal6a"/>
            </w:pPr>
            <w:r w:rsidRPr="00992C07">
              <w:t>10.</w:t>
            </w:r>
            <w:r w:rsidRPr="00992C07">
              <w:tab/>
              <w:t>sostiene l'espansione, da parte della BEI, dell'iniziativa European Tech Champions per attrarre capitali privati che aiutino le start-up innovative ad aumentare di scala e divenire leader mondiali;</w:t>
            </w:r>
          </w:p>
        </w:tc>
        <w:tc>
          <w:tcPr>
            <w:tcW w:w="4876" w:type="dxa"/>
            <w:tcBorders>
              <w:top w:val="nil"/>
              <w:left w:val="nil"/>
              <w:bottom w:val="nil"/>
              <w:right w:val="nil"/>
            </w:tcBorders>
          </w:tcPr>
          <w:p w14:paraId="40D82AC8" w14:textId="77777777" w:rsidR="00B8515D" w:rsidRPr="00992C07" w:rsidRDefault="00B8515D" w:rsidP="00C67CA8">
            <w:pPr>
              <w:pStyle w:val="Normal6a"/>
            </w:pPr>
            <w:r w:rsidRPr="00992C07">
              <w:t>10.</w:t>
            </w:r>
            <w:r w:rsidRPr="00992C07">
              <w:tab/>
              <w:t>sostiene l'espansione, da parte della BEI, dell'iniziativa European Tech Champions per attrarre capitali privati che aiutino le start-up innovative ad aumentare di scala e divenire leader mondiali</w:t>
            </w:r>
            <w:r w:rsidRPr="00992C07">
              <w:rPr>
                <w:b/>
                <w:i/>
              </w:rPr>
              <w:t>, affinché le imprese e le tecnologie create in Europa rimangano in Europa nella fase avanzata di crescita</w:t>
            </w:r>
            <w:r w:rsidRPr="00992C07">
              <w:t xml:space="preserve">; </w:t>
            </w:r>
            <w:r w:rsidRPr="00992C07">
              <w:rPr>
                <w:b/>
                <w:i/>
              </w:rPr>
              <w:t>invita la BEI a seguire un approccio tecnologicamente neutro quando investe nell'aumento di scala per evitare qualsiasi dipendenza da specifiche imprese e tecnologie, preservando in tal modo la libertà di scelta degli utenti;</w:t>
            </w:r>
          </w:p>
        </w:tc>
      </w:tr>
    </w:tbl>
    <w:p w14:paraId="2BC31BBE"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70C05D6" w14:textId="77777777" w:rsidR="00B8515D" w:rsidRPr="00992C07" w:rsidRDefault="00B8515D" w:rsidP="00B8515D">
      <w:r w:rsidRPr="00992C07">
        <w:rPr>
          <w:rStyle w:val="HideTWBExt"/>
        </w:rPr>
        <w:t>&lt;/Amend&gt;</w:t>
      </w:r>
    </w:p>
    <w:p w14:paraId="42B3C5C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146</w:t>
      </w:r>
      <w:r w:rsidRPr="00992C07">
        <w:rPr>
          <w:rStyle w:val="HideTWBExt"/>
        </w:rPr>
        <w:t>&lt;/NumAm&gt;</w:t>
      </w:r>
    </w:p>
    <w:p w14:paraId="05B671DB" w14:textId="77777777" w:rsidR="00B8515D" w:rsidRPr="00992C07" w:rsidRDefault="00B8515D" w:rsidP="00B8515D">
      <w:pPr>
        <w:pStyle w:val="NormalBold"/>
      </w:pPr>
      <w:r w:rsidRPr="00992C07">
        <w:rPr>
          <w:rStyle w:val="HideTWBExt"/>
          <w:b w:val="0"/>
        </w:rPr>
        <w:t>&lt;RepeatBlock-By&gt;&lt;Members&gt;</w:t>
      </w:r>
      <w:r w:rsidRPr="00992C07">
        <w:t>Stéphanie Yon-Courtin</w:t>
      </w:r>
      <w:r w:rsidRPr="00992C07">
        <w:rPr>
          <w:rStyle w:val="HideTWBExt"/>
          <w:b w:val="0"/>
        </w:rPr>
        <w:t>&lt;/Members&gt;</w:t>
      </w:r>
    </w:p>
    <w:p w14:paraId="433A91E2" w14:textId="77777777" w:rsidR="00B8515D" w:rsidRPr="00992C07" w:rsidRDefault="00B8515D" w:rsidP="00B8515D">
      <w:pPr>
        <w:pStyle w:val="NormalBold"/>
      </w:pPr>
      <w:r w:rsidRPr="00992C07">
        <w:rPr>
          <w:rStyle w:val="HideTWBExt"/>
          <w:b w:val="0"/>
        </w:rPr>
        <w:t>&lt;/RepeatBlock-By&gt;</w:t>
      </w:r>
    </w:p>
    <w:p w14:paraId="38FB753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1CC0729" w14:textId="77777777" w:rsidR="00B8515D" w:rsidRPr="00992C07" w:rsidRDefault="00B8515D" w:rsidP="00B8515D">
      <w:pPr>
        <w:pStyle w:val="NormalBold"/>
      </w:pPr>
      <w:r w:rsidRPr="00992C07">
        <w:rPr>
          <w:rStyle w:val="HideTWBExt"/>
        </w:rPr>
        <w:t>&lt;Article&gt;</w:t>
      </w:r>
      <w:r w:rsidRPr="00992C07">
        <w:t>Paragrafo 10</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445784F" w14:textId="77777777" w:rsidTr="00C67CA8">
        <w:trPr>
          <w:trHeight w:hRule="exact" w:val="240"/>
          <w:jc w:val="center"/>
        </w:trPr>
        <w:tc>
          <w:tcPr>
            <w:tcW w:w="9752" w:type="dxa"/>
            <w:gridSpan w:val="2"/>
            <w:tcBorders>
              <w:top w:val="nil"/>
              <w:left w:val="nil"/>
              <w:bottom w:val="nil"/>
              <w:right w:val="nil"/>
            </w:tcBorders>
          </w:tcPr>
          <w:p w14:paraId="2B3B7D5F" w14:textId="77777777" w:rsidR="00B8515D" w:rsidRPr="00992C07" w:rsidRDefault="00B8515D" w:rsidP="00C67CA8"/>
        </w:tc>
      </w:tr>
      <w:tr w:rsidR="00B8515D" w:rsidRPr="00992C07" w14:paraId="502F954C" w14:textId="77777777" w:rsidTr="00C67CA8">
        <w:trPr>
          <w:trHeight w:val="240"/>
          <w:jc w:val="center"/>
        </w:trPr>
        <w:tc>
          <w:tcPr>
            <w:tcW w:w="4876" w:type="dxa"/>
            <w:tcBorders>
              <w:top w:val="nil"/>
              <w:left w:val="nil"/>
              <w:bottom w:val="nil"/>
              <w:right w:val="nil"/>
            </w:tcBorders>
          </w:tcPr>
          <w:p w14:paraId="18253D8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7B61AD0" w14:textId="77777777" w:rsidR="00B8515D" w:rsidRPr="00992C07" w:rsidRDefault="00B8515D" w:rsidP="00C67CA8">
            <w:pPr>
              <w:pStyle w:val="AmColumnHeading"/>
            </w:pPr>
            <w:r w:rsidRPr="00992C07">
              <w:t>Emendamento</w:t>
            </w:r>
          </w:p>
        </w:tc>
      </w:tr>
      <w:tr w:rsidR="00B8515D" w:rsidRPr="00992C07" w14:paraId="5E390984" w14:textId="77777777" w:rsidTr="00C67CA8">
        <w:trPr>
          <w:jc w:val="center"/>
        </w:trPr>
        <w:tc>
          <w:tcPr>
            <w:tcW w:w="4876" w:type="dxa"/>
            <w:tcBorders>
              <w:top w:val="nil"/>
              <w:left w:val="nil"/>
              <w:bottom w:val="nil"/>
              <w:right w:val="nil"/>
            </w:tcBorders>
          </w:tcPr>
          <w:p w14:paraId="4C7F687D" w14:textId="77777777" w:rsidR="00B8515D" w:rsidRPr="00992C07" w:rsidRDefault="00B8515D" w:rsidP="00C67CA8">
            <w:pPr>
              <w:pStyle w:val="Normal6a"/>
            </w:pPr>
            <w:r w:rsidRPr="00992C07">
              <w:t>10.</w:t>
            </w:r>
            <w:r w:rsidRPr="00992C07">
              <w:tab/>
              <w:t>sostiene l'espansione, da parte della BEI, dell'iniziativa European Tech Champions per attrarre capitali privati che aiutino le start-up innovative ad aumentare di scala e divenire leader mondiali;</w:t>
            </w:r>
          </w:p>
        </w:tc>
        <w:tc>
          <w:tcPr>
            <w:tcW w:w="4876" w:type="dxa"/>
            <w:tcBorders>
              <w:top w:val="nil"/>
              <w:left w:val="nil"/>
              <w:bottom w:val="nil"/>
              <w:right w:val="nil"/>
            </w:tcBorders>
          </w:tcPr>
          <w:p w14:paraId="4ED8621E" w14:textId="77777777" w:rsidR="00B8515D" w:rsidRPr="00992C07" w:rsidRDefault="00B8515D" w:rsidP="00C67CA8">
            <w:pPr>
              <w:pStyle w:val="Normal6a"/>
            </w:pPr>
            <w:r w:rsidRPr="00992C07">
              <w:t>10.</w:t>
            </w:r>
            <w:r w:rsidRPr="00992C07">
              <w:tab/>
              <w:t>sostiene l'espansione, da parte della BEI, dell'iniziativa European Tech Champions per attrarre capitali privati che aiutino le start-up innovative ad aumentare di scala e divenire leader mondiali;</w:t>
            </w:r>
            <w:r w:rsidRPr="00992C07">
              <w:rPr>
                <w:b/>
                <w:i/>
              </w:rPr>
              <w:t> invita a basarsi sull'esperienza positiva dell'iniziativa European Tech Champions per sviluppare altre iniziative analoghe che continueranno a sostenere la transizione digitale e altri settori strategici;</w:t>
            </w:r>
          </w:p>
        </w:tc>
      </w:tr>
    </w:tbl>
    <w:p w14:paraId="4D2EE704"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1B616B08" w14:textId="77777777" w:rsidR="00B8515D" w:rsidRPr="00C67CA8" w:rsidRDefault="00B8515D" w:rsidP="00B8515D">
      <w:pPr>
        <w:rPr>
          <w:lang w:val="sv-SE"/>
        </w:rPr>
      </w:pPr>
      <w:r w:rsidRPr="00C67CA8">
        <w:rPr>
          <w:rStyle w:val="HideTWBExt"/>
          <w:lang w:val="sv-SE"/>
        </w:rPr>
        <w:t>&lt;/Amend&gt;</w:t>
      </w:r>
    </w:p>
    <w:p w14:paraId="56AE2D59" w14:textId="77777777" w:rsidR="00B8515D" w:rsidRPr="00C67CA8" w:rsidRDefault="00B8515D" w:rsidP="00B8515D">
      <w:pPr>
        <w:pStyle w:val="AmNumberTabs"/>
        <w:rPr>
          <w:lang w:val="sv-SE"/>
        </w:rPr>
      </w:pPr>
      <w:r w:rsidRPr="00C67CA8">
        <w:rPr>
          <w:rStyle w:val="HideTWBExt"/>
          <w:lang w:val="sv-SE"/>
        </w:rPr>
        <w:lastRenderedPageBreak/>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147</w:t>
      </w:r>
      <w:r w:rsidRPr="00C67CA8">
        <w:rPr>
          <w:rStyle w:val="HideTWBExt"/>
          <w:lang w:val="sv-SE"/>
        </w:rPr>
        <w:t>&lt;/NumAm&gt;</w:t>
      </w:r>
    </w:p>
    <w:p w14:paraId="730E9229"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110A1F24" w14:textId="77777777" w:rsidR="00B8515D" w:rsidRPr="00C67CA8" w:rsidRDefault="00B8515D" w:rsidP="00B8515D">
      <w:pPr>
        <w:pStyle w:val="NormalBold"/>
        <w:rPr>
          <w:lang w:val="sv-SE"/>
        </w:rPr>
      </w:pPr>
      <w:r w:rsidRPr="00C67CA8">
        <w:rPr>
          <w:rStyle w:val="HideTWBExt"/>
          <w:b w:val="0"/>
          <w:lang w:val="sv-SE"/>
        </w:rPr>
        <w:t>&lt;/RepeatBlock-By&gt;</w:t>
      </w:r>
    </w:p>
    <w:p w14:paraId="4C595F7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BAFA189" w14:textId="77777777" w:rsidR="00B8515D" w:rsidRPr="00992C07" w:rsidRDefault="00B8515D" w:rsidP="00B8515D">
      <w:pPr>
        <w:pStyle w:val="NormalBold"/>
      </w:pPr>
      <w:r w:rsidRPr="00992C07">
        <w:rPr>
          <w:rStyle w:val="HideTWBExt"/>
        </w:rPr>
        <w:t>&lt;Article&gt;</w:t>
      </w:r>
      <w:r w:rsidRPr="00992C07">
        <w:t>Paragrafo 10</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CFD3FEA" w14:textId="77777777" w:rsidTr="00C67CA8">
        <w:trPr>
          <w:trHeight w:hRule="exact" w:val="240"/>
          <w:jc w:val="center"/>
        </w:trPr>
        <w:tc>
          <w:tcPr>
            <w:tcW w:w="9752" w:type="dxa"/>
            <w:gridSpan w:val="2"/>
            <w:tcBorders>
              <w:top w:val="nil"/>
              <w:left w:val="nil"/>
              <w:bottom w:val="nil"/>
              <w:right w:val="nil"/>
            </w:tcBorders>
          </w:tcPr>
          <w:p w14:paraId="3BD4C7AE" w14:textId="77777777" w:rsidR="00B8515D" w:rsidRPr="00992C07" w:rsidRDefault="00B8515D" w:rsidP="00C67CA8"/>
        </w:tc>
      </w:tr>
      <w:tr w:rsidR="00B8515D" w:rsidRPr="00992C07" w14:paraId="73F04103" w14:textId="77777777" w:rsidTr="00C67CA8">
        <w:trPr>
          <w:trHeight w:val="240"/>
          <w:jc w:val="center"/>
        </w:trPr>
        <w:tc>
          <w:tcPr>
            <w:tcW w:w="4876" w:type="dxa"/>
            <w:tcBorders>
              <w:top w:val="nil"/>
              <w:left w:val="nil"/>
              <w:bottom w:val="nil"/>
              <w:right w:val="nil"/>
            </w:tcBorders>
          </w:tcPr>
          <w:p w14:paraId="4A89EED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89B96AD" w14:textId="77777777" w:rsidR="00B8515D" w:rsidRPr="00992C07" w:rsidRDefault="00B8515D" w:rsidP="00C67CA8">
            <w:pPr>
              <w:pStyle w:val="AmColumnHeading"/>
            </w:pPr>
            <w:r w:rsidRPr="00992C07">
              <w:t>Emendamento</w:t>
            </w:r>
          </w:p>
        </w:tc>
      </w:tr>
      <w:tr w:rsidR="00B8515D" w:rsidRPr="00992C07" w14:paraId="0AFF98FA" w14:textId="77777777" w:rsidTr="00C67CA8">
        <w:trPr>
          <w:jc w:val="center"/>
        </w:trPr>
        <w:tc>
          <w:tcPr>
            <w:tcW w:w="4876" w:type="dxa"/>
            <w:tcBorders>
              <w:top w:val="nil"/>
              <w:left w:val="nil"/>
              <w:bottom w:val="nil"/>
              <w:right w:val="nil"/>
            </w:tcBorders>
          </w:tcPr>
          <w:p w14:paraId="62FB0BF2" w14:textId="77777777" w:rsidR="00B8515D" w:rsidRPr="00992C07" w:rsidRDefault="00B8515D" w:rsidP="00C67CA8">
            <w:pPr>
              <w:pStyle w:val="Normal6a"/>
            </w:pPr>
            <w:r w:rsidRPr="00992C07">
              <w:t>10.</w:t>
            </w:r>
            <w:r w:rsidRPr="00992C07">
              <w:tab/>
              <w:t xml:space="preserve">sostiene l'espansione, da parte </w:t>
            </w:r>
            <w:r w:rsidRPr="00992C07">
              <w:rPr>
                <w:b/>
                <w:i/>
              </w:rPr>
              <w:t>della BEI</w:t>
            </w:r>
            <w:r w:rsidRPr="00992C07">
              <w:t>, dell'iniziativa European Tech Champions per attrarre capitali privati che aiutino le start-up innovative ad aumentare di scala e divenire leader mondiali;</w:t>
            </w:r>
          </w:p>
        </w:tc>
        <w:tc>
          <w:tcPr>
            <w:tcW w:w="4876" w:type="dxa"/>
            <w:tcBorders>
              <w:top w:val="nil"/>
              <w:left w:val="nil"/>
              <w:bottom w:val="nil"/>
              <w:right w:val="nil"/>
            </w:tcBorders>
          </w:tcPr>
          <w:p w14:paraId="5406267E" w14:textId="77777777" w:rsidR="00B8515D" w:rsidRPr="00992C07" w:rsidRDefault="00B8515D" w:rsidP="00C67CA8">
            <w:pPr>
              <w:pStyle w:val="Normal6a"/>
            </w:pPr>
            <w:r w:rsidRPr="00992C07">
              <w:t>10.</w:t>
            </w:r>
            <w:r w:rsidRPr="00992C07">
              <w:tab/>
              <w:t xml:space="preserve">sostiene l'espansione, da parte </w:t>
            </w:r>
            <w:r w:rsidRPr="00992C07">
              <w:rPr>
                <w:b/>
                <w:i/>
              </w:rPr>
              <w:t>del FEI</w:t>
            </w:r>
            <w:r w:rsidRPr="00992C07">
              <w:t xml:space="preserve">, dell'iniziativa European Tech Champions per attrarre capitali privati che aiutino le start-up innovative ad aumentare di scala e divenire leader mondiali; </w:t>
            </w:r>
            <w:r w:rsidRPr="00992C07">
              <w:rPr>
                <w:b/>
                <w:i/>
              </w:rPr>
              <w:t>incoraggia il FEI a valutare la creazione della seconda generazione di questa iniziativa;</w:t>
            </w:r>
          </w:p>
        </w:tc>
      </w:tr>
    </w:tbl>
    <w:p w14:paraId="0A9C6333"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C964DBB" w14:textId="77777777" w:rsidR="00B8515D" w:rsidRPr="00992C07" w:rsidRDefault="00B8515D" w:rsidP="00B8515D">
      <w:r w:rsidRPr="00992C07">
        <w:rPr>
          <w:rStyle w:val="HideTWBExt"/>
        </w:rPr>
        <w:t>&lt;/Amend&gt;</w:t>
      </w:r>
    </w:p>
    <w:p w14:paraId="30E8F21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148</w:t>
      </w:r>
      <w:r w:rsidRPr="00992C07">
        <w:rPr>
          <w:rStyle w:val="HideTWBExt"/>
        </w:rPr>
        <w:t>&lt;/NumAm&gt;</w:t>
      </w:r>
    </w:p>
    <w:p w14:paraId="739D2596"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6EB7F0A3" w14:textId="77777777" w:rsidR="00B8515D" w:rsidRPr="00992C07" w:rsidRDefault="00B8515D" w:rsidP="00B8515D">
      <w:pPr>
        <w:pStyle w:val="NormalBold"/>
      </w:pPr>
      <w:r w:rsidRPr="00992C07">
        <w:rPr>
          <w:rStyle w:val="HideTWBExt"/>
          <w:b w:val="0"/>
        </w:rPr>
        <w:t>&lt;/RepeatBlock-By&gt;</w:t>
      </w:r>
    </w:p>
    <w:p w14:paraId="219794E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F37325C" w14:textId="77777777" w:rsidR="00B8515D" w:rsidRPr="00992C07" w:rsidRDefault="00B8515D" w:rsidP="00B8515D">
      <w:pPr>
        <w:pStyle w:val="NormalBold"/>
      </w:pPr>
      <w:r w:rsidRPr="00992C07">
        <w:rPr>
          <w:rStyle w:val="HideTWBExt"/>
        </w:rPr>
        <w:t>&lt;Article&gt;</w:t>
      </w:r>
      <w:r w:rsidRPr="00992C07">
        <w:t>Paragrafo 10</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A9A9978" w14:textId="77777777" w:rsidTr="00C67CA8">
        <w:trPr>
          <w:trHeight w:hRule="exact" w:val="240"/>
          <w:jc w:val="center"/>
        </w:trPr>
        <w:tc>
          <w:tcPr>
            <w:tcW w:w="9752" w:type="dxa"/>
            <w:gridSpan w:val="2"/>
            <w:tcBorders>
              <w:top w:val="nil"/>
              <w:left w:val="nil"/>
              <w:bottom w:val="nil"/>
              <w:right w:val="nil"/>
            </w:tcBorders>
          </w:tcPr>
          <w:p w14:paraId="1393DD39" w14:textId="77777777" w:rsidR="00B8515D" w:rsidRPr="00992C07" w:rsidRDefault="00B8515D" w:rsidP="00C67CA8"/>
        </w:tc>
      </w:tr>
      <w:tr w:rsidR="00B8515D" w:rsidRPr="00992C07" w14:paraId="294808FF" w14:textId="77777777" w:rsidTr="00C67CA8">
        <w:trPr>
          <w:trHeight w:val="240"/>
          <w:jc w:val="center"/>
        </w:trPr>
        <w:tc>
          <w:tcPr>
            <w:tcW w:w="4876" w:type="dxa"/>
            <w:tcBorders>
              <w:top w:val="nil"/>
              <w:left w:val="nil"/>
              <w:bottom w:val="nil"/>
              <w:right w:val="nil"/>
            </w:tcBorders>
          </w:tcPr>
          <w:p w14:paraId="07FE483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1245119" w14:textId="77777777" w:rsidR="00B8515D" w:rsidRPr="00992C07" w:rsidRDefault="00B8515D" w:rsidP="00C67CA8">
            <w:pPr>
              <w:pStyle w:val="AmColumnHeading"/>
            </w:pPr>
            <w:r w:rsidRPr="00992C07">
              <w:t>Emendamento</w:t>
            </w:r>
          </w:p>
        </w:tc>
      </w:tr>
      <w:tr w:rsidR="00B8515D" w:rsidRPr="00992C07" w14:paraId="61F29185" w14:textId="77777777" w:rsidTr="00C67CA8">
        <w:trPr>
          <w:jc w:val="center"/>
        </w:trPr>
        <w:tc>
          <w:tcPr>
            <w:tcW w:w="4876" w:type="dxa"/>
            <w:tcBorders>
              <w:top w:val="nil"/>
              <w:left w:val="nil"/>
              <w:bottom w:val="nil"/>
              <w:right w:val="nil"/>
            </w:tcBorders>
          </w:tcPr>
          <w:p w14:paraId="4B8DDB1A" w14:textId="77777777" w:rsidR="00B8515D" w:rsidRPr="00992C07" w:rsidRDefault="00B8515D" w:rsidP="00C67CA8">
            <w:pPr>
              <w:pStyle w:val="Normal6a"/>
            </w:pPr>
            <w:r w:rsidRPr="00992C07">
              <w:t>10.</w:t>
            </w:r>
            <w:r w:rsidRPr="00992C07">
              <w:tab/>
              <w:t>sostiene l'espansione, da parte della BEI, dell'iniziativa European Tech Champions per attrarre capitali privati che aiutino le start-up innovative ad aumentare di scala e divenire leader mondiali;</w:t>
            </w:r>
          </w:p>
        </w:tc>
        <w:tc>
          <w:tcPr>
            <w:tcW w:w="4876" w:type="dxa"/>
            <w:tcBorders>
              <w:top w:val="nil"/>
              <w:left w:val="nil"/>
              <w:bottom w:val="nil"/>
              <w:right w:val="nil"/>
            </w:tcBorders>
          </w:tcPr>
          <w:p w14:paraId="1C1B64B1" w14:textId="77777777" w:rsidR="00B8515D" w:rsidRPr="00992C07" w:rsidRDefault="00B8515D" w:rsidP="00C67CA8">
            <w:pPr>
              <w:pStyle w:val="Normal6a"/>
            </w:pPr>
            <w:r w:rsidRPr="00992C07">
              <w:t>10.</w:t>
            </w:r>
            <w:r w:rsidRPr="00992C07">
              <w:tab/>
              <w:t xml:space="preserve">sostiene l'espansione, da parte della BEI, dell'iniziativa European Tech Champions per attrarre capitali privati che aiutino le start-up innovative ad aumentare di scala e divenire leader mondiali; </w:t>
            </w:r>
            <w:r w:rsidRPr="00992C07">
              <w:rPr>
                <w:b/>
                <w:i/>
              </w:rPr>
              <w:t>invita la BEI a sostenere la trasformazione tecnologica delle imprese europee, nonché lo sviluppo delle competenze digitali tra i dipendenti, gli imprenditori e la società in generale;</w:t>
            </w:r>
          </w:p>
        </w:tc>
      </w:tr>
    </w:tbl>
    <w:p w14:paraId="31C59680"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42B77A8" w14:textId="77777777" w:rsidR="00B8515D" w:rsidRPr="00992C07" w:rsidRDefault="00B8515D" w:rsidP="00B8515D">
      <w:r w:rsidRPr="00992C07">
        <w:rPr>
          <w:rStyle w:val="HideTWBExt"/>
        </w:rPr>
        <w:t>&lt;/Amend&gt;</w:t>
      </w:r>
    </w:p>
    <w:p w14:paraId="5C7C612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149</w:t>
      </w:r>
      <w:r w:rsidRPr="00992C07">
        <w:rPr>
          <w:rStyle w:val="HideTWBExt"/>
        </w:rPr>
        <w:t>&lt;/NumAm&gt;</w:t>
      </w:r>
    </w:p>
    <w:p w14:paraId="2AA800FE"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0A3AD25D" w14:textId="77777777" w:rsidR="00B8515D" w:rsidRPr="00992C07" w:rsidRDefault="00B8515D" w:rsidP="00B8515D">
      <w:pPr>
        <w:pStyle w:val="NormalBold"/>
      </w:pPr>
      <w:r w:rsidRPr="00992C07">
        <w:rPr>
          <w:rStyle w:val="HideTWBExt"/>
          <w:b w:val="0"/>
        </w:rPr>
        <w:t>&lt;/RepeatBlock-By&gt;</w:t>
      </w:r>
    </w:p>
    <w:p w14:paraId="0DA4F535" w14:textId="77777777" w:rsidR="00B8515D" w:rsidRPr="00992C07" w:rsidRDefault="00B8515D" w:rsidP="00B8515D">
      <w:pPr>
        <w:pStyle w:val="NormalBold"/>
      </w:pPr>
      <w:r w:rsidRPr="00992C07">
        <w:rPr>
          <w:rStyle w:val="HideTWBExt"/>
        </w:rPr>
        <w:lastRenderedPageBreak/>
        <w:t>&lt;DocAmend&gt;</w:t>
      </w:r>
      <w:r w:rsidRPr="00992C07">
        <w:t>Proposta di risoluzione</w:t>
      </w:r>
      <w:r w:rsidRPr="00992C07">
        <w:rPr>
          <w:rStyle w:val="HideTWBExt"/>
        </w:rPr>
        <w:t>&lt;/DocAmend&gt;</w:t>
      </w:r>
    </w:p>
    <w:p w14:paraId="0C5FA74E" w14:textId="77777777" w:rsidR="00B8515D" w:rsidRPr="00992C07" w:rsidRDefault="00B8515D" w:rsidP="00B8515D">
      <w:pPr>
        <w:pStyle w:val="NormalBold"/>
      </w:pPr>
      <w:r w:rsidRPr="00992C07">
        <w:rPr>
          <w:rStyle w:val="HideTWBExt"/>
        </w:rPr>
        <w:t>&lt;Article&gt;</w:t>
      </w:r>
      <w:r w:rsidRPr="00992C07">
        <w:t>Paragrafo 10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3946B68" w14:textId="77777777" w:rsidTr="00C67CA8">
        <w:trPr>
          <w:trHeight w:hRule="exact" w:val="240"/>
          <w:jc w:val="center"/>
        </w:trPr>
        <w:tc>
          <w:tcPr>
            <w:tcW w:w="9752" w:type="dxa"/>
            <w:gridSpan w:val="2"/>
            <w:tcBorders>
              <w:top w:val="nil"/>
              <w:left w:val="nil"/>
              <w:bottom w:val="nil"/>
              <w:right w:val="nil"/>
            </w:tcBorders>
          </w:tcPr>
          <w:p w14:paraId="4CA225E4" w14:textId="77777777" w:rsidR="00B8515D" w:rsidRPr="00992C07" w:rsidRDefault="00B8515D" w:rsidP="00C67CA8"/>
        </w:tc>
      </w:tr>
      <w:tr w:rsidR="00B8515D" w:rsidRPr="00992C07" w14:paraId="201B342A" w14:textId="77777777" w:rsidTr="00C67CA8">
        <w:trPr>
          <w:trHeight w:val="240"/>
          <w:jc w:val="center"/>
        </w:trPr>
        <w:tc>
          <w:tcPr>
            <w:tcW w:w="4876" w:type="dxa"/>
            <w:tcBorders>
              <w:top w:val="nil"/>
              <w:left w:val="nil"/>
              <w:bottom w:val="nil"/>
              <w:right w:val="nil"/>
            </w:tcBorders>
          </w:tcPr>
          <w:p w14:paraId="6FE9248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E2A841D" w14:textId="77777777" w:rsidR="00B8515D" w:rsidRPr="00992C07" w:rsidRDefault="00B8515D" w:rsidP="00C67CA8">
            <w:pPr>
              <w:pStyle w:val="AmColumnHeading"/>
            </w:pPr>
            <w:r w:rsidRPr="00992C07">
              <w:t>Emendamento</w:t>
            </w:r>
          </w:p>
        </w:tc>
      </w:tr>
      <w:tr w:rsidR="00B8515D" w:rsidRPr="00992C07" w14:paraId="2CA9A0C9" w14:textId="77777777" w:rsidTr="00C67CA8">
        <w:trPr>
          <w:jc w:val="center"/>
        </w:trPr>
        <w:tc>
          <w:tcPr>
            <w:tcW w:w="4876" w:type="dxa"/>
            <w:tcBorders>
              <w:top w:val="nil"/>
              <w:left w:val="nil"/>
              <w:bottom w:val="nil"/>
              <w:right w:val="nil"/>
            </w:tcBorders>
          </w:tcPr>
          <w:p w14:paraId="4EACEAC0" w14:textId="77777777" w:rsidR="00B8515D" w:rsidRPr="00992C07" w:rsidRDefault="00B8515D" w:rsidP="00C67CA8">
            <w:pPr>
              <w:pStyle w:val="Normal6a"/>
            </w:pPr>
          </w:p>
        </w:tc>
        <w:tc>
          <w:tcPr>
            <w:tcW w:w="4876" w:type="dxa"/>
            <w:tcBorders>
              <w:top w:val="nil"/>
              <w:left w:val="nil"/>
              <w:bottom w:val="nil"/>
              <w:right w:val="nil"/>
            </w:tcBorders>
          </w:tcPr>
          <w:p w14:paraId="5AB6AA21" w14:textId="77777777" w:rsidR="00B8515D" w:rsidRPr="00992C07" w:rsidRDefault="00B8515D" w:rsidP="00C67CA8">
            <w:pPr>
              <w:pStyle w:val="Normal6a"/>
            </w:pPr>
            <w:r w:rsidRPr="00992C07">
              <w:rPr>
                <w:b/>
                <w:i/>
              </w:rPr>
              <w:t>10 bis.</w:t>
            </w:r>
            <w:r w:rsidRPr="00992C07">
              <w:tab/>
            </w:r>
            <w:r w:rsidRPr="00992C07">
              <w:rPr>
                <w:b/>
                <w:i/>
              </w:rPr>
              <w:t>invita la BEI a sostenere il potenziamento delle capacità di cibersicurezza nell'UE, al fine di rendere l'Europa più resiliente, rafforzando nel contempo i meccanismi di cooperazione esistenti e proteggendo i soggetti critici e i servizi essenziali;</w:t>
            </w:r>
          </w:p>
        </w:tc>
      </w:tr>
    </w:tbl>
    <w:p w14:paraId="028A0EF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56D12AB" w14:textId="77777777" w:rsidR="00B8515D" w:rsidRPr="00992C07" w:rsidRDefault="00B8515D" w:rsidP="00B8515D">
      <w:r w:rsidRPr="00992C07">
        <w:rPr>
          <w:rStyle w:val="HideTWBExt"/>
        </w:rPr>
        <w:t>&lt;/Amend&gt;</w:t>
      </w:r>
    </w:p>
    <w:p w14:paraId="3253E25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150</w:t>
      </w:r>
      <w:r w:rsidRPr="00992C07">
        <w:rPr>
          <w:rStyle w:val="HideTWBExt"/>
        </w:rPr>
        <w:t>&lt;/NumAm&gt;</w:t>
      </w:r>
    </w:p>
    <w:p w14:paraId="571FBE9C"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77E042AE"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716B0F82" w14:textId="77777777" w:rsidR="00B8515D" w:rsidRPr="00992C07" w:rsidRDefault="00B8515D" w:rsidP="00B8515D">
      <w:pPr>
        <w:pStyle w:val="NormalBold"/>
      </w:pPr>
      <w:r w:rsidRPr="00992C07">
        <w:rPr>
          <w:rStyle w:val="HideTWBExt"/>
          <w:b w:val="0"/>
        </w:rPr>
        <w:t>&lt;/RepeatBlock-By&gt;</w:t>
      </w:r>
    </w:p>
    <w:p w14:paraId="333EE9A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F95CBFD" w14:textId="77777777" w:rsidR="00B8515D" w:rsidRPr="00992C07" w:rsidRDefault="00B8515D" w:rsidP="00B8515D">
      <w:pPr>
        <w:pStyle w:val="NormalBold"/>
      </w:pPr>
      <w:r w:rsidRPr="00992C07">
        <w:rPr>
          <w:rStyle w:val="HideTWBExt"/>
        </w:rPr>
        <w:t>&lt;Article&gt;</w:t>
      </w:r>
      <w:r w:rsidRPr="00992C07">
        <w:t>Paragrafo 10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88A30A9" w14:textId="77777777" w:rsidTr="00C67CA8">
        <w:trPr>
          <w:trHeight w:hRule="exact" w:val="240"/>
          <w:jc w:val="center"/>
        </w:trPr>
        <w:tc>
          <w:tcPr>
            <w:tcW w:w="9752" w:type="dxa"/>
            <w:gridSpan w:val="2"/>
            <w:tcBorders>
              <w:top w:val="nil"/>
              <w:left w:val="nil"/>
              <w:bottom w:val="nil"/>
              <w:right w:val="nil"/>
            </w:tcBorders>
          </w:tcPr>
          <w:p w14:paraId="00BF5E1D" w14:textId="77777777" w:rsidR="00B8515D" w:rsidRPr="00992C07" w:rsidRDefault="00B8515D" w:rsidP="00C67CA8"/>
        </w:tc>
      </w:tr>
      <w:tr w:rsidR="00B8515D" w:rsidRPr="00992C07" w14:paraId="5AC5B639" w14:textId="77777777" w:rsidTr="00C67CA8">
        <w:trPr>
          <w:trHeight w:val="240"/>
          <w:jc w:val="center"/>
        </w:trPr>
        <w:tc>
          <w:tcPr>
            <w:tcW w:w="4876" w:type="dxa"/>
            <w:tcBorders>
              <w:top w:val="nil"/>
              <w:left w:val="nil"/>
              <w:bottom w:val="nil"/>
              <w:right w:val="nil"/>
            </w:tcBorders>
          </w:tcPr>
          <w:p w14:paraId="7879B11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F8BA1A9" w14:textId="77777777" w:rsidR="00B8515D" w:rsidRPr="00992C07" w:rsidRDefault="00B8515D" w:rsidP="00C67CA8">
            <w:pPr>
              <w:pStyle w:val="AmColumnHeading"/>
            </w:pPr>
            <w:r w:rsidRPr="00992C07">
              <w:t>Emendamento</w:t>
            </w:r>
          </w:p>
        </w:tc>
      </w:tr>
      <w:tr w:rsidR="00B8515D" w:rsidRPr="00992C07" w14:paraId="2674F942" w14:textId="77777777" w:rsidTr="00C67CA8">
        <w:trPr>
          <w:jc w:val="center"/>
        </w:trPr>
        <w:tc>
          <w:tcPr>
            <w:tcW w:w="4876" w:type="dxa"/>
            <w:tcBorders>
              <w:top w:val="nil"/>
              <w:left w:val="nil"/>
              <w:bottom w:val="nil"/>
              <w:right w:val="nil"/>
            </w:tcBorders>
          </w:tcPr>
          <w:p w14:paraId="6DEC7CD9" w14:textId="77777777" w:rsidR="00B8515D" w:rsidRPr="00992C07" w:rsidRDefault="00B8515D" w:rsidP="00C67CA8">
            <w:pPr>
              <w:pStyle w:val="Normal6a"/>
            </w:pPr>
          </w:p>
        </w:tc>
        <w:tc>
          <w:tcPr>
            <w:tcW w:w="4876" w:type="dxa"/>
            <w:tcBorders>
              <w:top w:val="nil"/>
              <w:left w:val="nil"/>
              <w:bottom w:val="nil"/>
              <w:right w:val="nil"/>
            </w:tcBorders>
          </w:tcPr>
          <w:p w14:paraId="247E905D" w14:textId="77777777" w:rsidR="00B8515D" w:rsidRPr="00992C07" w:rsidRDefault="00B8515D" w:rsidP="00C67CA8">
            <w:pPr>
              <w:pStyle w:val="Normal6a"/>
            </w:pPr>
            <w:r w:rsidRPr="00992C07">
              <w:rPr>
                <w:b/>
                <w:i/>
              </w:rPr>
              <w:t>10 bis.</w:t>
            </w:r>
            <w:r w:rsidRPr="00992C07">
              <w:tab/>
            </w:r>
            <w:r w:rsidRPr="00992C07">
              <w:rPr>
                <w:b/>
                <w:i/>
              </w:rPr>
              <w:t>sottolinea la necessità di rivedere i prerequisiti e gli obblighi di rendicontazione, garantendo che siano proporzionati al valore di allocazione e/o alle dimensioni del beneficiario, senza compromettere le norme finanziarie;</w:t>
            </w:r>
          </w:p>
        </w:tc>
      </w:tr>
    </w:tbl>
    <w:p w14:paraId="708B18AA"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33E1ABC" w14:textId="77777777" w:rsidR="00B8515D" w:rsidRPr="00992C07" w:rsidRDefault="00B8515D" w:rsidP="00B8515D">
      <w:r w:rsidRPr="00992C07">
        <w:rPr>
          <w:rStyle w:val="HideTWBExt"/>
        </w:rPr>
        <w:t>&lt;/Amend&gt;</w:t>
      </w:r>
    </w:p>
    <w:p w14:paraId="10C0D0A1"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151</w:t>
      </w:r>
      <w:r w:rsidRPr="00992C07">
        <w:rPr>
          <w:rStyle w:val="HideTWBExt"/>
        </w:rPr>
        <w:t>&lt;/NumAm&gt;</w:t>
      </w:r>
    </w:p>
    <w:p w14:paraId="50106F81"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2192787D"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0B2517F9" w14:textId="77777777" w:rsidR="00B8515D" w:rsidRPr="00992C07" w:rsidRDefault="00B8515D" w:rsidP="00B8515D">
      <w:pPr>
        <w:pStyle w:val="NormalBold"/>
      </w:pPr>
      <w:r w:rsidRPr="00992C07">
        <w:rPr>
          <w:rStyle w:val="HideTWBExt"/>
          <w:b w:val="0"/>
        </w:rPr>
        <w:t>&lt;/RepeatBlock-By&gt;</w:t>
      </w:r>
    </w:p>
    <w:p w14:paraId="291566A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50FDB2D" w14:textId="77777777" w:rsidR="00B8515D" w:rsidRPr="00992C07" w:rsidRDefault="00B8515D" w:rsidP="00B8515D">
      <w:pPr>
        <w:pStyle w:val="NormalBold"/>
      </w:pPr>
      <w:r w:rsidRPr="00992C07">
        <w:rPr>
          <w:rStyle w:val="HideTWBExt"/>
        </w:rPr>
        <w:t>&lt;Article&gt;</w:t>
      </w:r>
      <w:r w:rsidRPr="00992C07">
        <w:t>Paragrafo 10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C741328" w14:textId="77777777" w:rsidTr="00C67CA8">
        <w:trPr>
          <w:trHeight w:hRule="exact" w:val="240"/>
          <w:jc w:val="center"/>
        </w:trPr>
        <w:tc>
          <w:tcPr>
            <w:tcW w:w="9752" w:type="dxa"/>
            <w:gridSpan w:val="2"/>
            <w:tcBorders>
              <w:top w:val="nil"/>
              <w:left w:val="nil"/>
              <w:bottom w:val="nil"/>
              <w:right w:val="nil"/>
            </w:tcBorders>
          </w:tcPr>
          <w:p w14:paraId="3C582444" w14:textId="77777777" w:rsidR="00B8515D" w:rsidRPr="00992C07" w:rsidRDefault="00B8515D" w:rsidP="00C67CA8"/>
        </w:tc>
      </w:tr>
      <w:tr w:rsidR="00B8515D" w:rsidRPr="00992C07" w14:paraId="578FCD7E" w14:textId="77777777" w:rsidTr="00C67CA8">
        <w:trPr>
          <w:trHeight w:val="240"/>
          <w:jc w:val="center"/>
        </w:trPr>
        <w:tc>
          <w:tcPr>
            <w:tcW w:w="4876" w:type="dxa"/>
            <w:tcBorders>
              <w:top w:val="nil"/>
              <w:left w:val="nil"/>
              <w:bottom w:val="nil"/>
              <w:right w:val="nil"/>
            </w:tcBorders>
          </w:tcPr>
          <w:p w14:paraId="2C0F9FD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E7347A1" w14:textId="77777777" w:rsidR="00B8515D" w:rsidRPr="00992C07" w:rsidRDefault="00B8515D" w:rsidP="00C67CA8">
            <w:pPr>
              <w:pStyle w:val="AmColumnHeading"/>
            </w:pPr>
            <w:r w:rsidRPr="00992C07">
              <w:t>Emendamento</w:t>
            </w:r>
          </w:p>
        </w:tc>
      </w:tr>
      <w:tr w:rsidR="00B8515D" w:rsidRPr="00992C07" w14:paraId="59DFDC57" w14:textId="77777777" w:rsidTr="00C67CA8">
        <w:trPr>
          <w:jc w:val="center"/>
        </w:trPr>
        <w:tc>
          <w:tcPr>
            <w:tcW w:w="4876" w:type="dxa"/>
            <w:tcBorders>
              <w:top w:val="nil"/>
              <w:left w:val="nil"/>
              <w:bottom w:val="nil"/>
              <w:right w:val="nil"/>
            </w:tcBorders>
          </w:tcPr>
          <w:p w14:paraId="42CB4B17" w14:textId="77777777" w:rsidR="00B8515D" w:rsidRPr="00992C07" w:rsidRDefault="00B8515D" w:rsidP="00C67CA8">
            <w:pPr>
              <w:pStyle w:val="Normal6a"/>
            </w:pPr>
          </w:p>
        </w:tc>
        <w:tc>
          <w:tcPr>
            <w:tcW w:w="4876" w:type="dxa"/>
            <w:tcBorders>
              <w:top w:val="nil"/>
              <w:left w:val="nil"/>
              <w:bottom w:val="nil"/>
              <w:right w:val="nil"/>
            </w:tcBorders>
          </w:tcPr>
          <w:p w14:paraId="0C0C95EA" w14:textId="77777777" w:rsidR="00B8515D" w:rsidRPr="00992C07" w:rsidRDefault="00B8515D" w:rsidP="00C67CA8">
            <w:pPr>
              <w:pStyle w:val="Normal6a"/>
            </w:pPr>
            <w:r w:rsidRPr="00992C07">
              <w:rPr>
                <w:b/>
                <w:i/>
              </w:rPr>
              <w:t>10 ter.</w:t>
            </w:r>
            <w:r w:rsidRPr="00992C07">
              <w:tab/>
            </w:r>
            <w:r w:rsidRPr="00992C07">
              <w:rPr>
                <w:b/>
                <w:i/>
              </w:rPr>
              <w:t xml:space="preserve">sottolinea che gli investitori istituzionali in Europa potrebbero svolgere un ruolo più importante nel </w:t>
            </w:r>
            <w:r w:rsidRPr="00992C07">
              <w:rPr>
                <w:b/>
                <w:i/>
              </w:rPr>
              <w:lastRenderedPageBreak/>
              <w:t>sostenere il capitale di rischio, in particolare per le scale-up; esorta pertanto il Gruppo BEI a creare un Forum tecnologico europeo, che riunisca l'ecosistema del capitale di rischio, per coinvolgere gli investitori istituzionali sulla base del modello dell'iniziativa Tibi; invita la BEI a offrire a tali investitori l'opportunità di sviluppare le loro competenze e di optare per regimi di coinvestimento tra il FEI e gli investitori istituzionali, a condizioni trasparenti e prestabilite;</w:t>
            </w:r>
          </w:p>
        </w:tc>
      </w:tr>
    </w:tbl>
    <w:p w14:paraId="7C14E77E"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901D092" w14:textId="77777777" w:rsidR="00B8515D" w:rsidRPr="00992C07" w:rsidRDefault="00B8515D" w:rsidP="00B8515D">
      <w:r w:rsidRPr="00992C07">
        <w:rPr>
          <w:rStyle w:val="HideTWBExt"/>
        </w:rPr>
        <w:t>&lt;/Amend&gt;</w:t>
      </w:r>
    </w:p>
    <w:p w14:paraId="7FD8EA3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152</w:t>
      </w:r>
      <w:r w:rsidRPr="00992C07">
        <w:rPr>
          <w:rStyle w:val="HideTWBExt"/>
        </w:rPr>
        <w:t>&lt;/NumAm&gt;</w:t>
      </w:r>
    </w:p>
    <w:p w14:paraId="3F9F0D69"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53D25AAC"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47ED570B" w14:textId="77777777" w:rsidR="00B8515D" w:rsidRPr="00992C07" w:rsidRDefault="00B8515D" w:rsidP="00B8515D">
      <w:pPr>
        <w:pStyle w:val="NormalBold"/>
      </w:pPr>
      <w:r w:rsidRPr="00992C07">
        <w:rPr>
          <w:rStyle w:val="HideTWBExt"/>
          <w:b w:val="0"/>
        </w:rPr>
        <w:t>&lt;/RepeatBlock-By&gt;</w:t>
      </w:r>
    </w:p>
    <w:p w14:paraId="773123A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3328628" w14:textId="77777777" w:rsidR="00B8515D" w:rsidRPr="00992C07" w:rsidRDefault="00B8515D" w:rsidP="00B8515D">
      <w:pPr>
        <w:pStyle w:val="NormalBold"/>
      </w:pPr>
      <w:r w:rsidRPr="00992C07">
        <w:rPr>
          <w:rStyle w:val="HideTWBExt"/>
        </w:rPr>
        <w:t>&lt;Article&gt;</w:t>
      </w:r>
      <w:r w:rsidRPr="00992C07">
        <w:t>Paragrafo 10 quater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2A8E9B5" w14:textId="77777777" w:rsidTr="00C67CA8">
        <w:trPr>
          <w:trHeight w:hRule="exact" w:val="240"/>
          <w:jc w:val="center"/>
        </w:trPr>
        <w:tc>
          <w:tcPr>
            <w:tcW w:w="9752" w:type="dxa"/>
            <w:gridSpan w:val="2"/>
            <w:tcBorders>
              <w:top w:val="nil"/>
              <w:left w:val="nil"/>
              <w:bottom w:val="nil"/>
              <w:right w:val="nil"/>
            </w:tcBorders>
          </w:tcPr>
          <w:p w14:paraId="34516BFF" w14:textId="77777777" w:rsidR="00B8515D" w:rsidRPr="00992C07" w:rsidRDefault="00B8515D" w:rsidP="00C67CA8"/>
        </w:tc>
      </w:tr>
      <w:tr w:rsidR="00B8515D" w:rsidRPr="00992C07" w14:paraId="6A2B195E" w14:textId="77777777" w:rsidTr="00C67CA8">
        <w:trPr>
          <w:trHeight w:val="240"/>
          <w:jc w:val="center"/>
        </w:trPr>
        <w:tc>
          <w:tcPr>
            <w:tcW w:w="4876" w:type="dxa"/>
            <w:tcBorders>
              <w:top w:val="nil"/>
              <w:left w:val="nil"/>
              <w:bottom w:val="nil"/>
              <w:right w:val="nil"/>
            </w:tcBorders>
          </w:tcPr>
          <w:p w14:paraId="151A96F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81DCC15" w14:textId="77777777" w:rsidR="00B8515D" w:rsidRPr="00992C07" w:rsidRDefault="00B8515D" w:rsidP="00C67CA8">
            <w:pPr>
              <w:pStyle w:val="AmColumnHeading"/>
            </w:pPr>
            <w:r w:rsidRPr="00992C07">
              <w:t>Emendamento</w:t>
            </w:r>
          </w:p>
        </w:tc>
      </w:tr>
      <w:tr w:rsidR="00B8515D" w:rsidRPr="00992C07" w14:paraId="7E09BF43" w14:textId="77777777" w:rsidTr="00C67CA8">
        <w:trPr>
          <w:jc w:val="center"/>
        </w:trPr>
        <w:tc>
          <w:tcPr>
            <w:tcW w:w="4876" w:type="dxa"/>
            <w:tcBorders>
              <w:top w:val="nil"/>
              <w:left w:val="nil"/>
              <w:bottom w:val="nil"/>
              <w:right w:val="nil"/>
            </w:tcBorders>
          </w:tcPr>
          <w:p w14:paraId="12791FE4" w14:textId="77777777" w:rsidR="00B8515D" w:rsidRPr="00992C07" w:rsidRDefault="00B8515D" w:rsidP="00C67CA8">
            <w:pPr>
              <w:pStyle w:val="Normal6a"/>
            </w:pPr>
          </w:p>
        </w:tc>
        <w:tc>
          <w:tcPr>
            <w:tcW w:w="4876" w:type="dxa"/>
            <w:tcBorders>
              <w:top w:val="nil"/>
              <w:left w:val="nil"/>
              <w:bottom w:val="nil"/>
              <w:right w:val="nil"/>
            </w:tcBorders>
          </w:tcPr>
          <w:p w14:paraId="4BC92127" w14:textId="77777777" w:rsidR="00B8515D" w:rsidRPr="00992C07" w:rsidRDefault="00B8515D" w:rsidP="00C67CA8">
            <w:pPr>
              <w:pStyle w:val="Normal6a"/>
            </w:pPr>
            <w:r w:rsidRPr="00992C07">
              <w:rPr>
                <w:b/>
                <w:i/>
              </w:rPr>
              <w:t>10 quater.</w:t>
            </w:r>
            <w:r w:rsidRPr="00992C07">
              <w:tab/>
            </w:r>
            <w:r w:rsidRPr="00992C07">
              <w:rPr>
                <w:b/>
                <w:i/>
              </w:rPr>
              <w:t>raccomanda che il FEI pubblichi in forma anonima dati dettagliati sui rendimenti e altre statistiche chiave sui fondi sostenuti dal FEI; invita il FEI a aumentare la quota dei suoi investimenti che hanno un impatto positivo sull'ambiente e a stabilire condizioni di sostenibilità;</w:t>
            </w:r>
          </w:p>
        </w:tc>
      </w:tr>
    </w:tbl>
    <w:p w14:paraId="56FB7555"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7D131CC" w14:textId="77777777" w:rsidR="00B8515D" w:rsidRPr="00992C07" w:rsidRDefault="00B8515D" w:rsidP="00B8515D">
      <w:r w:rsidRPr="00992C07">
        <w:rPr>
          <w:rStyle w:val="HideTWBExt"/>
        </w:rPr>
        <w:t>&lt;/Amend&gt;</w:t>
      </w:r>
    </w:p>
    <w:p w14:paraId="3098E9BF"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153</w:t>
      </w:r>
      <w:r w:rsidRPr="00992C07">
        <w:rPr>
          <w:rStyle w:val="HideTWBExt"/>
        </w:rPr>
        <w:t>&lt;/NumAm&gt;</w:t>
      </w:r>
    </w:p>
    <w:p w14:paraId="754C14EF"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02CBF8C8"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6613D01E" w14:textId="77777777" w:rsidR="00B8515D" w:rsidRPr="00992C07" w:rsidRDefault="00B8515D" w:rsidP="00B8515D">
      <w:pPr>
        <w:pStyle w:val="NormalBold"/>
      </w:pPr>
      <w:r w:rsidRPr="00992C07">
        <w:rPr>
          <w:rStyle w:val="HideTWBExt"/>
          <w:b w:val="0"/>
        </w:rPr>
        <w:t>&lt;/RepeatBlock-By&gt;</w:t>
      </w:r>
    </w:p>
    <w:p w14:paraId="2124095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E86EB13" w14:textId="77777777" w:rsidR="00B8515D" w:rsidRPr="00992C07" w:rsidRDefault="00B8515D" w:rsidP="00B8515D">
      <w:pPr>
        <w:pStyle w:val="NormalBold"/>
      </w:pPr>
      <w:r w:rsidRPr="00992C07">
        <w:rPr>
          <w:rStyle w:val="HideTWBExt"/>
        </w:rPr>
        <w:t>&lt;Article&gt;</w:t>
      </w:r>
      <w:r w:rsidRPr="00992C07">
        <w:t>Paragrafo 10 quinquies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298B402" w14:textId="77777777" w:rsidTr="00C67CA8">
        <w:trPr>
          <w:trHeight w:hRule="exact" w:val="240"/>
          <w:jc w:val="center"/>
        </w:trPr>
        <w:tc>
          <w:tcPr>
            <w:tcW w:w="9752" w:type="dxa"/>
            <w:gridSpan w:val="2"/>
            <w:tcBorders>
              <w:top w:val="nil"/>
              <w:left w:val="nil"/>
              <w:bottom w:val="nil"/>
              <w:right w:val="nil"/>
            </w:tcBorders>
          </w:tcPr>
          <w:p w14:paraId="18F53902" w14:textId="77777777" w:rsidR="00B8515D" w:rsidRPr="00992C07" w:rsidRDefault="00B8515D" w:rsidP="00C67CA8"/>
        </w:tc>
      </w:tr>
      <w:tr w:rsidR="00B8515D" w:rsidRPr="00992C07" w14:paraId="15D06260" w14:textId="77777777" w:rsidTr="00C67CA8">
        <w:trPr>
          <w:trHeight w:val="240"/>
          <w:jc w:val="center"/>
        </w:trPr>
        <w:tc>
          <w:tcPr>
            <w:tcW w:w="4876" w:type="dxa"/>
            <w:tcBorders>
              <w:top w:val="nil"/>
              <w:left w:val="nil"/>
              <w:bottom w:val="nil"/>
              <w:right w:val="nil"/>
            </w:tcBorders>
          </w:tcPr>
          <w:p w14:paraId="073E5FA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EE79873" w14:textId="77777777" w:rsidR="00B8515D" w:rsidRPr="00992C07" w:rsidRDefault="00B8515D" w:rsidP="00C67CA8">
            <w:pPr>
              <w:pStyle w:val="AmColumnHeading"/>
            </w:pPr>
            <w:r w:rsidRPr="00992C07">
              <w:t>Emendamento</w:t>
            </w:r>
          </w:p>
        </w:tc>
      </w:tr>
      <w:tr w:rsidR="00B8515D" w:rsidRPr="00992C07" w14:paraId="72AEF800" w14:textId="77777777" w:rsidTr="00C67CA8">
        <w:trPr>
          <w:jc w:val="center"/>
        </w:trPr>
        <w:tc>
          <w:tcPr>
            <w:tcW w:w="4876" w:type="dxa"/>
            <w:tcBorders>
              <w:top w:val="nil"/>
              <w:left w:val="nil"/>
              <w:bottom w:val="nil"/>
              <w:right w:val="nil"/>
            </w:tcBorders>
          </w:tcPr>
          <w:p w14:paraId="765AB43E" w14:textId="77777777" w:rsidR="00B8515D" w:rsidRPr="00992C07" w:rsidRDefault="00B8515D" w:rsidP="00C67CA8">
            <w:pPr>
              <w:pStyle w:val="Normal6a"/>
            </w:pPr>
          </w:p>
        </w:tc>
        <w:tc>
          <w:tcPr>
            <w:tcW w:w="4876" w:type="dxa"/>
            <w:tcBorders>
              <w:top w:val="nil"/>
              <w:left w:val="nil"/>
              <w:bottom w:val="nil"/>
              <w:right w:val="nil"/>
            </w:tcBorders>
          </w:tcPr>
          <w:p w14:paraId="10C1B7A5" w14:textId="77777777" w:rsidR="00B8515D" w:rsidRPr="00992C07" w:rsidRDefault="00B8515D" w:rsidP="00C67CA8">
            <w:pPr>
              <w:pStyle w:val="Normal6a"/>
            </w:pPr>
            <w:r w:rsidRPr="00992C07">
              <w:rPr>
                <w:b/>
                <w:i/>
              </w:rPr>
              <w:t>10 quinquies.</w:t>
            </w:r>
            <w:r w:rsidRPr="00992C07">
              <w:tab/>
            </w:r>
            <w:r w:rsidRPr="00992C07">
              <w:rPr>
                <w:b/>
                <w:i/>
              </w:rPr>
              <w:t>sottolinea che il patto per l'industria pulita mira a sviluppare un programma TechEU con la BEI; sottolinea l'importanza di garantire che tale fondo abbia un obiettivo di assegnazione specifico per le start-up e le scale-up;</w:t>
            </w:r>
          </w:p>
        </w:tc>
      </w:tr>
    </w:tbl>
    <w:p w14:paraId="3D6D07A5"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ACB114C" w14:textId="77777777" w:rsidR="00B8515D" w:rsidRPr="00992C07" w:rsidRDefault="00B8515D" w:rsidP="00B8515D">
      <w:r w:rsidRPr="00992C07">
        <w:rPr>
          <w:rStyle w:val="HideTWBExt"/>
        </w:rPr>
        <w:t>&lt;/Amend&gt;</w:t>
      </w:r>
    </w:p>
    <w:p w14:paraId="2683C8B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154</w:t>
      </w:r>
      <w:r w:rsidRPr="00992C07">
        <w:rPr>
          <w:rStyle w:val="HideTWBExt"/>
        </w:rPr>
        <w:t>&lt;/NumAm&gt;</w:t>
      </w:r>
    </w:p>
    <w:p w14:paraId="28B85A71"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437276D8"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1946157C" w14:textId="77777777" w:rsidR="00B8515D" w:rsidRPr="00992C07" w:rsidRDefault="00B8515D" w:rsidP="00B8515D">
      <w:pPr>
        <w:pStyle w:val="NormalBold"/>
      </w:pPr>
      <w:r w:rsidRPr="00992C07">
        <w:rPr>
          <w:rStyle w:val="HideTWBExt"/>
          <w:b w:val="0"/>
        </w:rPr>
        <w:t>&lt;/RepeatBlock-By&gt;</w:t>
      </w:r>
    </w:p>
    <w:p w14:paraId="30B307CB"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F3ED71A" w14:textId="77777777" w:rsidR="00B8515D" w:rsidRPr="00992C07" w:rsidRDefault="00B8515D" w:rsidP="00B8515D">
      <w:pPr>
        <w:pStyle w:val="NormalBold"/>
      </w:pPr>
      <w:r w:rsidRPr="00992C07">
        <w:rPr>
          <w:rStyle w:val="HideTWBExt"/>
        </w:rPr>
        <w:t>&lt;Article&gt;</w:t>
      </w:r>
      <w:r w:rsidRPr="00992C07">
        <w:t>Paragrafo 10 sexies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5FD0D24" w14:textId="77777777" w:rsidTr="00C67CA8">
        <w:trPr>
          <w:trHeight w:hRule="exact" w:val="240"/>
          <w:jc w:val="center"/>
        </w:trPr>
        <w:tc>
          <w:tcPr>
            <w:tcW w:w="9752" w:type="dxa"/>
            <w:gridSpan w:val="2"/>
            <w:tcBorders>
              <w:top w:val="nil"/>
              <w:left w:val="nil"/>
              <w:bottom w:val="nil"/>
              <w:right w:val="nil"/>
            </w:tcBorders>
          </w:tcPr>
          <w:p w14:paraId="08CEF0EB" w14:textId="77777777" w:rsidR="00B8515D" w:rsidRPr="00992C07" w:rsidRDefault="00B8515D" w:rsidP="00C67CA8"/>
        </w:tc>
      </w:tr>
      <w:tr w:rsidR="00B8515D" w:rsidRPr="00992C07" w14:paraId="2265F4BC" w14:textId="77777777" w:rsidTr="00C67CA8">
        <w:trPr>
          <w:trHeight w:val="240"/>
          <w:jc w:val="center"/>
        </w:trPr>
        <w:tc>
          <w:tcPr>
            <w:tcW w:w="4876" w:type="dxa"/>
            <w:tcBorders>
              <w:top w:val="nil"/>
              <w:left w:val="nil"/>
              <w:bottom w:val="nil"/>
              <w:right w:val="nil"/>
            </w:tcBorders>
          </w:tcPr>
          <w:p w14:paraId="57EDC02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6F22443" w14:textId="77777777" w:rsidR="00B8515D" w:rsidRPr="00992C07" w:rsidRDefault="00B8515D" w:rsidP="00C67CA8">
            <w:pPr>
              <w:pStyle w:val="AmColumnHeading"/>
            </w:pPr>
            <w:r w:rsidRPr="00992C07">
              <w:t>Emendamento</w:t>
            </w:r>
          </w:p>
        </w:tc>
      </w:tr>
      <w:tr w:rsidR="00B8515D" w:rsidRPr="00992C07" w14:paraId="4A429B2C" w14:textId="77777777" w:rsidTr="00C67CA8">
        <w:trPr>
          <w:jc w:val="center"/>
        </w:trPr>
        <w:tc>
          <w:tcPr>
            <w:tcW w:w="4876" w:type="dxa"/>
            <w:tcBorders>
              <w:top w:val="nil"/>
              <w:left w:val="nil"/>
              <w:bottom w:val="nil"/>
              <w:right w:val="nil"/>
            </w:tcBorders>
          </w:tcPr>
          <w:p w14:paraId="3C6A9455" w14:textId="77777777" w:rsidR="00B8515D" w:rsidRPr="00992C07" w:rsidRDefault="00B8515D" w:rsidP="00C67CA8">
            <w:pPr>
              <w:pStyle w:val="Normal6a"/>
            </w:pPr>
          </w:p>
        </w:tc>
        <w:tc>
          <w:tcPr>
            <w:tcW w:w="4876" w:type="dxa"/>
            <w:tcBorders>
              <w:top w:val="nil"/>
              <w:left w:val="nil"/>
              <w:bottom w:val="nil"/>
              <w:right w:val="nil"/>
            </w:tcBorders>
          </w:tcPr>
          <w:p w14:paraId="5FC95805" w14:textId="77777777" w:rsidR="00B8515D" w:rsidRPr="00992C07" w:rsidRDefault="00B8515D" w:rsidP="00C67CA8">
            <w:pPr>
              <w:pStyle w:val="Normal6a"/>
            </w:pPr>
            <w:r w:rsidRPr="00992C07">
              <w:rPr>
                <w:b/>
                <w:i/>
              </w:rPr>
              <w:t>10 sexies.</w:t>
            </w:r>
            <w:r w:rsidRPr="00992C07">
              <w:tab/>
            </w:r>
            <w:r w:rsidRPr="00992C07">
              <w:rPr>
                <w:b/>
                <w:i/>
              </w:rPr>
              <w:t>sottolinea che la sicurezza dell'approvvigionamento delle materie prime critiche è fondamentale per la transizione verde e digitale, per il settore della difesa e per la base industriale dell'UE in generale; ricorda il ruolo svolto dalla BEI nell'alleanza europea per le materie prime e l'obiettivo dell'Unione di conseguire un maggiore livello di autonomia per quanto riguarda l'approvvigionamento delle materie prime critiche; pone l'accento sull'importanza di un approccio alle materie prime critiche improntato all'economia circolare, basato sul riciclaggio e sul riutilizzo, al fine di ridurre la dipendenza dell'UE dai paesi terzi e rafforzare la sua autonomia strategica; invita pertanto la BEI a investire maggiormente nel settore delle materie prime critiche per rafforzare la resilienza delle materie prime, prestando particolare attenzione al riciclaggio delle materie prime secondarie;</w:t>
            </w:r>
          </w:p>
        </w:tc>
      </w:tr>
    </w:tbl>
    <w:p w14:paraId="7847BB47"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72E879E4" w14:textId="77777777" w:rsidR="00B8515D" w:rsidRPr="00C67CA8" w:rsidRDefault="00B8515D" w:rsidP="00B8515D">
      <w:pPr>
        <w:rPr>
          <w:lang w:val="es-ES"/>
        </w:rPr>
      </w:pPr>
      <w:r w:rsidRPr="00C67CA8">
        <w:rPr>
          <w:rStyle w:val="HideTWBExt"/>
          <w:lang w:val="es-ES"/>
        </w:rPr>
        <w:t>&lt;/Amend&gt;</w:t>
      </w:r>
    </w:p>
    <w:p w14:paraId="5DDB00E1" w14:textId="77777777" w:rsidR="00B8515D" w:rsidRPr="00C67CA8" w:rsidRDefault="00B8515D" w:rsidP="00B8515D">
      <w:pPr>
        <w:pStyle w:val="AmNumberTabs"/>
        <w:rPr>
          <w:lang w:val="es-ES"/>
        </w:rPr>
      </w:pPr>
      <w:r w:rsidRPr="00C67CA8">
        <w:rPr>
          <w:rStyle w:val="HideTWBExt"/>
          <w:lang w:val="es-ES"/>
        </w:rPr>
        <w:lastRenderedPageBreak/>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155</w:t>
      </w:r>
      <w:r w:rsidRPr="00C67CA8">
        <w:rPr>
          <w:rStyle w:val="HideTWBExt"/>
          <w:lang w:val="es-ES"/>
        </w:rPr>
        <w:t>&lt;/NumAm&gt;</w:t>
      </w:r>
    </w:p>
    <w:p w14:paraId="35BDA49C"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4760CB97" w14:textId="77777777" w:rsidR="00B8515D" w:rsidRPr="00C67CA8" w:rsidRDefault="00B8515D" w:rsidP="00B8515D">
      <w:pPr>
        <w:pStyle w:val="NormalBold"/>
        <w:rPr>
          <w:lang w:val="es-ES"/>
        </w:rPr>
      </w:pPr>
      <w:r w:rsidRPr="00C67CA8">
        <w:rPr>
          <w:rStyle w:val="HideTWBExt"/>
          <w:b w:val="0"/>
          <w:lang w:val="es-ES"/>
        </w:rPr>
        <w:t>&lt;/RepeatBlock-By&gt;</w:t>
      </w:r>
    </w:p>
    <w:p w14:paraId="676F2E4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F5046FF" w14:textId="77777777" w:rsidR="00B8515D" w:rsidRPr="00992C07" w:rsidRDefault="00B8515D" w:rsidP="00B8515D">
      <w:pPr>
        <w:pStyle w:val="NormalBold"/>
      </w:pPr>
      <w:r w:rsidRPr="00992C07">
        <w:rPr>
          <w:rStyle w:val="HideTWBExt"/>
        </w:rPr>
        <w:t>&lt;Article&gt;</w:t>
      </w:r>
      <w:r w:rsidRPr="00992C07">
        <w:t>Sottotitolo 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0D2CD42" w14:textId="77777777" w:rsidTr="00C67CA8">
        <w:trPr>
          <w:trHeight w:hRule="exact" w:val="240"/>
          <w:jc w:val="center"/>
        </w:trPr>
        <w:tc>
          <w:tcPr>
            <w:tcW w:w="9752" w:type="dxa"/>
            <w:gridSpan w:val="2"/>
            <w:tcBorders>
              <w:top w:val="nil"/>
              <w:left w:val="nil"/>
              <w:bottom w:val="nil"/>
              <w:right w:val="nil"/>
            </w:tcBorders>
          </w:tcPr>
          <w:p w14:paraId="35C06440" w14:textId="77777777" w:rsidR="00B8515D" w:rsidRPr="00992C07" w:rsidRDefault="00B8515D" w:rsidP="00C67CA8"/>
        </w:tc>
      </w:tr>
      <w:tr w:rsidR="00B8515D" w:rsidRPr="00992C07" w14:paraId="61B83326" w14:textId="77777777" w:rsidTr="00C67CA8">
        <w:trPr>
          <w:trHeight w:val="240"/>
          <w:jc w:val="center"/>
        </w:trPr>
        <w:tc>
          <w:tcPr>
            <w:tcW w:w="4876" w:type="dxa"/>
            <w:tcBorders>
              <w:top w:val="nil"/>
              <w:left w:val="nil"/>
              <w:bottom w:val="nil"/>
              <w:right w:val="nil"/>
            </w:tcBorders>
          </w:tcPr>
          <w:p w14:paraId="221926EF"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9F75D04" w14:textId="77777777" w:rsidR="00B8515D" w:rsidRPr="00992C07" w:rsidRDefault="00B8515D" w:rsidP="00C67CA8">
            <w:pPr>
              <w:pStyle w:val="AmColumnHeading"/>
            </w:pPr>
            <w:r w:rsidRPr="00992C07">
              <w:t>Emendamento</w:t>
            </w:r>
          </w:p>
        </w:tc>
      </w:tr>
      <w:tr w:rsidR="00B8515D" w:rsidRPr="00992C07" w14:paraId="5153C867" w14:textId="77777777" w:rsidTr="00C67CA8">
        <w:trPr>
          <w:jc w:val="center"/>
        </w:trPr>
        <w:tc>
          <w:tcPr>
            <w:tcW w:w="4876" w:type="dxa"/>
            <w:tcBorders>
              <w:top w:val="nil"/>
              <w:left w:val="nil"/>
              <w:bottom w:val="nil"/>
              <w:right w:val="nil"/>
            </w:tcBorders>
          </w:tcPr>
          <w:p w14:paraId="728F2AB1" w14:textId="77777777" w:rsidR="00B8515D" w:rsidRPr="00992C07" w:rsidRDefault="00B8515D" w:rsidP="00C67CA8">
            <w:pPr>
              <w:pStyle w:val="Normal6a"/>
            </w:pPr>
            <w:r w:rsidRPr="00992C07">
              <w:rPr>
                <w:b/>
                <w:i/>
              </w:rPr>
              <w:t>Consolidare il ruolo della BEI di banca dell'UE per il clima</w:t>
            </w:r>
          </w:p>
        </w:tc>
        <w:tc>
          <w:tcPr>
            <w:tcW w:w="4876" w:type="dxa"/>
            <w:tcBorders>
              <w:top w:val="nil"/>
              <w:left w:val="nil"/>
              <w:bottom w:val="nil"/>
              <w:right w:val="nil"/>
            </w:tcBorders>
          </w:tcPr>
          <w:p w14:paraId="7965CC19" w14:textId="77777777" w:rsidR="00B8515D" w:rsidRPr="00992C07" w:rsidRDefault="00B8515D" w:rsidP="00C67CA8">
            <w:pPr>
              <w:pStyle w:val="Normal6a"/>
            </w:pPr>
            <w:r w:rsidRPr="00992C07">
              <w:rPr>
                <w:b/>
                <w:i/>
              </w:rPr>
              <w:t>soppresso</w:t>
            </w:r>
          </w:p>
        </w:tc>
      </w:tr>
    </w:tbl>
    <w:p w14:paraId="163BF1D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4BA419E" w14:textId="77777777" w:rsidR="00B8515D" w:rsidRPr="00992C07" w:rsidRDefault="00B8515D" w:rsidP="00B8515D">
      <w:r w:rsidRPr="00992C07">
        <w:rPr>
          <w:rStyle w:val="HideTWBExt"/>
        </w:rPr>
        <w:t>&lt;/Amend&gt;</w:t>
      </w:r>
    </w:p>
    <w:p w14:paraId="3F080E93"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156</w:t>
      </w:r>
      <w:r w:rsidRPr="00992C07">
        <w:rPr>
          <w:rStyle w:val="HideTWBExt"/>
        </w:rPr>
        <w:t>&lt;/NumAm&gt;</w:t>
      </w:r>
    </w:p>
    <w:p w14:paraId="3323F9F1" w14:textId="77777777" w:rsidR="00B8515D" w:rsidRPr="00C67CA8" w:rsidRDefault="00B8515D" w:rsidP="00B8515D">
      <w:pPr>
        <w:pStyle w:val="NormalBold"/>
        <w:rPr>
          <w:lang w:val="pt-PT"/>
        </w:rPr>
      </w:pPr>
      <w:r w:rsidRPr="00C67CA8">
        <w:rPr>
          <w:rStyle w:val="HideTWBExt"/>
          <w:b w:val="0"/>
          <w:lang w:val="pt-PT"/>
        </w:rPr>
        <w:t>&lt;RepeatBlock-By&gt;&lt;Members&gt;</w:t>
      </w:r>
      <w:r w:rsidRPr="00C67CA8">
        <w:rPr>
          <w:lang w:val="pt-PT"/>
        </w:rPr>
        <w:t>César Luena, Francisco Assis, Jonás Fernández, Carla Tavares</w:t>
      </w:r>
      <w:r w:rsidRPr="00C67CA8">
        <w:rPr>
          <w:rStyle w:val="HideTWBExt"/>
          <w:b w:val="0"/>
          <w:lang w:val="pt-PT"/>
        </w:rPr>
        <w:t>&lt;/Members&gt;</w:t>
      </w:r>
    </w:p>
    <w:p w14:paraId="0638528B" w14:textId="77777777" w:rsidR="00B8515D" w:rsidRPr="00C67CA8" w:rsidRDefault="00B8515D" w:rsidP="00B8515D">
      <w:pPr>
        <w:pStyle w:val="NormalBold"/>
        <w:rPr>
          <w:lang w:val="pt-PT"/>
        </w:rPr>
      </w:pPr>
      <w:r w:rsidRPr="00C67CA8">
        <w:rPr>
          <w:rStyle w:val="HideTWBExt"/>
          <w:b w:val="0"/>
          <w:lang w:val="pt-PT"/>
        </w:rPr>
        <w:t>&lt;/RepeatBlock-By&gt;</w:t>
      </w:r>
    </w:p>
    <w:p w14:paraId="39C3569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5DEC71D" w14:textId="77777777" w:rsidR="00B8515D" w:rsidRPr="00992C07" w:rsidRDefault="00B8515D" w:rsidP="00B8515D">
      <w:pPr>
        <w:pStyle w:val="NormalBold"/>
      </w:pPr>
      <w:r w:rsidRPr="00992C07">
        <w:rPr>
          <w:rStyle w:val="HideTWBExt"/>
        </w:rPr>
        <w:t>&lt;Article&gt;</w:t>
      </w:r>
      <w:r w:rsidRPr="00992C07">
        <w:t>Sottotitolo 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7BECA0A" w14:textId="77777777" w:rsidTr="00C67CA8">
        <w:trPr>
          <w:trHeight w:hRule="exact" w:val="240"/>
          <w:jc w:val="center"/>
        </w:trPr>
        <w:tc>
          <w:tcPr>
            <w:tcW w:w="9752" w:type="dxa"/>
            <w:gridSpan w:val="2"/>
            <w:tcBorders>
              <w:top w:val="nil"/>
              <w:left w:val="nil"/>
              <w:bottom w:val="nil"/>
              <w:right w:val="nil"/>
            </w:tcBorders>
          </w:tcPr>
          <w:p w14:paraId="1E89639A" w14:textId="77777777" w:rsidR="00B8515D" w:rsidRPr="00992C07" w:rsidRDefault="00B8515D" w:rsidP="00C67CA8"/>
        </w:tc>
      </w:tr>
      <w:tr w:rsidR="00B8515D" w:rsidRPr="00992C07" w14:paraId="53E3E323" w14:textId="77777777" w:rsidTr="00C67CA8">
        <w:trPr>
          <w:trHeight w:val="240"/>
          <w:jc w:val="center"/>
        </w:trPr>
        <w:tc>
          <w:tcPr>
            <w:tcW w:w="4876" w:type="dxa"/>
            <w:tcBorders>
              <w:top w:val="nil"/>
              <w:left w:val="nil"/>
              <w:bottom w:val="nil"/>
              <w:right w:val="nil"/>
            </w:tcBorders>
          </w:tcPr>
          <w:p w14:paraId="0D5992DD"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063E8B9" w14:textId="77777777" w:rsidR="00B8515D" w:rsidRPr="00992C07" w:rsidRDefault="00B8515D" w:rsidP="00C67CA8">
            <w:pPr>
              <w:pStyle w:val="AmColumnHeading"/>
            </w:pPr>
            <w:r w:rsidRPr="00992C07">
              <w:t>Emendamento</w:t>
            </w:r>
          </w:p>
        </w:tc>
      </w:tr>
      <w:tr w:rsidR="00B8515D" w:rsidRPr="00992C07" w14:paraId="7BD7B8BB" w14:textId="77777777" w:rsidTr="00C67CA8">
        <w:trPr>
          <w:jc w:val="center"/>
        </w:trPr>
        <w:tc>
          <w:tcPr>
            <w:tcW w:w="4876" w:type="dxa"/>
            <w:tcBorders>
              <w:top w:val="nil"/>
              <w:left w:val="nil"/>
              <w:bottom w:val="nil"/>
              <w:right w:val="nil"/>
            </w:tcBorders>
          </w:tcPr>
          <w:p w14:paraId="688D9F10" w14:textId="77777777" w:rsidR="00B8515D" w:rsidRPr="00992C07" w:rsidRDefault="00B8515D" w:rsidP="00C67CA8">
            <w:pPr>
              <w:pStyle w:val="Normal6a"/>
            </w:pPr>
            <w:r w:rsidRPr="00992C07">
              <w:t>Consolidare il ruolo della BEI di banca dell'UE per il clima</w:t>
            </w:r>
          </w:p>
        </w:tc>
        <w:tc>
          <w:tcPr>
            <w:tcW w:w="4876" w:type="dxa"/>
            <w:tcBorders>
              <w:top w:val="nil"/>
              <w:left w:val="nil"/>
              <w:bottom w:val="nil"/>
              <w:right w:val="nil"/>
            </w:tcBorders>
          </w:tcPr>
          <w:p w14:paraId="1C1C117D" w14:textId="77777777" w:rsidR="00B8515D" w:rsidRPr="00992C07" w:rsidRDefault="00B8515D" w:rsidP="00C67CA8">
            <w:pPr>
              <w:pStyle w:val="Normal6a"/>
            </w:pPr>
            <w:r w:rsidRPr="00992C07">
              <w:t xml:space="preserve">Consolidare il ruolo della BEI di banca dell'UE per il clima </w:t>
            </w:r>
            <w:r w:rsidRPr="00992C07">
              <w:rPr>
                <w:b/>
                <w:i/>
              </w:rPr>
              <w:t>e l'ambiente</w:t>
            </w:r>
          </w:p>
        </w:tc>
      </w:tr>
    </w:tbl>
    <w:p w14:paraId="1DD6D359"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5576C915" w14:textId="77777777" w:rsidR="00B8515D" w:rsidRPr="00C67CA8" w:rsidRDefault="00B8515D" w:rsidP="00B8515D">
      <w:pPr>
        <w:rPr>
          <w:lang w:val="nl-NL"/>
        </w:rPr>
      </w:pPr>
      <w:r w:rsidRPr="00C67CA8">
        <w:rPr>
          <w:rStyle w:val="HideTWBExt"/>
          <w:lang w:val="nl-NL"/>
        </w:rPr>
        <w:t>&lt;/Amend&gt;</w:t>
      </w:r>
    </w:p>
    <w:p w14:paraId="529BD311"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157</w:t>
      </w:r>
      <w:r w:rsidRPr="003E6C86">
        <w:rPr>
          <w:rStyle w:val="HideTWBExt"/>
        </w:rPr>
        <w:t>&lt;/NumAm&gt;</w:t>
      </w:r>
    </w:p>
    <w:p w14:paraId="3EFD06CC"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0BFA8EDD" w14:textId="77777777" w:rsidR="00B8515D" w:rsidRPr="003E6C86" w:rsidRDefault="00B8515D" w:rsidP="00B8515D">
      <w:pPr>
        <w:pStyle w:val="NormalBold"/>
      </w:pPr>
      <w:r w:rsidRPr="003E6C86">
        <w:rPr>
          <w:rStyle w:val="HideTWBExt"/>
          <w:b w:val="0"/>
        </w:rPr>
        <w:t>&lt;/RepeatBlock-By&gt;</w:t>
      </w:r>
    </w:p>
    <w:p w14:paraId="2647641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BD79BDA" w14:textId="77777777" w:rsidR="00B8515D" w:rsidRPr="00992C07" w:rsidRDefault="00B8515D" w:rsidP="00B8515D">
      <w:pPr>
        <w:pStyle w:val="NormalBold"/>
      </w:pPr>
      <w:r w:rsidRPr="00992C07">
        <w:rPr>
          <w:rStyle w:val="HideTWBExt"/>
        </w:rPr>
        <w:t>&lt;Article&gt;</w:t>
      </w:r>
      <w:r w:rsidRPr="00992C07">
        <w:t>Sottotitolo 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6C04079" w14:textId="77777777" w:rsidTr="00C67CA8">
        <w:trPr>
          <w:trHeight w:hRule="exact" w:val="240"/>
          <w:jc w:val="center"/>
        </w:trPr>
        <w:tc>
          <w:tcPr>
            <w:tcW w:w="9752" w:type="dxa"/>
            <w:gridSpan w:val="2"/>
            <w:tcBorders>
              <w:top w:val="nil"/>
              <w:left w:val="nil"/>
              <w:bottom w:val="nil"/>
              <w:right w:val="nil"/>
            </w:tcBorders>
          </w:tcPr>
          <w:p w14:paraId="3982B756" w14:textId="77777777" w:rsidR="00B8515D" w:rsidRPr="00992C07" w:rsidRDefault="00B8515D" w:rsidP="00C67CA8"/>
        </w:tc>
      </w:tr>
      <w:tr w:rsidR="00B8515D" w:rsidRPr="00992C07" w14:paraId="2A70D2CC" w14:textId="77777777" w:rsidTr="00C67CA8">
        <w:trPr>
          <w:trHeight w:val="240"/>
          <w:jc w:val="center"/>
        </w:trPr>
        <w:tc>
          <w:tcPr>
            <w:tcW w:w="4876" w:type="dxa"/>
            <w:tcBorders>
              <w:top w:val="nil"/>
              <w:left w:val="nil"/>
              <w:bottom w:val="nil"/>
              <w:right w:val="nil"/>
            </w:tcBorders>
          </w:tcPr>
          <w:p w14:paraId="787640D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BA16A1D" w14:textId="77777777" w:rsidR="00B8515D" w:rsidRPr="00992C07" w:rsidRDefault="00B8515D" w:rsidP="00C67CA8">
            <w:pPr>
              <w:pStyle w:val="AmColumnHeading"/>
            </w:pPr>
            <w:r w:rsidRPr="00992C07">
              <w:t>Emendamento</w:t>
            </w:r>
          </w:p>
        </w:tc>
      </w:tr>
      <w:tr w:rsidR="00B8515D" w:rsidRPr="00992C07" w14:paraId="0BB95DB1" w14:textId="77777777" w:rsidTr="00C67CA8">
        <w:trPr>
          <w:jc w:val="center"/>
        </w:trPr>
        <w:tc>
          <w:tcPr>
            <w:tcW w:w="4876" w:type="dxa"/>
            <w:tcBorders>
              <w:top w:val="nil"/>
              <w:left w:val="nil"/>
              <w:bottom w:val="nil"/>
              <w:right w:val="nil"/>
            </w:tcBorders>
          </w:tcPr>
          <w:p w14:paraId="4553A41E" w14:textId="77777777" w:rsidR="00B8515D" w:rsidRPr="00992C07" w:rsidRDefault="00B8515D" w:rsidP="00C67CA8">
            <w:pPr>
              <w:pStyle w:val="Normal6a"/>
            </w:pPr>
            <w:r w:rsidRPr="00992C07">
              <w:rPr>
                <w:b/>
                <w:i/>
              </w:rPr>
              <w:t>Consolidare il ruolo della BEI di banca dell'UE per il clima</w:t>
            </w:r>
          </w:p>
        </w:tc>
        <w:tc>
          <w:tcPr>
            <w:tcW w:w="4876" w:type="dxa"/>
            <w:tcBorders>
              <w:top w:val="nil"/>
              <w:left w:val="nil"/>
              <w:bottom w:val="nil"/>
              <w:right w:val="nil"/>
            </w:tcBorders>
          </w:tcPr>
          <w:p w14:paraId="34CBDBBB" w14:textId="77777777" w:rsidR="00B8515D" w:rsidRPr="00992C07" w:rsidRDefault="00B8515D" w:rsidP="00C67CA8">
            <w:pPr>
              <w:pStyle w:val="Normal6a"/>
            </w:pPr>
            <w:r w:rsidRPr="00992C07">
              <w:rPr>
                <w:b/>
                <w:i/>
              </w:rPr>
              <w:t>Sostenere l'innovazione, la sostenibilità, l'industria e la digitalizzazione</w:t>
            </w:r>
          </w:p>
        </w:tc>
      </w:tr>
    </w:tbl>
    <w:p w14:paraId="614C1116"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E386544" w14:textId="77777777" w:rsidR="00B8515D" w:rsidRPr="00992C07" w:rsidRDefault="00B8515D" w:rsidP="00B8515D">
      <w:r w:rsidRPr="00992C07">
        <w:rPr>
          <w:rStyle w:val="HideTWBExt"/>
        </w:rPr>
        <w:t>&lt;/Amend&gt;</w:t>
      </w:r>
    </w:p>
    <w:p w14:paraId="30DBAA8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158</w:t>
      </w:r>
      <w:r w:rsidRPr="00992C07">
        <w:rPr>
          <w:rStyle w:val="HideTWBExt"/>
        </w:rPr>
        <w:t>&lt;/NumAm&gt;</w:t>
      </w:r>
    </w:p>
    <w:p w14:paraId="7629AC05" w14:textId="77777777" w:rsidR="00B8515D" w:rsidRPr="00992C07" w:rsidRDefault="00B8515D" w:rsidP="00B8515D">
      <w:pPr>
        <w:pStyle w:val="NormalBold"/>
      </w:pPr>
      <w:r w:rsidRPr="00992C07">
        <w:rPr>
          <w:rStyle w:val="HideTWBExt"/>
          <w:b w:val="0"/>
        </w:rPr>
        <w:t>&lt;RepeatBlock-By&gt;&lt;Members&gt;</w:t>
      </w:r>
      <w:r w:rsidRPr="00992C07">
        <w:t>Fernand Kartheiser, Kristoffer Storm, Geadis Geadi, Nora Junco García, Diego Solier, Adrian-George Axinia, Georgiana Teodorescu</w:t>
      </w:r>
      <w:r w:rsidRPr="00992C07">
        <w:rPr>
          <w:rStyle w:val="HideTWBExt"/>
          <w:b w:val="0"/>
        </w:rPr>
        <w:t>&lt;/Members&gt;</w:t>
      </w:r>
    </w:p>
    <w:p w14:paraId="37B937C0" w14:textId="77777777" w:rsidR="00B8515D" w:rsidRPr="00992C07" w:rsidRDefault="00B8515D" w:rsidP="00B8515D">
      <w:pPr>
        <w:pStyle w:val="NormalBold"/>
      </w:pPr>
      <w:r w:rsidRPr="00992C07">
        <w:rPr>
          <w:rStyle w:val="HideTWBExt"/>
          <w:b w:val="0"/>
        </w:rPr>
        <w:t>&lt;/RepeatBlock-By&gt;</w:t>
      </w:r>
    </w:p>
    <w:p w14:paraId="579C8502" w14:textId="77777777" w:rsidR="00B8515D" w:rsidRPr="00992C07" w:rsidRDefault="00B8515D" w:rsidP="00B8515D">
      <w:pPr>
        <w:pStyle w:val="NormalBold"/>
      </w:pPr>
      <w:r w:rsidRPr="00992C07">
        <w:rPr>
          <w:rStyle w:val="HideTWBExt"/>
        </w:rPr>
        <w:lastRenderedPageBreak/>
        <w:t>&lt;DocAmend&gt;</w:t>
      </w:r>
      <w:r w:rsidRPr="00992C07">
        <w:t>Proposta di risoluzione</w:t>
      </w:r>
      <w:r w:rsidRPr="00992C07">
        <w:rPr>
          <w:rStyle w:val="HideTWBExt"/>
        </w:rPr>
        <w:t>&lt;/DocAmend&gt;</w:t>
      </w:r>
    </w:p>
    <w:p w14:paraId="2AA789C6" w14:textId="77777777" w:rsidR="00B8515D" w:rsidRPr="00992C07" w:rsidRDefault="00B8515D" w:rsidP="00B8515D">
      <w:pPr>
        <w:pStyle w:val="NormalBold"/>
      </w:pPr>
      <w:r w:rsidRPr="00992C07">
        <w:rPr>
          <w:rStyle w:val="HideTWBExt"/>
        </w:rPr>
        <w:t>&lt;Article&gt;</w:t>
      </w:r>
      <w:r w:rsidRPr="00992C07">
        <w:t>Paragrafo 11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D9CFE27" w14:textId="77777777" w:rsidTr="00C67CA8">
        <w:trPr>
          <w:trHeight w:hRule="exact" w:val="240"/>
          <w:jc w:val="center"/>
        </w:trPr>
        <w:tc>
          <w:tcPr>
            <w:tcW w:w="9752" w:type="dxa"/>
            <w:gridSpan w:val="2"/>
            <w:tcBorders>
              <w:top w:val="nil"/>
              <w:left w:val="nil"/>
              <w:bottom w:val="nil"/>
              <w:right w:val="nil"/>
            </w:tcBorders>
          </w:tcPr>
          <w:p w14:paraId="785D47EB" w14:textId="77777777" w:rsidR="00B8515D" w:rsidRPr="00992C07" w:rsidRDefault="00B8515D" w:rsidP="00C67CA8"/>
        </w:tc>
      </w:tr>
      <w:tr w:rsidR="00B8515D" w:rsidRPr="00992C07" w14:paraId="24D3A4A9" w14:textId="77777777" w:rsidTr="00C67CA8">
        <w:trPr>
          <w:trHeight w:val="240"/>
          <w:jc w:val="center"/>
        </w:trPr>
        <w:tc>
          <w:tcPr>
            <w:tcW w:w="4876" w:type="dxa"/>
            <w:tcBorders>
              <w:top w:val="nil"/>
              <w:left w:val="nil"/>
              <w:bottom w:val="nil"/>
              <w:right w:val="nil"/>
            </w:tcBorders>
          </w:tcPr>
          <w:p w14:paraId="7ACEFAB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174B1BD" w14:textId="77777777" w:rsidR="00B8515D" w:rsidRPr="00992C07" w:rsidRDefault="00B8515D" w:rsidP="00C67CA8">
            <w:pPr>
              <w:pStyle w:val="AmColumnHeading"/>
            </w:pPr>
            <w:r w:rsidRPr="00992C07">
              <w:t>Emendamento</w:t>
            </w:r>
          </w:p>
        </w:tc>
      </w:tr>
      <w:tr w:rsidR="00B8515D" w:rsidRPr="00992C07" w14:paraId="43B579C9" w14:textId="77777777" w:rsidTr="00C67CA8">
        <w:trPr>
          <w:jc w:val="center"/>
        </w:trPr>
        <w:tc>
          <w:tcPr>
            <w:tcW w:w="4876" w:type="dxa"/>
            <w:tcBorders>
              <w:top w:val="nil"/>
              <w:left w:val="nil"/>
              <w:bottom w:val="nil"/>
              <w:right w:val="nil"/>
            </w:tcBorders>
          </w:tcPr>
          <w:p w14:paraId="6660AAC1" w14:textId="77777777" w:rsidR="00B8515D" w:rsidRPr="00992C07" w:rsidRDefault="00B8515D" w:rsidP="00C67CA8">
            <w:pPr>
              <w:pStyle w:val="Normal6a"/>
            </w:pPr>
            <w:r w:rsidRPr="00992C07">
              <w:rPr>
                <w:b/>
                <w:i/>
              </w:rPr>
              <w:t>11.</w:t>
            </w:r>
            <w:r w:rsidRPr="00992C07">
              <w:tab/>
            </w:r>
            <w:r w:rsidRPr="00992C07">
              <w:rPr>
                <w:b/>
                <w:i/>
              </w:rPr>
              <w:t>accoglie con favore il ruolo di banca per il clima della BEI e il suo allineamento al quadro dell'UE in materia di finanza sostenibile, compresa l'integrazione dei criteri di tassonomia; ricorda che tutti i flussi finanziari della BEI devono essere pienamente coerenti con l'obiettivo dell'UE della neutralità climatica entro il 2050 e con gli obiettivi climatici per il 2030;</w:t>
            </w:r>
          </w:p>
        </w:tc>
        <w:tc>
          <w:tcPr>
            <w:tcW w:w="4876" w:type="dxa"/>
            <w:tcBorders>
              <w:top w:val="nil"/>
              <w:left w:val="nil"/>
              <w:bottom w:val="nil"/>
              <w:right w:val="nil"/>
            </w:tcBorders>
          </w:tcPr>
          <w:p w14:paraId="25839345" w14:textId="77777777" w:rsidR="00B8515D" w:rsidRPr="00992C07" w:rsidRDefault="00B8515D" w:rsidP="00C67CA8">
            <w:pPr>
              <w:pStyle w:val="Normal6a"/>
            </w:pPr>
            <w:r w:rsidRPr="00992C07">
              <w:rPr>
                <w:b/>
                <w:i/>
              </w:rPr>
              <w:t>soppresso</w:t>
            </w:r>
          </w:p>
        </w:tc>
      </w:tr>
    </w:tbl>
    <w:p w14:paraId="240DE4F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414D1FC" w14:textId="77777777" w:rsidR="00B8515D" w:rsidRPr="00992C07" w:rsidRDefault="00B8515D" w:rsidP="00B8515D">
      <w:r w:rsidRPr="00992C07">
        <w:rPr>
          <w:rStyle w:val="HideTWBExt"/>
        </w:rPr>
        <w:t>&lt;/Amend&gt;</w:t>
      </w:r>
    </w:p>
    <w:p w14:paraId="54440CE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159</w:t>
      </w:r>
      <w:r w:rsidRPr="00992C07">
        <w:rPr>
          <w:rStyle w:val="HideTWBExt"/>
        </w:rPr>
        <w:t>&lt;/NumAm&gt;</w:t>
      </w:r>
    </w:p>
    <w:p w14:paraId="51AFEA89" w14:textId="77777777" w:rsidR="00B8515D" w:rsidRPr="00992C07" w:rsidRDefault="00B8515D" w:rsidP="00B8515D">
      <w:pPr>
        <w:pStyle w:val="NormalBold"/>
      </w:pPr>
      <w:r w:rsidRPr="00992C07">
        <w:rPr>
          <w:rStyle w:val="HideTWBExt"/>
          <w:b w:val="0"/>
        </w:rPr>
        <w:t>&lt;RepeatBlock-By&gt;&lt;Members&gt;</w:t>
      </w:r>
      <w:r w:rsidRPr="00992C07">
        <w:t>Enikő Győri</w:t>
      </w:r>
      <w:r w:rsidRPr="00992C07">
        <w:rPr>
          <w:rStyle w:val="HideTWBExt"/>
          <w:b w:val="0"/>
        </w:rPr>
        <w:t>&lt;/Members&gt;</w:t>
      </w:r>
    </w:p>
    <w:p w14:paraId="64C563D5" w14:textId="77777777" w:rsidR="00B8515D" w:rsidRPr="00992C07" w:rsidRDefault="00B8515D" w:rsidP="00B8515D">
      <w:pPr>
        <w:pStyle w:val="NormalBold"/>
      </w:pPr>
      <w:r w:rsidRPr="00992C07">
        <w:rPr>
          <w:rStyle w:val="HideTWBExt"/>
          <w:b w:val="0"/>
        </w:rPr>
        <w:t>&lt;/RepeatBlock-By&gt;</w:t>
      </w:r>
    </w:p>
    <w:p w14:paraId="0393C8F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7912C07" w14:textId="77777777" w:rsidR="00B8515D" w:rsidRPr="00992C07" w:rsidRDefault="00B8515D" w:rsidP="00B8515D">
      <w:pPr>
        <w:pStyle w:val="NormalBold"/>
      </w:pPr>
      <w:r w:rsidRPr="00992C07">
        <w:rPr>
          <w:rStyle w:val="HideTWBExt"/>
        </w:rPr>
        <w:t>&lt;Article&gt;</w:t>
      </w:r>
      <w:r w:rsidRPr="00992C07">
        <w:t>Paragrafo 11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5F0EB2A" w14:textId="77777777" w:rsidTr="00C67CA8">
        <w:trPr>
          <w:trHeight w:hRule="exact" w:val="240"/>
          <w:jc w:val="center"/>
        </w:trPr>
        <w:tc>
          <w:tcPr>
            <w:tcW w:w="9752" w:type="dxa"/>
            <w:gridSpan w:val="2"/>
            <w:tcBorders>
              <w:top w:val="nil"/>
              <w:left w:val="nil"/>
              <w:bottom w:val="nil"/>
              <w:right w:val="nil"/>
            </w:tcBorders>
          </w:tcPr>
          <w:p w14:paraId="7752FE41" w14:textId="77777777" w:rsidR="00B8515D" w:rsidRPr="00992C07" w:rsidRDefault="00B8515D" w:rsidP="00C67CA8"/>
        </w:tc>
      </w:tr>
      <w:tr w:rsidR="00B8515D" w:rsidRPr="00992C07" w14:paraId="0F9A57C2" w14:textId="77777777" w:rsidTr="00C67CA8">
        <w:trPr>
          <w:trHeight w:val="240"/>
          <w:jc w:val="center"/>
        </w:trPr>
        <w:tc>
          <w:tcPr>
            <w:tcW w:w="4876" w:type="dxa"/>
            <w:tcBorders>
              <w:top w:val="nil"/>
              <w:left w:val="nil"/>
              <w:bottom w:val="nil"/>
              <w:right w:val="nil"/>
            </w:tcBorders>
          </w:tcPr>
          <w:p w14:paraId="467A854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55882AF" w14:textId="77777777" w:rsidR="00B8515D" w:rsidRPr="00992C07" w:rsidRDefault="00B8515D" w:rsidP="00C67CA8">
            <w:pPr>
              <w:pStyle w:val="AmColumnHeading"/>
            </w:pPr>
            <w:r w:rsidRPr="00992C07">
              <w:t>Emendamento</w:t>
            </w:r>
          </w:p>
        </w:tc>
      </w:tr>
      <w:tr w:rsidR="00B8515D" w:rsidRPr="00992C07" w14:paraId="3E2CCAA7" w14:textId="77777777" w:rsidTr="00C67CA8">
        <w:trPr>
          <w:jc w:val="center"/>
        </w:trPr>
        <w:tc>
          <w:tcPr>
            <w:tcW w:w="4876" w:type="dxa"/>
            <w:tcBorders>
              <w:top w:val="nil"/>
              <w:left w:val="nil"/>
              <w:bottom w:val="nil"/>
              <w:right w:val="nil"/>
            </w:tcBorders>
          </w:tcPr>
          <w:p w14:paraId="2F255B56" w14:textId="77777777" w:rsidR="00B8515D" w:rsidRPr="00992C07" w:rsidRDefault="00B8515D" w:rsidP="00C67CA8">
            <w:pPr>
              <w:pStyle w:val="Normal6a"/>
            </w:pPr>
            <w:r w:rsidRPr="00992C07">
              <w:rPr>
                <w:b/>
                <w:i/>
              </w:rPr>
              <w:t>11.</w:t>
            </w:r>
            <w:r w:rsidRPr="00992C07">
              <w:tab/>
            </w:r>
            <w:r w:rsidRPr="00992C07">
              <w:rPr>
                <w:b/>
                <w:i/>
              </w:rPr>
              <w:t>accoglie con favore il ruolo di banca per il clima della BEI e il suo allineamento al quadro dell'UE in materia di finanza sostenibile, compresa l'integrazione dei criteri di tassonomia; ricorda che tutti i flussi finanziari della BEI devono essere pienamente coerenti con l'obiettivo dell'UE della neutralità climatica entro il 2050 e con gli obiettivi climatici per il 2030;</w:t>
            </w:r>
          </w:p>
        </w:tc>
        <w:tc>
          <w:tcPr>
            <w:tcW w:w="4876" w:type="dxa"/>
            <w:tcBorders>
              <w:top w:val="nil"/>
              <w:left w:val="nil"/>
              <w:bottom w:val="nil"/>
              <w:right w:val="nil"/>
            </w:tcBorders>
          </w:tcPr>
          <w:p w14:paraId="472DAC03" w14:textId="77777777" w:rsidR="00B8515D" w:rsidRPr="00992C07" w:rsidRDefault="00B8515D" w:rsidP="00C67CA8">
            <w:pPr>
              <w:pStyle w:val="Normal6a"/>
            </w:pPr>
            <w:r w:rsidRPr="00992C07">
              <w:rPr>
                <w:b/>
                <w:i/>
              </w:rPr>
              <w:t>soppresso</w:t>
            </w:r>
          </w:p>
        </w:tc>
      </w:tr>
    </w:tbl>
    <w:p w14:paraId="57674128"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F3B893A" w14:textId="77777777" w:rsidR="00B8515D" w:rsidRPr="00992C07" w:rsidRDefault="00B8515D" w:rsidP="00B8515D">
      <w:r w:rsidRPr="00992C07">
        <w:rPr>
          <w:rStyle w:val="HideTWBExt"/>
        </w:rPr>
        <w:t>&lt;/Amend&gt;</w:t>
      </w:r>
    </w:p>
    <w:p w14:paraId="0B99121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160</w:t>
      </w:r>
      <w:r w:rsidRPr="00992C07">
        <w:rPr>
          <w:rStyle w:val="HideTWBExt"/>
        </w:rPr>
        <w:t>&lt;/NumAm&gt;</w:t>
      </w:r>
    </w:p>
    <w:p w14:paraId="0A56FFF8" w14:textId="77777777" w:rsidR="00B8515D" w:rsidRPr="00992C07" w:rsidRDefault="00B8515D" w:rsidP="00B8515D">
      <w:pPr>
        <w:pStyle w:val="NormalBold"/>
      </w:pPr>
      <w:r w:rsidRPr="00992C07">
        <w:rPr>
          <w:rStyle w:val="HideTWBExt"/>
          <w:b w:val="0"/>
        </w:rPr>
        <w:t>&lt;RepeatBlock-By&gt;&lt;Members&gt;</w:t>
      </w:r>
      <w:r w:rsidRPr="00992C07">
        <w:t>Fernando Navarrete Rojas</w:t>
      </w:r>
      <w:r w:rsidRPr="00992C07">
        <w:rPr>
          <w:rStyle w:val="HideTWBExt"/>
          <w:b w:val="0"/>
        </w:rPr>
        <w:t>&lt;/Members&gt;</w:t>
      </w:r>
    </w:p>
    <w:p w14:paraId="46A68398" w14:textId="77777777" w:rsidR="00B8515D" w:rsidRPr="00992C07" w:rsidRDefault="00B8515D" w:rsidP="00B8515D">
      <w:pPr>
        <w:pStyle w:val="NormalBold"/>
      </w:pPr>
      <w:r w:rsidRPr="00992C07">
        <w:rPr>
          <w:rStyle w:val="HideTWBExt"/>
          <w:b w:val="0"/>
        </w:rPr>
        <w:t>&lt;/RepeatBlock-By&gt;</w:t>
      </w:r>
    </w:p>
    <w:p w14:paraId="7D13417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6C43CD0" w14:textId="77777777" w:rsidR="00B8515D" w:rsidRPr="00992C07" w:rsidRDefault="00B8515D" w:rsidP="00B8515D">
      <w:pPr>
        <w:pStyle w:val="NormalBold"/>
      </w:pPr>
      <w:r w:rsidRPr="00992C07">
        <w:rPr>
          <w:rStyle w:val="HideTWBExt"/>
        </w:rPr>
        <w:t>&lt;Article&gt;</w:t>
      </w:r>
      <w:r w:rsidRPr="00992C07">
        <w:t>Paragrafo 11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98193B5" w14:textId="77777777" w:rsidTr="00C67CA8">
        <w:trPr>
          <w:trHeight w:hRule="exact" w:val="240"/>
          <w:jc w:val="center"/>
        </w:trPr>
        <w:tc>
          <w:tcPr>
            <w:tcW w:w="9752" w:type="dxa"/>
            <w:gridSpan w:val="2"/>
            <w:tcBorders>
              <w:top w:val="nil"/>
              <w:left w:val="nil"/>
              <w:bottom w:val="nil"/>
              <w:right w:val="nil"/>
            </w:tcBorders>
          </w:tcPr>
          <w:p w14:paraId="115DE0B1" w14:textId="77777777" w:rsidR="00B8515D" w:rsidRPr="00992C07" w:rsidRDefault="00B8515D" w:rsidP="00C67CA8"/>
        </w:tc>
      </w:tr>
      <w:tr w:rsidR="00B8515D" w:rsidRPr="00992C07" w14:paraId="5DB85410" w14:textId="77777777" w:rsidTr="00C67CA8">
        <w:trPr>
          <w:trHeight w:val="240"/>
          <w:jc w:val="center"/>
        </w:trPr>
        <w:tc>
          <w:tcPr>
            <w:tcW w:w="4876" w:type="dxa"/>
            <w:tcBorders>
              <w:top w:val="nil"/>
              <w:left w:val="nil"/>
              <w:bottom w:val="nil"/>
              <w:right w:val="nil"/>
            </w:tcBorders>
          </w:tcPr>
          <w:p w14:paraId="5B0C6370" w14:textId="77777777" w:rsidR="00B8515D" w:rsidRPr="00992C07" w:rsidRDefault="00B8515D" w:rsidP="00C67CA8">
            <w:pPr>
              <w:pStyle w:val="AmColumnHeading"/>
            </w:pPr>
            <w:r w:rsidRPr="00992C07">
              <w:lastRenderedPageBreak/>
              <w:t>Proposta di risoluzione</w:t>
            </w:r>
          </w:p>
        </w:tc>
        <w:tc>
          <w:tcPr>
            <w:tcW w:w="4876" w:type="dxa"/>
            <w:tcBorders>
              <w:top w:val="nil"/>
              <w:left w:val="nil"/>
              <w:bottom w:val="nil"/>
              <w:right w:val="nil"/>
            </w:tcBorders>
          </w:tcPr>
          <w:p w14:paraId="054FB3FB" w14:textId="77777777" w:rsidR="00B8515D" w:rsidRPr="00992C07" w:rsidRDefault="00B8515D" w:rsidP="00C67CA8">
            <w:pPr>
              <w:pStyle w:val="AmColumnHeading"/>
            </w:pPr>
            <w:r w:rsidRPr="00992C07">
              <w:t>Emendamento</w:t>
            </w:r>
          </w:p>
        </w:tc>
      </w:tr>
      <w:tr w:rsidR="00B8515D" w:rsidRPr="00992C07" w14:paraId="3D3EF02B" w14:textId="77777777" w:rsidTr="00C67CA8">
        <w:trPr>
          <w:jc w:val="center"/>
        </w:trPr>
        <w:tc>
          <w:tcPr>
            <w:tcW w:w="4876" w:type="dxa"/>
            <w:tcBorders>
              <w:top w:val="nil"/>
              <w:left w:val="nil"/>
              <w:bottom w:val="nil"/>
              <w:right w:val="nil"/>
            </w:tcBorders>
          </w:tcPr>
          <w:p w14:paraId="037DC647" w14:textId="77777777" w:rsidR="00B8515D" w:rsidRPr="00992C07" w:rsidRDefault="00B8515D" w:rsidP="00C67CA8">
            <w:pPr>
              <w:pStyle w:val="Normal6a"/>
            </w:pPr>
            <w:r w:rsidRPr="00992C07">
              <w:rPr>
                <w:b/>
                <w:i/>
              </w:rPr>
              <w:t>11.</w:t>
            </w:r>
            <w:r w:rsidRPr="00992C07">
              <w:tab/>
            </w:r>
            <w:r w:rsidRPr="00992C07">
              <w:rPr>
                <w:b/>
                <w:i/>
              </w:rPr>
              <w:t>accoglie con favore il ruolo di banca per il clima della BEI e il suo allineamento al quadro dell'UE in materia di finanza sostenibile, compresa l'integrazione dei criteri di tassonomia; ricorda che tutti i flussi finanziari della BEI devono essere pienamente coerenti con l'obiettivo dell'UE della neutralità climatica entro il 2050 e con gli obiettivi climatici per il 2030;</w:t>
            </w:r>
          </w:p>
        </w:tc>
        <w:tc>
          <w:tcPr>
            <w:tcW w:w="4876" w:type="dxa"/>
            <w:tcBorders>
              <w:top w:val="nil"/>
              <w:left w:val="nil"/>
              <w:bottom w:val="nil"/>
              <w:right w:val="nil"/>
            </w:tcBorders>
          </w:tcPr>
          <w:p w14:paraId="0B2C4AD1" w14:textId="77777777" w:rsidR="00B8515D" w:rsidRPr="00992C07" w:rsidRDefault="00B8515D" w:rsidP="00C67CA8">
            <w:pPr>
              <w:pStyle w:val="Normal6a"/>
            </w:pPr>
            <w:r w:rsidRPr="00992C07">
              <w:rPr>
                <w:b/>
                <w:i/>
              </w:rPr>
              <w:t>soppresso</w:t>
            </w:r>
          </w:p>
        </w:tc>
      </w:tr>
    </w:tbl>
    <w:p w14:paraId="32907CF6"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C16ACF3" w14:textId="77777777" w:rsidR="00B8515D" w:rsidRPr="00992C07" w:rsidRDefault="00B8515D" w:rsidP="00B8515D">
      <w:r w:rsidRPr="00992C07">
        <w:rPr>
          <w:rStyle w:val="HideTWBExt"/>
        </w:rPr>
        <w:t>&lt;/Amend&gt;</w:t>
      </w:r>
    </w:p>
    <w:p w14:paraId="0A49557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161</w:t>
      </w:r>
      <w:r w:rsidRPr="00992C07">
        <w:rPr>
          <w:rStyle w:val="HideTWBExt"/>
        </w:rPr>
        <w:t>&lt;/NumAm&gt;</w:t>
      </w:r>
    </w:p>
    <w:p w14:paraId="3A5FF378" w14:textId="77777777" w:rsidR="00B8515D" w:rsidRPr="00992C07" w:rsidRDefault="00B8515D" w:rsidP="00B8515D">
      <w:pPr>
        <w:pStyle w:val="NormalBold"/>
      </w:pPr>
      <w:r w:rsidRPr="00992C07">
        <w:rPr>
          <w:rStyle w:val="HideTWBExt"/>
          <w:b w:val="0"/>
        </w:rPr>
        <w:t>&lt;RepeatBlock-By&gt;&lt;Members&gt;</w:t>
      </w:r>
      <w:r w:rsidRPr="00992C07">
        <w:t>Jaroslava Pokorná Jermanová, Pierre Pimpie, Tomáš Kubín</w:t>
      </w:r>
      <w:r w:rsidRPr="00992C07">
        <w:rPr>
          <w:rStyle w:val="HideTWBExt"/>
          <w:b w:val="0"/>
        </w:rPr>
        <w:t>&lt;/Members&gt;</w:t>
      </w:r>
    </w:p>
    <w:p w14:paraId="0E0C2281" w14:textId="77777777" w:rsidR="00B8515D" w:rsidRPr="00992C07" w:rsidRDefault="00B8515D" w:rsidP="00B8515D">
      <w:pPr>
        <w:pStyle w:val="NormalBold"/>
      </w:pPr>
      <w:r w:rsidRPr="00992C07">
        <w:rPr>
          <w:rStyle w:val="HideTWBExt"/>
          <w:b w:val="0"/>
        </w:rPr>
        <w:t>&lt;/RepeatBlock-By&gt;</w:t>
      </w:r>
    </w:p>
    <w:p w14:paraId="0294758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46D542C" w14:textId="77777777" w:rsidR="00B8515D" w:rsidRPr="00992C07" w:rsidRDefault="00B8515D" w:rsidP="00B8515D">
      <w:pPr>
        <w:pStyle w:val="NormalBold"/>
      </w:pPr>
      <w:r w:rsidRPr="00992C07">
        <w:rPr>
          <w:rStyle w:val="HideTWBExt"/>
        </w:rPr>
        <w:t>&lt;Article&gt;</w:t>
      </w:r>
      <w:r w:rsidRPr="00992C07">
        <w:t>Paragrafo 11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DEC6A36" w14:textId="77777777" w:rsidTr="00C67CA8">
        <w:trPr>
          <w:trHeight w:hRule="exact" w:val="240"/>
          <w:jc w:val="center"/>
        </w:trPr>
        <w:tc>
          <w:tcPr>
            <w:tcW w:w="9752" w:type="dxa"/>
            <w:gridSpan w:val="2"/>
            <w:tcBorders>
              <w:top w:val="nil"/>
              <w:left w:val="nil"/>
              <w:bottom w:val="nil"/>
              <w:right w:val="nil"/>
            </w:tcBorders>
          </w:tcPr>
          <w:p w14:paraId="4142E232" w14:textId="77777777" w:rsidR="00B8515D" w:rsidRPr="00992C07" w:rsidRDefault="00B8515D" w:rsidP="00C67CA8"/>
        </w:tc>
      </w:tr>
      <w:tr w:rsidR="00B8515D" w:rsidRPr="00992C07" w14:paraId="70AEA888" w14:textId="77777777" w:rsidTr="00C67CA8">
        <w:trPr>
          <w:trHeight w:val="240"/>
          <w:jc w:val="center"/>
        </w:trPr>
        <w:tc>
          <w:tcPr>
            <w:tcW w:w="4876" w:type="dxa"/>
            <w:tcBorders>
              <w:top w:val="nil"/>
              <w:left w:val="nil"/>
              <w:bottom w:val="nil"/>
              <w:right w:val="nil"/>
            </w:tcBorders>
          </w:tcPr>
          <w:p w14:paraId="31B36F7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BC8C808" w14:textId="77777777" w:rsidR="00B8515D" w:rsidRPr="00992C07" w:rsidRDefault="00B8515D" w:rsidP="00C67CA8">
            <w:pPr>
              <w:pStyle w:val="AmColumnHeading"/>
            </w:pPr>
            <w:r w:rsidRPr="00992C07">
              <w:t>Emendamento</w:t>
            </w:r>
          </w:p>
        </w:tc>
      </w:tr>
      <w:tr w:rsidR="00B8515D" w:rsidRPr="00992C07" w14:paraId="5AA4CA39" w14:textId="77777777" w:rsidTr="00C67CA8">
        <w:trPr>
          <w:jc w:val="center"/>
        </w:trPr>
        <w:tc>
          <w:tcPr>
            <w:tcW w:w="4876" w:type="dxa"/>
            <w:tcBorders>
              <w:top w:val="nil"/>
              <w:left w:val="nil"/>
              <w:bottom w:val="nil"/>
              <w:right w:val="nil"/>
            </w:tcBorders>
          </w:tcPr>
          <w:p w14:paraId="77844A23" w14:textId="77777777" w:rsidR="00B8515D" w:rsidRPr="00992C07" w:rsidRDefault="00B8515D" w:rsidP="00C67CA8">
            <w:pPr>
              <w:pStyle w:val="Normal6a"/>
            </w:pPr>
            <w:r w:rsidRPr="00992C07">
              <w:t>11.</w:t>
            </w:r>
            <w:r w:rsidRPr="00992C07">
              <w:tab/>
            </w:r>
            <w:r w:rsidRPr="00992C07">
              <w:rPr>
                <w:b/>
                <w:i/>
              </w:rPr>
              <w:t xml:space="preserve">accoglie con favore il ruolo di banca per il clima </w:t>
            </w:r>
            <w:r w:rsidRPr="00992C07">
              <w:t xml:space="preserve">della BEI </w:t>
            </w:r>
            <w:r w:rsidRPr="00992C07">
              <w:rPr>
                <w:b/>
                <w:i/>
              </w:rPr>
              <w:t>e il suo allineamento al quadro dell'UE in materia di finanza sostenibile, compresa l'integrazione dei criteri di tassonomia</w:t>
            </w:r>
            <w:r w:rsidRPr="00992C07">
              <w:t>;</w:t>
            </w:r>
            <w:r w:rsidRPr="00992C07">
              <w:rPr>
                <w:b/>
                <w:i/>
              </w:rPr>
              <w:t xml:space="preserve"> ricorda che tutti i flussi finanziari della BEI devono essere pienamente coerenti con l'obiettivo dell'UE della neutralità climatica entro il 2050 e con gli obiettivi climatici per il 2030</w:t>
            </w:r>
            <w:r w:rsidRPr="00992C07">
              <w:t>;</w:t>
            </w:r>
          </w:p>
        </w:tc>
        <w:tc>
          <w:tcPr>
            <w:tcW w:w="4876" w:type="dxa"/>
            <w:tcBorders>
              <w:top w:val="nil"/>
              <w:left w:val="nil"/>
              <w:bottom w:val="nil"/>
              <w:right w:val="nil"/>
            </w:tcBorders>
          </w:tcPr>
          <w:p w14:paraId="291D0DBD" w14:textId="77777777" w:rsidR="00B8515D" w:rsidRPr="00992C07" w:rsidRDefault="00B8515D" w:rsidP="00C67CA8">
            <w:pPr>
              <w:pStyle w:val="Normal6a"/>
            </w:pPr>
            <w:r w:rsidRPr="00992C07">
              <w:t>11.</w:t>
            </w:r>
            <w:r w:rsidRPr="00992C07">
              <w:tab/>
            </w:r>
            <w:r w:rsidRPr="00992C07">
              <w:rPr>
                <w:b/>
                <w:i/>
              </w:rPr>
              <w:t>riconosce l'attuale attenzione</w:t>
            </w:r>
            <w:r w:rsidRPr="00992C07">
              <w:t xml:space="preserve"> della BEI </w:t>
            </w:r>
            <w:r w:rsidRPr="00992C07">
              <w:rPr>
                <w:b/>
                <w:i/>
              </w:rPr>
              <w:t>nei confronti degli obiettivi climatici</w:t>
            </w:r>
            <w:r w:rsidRPr="00992C07">
              <w:t>;</w:t>
            </w:r>
            <w:r w:rsidRPr="00992C07">
              <w:rPr>
                <w:b/>
                <w:i/>
              </w:rPr>
              <w:t xml:space="preserve"> sottolinea tuttavia che la BEI non dovrebbe essere vista esclusivamente come una banca per il clima, ma come un organismo d'investimento pubblico dell'UE in grado di adattare le sue priorità alle attuali sfide geopolitiche, in particolare negli ambiti della difesa e della sicurezza</w:t>
            </w:r>
            <w:r w:rsidRPr="00992C07">
              <w:t>;</w:t>
            </w:r>
          </w:p>
        </w:tc>
      </w:tr>
    </w:tbl>
    <w:p w14:paraId="7EEEE03E"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{CS}</w:t>
      </w:r>
      <w:r w:rsidRPr="00992C07">
        <w:t>cs</w:t>
      </w:r>
      <w:r w:rsidRPr="00992C07">
        <w:rPr>
          <w:rStyle w:val="HideTWBExt"/>
        </w:rPr>
        <w:t>&lt;/Original&gt;</w:t>
      </w:r>
    </w:p>
    <w:p w14:paraId="2D1DAE2D" w14:textId="77777777" w:rsidR="00B8515D" w:rsidRPr="00992C07" w:rsidRDefault="00B8515D" w:rsidP="00B8515D">
      <w:r w:rsidRPr="00992C07">
        <w:rPr>
          <w:rStyle w:val="HideTWBExt"/>
        </w:rPr>
        <w:t>&lt;/Amend&gt;</w:t>
      </w:r>
    </w:p>
    <w:p w14:paraId="6D71921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162</w:t>
      </w:r>
      <w:r w:rsidRPr="00992C07">
        <w:rPr>
          <w:rStyle w:val="HideTWBExt"/>
        </w:rPr>
        <w:t>&lt;/NumAm&gt;</w:t>
      </w:r>
    </w:p>
    <w:p w14:paraId="38FEA253" w14:textId="77777777" w:rsidR="00B8515D" w:rsidRPr="00992C07" w:rsidRDefault="00B8515D" w:rsidP="00B8515D">
      <w:pPr>
        <w:pStyle w:val="NormalBold"/>
      </w:pPr>
      <w:r w:rsidRPr="00992C07">
        <w:rPr>
          <w:rStyle w:val="HideTWBExt"/>
          <w:b w:val="0"/>
        </w:rPr>
        <w:t>&lt;RepeatBlock-By&gt;&lt;Members&gt;</w:t>
      </w:r>
      <w:r w:rsidRPr="00992C07">
        <w:t>Marc Botenga</w:t>
      </w:r>
      <w:r w:rsidRPr="00992C07">
        <w:rPr>
          <w:rStyle w:val="HideTWBExt"/>
          <w:b w:val="0"/>
        </w:rPr>
        <w:t>&lt;/Members&gt;</w:t>
      </w:r>
    </w:p>
    <w:p w14:paraId="1BA60A85" w14:textId="77777777" w:rsidR="00B8515D" w:rsidRPr="00992C07" w:rsidRDefault="00B8515D" w:rsidP="00B8515D">
      <w:pPr>
        <w:pStyle w:val="NormalBold"/>
      </w:pPr>
      <w:r w:rsidRPr="00992C07">
        <w:rPr>
          <w:rStyle w:val="HideTWBExt"/>
          <w:b w:val="0"/>
        </w:rPr>
        <w:t>&lt;/RepeatBlock-By&gt;</w:t>
      </w:r>
    </w:p>
    <w:p w14:paraId="4BEE44E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ED6B27B" w14:textId="77777777" w:rsidR="00B8515D" w:rsidRPr="00992C07" w:rsidRDefault="00B8515D" w:rsidP="00B8515D">
      <w:pPr>
        <w:pStyle w:val="NormalBold"/>
      </w:pPr>
      <w:r w:rsidRPr="00992C07">
        <w:rPr>
          <w:rStyle w:val="HideTWBExt"/>
        </w:rPr>
        <w:t>&lt;Article&gt;</w:t>
      </w:r>
      <w:r w:rsidRPr="00992C07">
        <w:t>Paragrafo 11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C94D99C" w14:textId="77777777" w:rsidTr="00C67CA8">
        <w:trPr>
          <w:trHeight w:hRule="exact" w:val="240"/>
          <w:jc w:val="center"/>
        </w:trPr>
        <w:tc>
          <w:tcPr>
            <w:tcW w:w="9752" w:type="dxa"/>
            <w:gridSpan w:val="2"/>
            <w:tcBorders>
              <w:top w:val="nil"/>
              <w:left w:val="nil"/>
              <w:bottom w:val="nil"/>
              <w:right w:val="nil"/>
            </w:tcBorders>
          </w:tcPr>
          <w:p w14:paraId="5D89DA9E" w14:textId="77777777" w:rsidR="00B8515D" w:rsidRPr="00992C07" w:rsidRDefault="00B8515D" w:rsidP="00C67CA8"/>
        </w:tc>
      </w:tr>
      <w:tr w:rsidR="00B8515D" w:rsidRPr="00992C07" w14:paraId="5FDAD963" w14:textId="77777777" w:rsidTr="00C67CA8">
        <w:trPr>
          <w:trHeight w:val="240"/>
          <w:jc w:val="center"/>
        </w:trPr>
        <w:tc>
          <w:tcPr>
            <w:tcW w:w="4876" w:type="dxa"/>
            <w:tcBorders>
              <w:top w:val="nil"/>
              <w:left w:val="nil"/>
              <w:bottom w:val="nil"/>
              <w:right w:val="nil"/>
            </w:tcBorders>
          </w:tcPr>
          <w:p w14:paraId="456CF2F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FB1B788" w14:textId="77777777" w:rsidR="00B8515D" w:rsidRPr="00992C07" w:rsidRDefault="00B8515D" w:rsidP="00C67CA8">
            <w:pPr>
              <w:pStyle w:val="AmColumnHeading"/>
            </w:pPr>
            <w:r w:rsidRPr="00992C07">
              <w:t>Emendamento</w:t>
            </w:r>
          </w:p>
        </w:tc>
      </w:tr>
      <w:tr w:rsidR="00B8515D" w:rsidRPr="00992C07" w14:paraId="488FF1EE" w14:textId="77777777" w:rsidTr="00C67CA8">
        <w:trPr>
          <w:jc w:val="center"/>
        </w:trPr>
        <w:tc>
          <w:tcPr>
            <w:tcW w:w="4876" w:type="dxa"/>
            <w:tcBorders>
              <w:top w:val="nil"/>
              <w:left w:val="nil"/>
              <w:bottom w:val="nil"/>
              <w:right w:val="nil"/>
            </w:tcBorders>
          </w:tcPr>
          <w:p w14:paraId="69D283E7" w14:textId="77777777" w:rsidR="00B8515D" w:rsidRPr="00992C07" w:rsidRDefault="00B8515D" w:rsidP="00C67CA8">
            <w:pPr>
              <w:pStyle w:val="Normal6a"/>
            </w:pPr>
            <w:r w:rsidRPr="00992C07">
              <w:t>11.</w:t>
            </w:r>
            <w:r w:rsidRPr="00992C07">
              <w:tab/>
              <w:t xml:space="preserve">accoglie con favore il ruolo di </w:t>
            </w:r>
            <w:r w:rsidRPr="00992C07">
              <w:lastRenderedPageBreak/>
              <w:t>banca per il clima della BEI e il suo allineamento al quadro dell'UE in materia di finanza sostenibile, compresa l'integrazione dei criteri di tassonomia; ricorda che tutti i flussi finanziari della BEI devono essere pienamente coerenti con l'obiettivo dell'UE della neutralità climatica entro il 2050 e con gli obiettivi climatici per il 2030;</w:t>
            </w:r>
          </w:p>
        </w:tc>
        <w:tc>
          <w:tcPr>
            <w:tcW w:w="4876" w:type="dxa"/>
            <w:tcBorders>
              <w:top w:val="nil"/>
              <w:left w:val="nil"/>
              <w:bottom w:val="nil"/>
              <w:right w:val="nil"/>
            </w:tcBorders>
          </w:tcPr>
          <w:p w14:paraId="4C1B260F" w14:textId="77777777" w:rsidR="00B8515D" w:rsidRPr="00992C07" w:rsidRDefault="00B8515D" w:rsidP="00C67CA8">
            <w:pPr>
              <w:pStyle w:val="Normal6a"/>
            </w:pPr>
            <w:r w:rsidRPr="00992C07">
              <w:lastRenderedPageBreak/>
              <w:t>11.</w:t>
            </w:r>
            <w:r w:rsidRPr="00992C07">
              <w:tab/>
              <w:t xml:space="preserve">accoglie con favore il ruolo di </w:t>
            </w:r>
            <w:r w:rsidRPr="00992C07">
              <w:lastRenderedPageBreak/>
              <w:t>banca per il clima della BEI e il suo allineamento al quadro dell'UE in materia di finanza sostenibile, compresa l'integrazione dei criteri di tassonomia;</w:t>
            </w:r>
            <w:r w:rsidRPr="00992C07">
              <w:rPr>
                <w:b/>
                <w:i/>
              </w:rPr>
              <w:t xml:space="preserve"> critica il fatto che i prestiti della BEI per l'energia e il clima limitino ancora gravemente la capacità dell'Europa di conseguire i suoi obiettivi climatici di cui all'accordo di Parigi, in particolare nei nuovi Stati membri dell'UE in cui la necessità di fondi da destinare all'azione per il clima è massima e solo una piccola percentuale dei prestiti della BEI sostiene progetti volti a ridurre le emissioni dei gas a effetto serra;</w:t>
            </w:r>
            <w:r w:rsidRPr="00992C07">
              <w:t xml:space="preserve"> ricorda che tutti i flussi finanziari della BEI devono essere pienamente coerenti con l'obiettivo dell'UE della neutralità climatica entro il 2050 e con gli obiettivi climatici per il 2030;</w:t>
            </w:r>
          </w:p>
        </w:tc>
      </w:tr>
    </w:tbl>
    <w:p w14:paraId="55410130"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9D78473" w14:textId="77777777" w:rsidR="00B8515D" w:rsidRPr="00992C07" w:rsidRDefault="00B8515D" w:rsidP="00B8515D">
      <w:r w:rsidRPr="00992C07">
        <w:rPr>
          <w:rStyle w:val="HideTWBExt"/>
        </w:rPr>
        <w:t>&lt;/Amend&gt;</w:t>
      </w:r>
    </w:p>
    <w:p w14:paraId="7CDBA34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163</w:t>
      </w:r>
      <w:r w:rsidRPr="00992C07">
        <w:rPr>
          <w:rStyle w:val="HideTWBExt"/>
        </w:rPr>
        <w:t>&lt;/NumAm&gt;</w:t>
      </w:r>
    </w:p>
    <w:p w14:paraId="1113E078"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429710DE"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386EF41C" w14:textId="77777777" w:rsidR="00B8515D" w:rsidRPr="00992C07" w:rsidRDefault="00B8515D" w:rsidP="00B8515D">
      <w:pPr>
        <w:pStyle w:val="NormalBold"/>
      </w:pPr>
      <w:r w:rsidRPr="00992C07">
        <w:rPr>
          <w:rStyle w:val="HideTWBExt"/>
          <w:b w:val="0"/>
        </w:rPr>
        <w:t>&lt;/RepeatBlock-By&gt;</w:t>
      </w:r>
    </w:p>
    <w:p w14:paraId="1397996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9E41BD2" w14:textId="77777777" w:rsidR="00B8515D" w:rsidRPr="00992C07" w:rsidRDefault="00B8515D" w:rsidP="00B8515D">
      <w:pPr>
        <w:pStyle w:val="NormalBold"/>
      </w:pPr>
      <w:r w:rsidRPr="00992C07">
        <w:rPr>
          <w:rStyle w:val="HideTWBExt"/>
        </w:rPr>
        <w:t>&lt;Article&gt;</w:t>
      </w:r>
      <w:r w:rsidRPr="00992C07">
        <w:t>Paragrafo 11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C18666D" w14:textId="77777777" w:rsidTr="00C67CA8">
        <w:trPr>
          <w:trHeight w:hRule="exact" w:val="240"/>
          <w:jc w:val="center"/>
        </w:trPr>
        <w:tc>
          <w:tcPr>
            <w:tcW w:w="9752" w:type="dxa"/>
            <w:gridSpan w:val="2"/>
            <w:tcBorders>
              <w:top w:val="nil"/>
              <w:left w:val="nil"/>
              <w:bottom w:val="nil"/>
              <w:right w:val="nil"/>
            </w:tcBorders>
          </w:tcPr>
          <w:p w14:paraId="7F0C0B3F" w14:textId="77777777" w:rsidR="00B8515D" w:rsidRPr="00992C07" w:rsidRDefault="00B8515D" w:rsidP="00C67CA8"/>
        </w:tc>
      </w:tr>
      <w:tr w:rsidR="00B8515D" w:rsidRPr="00992C07" w14:paraId="5446CDAC" w14:textId="77777777" w:rsidTr="00C67CA8">
        <w:trPr>
          <w:trHeight w:val="240"/>
          <w:jc w:val="center"/>
        </w:trPr>
        <w:tc>
          <w:tcPr>
            <w:tcW w:w="4876" w:type="dxa"/>
            <w:tcBorders>
              <w:top w:val="nil"/>
              <w:left w:val="nil"/>
              <w:bottom w:val="nil"/>
              <w:right w:val="nil"/>
            </w:tcBorders>
          </w:tcPr>
          <w:p w14:paraId="1F1E24DD"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278EDC7" w14:textId="77777777" w:rsidR="00B8515D" w:rsidRPr="00992C07" w:rsidRDefault="00B8515D" w:rsidP="00C67CA8">
            <w:pPr>
              <w:pStyle w:val="AmColumnHeading"/>
            </w:pPr>
            <w:r w:rsidRPr="00992C07">
              <w:t>Emendamento</w:t>
            </w:r>
          </w:p>
        </w:tc>
      </w:tr>
      <w:tr w:rsidR="00B8515D" w:rsidRPr="00992C07" w14:paraId="50935C61" w14:textId="77777777" w:rsidTr="00C67CA8">
        <w:trPr>
          <w:jc w:val="center"/>
        </w:trPr>
        <w:tc>
          <w:tcPr>
            <w:tcW w:w="4876" w:type="dxa"/>
            <w:tcBorders>
              <w:top w:val="nil"/>
              <w:left w:val="nil"/>
              <w:bottom w:val="nil"/>
              <w:right w:val="nil"/>
            </w:tcBorders>
          </w:tcPr>
          <w:p w14:paraId="3B4D2C48" w14:textId="77777777" w:rsidR="00B8515D" w:rsidRPr="00992C07" w:rsidRDefault="00B8515D" w:rsidP="00C67CA8">
            <w:pPr>
              <w:pStyle w:val="Normal6a"/>
            </w:pPr>
            <w:r w:rsidRPr="00992C07">
              <w:t>11.</w:t>
            </w:r>
            <w:r w:rsidRPr="00992C07">
              <w:tab/>
              <w:t>accoglie con favore il ruolo di banca per il clima della BEI e il suo allineamento al quadro dell'UE in materia di finanza sostenibile, compresa l'integrazione dei criteri di tassonomia; ricorda che tutti i flussi finanziari della BEI devono essere pienamente coerenti con l'obiettivo dell'UE della neutralità climatica entro il 2050 e con gli obiettivi climatici per il 2030;</w:t>
            </w:r>
          </w:p>
        </w:tc>
        <w:tc>
          <w:tcPr>
            <w:tcW w:w="4876" w:type="dxa"/>
            <w:tcBorders>
              <w:top w:val="nil"/>
              <w:left w:val="nil"/>
              <w:bottom w:val="nil"/>
              <w:right w:val="nil"/>
            </w:tcBorders>
          </w:tcPr>
          <w:p w14:paraId="1AA8961B" w14:textId="77777777" w:rsidR="00B8515D" w:rsidRPr="00992C07" w:rsidRDefault="00B8515D" w:rsidP="00C67CA8">
            <w:pPr>
              <w:pStyle w:val="Normal6a"/>
            </w:pPr>
            <w:r w:rsidRPr="00992C07">
              <w:t>11.</w:t>
            </w:r>
            <w:r w:rsidRPr="00992C07">
              <w:tab/>
              <w:t>accoglie con favore il ruolo di banca per il clima della BEI e il suo allineamento al quadro dell'UE in materia di finanza sostenibile, compresa l'integrazione dei criteri di tassonomia; ricorda che tutti i flussi finanziari della BEI devono essere pienamente coerenti con l'obiettivo dell'UE della neutralità climatica entro il 2050 e con gli obiettivi climatici per il 2030;</w:t>
            </w:r>
            <w:r w:rsidRPr="00992C07">
              <w:rPr>
                <w:b/>
                <w:i/>
              </w:rPr>
              <w:t xml:space="preserve"> sottolinea che tutte le imprese beneficiarie dei finanziamenti della BEI sono tenute per contratto a pubblicare una strategia credibile di allineamento all'accordo di Parigi ("piani di decarbonizzazione"); invita la BEI a valutare sistematicamente la credibilità di </w:t>
            </w:r>
            <w:r w:rsidRPr="00992C07">
              <w:rPr>
                <w:b/>
                <w:i/>
              </w:rPr>
              <w:lastRenderedPageBreak/>
              <w:t>tali piani e ad astenersi dal firmare nuovi impegni finanziari con imprese che non rispettano criteri di decarbonizzazione compatibili con l'obiettivo di 1,5 gradi; </w:t>
            </w:r>
          </w:p>
        </w:tc>
      </w:tr>
    </w:tbl>
    <w:p w14:paraId="404BD585"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84B38D1" w14:textId="77777777" w:rsidR="00B8515D" w:rsidRPr="00992C07" w:rsidRDefault="00B8515D" w:rsidP="00B8515D">
      <w:r w:rsidRPr="00992C07">
        <w:rPr>
          <w:rStyle w:val="HideTWBExt"/>
        </w:rPr>
        <w:t>&lt;/Amend&gt;</w:t>
      </w:r>
    </w:p>
    <w:p w14:paraId="0608CA95"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164</w:t>
      </w:r>
      <w:r w:rsidRPr="00992C07">
        <w:rPr>
          <w:rStyle w:val="HideTWBExt"/>
        </w:rPr>
        <w:t>&lt;/NumAm&gt;</w:t>
      </w:r>
    </w:p>
    <w:p w14:paraId="1A5066D6" w14:textId="77777777" w:rsidR="00B8515D" w:rsidRPr="00992C07" w:rsidRDefault="00B8515D" w:rsidP="00B8515D">
      <w:pPr>
        <w:pStyle w:val="NormalBold"/>
      </w:pPr>
      <w:r w:rsidRPr="00992C07">
        <w:rPr>
          <w:rStyle w:val="HideTWBExt"/>
          <w:b w:val="0"/>
        </w:rPr>
        <w:t>&lt;RepeatBlock-By&gt;&lt;Members&gt;</w:t>
      </w:r>
      <w:r w:rsidRPr="00992C07">
        <w:t>Markus Ferber</w:t>
      </w:r>
      <w:r w:rsidRPr="00992C07">
        <w:rPr>
          <w:rStyle w:val="HideTWBExt"/>
          <w:b w:val="0"/>
        </w:rPr>
        <w:t>&lt;/Members&gt;</w:t>
      </w:r>
    </w:p>
    <w:p w14:paraId="1985D5C5" w14:textId="77777777" w:rsidR="00B8515D" w:rsidRPr="00992C07" w:rsidRDefault="00B8515D" w:rsidP="00B8515D">
      <w:pPr>
        <w:pStyle w:val="NormalBold"/>
      </w:pPr>
      <w:r w:rsidRPr="00992C07">
        <w:rPr>
          <w:rStyle w:val="HideTWBExt"/>
          <w:b w:val="0"/>
        </w:rPr>
        <w:t>&lt;/RepeatBlock-By&gt;</w:t>
      </w:r>
    </w:p>
    <w:p w14:paraId="3E66989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0F9CC21" w14:textId="77777777" w:rsidR="00B8515D" w:rsidRPr="00992C07" w:rsidRDefault="00B8515D" w:rsidP="00B8515D">
      <w:pPr>
        <w:pStyle w:val="NormalBold"/>
      </w:pPr>
      <w:r w:rsidRPr="00992C07">
        <w:rPr>
          <w:rStyle w:val="HideTWBExt"/>
        </w:rPr>
        <w:t>&lt;Article&gt;</w:t>
      </w:r>
      <w:r w:rsidRPr="00992C07">
        <w:t>Paragrafo 11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2EDE1F6" w14:textId="77777777" w:rsidTr="00C67CA8">
        <w:trPr>
          <w:trHeight w:hRule="exact" w:val="240"/>
          <w:jc w:val="center"/>
        </w:trPr>
        <w:tc>
          <w:tcPr>
            <w:tcW w:w="9752" w:type="dxa"/>
            <w:gridSpan w:val="2"/>
            <w:tcBorders>
              <w:top w:val="nil"/>
              <w:left w:val="nil"/>
              <w:bottom w:val="nil"/>
              <w:right w:val="nil"/>
            </w:tcBorders>
          </w:tcPr>
          <w:p w14:paraId="0A18C297" w14:textId="77777777" w:rsidR="00B8515D" w:rsidRPr="00992C07" w:rsidRDefault="00B8515D" w:rsidP="00C67CA8"/>
        </w:tc>
      </w:tr>
      <w:tr w:rsidR="00B8515D" w:rsidRPr="00992C07" w14:paraId="6967AE89" w14:textId="77777777" w:rsidTr="00C67CA8">
        <w:trPr>
          <w:trHeight w:val="240"/>
          <w:jc w:val="center"/>
        </w:trPr>
        <w:tc>
          <w:tcPr>
            <w:tcW w:w="4876" w:type="dxa"/>
            <w:tcBorders>
              <w:top w:val="nil"/>
              <w:left w:val="nil"/>
              <w:bottom w:val="nil"/>
              <w:right w:val="nil"/>
            </w:tcBorders>
          </w:tcPr>
          <w:p w14:paraId="2B028E2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C14EA28" w14:textId="77777777" w:rsidR="00B8515D" w:rsidRPr="00992C07" w:rsidRDefault="00B8515D" w:rsidP="00C67CA8">
            <w:pPr>
              <w:pStyle w:val="AmColumnHeading"/>
            </w:pPr>
            <w:r w:rsidRPr="00992C07">
              <w:t>Emendamento</w:t>
            </w:r>
          </w:p>
        </w:tc>
      </w:tr>
      <w:tr w:rsidR="00B8515D" w:rsidRPr="00992C07" w14:paraId="6EB870D6" w14:textId="77777777" w:rsidTr="00C67CA8">
        <w:trPr>
          <w:jc w:val="center"/>
        </w:trPr>
        <w:tc>
          <w:tcPr>
            <w:tcW w:w="4876" w:type="dxa"/>
            <w:tcBorders>
              <w:top w:val="nil"/>
              <w:left w:val="nil"/>
              <w:bottom w:val="nil"/>
              <w:right w:val="nil"/>
            </w:tcBorders>
          </w:tcPr>
          <w:p w14:paraId="499FABD7" w14:textId="77777777" w:rsidR="00B8515D" w:rsidRPr="00992C07" w:rsidRDefault="00B8515D" w:rsidP="00C67CA8">
            <w:pPr>
              <w:pStyle w:val="Normal6a"/>
            </w:pPr>
            <w:r w:rsidRPr="00992C07">
              <w:t>11.</w:t>
            </w:r>
            <w:r w:rsidRPr="00992C07">
              <w:tab/>
            </w:r>
            <w:r w:rsidRPr="00992C07">
              <w:rPr>
                <w:b/>
                <w:i/>
              </w:rPr>
              <w:t>accoglie con favore il</w:t>
            </w:r>
            <w:r w:rsidRPr="00992C07">
              <w:t xml:space="preserve"> ruolo di banca per il clima della BEI </w:t>
            </w:r>
            <w:r w:rsidRPr="00992C07">
              <w:rPr>
                <w:b/>
                <w:i/>
              </w:rPr>
              <w:t>e il suo allineamento al quadro dell'UE in materia di finanza sostenibile, compresa l'integrazione dei criteri di tassonomia</w:t>
            </w:r>
            <w:r w:rsidRPr="00992C07">
              <w:t xml:space="preserve">; </w:t>
            </w:r>
            <w:r w:rsidRPr="00992C07">
              <w:rPr>
                <w:b/>
                <w:i/>
              </w:rPr>
              <w:t>ricorda che tutti i flussi finanziari della BEI devono essere pienamente coerenti con l'obiettivo dell'UE della neutralità climatica entro il 2050 e con gli obiettivi climatici per il 2030;</w:t>
            </w:r>
          </w:p>
        </w:tc>
        <w:tc>
          <w:tcPr>
            <w:tcW w:w="4876" w:type="dxa"/>
            <w:tcBorders>
              <w:top w:val="nil"/>
              <w:left w:val="nil"/>
              <w:bottom w:val="nil"/>
              <w:right w:val="nil"/>
            </w:tcBorders>
          </w:tcPr>
          <w:p w14:paraId="0D902A6E" w14:textId="77777777" w:rsidR="00B8515D" w:rsidRPr="00992C07" w:rsidRDefault="00B8515D" w:rsidP="00C67CA8">
            <w:pPr>
              <w:pStyle w:val="Normal6a"/>
            </w:pPr>
            <w:r w:rsidRPr="00992C07">
              <w:t>11.</w:t>
            </w:r>
            <w:r w:rsidRPr="00992C07">
              <w:tab/>
            </w:r>
            <w:r w:rsidRPr="00992C07">
              <w:rPr>
                <w:b/>
                <w:i/>
              </w:rPr>
              <w:t>prende atto del</w:t>
            </w:r>
            <w:r w:rsidRPr="00992C07">
              <w:t xml:space="preserve"> ruolo di </w:t>
            </w:r>
            <w:r w:rsidRPr="00992C07">
              <w:rPr>
                <w:b/>
                <w:i/>
              </w:rPr>
              <w:t>"</w:t>
            </w:r>
            <w:r w:rsidRPr="00992C07">
              <w:t>banca per il clima</w:t>
            </w:r>
            <w:r w:rsidRPr="00992C07">
              <w:rPr>
                <w:b/>
                <w:i/>
              </w:rPr>
              <w:t>"</w:t>
            </w:r>
            <w:r w:rsidRPr="00992C07">
              <w:t xml:space="preserve"> della BEI </w:t>
            </w:r>
            <w:r w:rsidRPr="00992C07">
              <w:rPr>
                <w:b/>
                <w:i/>
              </w:rPr>
              <w:t>nel sostenere gli sforzi dell'UE volti a decarbonizzare l'economia europea</w:t>
            </w:r>
            <w:r w:rsidRPr="00992C07">
              <w:t>;</w:t>
            </w:r>
          </w:p>
        </w:tc>
      </w:tr>
    </w:tbl>
    <w:p w14:paraId="34CDA865"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50C1FED6" w14:textId="77777777" w:rsidR="00B8515D" w:rsidRPr="00C67CA8" w:rsidRDefault="00B8515D" w:rsidP="00B8515D">
      <w:pPr>
        <w:rPr>
          <w:lang w:val="nl-NL"/>
        </w:rPr>
      </w:pPr>
      <w:r w:rsidRPr="00C67CA8">
        <w:rPr>
          <w:rStyle w:val="HideTWBExt"/>
          <w:lang w:val="nl-NL"/>
        </w:rPr>
        <w:t>&lt;/Amend&gt;</w:t>
      </w:r>
    </w:p>
    <w:p w14:paraId="42CAF0C4"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165</w:t>
      </w:r>
      <w:r w:rsidRPr="003E6C86">
        <w:rPr>
          <w:rStyle w:val="HideTWBExt"/>
        </w:rPr>
        <w:t>&lt;/NumAm&gt;</w:t>
      </w:r>
    </w:p>
    <w:p w14:paraId="7E8360DF"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11284AC5" w14:textId="77777777" w:rsidR="00B8515D" w:rsidRPr="003E6C86" w:rsidRDefault="00B8515D" w:rsidP="00B8515D">
      <w:pPr>
        <w:pStyle w:val="NormalBold"/>
      </w:pPr>
      <w:r w:rsidRPr="003E6C86">
        <w:rPr>
          <w:rStyle w:val="HideTWBExt"/>
          <w:b w:val="0"/>
        </w:rPr>
        <w:t>&lt;/RepeatBlock-By&gt;</w:t>
      </w:r>
    </w:p>
    <w:p w14:paraId="51C90F8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9649A96" w14:textId="77777777" w:rsidR="00B8515D" w:rsidRPr="00992C07" w:rsidRDefault="00B8515D" w:rsidP="00B8515D">
      <w:pPr>
        <w:pStyle w:val="NormalBold"/>
      </w:pPr>
      <w:r w:rsidRPr="00992C07">
        <w:rPr>
          <w:rStyle w:val="HideTWBExt"/>
        </w:rPr>
        <w:t>&lt;Article&gt;</w:t>
      </w:r>
      <w:r w:rsidRPr="00992C07">
        <w:t>Paragrafo 11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E641B96" w14:textId="77777777" w:rsidTr="00C67CA8">
        <w:trPr>
          <w:trHeight w:hRule="exact" w:val="240"/>
          <w:jc w:val="center"/>
        </w:trPr>
        <w:tc>
          <w:tcPr>
            <w:tcW w:w="9752" w:type="dxa"/>
            <w:gridSpan w:val="2"/>
            <w:tcBorders>
              <w:top w:val="nil"/>
              <w:left w:val="nil"/>
              <w:bottom w:val="nil"/>
              <w:right w:val="nil"/>
            </w:tcBorders>
          </w:tcPr>
          <w:p w14:paraId="138B345A" w14:textId="77777777" w:rsidR="00B8515D" w:rsidRPr="00992C07" w:rsidRDefault="00B8515D" w:rsidP="00C67CA8"/>
        </w:tc>
      </w:tr>
      <w:tr w:rsidR="00B8515D" w:rsidRPr="00992C07" w14:paraId="54AB0488" w14:textId="77777777" w:rsidTr="00C67CA8">
        <w:trPr>
          <w:trHeight w:val="240"/>
          <w:jc w:val="center"/>
        </w:trPr>
        <w:tc>
          <w:tcPr>
            <w:tcW w:w="4876" w:type="dxa"/>
            <w:tcBorders>
              <w:top w:val="nil"/>
              <w:left w:val="nil"/>
              <w:bottom w:val="nil"/>
              <w:right w:val="nil"/>
            </w:tcBorders>
          </w:tcPr>
          <w:p w14:paraId="418340D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35BD298" w14:textId="77777777" w:rsidR="00B8515D" w:rsidRPr="00992C07" w:rsidRDefault="00B8515D" w:rsidP="00C67CA8">
            <w:pPr>
              <w:pStyle w:val="AmColumnHeading"/>
            </w:pPr>
            <w:r w:rsidRPr="00992C07">
              <w:t>Emendamento</w:t>
            </w:r>
          </w:p>
        </w:tc>
      </w:tr>
      <w:tr w:rsidR="00B8515D" w:rsidRPr="00992C07" w14:paraId="57DF0FD5" w14:textId="77777777" w:rsidTr="00C67CA8">
        <w:trPr>
          <w:jc w:val="center"/>
        </w:trPr>
        <w:tc>
          <w:tcPr>
            <w:tcW w:w="4876" w:type="dxa"/>
            <w:tcBorders>
              <w:top w:val="nil"/>
              <w:left w:val="nil"/>
              <w:bottom w:val="nil"/>
              <w:right w:val="nil"/>
            </w:tcBorders>
          </w:tcPr>
          <w:p w14:paraId="3FD9C427" w14:textId="77777777" w:rsidR="00B8515D" w:rsidRPr="00992C07" w:rsidRDefault="00B8515D" w:rsidP="00C67CA8">
            <w:pPr>
              <w:pStyle w:val="Normal6a"/>
            </w:pPr>
            <w:r w:rsidRPr="00992C07">
              <w:t>11.</w:t>
            </w:r>
            <w:r w:rsidRPr="00992C07">
              <w:tab/>
              <w:t xml:space="preserve">accoglie con favore il ruolo </w:t>
            </w:r>
            <w:r w:rsidRPr="00992C07">
              <w:rPr>
                <w:b/>
                <w:i/>
              </w:rPr>
              <w:t>di banca per il clima</w:t>
            </w:r>
            <w:r w:rsidRPr="00992C07">
              <w:t xml:space="preserve"> della BEI e il suo allineamento al quadro dell'UE in materia di finanza sostenibile, compresa l'integrazione dei criteri di tassonomia; </w:t>
            </w:r>
            <w:r w:rsidRPr="00992C07">
              <w:rPr>
                <w:b/>
                <w:i/>
              </w:rPr>
              <w:t xml:space="preserve">ricorda che tutti i flussi finanziari della BEI devono essere pienamente coerenti con l'obiettivo dell'UE della neutralità climatica entro il 2050 e con gli obiettivi </w:t>
            </w:r>
            <w:r w:rsidRPr="00992C07">
              <w:rPr>
                <w:b/>
                <w:i/>
              </w:rPr>
              <w:lastRenderedPageBreak/>
              <w:t>climatici per il 2030</w:t>
            </w:r>
            <w:r w:rsidRPr="00992C07">
              <w:t>;</w:t>
            </w:r>
          </w:p>
        </w:tc>
        <w:tc>
          <w:tcPr>
            <w:tcW w:w="4876" w:type="dxa"/>
            <w:tcBorders>
              <w:top w:val="nil"/>
              <w:left w:val="nil"/>
              <w:bottom w:val="nil"/>
              <w:right w:val="nil"/>
            </w:tcBorders>
          </w:tcPr>
          <w:p w14:paraId="2046D17B" w14:textId="77777777" w:rsidR="00B8515D" w:rsidRPr="00992C07" w:rsidRDefault="00B8515D" w:rsidP="00C67CA8">
            <w:pPr>
              <w:pStyle w:val="Normal6a"/>
            </w:pPr>
            <w:r w:rsidRPr="00992C07">
              <w:lastRenderedPageBreak/>
              <w:t>11.</w:t>
            </w:r>
            <w:r w:rsidRPr="00992C07">
              <w:tab/>
              <w:t xml:space="preserve">accoglie con favore il ruolo della BEI </w:t>
            </w:r>
            <w:r w:rsidRPr="00992C07">
              <w:rPr>
                <w:b/>
                <w:i/>
              </w:rPr>
              <w:t>nel fornire finanziamenti a favore di tecnologie sostenibili e pulite</w:t>
            </w:r>
            <w:r w:rsidRPr="00992C07">
              <w:t xml:space="preserve"> e il suo allineamento al quadro dell'UE in materia di finanza sostenibile, compresa l'integrazione dei criteri di tassonomia; </w:t>
            </w:r>
            <w:r w:rsidRPr="00992C07">
              <w:rPr>
                <w:b/>
                <w:i/>
              </w:rPr>
              <w:t xml:space="preserve">osserva che dovrebbe essere mantenuto senza compromettere la competitività, la sicurezza energetica o la resilienza </w:t>
            </w:r>
            <w:r w:rsidRPr="00992C07">
              <w:rPr>
                <w:b/>
                <w:i/>
              </w:rPr>
              <w:lastRenderedPageBreak/>
              <w:t>industriale dell'Unione;</w:t>
            </w:r>
          </w:p>
        </w:tc>
      </w:tr>
    </w:tbl>
    <w:p w14:paraId="236F4868" w14:textId="77777777" w:rsidR="00B8515D" w:rsidRPr="00C67CA8" w:rsidRDefault="00B8515D" w:rsidP="00B8515D">
      <w:pPr>
        <w:pStyle w:val="AmOrLang"/>
        <w:rPr>
          <w:lang w:val="sv-SE"/>
        </w:rPr>
      </w:pPr>
      <w:r w:rsidRPr="00C67CA8">
        <w:rPr>
          <w:lang w:val="sv-SE"/>
        </w:rPr>
        <w:lastRenderedPageBreak/>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7F397214" w14:textId="77777777" w:rsidR="00B8515D" w:rsidRPr="00C67CA8" w:rsidRDefault="00B8515D" w:rsidP="00B8515D">
      <w:pPr>
        <w:rPr>
          <w:lang w:val="sv-SE"/>
        </w:rPr>
      </w:pPr>
      <w:r w:rsidRPr="00C67CA8">
        <w:rPr>
          <w:rStyle w:val="HideTWBExt"/>
          <w:lang w:val="sv-SE"/>
        </w:rPr>
        <w:t>&lt;/Amend&gt;</w:t>
      </w:r>
    </w:p>
    <w:p w14:paraId="1F7A7688"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166</w:t>
      </w:r>
      <w:r w:rsidRPr="00C67CA8">
        <w:rPr>
          <w:rStyle w:val="HideTWBExt"/>
          <w:lang w:val="sv-SE"/>
        </w:rPr>
        <w:t>&lt;/NumAm&gt;</w:t>
      </w:r>
    </w:p>
    <w:p w14:paraId="38221247"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0E240397" w14:textId="77777777" w:rsidR="00B8515D" w:rsidRPr="00C67CA8" w:rsidRDefault="00B8515D" w:rsidP="00B8515D">
      <w:pPr>
        <w:pStyle w:val="NormalBold"/>
        <w:rPr>
          <w:lang w:val="sv-SE"/>
        </w:rPr>
      </w:pPr>
      <w:r w:rsidRPr="00C67CA8">
        <w:rPr>
          <w:rStyle w:val="HideTWBExt"/>
          <w:b w:val="0"/>
          <w:lang w:val="sv-SE"/>
        </w:rPr>
        <w:t>&lt;/RepeatBlock-By&gt;</w:t>
      </w:r>
    </w:p>
    <w:p w14:paraId="16AA6A8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2C4CEFA" w14:textId="77777777" w:rsidR="00B8515D" w:rsidRPr="00992C07" w:rsidRDefault="00B8515D" w:rsidP="00B8515D">
      <w:pPr>
        <w:pStyle w:val="NormalBold"/>
      </w:pPr>
      <w:r w:rsidRPr="00992C07">
        <w:rPr>
          <w:rStyle w:val="HideTWBExt"/>
        </w:rPr>
        <w:t>&lt;Article&gt;</w:t>
      </w:r>
      <w:r w:rsidRPr="00992C07">
        <w:t>Paragrafo 11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A234A08" w14:textId="77777777" w:rsidTr="00C67CA8">
        <w:trPr>
          <w:trHeight w:hRule="exact" w:val="240"/>
          <w:jc w:val="center"/>
        </w:trPr>
        <w:tc>
          <w:tcPr>
            <w:tcW w:w="9752" w:type="dxa"/>
            <w:gridSpan w:val="2"/>
            <w:tcBorders>
              <w:top w:val="nil"/>
              <w:left w:val="nil"/>
              <w:bottom w:val="nil"/>
              <w:right w:val="nil"/>
            </w:tcBorders>
          </w:tcPr>
          <w:p w14:paraId="734506D0" w14:textId="77777777" w:rsidR="00B8515D" w:rsidRPr="00992C07" w:rsidRDefault="00B8515D" w:rsidP="00C67CA8"/>
        </w:tc>
      </w:tr>
      <w:tr w:rsidR="00B8515D" w:rsidRPr="00992C07" w14:paraId="7D37BBBC" w14:textId="77777777" w:rsidTr="00C67CA8">
        <w:trPr>
          <w:trHeight w:val="240"/>
          <w:jc w:val="center"/>
        </w:trPr>
        <w:tc>
          <w:tcPr>
            <w:tcW w:w="4876" w:type="dxa"/>
            <w:tcBorders>
              <w:top w:val="nil"/>
              <w:left w:val="nil"/>
              <w:bottom w:val="nil"/>
              <w:right w:val="nil"/>
            </w:tcBorders>
          </w:tcPr>
          <w:p w14:paraId="76DBE11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C57BE98" w14:textId="77777777" w:rsidR="00B8515D" w:rsidRPr="00992C07" w:rsidRDefault="00B8515D" w:rsidP="00C67CA8">
            <w:pPr>
              <w:pStyle w:val="AmColumnHeading"/>
            </w:pPr>
            <w:r w:rsidRPr="00992C07">
              <w:t>Emendamento</w:t>
            </w:r>
          </w:p>
        </w:tc>
      </w:tr>
      <w:tr w:rsidR="00B8515D" w:rsidRPr="00992C07" w14:paraId="24B3F89F" w14:textId="77777777" w:rsidTr="00C67CA8">
        <w:trPr>
          <w:jc w:val="center"/>
        </w:trPr>
        <w:tc>
          <w:tcPr>
            <w:tcW w:w="4876" w:type="dxa"/>
            <w:tcBorders>
              <w:top w:val="nil"/>
              <w:left w:val="nil"/>
              <w:bottom w:val="nil"/>
              <w:right w:val="nil"/>
            </w:tcBorders>
          </w:tcPr>
          <w:p w14:paraId="5E2A1880" w14:textId="77777777" w:rsidR="00B8515D" w:rsidRPr="00992C07" w:rsidRDefault="00B8515D" w:rsidP="00C67CA8">
            <w:pPr>
              <w:pStyle w:val="Normal6a"/>
            </w:pPr>
            <w:r w:rsidRPr="00992C07">
              <w:t>11.</w:t>
            </w:r>
            <w:r w:rsidRPr="00992C07">
              <w:tab/>
            </w:r>
            <w:r w:rsidRPr="00992C07">
              <w:rPr>
                <w:b/>
                <w:i/>
              </w:rPr>
              <w:t>accoglie con favore</w:t>
            </w:r>
            <w:r w:rsidRPr="00992C07">
              <w:t xml:space="preserve"> il ruolo di banca per il clima della BEI e il suo allineamento al quadro dell'UE in materia di finanza sostenibile, compresa l'integrazione dei criteri di tassonomia; ricorda che </w:t>
            </w:r>
            <w:r w:rsidRPr="00992C07">
              <w:rPr>
                <w:b/>
                <w:i/>
              </w:rPr>
              <w:t>tutti</w:t>
            </w:r>
            <w:r w:rsidRPr="00992C07">
              <w:t xml:space="preserve"> i flussi finanziari della BEI devono essere </w:t>
            </w:r>
            <w:r w:rsidRPr="00992C07">
              <w:rPr>
                <w:b/>
                <w:i/>
              </w:rPr>
              <w:t>pienamente</w:t>
            </w:r>
            <w:r w:rsidRPr="00992C07">
              <w:t xml:space="preserve"> coerenti con l'obiettivo dell'UE della neutralità climatica entro il 2050 e con gli obiettivi climatici per il 2030;</w:t>
            </w:r>
          </w:p>
        </w:tc>
        <w:tc>
          <w:tcPr>
            <w:tcW w:w="4876" w:type="dxa"/>
            <w:tcBorders>
              <w:top w:val="nil"/>
              <w:left w:val="nil"/>
              <w:bottom w:val="nil"/>
              <w:right w:val="nil"/>
            </w:tcBorders>
          </w:tcPr>
          <w:p w14:paraId="0FFAD46C" w14:textId="77777777" w:rsidR="00B8515D" w:rsidRPr="00992C07" w:rsidRDefault="00B8515D" w:rsidP="00C67CA8">
            <w:pPr>
              <w:pStyle w:val="Normal6a"/>
            </w:pPr>
            <w:r w:rsidRPr="00992C07">
              <w:t>11.</w:t>
            </w:r>
            <w:r w:rsidRPr="00992C07">
              <w:tab/>
            </w:r>
            <w:r w:rsidRPr="00992C07">
              <w:rPr>
                <w:b/>
                <w:i/>
              </w:rPr>
              <w:t>riconosce</w:t>
            </w:r>
            <w:r w:rsidRPr="00992C07">
              <w:t xml:space="preserve"> il ruolo di banca per il clima della BEI e il suo allineamento al quadro dell'UE in materia di finanza sostenibile, compresa l'integrazione dei criteri di tassonomia; ricorda che i flussi finanziari della BEI devono essere coerenti con l'obiettivo dell'UE della neutralità climatica entro il 2050 e con gli obiettivi climatici per il 2030;</w:t>
            </w:r>
          </w:p>
        </w:tc>
      </w:tr>
    </w:tbl>
    <w:p w14:paraId="2755A6E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BEFEBA5" w14:textId="77777777" w:rsidR="00B8515D" w:rsidRPr="00992C07" w:rsidRDefault="00B8515D" w:rsidP="00B8515D">
      <w:r w:rsidRPr="00992C07">
        <w:rPr>
          <w:rStyle w:val="HideTWBExt"/>
        </w:rPr>
        <w:t>&lt;/Amend&gt;</w:t>
      </w:r>
    </w:p>
    <w:p w14:paraId="3039281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167</w:t>
      </w:r>
      <w:r w:rsidRPr="00992C07">
        <w:rPr>
          <w:rStyle w:val="HideTWBExt"/>
        </w:rPr>
        <w:t>&lt;/NumAm&gt;</w:t>
      </w:r>
    </w:p>
    <w:p w14:paraId="1BC34EC0" w14:textId="77777777" w:rsidR="00B8515D" w:rsidRPr="00992C07" w:rsidRDefault="00B8515D" w:rsidP="00B8515D">
      <w:pPr>
        <w:pStyle w:val="NormalBold"/>
      </w:pPr>
      <w:r w:rsidRPr="00992C07">
        <w:rPr>
          <w:rStyle w:val="HideTWBExt"/>
          <w:b w:val="0"/>
        </w:rPr>
        <w:t>&lt;RepeatBlock-By&gt;&lt;Members&gt;</w:t>
      </w:r>
      <w:r w:rsidRPr="00992C07">
        <w:t>Dirk Gotink</w:t>
      </w:r>
      <w:r w:rsidRPr="00992C07">
        <w:rPr>
          <w:rStyle w:val="HideTWBExt"/>
          <w:b w:val="0"/>
        </w:rPr>
        <w:t>&lt;/Members&gt;</w:t>
      </w:r>
    </w:p>
    <w:p w14:paraId="2EB0DA2B" w14:textId="77777777" w:rsidR="00B8515D" w:rsidRPr="00992C07" w:rsidRDefault="00B8515D" w:rsidP="00B8515D">
      <w:pPr>
        <w:pStyle w:val="NormalBold"/>
      </w:pPr>
      <w:r w:rsidRPr="00992C07">
        <w:rPr>
          <w:rStyle w:val="HideTWBExt"/>
          <w:b w:val="0"/>
        </w:rPr>
        <w:t>&lt;/RepeatBlock-By&gt;</w:t>
      </w:r>
    </w:p>
    <w:p w14:paraId="51AE62D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A137774" w14:textId="77777777" w:rsidR="00B8515D" w:rsidRPr="00992C07" w:rsidRDefault="00B8515D" w:rsidP="00B8515D">
      <w:pPr>
        <w:pStyle w:val="NormalBold"/>
      </w:pPr>
      <w:r w:rsidRPr="00992C07">
        <w:rPr>
          <w:rStyle w:val="HideTWBExt"/>
        </w:rPr>
        <w:t>&lt;Article&gt;</w:t>
      </w:r>
      <w:r w:rsidRPr="00992C07">
        <w:t>Paragrafo 11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E08A6ED" w14:textId="77777777" w:rsidTr="00C67CA8">
        <w:trPr>
          <w:trHeight w:hRule="exact" w:val="240"/>
          <w:jc w:val="center"/>
        </w:trPr>
        <w:tc>
          <w:tcPr>
            <w:tcW w:w="9752" w:type="dxa"/>
            <w:gridSpan w:val="2"/>
            <w:tcBorders>
              <w:top w:val="nil"/>
              <w:left w:val="nil"/>
              <w:bottom w:val="nil"/>
              <w:right w:val="nil"/>
            </w:tcBorders>
          </w:tcPr>
          <w:p w14:paraId="47DA5556" w14:textId="77777777" w:rsidR="00B8515D" w:rsidRPr="00992C07" w:rsidRDefault="00B8515D" w:rsidP="00C67CA8"/>
        </w:tc>
      </w:tr>
      <w:tr w:rsidR="00B8515D" w:rsidRPr="00992C07" w14:paraId="7454B1EF" w14:textId="77777777" w:rsidTr="00C67CA8">
        <w:trPr>
          <w:trHeight w:val="240"/>
          <w:jc w:val="center"/>
        </w:trPr>
        <w:tc>
          <w:tcPr>
            <w:tcW w:w="4876" w:type="dxa"/>
            <w:tcBorders>
              <w:top w:val="nil"/>
              <w:left w:val="nil"/>
              <w:bottom w:val="nil"/>
              <w:right w:val="nil"/>
            </w:tcBorders>
          </w:tcPr>
          <w:p w14:paraId="4CF88E0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66DFB75" w14:textId="77777777" w:rsidR="00B8515D" w:rsidRPr="00992C07" w:rsidRDefault="00B8515D" w:rsidP="00C67CA8">
            <w:pPr>
              <w:pStyle w:val="AmColumnHeading"/>
            </w:pPr>
            <w:r w:rsidRPr="00992C07">
              <w:t>Emendamento</w:t>
            </w:r>
          </w:p>
        </w:tc>
      </w:tr>
      <w:tr w:rsidR="00B8515D" w:rsidRPr="00992C07" w14:paraId="1024CE41" w14:textId="77777777" w:rsidTr="00C67CA8">
        <w:trPr>
          <w:jc w:val="center"/>
        </w:trPr>
        <w:tc>
          <w:tcPr>
            <w:tcW w:w="4876" w:type="dxa"/>
            <w:tcBorders>
              <w:top w:val="nil"/>
              <w:left w:val="nil"/>
              <w:bottom w:val="nil"/>
              <w:right w:val="nil"/>
            </w:tcBorders>
          </w:tcPr>
          <w:p w14:paraId="703B1688" w14:textId="77777777" w:rsidR="00B8515D" w:rsidRPr="00992C07" w:rsidRDefault="00B8515D" w:rsidP="00C67CA8">
            <w:pPr>
              <w:pStyle w:val="Normal6a"/>
            </w:pPr>
            <w:r w:rsidRPr="00992C07">
              <w:t>11.</w:t>
            </w:r>
            <w:r w:rsidRPr="00992C07">
              <w:tab/>
              <w:t xml:space="preserve">accoglie con favore il ruolo di banca per il clima della BEI e il suo allineamento al quadro dell'UE in materia di finanza sostenibile, compresa l'integrazione dei criteri di tassonomia; ricorda che </w:t>
            </w:r>
            <w:r w:rsidRPr="00992C07">
              <w:rPr>
                <w:b/>
                <w:i/>
              </w:rPr>
              <w:t>tutti</w:t>
            </w:r>
            <w:r w:rsidRPr="00992C07">
              <w:t xml:space="preserve"> i flussi finanziari della BEI </w:t>
            </w:r>
            <w:r w:rsidRPr="00992C07">
              <w:rPr>
                <w:b/>
                <w:i/>
              </w:rPr>
              <w:t>devono</w:t>
            </w:r>
            <w:r w:rsidRPr="00992C07">
              <w:t xml:space="preserve"> essere </w:t>
            </w:r>
            <w:r w:rsidRPr="00992C07">
              <w:rPr>
                <w:b/>
                <w:i/>
              </w:rPr>
              <w:t>pienamente</w:t>
            </w:r>
            <w:r w:rsidRPr="00992C07">
              <w:t xml:space="preserve"> coerenti con l'obiettivo dell'UE della neutralità climatica entro il 2050 e con gli obiettivi climatici per il 2030;</w:t>
            </w:r>
          </w:p>
        </w:tc>
        <w:tc>
          <w:tcPr>
            <w:tcW w:w="4876" w:type="dxa"/>
            <w:tcBorders>
              <w:top w:val="nil"/>
              <w:left w:val="nil"/>
              <w:bottom w:val="nil"/>
              <w:right w:val="nil"/>
            </w:tcBorders>
          </w:tcPr>
          <w:p w14:paraId="25DC5139" w14:textId="77777777" w:rsidR="00B8515D" w:rsidRPr="00992C07" w:rsidRDefault="00B8515D" w:rsidP="00C67CA8">
            <w:pPr>
              <w:pStyle w:val="Normal6a"/>
            </w:pPr>
            <w:r w:rsidRPr="00992C07">
              <w:t>11.</w:t>
            </w:r>
            <w:r w:rsidRPr="00992C07">
              <w:tab/>
              <w:t xml:space="preserve">accoglie con favore il ruolo di banca per il clima della BEI e il suo allineamento al quadro dell'UE in materia di finanza sostenibile, compresa l'integrazione dei criteri di tassonomia; ricorda che i flussi finanziari della BEI </w:t>
            </w:r>
            <w:r w:rsidRPr="00992C07">
              <w:rPr>
                <w:b/>
                <w:i/>
              </w:rPr>
              <w:t>dovrebbero</w:t>
            </w:r>
            <w:r w:rsidRPr="00992C07">
              <w:t xml:space="preserve"> essere coerenti con l'obiettivo dell'UE della neutralità climatica entro il 2050 e con gli obiettivi climatici per il 2030;</w:t>
            </w:r>
          </w:p>
        </w:tc>
      </w:tr>
    </w:tbl>
    <w:p w14:paraId="6F093F38"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0CB3C9B" w14:textId="77777777" w:rsidR="00B8515D" w:rsidRPr="00992C07" w:rsidRDefault="00B8515D" w:rsidP="00B8515D">
      <w:r w:rsidRPr="00992C07">
        <w:rPr>
          <w:rStyle w:val="HideTWBExt"/>
        </w:rPr>
        <w:lastRenderedPageBreak/>
        <w:t>&lt;/Amend&gt;</w:t>
      </w:r>
    </w:p>
    <w:p w14:paraId="077FA1CD"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168</w:t>
      </w:r>
      <w:r w:rsidRPr="00992C07">
        <w:rPr>
          <w:rStyle w:val="HideTWBExt"/>
        </w:rPr>
        <w:t>&lt;/NumAm&gt;</w:t>
      </w:r>
    </w:p>
    <w:p w14:paraId="466EF889"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2A41690D" w14:textId="77777777" w:rsidR="00B8515D" w:rsidRPr="00992C07" w:rsidRDefault="00B8515D" w:rsidP="00B8515D">
      <w:pPr>
        <w:pStyle w:val="NormalBold"/>
      </w:pPr>
      <w:r w:rsidRPr="00992C07">
        <w:rPr>
          <w:rStyle w:val="HideTWBExt"/>
          <w:b w:val="0"/>
        </w:rPr>
        <w:t>&lt;/RepeatBlock-By&gt;</w:t>
      </w:r>
    </w:p>
    <w:p w14:paraId="2A67E3ED"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E9FCA85" w14:textId="77777777" w:rsidR="00B8515D" w:rsidRPr="00992C07" w:rsidRDefault="00B8515D" w:rsidP="00B8515D">
      <w:pPr>
        <w:pStyle w:val="NormalBold"/>
      </w:pPr>
      <w:r w:rsidRPr="00992C07">
        <w:rPr>
          <w:rStyle w:val="HideTWBExt"/>
        </w:rPr>
        <w:t>&lt;Article&gt;</w:t>
      </w:r>
      <w:r w:rsidRPr="00992C07">
        <w:t>Paragrafo 11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05C6E95" w14:textId="77777777" w:rsidTr="00C67CA8">
        <w:trPr>
          <w:trHeight w:hRule="exact" w:val="240"/>
          <w:jc w:val="center"/>
        </w:trPr>
        <w:tc>
          <w:tcPr>
            <w:tcW w:w="9752" w:type="dxa"/>
            <w:gridSpan w:val="2"/>
            <w:tcBorders>
              <w:top w:val="nil"/>
              <w:left w:val="nil"/>
              <w:bottom w:val="nil"/>
              <w:right w:val="nil"/>
            </w:tcBorders>
          </w:tcPr>
          <w:p w14:paraId="03293ED7" w14:textId="77777777" w:rsidR="00B8515D" w:rsidRPr="00992C07" w:rsidRDefault="00B8515D" w:rsidP="00C67CA8"/>
        </w:tc>
      </w:tr>
      <w:tr w:rsidR="00B8515D" w:rsidRPr="00992C07" w14:paraId="0A0CCBB3" w14:textId="77777777" w:rsidTr="00C67CA8">
        <w:trPr>
          <w:trHeight w:val="240"/>
          <w:jc w:val="center"/>
        </w:trPr>
        <w:tc>
          <w:tcPr>
            <w:tcW w:w="4876" w:type="dxa"/>
            <w:tcBorders>
              <w:top w:val="nil"/>
              <w:left w:val="nil"/>
              <w:bottom w:val="nil"/>
              <w:right w:val="nil"/>
            </w:tcBorders>
          </w:tcPr>
          <w:p w14:paraId="550B37F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A6F473D" w14:textId="77777777" w:rsidR="00B8515D" w:rsidRPr="00992C07" w:rsidRDefault="00B8515D" w:rsidP="00C67CA8">
            <w:pPr>
              <w:pStyle w:val="AmColumnHeading"/>
            </w:pPr>
            <w:r w:rsidRPr="00992C07">
              <w:t>Emendamento</w:t>
            </w:r>
          </w:p>
        </w:tc>
      </w:tr>
      <w:tr w:rsidR="00B8515D" w:rsidRPr="00992C07" w14:paraId="27306FE7" w14:textId="77777777" w:rsidTr="00C67CA8">
        <w:trPr>
          <w:jc w:val="center"/>
        </w:trPr>
        <w:tc>
          <w:tcPr>
            <w:tcW w:w="4876" w:type="dxa"/>
            <w:tcBorders>
              <w:top w:val="nil"/>
              <w:left w:val="nil"/>
              <w:bottom w:val="nil"/>
              <w:right w:val="nil"/>
            </w:tcBorders>
          </w:tcPr>
          <w:p w14:paraId="27EF5205" w14:textId="77777777" w:rsidR="00B8515D" w:rsidRPr="00992C07" w:rsidRDefault="00B8515D" w:rsidP="00C67CA8">
            <w:pPr>
              <w:pStyle w:val="Normal6a"/>
            </w:pPr>
            <w:r w:rsidRPr="00992C07">
              <w:t>11.</w:t>
            </w:r>
            <w:r w:rsidRPr="00992C07">
              <w:tab/>
            </w:r>
            <w:r w:rsidRPr="00992C07">
              <w:rPr>
                <w:b/>
                <w:i/>
              </w:rPr>
              <w:t>accoglie con favore</w:t>
            </w:r>
            <w:r w:rsidRPr="00992C07">
              <w:t xml:space="preserve"> il ruolo </w:t>
            </w:r>
            <w:r w:rsidRPr="00992C07">
              <w:rPr>
                <w:b/>
                <w:i/>
              </w:rPr>
              <w:t>di banca per il clima della BEI</w:t>
            </w:r>
            <w:r w:rsidRPr="00992C07">
              <w:t xml:space="preserve"> e il suo allineamento al quadro dell'UE in materia di finanza sostenibile, compresa l'integrazione dei criteri di tassonomia; ricorda che tutti i flussi finanziari della BEI devono essere pienamente coerenti con l'obiettivo dell'UE della neutralità climatica entro il 2050 e con gli obiettivi climatici per il 2030;</w:t>
            </w:r>
          </w:p>
        </w:tc>
        <w:tc>
          <w:tcPr>
            <w:tcW w:w="4876" w:type="dxa"/>
            <w:tcBorders>
              <w:top w:val="nil"/>
              <w:left w:val="nil"/>
              <w:bottom w:val="nil"/>
              <w:right w:val="nil"/>
            </w:tcBorders>
          </w:tcPr>
          <w:p w14:paraId="232A41F1" w14:textId="77777777" w:rsidR="00B8515D" w:rsidRPr="00992C07" w:rsidRDefault="00B8515D" w:rsidP="00C67CA8">
            <w:pPr>
              <w:pStyle w:val="Normal6a"/>
            </w:pPr>
            <w:r w:rsidRPr="00992C07">
              <w:t>11.</w:t>
            </w:r>
            <w:r w:rsidRPr="00992C07">
              <w:tab/>
            </w:r>
            <w:r w:rsidRPr="00992C07">
              <w:rPr>
                <w:b/>
                <w:i/>
              </w:rPr>
              <w:t>rileva</w:t>
            </w:r>
            <w:r w:rsidRPr="00992C07">
              <w:t xml:space="preserve"> il ruolo </w:t>
            </w:r>
            <w:r w:rsidRPr="00992C07">
              <w:rPr>
                <w:b/>
                <w:i/>
              </w:rPr>
              <w:t>che svolge la BEI nelle transazioni</w:t>
            </w:r>
            <w:r w:rsidRPr="00992C07">
              <w:t xml:space="preserve"> e il suo allineamento al quadro dell'UE in materia di finanza sostenibile, compresa l'integrazione dei criteri di tassonomia; ricorda che tutti i flussi finanziari della BEI devono essere pienamente coerenti con l'obiettivo dell'UE della neutralità climatica entro il 2050 e con gli obiettivi climatici per il 2030;</w:t>
            </w:r>
          </w:p>
        </w:tc>
      </w:tr>
    </w:tbl>
    <w:p w14:paraId="0841B0FC"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{ES}</w:t>
      </w:r>
      <w:r w:rsidRPr="00C67CA8">
        <w:rPr>
          <w:lang w:val="nl-NL"/>
        </w:rPr>
        <w:t>es</w:t>
      </w:r>
      <w:r w:rsidRPr="00C67CA8">
        <w:rPr>
          <w:rStyle w:val="HideTWBExt"/>
          <w:lang w:val="nl-NL"/>
        </w:rPr>
        <w:t>&lt;/Original&gt;</w:t>
      </w:r>
    </w:p>
    <w:p w14:paraId="5B2F72A3" w14:textId="77777777" w:rsidR="00B8515D" w:rsidRPr="00C67CA8" w:rsidRDefault="00B8515D" w:rsidP="00B8515D">
      <w:pPr>
        <w:rPr>
          <w:lang w:val="nl-NL"/>
        </w:rPr>
      </w:pPr>
      <w:r w:rsidRPr="00C67CA8">
        <w:rPr>
          <w:rStyle w:val="HideTWBExt"/>
          <w:lang w:val="nl-NL"/>
        </w:rPr>
        <w:t>&lt;/Amend&gt;</w:t>
      </w:r>
    </w:p>
    <w:p w14:paraId="30EA52EA"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169</w:t>
      </w:r>
      <w:r w:rsidRPr="003E6C86">
        <w:rPr>
          <w:rStyle w:val="HideTWBExt"/>
        </w:rPr>
        <w:t>&lt;/NumAm&gt;</w:t>
      </w:r>
    </w:p>
    <w:p w14:paraId="287B9BBF"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2912C5D4" w14:textId="77777777" w:rsidR="00B8515D" w:rsidRPr="003E6C86" w:rsidRDefault="00B8515D" w:rsidP="00B8515D">
      <w:pPr>
        <w:pStyle w:val="NormalBold"/>
      </w:pPr>
      <w:r w:rsidRPr="003E6C86">
        <w:rPr>
          <w:rStyle w:val="HideTWBExt"/>
          <w:b w:val="0"/>
        </w:rPr>
        <w:t>&lt;/RepeatBlock-By&gt;</w:t>
      </w:r>
    </w:p>
    <w:p w14:paraId="503C2EE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FDF57EA" w14:textId="77777777" w:rsidR="00B8515D" w:rsidRPr="00992C07" w:rsidRDefault="00B8515D" w:rsidP="00B8515D">
      <w:pPr>
        <w:pStyle w:val="NormalBold"/>
      </w:pPr>
      <w:r w:rsidRPr="00992C07">
        <w:rPr>
          <w:rStyle w:val="HideTWBExt"/>
        </w:rPr>
        <w:t>&lt;Article&gt;</w:t>
      </w:r>
      <w:r w:rsidRPr="00992C07">
        <w:t>Paragrafo 11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75E303D" w14:textId="77777777" w:rsidTr="00C67CA8">
        <w:trPr>
          <w:trHeight w:hRule="exact" w:val="240"/>
          <w:jc w:val="center"/>
        </w:trPr>
        <w:tc>
          <w:tcPr>
            <w:tcW w:w="9752" w:type="dxa"/>
            <w:gridSpan w:val="2"/>
            <w:tcBorders>
              <w:top w:val="nil"/>
              <w:left w:val="nil"/>
              <w:bottom w:val="nil"/>
              <w:right w:val="nil"/>
            </w:tcBorders>
          </w:tcPr>
          <w:p w14:paraId="263C6E3F" w14:textId="77777777" w:rsidR="00B8515D" w:rsidRPr="00992C07" w:rsidRDefault="00B8515D" w:rsidP="00C67CA8"/>
        </w:tc>
      </w:tr>
      <w:tr w:rsidR="00B8515D" w:rsidRPr="00992C07" w14:paraId="0954A272" w14:textId="77777777" w:rsidTr="00C67CA8">
        <w:trPr>
          <w:trHeight w:val="240"/>
          <w:jc w:val="center"/>
        </w:trPr>
        <w:tc>
          <w:tcPr>
            <w:tcW w:w="4876" w:type="dxa"/>
            <w:tcBorders>
              <w:top w:val="nil"/>
              <w:left w:val="nil"/>
              <w:bottom w:val="nil"/>
              <w:right w:val="nil"/>
            </w:tcBorders>
          </w:tcPr>
          <w:p w14:paraId="736D8DB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CE1B11E" w14:textId="77777777" w:rsidR="00B8515D" w:rsidRPr="00992C07" w:rsidRDefault="00B8515D" w:rsidP="00C67CA8">
            <w:pPr>
              <w:pStyle w:val="AmColumnHeading"/>
            </w:pPr>
            <w:r w:rsidRPr="00992C07">
              <w:t>Emendamento</w:t>
            </w:r>
          </w:p>
        </w:tc>
      </w:tr>
      <w:tr w:rsidR="00B8515D" w:rsidRPr="00992C07" w14:paraId="0BF95760" w14:textId="77777777" w:rsidTr="00C67CA8">
        <w:trPr>
          <w:jc w:val="center"/>
        </w:trPr>
        <w:tc>
          <w:tcPr>
            <w:tcW w:w="4876" w:type="dxa"/>
            <w:tcBorders>
              <w:top w:val="nil"/>
              <w:left w:val="nil"/>
              <w:bottom w:val="nil"/>
              <w:right w:val="nil"/>
            </w:tcBorders>
          </w:tcPr>
          <w:p w14:paraId="0EE89B07" w14:textId="77777777" w:rsidR="00B8515D" w:rsidRPr="00992C07" w:rsidRDefault="00B8515D" w:rsidP="00C67CA8">
            <w:pPr>
              <w:pStyle w:val="Normal6a"/>
            </w:pPr>
          </w:p>
        </w:tc>
        <w:tc>
          <w:tcPr>
            <w:tcW w:w="4876" w:type="dxa"/>
            <w:tcBorders>
              <w:top w:val="nil"/>
              <w:left w:val="nil"/>
              <w:bottom w:val="nil"/>
              <w:right w:val="nil"/>
            </w:tcBorders>
          </w:tcPr>
          <w:p w14:paraId="0C900415" w14:textId="77777777" w:rsidR="00B8515D" w:rsidRPr="00992C07" w:rsidRDefault="00B8515D" w:rsidP="00C67CA8">
            <w:pPr>
              <w:pStyle w:val="Normal6a"/>
            </w:pPr>
            <w:r w:rsidRPr="00992C07">
              <w:rPr>
                <w:b/>
                <w:i/>
              </w:rPr>
              <w:t>11 bis.</w:t>
            </w:r>
            <w:r w:rsidRPr="00992C07">
              <w:tab/>
            </w:r>
            <w:r w:rsidRPr="00992C07">
              <w:rPr>
                <w:b/>
                <w:i/>
              </w:rPr>
              <w:t>osserva che, in un mondo caratterizzato dall'incertezza, gli investimenti dovrebbero essere incentrati sulla prontezza dell'UE ad affrontare shock quali i cambiamenti climatici, i rischi geopolitici e la deindustrializzazione; </w:t>
            </w:r>
          </w:p>
        </w:tc>
      </w:tr>
    </w:tbl>
    <w:p w14:paraId="7799A4C2"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5C52B118" w14:textId="77777777" w:rsidR="00B8515D" w:rsidRPr="00C67CA8" w:rsidRDefault="00B8515D" w:rsidP="00B8515D">
      <w:pPr>
        <w:rPr>
          <w:lang w:val="es-ES"/>
        </w:rPr>
      </w:pPr>
      <w:r w:rsidRPr="00C67CA8">
        <w:rPr>
          <w:rStyle w:val="HideTWBExt"/>
          <w:lang w:val="es-ES"/>
        </w:rPr>
        <w:t>&lt;/Amend&gt;</w:t>
      </w:r>
    </w:p>
    <w:p w14:paraId="19277CC5"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170</w:t>
      </w:r>
      <w:r w:rsidRPr="00C67CA8">
        <w:rPr>
          <w:rStyle w:val="HideTWBExt"/>
          <w:lang w:val="es-ES"/>
        </w:rPr>
        <w:t>&lt;/NumAm&gt;</w:t>
      </w:r>
    </w:p>
    <w:p w14:paraId="1AEA4C3D"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297B7C41" w14:textId="77777777" w:rsidR="00B8515D" w:rsidRPr="00C67CA8" w:rsidRDefault="00B8515D" w:rsidP="00B8515D">
      <w:pPr>
        <w:pStyle w:val="NormalBold"/>
        <w:rPr>
          <w:lang w:val="es-ES"/>
        </w:rPr>
      </w:pPr>
      <w:r w:rsidRPr="00C67CA8">
        <w:rPr>
          <w:rStyle w:val="HideTWBExt"/>
          <w:b w:val="0"/>
          <w:lang w:val="es-ES"/>
        </w:rPr>
        <w:t>&lt;/RepeatBlock-By&gt;</w:t>
      </w:r>
    </w:p>
    <w:p w14:paraId="015A970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B604049" w14:textId="77777777" w:rsidR="00B8515D" w:rsidRPr="00992C07" w:rsidRDefault="00B8515D" w:rsidP="00B8515D">
      <w:pPr>
        <w:pStyle w:val="NormalBold"/>
      </w:pPr>
      <w:r w:rsidRPr="00992C07">
        <w:rPr>
          <w:rStyle w:val="HideTWBExt"/>
        </w:rPr>
        <w:lastRenderedPageBreak/>
        <w:t>&lt;Article&gt;</w:t>
      </w:r>
      <w:r w:rsidRPr="00992C07">
        <w:t>Paragrafo 12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1C516B6" w14:textId="77777777" w:rsidTr="00C67CA8">
        <w:trPr>
          <w:trHeight w:hRule="exact" w:val="240"/>
          <w:jc w:val="center"/>
        </w:trPr>
        <w:tc>
          <w:tcPr>
            <w:tcW w:w="9752" w:type="dxa"/>
            <w:gridSpan w:val="2"/>
            <w:tcBorders>
              <w:top w:val="nil"/>
              <w:left w:val="nil"/>
              <w:bottom w:val="nil"/>
              <w:right w:val="nil"/>
            </w:tcBorders>
          </w:tcPr>
          <w:p w14:paraId="068EDD1B" w14:textId="77777777" w:rsidR="00B8515D" w:rsidRPr="00992C07" w:rsidRDefault="00B8515D" w:rsidP="00C67CA8"/>
        </w:tc>
      </w:tr>
      <w:tr w:rsidR="00B8515D" w:rsidRPr="00992C07" w14:paraId="388CBC19" w14:textId="77777777" w:rsidTr="00C67CA8">
        <w:trPr>
          <w:trHeight w:val="240"/>
          <w:jc w:val="center"/>
        </w:trPr>
        <w:tc>
          <w:tcPr>
            <w:tcW w:w="4876" w:type="dxa"/>
            <w:tcBorders>
              <w:top w:val="nil"/>
              <w:left w:val="nil"/>
              <w:bottom w:val="nil"/>
              <w:right w:val="nil"/>
            </w:tcBorders>
          </w:tcPr>
          <w:p w14:paraId="7105014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80F9324" w14:textId="77777777" w:rsidR="00B8515D" w:rsidRPr="00992C07" w:rsidRDefault="00B8515D" w:rsidP="00C67CA8">
            <w:pPr>
              <w:pStyle w:val="AmColumnHeading"/>
            </w:pPr>
            <w:r w:rsidRPr="00992C07">
              <w:t>Emendamento</w:t>
            </w:r>
          </w:p>
        </w:tc>
      </w:tr>
      <w:tr w:rsidR="00B8515D" w:rsidRPr="00992C07" w14:paraId="6779CD35" w14:textId="77777777" w:rsidTr="00C67CA8">
        <w:trPr>
          <w:jc w:val="center"/>
        </w:trPr>
        <w:tc>
          <w:tcPr>
            <w:tcW w:w="4876" w:type="dxa"/>
            <w:tcBorders>
              <w:top w:val="nil"/>
              <w:left w:val="nil"/>
              <w:bottom w:val="nil"/>
              <w:right w:val="nil"/>
            </w:tcBorders>
          </w:tcPr>
          <w:p w14:paraId="0A18D3C4" w14:textId="77777777" w:rsidR="00B8515D" w:rsidRPr="00992C07" w:rsidRDefault="00B8515D" w:rsidP="00C67CA8">
            <w:pPr>
              <w:pStyle w:val="Normal6a"/>
            </w:pPr>
            <w:r w:rsidRPr="00992C07">
              <w:rPr>
                <w:b/>
                <w:i/>
              </w:rPr>
              <w:t>12.</w:t>
            </w:r>
            <w:r w:rsidRPr="00992C07">
              <w:tab/>
            </w:r>
            <w:r w:rsidRPr="00992C07">
              <w:rPr>
                <w:b/>
                <w:i/>
              </w:rPr>
              <w:t>accoglie con favore gli investimenti della BEI per il clima e l'ambiente, che nel 2024 ammontavano a 50,7 miliardi di EUR, superando l'obiettivo di destinare almeno il 50 % dei finanziamenti totali all'azione per il clima e alla sostenibilità ambientale;</w:t>
            </w:r>
          </w:p>
        </w:tc>
        <w:tc>
          <w:tcPr>
            <w:tcW w:w="4876" w:type="dxa"/>
            <w:tcBorders>
              <w:top w:val="nil"/>
              <w:left w:val="nil"/>
              <w:bottom w:val="nil"/>
              <w:right w:val="nil"/>
            </w:tcBorders>
          </w:tcPr>
          <w:p w14:paraId="7580C105" w14:textId="77777777" w:rsidR="00B8515D" w:rsidRPr="00992C07" w:rsidRDefault="00B8515D" w:rsidP="00C67CA8">
            <w:pPr>
              <w:pStyle w:val="Normal6a"/>
            </w:pPr>
            <w:r w:rsidRPr="00992C07">
              <w:rPr>
                <w:b/>
                <w:i/>
              </w:rPr>
              <w:t>soppresso</w:t>
            </w:r>
          </w:p>
        </w:tc>
      </w:tr>
    </w:tbl>
    <w:p w14:paraId="46C255C7"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8617FDF" w14:textId="77777777" w:rsidR="00B8515D" w:rsidRPr="00992C07" w:rsidRDefault="00B8515D" w:rsidP="00B8515D">
      <w:r w:rsidRPr="00992C07">
        <w:rPr>
          <w:rStyle w:val="HideTWBExt"/>
        </w:rPr>
        <w:t>&lt;/Amend&gt;</w:t>
      </w:r>
    </w:p>
    <w:p w14:paraId="438F131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171</w:t>
      </w:r>
      <w:r w:rsidRPr="00992C07">
        <w:rPr>
          <w:rStyle w:val="HideTWBExt"/>
        </w:rPr>
        <w:t>&lt;/NumAm&gt;</w:t>
      </w:r>
    </w:p>
    <w:p w14:paraId="62DB7C71" w14:textId="77777777" w:rsidR="00B8515D" w:rsidRPr="00992C07" w:rsidRDefault="00B8515D" w:rsidP="00B8515D">
      <w:pPr>
        <w:pStyle w:val="NormalBold"/>
      </w:pPr>
      <w:r w:rsidRPr="00992C07">
        <w:rPr>
          <w:rStyle w:val="HideTWBExt"/>
          <w:b w:val="0"/>
        </w:rPr>
        <w:t>&lt;RepeatBlock-By&gt;&lt;Members&gt;</w:t>
      </w:r>
      <w:r w:rsidRPr="00992C07">
        <w:t>Fernando Navarrete Rojas</w:t>
      </w:r>
      <w:r w:rsidRPr="00992C07">
        <w:rPr>
          <w:rStyle w:val="HideTWBExt"/>
          <w:b w:val="0"/>
        </w:rPr>
        <w:t>&lt;/Members&gt;</w:t>
      </w:r>
    </w:p>
    <w:p w14:paraId="1941F244" w14:textId="77777777" w:rsidR="00B8515D" w:rsidRPr="00992C07" w:rsidRDefault="00B8515D" w:rsidP="00B8515D">
      <w:pPr>
        <w:pStyle w:val="NormalBold"/>
      </w:pPr>
      <w:r w:rsidRPr="00992C07">
        <w:rPr>
          <w:rStyle w:val="HideTWBExt"/>
          <w:b w:val="0"/>
        </w:rPr>
        <w:t>&lt;/RepeatBlock-By&gt;</w:t>
      </w:r>
    </w:p>
    <w:p w14:paraId="11F7CDC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A9F2D07" w14:textId="77777777" w:rsidR="00B8515D" w:rsidRPr="00992C07" w:rsidRDefault="00B8515D" w:rsidP="00B8515D">
      <w:pPr>
        <w:pStyle w:val="NormalBold"/>
      </w:pPr>
      <w:r w:rsidRPr="00992C07">
        <w:rPr>
          <w:rStyle w:val="HideTWBExt"/>
        </w:rPr>
        <w:t>&lt;Article&gt;</w:t>
      </w:r>
      <w:r w:rsidRPr="00992C07">
        <w:t>Paragrafo 12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084A17C" w14:textId="77777777" w:rsidTr="00C67CA8">
        <w:trPr>
          <w:trHeight w:hRule="exact" w:val="240"/>
          <w:jc w:val="center"/>
        </w:trPr>
        <w:tc>
          <w:tcPr>
            <w:tcW w:w="9752" w:type="dxa"/>
            <w:gridSpan w:val="2"/>
            <w:tcBorders>
              <w:top w:val="nil"/>
              <w:left w:val="nil"/>
              <w:bottom w:val="nil"/>
              <w:right w:val="nil"/>
            </w:tcBorders>
          </w:tcPr>
          <w:p w14:paraId="778F5389" w14:textId="77777777" w:rsidR="00B8515D" w:rsidRPr="00992C07" w:rsidRDefault="00B8515D" w:rsidP="00C67CA8"/>
        </w:tc>
      </w:tr>
      <w:tr w:rsidR="00B8515D" w:rsidRPr="00992C07" w14:paraId="115033DC" w14:textId="77777777" w:rsidTr="00C67CA8">
        <w:trPr>
          <w:trHeight w:val="240"/>
          <w:jc w:val="center"/>
        </w:trPr>
        <w:tc>
          <w:tcPr>
            <w:tcW w:w="4876" w:type="dxa"/>
            <w:tcBorders>
              <w:top w:val="nil"/>
              <w:left w:val="nil"/>
              <w:bottom w:val="nil"/>
              <w:right w:val="nil"/>
            </w:tcBorders>
          </w:tcPr>
          <w:p w14:paraId="0B33EF7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2772EED" w14:textId="77777777" w:rsidR="00B8515D" w:rsidRPr="00992C07" w:rsidRDefault="00B8515D" w:rsidP="00C67CA8">
            <w:pPr>
              <w:pStyle w:val="AmColumnHeading"/>
            </w:pPr>
            <w:r w:rsidRPr="00992C07">
              <w:t>Emendamento</w:t>
            </w:r>
          </w:p>
        </w:tc>
      </w:tr>
      <w:tr w:rsidR="00B8515D" w:rsidRPr="00992C07" w14:paraId="681E95AA" w14:textId="77777777" w:rsidTr="00C67CA8">
        <w:trPr>
          <w:jc w:val="center"/>
        </w:trPr>
        <w:tc>
          <w:tcPr>
            <w:tcW w:w="4876" w:type="dxa"/>
            <w:tcBorders>
              <w:top w:val="nil"/>
              <w:left w:val="nil"/>
              <w:bottom w:val="nil"/>
              <w:right w:val="nil"/>
            </w:tcBorders>
          </w:tcPr>
          <w:p w14:paraId="4CE238C4" w14:textId="77777777" w:rsidR="00B8515D" w:rsidRPr="00992C07" w:rsidRDefault="00B8515D" w:rsidP="00C67CA8">
            <w:pPr>
              <w:pStyle w:val="Normal6a"/>
            </w:pPr>
            <w:r w:rsidRPr="00992C07">
              <w:rPr>
                <w:b/>
                <w:i/>
              </w:rPr>
              <w:t>12.</w:t>
            </w:r>
            <w:r w:rsidRPr="00992C07">
              <w:tab/>
            </w:r>
            <w:r w:rsidRPr="00992C07">
              <w:rPr>
                <w:b/>
                <w:i/>
              </w:rPr>
              <w:t>accoglie con favore gli investimenti della BEI per il clima e l'ambiente, che nel 2024 ammontavano a 50,7 miliardi di EUR, superando l'obiettivo di destinare almeno il 50 % dei finanziamenti totali all'azione per il clima e alla sostenibilità ambientale;</w:t>
            </w:r>
          </w:p>
        </w:tc>
        <w:tc>
          <w:tcPr>
            <w:tcW w:w="4876" w:type="dxa"/>
            <w:tcBorders>
              <w:top w:val="nil"/>
              <w:left w:val="nil"/>
              <w:bottom w:val="nil"/>
              <w:right w:val="nil"/>
            </w:tcBorders>
          </w:tcPr>
          <w:p w14:paraId="1DA899BC" w14:textId="77777777" w:rsidR="00B8515D" w:rsidRPr="00992C07" w:rsidRDefault="00B8515D" w:rsidP="00C67CA8">
            <w:pPr>
              <w:pStyle w:val="Normal6a"/>
            </w:pPr>
            <w:r w:rsidRPr="00992C07">
              <w:rPr>
                <w:b/>
                <w:i/>
              </w:rPr>
              <w:t>soppresso</w:t>
            </w:r>
          </w:p>
        </w:tc>
      </w:tr>
    </w:tbl>
    <w:p w14:paraId="786088D3"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A6E0056" w14:textId="77777777" w:rsidR="00B8515D" w:rsidRPr="00992C07" w:rsidRDefault="00B8515D" w:rsidP="00B8515D">
      <w:r w:rsidRPr="00992C07">
        <w:rPr>
          <w:rStyle w:val="HideTWBExt"/>
        </w:rPr>
        <w:t>&lt;/Amend&gt;</w:t>
      </w:r>
    </w:p>
    <w:p w14:paraId="7458042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172</w:t>
      </w:r>
      <w:r w:rsidRPr="00992C07">
        <w:rPr>
          <w:rStyle w:val="HideTWBExt"/>
        </w:rPr>
        <w:t>&lt;/NumAm&gt;</w:t>
      </w:r>
    </w:p>
    <w:p w14:paraId="6FA3BC6E" w14:textId="77777777" w:rsidR="00B8515D" w:rsidRPr="00992C07" w:rsidRDefault="00B8515D" w:rsidP="00B8515D">
      <w:pPr>
        <w:pStyle w:val="NormalBold"/>
      </w:pPr>
      <w:r w:rsidRPr="00992C07">
        <w:rPr>
          <w:rStyle w:val="HideTWBExt"/>
          <w:b w:val="0"/>
        </w:rPr>
        <w:t>&lt;RepeatBlock-By&gt;&lt;Members&gt;</w:t>
      </w:r>
      <w:r w:rsidRPr="00992C07">
        <w:t>Jaroslava Pokorná Jermanová, Pierre Pimpie, Tomáš Kubín</w:t>
      </w:r>
      <w:r w:rsidRPr="00992C07">
        <w:rPr>
          <w:rStyle w:val="HideTWBExt"/>
          <w:b w:val="0"/>
        </w:rPr>
        <w:t>&lt;/Members&gt;</w:t>
      </w:r>
    </w:p>
    <w:p w14:paraId="7780C2C4" w14:textId="77777777" w:rsidR="00B8515D" w:rsidRPr="00992C07" w:rsidRDefault="00B8515D" w:rsidP="00B8515D">
      <w:pPr>
        <w:pStyle w:val="NormalBold"/>
      </w:pPr>
      <w:r w:rsidRPr="00992C07">
        <w:rPr>
          <w:rStyle w:val="HideTWBExt"/>
          <w:b w:val="0"/>
        </w:rPr>
        <w:t>&lt;/RepeatBlock-By&gt;</w:t>
      </w:r>
    </w:p>
    <w:p w14:paraId="21BCCE5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343CFAB" w14:textId="77777777" w:rsidR="00B8515D" w:rsidRPr="00992C07" w:rsidRDefault="00B8515D" w:rsidP="00B8515D">
      <w:pPr>
        <w:pStyle w:val="NormalBold"/>
      </w:pPr>
      <w:r w:rsidRPr="00992C07">
        <w:rPr>
          <w:rStyle w:val="HideTWBExt"/>
        </w:rPr>
        <w:t>&lt;Article&gt;</w:t>
      </w:r>
      <w:r w:rsidRPr="00992C07">
        <w:t>Paragrafo 12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F96C684" w14:textId="77777777" w:rsidTr="00C67CA8">
        <w:trPr>
          <w:trHeight w:hRule="exact" w:val="240"/>
          <w:jc w:val="center"/>
        </w:trPr>
        <w:tc>
          <w:tcPr>
            <w:tcW w:w="9752" w:type="dxa"/>
            <w:gridSpan w:val="2"/>
            <w:tcBorders>
              <w:top w:val="nil"/>
              <w:left w:val="nil"/>
              <w:bottom w:val="nil"/>
              <w:right w:val="nil"/>
            </w:tcBorders>
          </w:tcPr>
          <w:p w14:paraId="3B82AF95" w14:textId="77777777" w:rsidR="00B8515D" w:rsidRPr="00992C07" w:rsidRDefault="00B8515D" w:rsidP="00C67CA8"/>
        </w:tc>
      </w:tr>
      <w:tr w:rsidR="00B8515D" w:rsidRPr="00992C07" w14:paraId="5B57EF86" w14:textId="77777777" w:rsidTr="00C67CA8">
        <w:trPr>
          <w:trHeight w:val="240"/>
          <w:jc w:val="center"/>
        </w:trPr>
        <w:tc>
          <w:tcPr>
            <w:tcW w:w="4876" w:type="dxa"/>
            <w:tcBorders>
              <w:top w:val="nil"/>
              <w:left w:val="nil"/>
              <w:bottom w:val="nil"/>
              <w:right w:val="nil"/>
            </w:tcBorders>
          </w:tcPr>
          <w:p w14:paraId="764A723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10BC381" w14:textId="77777777" w:rsidR="00B8515D" w:rsidRPr="00992C07" w:rsidRDefault="00B8515D" w:rsidP="00C67CA8">
            <w:pPr>
              <w:pStyle w:val="AmColumnHeading"/>
            </w:pPr>
            <w:r w:rsidRPr="00992C07">
              <w:t>Emendamento</w:t>
            </w:r>
          </w:p>
        </w:tc>
      </w:tr>
      <w:tr w:rsidR="00B8515D" w:rsidRPr="00992C07" w14:paraId="36793C19" w14:textId="77777777" w:rsidTr="00C67CA8">
        <w:trPr>
          <w:jc w:val="center"/>
        </w:trPr>
        <w:tc>
          <w:tcPr>
            <w:tcW w:w="4876" w:type="dxa"/>
            <w:tcBorders>
              <w:top w:val="nil"/>
              <w:left w:val="nil"/>
              <w:bottom w:val="nil"/>
              <w:right w:val="nil"/>
            </w:tcBorders>
          </w:tcPr>
          <w:p w14:paraId="578CC258" w14:textId="77777777" w:rsidR="00B8515D" w:rsidRPr="00992C07" w:rsidRDefault="00B8515D" w:rsidP="00C67CA8">
            <w:pPr>
              <w:pStyle w:val="Normal6a"/>
            </w:pPr>
            <w:r w:rsidRPr="00992C07">
              <w:t>12.</w:t>
            </w:r>
            <w:r w:rsidRPr="00992C07">
              <w:tab/>
            </w:r>
            <w:r w:rsidRPr="00992C07">
              <w:rPr>
                <w:b/>
                <w:i/>
              </w:rPr>
              <w:t>accoglie con favore</w:t>
            </w:r>
            <w:r w:rsidRPr="00992C07">
              <w:t xml:space="preserve"> gli investimenti della BEI per il clima e l'ambiente</w:t>
            </w:r>
            <w:r w:rsidRPr="00992C07">
              <w:rPr>
                <w:b/>
                <w:i/>
              </w:rPr>
              <w:t>, che</w:t>
            </w:r>
            <w:r w:rsidRPr="00992C07">
              <w:t xml:space="preserve"> nel 2024 </w:t>
            </w:r>
            <w:r w:rsidRPr="00992C07">
              <w:rPr>
                <w:b/>
                <w:i/>
              </w:rPr>
              <w:t>ammontavano a</w:t>
            </w:r>
            <w:r w:rsidRPr="00992C07">
              <w:t xml:space="preserve"> 50,7 miliardi di EUR</w:t>
            </w:r>
            <w:r w:rsidRPr="00992C07">
              <w:rPr>
                <w:b/>
                <w:i/>
              </w:rPr>
              <w:t xml:space="preserve">, superando l'obiettivo di destinare almeno il 50 % dei </w:t>
            </w:r>
            <w:r w:rsidRPr="00992C07">
              <w:rPr>
                <w:b/>
                <w:i/>
              </w:rPr>
              <w:lastRenderedPageBreak/>
              <w:t>finanziamenti totali all'azione per il clima e alla sostenibilità ambientale</w:t>
            </w:r>
            <w:r w:rsidRPr="00992C07">
              <w:t>;</w:t>
            </w:r>
          </w:p>
        </w:tc>
        <w:tc>
          <w:tcPr>
            <w:tcW w:w="4876" w:type="dxa"/>
            <w:tcBorders>
              <w:top w:val="nil"/>
              <w:left w:val="nil"/>
              <w:bottom w:val="nil"/>
              <w:right w:val="nil"/>
            </w:tcBorders>
          </w:tcPr>
          <w:p w14:paraId="4E087B91" w14:textId="77777777" w:rsidR="00B8515D" w:rsidRPr="00992C07" w:rsidRDefault="00B8515D" w:rsidP="00C67CA8">
            <w:pPr>
              <w:pStyle w:val="Normal6a"/>
            </w:pPr>
            <w:r w:rsidRPr="00992C07">
              <w:lastRenderedPageBreak/>
              <w:t>12.</w:t>
            </w:r>
            <w:r w:rsidRPr="00992C07">
              <w:tab/>
            </w:r>
            <w:r w:rsidRPr="00992C07">
              <w:rPr>
                <w:b/>
                <w:i/>
              </w:rPr>
              <w:t>osserva che</w:t>
            </w:r>
            <w:r w:rsidRPr="00992C07">
              <w:t xml:space="preserve"> gli investimenti della BEI per il clima e l'ambiente nel 2024 </w:t>
            </w:r>
            <w:r w:rsidRPr="00992C07">
              <w:rPr>
                <w:b/>
                <w:i/>
              </w:rPr>
              <w:t>hanno raggiunto i</w:t>
            </w:r>
            <w:r w:rsidRPr="00992C07">
              <w:t xml:space="preserve"> 50,7 miliardi di EUR</w:t>
            </w:r>
            <w:r w:rsidRPr="00992C07">
              <w:rPr>
                <w:b/>
                <w:i/>
              </w:rPr>
              <w:t xml:space="preserve">; sottolinea tuttavia che occorre valutare l'equilibrio tra gli obiettivi climatici e le </w:t>
            </w:r>
            <w:r w:rsidRPr="00992C07">
              <w:rPr>
                <w:b/>
                <w:i/>
              </w:rPr>
              <w:lastRenderedPageBreak/>
              <w:t>altre priorità dell'UE, in particolare nel settore degli investimenti strategici nella sicurezza e nell'industria energetiche</w:t>
            </w:r>
            <w:r w:rsidRPr="00992C07">
              <w:t>;</w:t>
            </w:r>
          </w:p>
        </w:tc>
      </w:tr>
    </w:tbl>
    <w:p w14:paraId="64035D6D"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{CS}</w:t>
      </w:r>
      <w:r w:rsidRPr="00992C07">
        <w:t>cs</w:t>
      </w:r>
      <w:r w:rsidRPr="00992C07">
        <w:rPr>
          <w:rStyle w:val="HideTWBExt"/>
        </w:rPr>
        <w:t>&lt;/Original&gt;</w:t>
      </w:r>
    </w:p>
    <w:p w14:paraId="70241056" w14:textId="77777777" w:rsidR="00B8515D" w:rsidRPr="00992C07" w:rsidRDefault="00B8515D" w:rsidP="00B8515D">
      <w:r w:rsidRPr="00992C07">
        <w:rPr>
          <w:rStyle w:val="HideTWBExt"/>
        </w:rPr>
        <w:t>&lt;/Amend&gt;</w:t>
      </w:r>
    </w:p>
    <w:p w14:paraId="69E3322D"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173</w:t>
      </w:r>
      <w:r w:rsidRPr="00992C07">
        <w:rPr>
          <w:rStyle w:val="HideTWBExt"/>
        </w:rPr>
        <w:t>&lt;/NumAm&gt;</w:t>
      </w:r>
    </w:p>
    <w:p w14:paraId="4C08E9D3" w14:textId="77777777" w:rsidR="00B8515D" w:rsidRPr="00992C07" w:rsidRDefault="00B8515D" w:rsidP="00B8515D">
      <w:pPr>
        <w:pStyle w:val="NormalBold"/>
      </w:pPr>
      <w:r w:rsidRPr="00992C07">
        <w:rPr>
          <w:rStyle w:val="HideTWBExt"/>
          <w:b w:val="0"/>
        </w:rPr>
        <w:t>&lt;RepeatBlock-By&gt;&lt;Members&gt;</w:t>
      </w:r>
      <w:r w:rsidRPr="00992C07">
        <w:t>Engin Eroglu</w:t>
      </w:r>
      <w:r w:rsidRPr="00992C07">
        <w:rPr>
          <w:rStyle w:val="HideTWBExt"/>
          <w:b w:val="0"/>
        </w:rPr>
        <w:t>&lt;/Members&gt;</w:t>
      </w:r>
    </w:p>
    <w:p w14:paraId="0CFF18B3" w14:textId="77777777" w:rsidR="00B8515D" w:rsidRPr="00992C07" w:rsidRDefault="00B8515D" w:rsidP="00B8515D">
      <w:pPr>
        <w:pStyle w:val="NormalBold"/>
      </w:pPr>
      <w:r w:rsidRPr="00992C07">
        <w:rPr>
          <w:rStyle w:val="HideTWBExt"/>
          <w:b w:val="0"/>
        </w:rPr>
        <w:t>&lt;/RepeatBlock-By&gt;</w:t>
      </w:r>
    </w:p>
    <w:p w14:paraId="316344B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85041CD" w14:textId="77777777" w:rsidR="00B8515D" w:rsidRPr="00992C07" w:rsidRDefault="00B8515D" w:rsidP="00B8515D">
      <w:pPr>
        <w:pStyle w:val="NormalBold"/>
      </w:pPr>
      <w:r w:rsidRPr="00992C07">
        <w:rPr>
          <w:rStyle w:val="HideTWBExt"/>
        </w:rPr>
        <w:t>&lt;Article&gt;</w:t>
      </w:r>
      <w:r w:rsidRPr="00992C07">
        <w:t>Paragrafo 12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8033CF2" w14:textId="77777777" w:rsidTr="00C67CA8">
        <w:trPr>
          <w:trHeight w:hRule="exact" w:val="240"/>
          <w:jc w:val="center"/>
        </w:trPr>
        <w:tc>
          <w:tcPr>
            <w:tcW w:w="9752" w:type="dxa"/>
            <w:gridSpan w:val="2"/>
            <w:tcBorders>
              <w:top w:val="nil"/>
              <w:left w:val="nil"/>
              <w:bottom w:val="nil"/>
              <w:right w:val="nil"/>
            </w:tcBorders>
          </w:tcPr>
          <w:p w14:paraId="49F93215" w14:textId="77777777" w:rsidR="00B8515D" w:rsidRPr="00992C07" w:rsidRDefault="00B8515D" w:rsidP="00C67CA8"/>
        </w:tc>
      </w:tr>
      <w:tr w:rsidR="00B8515D" w:rsidRPr="00992C07" w14:paraId="4E11FF67" w14:textId="77777777" w:rsidTr="00C67CA8">
        <w:trPr>
          <w:trHeight w:val="240"/>
          <w:jc w:val="center"/>
        </w:trPr>
        <w:tc>
          <w:tcPr>
            <w:tcW w:w="4876" w:type="dxa"/>
            <w:tcBorders>
              <w:top w:val="nil"/>
              <w:left w:val="nil"/>
              <w:bottom w:val="nil"/>
              <w:right w:val="nil"/>
            </w:tcBorders>
          </w:tcPr>
          <w:p w14:paraId="2F4610A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DF93FD1" w14:textId="77777777" w:rsidR="00B8515D" w:rsidRPr="00992C07" w:rsidRDefault="00B8515D" w:rsidP="00C67CA8">
            <w:pPr>
              <w:pStyle w:val="AmColumnHeading"/>
            </w:pPr>
            <w:r w:rsidRPr="00992C07">
              <w:t>Emendamento</w:t>
            </w:r>
          </w:p>
        </w:tc>
      </w:tr>
      <w:tr w:rsidR="00B8515D" w:rsidRPr="00992C07" w14:paraId="2F806BDD" w14:textId="77777777" w:rsidTr="00C67CA8">
        <w:trPr>
          <w:jc w:val="center"/>
        </w:trPr>
        <w:tc>
          <w:tcPr>
            <w:tcW w:w="4876" w:type="dxa"/>
            <w:tcBorders>
              <w:top w:val="nil"/>
              <w:left w:val="nil"/>
              <w:bottom w:val="nil"/>
              <w:right w:val="nil"/>
            </w:tcBorders>
          </w:tcPr>
          <w:p w14:paraId="23800164" w14:textId="77777777" w:rsidR="00B8515D" w:rsidRPr="00992C07" w:rsidRDefault="00B8515D" w:rsidP="00C67CA8">
            <w:pPr>
              <w:pStyle w:val="Normal6a"/>
            </w:pPr>
            <w:r w:rsidRPr="00992C07">
              <w:t>12.</w:t>
            </w:r>
            <w:r w:rsidRPr="00992C07">
              <w:tab/>
              <w:t xml:space="preserve">accoglie con favore gli investimenti della BEI per il clima e l'ambiente, che nel 2024 </w:t>
            </w:r>
            <w:r w:rsidRPr="00992C07">
              <w:rPr>
                <w:b/>
                <w:i/>
              </w:rPr>
              <w:t>ammontavano a</w:t>
            </w:r>
            <w:r w:rsidRPr="00992C07">
              <w:t xml:space="preserve"> 50,7 miliardi di EUR, superando l'obiettivo </w:t>
            </w:r>
            <w:r w:rsidRPr="00992C07">
              <w:rPr>
                <w:b/>
                <w:i/>
              </w:rPr>
              <w:t>di destinare almeno il</w:t>
            </w:r>
            <w:r w:rsidRPr="00992C07">
              <w:t xml:space="preserve"> 50 % </w:t>
            </w:r>
            <w:r w:rsidRPr="00992C07">
              <w:rPr>
                <w:b/>
                <w:i/>
              </w:rPr>
              <w:t>dei finanziamenti totali all'azione</w:t>
            </w:r>
            <w:r w:rsidRPr="00992C07">
              <w:t xml:space="preserve"> per il clima </w:t>
            </w:r>
            <w:r w:rsidRPr="00992C07">
              <w:rPr>
                <w:b/>
                <w:i/>
              </w:rPr>
              <w:t>e alla sostenibilità ambientale</w:t>
            </w:r>
            <w:r w:rsidRPr="00992C07">
              <w:t>;</w:t>
            </w:r>
          </w:p>
        </w:tc>
        <w:tc>
          <w:tcPr>
            <w:tcW w:w="4876" w:type="dxa"/>
            <w:tcBorders>
              <w:top w:val="nil"/>
              <w:left w:val="nil"/>
              <w:bottom w:val="nil"/>
              <w:right w:val="nil"/>
            </w:tcBorders>
          </w:tcPr>
          <w:p w14:paraId="00C20D2F" w14:textId="77777777" w:rsidR="00B8515D" w:rsidRPr="00992C07" w:rsidRDefault="00B8515D" w:rsidP="00C67CA8">
            <w:pPr>
              <w:pStyle w:val="Normal6a"/>
            </w:pPr>
            <w:r w:rsidRPr="00992C07">
              <w:t>12.</w:t>
            </w:r>
            <w:r w:rsidRPr="00992C07">
              <w:tab/>
              <w:t xml:space="preserve">accoglie con favore gli investimenti della BEI per il clima e l'ambiente, che nel 2024 </w:t>
            </w:r>
            <w:r w:rsidRPr="00992C07">
              <w:rPr>
                <w:b/>
                <w:i/>
              </w:rPr>
              <w:t>hanno raggiunto</w:t>
            </w:r>
            <w:r w:rsidRPr="00992C07">
              <w:t xml:space="preserve"> 50,7 miliardi di EUR, superando l'obiettivo </w:t>
            </w:r>
            <w:r w:rsidRPr="00992C07">
              <w:rPr>
                <w:b/>
                <w:i/>
              </w:rPr>
              <w:t>climatico del</w:t>
            </w:r>
            <w:r w:rsidRPr="00992C07">
              <w:t xml:space="preserve"> 50 %;</w:t>
            </w:r>
            <w:r w:rsidRPr="00992C07">
              <w:rPr>
                <w:b/>
                <w:i/>
              </w:rPr>
              <w:t xml:space="preserve"> sottolinea il fatto che il volume della spesa</w:t>
            </w:r>
            <w:r w:rsidRPr="00992C07">
              <w:t xml:space="preserve"> per il clima </w:t>
            </w:r>
            <w:r w:rsidRPr="00992C07">
              <w:rPr>
                <w:b/>
                <w:i/>
              </w:rPr>
              <w:t>dovrebbe essere accompagnato da una rigorosa valutazione dei progetti, da valutazioni del rapporto costi/benefici e dalla trasparenza nella misurazione dell'impatto al fine di garantire un uso efficace del capitale della BEI e l'allineamento con il suo modello finanziario;</w:t>
            </w:r>
          </w:p>
        </w:tc>
      </w:tr>
    </w:tbl>
    <w:p w14:paraId="6CB6C211"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3A400824" w14:textId="77777777" w:rsidR="00B8515D" w:rsidRPr="00C67CA8" w:rsidRDefault="00B8515D" w:rsidP="00B8515D">
      <w:pPr>
        <w:rPr>
          <w:lang w:val="es-ES"/>
        </w:rPr>
      </w:pPr>
      <w:r w:rsidRPr="00C67CA8">
        <w:rPr>
          <w:rStyle w:val="HideTWBExt"/>
          <w:lang w:val="es-ES"/>
        </w:rPr>
        <w:t>&lt;/Amend&gt;</w:t>
      </w:r>
    </w:p>
    <w:p w14:paraId="3FB54AD8"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174</w:t>
      </w:r>
      <w:r w:rsidRPr="00C67CA8">
        <w:rPr>
          <w:rStyle w:val="HideTWBExt"/>
          <w:lang w:val="es-ES"/>
        </w:rPr>
        <w:t>&lt;/NumAm&gt;</w:t>
      </w:r>
    </w:p>
    <w:p w14:paraId="290505A1"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Marc Botenga</w:t>
      </w:r>
      <w:r w:rsidRPr="00C67CA8">
        <w:rPr>
          <w:rStyle w:val="HideTWBExt"/>
          <w:b w:val="0"/>
          <w:lang w:val="es-ES"/>
        </w:rPr>
        <w:t>&lt;/Members&gt;</w:t>
      </w:r>
    </w:p>
    <w:p w14:paraId="40B5BE11" w14:textId="77777777" w:rsidR="00B8515D" w:rsidRPr="00C67CA8" w:rsidRDefault="00B8515D" w:rsidP="00B8515D">
      <w:pPr>
        <w:pStyle w:val="NormalBold"/>
        <w:rPr>
          <w:lang w:val="es-ES"/>
        </w:rPr>
      </w:pPr>
      <w:r w:rsidRPr="00C67CA8">
        <w:rPr>
          <w:rStyle w:val="HideTWBExt"/>
          <w:b w:val="0"/>
          <w:lang w:val="es-ES"/>
        </w:rPr>
        <w:t>&lt;/RepeatBlock-By&gt;</w:t>
      </w:r>
    </w:p>
    <w:p w14:paraId="17495E1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4AAFF2D" w14:textId="77777777" w:rsidR="00B8515D" w:rsidRPr="00992C07" w:rsidRDefault="00B8515D" w:rsidP="00B8515D">
      <w:pPr>
        <w:pStyle w:val="NormalBold"/>
      </w:pPr>
      <w:r w:rsidRPr="00992C07">
        <w:rPr>
          <w:rStyle w:val="HideTWBExt"/>
        </w:rPr>
        <w:t>&lt;Article&gt;</w:t>
      </w:r>
      <w:r w:rsidRPr="00992C07">
        <w:t>Paragrafo 12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8D93209" w14:textId="77777777" w:rsidTr="00C67CA8">
        <w:trPr>
          <w:trHeight w:hRule="exact" w:val="240"/>
          <w:jc w:val="center"/>
        </w:trPr>
        <w:tc>
          <w:tcPr>
            <w:tcW w:w="9752" w:type="dxa"/>
            <w:gridSpan w:val="2"/>
            <w:tcBorders>
              <w:top w:val="nil"/>
              <w:left w:val="nil"/>
              <w:bottom w:val="nil"/>
              <w:right w:val="nil"/>
            </w:tcBorders>
          </w:tcPr>
          <w:p w14:paraId="5F0C6059" w14:textId="77777777" w:rsidR="00B8515D" w:rsidRPr="00992C07" w:rsidRDefault="00B8515D" w:rsidP="00C67CA8"/>
        </w:tc>
      </w:tr>
      <w:tr w:rsidR="00B8515D" w:rsidRPr="00992C07" w14:paraId="7E1447D9" w14:textId="77777777" w:rsidTr="00C67CA8">
        <w:trPr>
          <w:trHeight w:val="240"/>
          <w:jc w:val="center"/>
        </w:trPr>
        <w:tc>
          <w:tcPr>
            <w:tcW w:w="4876" w:type="dxa"/>
            <w:tcBorders>
              <w:top w:val="nil"/>
              <w:left w:val="nil"/>
              <w:bottom w:val="nil"/>
              <w:right w:val="nil"/>
            </w:tcBorders>
          </w:tcPr>
          <w:p w14:paraId="3F617F3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A59B227" w14:textId="77777777" w:rsidR="00B8515D" w:rsidRPr="00992C07" w:rsidRDefault="00B8515D" w:rsidP="00C67CA8">
            <w:pPr>
              <w:pStyle w:val="AmColumnHeading"/>
            </w:pPr>
            <w:r w:rsidRPr="00992C07">
              <w:t>Emendamento</w:t>
            </w:r>
          </w:p>
        </w:tc>
      </w:tr>
      <w:tr w:rsidR="00B8515D" w:rsidRPr="00992C07" w14:paraId="2AED310B" w14:textId="77777777" w:rsidTr="00C67CA8">
        <w:trPr>
          <w:jc w:val="center"/>
        </w:trPr>
        <w:tc>
          <w:tcPr>
            <w:tcW w:w="4876" w:type="dxa"/>
            <w:tcBorders>
              <w:top w:val="nil"/>
              <w:left w:val="nil"/>
              <w:bottom w:val="nil"/>
              <w:right w:val="nil"/>
            </w:tcBorders>
          </w:tcPr>
          <w:p w14:paraId="6B154D2F" w14:textId="77777777" w:rsidR="00B8515D" w:rsidRPr="00992C07" w:rsidRDefault="00B8515D" w:rsidP="00C67CA8">
            <w:pPr>
              <w:pStyle w:val="Normal6a"/>
            </w:pPr>
            <w:r w:rsidRPr="00992C07">
              <w:t>12.</w:t>
            </w:r>
            <w:r w:rsidRPr="00992C07">
              <w:tab/>
              <w:t>accoglie con favore gli investimenti della BEI per il clima e l'ambiente, che nel 2024 ammontavano a 50,7 miliardi di EUR, superando l'obiettivo di destinare almeno il 50 % dei finanziamenti totali all'azione per il clima e alla sostenibilità ambientale;</w:t>
            </w:r>
          </w:p>
        </w:tc>
        <w:tc>
          <w:tcPr>
            <w:tcW w:w="4876" w:type="dxa"/>
            <w:tcBorders>
              <w:top w:val="nil"/>
              <w:left w:val="nil"/>
              <w:bottom w:val="nil"/>
              <w:right w:val="nil"/>
            </w:tcBorders>
          </w:tcPr>
          <w:p w14:paraId="2B3EFFEF" w14:textId="77777777" w:rsidR="00B8515D" w:rsidRPr="00992C07" w:rsidRDefault="00B8515D" w:rsidP="00C67CA8">
            <w:pPr>
              <w:pStyle w:val="Normal6a"/>
            </w:pPr>
            <w:r w:rsidRPr="00992C07">
              <w:t>12.</w:t>
            </w:r>
            <w:r w:rsidRPr="00992C07">
              <w:tab/>
              <w:t xml:space="preserve">accoglie con favore gli investimenti della BEI per il clima e l'ambiente, che nel 2024 ammontavano a 50,7 miliardi di EUR, superando l'obiettivo di destinare almeno il 50 % dei finanziamenti totali all'azione per il clima e alla sostenibilità ambientale; </w:t>
            </w:r>
            <w:r w:rsidRPr="00992C07">
              <w:rPr>
                <w:b/>
                <w:i/>
              </w:rPr>
              <w:t xml:space="preserve">invita la BEI a promuovere </w:t>
            </w:r>
            <w:r w:rsidRPr="00992C07">
              <w:rPr>
                <w:b/>
                <w:i/>
              </w:rPr>
              <w:lastRenderedPageBreak/>
              <w:t>una politica ambientale, sociale e in materia di diritti umani che descriva in che modo la BEI salvaguarderà e promuoverà i diritti umani;</w:t>
            </w:r>
          </w:p>
        </w:tc>
      </w:tr>
    </w:tbl>
    <w:p w14:paraId="687F35D4"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341071D" w14:textId="77777777" w:rsidR="00B8515D" w:rsidRPr="00992C07" w:rsidRDefault="00B8515D" w:rsidP="00B8515D">
      <w:r w:rsidRPr="00992C07">
        <w:rPr>
          <w:rStyle w:val="HideTWBExt"/>
        </w:rPr>
        <w:t>&lt;/Amend&gt;</w:t>
      </w:r>
    </w:p>
    <w:p w14:paraId="4F7A7AF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175</w:t>
      </w:r>
      <w:r w:rsidRPr="00992C07">
        <w:rPr>
          <w:rStyle w:val="HideTWBExt"/>
        </w:rPr>
        <w:t>&lt;/NumAm&gt;</w:t>
      </w:r>
    </w:p>
    <w:p w14:paraId="28CD4734"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66316311"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0FB26077" w14:textId="77777777" w:rsidR="00B8515D" w:rsidRPr="00992C07" w:rsidRDefault="00B8515D" w:rsidP="00B8515D">
      <w:pPr>
        <w:pStyle w:val="NormalBold"/>
      </w:pPr>
      <w:r w:rsidRPr="00992C07">
        <w:rPr>
          <w:rStyle w:val="HideTWBExt"/>
          <w:b w:val="0"/>
        </w:rPr>
        <w:t>&lt;/RepeatBlock-By&gt;</w:t>
      </w:r>
    </w:p>
    <w:p w14:paraId="492B6E2D"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22E8FFD" w14:textId="77777777" w:rsidR="00B8515D" w:rsidRPr="00992C07" w:rsidRDefault="00B8515D" w:rsidP="00B8515D">
      <w:pPr>
        <w:pStyle w:val="NormalBold"/>
      </w:pPr>
      <w:r w:rsidRPr="00992C07">
        <w:rPr>
          <w:rStyle w:val="HideTWBExt"/>
        </w:rPr>
        <w:t>&lt;Article&gt;</w:t>
      </w:r>
      <w:r w:rsidRPr="00992C07">
        <w:t>Paragrafo 12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7C58DEF" w14:textId="77777777" w:rsidTr="00C67CA8">
        <w:trPr>
          <w:trHeight w:hRule="exact" w:val="240"/>
          <w:jc w:val="center"/>
        </w:trPr>
        <w:tc>
          <w:tcPr>
            <w:tcW w:w="9752" w:type="dxa"/>
            <w:gridSpan w:val="2"/>
            <w:tcBorders>
              <w:top w:val="nil"/>
              <w:left w:val="nil"/>
              <w:bottom w:val="nil"/>
              <w:right w:val="nil"/>
            </w:tcBorders>
          </w:tcPr>
          <w:p w14:paraId="6F569601" w14:textId="77777777" w:rsidR="00B8515D" w:rsidRPr="00992C07" w:rsidRDefault="00B8515D" w:rsidP="00C67CA8"/>
        </w:tc>
      </w:tr>
      <w:tr w:rsidR="00B8515D" w:rsidRPr="00992C07" w14:paraId="3F5D8716" w14:textId="77777777" w:rsidTr="00C67CA8">
        <w:trPr>
          <w:trHeight w:val="240"/>
          <w:jc w:val="center"/>
        </w:trPr>
        <w:tc>
          <w:tcPr>
            <w:tcW w:w="4876" w:type="dxa"/>
            <w:tcBorders>
              <w:top w:val="nil"/>
              <w:left w:val="nil"/>
              <w:bottom w:val="nil"/>
              <w:right w:val="nil"/>
            </w:tcBorders>
          </w:tcPr>
          <w:p w14:paraId="20E3077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0A2C49D" w14:textId="77777777" w:rsidR="00B8515D" w:rsidRPr="00992C07" w:rsidRDefault="00B8515D" w:rsidP="00C67CA8">
            <w:pPr>
              <w:pStyle w:val="AmColumnHeading"/>
            </w:pPr>
            <w:r w:rsidRPr="00992C07">
              <w:t>Emendamento</w:t>
            </w:r>
          </w:p>
        </w:tc>
      </w:tr>
      <w:tr w:rsidR="00B8515D" w:rsidRPr="00992C07" w14:paraId="05167EAC" w14:textId="77777777" w:rsidTr="00C67CA8">
        <w:trPr>
          <w:jc w:val="center"/>
        </w:trPr>
        <w:tc>
          <w:tcPr>
            <w:tcW w:w="4876" w:type="dxa"/>
            <w:tcBorders>
              <w:top w:val="nil"/>
              <w:left w:val="nil"/>
              <w:bottom w:val="nil"/>
              <w:right w:val="nil"/>
            </w:tcBorders>
          </w:tcPr>
          <w:p w14:paraId="02143ED9" w14:textId="77777777" w:rsidR="00B8515D" w:rsidRPr="00992C07" w:rsidRDefault="00B8515D" w:rsidP="00C67CA8">
            <w:pPr>
              <w:pStyle w:val="Normal6a"/>
            </w:pPr>
            <w:r w:rsidRPr="00992C07">
              <w:t>12.</w:t>
            </w:r>
            <w:r w:rsidRPr="00992C07">
              <w:tab/>
              <w:t>accoglie con favore gli investimenti della BEI per il clima e l'ambiente, che nel 2024 ammontavano a 50,7 miliardi di EUR, superando l'obiettivo di destinare almeno il 50 % dei finanziamenti totali all'azione per il clima e alla sostenibilità ambientale;</w:t>
            </w:r>
          </w:p>
        </w:tc>
        <w:tc>
          <w:tcPr>
            <w:tcW w:w="4876" w:type="dxa"/>
            <w:tcBorders>
              <w:top w:val="nil"/>
              <w:left w:val="nil"/>
              <w:bottom w:val="nil"/>
              <w:right w:val="nil"/>
            </w:tcBorders>
          </w:tcPr>
          <w:p w14:paraId="5DBBB4DE" w14:textId="77777777" w:rsidR="00B8515D" w:rsidRPr="00992C07" w:rsidRDefault="00B8515D" w:rsidP="00C67CA8">
            <w:pPr>
              <w:pStyle w:val="Normal6a"/>
            </w:pPr>
            <w:r w:rsidRPr="00992C07">
              <w:t>12.</w:t>
            </w:r>
            <w:r w:rsidRPr="00992C07">
              <w:tab/>
              <w:t xml:space="preserve">accoglie con favore gli investimenti della BEI per il clima e l'ambiente, che nel 2024 ammontavano a 50,7 miliardi di EUR, superando l'obiettivo di destinare almeno il 50 % dei finanziamenti totali all'azione per il clima e alla sostenibilità ambientale; </w:t>
            </w:r>
            <w:r w:rsidRPr="00992C07">
              <w:rPr>
                <w:b/>
                <w:i/>
              </w:rPr>
              <w:t>rinnova l'invito a includervi una solida valutazione delle alternative a minore intensità di carbonio e delle emissioni "dell'ambito 3" per ciascun progetto;</w:t>
            </w:r>
          </w:p>
        </w:tc>
      </w:tr>
    </w:tbl>
    <w:p w14:paraId="4B0644AE"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4A85A9E4" w14:textId="77777777" w:rsidR="00B8515D" w:rsidRPr="00C67CA8" w:rsidRDefault="00B8515D" w:rsidP="00B8515D">
      <w:pPr>
        <w:rPr>
          <w:lang w:val="sv-SE"/>
        </w:rPr>
      </w:pPr>
      <w:r w:rsidRPr="00C67CA8">
        <w:rPr>
          <w:rStyle w:val="HideTWBExt"/>
          <w:lang w:val="sv-SE"/>
        </w:rPr>
        <w:t>&lt;/Amend&gt;</w:t>
      </w:r>
    </w:p>
    <w:p w14:paraId="20322EC1"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176</w:t>
      </w:r>
      <w:r w:rsidRPr="00C67CA8">
        <w:rPr>
          <w:rStyle w:val="HideTWBExt"/>
          <w:lang w:val="sv-SE"/>
        </w:rPr>
        <w:t>&lt;/NumAm&gt;</w:t>
      </w:r>
    </w:p>
    <w:p w14:paraId="403855D0"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4C40F324" w14:textId="77777777" w:rsidR="00B8515D" w:rsidRPr="00C67CA8" w:rsidRDefault="00B8515D" w:rsidP="00B8515D">
      <w:pPr>
        <w:pStyle w:val="NormalBold"/>
        <w:rPr>
          <w:lang w:val="sv-SE"/>
        </w:rPr>
      </w:pPr>
      <w:r w:rsidRPr="00C67CA8">
        <w:rPr>
          <w:rStyle w:val="HideTWBExt"/>
          <w:b w:val="0"/>
          <w:lang w:val="sv-SE"/>
        </w:rPr>
        <w:t>&lt;/RepeatBlock-By&gt;</w:t>
      </w:r>
    </w:p>
    <w:p w14:paraId="72BC791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37ED028" w14:textId="77777777" w:rsidR="00B8515D" w:rsidRPr="00992C07" w:rsidRDefault="00B8515D" w:rsidP="00B8515D">
      <w:pPr>
        <w:pStyle w:val="NormalBold"/>
      </w:pPr>
      <w:r w:rsidRPr="00992C07">
        <w:rPr>
          <w:rStyle w:val="HideTWBExt"/>
        </w:rPr>
        <w:t>&lt;Article&gt;</w:t>
      </w:r>
      <w:r w:rsidRPr="00992C07">
        <w:t>Paragrafo 12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D35BE64" w14:textId="77777777" w:rsidTr="00C67CA8">
        <w:trPr>
          <w:trHeight w:hRule="exact" w:val="240"/>
          <w:jc w:val="center"/>
        </w:trPr>
        <w:tc>
          <w:tcPr>
            <w:tcW w:w="9752" w:type="dxa"/>
            <w:gridSpan w:val="2"/>
            <w:tcBorders>
              <w:top w:val="nil"/>
              <w:left w:val="nil"/>
              <w:bottom w:val="nil"/>
              <w:right w:val="nil"/>
            </w:tcBorders>
          </w:tcPr>
          <w:p w14:paraId="73047627" w14:textId="77777777" w:rsidR="00B8515D" w:rsidRPr="00992C07" w:rsidRDefault="00B8515D" w:rsidP="00C67CA8"/>
        </w:tc>
      </w:tr>
      <w:tr w:rsidR="00B8515D" w:rsidRPr="00992C07" w14:paraId="10735CF0" w14:textId="77777777" w:rsidTr="00C67CA8">
        <w:trPr>
          <w:trHeight w:val="240"/>
          <w:jc w:val="center"/>
        </w:trPr>
        <w:tc>
          <w:tcPr>
            <w:tcW w:w="4876" w:type="dxa"/>
            <w:tcBorders>
              <w:top w:val="nil"/>
              <w:left w:val="nil"/>
              <w:bottom w:val="nil"/>
              <w:right w:val="nil"/>
            </w:tcBorders>
          </w:tcPr>
          <w:p w14:paraId="61D5BE7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FF9E281" w14:textId="77777777" w:rsidR="00B8515D" w:rsidRPr="00992C07" w:rsidRDefault="00B8515D" w:rsidP="00C67CA8">
            <w:pPr>
              <w:pStyle w:val="AmColumnHeading"/>
            </w:pPr>
            <w:r w:rsidRPr="00992C07">
              <w:t>Emendamento</w:t>
            </w:r>
          </w:p>
        </w:tc>
      </w:tr>
      <w:tr w:rsidR="00B8515D" w:rsidRPr="00992C07" w14:paraId="1012DDDE" w14:textId="77777777" w:rsidTr="00C67CA8">
        <w:trPr>
          <w:jc w:val="center"/>
        </w:trPr>
        <w:tc>
          <w:tcPr>
            <w:tcW w:w="4876" w:type="dxa"/>
            <w:tcBorders>
              <w:top w:val="nil"/>
              <w:left w:val="nil"/>
              <w:bottom w:val="nil"/>
              <w:right w:val="nil"/>
            </w:tcBorders>
          </w:tcPr>
          <w:p w14:paraId="34C11025" w14:textId="77777777" w:rsidR="00B8515D" w:rsidRPr="00992C07" w:rsidRDefault="00B8515D" w:rsidP="00C67CA8">
            <w:pPr>
              <w:pStyle w:val="Normal6a"/>
            </w:pPr>
            <w:r w:rsidRPr="00992C07">
              <w:t>12.</w:t>
            </w:r>
            <w:r w:rsidRPr="00992C07">
              <w:tab/>
              <w:t>accoglie con favore gli investimenti della BEI per il clima e l'ambiente, che nel 2024 ammontavano a 50,7 miliardi di EUR, superando l'obiettivo di destinare almeno il 50 % dei finanziamenti totali all'azione per il clima e alla sostenibilità ambientale;</w:t>
            </w:r>
          </w:p>
        </w:tc>
        <w:tc>
          <w:tcPr>
            <w:tcW w:w="4876" w:type="dxa"/>
            <w:tcBorders>
              <w:top w:val="nil"/>
              <w:left w:val="nil"/>
              <w:bottom w:val="nil"/>
              <w:right w:val="nil"/>
            </w:tcBorders>
          </w:tcPr>
          <w:p w14:paraId="6D9534AE" w14:textId="77777777" w:rsidR="00B8515D" w:rsidRPr="00992C07" w:rsidRDefault="00B8515D" w:rsidP="00C67CA8">
            <w:pPr>
              <w:pStyle w:val="Normal6a"/>
            </w:pPr>
            <w:r w:rsidRPr="00992C07">
              <w:t>12.</w:t>
            </w:r>
            <w:r w:rsidRPr="00992C07">
              <w:tab/>
              <w:t xml:space="preserve">accoglie con favore gli investimenti della BEI per il clima e l'ambiente, che nel 2024 ammontavano a 50,7 miliardi di EUR, superando l'obiettivo di destinare almeno il 50 % dei finanziamenti totali all'azione per il clima e alla sostenibilità ambientale; </w:t>
            </w:r>
            <w:r w:rsidRPr="00992C07">
              <w:rPr>
                <w:b/>
                <w:i/>
              </w:rPr>
              <w:t xml:space="preserve">chiede di mantenere la </w:t>
            </w:r>
            <w:r w:rsidRPr="00992C07">
              <w:rPr>
                <w:b/>
                <w:i/>
              </w:rPr>
              <w:lastRenderedPageBreak/>
              <w:t>neutralità tecnologica nella sua strategia di investimento nel settore del clima e dei finanziamenti sostenibili;</w:t>
            </w:r>
          </w:p>
        </w:tc>
      </w:tr>
    </w:tbl>
    <w:p w14:paraId="3ED63B6E"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BB2C420" w14:textId="77777777" w:rsidR="00B8515D" w:rsidRPr="00992C07" w:rsidRDefault="00B8515D" w:rsidP="00B8515D">
      <w:r w:rsidRPr="00992C07">
        <w:rPr>
          <w:rStyle w:val="HideTWBExt"/>
        </w:rPr>
        <w:t>&lt;/Amend&gt;</w:t>
      </w:r>
    </w:p>
    <w:p w14:paraId="072B350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177</w:t>
      </w:r>
      <w:r w:rsidRPr="00992C07">
        <w:rPr>
          <w:rStyle w:val="HideTWBExt"/>
        </w:rPr>
        <w:t>&lt;/NumAm&gt;</w:t>
      </w:r>
    </w:p>
    <w:p w14:paraId="1F9EFEBA"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319EF898" w14:textId="77777777" w:rsidR="00B8515D" w:rsidRPr="00992C07" w:rsidRDefault="00B8515D" w:rsidP="00B8515D">
      <w:pPr>
        <w:pStyle w:val="NormalBold"/>
      </w:pPr>
      <w:r w:rsidRPr="00992C07">
        <w:rPr>
          <w:rStyle w:val="HideTWBExt"/>
          <w:b w:val="0"/>
        </w:rPr>
        <w:t>&lt;/RepeatBlock-By&gt;</w:t>
      </w:r>
    </w:p>
    <w:p w14:paraId="3AB39C9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78AF745" w14:textId="77777777" w:rsidR="00B8515D" w:rsidRPr="00992C07" w:rsidRDefault="00B8515D" w:rsidP="00B8515D">
      <w:pPr>
        <w:pStyle w:val="NormalBold"/>
      </w:pPr>
      <w:r w:rsidRPr="00992C07">
        <w:rPr>
          <w:rStyle w:val="HideTWBExt"/>
        </w:rPr>
        <w:t>&lt;Article&gt;</w:t>
      </w:r>
      <w:r w:rsidRPr="00992C07">
        <w:t>Paragrafo 12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A5983D8" w14:textId="77777777" w:rsidTr="00C67CA8">
        <w:trPr>
          <w:trHeight w:hRule="exact" w:val="240"/>
          <w:jc w:val="center"/>
        </w:trPr>
        <w:tc>
          <w:tcPr>
            <w:tcW w:w="9752" w:type="dxa"/>
            <w:gridSpan w:val="2"/>
            <w:tcBorders>
              <w:top w:val="nil"/>
              <w:left w:val="nil"/>
              <w:bottom w:val="nil"/>
              <w:right w:val="nil"/>
            </w:tcBorders>
          </w:tcPr>
          <w:p w14:paraId="493CBE33" w14:textId="77777777" w:rsidR="00B8515D" w:rsidRPr="00992C07" w:rsidRDefault="00B8515D" w:rsidP="00C67CA8"/>
        </w:tc>
      </w:tr>
      <w:tr w:rsidR="00B8515D" w:rsidRPr="00992C07" w14:paraId="53BA1004" w14:textId="77777777" w:rsidTr="00C67CA8">
        <w:trPr>
          <w:trHeight w:val="240"/>
          <w:jc w:val="center"/>
        </w:trPr>
        <w:tc>
          <w:tcPr>
            <w:tcW w:w="4876" w:type="dxa"/>
            <w:tcBorders>
              <w:top w:val="nil"/>
              <w:left w:val="nil"/>
              <w:bottom w:val="nil"/>
              <w:right w:val="nil"/>
            </w:tcBorders>
          </w:tcPr>
          <w:p w14:paraId="1723BCB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10BFB71" w14:textId="77777777" w:rsidR="00B8515D" w:rsidRPr="00992C07" w:rsidRDefault="00B8515D" w:rsidP="00C67CA8">
            <w:pPr>
              <w:pStyle w:val="AmColumnHeading"/>
            </w:pPr>
            <w:r w:rsidRPr="00992C07">
              <w:t>Emendamento</w:t>
            </w:r>
          </w:p>
        </w:tc>
      </w:tr>
      <w:tr w:rsidR="00B8515D" w:rsidRPr="00992C07" w14:paraId="69621458" w14:textId="77777777" w:rsidTr="00C67CA8">
        <w:trPr>
          <w:jc w:val="center"/>
        </w:trPr>
        <w:tc>
          <w:tcPr>
            <w:tcW w:w="4876" w:type="dxa"/>
            <w:tcBorders>
              <w:top w:val="nil"/>
              <w:left w:val="nil"/>
              <w:bottom w:val="nil"/>
              <w:right w:val="nil"/>
            </w:tcBorders>
          </w:tcPr>
          <w:p w14:paraId="24054DDC" w14:textId="77777777" w:rsidR="00B8515D" w:rsidRPr="00992C07" w:rsidRDefault="00B8515D" w:rsidP="00C67CA8">
            <w:pPr>
              <w:pStyle w:val="Normal6a"/>
            </w:pPr>
            <w:r w:rsidRPr="00992C07">
              <w:t>12.</w:t>
            </w:r>
            <w:r w:rsidRPr="00992C07">
              <w:tab/>
            </w:r>
            <w:r w:rsidRPr="00992C07">
              <w:rPr>
                <w:b/>
                <w:i/>
              </w:rPr>
              <w:t>accoglie con favore</w:t>
            </w:r>
            <w:r w:rsidRPr="00992C07">
              <w:t xml:space="preserve"> gli investimenti della BEI per il clima e l'ambiente, che nel 2024 ammontavano a 50,7 miliardi di EUR, superando l'obiettivo di destinare almeno il 50 % dei finanziamenti totali all'azione per il clima e alla sostenibilità ambientale;</w:t>
            </w:r>
          </w:p>
        </w:tc>
        <w:tc>
          <w:tcPr>
            <w:tcW w:w="4876" w:type="dxa"/>
            <w:tcBorders>
              <w:top w:val="nil"/>
              <w:left w:val="nil"/>
              <w:bottom w:val="nil"/>
              <w:right w:val="nil"/>
            </w:tcBorders>
          </w:tcPr>
          <w:p w14:paraId="7A88B3AE" w14:textId="77777777" w:rsidR="00B8515D" w:rsidRPr="00992C07" w:rsidRDefault="00B8515D" w:rsidP="00C67CA8">
            <w:pPr>
              <w:pStyle w:val="Normal6a"/>
            </w:pPr>
            <w:r w:rsidRPr="00992C07">
              <w:t>12.</w:t>
            </w:r>
            <w:r w:rsidRPr="00992C07">
              <w:tab/>
            </w:r>
            <w:r w:rsidRPr="00992C07">
              <w:rPr>
                <w:b/>
                <w:i/>
              </w:rPr>
              <w:t>osserva che</w:t>
            </w:r>
            <w:r w:rsidRPr="00992C07">
              <w:t xml:space="preserve"> gli investimenti della BEI per il clima e l'ambiente, che nel 2024 ammontavano a 50,7 miliardi di EUR, superando l'obiettivo di destinare almeno il 50 % dei finanziamenti totali all'azione per il clima e alla sostenibilità ambientale;</w:t>
            </w:r>
          </w:p>
        </w:tc>
      </w:tr>
    </w:tbl>
    <w:p w14:paraId="72B350CD"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642FCAB2" w14:textId="77777777" w:rsidR="00B8515D" w:rsidRPr="00992C07" w:rsidRDefault="00B8515D" w:rsidP="00B8515D">
      <w:r w:rsidRPr="00992C07">
        <w:rPr>
          <w:rStyle w:val="HideTWBExt"/>
        </w:rPr>
        <w:t>&lt;/Amend&gt;</w:t>
      </w:r>
    </w:p>
    <w:p w14:paraId="7C14769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178</w:t>
      </w:r>
      <w:r w:rsidRPr="00992C07">
        <w:rPr>
          <w:rStyle w:val="HideTWBExt"/>
        </w:rPr>
        <w:t>&lt;/NumAm&gt;</w:t>
      </w:r>
    </w:p>
    <w:p w14:paraId="38173270" w14:textId="77777777" w:rsidR="00B8515D" w:rsidRPr="00992C07" w:rsidRDefault="00B8515D" w:rsidP="00B8515D">
      <w:pPr>
        <w:pStyle w:val="NormalBold"/>
      </w:pPr>
      <w:r w:rsidRPr="00992C07">
        <w:rPr>
          <w:rStyle w:val="HideTWBExt"/>
          <w:b w:val="0"/>
        </w:rPr>
        <w:t>&lt;RepeatBlock-By&gt;&lt;Members&gt;</w:t>
      </w:r>
      <w:r w:rsidRPr="00992C07">
        <w:t>Fernand Kartheiser, Kristoffer Storm, Nora Junco García, Diego Solier, Adrian-George Axinia, Georgiana Teodorescu, Geadis Geadi</w:t>
      </w:r>
      <w:r w:rsidRPr="00992C07">
        <w:rPr>
          <w:rStyle w:val="HideTWBExt"/>
          <w:b w:val="0"/>
        </w:rPr>
        <w:t>&lt;/Members&gt;</w:t>
      </w:r>
    </w:p>
    <w:p w14:paraId="6CF6BE96" w14:textId="77777777" w:rsidR="00B8515D" w:rsidRPr="00992C07" w:rsidRDefault="00B8515D" w:rsidP="00B8515D">
      <w:pPr>
        <w:pStyle w:val="NormalBold"/>
      </w:pPr>
      <w:r w:rsidRPr="00992C07">
        <w:rPr>
          <w:rStyle w:val="HideTWBExt"/>
          <w:b w:val="0"/>
        </w:rPr>
        <w:t>&lt;/RepeatBlock-By&gt;</w:t>
      </w:r>
    </w:p>
    <w:p w14:paraId="50FA80C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52ADE35" w14:textId="77777777" w:rsidR="00B8515D" w:rsidRPr="00992C07" w:rsidRDefault="00B8515D" w:rsidP="00B8515D">
      <w:pPr>
        <w:pStyle w:val="NormalBold"/>
      </w:pPr>
      <w:r w:rsidRPr="00992C07">
        <w:rPr>
          <w:rStyle w:val="HideTWBExt"/>
        </w:rPr>
        <w:t>&lt;Article&gt;</w:t>
      </w:r>
      <w:r w:rsidRPr="00992C07">
        <w:t>Paragrafo 12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D9F1F48" w14:textId="77777777" w:rsidTr="00C67CA8">
        <w:trPr>
          <w:trHeight w:hRule="exact" w:val="240"/>
          <w:jc w:val="center"/>
        </w:trPr>
        <w:tc>
          <w:tcPr>
            <w:tcW w:w="9752" w:type="dxa"/>
            <w:gridSpan w:val="2"/>
            <w:tcBorders>
              <w:top w:val="nil"/>
              <w:left w:val="nil"/>
              <w:bottom w:val="nil"/>
              <w:right w:val="nil"/>
            </w:tcBorders>
          </w:tcPr>
          <w:p w14:paraId="489B6C86" w14:textId="77777777" w:rsidR="00B8515D" w:rsidRPr="00992C07" w:rsidRDefault="00B8515D" w:rsidP="00C67CA8"/>
        </w:tc>
      </w:tr>
      <w:tr w:rsidR="00B8515D" w:rsidRPr="00992C07" w14:paraId="4C68F9C8" w14:textId="77777777" w:rsidTr="00C67CA8">
        <w:trPr>
          <w:trHeight w:val="240"/>
          <w:jc w:val="center"/>
        </w:trPr>
        <w:tc>
          <w:tcPr>
            <w:tcW w:w="4876" w:type="dxa"/>
            <w:tcBorders>
              <w:top w:val="nil"/>
              <w:left w:val="nil"/>
              <w:bottom w:val="nil"/>
              <w:right w:val="nil"/>
            </w:tcBorders>
          </w:tcPr>
          <w:p w14:paraId="2C7FD56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F2A14B3" w14:textId="77777777" w:rsidR="00B8515D" w:rsidRPr="00992C07" w:rsidRDefault="00B8515D" w:rsidP="00C67CA8">
            <w:pPr>
              <w:pStyle w:val="AmColumnHeading"/>
            </w:pPr>
            <w:r w:rsidRPr="00992C07">
              <w:t>Emendamento</w:t>
            </w:r>
          </w:p>
        </w:tc>
      </w:tr>
      <w:tr w:rsidR="00B8515D" w:rsidRPr="00992C07" w14:paraId="47DAA811" w14:textId="77777777" w:rsidTr="00C67CA8">
        <w:trPr>
          <w:jc w:val="center"/>
        </w:trPr>
        <w:tc>
          <w:tcPr>
            <w:tcW w:w="4876" w:type="dxa"/>
            <w:tcBorders>
              <w:top w:val="nil"/>
              <w:left w:val="nil"/>
              <w:bottom w:val="nil"/>
              <w:right w:val="nil"/>
            </w:tcBorders>
          </w:tcPr>
          <w:p w14:paraId="724356EE" w14:textId="77777777" w:rsidR="00B8515D" w:rsidRPr="00992C07" w:rsidRDefault="00B8515D" w:rsidP="00C67CA8">
            <w:pPr>
              <w:pStyle w:val="Normal6a"/>
            </w:pPr>
            <w:r w:rsidRPr="00992C07">
              <w:t>12.</w:t>
            </w:r>
            <w:r w:rsidRPr="00992C07">
              <w:tab/>
            </w:r>
            <w:r w:rsidRPr="00992C07">
              <w:rPr>
                <w:b/>
                <w:i/>
              </w:rPr>
              <w:t>accoglie con favore gli</w:t>
            </w:r>
            <w:r w:rsidRPr="00992C07">
              <w:t xml:space="preserve"> investimenti della BEI per il clima e l'ambiente, che nel 2024 ammontavano a 50,7 miliardi di EUR, superando l'obiettivo di destinare almeno il 50 % dei finanziamenti totali all'azione per il clima e alla sostenibilità ambientale;</w:t>
            </w:r>
          </w:p>
        </w:tc>
        <w:tc>
          <w:tcPr>
            <w:tcW w:w="4876" w:type="dxa"/>
            <w:tcBorders>
              <w:top w:val="nil"/>
              <w:left w:val="nil"/>
              <w:bottom w:val="nil"/>
              <w:right w:val="nil"/>
            </w:tcBorders>
          </w:tcPr>
          <w:p w14:paraId="1C6ACA2C" w14:textId="77777777" w:rsidR="00B8515D" w:rsidRPr="00992C07" w:rsidRDefault="00B8515D" w:rsidP="00C67CA8">
            <w:pPr>
              <w:pStyle w:val="Normal6a"/>
            </w:pPr>
            <w:r w:rsidRPr="00992C07">
              <w:t>12.</w:t>
            </w:r>
            <w:r w:rsidRPr="00992C07">
              <w:tab/>
            </w:r>
            <w:r w:rsidRPr="00992C07">
              <w:rPr>
                <w:b/>
                <w:i/>
              </w:rPr>
              <w:t>prende atto degli</w:t>
            </w:r>
            <w:r w:rsidRPr="00992C07">
              <w:t xml:space="preserve"> investimenti della BEI per il clima e l'ambiente, che nel 2024 ammontavano a 50,7 miliardi di EUR, superando l'obiettivo di destinare almeno il 50 % dei finanziamenti totali all'azione per il clima e alla sostenibilità ambientale;</w:t>
            </w:r>
          </w:p>
        </w:tc>
      </w:tr>
    </w:tbl>
    <w:p w14:paraId="2A6E62DA"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7D31464" w14:textId="77777777" w:rsidR="00B8515D" w:rsidRPr="00992C07" w:rsidRDefault="00B8515D" w:rsidP="00B8515D">
      <w:r w:rsidRPr="00992C07">
        <w:rPr>
          <w:rStyle w:val="HideTWBExt"/>
        </w:rPr>
        <w:t>&lt;/Amend&gt;</w:t>
      </w:r>
    </w:p>
    <w:p w14:paraId="4A54DD6C" w14:textId="77777777" w:rsidR="00B8515D" w:rsidRPr="00992C07" w:rsidRDefault="00B8515D" w:rsidP="00B8515D">
      <w:pPr>
        <w:pStyle w:val="AmNumberTabs"/>
      </w:pPr>
      <w:r w:rsidRPr="00992C07">
        <w:rPr>
          <w:rStyle w:val="HideTWBExt"/>
        </w:rPr>
        <w:lastRenderedPageBreak/>
        <w:t>&lt;Amend&gt;</w:t>
      </w:r>
      <w:r w:rsidRPr="00992C07">
        <w:t>Emendamento</w:t>
      </w:r>
      <w:r w:rsidRPr="00992C07">
        <w:tab/>
      </w:r>
      <w:r w:rsidRPr="00992C07">
        <w:tab/>
      </w:r>
      <w:r w:rsidRPr="00992C07">
        <w:rPr>
          <w:rStyle w:val="HideTWBExt"/>
        </w:rPr>
        <w:t>&lt;NumAm&gt;</w:t>
      </w:r>
      <w:r w:rsidRPr="00992C07">
        <w:t>179</w:t>
      </w:r>
      <w:r w:rsidRPr="00992C07">
        <w:rPr>
          <w:rStyle w:val="HideTWBExt"/>
        </w:rPr>
        <w:t>&lt;/NumAm&gt;</w:t>
      </w:r>
    </w:p>
    <w:p w14:paraId="34BF6182"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2D0C99EF"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577A3A44" w14:textId="77777777" w:rsidR="00B8515D" w:rsidRPr="00992C07" w:rsidRDefault="00B8515D" w:rsidP="00B8515D">
      <w:pPr>
        <w:pStyle w:val="NormalBold"/>
      </w:pPr>
      <w:r w:rsidRPr="00992C07">
        <w:rPr>
          <w:rStyle w:val="HideTWBExt"/>
          <w:b w:val="0"/>
        </w:rPr>
        <w:t>&lt;/RepeatBlock-By&gt;</w:t>
      </w:r>
    </w:p>
    <w:p w14:paraId="071A37B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3D9433A" w14:textId="77777777" w:rsidR="00B8515D" w:rsidRPr="00992C07" w:rsidRDefault="00B8515D" w:rsidP="00B8515D">
      <w:pPr>
        <w:pStyle w:val="NormalBold"/>
      </w:pPr>
      <w:r w:rsidRPr="00992C07">
        <w:rPr>
          <w:rStyle w:val="HideTWBExt"/>
        </w:rPr>
        <w:t>&lt;Article&gt;</w:t>
      </w:r>
      <w:r w:rsidRPr="00992C07">
        <w:t>Paragrafo 12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7C31BEC" w14:textId="77777777" w:rsidTr="00C67CA8">
        <w:trPr>
          <w:trHeight w:hRule="exact" w:val="240"/>
          <w:jc w:val="center"/>
        </w:trPr>
        <w:tc>
          <w:tcPr>
            <w:tcW w:w="9752" w:type="dxa"/>
            <w:gridSpan w:val="2"/>
            <w:tcBorders>
              <w:top w:val="nil"/>
              <w:left w:val="nil"/>
              <w:bottom w:val="nil"/>
              <w:right w:val="nil"/>
            </w:tcBorders>
          </w:tcPr>
          <w:p w14:paraId="10F4BB53" w14:textId="77777777" w:rsidR="00B8515D" w:rsidRPr="00992C07" w:rsidRDefault="00B8515D" w:rsidP="00C67CA8"/>
        </w:tc>
      </w:tr>
      <w:tr w:rsidR="00B8515D" w:rsidRPr="00992C07" w14:paraId="333439E4" w14:textId="77777777" w:rsidTr="00C67CA8">
        <w:trPr>
          <w:trHeight w:val="240"/>
          <w:jc w:val="center"/>
        </w:trPr>
        <w:tc>
          <w:tcPr>
            <w:tcW w:w="4876" w:type="dxa"/>
            <w:tcBorders>
              <w:top w:val="nil"/>
              <w:left w:val="nil"/>
              <w:bottom w:val="nil"/>
              <w:right w:val="nil"/>
            </w:tcBorders>
          </w:tcPr>
          <w:p w14:paraId="3312EC2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7F954B9" w14:textId="77777777" w:rsidR="00B8515D" w:rsidRPr="00992C07" w:rsidRDefault="00B8515D" w:rsidP="00C67CA8">
            <w:pPr>
              <w:pStyle w:val="AmColumnHeading"/>
            </w:pPr>
            <w:r w:rsidRPr="00992C07">
              <w:t>Emendamento</w:t>
            </w:r>
          </w:p>
        </w:tc>
      </w:tr>
      <w:tr w:rsidR="00B8515D" w:rsidRPr="00992C07" w14:paraId="14B4BD46" w14:textId="77777777" w:rsidTr="00C67CA8">
        <w:trPr>
          <w:jc w:val="center"/>
        </w:trPr>
        <w:tc>
          <w:tcPr>
            <w:tcW w:w="4876" w:type="dxa"/>
            <w:tcBorders>
              <w:top w:val="nil"/>
              <w:left w:val="nil"/>
              <w:bottom w:val="nil"/>
              <w:right w:val="nil"/>
            </w:tcBorders>
          </w:tcPr>
          <w:p w14:paraId="759D9CE4" w14:textId="77777777" w:rsidR="00B8515D" w:rsidRPr="00992C07" w:rsidRDefault="00B8515D" w:rsidP="00C67CA8">
            <w:pPr>
              <w:pStyle w:val="Normal6a"/>
            </w:pPr>
          </w:p>
        </w:tc>
        <w:tc>
          <w:tcPr>
            <w:tcW w:w="4876" w:type="dxa"/>
            <w:tcBorders>
              <w:top w:val="nil"/>
              <w:left w:val="nil"/>
              <w:bottom w:val="nil"/>
              <w:right w:val="nil"/>
            </w:tcBorders>
          </w:tcPr>
          <w:p w14:paraId="3A98D874" w14:textId="77777777" w:rsidR="00B8515D" w:rsidRPr="00992C07" w:rsidRDefault="00B8515D" w:rsidP="00C67CA8">
            <w:pPr>
              <w:pStyle w:val="Normal6a"/>
            </w:pPr>
            <w:r w:rsidRPr="00992C07">
              <w:rPr>
                <w:b/>
                <w:i/>
              </w:rPr>
              <w:t>12 bis.</w:t>
            </w:r>
            <w:r w:rsidRPr="00992C07">
              <w:tab/>
            </w:r>
            <w:r w:rsidRPr="00992C07">
              <w:rPr>
                <w:b/>
                <w:i/>
              </w:rPr>
              <w:t>ricorda l'impegno della BEI in relazione alla Convenzione sulla diversità biologica e al quadro globale per la biodiversità post-2020, in particolare la coerenza con il principio di "non arrecare un danno significativo"; sollecita di conseguenza il pieno allineamento della sua politica ambientale e sociale; accoglie con favore l'accordo tra la BEI e l'AEA volto ad approfondire la loro collaborazione in materia di biodiversità e azioni per il clima; accoglie con favore la collaborazione della BEI con il WWF per sviluppare soluzioni basate sulla natura;</w:t>
            </w:r>
          </w:p>
        </w:tc>
      </w:tr>
    </w:tbl>
    <w:p w14:paraId="74CDE5D1"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9F67665" w14:textId="77777777" w:rsidR="00B8515D" w:rsidRPr="00992C07" w:rsidRDefault="00B8515D" w:rsidP="00B8515D">
      <w:r w:rsidRPr="00992C07">
        <w:rPr>
          <w:rStyle w:val="HideTWBExt"/>
        </w:rPr>
        <w:t>&lt;/Amend&gt;</w:t>
      </w:r>
    </w:p>
    <w:p w14:paraId="03403A5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180</w:t>
      </w:r>
      <w:r w:rsidRPr="00992C07">
        <w:rPr>
          <w:rStyle w:val="HideTWBExt"/>
        </w:rPr>
        <w:t>&lt;/NumAm&gt;</w:t>
      </w:r>
    </w:p>
    <w:p w14:paraId="520ADAB2"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0574B643" w14:textId="77777777" w:rsidR="00B8515D" w:rsidRPr="00992C07" w:rsidRDefault="00B8515D" w:rsidP="00B8515D">
      <w:pPr>
        <w:pStyle w:val="NormalBold"/>
      </w:pPr>
      <w:r w:rsidRPr="00992C07">
        <w:rPr>
          <w:rStyle w:val="HideTWBExt"/>
          <w:b w:val="0"/>
        </w:rPr>
        <w:t>&lt;/RepeatBlock-By&gt;</w:t>
      </w:r>
    </w:p>
    <w:p w14:paraId="6980D96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F21B6BD" w14:textId="77777777" w:rsidR="00B8515D" w:rsidRPr="00992C07" w:rsidRDefault="00B8515D" w:rsidP="00B8515D">
      <w:pPr>
        <w:pStyle w:val="NormalBold"/>
      </w:pPr>
      <w:r w:rsidRPr="00992C07">
        <w:rPr>
          <w:rStyle w:val="HideTWBExt"/>
        </w:rPr>
        <w:t>&lt;Article&gt;</w:t>
      </w:r>
      <w:r w:rsidRPr="00992C07">
        <w:t>Paragrafo 12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125C832" w14:textId="77777777" w:rsidTr="00C67CA8">
        <w:trPr>
          <w:trHeight w:hRule="exact" w:val="240"/>
          <w:jc w:val="center"/>
        </w:trPr>
        <w:tc>
          <w:tcPr>
            <w:tcW w:w="9752" w:type="dxa"/>
            <w:gridSpan w:val="2"/>
            <w:tcBorders>
              <w:top w:val="nil"/>
              <w:left w:val="nil"/>
              <w:bottom w:val="nil"/>
              <w:right w:val="nil"/>
            </w:tcBorders>
          </w:tcPr>
          <w:p w14:paraId="1B6C3479" w14:textId="77777777" w:rsidR="00B8515D" w:rsidRPr="00992C07" w:rsidRDefault="00B8515D" w:rsidP="00C67CA8"/>
        </w:tc>
      </w:tr>
      <w:tr w:rsidR="00B8515D" w:rsidRPr="00992C07" w14:paraId="08FF4AB7" w14:textId="77777777" w:rsidTr="00C67CA8">
        <w:trPr>
          <w:trHeight w:val="240"/>
          <w:jc w:val="center"/>
        </w:trPr>
        <w:tc>
          <w:tcPr>
            <w:tcW w:w="4876" w:type="dxa"/>
            <w:tcBorders>
              <w:top w:val="nil"/>
              <w:left w:val="nil"/>
              <w:bottom w:val="nil"/>
              <w:right w:val="nil"/>
            </w:tcBorders>
          </w:tcPr>
          <w:p w14:paraId="417DEF8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75A947D" w14:textId="77777777" w:rsidR="00B8515D" w:rsidRPr="00992C07" w:rsidRDefault="00B8515D" w:rsidP="00C67CA8">
            <w:pPr>
              <w:pStyle w:val="AmColumnHeading"/>
            </w:pPr>
            <w:r w:rsidRPr="00992C07">
              <w:t>Emendamento</w:t>
            </w:r>
          </w:p>
        </w:tc>
      </w:tr>
      <w:tr w:rsidR="00B8515D" w:rsidRPr="00992C07" w14:paraId="10CF3284" w14:textId="77777777" w:rsidTr="00C67CA8">
        <w:trPr>
          <w:jc w:val="center"/>
        </w:trPr>
        <w:tc>
          <w:tcPr>
            <w:tcW w:w="4876" w:type="dxa"/>
            <w:tcBorders>
              <w:top w:val="nil"/>
              <w:left w:val="nil"/>
              <w:bottom w:val="nil"/>
              <w:right w:val="nil"/>
            </w:tcBorders>
          </w:tcPr>
          <w:p w14:paraId="44E21703" w14:textId="77777777" w:rsidR="00B8515D" w:rsidRPr="00992C07" w:rsidRDefault="00B8515D" w:rsidP="00C67CA8">
            <w:pPr>
              <w:pStyle w:val="Normal6a"/>
            </w:pPr>
          </w:p>
        </w:tc>
        <w:tc>
          <w:tcPr>
            <w:tcW w:w="4876" w:type="dxa"/>
            <w:tcBorders>
              <w:top w:val="nil"/>
              <w:left w:val="nil"/>
              <w:bottom w:val="nil"/>
              <w:right w:val="nil"/>
            </w:tcBorders>
          </w:tcPr>
          <w:p w14:paraId="3099A156" w14:textId="77777777" w:rsidR="00B8515D" w:rsidRPr="00992C07" w:rsidRDefault="00B8515D" w:rsidP="00C67CA8">
            <w:pPr>
              <w:pStyle w:val="Normal6a"/>
            </w:pPr>
            <w:r w:rsidRPr="00992C07">
              <w:rPr>
                <w:b/>
                <w:i/>
              </w:rPr>
              <w:t>12 bis.</w:t>
            </w:r>
            <w:r w:rsidRPr="00992C07">
              <w:tab/>
            </w:r>
            <w:r w:rsidRPr="00992C07">
              <w:rPr>
                <w:b/>
                <w:i/>
              </w:rPr>
              <w:t>invita la BEI a mantenere e, ove possibile, a rafforzare la sua ambizione di reindirizzare maggiori flussi di capitali verso attività sostenibili; chiede pertanto un riesame ambizioso della tabella di marcia 2021-2025 della Banca per il clima del Gruppo BEI; sottolinea che il rispetto dei criteri della tassonomia per "non arrecare un danno significativo" dovrebbe fungere da base per tutte le sue attività di finanziamento;</w:t>
            </w:r>
          </w:p>
        </w:tc>
      </w:tr>
    </w:tbl>
    <w:p w14:paraId="77D1B65C" w14:textId="77777777" w:rsidR="00B8515D" w:rsidRPr="00C67CA8" w:rsidRDefault="00B8515D" w:rsidP="00B8515D">
      <w:pPr>
        <w:pStyle w:val="AmOrLang"/>
        <w:rPr>
          <w:lang w:val="es-ES"/>
        </w:rPr>
      </w:pPr>
      <w:r w:rsidRPr="00C67CA8">
        <w:rPr>
          <w:lang w:val="es-ES"/>
        </w:rPr>
        <w:lastRenderedPageBreak/>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434DE168" w14:textId="77777777" w:rsidR="00B8515D" w:rsidRPr="00C67CA8" w:rsidRDefault="00B8515D" w:rsidP="00B8515D">
      <w:pPr>
        <w:rPr>
          <w:lang w:val="es-ES"/>
        </w:rPr>
      </w:pPr>
      <w:r w:rsidRPr="00C67CA8">
        <w:rPr>
          <w:rStyle w:val="HideTWBExt"/>
          <w:lang w:val="es-ES"/>
        </w:rPr>
        <w:t>&lt;/Amend&gt;</w:t>
      </w:r>
    </w:p>
    <w:p w14:paraId="2FCFE8A0"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181</w:t>
      </w:r>
      <w:r w:rsidRPr="00C67CA8">
        <w:rPr>
          <w:rStyle w:val="HideTWBExt"/>
          <w:lang w:val="es-ES"/>
        </w:rPr>
        <w:t>&lt;/NumAm&gt;</w:t>
      </w:r>
    </w:p>
    <w:p w14:paraId="561C0230"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Marc Botenga</w:t>
      </w:r>
      <w:r w:rsidRPr="00C67CA8">
        <w:rPr>
          <w:rStyle w:val="HideTWBExt"/>
          <w:b w:val="0"/>
          <w:lang w:val="es-ES"/>
        </w:rPr>
        <w:t>&lt;/Members&gt;</w:t>
      </w:r>
    </w:p>
    <w:p w14:paraId="0B8CD0E5" w14:textId="77777777" w:rsidR="00B8515D" w:rsidRPr="00C67CA8" w:rsidRDefault="00B8515D" w:rsidP="00B8515D">
      <w:pPr>
        <w:pStyle w:val="NormalBold"/>
        <w:rPr>
          <w:lang w:val="es-ES"/>
        </w:rPr>
      </w:pPr>
      <w:r w:rsidRPr="00C67CA8">
        <w:rPr>
          <w:rStyle w:val="HideTWBExt"/>
          <w:b w:val="0"/>
          <w:lang w:val="es-ES"/>
        </w:rPr>
        <w:t>&lt;/RepeatBlock-By&gt;</w:t>
      </w:r>
    </w:p>
    <w:p w14:paraId="3436926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C9BF9AD" w14:textId="77777777" w:rsidR="00B8515D" w:rsidRPr="00992C07" w:rsidRDefault="00B8515D" w:rsidP="00B8515D">
      <w:pPr>
        <w:pStyle w:val="NormalBold"/>
      </w:pPr>
      <w:r w:rsidRPr="00992C07">
        <w:rPr>
          <w:rStyle w:val="HideTWBExt"/>
        </w:rPr>
        <w:t>&lt;Article&gt;</w:t>
      </w:r>
      <w:r w:rsidRPr="00992C07">
        <w:t>Paragrafo 12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96354DC" w14:textId="77777777" w:rsidTr="00C67CA8">
        <w:trPr>
          <w:trHeight w:hRule="exact" w:val="240"/>
          <w:jc w:val="center"/>
        </w:trPr>
        <w:tc>
          <w:tcPr>
            <w:tcW w:w="9752" w:type="dxa"/>
            <w:gridSpan w:val="2"/>
            <w:tcBorders>
              <w:top w:val="nil"/>
              <w:left w:val="nil"/>
              <w:bottom w:val="nil"/>
              <w:right w:val="nil"/>
            </w:tcBorders>
          </w:tcPr>
          <w:p w14:paraId="76C61D6A" w14:textId="77777777" w:rsidR="00B8515D" w:rsidRPr="00992C07" w:rsidRDefault="00B8515D" w:rsidP="00C67CA8"/>
        </w:tc>
      </w:tr>
      <w:tr w:rsidR="00B8515D" w:rsidRPr="00992C07" w14:paraId="0EE7CC19" w14:textId="77777777" w:rsidTr="00C67CA8">
        <w:trPr>
          <w:trHeight w:val="240"/>
          <w:jc w:val="center"/>
        </w:trPr>
        <w:tc>
          <w:tcPr>
            <w:tcW w:w="4876" w:type="dxa"/>
            <w:tcBorders>
              <w:top w:val="nil"/>
              <w:left w:val="nil"/>
              <w:bottom w:val="nil"/>
              <w:right w:val="nil"/>
            </w:tcBorders>
          </w:tcPr>
          <w:p w14:paraId="62BB3E6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45513DD" w14:textId="77777777" w:rsidR="00B8515D" w:rsidRPr="00992C07" w:rsidRDefault="00B8515D" w:rsidP="00C67CA8">
            <w:pPr>
              <w:pStyle w:val="AmColumnHeading"/>
            </w:pPr>
            <w:r w:rsidRPr="00992C07">
              <w:t>Emendamento</w:t>
            </w:r>
          </w:p>
        </w:tc>
      </w:tr>
      <w:tr w:rsidR="00B8515D" w:rsidRPr="00992C07" w14:paraId="68AE03CC" w14:textId="77777777" w:rsidTr="00C67CA8">
        <w:trPr>
          <w:jc w:val="center"/>
        </w:trPr>
        <w:tc>
          <w:tcPr>
            <w:tcW w:w="4876" w:type="dxa"/>
            <w:tcBorders>
              <w:top w:val="nil"/>
              <w:left w:val="nil"/>
              <w:bottom w:val="nil"/>
              <w:right w:val="nil"/>
            </w:tcBorders>
          </w:tcPr>
          <w:p w14:paraId="6D8D8125" w14:textId="77777777" w:rsidR="00B8515D" w:rsidRPr="00992C07" w:rsidRDefault="00B8515D" w:rsidP="00C67CA8">
            <w:pPr>
              <w:pStyle w:val="Normal6a"/>
            </w:pPr>
          </w:p>
        </w:tc>
        <w:tc>
          <w:tcPr>
            <w:tcW w:w="4876" w:type="dxa"/>
            <w:tcBorders>
              <w:top w:val="nil"/>
              <w:left w:val="nil"/>
              <w:bottom w:val="nil"/>
              <w:right w:val="nil"/>
            </w:tcBorders>
          </w:tcPr>
          <w:p w14:paraId="68A04CC5" w14:textId="77777777" w:rsidR="00B8515D" w:rsidRPr="00992C07" w:rsidRDefault="00B8515D" w:rsidP="00C67CA8">
            <w:pPr>
              <w:pStyle w:val="Normal6a"/>
            </w:pPr>
            <w:r w:rsidRPr="00992C07">
              <w:rPr>
                <w:b/>
                <w:i/>
              </w:rPr>
              <w:t>12 bis.</w:t>
            </w:r>
            <w:r w:rsidRPr="00992C07">
              <w:tab/>
            </w:r>
            <w:r w:rsidRPr="00992C07">
              <w:rPr>
                <w:b/>
                <w:i/>
              </w:rPr>
              <w:t>sottolinea la necessità di disporre di meccanismi forti per conferire diritti di partecipazione e responsabilità alle comunità interessate dai progetti della BEI;</w:t>
            </w:r>
          </w:p>
        </w:tc>
      </w:tr>
    </w:tbl>
    <w:p w14:paraId="76D487F7"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52710D49" w14:textId="77777777" w:rsidR="00B8515D" w:rsidRPr="00C67CA8" w:rsidRDefault="00B8515D" w:rsidP="00B8515D">
      <w:pPr>
        <w:rPr>
          <w:lang w:val="sv-SE"/>
        </w:rPr>
      </w:pPr>
      <w:r w:rsidRPr="00C67CA8">
        <w:rPr>
          <w:rStyle w:val="HideTWBExt"/>
          <w:lang w:val="sv-SE"/>
        </w:rPr>
        <w:t>&lt;/Amend&gt;</w:t>
      </w:r>
    </w:p>
    <w:p w14:paraId="397A655E"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182</w:t>
      </w:r>
      <w:r w:rsidRPr="00C67CA8">
        <w:rPr>
          <w:rStyle w:val="HideTWBExt"/>
          <w:lang w:val="sv-SE"/>
        </w:rPr>
        <w:t>&lt;/NumAm&gt;</w:t>
      </w:r>
    </w:p>
    <w:p w14:paraId="278FA483"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4CA6F581" w14:textId="77777777" w:rsidR="00B8515D" w:rsidRPr="00C67CA8" w:rsidRDefault="00B8515D" w:rsidP="00B8515D">
      <w:pPr>
        <w:pStyle w:val="NormalBold"/>
        <w:rPr>
          <w:lang w:val="sv-SE"/>
        </w:rPr>
      </w:pPr>
      <w:r w:rsidRPr="00C67CA8">
        <w:rPr>
          <w:rStyle w:val="HideTWBExt"/>
          <w:b w:val="0"/>
          <w:lang w:val="sv-SE"/>
        </w:rPr>
        <w:t>&lt;/RepeatBlock-By&gt;</w:t>
      </w:r>
    </w:p>
    <w:p w14:paraId="3C252D6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94AC212" w14:textId="77777777" w:rsidR="00B8515D" w:rsidRPr="00992C07" w:rsidRDefault="00B8515D" w:rsidP="00B8515D">
      <w:pPr>
        <w:pStyle w:val="NormalBold"/>
      </w:pPr>
      <w:r w:rsidRPr="00992C07">
        <w:rPr>
          <w:rStyle w:val="HideTWBExt"/>
        </w:rPr>
        <w:t>&lt;Article&gt;</w:t>
      </w:r>
      <w:r w:rsidRPr="00992C07">
        <w:t>Paragrafo 13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B4A13FA" w14:textId="77777777" w:rsidTr="00C67CA8">
        <w:trPr>
          <w:trHeight w:hRule="exact" w:val="240"/>
          <w:jc w:val="center"/>
        </w:trPr>
        <w:tc>
          <w:tcPr>
            <w:tcW w:w="9752" w:type="dxa"/>
            <w:gridSpan w:val="2"/>
            <w:tcBorders>
              <w:top w:val="nil"/>
              <w:left w:val="nil"/>
              <w:bottom w:val="nil"/>
              <w:right w:val="nil"/>
            </w:tcBorders>
          </w:tcPr>
          <w:p w14:paraId="44041297" w14:textId="77777777" w:rsidR="00B8515D" w:rsidRPr="00992C07" w:rsidRDefault="00B8515D" w:rsidP="00C67CA8"/>
        </w:tc>
      </w:tr>
      <w:tr w:rsidR="00B8515D" w:rsidRPr="00992C07" w14:paraId="19D60C2F" w14:textId="77777777" w:rsidTr="00C67CA8">
        <w:trPr>
          <w:trHeight w:val="240"/>
          <w:jc w:val="center"/>
        </w:trPr>
        <w:tc>
          <w:tcPr>
            <w:tcW w:w="4876" w:type="dxa"/>
            <w:tcBorders>
              <w:top w:val="nil"/>
              <w:left w:val="nil"/>
              <w:bottom w:val="nil"/>
              <w:right w:val="nil"/>
            </w:tcBorders>
          </w:tcPr>
          <w:p w14:paraId="13ED57F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354087B" w14:textId="77777777" w:rsidR="00B8515D" w:rsidRPr="00992C07" w:rsidRDefault="00B8515D" w:rsidP="00C67CA8">
            <w:pPr>
              <w:pStyle w:val="AmColumnHeading"/>
            </w:pPr>
            <w:r w:rsidRPr="00992C07">
              <w:t>Emendamento</w:t>
            </w:r>
          </w:p>
        </w:tc>
      </w:tr>
      <w:tr w:rsidR="00B8515D" w:rsidRPr="00992C07" w14:paraId="3422EBE0" w14:textId="77777777" w:rsidTr="00C67CA8">
        <w:trPr>
          <w:jc w:val="center"/>
        </w:trPr>
        <w:tc>
          <w:tcPr>
            <w:tcW w:w="4876" w:type="dxa"/>
            <w:tcBorders>
              <w:top w:val="nil"/>
              <w:left w:val="nil"/>
              <w:bottom w:val="nil"/>
              <w:right w:val="nil"/>
            </w:tcBorders>
          </w:tcPr>
          <w:p w14:paraId="439E3513" w14:textId="77777777" w:rsidR="00B8515D" w:rsidRPr="00992C07" w:rsidRDefault="00B8515D" w:rsidP="00C67CA8">
            <w:pPr>
              <w:pStyle w:val="Normal6a"/>
            </w:pPr>
            <w:r w:rsidRPr="00992C07">
              <w:t>13.</w:t>
            </w:r>
            <w:r w:rsidRPr="00992C07">
              <w:tab/>
              <w:t>accoglie con favore gli investimenti della BEI nelle energie rinnovabili, nell'efficienza energetica, nelle reti e nello stoccaggio dell'energia elettrica, compreso il sostegno a REPowerEU;</w:t>
            </w:r>
          </w:p>
        </w:tc>
        <w:tc>
          <w:tcPr>
            <w:tcW w:w="4876" w:type="dxa"/>
            <w:tcBorders>
              <w:top w:val="nil"/>
              <w:left w:val="nil"/>
              <w:bottom w:val="nil"/>
              <w:right w:val="nil"/>
            </w:tcBorders>
          </w:tcPr>
          <w:p w14:paraId="2766F71D" w14:textId="77777777" w:rsidR="00B8515D" w:rsidRPr="00992C07" w:rsidRDefault="00B8515D" w:rsidP="00C67CA8">
            <w:pPr>
              <w:pStyle w:val="Normal6a"/>
            </w:pPr>
            <w:r w:rsidRPr="00992C07">
              <w:t>13.</w:t>
            </w:r>
            <w:r w:rsidRPr="00992C07">
              <w:tab/>
            </w:r>
            <w:r w:rsidRPr="00992C07">
              <w:rPr>
                <w:b/>
                <w:i/>
              </w:rPr>
              <w:t>sottolinea che gli elevati costi dell'energia nell'UE continuano a rappresentare un onere significativo per le imprese europee, limitandone la competitività;</w:t>
            </w:r>
            <w:r w:rsidRPr="00992C07">
              <w:t xml:space="preserve"> accoglie con favore gli investimenti della BEI nelle energie rinnovabili, nell'efficienza energetica, </w:t>
            </w:r>
            <w:r w:rsidRPr="00992C07">
              <w:rPr>
                <w:b/>
                <w:i/>
              </w:rPr>
              <w:t>negli interconnettori,</w:t>
            </w:r>
            <w:r w:rsidRPr="00992C07">
              <w:t xml:space="preserve"> nelle reti e nello stoccaggio dell'energia elettrica, compreso il sostegno a REPowerEU; </w:t>
            </w:r>
            <w:r w:rsidRPr="00992C07">
              <w:rPr>
                <w:b/>
                <w:i/>
              </w:rPr>
              <w:t>invita il Gruppo BEI a dare priorità al sostegno alle PMI che devono far fronte a pressioni legate ai costi dell'energia, anche attraverso finanziamenti mirati e servizi di consulenza per migliorare l'efficienza e la resilienza energetiche;</w:t>
            </w:r>
          </w:p>
        </w:tc>
      </w:tr>
    </w:tbl>
    <w:p w14:paraId="3ABFD02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BA0876F" w14:textId="77777777" w:rsidR="00B8515D" w:rsidRPr="00992C07" w:rsidRDefault="00B8515D" w:rsidP="00B8515D">
      <w:r w:rsidRPr="00992C07">
        <w:rPr>
          <w:rStyle w:val="HideTWBExt"/>
        </w:rPr>
        <w:lastRenderedPageBreak/>
        <w:t>&lt;/Amend&gt;</w:t>
      </w:r>
    </w:p>
    <w:p w14:paraId="044D27A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183</w:t>
      </w:r>
      <w:r w:rsidRPr="00992C07">
        <w:rPr>
          <w:rStyle w:val="HideTWBExt"/>
        </w:rPr>
        <w:t>&lt;/NumAm&gt;</w:t>
      </w:r>
    </w:p>
    <w:p w14:paraId="1EF6B797" w14:textId="77777777" w:rsidR="00B8515D" w:rsidRPr="00992C07" w:rsidRDefault="00B8515D" w:rsidP="00B8515D">
      <w:pPr>
        <w:pStyle w:val="NormalBold"/>
      </w:pPr>
      <w:r w:rsidRPr="00992C07">
        <w:rPr>
          <w:rStyle w:val="HideTWBExt"/>
          <w:b w:val="0"/>
        </w:rPr>
        <w:t>&lt;RepeatBlock-By&gt;&lt;Members&gt;</w:t>
      </w:r>
      <w:r w:rsidRPr="00992C07">
        <w:t>Engin Eroglu</w:t>
      </w:r>
      <w:r w:rsidRPr="00992C07">
        <w:rPr>
          <w:rStyle w:val="HideTWBExt"/>
          <w:b w:val="0"/>
        </w:rPr>
        <w:t>&lt;/Members&gt;</w:t>
      </w:r>
    </w:p>
    <w:p w14:paraId="79EDDCBD" w14:textId="77777777" w:rsidR="00B8515D" w:rsidRPr="00992C07" w:rsidRDefault="00B8515D" w:rsidP="00B8515D">
      <w:pPr>
        <w:pStyle w:val="NormalBold"/>
      </w:pPr>
      <w:r w:rsidRPr="00992C07">
        <w:rPr>
          <w:rStyle w:val="HideTWBExt"/>
          <w:b w:val="0"/>
        </w:rPr>
        <w:t>&lt;/RepeatBlock-By&gt;</w:t>
      </w:r>
    </w:p>
    <w:p w14:paraId="353A4A6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845221E" w14:textId="77777777" w:rsidR="00B8515D" w:rsidRPr="00992C07" w:rsidRDefault="00B8515D" w:rsidP="00B8515D">
      <w:pPr>
        <w:pStyle w:val="NormalBold"/>
      </w:pPr>
      <w:r w:rsidRPr="00992C07">
        <w:rPr>
          <w:rStyle w:val="HideTWBExt"/>
        </w:rPr>
        <w:t>&lt;Article&gt;</w:t>
      </w:r>
      <w:r w:rsidRPr="00992C07">
        <w:t>Paragrafo 13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7C2C708" w14:textId="77777777" w:rsidTr="00C67CA8">
        <w:trPr>
          <w:trHeight w:hRule="exact" w:val="240"/>
          <w:jc w:val="center"/>
        </w:trPr>
        <w:tc>
          <w:tcPr>
            <w:tcW w:w="9752" w:type="dxa"/>
            <w:gridSpan w:val="2"/>
            <w:tcBorders>
              <w:top w:val="nil"/>
              <w:left w:val="nil"/>
              <w:bottom w:val="nil"/>
              <w:right w:val="nil"/>
            </w:tcBorders>
          </w:tcPr>
          <w:p w14:paraId="2F3AA46D" w14:textId="77777777" w:rsidR="00B8515D" w:rsidRPr="00992C07" w:rsidRDefault="00B8515D" w:rsidP="00C67CA8"/>
        </w:tc>
      </w:tr>
      <w:tr w:rsidR="00B8515D" w:rsidRPr="00992C07" w14:paraId="494F5643" w14:textId="77777777" w:rsidTr="00C67CA8">
        <w:trPr>
          <w:trHeight w:val="240"/>
          <w:jc w:val="center"/>
        </w:trPr>
        <w:tc>
          <w:tcPr>
            <w:tcW w:w="4876" w:type="dxa"/>
            <w:tcBorders>
              <w:top w:val="nil"/>
              <w:left w:val="nil"/>
              <w:bottom w:val="nil"/>
              <w:right w:val="nil"/>
            </w:tcBorders>
          </w:tcPr>
          <w:p w14:paraId="065A6B2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5CD8AB6" w14:textId="77777777" w:rsidR="00B8515D" w:rsidRPr="00992C07" w:rsidRDefault="00B8515D" w:rsidP="00C67CA8">
            <w:pPr>
              <w:pStyle w:val="AmColumnHeading"/>
            </w:pPr>
            <w:r w:rsidRPr="00992C07">
              <w:t>Emendamento</w:t>
            </w:r>
          </w:p>
        </w:tc>
      </w:tr>
      <w:tr w:rsidR="00B8515D" w:rsidRPr="00992C07" w14:paraId="06F8D457" w14:textId="77777777" w:rsidTr="00C67CA8">
        <w:trPr>
          <w:jc w:val="center"/>
        </w:trPr>
        <w:tc>
          <w:tcPr>
            <w:tcW w:w="4876" w:type="dxa"/>
            <w:tcBorders>
              <w:top w:val="nil"/>
              <w:left w:val="nil"/>
              <w:bottom w:val="nil"/>
              <w:right w:val="nil"/>
            </w:tcBorders>
          </w:tcPr>
          <w:p w14:paraId="03AD22A2" w14:textId="77777777" w:rsidR="00B8515D" w:rsidRPr="00992C07" w:rsidRDefault="00B8515D" w:rsidP="00C67CA8">
            <w:pPr>
              <w:pStyle w:val="Normal6a"/>
            </w:pPr>
            <w:r w:rsidRPr="00992C07">
              <w:t>13.</w:t>
            </w:r>
            <w:r w:rsidRPr="00992C07">
              <w:tab/>
              <w:t xml:space="preserve">accoglie con favore gli investimenti della BEI nelle energie rinnovabili, nell'efficienza energetica, nelle </w:t>
            </w:r>
            <w:r w:rsidRPr="00992C07">
              <w:rPr>
                <w:b/>
                <w:i/>
              </w:rPr>
              <w:t>reti e nello stoccaggio dell'</w:t>
            </w:r>
            <w:r w:rsidRPr="00992C07">
              <w:t xml:space="preserve">energia elettrica, </w:t>
            </w:r>
            <w:r w:rsidRPr="00992C07">
              <w:rPr>
                <w:b/>
                <w:i/>
              </w:rPr>
              <w:t>compreso</w:t>
            </w:r>
            <w:r w:rsidRPr="00992C07">
              <w:t xml:space="preserve"> il sostegno a REPowerEU;</w:t>
            </w:r>
          </w:p>
        </w:tc>
        <w:tc>
          <w:tcPr>
            <w:tcW w:w="4876" w:type="dxa"/>
            <w:tcBorders>
              <w:top w:val="nil"/>
              <w:left w:val="nil"/>
              <w:bottom w:val="nil"/>
              <w:right w:val="nil"/>
            </w:tcBorders>
          </w:tcPr>
          <w:p w14:paraId="24164F9C" w14:textId="77777777" w:rsidR="00B8515D" w:rsidRPr="00992C07" w:rsidRDefault="00B8515D" w:rsidP="00C67CA8">
            <w:pPr>
              <w:pStyle w:val="Normal6a"/>
            </w:pPr>
            <w:r w:rsidRPr="00992C07">
              <w:t>13.</w:t>
            </w:r>
            <w:r w:rsidRPr="00992C07">
              <w:tab/>
              <w:t xml:space="preserve">accoglie con favore gli investimenti della BEI nelle energie rinnovabili, nell'efficienza energetica, nelle </w:t>
            </w:r>
            <w:r w:rsidRPr="00992C07">
              <w:rPr>
                <w:b/>
                <w:i/>
              </w:rPr>
              <w:t>infrastrutture per l'</w:t>
            </w:r>
            <w:r w:rsidRPr="00992C07">
              <w:t xml:space="preserve">energia elettrica, </w:t>
            </w:r>
            <w:r w:rsidRPr="00992C07">
              <w:rPr>
                <w:b/>
                <w:i/>
              </w:rPr>
              <w:t>anche attraverso</w:t>
            </w:r>
            <w:r w:rsidRPr="00992C07">
              <w:t xml:space="preserve"> il sostegno a REPowerEU; </w:t>
            </w:r>
            <w:r w:rsidRPr="00992C07">
              <w:rPr>
                <w:b/>
                <w:i/>
              </w:rPr>
              <w:t>sottolinea l'importanza di concentrarsi su progetti con un elevato impatto economico e benefici climatici misurabili; osserva che il sostegno alle tecnologie emergenti quali l'idrogeno verde, i concetti di reattori nucleari avanzati e la decarbonizzazione industriale dovrebbe essere guidato da chiari criteri in materia di fallimento del mercato, forti coinvestimenti privati e una solida valutazione finanziaria;</w:t>
            </w:r>
          </w:p>
        </w:tc>
      </w:tr>
    </w:tbl>
    <w:p w14:paraId="12F6B7B8"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DF2C478" w14:textId="77777777" w:rsidR="00B8515D" w:rsidRPr="00992C07" w:rsidRDefault="00B8515D" w:rsidP="00B8515D">
      <w:r w:rsidRPr="00992C07">
        <w:rPr>
          <w:rStyle w:val="HideTWBExt"/>
        </w:rPr>
        <w:t>&lt;/Amend&gt;</w:t>
      </w:r>
    </w:p>
    <w:p w14:paraId="7060647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184</w:t>
      </w:r>
      <w:r w:rsidRPr="00992C07">
        <w:rPr>
          <w:rStyle w:val="HideTWBExt"/>
        </w:rPr>
        <w:t>&lt;/NumAm&gt;</w:t>
      </w:r>
    </w:p>
    <w:p w14:paraId="3CFBCA3B" w14:textId="77777777" w:rsidR="00B8515D" w:rsidRPr="00992C07" w:rsidRDefault="00B8515D" w:rsidP="00B8515D">
      <w:pPr>
        <w:pStyle w:val="NormalBold"/>
      </w:pPr>
      <w:r w:rsidRPr="00992C07">
        <w:rPr>
          <w:rStyle w:val="HideTWBExt"/>
          <w:b w:val="0"/>
        </w:rPr>
        <w:t>&lt;RepeatBlock-By&gt;&lt;Members&gt;</w:t>
      </w:r>
      <w:r w:rsidRPr="00992C07">
        <w:t>Jonás Fernández</w:t>
      </w:r>
      <w:r w:rsidRPr="00992C07">
        <w:rPr>
          <w:rStyle w:val="HideTWBExt"/>
          <w:b w:val="0"/>
        </w:rPr>
        <w:t>&lt;/Members&gt;</w:t>
      </w:r>
    </w:p>
    <w:p w14:paraId="228A038A" w14:textId="77777777" w:rsidR="00B8515D" w:rsidRPr="00992C07" w:rsidRDefault="00B8515D" w:rsidP="00B8515D">
      <w:pPr>
        <w:pStyle w:val="NormalBold"/>
      </w:pPr>
      <w:r w:rsidRPr="00992C07">
        <w:rPr>
          <w:rStyle w:val="HideTWBExt"/>
          <w:b w:val="0"/>
        </w:rPr>
        <w:t>&lt;/RepeatBlock-By&gt;</w:t>
      </w:r>
    </w:p>
    <w:p w14:paraId="23B6914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DEF7FCC" w14:textId="77777777" w:rsidR="00B8515D" w:rsidRPr="00992C07" w:rsidRDefault="00B8515D" w:rsidP="00B8515D">
      <w:pPr>
        <w:pStyle w:val="NormalBold"/>
      </w:pPr>
      <w:r w:rsidRPr="00992C07">
        <w:rPr>
          <w:rStyle w:val="HideTWBExt"/>
        </w:rPr>
        <w:t>&lt;Article&gt;</w:t>
      </w:r>
      <w:r w:rsidRPr="00992C07">
        <w:t>Paragrafo 13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C9E895C" w14:textId="77777777" w:rsidTr="00C67CA8">
        <w:trPr>
          <w:trHeight w:hRule="exact" w:val="240"/>
          <w:jc w:val="center"/>
        </w:trPr>
        <w:tc>
          <w:tcPr>
            <w:tcW w:w="9752" w:type="dxa"/>
            <w:gridSpan w:val="2"/>
            <w:tcBorders>
              <w:top w:val="nil"/>
              <w:left w:val="nil"/>
              <w:bottom w:val="nil"/>
              <w:right w:val="nil"/>
            </w:tcBorders>
          </w:tcPr>
          <w:p w14:paraId="58068163" w14:textId="77777777" w:rsidR="00B8515D" w:rsidRPr="00992C07" w:rsidRDefault="00B8515D" w:rsidP="00C67CA8"/>
        </w:tc>
      </w:tr>
      <w:tr w:rsidR="00B8515D" w:rsidRPr="00992C07" w14:paraId="115A824D" w14:textId="77777777" w:rsidTr="00C67CA8">
        <w:trPr>
          <w:trHeight w:val="240"/>
          <w:jc w:val="center"/>
        </w:trPr>
        <w:tc>
          <w:tcPr>
            <w:tcW w:w="4876" w:type="dxa"/>
            <w:tcBorders>
              <w:top w:val="nil"/>
              <w:left w:val="nil"/>
              <w:bottom w:val="nil"/>
              <w:right w:val="nil"/>
            </w:tcBorders>
          </w:tcPr>
          <w:p w14:paraId="3908527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F5029A6" w14:textId="77777777" w:rsidR="00B8515D" w:rsidRPr="00992C07" w:rsidRDefault="00B8515D" w:rsidP="00C67CA8">
            <w:pPr>
              <w:pStyle w:val="AmColumnHeading"/>
            </w:pPr>
            <w:r w:rsidRPr="00992C07">
              <w:t>Emendamento</w:t>
            </w:r>
          </w:p>
        </w:tc>
      </w:tr>
      <w:tr w:rsidR="00B8515D" w:rsidRPr="00992C07" w14:paraId="6B01A141" w14:textId="77777777" w:rsidTr="00C67CA8">
        <w:trPr>
          <w:jc w:val="center"/>
        </w:trPr>
        <w:tc>
          <w:tcPr>
            <w:tcW w:w="4876" w:type="dxa"/>
            <w:tcBorders>
              <w:top w:val="nil"/>
              <w:left w:val="nil"/>
              <w:bottom w:val="nil"/>
              <w:right w:val="nil"/>
            </w:tcBorders>
          </w:tcPr>
          <w:p w14:paraId="584571E7" w14:textId="77777777" w:rsidR="00B8515D" w:rsidRPr="00992C07" w:rsidRDefault="00B8515D" w:rsidP="00C67CA8">
            <w:pPr>
              <w:pStyle w:val="Normal6a"/>
            </w:pPr>
            <w:r w:rsidRPr="00992C07">
              <w:t>13.</w:t>
            </w:r>
            <w:r w:rsidRPr="00992C07">
              <w:tab/>
              <w:t>accoglie con favore gli investimenti della BEI nelle energie rinnovabili, nell'efficienza energetica, nelle reti e nello stoccaggio dell'energia elettrica, compreso il sostegno a REPowerEU;</w:t>
            </w:r>
          </w:p>
        </w:tc>
        <w:tc>
          <w:tcPr>
            <w:tcW w:w="4876" w:type="dxa"/>
            <w:tcBorders>
              <w:top w:val="nil"/>
              <w:left w:val="nil"/>
              <w:bottom w:val="nil"/>
              <w:right w:val="nil"/>
            </w:tcBorders>
          </w:tcPr>
          <w:p w14:paraId="7B2F9204" w14:textId="77777777" w:rsidR="00B8515D" w:rsidRPr="00992C07" w:rsidRDefault="00B8515D" w:rsidP="00C67CA8">
            <w:pPr>
              <w:pStyle w:val="Normal6a"/>
            </w:pPr>
            <w:r w:rsidRPr="00992C07">
              <w:t>13.</w:t>
            </w:r>
            <w:r w:rsidRPr="00992C07">
              <w:tab/>
              <w:t xml:space="preserve">accoglie con favore gli investimenti della BEI nelle energie rinnovabili, nell'efficienza energetica, nelle reti e nello stoccaggio dell'energia elettrica, compreso il sostegno a REPowerEU; </w:t>
            </w:r>
            <w:r w:rsidRPr="00992C07">
              <w:rPr>
                <w:b/>
                <w:i/>
              </w:rPr>
              <w:t xml:space="preserve">riconosce, in particolare, l'aumento degli investimenti nei progetti per l'idrogeno, riconoscendo il loro ruolo nel sostenere la transizione verso la neutralità climatica riducendo le emissioni dei settori industriali difficili da </w:t>
            </w:r>
            <w:r w:rsidRPr="00992C07">
              <w:rPr>
                <w:b/>
                <w:i/>
              </w:rPr>
              <w:lastRenderedPageBreak/>
              <w:t>abbattere, pur esprimendo nel contempo preoccupazione per il loro potenziale impatto sull'approvvigionamento idrico in talune regioni; sottolinea che un approvvigionamento energetico stabile a prezzi competitivi è uno dei fondamenti di una politica industriale di successo;</w:t>
            </w:r>
          </w:p>
        </w:tc>
      </w:tr>
    </w:tbl>
    <w:p w14:paraId="389439EB" w14:textId="77777777" w:rsidR="00B8515D" w:rsidRPr="00C67CA8" w:rsidRDefault="00B8515D" w:rsidP="00B8515D">
      <w:pPr>
        <w:pStyle w:val="AmOrLang"/>
        <w:rPr>
          <w:lang w:val="nl-NL"/>
        </w:rPr>
      </w:pPr>
      <w:r w:rsidRPr="00C67CA8">
        <w:rPr>
          <w:lang w:val="nl-NL"/>
        </w:rPr>
        <w:lastRenderedPageBreak/>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297EB73A" w14:textId="77777777" w:rsidR="00B8515D" w:rsidRPr="00C67CA8" w:rsidRDefault="00B8515D" w:rsidP="00B8515D">
      <w:pPr>
        <w:rPr>
          <w:lang w:val="nl-NL"/>
        </w:rPr>
      </w:pPr>
      <w:r w:rsidRPr="00C67CA8">
        <w:rPr>
          <w:rStyle w:val="HideTWBExt"/>
          <w:lang w:val="nl-NL"/>
        </w:rPr>
        <w:t>&lt;/Amend&gt;</w:t>
      </w:r>
    </w:p>
    <w:p w14:paraId="2F66CC6B"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185</w:t>
      </w:r>
      <w:r w:rsidRPr="003E6C86">
        <w:rPr>
          <w:rStyle w:val="HideTWBExt"/>
        </w:rPr>
        <w:t>&lt;/NumAm&gt;</w:t>
      </w:r>
    </w:p>
    <w:p w14:paraId="15BCEF21"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0C2E78B1" w14:textId="77777777" w:rsidR="00B8515D" w:rsidRPr="003E6C86" w:rsidRDefault="00B8515D" w:rsidP="00B8515D">
      <w:pPr>
        <w:pStyle w:val="NormalBold"/>
      </w:pPr>
      <w:r w:rsidRPr="003E6C86">
        <w:rPr>
          <w:rStyle w:val="HideTWBExt"/>
          <w:b w:val="0"/>
        </w:rPr>
        <w:t>&lt;/RepeatBlock-By&gt;</w:t>
      </w:r>
    </w:p>
    <w:p w14:paraId="6DD8DE8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3DD3AFB" w14:textId="77777777" w:rsidR="00B8515D" w:rsidRPr="00992C07" w:rsidRDefault="00B8515D" w:rsidP="00B8515D">
      <w:pPr>
        <w:pStyle w:val="NormalBold"/>
      </w:pPr>
      <w:r w:rsidRPr="00992C07">
        <w:rPr>
          <w:rStyle w:val="HideTWBExt"/>
        </w:rPr>
        <w:t>&lt;Article&gt;</w:t>
      </w:r>
      <w:r w:rsidRPr="00992C07">
        <w:t>Paragrafo 13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AFF0EF5" w14:textId="77777777" w:rsidTr="00C67CA8">
        <w:trPr>
          <w:trHeight w:hRule="exact" w:val="240"/>
          <w:jc w:val="center"/>
        </w:trPr>
        <w:tc>
          <w:tcPr>
            <w:tcW w:w="9752" w:type="dxa"/>
            <w:gridSpan w:val="2"/>
            <w:tcBorders>
              <w:top w:val="nil"/>
              <w:left w:val="nil"/>
              <w:bottom w:val="nil"/>
              <w:right w:val="nil"/>
            </w:tcBorders>
          </w:tcPr>
          <w:p w14:paraId="492C7E88" w14:textId="77777777" w:rsidR="00B8515D" w:rsidRPr="00992C07" w:rsidRDefault="00B8515D" w:rsidP="00C67CA8"/>
        </w:tc>
      </w:tr>
      <w:tr w:rsidR="00B8515D" w:rsidRPr="00992C07" w14:paraId="5C9BCEEF" w14:textId="77777777" w:rsidTr="00C67CA8">
        <w:trPr>
          <w:trHeight w:val="240"/>
          <w:jc w:val="center"/>
        </w:trPr>
        <w:tc>
          <w:tcPr>
            <w:tcW w:w="4876" w:type="dxa"/>
            <w:tcBorders>
              <w:top w:val="nil"/>
              <w:left w:val="nil"/>
              <w:bottom w:val="nil"/>
              <w:right w:val="nil"/>
            </w:tcBorders>
          </w:tcPr>
          <w:p w14:paraId="35EDA7E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94EBC54" w14:textId="77777777" w:rsidR="00B8515D" w:rsidRPr="00992C07" w:rsidRDefault="00B8515D" w:rsidP="00C67CA8">
            <w:pPr>
              <w:pStyle w:val="AmColumnHeading"/>
            </w:pPr>
            <w:r w:rsidRPr="00992C07">
              <w:t>Emendamento</w:t>
            </w:r>
          </w:p>
        </w:tc>
      </w:tr>
      <w:tr w:rsidR="00B8515D" w:rsidRPr="00992C07" w14:paraId="73941D8D" w14:textId="77777777" w:rsidTr="00C67CA8">
        <w:trPr>
          <w:jc w:val="center"/>
        </w:trPr>
        <w:tc>
          <w:tcPr>
            <w:tcW w:w="4876" w:type="dxa"/>
            <w:tcBorders>
              <w:top w:val="nil"/>
              <w:left w:val="nil"/>
              <w:bottom w:val="nil"/>
              <w:right w:val="nil"/>
            </w:tcBorders>
          </w:tcPr>
          <w:p w14:paraId="605EA0BB" w14:textId="77777777" w:rsidR="00B8515D" w:rsidRPr="00992C07" w:rsidRDefault="00B8515D" w:rsidP="00C67CA8">
            <w:pPr>
              <w:pStyle w:val="Normal6a"/>
            </w:pPr>
            <w:r w:rsidRPr="00992C07">
              <w:t>13.</w:t>
            </w:r>
            <w:r w:rsidRPr="00992C07">
              <w:tab/>
              <w:t>accoglie con favore gli investimenti della BEI nelle energie rinnovabili, nell'efficienza energetica, nelle reti e nello stoccaggio dell'energia elettrica, compreso il sostegno a REPowerEU;</w:t>
            </w:r>
          </w:p>
        </w:tc>
        <w:tc>
          <w:tcPr>
            <w:tcW w:w="4876" w:type="dxa"/>
            <w:tcBorders>
              <w:top w:val="nil"/>
              <w:left w:val="nil"/>
              <w:bottom w:val="nil"/>
              <w:right w:val="nil"/>
            </w:tcBorders>
          </w:tcPr>
          <w:p w14:paraId="29491414" w14:textId="77777777" w:rsidR="00B8515D" w:rsidRPr="00992C07" w:rsidRDefault="00B8515D" w:rsidP="00C67CA8">
            <w:pPr>
              <w:pStyle w:val="Normal6a"/>
            </w:pPr>
            <w:r w:rsidRPr="00992C07">
              <w:t>13.</w:t>
            </w:r>
            <w:r w:rsidRPr="00992C07">
              <w:tab/>
              <w:t xml:space="preserve">accoglie con favore gli investimenti della BEI nelle energie rinnovabili, nell'efficienza energetica, nelle reti e nello stoccaggio dell'energia elettrica, compreso il sostegno a REPowerEU; </w:t>
            </w:r>
            <w:r w:rsidRPr="00992C07">
              <w:rPr>
                <w:b/>
                <w:i/>
              </w:rPr>
              <w:t>sottolinea che un approvvigionamento energetico stabile è la pietra angolare di una politica industriale di successo; sottolinea i meriti dell'energia nucleare in quanto fonte di energia stabile e sostenibile; </w:t>
            </w:r>
          </w:p>
        </w:tc>
      </w:tr>
    </w:tbl>
    <w:p w14:paraId="143EA5B5"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267D16B" w14:textId="77777777" w:rsidR="00B8515D" w:rsidRPr="00992C07" w:rsidRDefault="00B8515D" w:rsidP="00B8515D">
      <w:r w:rsidRPr="00992C07">
        <w:rPr>
          <w:rStyle w:val="HideTWBExt"/>
        </w:rPr>
        <w:t>&lt;/Amend&gt;</w:t>
      </w:r>
    </w:p>
    <w:p w14:paraId="3177D60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186</w:t>
      </w:r>
      <w:r w:rsidRPr="00992C07">
        <w:rPr>
          <w:rStyle w:val="HideTWBExt"/>
        </w:rPr>
        <w:t>&lt;/NumAm&gt;</w:t>
      </w:r>
    </w:p>
    <w:p w14:paraId="5D5B580F" w14:textId="77777777" w:rsidR="00B8515D" w:rsidRPr="00992C07" w:rsidRDefault="00B8515D" w:rsidP="00B8515D">
      <w:pPr>
        <w:pStyle w:val="NormalBold"/>
      </w:pPr>
      <w:r w:rsidRPr="00992C07">
        <w:rPr>
          <w:rStyle w:val="HideTWBExt"/>
          <w:b w:val="0"/>
        </w:rPr>
        <w:t>&lt;RepeatBlock-By&gt;&lt;Members&gt;</w:t>
      </w:r>
      <w:r w:rsidRPr="00992C07">
        <w:t>Dirk Gotink</w:t>
      </w:r>
      <w:r w:rsidRPr="00992C07">
        <w:rPr>
          <w:rStyle w:val="HideTWBExt"/>
          <w:b w:val="0"/>
        </w:rPr>
        <w:t>&lt;/Members&gt;</w:t>
      </w:r>
    </w:p>
    <w:p w14:paraId="144E1F27" w14:textId="77777777" w:rsidR="00B8515D" w:rsidRPr="00992C07" w:rsidRDefault="00B8515D" w:rsidP="00B8515D">
      <w:pPr>
        <w:pStyle w:val="NormalBold"/>
      </w:pPr>
      <w:r w:rsidRPr="00992C07">
        <w:rPr>
          <w:rStyle w:val="HideTWBExt"/>
          <w:b w:val="0"/>
        </w:rPr>
        <w:t>&lt;/RepeatBlock-By&gt;</w:t>
      </w:r>
    </w:p>
    <w:p w14:paraId="140DDDA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2FC47BF" w14:textId="77777777" w:rsidR="00B8515D" w:rsidRPr="00992C07" w:rsidRDefault="00B8515D" w:rsidP="00B8515D">
      <w:pPr>
        <w:pStyle w:val="NormalBold"/>
      </w:pPr>
      <w:r w:rsidRPr="00992C07">
        <w:rPr>
          <w:rStyle w:val="HideTWBExt"/>
        </w:rPr>
        <w:t>&lt;Article&gt;</w:t>
      </w:r>
      <w:r w:rsidRPr="00992C07">
        <w:t>Paragrafo 13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580D574" w14:textId="77777777" w:rsidTr="00C67CA8">
        <w:trPr>
          <w:trHeight w:hRule="exact" w:val="240"/>
          <w:jc w:val="center"/>
        </w:trPr>
        <w:tc>
          <w:tcPr>
            <w:tcW w:w="9752" w:type="dxa"/>
            <w:gridSpan w:val="2"/>
            <w:tcBorders>
              <w:top w:val="nil"/>
              <w:left w:val="nil"/>
              <w:bottom w:val="nil"/>
              <w:right w:val="nil"/>
            </w:tcBorders>
          </w:tcPr>
          <w:p w14:paraId="5359578E" w14:textId="77777777" w:rsidR="00B8515D" w:rsidRPr="00992C07" w:rsidRDefault="00B8515D" w:rsidP="00C67CA8"/>
        </w:tc>
      </w:tr>
      <w:tr w:rsidR="00B8515D" w:rsidRPr="00992C07" w14:paraId="5C4DB574" w14:textId="77777777" w:rsidTr="00C67CA8">
        <w:trPr>
          <w:trHeight w:val="240"/>
          <w:jc w:val="center"/>
        </w:trPr>
        <w:tc>
          <w:tcPr>
            <w:tcW w:w="4876" w:type="dxa"/>
            <w:tcBorders>
              <w:top w:val="nil"/>
              <w:left w:val="nil"/>
              <w:bottom w:val="nil"/>
              <w:right w:val="nil"/>
            </w:tcBorders>
          </w:tcPr>
          <w:p w14:paraId="5A89881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9361EEF" w14:textId="77777777" w:rsidR="00B8515D" w:rsidRPr="00992C07" w:rsidRDefault="00B8515D" w:rsidP="00C67CA8">
            <w:pPr>
              <w:pStyle w:val="AmColumnHeading"/>
            </w:pPr>
            <w:r w:rsidRPr="00992C07">
              <w:t>Emendamento</w:t>
            </w:r>
          </w:p>
        </w:tc>
      </w:tr>
      <w:tr w:rsidR="00B8515D" w:rsidRPr="00992C07" w14:paraId="4431B27B" w14:textId="77777777" w:rsidTr="00C67CA8">
        <w:trPr>
          <w:jc w:val="center"/>
        </w:trPr>
        <w:tc>
          <w:tcPr>
            <w:tcW w:w="4876" w:type="dxa"/>
            <w:tcBorders>
              <w:top w:val="nil"/>
              <w:left w:val="nil"/>
              <w:bottom w:val="nil"/>
              <w:right w:val="nil"/>
            </w:tcBorders>
          </w:tcPr>
          <w:p w14:paraId="2C36FBEF" w14:textId="77777777" w:rsidR="00B8515D" w:rsidRPr="00992C07" w:rsidRDefault="00B8515D" w:rsidP="00C67CA8">
            <w:pPr>
              <w:pStyle w:val="Normal6a"/>
            </w:pPr>
            <w:r w:rsidRPr="00992C07">
              <w:t>13.</w:t>
            </w:r>
            <w:r w:rsidRPr="00992C07">
              <w:tab/>
              <w:t>accoglie con favore gli investimenti della BEI nelle energie rinnovabili, nell'efficienza energetica, nelle reti e nello stoccaggio dell'energia elettrica, compreso il sostegno a REPowerEU;</w:t>
            </w:r>
          </w:p>
        </w:tc>
        <w:tc>
          <w:tcPr>
            <w:tcW w:w="4876" w:type="dxa"/>
            <w:tcBorders>
              <w:top w:val="nil"/>
              <w:left w:val="nil"/>
              <w:bottom w:val="nil"/>
              <w:right w:val="nil"/>
            </w:tcBorders>
          </w:tcPr>
          <w:p w14:paraId="546BBCAA" w14:textId="77777777" w:rsidR="00B8515D" w:rsidRPr="00992C07" w:rsidRDefault="00B8515D" w:rsidP="00C67CA8">
            <w:pPr>
              <w:pStyle w:val="Normal6a"/>
            </w:pPr>
            <w:r w:rsidRPr="00992C07">
              <w:t>13.</w:t>
            </w:r>
            <w:r w:rsidRPr="00992C07">
              <w:tab/>
              <w:t xml:space="preserve">accoglie con favore gli investimenti della BEI nelle energie rinnovabili, nell'efficienza energetica, nelle reti e nello stoccaggio dell'energia elettrica, compreso il sostegno a REPowerEU; </w:t>
            </w:r>
            <w:r w:rsidRPr="00992C07">
              <w:rPr>
                <w:b/>
                <w:i/>
              </w:rPr>
              <w:t xml:space="preserve">invita la BEI a svolgere un ruolo nella mobilitazione di </w:t>
            </w:r>
            <w:r w:rsidRPr="00992C07">
              <w:rPr>
                <w:b/>
                <w:i/>
              </w:rPr>
              <w:lastRenderedPageBreak/>
              <w:t>capitali privati per gli investimenti nella rete a sostegno della riduzione dei prezzi dell'energia;</w:t>
            </w:r>
          </w:p>
        </w:tc>
      </w:tr>
    </w:tbl>
    <w:p w14:paraId="4198E1AA" w14:textId="77777777" w:rsidR="00B8515D" w:rsidRPr="00C67CA8" w:rsidRDefault="00B8515D" w:rsidP="00B8515D">
      <w:pPr>
        <w:pStyle w:val="AmOrLang"/>
        <w:rPr>
          <w:lang w:val="es-ES"/>
        </w:rPr>
      </w:pPr>
      <w:r w:rsidRPr="00C67CA8">
        <w:rPr>
          <w:lang w:val="es-ES"/>
        </w:rPr>
        <w:lastRenderedPageBreak/>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21160D74" w14:textId="77777777" w:rsidR="00B8515D" w:rsidRPr="00C67CA8" w:rsidRDefault="00B8515D" w:rsidP="00B8515D">
      <w:pPr>
        <w:rPr>
          <w:lang w:val="es-ES"/>
        </w:rPr>
      </w:pPr>
      <w:r w:rsidRPr="00C67CA8">
        <w:rPr>
          <w:rStyle w:val="HideTWBExt"/>
          <w:lang w:val="es-ES"/>
        </w:rPr>
        <w:t>&lt;/Amend&gt;</w:t>
      </w:r>
    </w:p>
    <w:p w14:paraId="72C7B85A"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187</w:t>
      </w:r>
      <w:r w:rsidRPr="00C67CA8">
        <w:rPr>
          <w:rStyle w:val="HideTWBExt"/>
          <w:lang w:val="es-ES"/>
        </w:rPr>
        <w:t>&lt;/NumAm&gt;</w:t>
      </w:r>
    </w:p>
    <w:p w14:paraId="72F84EFA"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3AFAB772" w14:textId="77777777" w:rsidR="00B8515D" w:rsidRPr="00C67CA8" w:rsidRDefault="00B8515D" w:rsidP="00B8515D">
      <w:pPr>
        <w:pStyle w:val="NormalBold"/>
        <w:rPr>
          <w:lang w:val="es-ES"/>
        </w:rPr>
      </w:pPr>
      <w:r w:rsidRPr="00C67CA8">
        <w:rPr>
          <w:rStyle w:val="HideTWBExt"/>
          <w:b w:val="0"/>
          <w:lang w:val="es-ES"/>
        </w:rPr>
        <w:t>&lt;/RepeatBlock-By&gt;</w:t>
      </w:r>
    </w:p>
    <w:p w14:paraId="3F5C562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462B3F2" w14:textId="77777777" w:rsidR="00B8515D" w:rsidRPr="00992C07" w:rsidRDefault="00B8515D" w:rsidP="00B8515D">
      <w:pPr>
        <w:pStyle w:val="NormalBold"/>
      </w:pPr>
      <w:r w:rsidRPr="00992C07">
        <w:rPr>
          <w:rStyle w:val="HideTWBExt"/>
        </w:rPr>
        <w:t>&lt;Article&gt;</w:t>
      </w:r>
      <w:r w:rsidRPr="00992C07">
        <w:t>Paragrafo 13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1AD2087" w14:textId="77777777" w:rsidTr="00C67CA8">
        <w:trPr>
          <w:trHeight w:hRule="exact" w:val="240"/>
          <w:jc w:val="center"/>
        </w:trPr>
        <w:tc>
          <w:tcPr>
            <w:tcW w:w="9752" w:type="dxa"/>
            <w:gridSpan w:val="2"/>
            <w:tcBorders>
              <w:top w:val="nil"/>
              <w:left w:val="nil"/>
              <w:bottom w:val="nil"/>
              <w:right w:val="nil"/>
            </w:tcBorders>
          </w:tcPr>
          <w:p w14:paraId="699E1C36" w14:textId="77777777" w:rsidR="00B8515D" w:rsidRPr="00992C07" w:rsidRDefault="00B8515D" w:rsidP="00C67CA8"/>
        </w:tc>
      </w:tr>
      <w:tr w:rsidR="00B8515D" w:rsidRPr="00992C07" w14:paraId="183CEF12" w14:textId="77777777" w:rsidTr="00C67CA8">
        <w:trPr>
          <w:trHeight w:val="240"/>
          <w:jc w:val="center"/>
        </w:trPr>
        <w:tc>
          <w:tcPr>
            <w:tcW w:w="4876" w:type="dxa"/>
            <w:tcBorders>
              <w:top w:val="nil"/>
              <w:left w:val="nil"/>
              <w:bottom w:val="nil"/>
              <w:right w:val="nil"/>
            </w:tcBorders>
          </w:tcPr>
          <w:p w14:paraId="19C5BDE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2120454" w14:textId="77777777" w:rsidR="00B8515D" w:rsidRPr="00992C07" w:rsidRDefault="00B8515D" w:rsidP="00C67CA8">
            <w:pPr>
              <w:pStyle w:val="AmColumnHeading"/>
            </w:pPr>
            <w:r w:rsidRPr="00992C07">
              <w:t>Emendamento</w:t>
            </w:r>
          </w:p>
        </w:tc>
      </w:tr>
      <w:tr w:rsidR="00B8515D" w:rsidRPr="00992C07" w14:paraId="34669660" w14:textId="77777777" w:rsidTr="00C67CA8">
        <w:trPr>
          <w:jc w:val="center"/>
        </w:trPr>
        <w:tc>
          <w:tcPr>
            <w:tcW w:w="4876" w:type="dxa"/>
            <w:tcBorders>
              <w:top w:val="nil"/>
              <w:left w:val="nil"/>
              <w:bottom w:val="nil"/>
              <w:right w:val="nil"/>
            </w:tcBorders>
          </w:tcPr>
          <w:p w14:paraId="74AC563C" w14:textId="77777777" w:rsidR="00B8515D" w:rsidRPr="00992C07" w:rsidRDefault="00B8515D" w:rsidP="00C67CA8">
            <w:pPr>
              <w:pStyle w:val="Normal6a"/>
            </w:pPr>
            <w:r w:rsidRPr="00992C07">
              <w:t>13.</w:t>
            </w:r>
            <w:r w:rsidRPr="00992C07">
              <w:tab/>
            </w:r>
            <w:r w:rsidRPr="00992C07">
              <w:rPr>
                <w:b/>
                <w:i/>
              </w:rPr>
              <w:t>accoglie con favore gli</w:t>
            </w:r>
            <w:r w:rsidRPr="00992C07">
              <w:t xml:space="preserve"> investimenti della BEI nelle energie rinnovabili, nell'efficienza energetica, nelle reti e nello stoccaggio dell'energia elettrica, compreso il sostegno a REPowerEU;</w:t>
            </w:r>
          </w:p>
        </w:tc>
        <w:tc>
          <w:tcPr>
            <w:tcW w:w="4876" w:type="dxa"/>
            <w:tcBorders>
              <w:top w:val="nil"/>
              <w:left w:val="nil"/>
              <w:bottom w:val="nil"/>
              <w:right w:val="nil"/>
            </w:tcBorders>
          </w:tcPr>
          <w:p w14:paraId="12752DB1" w14:textId="77777777" w:rsidR="00B8515D" w:rsidRPr="00992C07" w:rsidRDefault="00B8515D" w:rsidP="00C67CA8">
            <w:pPr>
              <w:pStyle w:val="Normal6a"/>
            </w:pPr>
            <w:r w:rsidRPr="00992C07">
              <w:t>13.</w:t>
            </w:r>
            <w:r w:rsidRPr="00992C07">
              <w:tab/>
            </w:r>
            <w:r w:rsidRPr="00992C07">
              <w:rPr>
                <w:b/>
                <w:i/>
              </w:rPr>
              <w:t>prende atto degli</w:t>
            </w:r>
            <w:r w:rsidRPr="00992C07">
              <w:t xml:space="preserve"> investimenti della BEI nelle energie rinnovabili, nell'efficienza energetica, nelle reti e nello stoccaggio dell'energia elettrica, compreso il sostegno a REPowerEU; </w:t>
            </w:r>
            <w:r w:rsidRPr="00992C07">
              <w:rPr>
                <w:b/>
                <w:i/>
              </w:rPr>
              <w:t>sottolinea, a tale proposito, l'importanza di sostenere il settore dell'energia nucleare con investimenti;</w:t>
            </w:r>
          </w:p>
        </w:tc>
      </w:tr>
    </w:tbl>
    <w:p w14:paraId="5EA3A7C1"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76790DF" w14:textId="77777777" w:rsidR="00B8515D" w:rsidRPr="00992C07" w:rsidRDefault="00B8515D" w:rsidP="00B8515D">
      <w:r w:rsidRPr="00992C07">
        <w:rPr>
          <w:rStyle w:val="HideTWBExt"/>
        </w:rPr>
        <w:t>&lt;/Amend&gt;</w:t>
      </w:r>
    </w:p>
    <w:p w14:paraId="1013ECA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188</w:t>
      </w:r>
      <w:r w:rsidRPr="00992C07">
        <w:rPr>
          <w:rStyle w:val="HideTWBExt"/>
        </w:rPr>
        <w:t>&lt;/NumAm&gt;</w:t>
      </w:r>
    </w:p>
    <w:p w14:paraId="676A8580" w14:textId="77777777" w:rsidR="00B8515D" w:rsidRPr="00992C07" w:rsidRDefault="00B8515D" w:rsidP="00B8515D">
      <w:pPr>
        <w:pStyle w:val="NormalBold"/>
      </w:pPr>
      <w:r w:rsidRPr="00992C07">
        <w:rPr>
          <w:rStyle w:val="HideTWBExt"/>
          <w:b w:val="0"/>
        </w:rPr>
        <w:t>&lt;RepeatBlock-By&gt;&lt;Members&gt;</w:t>
      </w:r>
      <w:r w:rsidRPr="00992C07">
        <w:t>Jaroslava Pokorná Jermanová, Pierre Pimpie, Tomáš Kubín</w:t>
      </w:r>
      <w:r w:rsidRPr="00992C07">
        <w:rPr>
          <w:rStyle w:val="HideTWBExt"/>
          <w:b w:val="0"/>
        </w:rPr>
        <w:t>&lt;/Members&gt;</w:t>
      </w:r>
    </w:p>
    <w:p w14:paraId="7C908099" w14:textId="77777777" w:rsidR="00B8515D" w:rsidRPr="00992C07" w:rsidRDefault="00B8515D" w:rsidP="00B8515D">
      <w:pPr>
        <w:pStyle w:val="NormalBold"/>
      </w:pPr>
      <w:r w:rsidRPr="00992C07">
        <w:rPr>
          <w:rStyle w:val="HideTWBExt"/>
          <w:b w:val="0"/>
        </w:rPr>
        <w:t>&lt;/RepeatBlock-By&gt;</w:t>
      </w:r>
    </w:p>
    <w:p w14:paraId="4EA26C8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829AC0A" w14:textId="77777777" w:rsidR="00B8515D" w:rsidRPr="00992C07" w:rsidRDefault="00B8515D" w:rsidP="00B8515D">
      <w:pPr>
        <w:pStyle w:val="NormalBold"/>
      </w:pPr>
      <w:r w:rsidRPr="00992C07">
        <w:rPr>
          <w:rStyle w:val="HideTWBExt"/>
        </w:rPr>
        <w:t>&lt;Article&gt;</w:t>
      </w:r>
      <w:r w:rsidRPr="00992C07">
        <w:t>Paragrafo 13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244E8DC" w14:textId="77777777" w:rsidTr="00C67CA8">
        <w:trPr>
          <w:trHeight w:hRule="exact" w:val="240"/>
          <w:jc w:val="center"/>
        </w:trPr>
        <w:tc>
          <w:tcPr>
            <w:tcW w:w="9752" w:type="dxa"/>
            <w:gridSpan w:val="2"/>
            <w:tcBorders>
              <w:top w:val="nil"/>
              <w:left w:val="nil"/>
              <w:bottom w:val="nil"/>
              <w:right w:val="nil"/>
            </w:tcBorders>
          </w:tcPr>
          <w:p w14:paraId="01B9DC4B" w14:textId="77777777" w:rsidR="00B8515D" w:rsidRPr="00992C07" w:rsidRDefault="00B8515D" w:rsidP="00C67CA8"/>
        </w:tc>
      </w:tr>
      <w:tr w:rsidR="00B8515D" w:rsidRPr="00992C07" w14:paraId="702E4C5B" w14:textId="77777777" w:rsidTr="00C67CA8">
        <w:trPr>
          <w:trHeight w:val="240"/>
          <w:jc w:val="center"/>
        </w:trPr>
        <w:tc>
          <w:tcPr>
            <w:tcW w:w="4876" w:type="dxa"/>
            <w:tcBorders>
              <w:top w:val="nil"/>
              <w:left w:val="nil"/>
              <w:bottom w:val="nil"/>
              <w:right w:val="nil"/>
            </w:tcBorders>
          </w:tcPr>
          <w:p w14:paraId="38A621E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870886B" w14:textId="77777777" w:rsidR="00B8515D" w:rsidRPr="00992C07" w:rsidRDefault="00B8515D" w:rsidP="00C67CA8">
            <w:pPr>
              <w:pStyle w:val="AmColumnHeading"/>
            </w:pPr>
            <w:r w:rsidRPr="00992C07">
              <w:t>Emendamento</w:t>
            </w:r>
          </w:p>
        </w:tc>
      </w:tr>
      <w:tr w:rsidR="00B8515D" w:rsidRPr="00992C07" w14:paraId="1603C59E" w14:textId="77777777" w:rsidTr="00C67CA8">
        <w:trPr>
          <w:jc w:val="center"/>
        </w:trPr>
        <w:tc>
          <w:tcPr>
            <w:tcW w:w="4876" w:type="dxa"/>
            <w:tcBorders>
              <w:top w:val="nil"/>
              <w:left w:val="nil"/>
              <w:bottom w:val="nil"/>
              <w:right w:val="nil"/>
            </w:tcBorders>
          </w:tcPr>
          <w:p w14:paraId="3B3436F2" w14:textId="77777777" w:rsidR="00B8515D" w:rsidRPr="00992C07" w:rsidRDefault="00B8515D" w:rsidP="00C67CA8">
            <w:pPr>
              <w:pStyle w:val="Normal6a"/>
            </w:pPr>
            <w:r w:rsidRPr="00992C07">
              <w:t>13.</w:t>
            </w:r>
            <w:r w:rsidRPr="00992C07">
              <w:tab/>
            </w:r>
            <w:r w:rsidRPr="00992C07">
              <w:rPr>
                <w:b/>
                <w:i/>
              </w:rPr>
              <w:t>accoglie con favore gli investimenti</w:t>
            </w:r>
            <w:r w:rsidRPr="00992C07">
              <w:t xml:space="preserve"> della BEI </w:t>
            </w:r>
            <w:r w:rsidRPr="00992C07">
              <w:rPr>
                <w:b/>
                <w:i/>
              </w:rPr>
              <w:t>nelle</w:t>
            </w:r>
            <w:r w:rsidRPr="00992C07">
              <w:t xml:space="preserve"> energie rinnovabili</w:t>
            </w:r>
            <w:r w:rsidRPr="00992C07">
              <w:rPr>
                <w:b/>
                <w:i/>
              </w:rPr>
              <w:t>, nell'efficienza energetica, nelle reti e nello stoccaggio dell'energia elettrica, compreso il sostegno</w:t>
            </w:r>
            <w:r w:rsidRPr="00992C07">
              <w:t xml:space="preserve"> a REPowerEU;</w:t>
            </w:r>
          </w:p>
        </w:tc>
        <w:tc>
          <w:tcPr>
            <w:tcW w:w="4876" w:type="dxa"/>
            <w:tcBorders>
              <w:top w:val="nil"/>
              <w:left w:val="nil"/>
              <w:bottom w:val="nil"/>
              <w:right w:val="nil"/>
            </w:tcBorders>
          </w:tcPr>
          <w:p w14:paraId="5D2CAD5E" w14:textId="77777777" w:rsidR="00B8515D" w:rsidRPr="00992C07" w:rsidRDefault="00B8515D" w:rsidP="00C67CA8">
            <w:pPr>
              <w:pStyle w:val="Normal6a"/>
            </w:pPr>
            <w:r w:rsidRPr="00992C07">
              <w:t>13.</w:t>
            </w:r>
            <w:r w:rsidRPr="00992C07">
              <w:tab/>
            </w:r>
            <w:r w:rsidRPr="00992C07">
              <w:rPr>
                <w:b/>
                <w:i/>
              </w:rPr>
              <w:t>riconosce il sostegno</w:t>
            </w:r>
            <w:r w:rsidRPr="00992C07">
              <w:t xml:space="preserve"> della BEI </w:t>
            </w:r>
            <w:r w:rsidRPr="00992C07">
              <w:rPr>
                <w:b/>
                <w:i/>
              </w:rPr>
              <w:t>alle</w:t>
            </w:r>
            <w:r w:rsidRPr="00992C07">
              <w:t xml:space="preserve"> energie rinnovabili </w:t>
            </w:r>
            <w:r w:rsidRPr="00992C07">
              <w:rPr>
                <w:b/>
                <w:i/>
              </w:rPr>
              <w:t>e</w:t>
            </w:r>
            <w:r w:rsidRPr="00992C07">
              <w:t xml:space="preserve"> a REPowerEU</w:t>
            </w:r>
            <w:r w:rsidRPr="00992C07">
              <w:rPr>
                <w:b/>
                <w:i/>
              </w:rPr>
              <w:t>; ricorda tuttavia che la sicurezza energetica necessita di vari approcci tecnologici e che gli investimenti devono essere adattati alle condizioni specifiche degli Stati membri</w:t>
            </w:r>
            <w:r w:rsidRPr="00992C07">
              <w:t>;</w:t>
            </w:r>
          </w:p>
        </w:tc>
      </w:tr>
    </w:tbl>
    <w:p w14:paraId="29C10967"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{CS}</w:t>
      </w:r>
      <w:r w:rsidRPr="00992C07">
        <w:t>cs</w:t>
      </w:r>
      <w:r w:rsidRPr="00992C07">
        <w:rPr>
          <w:rStyle w:val="HideTWBExt"/>
        </w:rPr>
        <w:t>&lt;/Original&gt;</w:t>
      </w:r>
    </w:p>
    <w:p w14:paraId="6D928770" w14:textId="77777777" w:rsidR="00B8515D" w:rsidRPr="00992C07" w:rsidRDefault="00B8515D" w:rsidP="00B8515D">
      <w:r w:rsidRPr="00992C07">
        <w:rPr>
          <w:rStyle w:val="HideTWBExt"/>
        </w:rPr>
        <w:t>&lt;/Amend&gt;</w:t>
      </w:r>
    </w:p>
    <w:p w14:paraId="5856C31C" w14:textId="77777777" w:rsidR="00B8515D" w:rsidRPr="00992C07" w:rsidRDefault="00B8515D" w:rsidP="00B8515D">
      <w:pPr>
        <w:pStyle w:val="AmNumberTabs"/>
      </w:pPr>
      <w:r w:rsidRPr="00992C07">
        <w:rPr>
          <w:rStyle w:val="HideTWBExt"/>
        </w:rPr>
        <w:lastRenderedPageBreak/>
        <w:t>&lt;Amend&gt;</w:t>
      </w:r>
      <w:r w:rsidRPr="00992C07">
        <w:t>Emendamento</w:t>
      </w:r>
      <w:r w:rsidRPr="00992C07">
        <w:tab/>
      </w:r>
      <w:r w:rsidRPr="00992C07">
        <w:tab/>
      </w:r>
      <w:r w:rsidRPr="00992C07">
        <w:rPr>
          <w:rStyle w:val="HideTWBExt"/>
        </w:rPr>
        <w:t>&lt;NumAm&gt;</w:t>
      </w:r>
      <w:r w:rsidRPr="00992C07">
        <w:t>189</w:t>
      </w:r>
      <w:r w:rsidRPr="00992C07">
        <w:rPr>
          <w:rStyle w:val="HideTWBExt"/>
        </w:rPr>
        <w:t>&lt;/NumAm&gt;</w:t>
      </w:r>
    </w:p>
    <w:p w14:paraId="1387F320"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6186BFF4" w14:textId="77777777" w:rsidR="00B8515D" w:rsidRPr="00992C07" w:rsidRDefault="00B8515D" w:rsidP="00B8515D">
      <w:pPr>
        <w:pStyle w:val="NormalBold"/>
      </w:pPr>
      <w:r w:rsidRPr="00992C07">
        <w:rPr>
          <w:rStyle w:val="HideTWBExt"/>
          <w:b w:val="0"/>
        </w:rPr>
        <w:t>&lt;/RepeatBlock-By&gt;</w:t>
      </w:r>
    </w:p>
    <w:p w14:paraId="097EEFB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5BF5E40" w14:textId="77777777" w:rsidR="00B8515D" w:rsidRPr="00992C07" w:rsidRDefault="00B8515D" w:rsidP="00B8515D">
      <w:pPr>
        <w:pStyle w:val="NormalBold"/>
      </w:pPr>
      <w:r w:rsidRPr="00992C07">
        <w:rPr>
          <w:rStyle w:val="HideTWBExt"/>
        </w:rPr>
        <w:t>&lt;Article&gt;</w:t>
      </w:r>
      <w:r w:rsidRPr="00992C07">
        <w:t>Paragrafo 13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9CB83AB" w14:textId="77777777" w:rsidTr="00C67CA8">
        <w:trPr>
          <w:trHeight w:hRule="exact" w:val="240"/>
          <w:jc w:val="center"/>
        </w:trPr>
        <w:tc>
          <w:tcPr>
            <w:tcW w:w="9752" w:type="dxa"/>
            <w:gridSpan w:val="2"/>
            <w:tcBorders>
              <w:top w:val="nil"/>
              <w:left w:val="nil"/>
              <w:bottom w:val="nil"/>
              <w:right w:val="nil"/>
            </w:tcBorders>
          </w:tcPr>
          <w:p w14:paraId="798FB97A" w14:textId="77777777" w:rsidR="00B8515D" w:rsidRPr="00992C07" w:rsidRDefault="00B8515D" w:rsidP="00C67CA8"/>
        </w:tc>
      </w:tr>
      <w:tr w:rsidR="00B8515D" w:rsidRPr="00992C07" w14:paraId="0B6179BD" w14:textId="77777777" w:rsidTr="00C67CA8">
        <w:trPr>
          <w:trHeight w:val="240"/>
          <w:jc w:val="center"/>
        </w:trPr>
        <w:tc>
          <w:tcPr>
            <w:tcW w:w="4876" w:type="dxa"/>
            <w:tcBorders>
              <w:top w:val="nil"/>
              <w:left w:val="nil"/>
              <w:bottom w:val="nil"/>
              <w:right w:val="nil"/>
            </w:tcBorders>
          </w:tcPr>
          <w:p w14:paraId="2F8704D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9D0D3FD" w14:textId="77777777" w:rsidR="00B8515D" w:rsidRPr="00992C07" w:rsidRDefault="00B8515D" w:rsidP="00C67CA8">
            <w:pPr>
              <w:pStyle w:val="AmColumnHeading"/>
            </w:pPr>
            <w:r w:rsidRPr="00992C07">
              <w:t>Emendamento</w:t>
            </w:r>
          </w:p>
        </w:tc>
      </w:tr>
      <w:tr w:rsidR="00B8515D" w:rsidRPr="00992C07" w14:paraId="3A58F9E7" w14:textId="77777777" w:rsidTr="00C67CA8">
        <w:trPr>
          <w:jc w:val="center"/>
        </w:trPr>
        <w:tc>
          <w:tcPr>
            <w:tcW w:w="4876" w:type="dxa"/>
            <w:tcBorders>
              <w:top w:val="nil"/>
              <w:left w:val="nil"/>
              <w:bottom w:val="nil"/>
              <w:right w:val="nil"/>
            </w:tcBorders>
          </w:tcPr>
          <w:p w14:paraId="3587FF8F" w14:textId="77777777" w:rsidR="00B8515D" w:rsidRPr="00992C07" w:rsidRDefault="00B8515D" w:rsidP="00C67CA8">
            <w:pPr>
              <w:pStyle w:val="Normal6a"/>
            </w:pPr>
            <w:r w:rsidRPr="00992C07">
              <w:t>13.</w:t>
            </w:r>
            <w:r w:rsidRPr="00992C07">
              <w:tab/>
            </w:r>
            <w:r w:rsidRPr="00992C07">
              <w:rPr>
                <w:b/>
                <w:i/>
              </w:rPr>
              <w:t>accoglie con favore</w:t>
            </w:r>
            <w:r w:rsidRPr="00992C07">
              <w:t xml:space="preserve"> gli investimenti della BEI nelle energie rinnovabili, nell'efficienza energetica, nelle reti e nello stoccaggio dell'energia elettrica, compreso il sostegno a REPowerEU;</w:t>
            </w:r>
          </w:p>
        </w:tc>
        <w:tc>
          <w:tcPr>
            <w:tcW w:w="4876" w:type="dxa"/>
            <w:tcBorders>
              <w:top w:val="nil"/>
              <w:left w:val="nil"/>
              <w:bottom w:val="nil"/>
              <w:right w:val="nil"/>
            </w:tcBorders>
          </w:tcPr>
          <w:p w14:paraId="3D63D7C2" w14:textId="77777777" w:rsidR="00B8515D" w:rsidRPr="00992C07" w:rsidRDefault="00B8515D" w:rsidP="00C67CA8">
            <w:pPr>
              <w:pStyle w:val="Normal6a"/>
            </w:pPr>
            <w:r w:rsidRPr="00992C07">
              <w:t>13.</w:t>
            </w:r>
            <w:r w:rsidRPr="00992C07">
              <w:tab/>
            </w:r>
            <w:r w:rsidRPr="00992C07">
              <w:rPr>
                <w:b/>
                <w:i/>
              </w:rPr>
              <w:t>prende atto del fatto che</w:t>
            </w:r>
            <w:r w:rsidRPr="00992C07">
              <w:t xml:space="preserve"> gli investimenti della BEI nelle energie rinnovabili, nell'efficienza energetica, nelle reti e nello stoccaggio dell'energia elettrica, compreso il sostegno a REPowerEU;</w:t>
            </w:r>
          </w:p>
        </w:tc>
      </w:tr>
    </w:tbl>
    <w:p w14:paraId="0277F740"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4F550E0B" w14:textId="77777777" w:rsidR="00B8515D" w:rsidRPr="00992C07" w:rsidRDefault="00B8515D" w:rsidP="00B8515D">
      <w:r w:rsidRPr="00992C07">
        <w:rPr>
          <w:rStyle w:val="HideTWBExt"/>
        </w:rPr>
        <w:t>&lt;/Amend&gt;</w:t>
      </w:r>
    </w:p>
    <w:p w14:paraId="7572F791"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190</w:t>
      </w:r>
      <w:r w:rsidRPr="00992C07">
        <w:rPr>
          <w:rStyle w:val="HideTWBExt"/>
        </w:rPr>
        <w:t>&lt;/NumAm&gt;</w:t>
      </w:r>
    </w:p>
    <w:p w14:paraId="56907ECB" w14:textId="77777777" w:rsidR="00B8515D" w:rsidRPr="00992C07" w:rsidRDefault="00B8515D" w:rsidP="00B8515D">
      <w:pPr>
        <w:pStyle w:val="NormalBold"/>
      </w:pPr>
      <w:r w:rsidRPr="00992C07">
        <w:rPr>
          <w:rStyle w:val="HideTWBExt"/>
          <w:b w:val="0"/>
        </w:rPr>
        <w:t>&lt;RepeatBlock-By&gt;&lt;Members&gt;</w:t>
      </w:r>
      <w:r w:rsidRPr="00992C07">
        <w:t>Enikő Győri</w:t>
      </w:r>
      <w:r w:rsidRPr="00992C07">
        <w:rPr>
          <w:rStyle w:val="HideTWBExt"/>
          <w:b w:val="0"/>
        </w:rPr>
        <w:t>&lt;/Members&gt;</w:t>
      </w:r>
    </w:p>
    <w:p w14:paraId="005D1B2D" w14:textId="77777777" w:rsidR="00B8515D" w:rsidRPr="00992C07" w:rsidRDefault="00B8515D" w:rsidP="00B8515D">
      <w:pPr>
        <w:pStyle w:val="NormalBold"/>
      </w:pPr>
      <w:r w:rsidRPr="00992C07">
        <w:rPr>
          <w:rStyle w:val="HideTWBExt"/>
          <w:b w:val="0"/>
        </w:rPr>
        <w:t>&lt;/RepeatBlock-By&gt;</w:t>
      </w:r>
    </w:p>
    <w:p w14:paraId="0EE8304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C906CE7" w14:textId="77777777" w:rsidR="00B8515D" w:rsidRPr="00992C07" w:rsidRDefault="00B8515D" w:rsidP="00B8515D">
      <w:pPr>
        <w:pStyle w:val="NormalBold"/>
      </w:pPr>
      <w:r w:rsidRPr="00992C07">
        <w:rPr>
          <w:rStyle w:val="HideTWBExt"/>
        </w:rPr>
        <w:t>&lt;Article&gt;</w:t>
      </w:r>
      <w:r w:rsidRPr="00992C07">
        <w:t>Paragrafo 14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E8A4A35" w14:textId="77777777" w:rsidTr="00C67CA8">
        <w:trPr>
          <w:trHeight w:hRule="exact" w:val="240"/>
          <w:jc w:val="center"/>
        </w:trPr>
        <w:tc>
          <w:tcPr>
            <w:tcW w:w="9752" w:type="dxa"/>
            <w:gridSpan w:val="2"/>
            <w:tcBorders>
              <w:top w:val="nil"/>
              <w:left w:val="nil"/>
              <w:bottom w:val="nil"/>
              <w:right w:val="nil"/>
            </w:tcBorders>
          </w:tcPr>
          <w:p w14:paraId="4BAEDE13" w14:textId="77777777" w:rsidR="00B8515D" w:rsidRPr="00992C07" w:rsidRDefault="00B8515D" w:rsidP="00C67CA8"/>
        </w:tc>
      </w:tr>
      <w:tr w:rsidR="00B8515D" w:rsidRPr="00992C07" w14:paraId="40FA9FFA" w14:textId="77777777" w:rsidTr="00C67CA8">
        <w:trPr>
          <w:trHeight w:val="240"/>
          <w:jc w:val="center"/>
        </w:trPr>
        <w:tc>
          <w:tcPr>
            <w:tcW w:w="4876" w:type="dxa"/>
            <w:tcBorders>
              <w:top w:val="nil"/>
              <w:left w:val="nil"/>
              <w:bottom w:val="nil"/>
              <w:right w:val="nil"/>
            </w:tcBorders>
          </w:tcPr>
          <w:p w14:paraId="6A4D9BC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E5E4144" w14:textId="77777777" w:rsidR="00B8515D" w:rsidRPr="00992C07" w:rsidRDefault="00B8515D" w:rsidP="00C67CA8">
            <w:pPr>
              <w:pStyle w:val="AmColumnHeading"/>
            </w:pPr>
            <w:r w:rsidRPr="00992C07">
              <w:t>Emendamento</w:t>
            </w:r>
          </w:p>
        </w:tc>
      </w:tr>
      <w:tr w:rsidR="00B8515D" w:rsidRPr="00992C07" w14:paraId="3C6C74D6" w14:textId="77777777" w:rsidTr="00C67CA8">
        <w:trPr>
          <w:jc w:val="center"/>
        </w:trPr>
        <w:tc>
          <w:tcPr>
            <w:tcW w:w="4876" w:type="dxa"/>
            <w:tcBorders>
              <w:top w:val="nil"/>
              <w:left w:val="nil"/>
              <w:bottom w:val="nil"/>
              <w:right w:val="nil"/>
            </w:tcBorders>
          </w:tcPr>
          <w:p w14:paraId="69D7FE3A" w14:textId="77777777" w:rsidR="00B8515D" w:rsidRPr="00992C07" w:rsidRDefault="00B8515D" w:rsidP="00C67CA8">
            <w:pPr>
              <w:pStyle w:val="Normal6a"/>
            </w:pPr>
            <w:r w:rsidRPr="00992C07">
              <w:rPr>
                <w:b/>
                <w:i/>
              </w:rPr>
              <w:t>14.</w:t>
            </w:r>
            <w:r w:rsidRPr="00992C07">
              <w:tab/>
            </w:r>
            <w:r w:rsidRPr="00992C07">
              <w:rPr>
                <w:b/>
                <w:i/>
              </w:rPr>
              <w:t>sottolinea la necessità di maggiori investimenti nell'adattamento ai cambiamenti climatici e nella resilienza; incoraggia ulteriori attività di ricerca e sviluppo, anche di tecnologie innovative, per essere preparati ai cambiamenti climatici;</w:t>
            </w:r>
          </w:p>
        </w:tc>
        <w:tc>
          <w:tcPr>
            <w:tcW w:w="4876" w:type="dxa"/>
            <w:tcBorders>
              <w:top w:val="nil"/>
              <w:left w:val="nil"/>
              <w:bottom w:val="nil"/>
              <w:right w:val="nil"/>
            </w:tcBorders>
          </w:tcPr>
          <w:p w14:paraId="1E40F10E" w14:textId="77777777" w:rsidR="00B8515D" w:rsidRPr="00992C07" w:rsidRDefault="00B8515D" w:rsidP="00C67CA8">
            <w:pPr>
              <w:pStyle w:val="Normal6a"/>
            </w:pPr>
            <w:r w:rsidRPr="00992C07">
              <w:rPr>
                <w:b/>
                <w:i/>
              </w:rPr>
              <w:t>soppresso</w:t>
            </w:r>
          </w:p>
        </w:tc>
      </w:tr>
    </w:tbl>
    <w:p w14:paraId="27CB0BE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394BF24" w14:textId="77777777" w:rsidR="00B8515D" w:rsidRPr="00992C07" w:rsidRDefault="00B8515D" w:rsidP="00B8515D">
      <w:r w:rsidRPr="00992C07">
        <w:rPr>
          <w:rStyle w:val="HideTWBExt"/>
        </w:rPr>
        <w:t>&lt;/Amend&gt;</w:t>
      </w:r>
    </w:p>
    <w:p w14:paraId="2AAB58B3"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191</w:t>
      </w:r>
      <w:r w:rsidRPr="00992C07">
        <w:rPr>
          <w:rStyle w:val="HideTWBExt"/>
        </w:rPr>
        <w:t>&lt;/NumAm&gt;</w:t>
      </w:r>
    </w:p>
    <w:p w14:paraId="0A76833A"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7F950462" w14:textId="77777777" w:rsidR="00B8515D" w:rsidRPr="00992C07" w:rsidRDefault="00B8515D" w:rsidP="00B8515D">
      <w:pPr>
        <w:pStyle w:val="NormalBold"/>
      </w:pPr>
      <w:r w:rsidRPr="00992C07">
        <w:rPr>
          <w:rStyle w:val="HideTWBExt"/>
          <w:b w:val="0"/>
        </w:rPr>
        <w:t>&lt;/RepeatBlock-By&gt;</w:t>
      </w:r>
    </w:p>
    <w:p w14:paraId="12D62C4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D6D38E5" w14:textId="77777777" w:rsidR="00B8515D" w:rsidRPr="00992C07" w:rsidRDefault="00B8515D" w:rsidP="00B8515D">
      <w:pPr>
        <w:pStyle w:val="NormalBold"/>
      </w:pPr>
      <w:r w:rsidRPr="00992C07">
        <w:rPr>
          <w:rStyle w:val="HideTWBExt"/>
        </w:rPr>
        <w:t>&lt;Article&gt;</w:t>
      </w:r>
      <w:r w:rsidRPr="00992C07">
        <w:t>Paragrafo 14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FCE458A" w14:textId="77777777" w:rsidTr="00C67CA8">
        <w:trPr>
          <w:trHeight w:hRule="exact" w:val="240"/>
          <w:jc w:val="center"/>
        </w:trPr>
        <w:tc>
          <w:tcPr>
            <w:tcW w:w="9752" w:type="dxa"/>
            <w:gridSpan w:val="2"/>
            <w:tcBorders>
              <w:top w:val="nil"/>
              <w:left w:val="nil"/>
              <w:bottom w:val="nil"/>
              <w:right w:val="nil"/>
            </w:tcBorders>
          </w:tcPr>
          <w:p w14:paraId="222C7D43" w14:textId="77777777" w:rsidR="00B8515D" w:rsidRPr="00992C07" w:rsidRDefault="00B8515D" w:rsidP="00C67CA8"/>
        </w:tc>
      </w:tr>
      <w:tr w:rsidR="00B8515D" w:rsidRPr="00992C07" w14:paraId="1602B8D2" w14:textId="77777777" w:rsidTr="00C67CA8">
        <w:trPr>
          <w:trHeight w:val="240"/>
          <w:jc w:val="center"/>
        </w:trPr>
        <w:tc>
          <w:tcPr>
            <w:tcW w:w="4876" w:type="dxa"/>
            <w:tcBorders>
              <w:top w:val="nil"/>
              <w:left w:val="nil"/>
              <w:bottom w:val="nil"/>
              <w:right w:val="nil"/>
            </w:tcBorders>
          </w:tcPr>
          <w:p w14:paraId="474E7C9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90DEB25" w14:textId="77777777" w:rsidR="00B8515D" w:rsidRPr="00992C07" w:rsidRDefault="00B8515D" w:rsidP="00C67CA8">
            <w:pPr>
              <w:pStyle w:val="AmColumnHeading"/>
            </w:pPr>
            <w:r w:rsidRPr="00992C07">
              <w:t>Emendamento</w:t>
            </w:r>
          </w:p>
        </w:tc>
      </w:tr>
      <w:tr w:rsidR="00B8515D" w:rsidRPr="00992C07" w14:paraId="1C4F61FD" w14:textId="77777777" w:rsidTr="00C67CA8">
        <w:trPr>
          <w:jc w:val="center"/>
        </w:trPr>
        <w:tc>
          <w:tcPr>
            <w:tcW w:w="4876" w:type="dxa"/>
            <w:tcBorders>
              <w:top w:val="nil"/>
              <w:left w:val="nil"/>
              <w:bottom w:val="nil"/>
              <w:right w:val="nil"/>
            </w:tcBorders>
          </w:tcPr>
          <w:p w14:paraId="0179039E" w14:textId="77777777" w:rsidR="00B8515D" w:rsidRPr="00992C07" w:rsidRDefault="00B8515D" w:rsidP="00C67CA8">
            <w:pPr>
              <w:pStyle w:val="Normal6a"/>
            </w:pPr>
            <w:r w:rsidRPr="00992C07">
              <w:t>14.</w:t>
            </w:r>
            <w:r w:rsidRPr="00992C07">
              <w:tab/>
              <w:t xml:space="preserve">sottolinea </w:t>
            </w:r>
            <w:r w:rsidRPr="00992C07">
              <w:rPr>
                <w:b/>
                <w:i/>
              </w:rPr>
              <w:t xml:space="preserve">la necessità di maggiori investimenti nell'adattamento ai cambiamenti climatici e nella resilienza; </w:t>
            </w:r>
            <w:r w:rsidRPr="00992C07">
              <w:rPr>
                <w:b/>
                <w:i/>
              </w:rPr>
              <w:lastRenderedPageBreak/>
              <w:t>incoraggia</w:t>
            </w:r>
            <w:r w:rsidRPr="00992C07">
              <w:t xml:space="preserve"> ulteriori </w:t>
            </w:r>
            <w:r w:rsidRPr="00992C07">
              <w:rPr>
                <w:b/>
                <w:i/>
              </w:rPr>
              <w:t>attività</w:t>
            </w:r>
            <w:r w:rsidRPr="00992C07">
              <w:t xml:space="preserve"> di ricerca e sviluppo</w:t>
            </w:r>
            <w:r w:rsidRPr="00992C07">
              <w:rPr>
                <w:b/>
                <w:i/>
              </w:rPr>
              <w:t>, anche</w:t>
            </w:r>
            <w:r w:rsidRPr="00992C07">
              <w:t xml:space="preserve"> di tecnologie innovative</w:t>
            </w:r>
            <w:r w:rsidRPr="00992C07">
              <w:rPr>
                <w:b/>
                <w:i/>
              </w:rPr>
              <w:t>, per essere preparati ai cambiamenti climatici</w:t>
            </w:r>
            <w:r w:rsidRPr="00992C07">
              <w:t>;</w:t>
            </w:r>
          </w:p>
        </w:tc>
        <w:tc>
          <w:tcPr>
            <w:tcW w:w="4876" w:type="dxa"/>
            <w:tcBorders>
              <w:top w:val="nil"/>
              <w:left w:val="nil"/>
              <w:bottom w:val="nil"/>
              <w:right w:val="nil"/>
            </w:tcBorders>
          </w:tcPr>
          <w:p w14:paraId="1A8C8823" w14:textId="77777777" w:rsidR="00B8515D" w:rsidRPr="00992C07" w:rsidRDefault="00B8515D" w:rsidP="00C67CA8">
            <w:pPr>
              <w:pStyle w:val="Normal6a"/>
            </w:pPr>
            <w:r w:rsidRPr="00992C07">
              <w:lastRenderedPageBreak/>
              <w:t>14.</w:t>
            </w:r>
            <w:r w:rsidRPr="00992C07">
              <w:tab/>
              <w:t xml:space="preserve">sottolinea ulteriori </w:t>
            </w:r>
            <w:r w:rsidRPr="00992C07">
              <w:rPr>
                <w:b/>
                <w:i/>
              </w:rPr>
              <w:t>investimenti per l'avvio, lo sviluppo e la crescita di progetti europei</w:t>
            </w:r>
            <w:r w:rsidRPr="00992C07">
              <w:t xml:space="preserve"> di ricerca e sviluppo di tecnologie </w:t>
            </w:r>
            <w:r w:rsidRPr="00992C07">
              <w:lastRenderedPageBreak/>
              <w:t>innovative;</w:t>
            </w:r>
          </w:p>
        </w:tc>
      </w:tr>
    </w:tbl>
    <w:p w14:paraId="2C6ED987"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339BCB20" w14:textId="77777777" w:rsidR="00B8515D" w:rsidRPr="00992C07" w:rsidRDefault="00B8515D" w:rsidP="00B8515D">
      <w:r w:rsidRPr="00992C07">
        <w:rPr>
          <w:rStyle w:val="HideTWBExt"/>
        </w:rPr>
        <w:t>&lt;/Amend&gt;</w:t>
      </w:r>
    </w:p>
    <w:p w14:paraId="644FC99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192</w:t>
      </w:r>
      <w:r w:rsidRPr="00992C07">
        <w:rPr>
          <w:rStyle w:val="HideTWBExt"/>
        </w:rPr>
        <w:t>&lt;/NumAm&gt;</w:t>
      </w:r>
    </w:p>
    <w:p w14:paraId="63F591FA" w14:textId="77777777" w:rsidR="00B8515D" w:rsidRPr="00992C07" w:rsidRDefault="00B8515D" w:rsidP="00B8515D">
      <w:pPr>
        <w:pStyle w:val="NormalBold"/>
      </w:pPr>
      <w:r w:rsidRPr="00992C07">
        <w:rPr>
          <w:rStyle w:val="HideTWBExt"/>
          <w:b w:val="0"/>
        </w:rPr>
        <w:t>&lt;RepeatBlock-By&gt;&lt;Members&gt;</w:t>
      </w:r>
      <w:r w:rsidRPr="00992C07">
        <w:t>Markus Ferber</w:t>
      </w:r>
      <w:r w:rsidRPr="00992C07">
        <w:rPr>
          <w:rStyle w:val="HideTWBExt"/>
          <w:b w:val="0"/>
        </w:rPr>
        <w:t>&lt;/Members&gt;</w:t>
      </w:r>
    </w:p>
    <w:p w14:paraId="5EEE01C7" w14:textId="77777777" w:rsidR="00B8515D" w:rsidRPr="00992C07" w:rsidRDefault="00B8515D" w:rsidP="00B8515D">
      <w:pPr>
        <w:pStyle w:val="NormalBold"/>
      </w:pPr>
      <w:r w:rsidRPr="00992C07">
        <w:rPr>
          <w:rStyle w:val="HideTWBExt"/>
          <w:b w:val="0"/>
        </w:rPr>
        <w:t>&lt;/RepeatBlock-By&gt;</w:t>
      </w:r>
    </w:p>
    <w:p w14:paraId="6BC726F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22E3B8D" w14:textId="77777777" w:rsidR="00B8515D" w:rsidRPr="00992C07" w:rsidRDefault="00B8515D" w:rsidP="00B8515D">
      <w:pPr>
        <w:pStyle w:val="NormalBold"/>
      </w:pPr>
      <w:r w:rsidRPr="00992C07">
        <w:rPr>
          <w:rStyle w:val="HideTWBExt"/>
        </w:rPr>
        <w:t>&lt;Article&gt;</w:t>
      </w:r>
      <w:r w:rsidRPr="00992C07">
        <w:t>Paragrafo 14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FDDA9F7" w14:textId="77777777" w:rsidTr="00C67CA8">
        <w:trPr>
          <w:trHeight w:hRule="exact" w:val="240"/>
          <w:jc w:val="center"/>
        </w:trPr>
        <w:tc>
          <w:tcPr>
            <w:tcW w:w="9752" w:type="dxa"/>
            <w:gridSpan w:val="2"/>
            <w:tcBorders>
              <w:top w:val="nil"/>
              <w:left w:val="nil"/>
              <w:bottom w:val="nil"/>
              <w:right w:val="nil"/>
            </w:tcBorders>
          </w:tcPr>
          <w:p w14:paraId="52AF730D" w14:textId="77777777" w:rsidR="00B8515D" w:rsidRPr="00992C07" w:rsidRDefault="00B8515D" w:rsidP="00C67CA8"/>
        </w:tc>
      </w:tr>
      <w:tr w:rsidR="00B8515D" w:rsidRPr="00992C07" w14:paraId="1A9B4A0B" w14:textId="77777777" w:rsidTr="00C67CA8">
        <w:trPr>
          <w:trHeight w:val="240"/>
          <w:jc w:val="center"/>
        </w:trPr>
        <w:tc>
          <w:tcPr>
            <w:tcW w:w="4876" w:type="dxa"/>
            <w:tcBorders>
              <w:top w:val="nil"/>
              <w:left w:val="nil"/>
              <w:bottom w:val="nil"/>
              <w:right w:val="nil"/>
            </w:tcBorders>
          </w:tcPr>
          <w:p w14:paraId="65CE465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56C663F" w14:textId="77777777" w:rsidR="00B8515D" w:rsidRPr="00992C07" w:rsidRDefault="00B8515D" w:rsidP="00C67CA8">
            <w:pPr>
              <w:pStyle w:val="AmColumnHeading"/>
            </w:pPr>
            <w:r w:rsidRPr="00992C07">
              <w:t>Emendamento</w:t>
            </w:r>
          </w:p>
        </w:tc>
      </w:tr>
      <w:tr w:rsidR="00B8515D" w:rsidRPr="00992C07" w14:paraId="0B67DF7F" w14:textId="77777777" w:rsidTr="00C67CA8">
        <w:trPr>
          <w:jc w:val="center"/>
        </w:trPr>
        <w:tc>
          <w:tcPr>
            <w:tcW w:w="4876" w:type="dxa"/>
            <w:tcBorders>
              <w:top w:val="nil"/>
              <w:left w:val="nil"/>
              <w:bottom w:val="nil"/>
              <w:right w:val="nil"/>
            </w:tcBorders>
          </w:tcPr>
          <w:p w14:paraId="52744297" w14:textId="77777777" w:rsidR="00B8515D" w:rsidRPr="00992C07" w:rsidRDefault="00B8515D" w:rsidP="00C67CA8">
            <w:pPr>
              <w:pStyle w:val="Normal6a"/>
            </w:pPr>
            <w:r w:rsidRPr="00992C07">
              <w:t>14.</w:t>
            </w:r>
            <w:r w:rsidRPr="00992C07">
              <w:tab/>
              <w:t xml:space="preserve">sottolinea la necessità di maggiori investimenti nell'adattamento ai cambiamenti climatici e nella resilienza; </w:t>
            </w:r>
            <w:r w:rsidRPr="00992C07">
              <w:rPr>
                <w:b/>
                <w:i/>
              </w:rPr>
              <w:t>incoraggia ulteriori attività di ricerca e sviluppo, anche di tecnologie innovative, per essere preparati ai cambiamenti climatici;</w:t>
            </w:r>
          </w:p>
        </w:tc>
        <w:tc>
          <w:tcPr>
            <w:tcW w:w="4876" w:type="dxa"/>
            <w:tcBorders>
              <w:top w:val="nil"/>
              <w:left w:val="nil"/>
              <w:bottom w:val="nil"/>
              <w:right w:val="nil"/>
            </w:tcBorders>
          </w:tcPr>
          <w:p w14:paraId="512B7658" w14:textId="77777777" w:rsidR="00B8515D" w:rsidRPr="00992C07" w:rsidRDefault="00B8515D" w:rsidP="00C67CA8">
            <w:pPr>
              <w:pStyle w:val="Normal6a"/>
            </w:pPr>
            <w:r w:rsidRPr="00992C07">
              <w:t>14.</w:t>
            </w:r>
            <w:r w:rsidRPr="00992C07">
              <w:tab/>
              <w:t>sottolinea la necessità di maggiori investimenti nell'adattamento ai cambiamenti climatici e nella resilienza; </w:t>
            </w:r>
          </w:p>
        </w:tc>
      </w:tr>
    </w:tbl>
    <w:p w14:paraId="2AF5B03A"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2E76778A" w14:textId="77777777" w:rsidR="00B8515D" w:rsidRPr="00C67CA8" w:rsidRDefault="00B8515D" w:rsidP="00B8515D">
      <w:pPr>
        <w:rPr>
          <w:lang w:val="sv-SE"/>
        </w:rPr>
      </w:pPr>
      <w:r w:rsidRPr="00C67CA8">
        <w:rPr>
          <w:rStyle w:val="HideTWBExt"/>
          <w:lang w:val="sv-SE"/>
        </w:rPr>
        <w:t>&lt;/Amend&gt;</w:t>
      </w:r>
    </w:p>
    <w:p w14:paraId="44A42D73"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193</w:t>
      </w:r>
      <w:r w:rsidRPr="00C67CA8">
        <w:rPr>
          <w:rStyle w:val="HideTWBExt"/>
          <w:lang w:val="sv-SE"/>
        </w:rPr>
        <w:t>&lt;/NumAm&gt;</w:t>
      </w:r>
    </w:p>
    <w:p w14:paraId="697070F0"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19A99110" w14:textId="77777777" w:rsidR="00B8515D" w:rsidRPr="00C67CA8" w:rsidRDefault="00B8515D" w:rsidP="00B8515D">
      <w:pPr>
        <w:pStyle w:val="NormalBold"/>
        <w:rPr>
          <w:lang w:val="sv-SE"/>
        </w:rPr>
      </w:pPr>
      <w:r w:rsidRPr="00C67CA8">
        <w:rPr>
          <w:rStyle w:val="HideTWBExt"/>
          <w:b w:val="0"/>
          <w:lang w:val="sv-SE"/>
        </w:rPr>
        <w:t>&lt;/RepeatBlock-By&gt;</w:t>
      </w:r>
    </w:p>
    <w:p w14:paraId="192EDF8B"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6428AF9" w14:textId="77777777" w:rsidR="00B8515D" w:rsidRPr="00992C07" w:rsidRDefault="00B8515D" w:rsidP="00B8515D">
      <w:pPr>
        <w:pStyle w:val="NormalBold"/>
      </w:pPr>
      <w:r w:rsidRPr="00992C07">
        <w:rPr>
          <w:rStyle w:val="HideTWBExt"/>
        </w:rPr>
        <w:t>&lt;Article&gt;</w:t>
      </w:r>
      <w:r w:rsidRPr="00992C07">
        <w:t>Paragrafo 14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D747F61" w14:textId="77777777" w:rsidTr="00C67CA8">
        <w:trPr>
          <w:trHeight w:hRule="exact" w:val="240"/>
          <w:jc w:val="center"/>
        </w:trPr>
        <w:tc>
          <w:tcPr>
            <w:tcW w:w="9752" w:type="dxa"/>
            <w:gridSpan w:val="2"/>
            <w:tcBorders>
              <w:top w:val="nil"/>
              <w:left w:val="nil"/>
              <w:bottom w:val="nil"/>
              <w:right w:val="nil"/>
            </w:tcBorders>
          </w:tcPr>
          <w:p w14:paraId="31DA4421" w14:textId="77777777" w:rsidR="00B8515D" w:rsidRPr="00992C07" w:rsidRDefault="00B8515D" w:rsidP="00C67CA8"/>
        </w:tc>
      </w:tr>
      <w:tr w:rsidR="00B8515D" w:rsidRPr="00992C07" w14:paraId="25437987" w14:textId="77777777" w:rsidTr="00C67CA8">
        <w:trPr>
          <w:trHeight w:val="240"/>
          <w:jc w:val="center"/>
        </w:trPr>
        <w:tc>
          <w:tcPr>
            <w:tcW w:w="4876" w:type="dxa"/>
            <w:tcBorders>
              <w:top w:val="nil"/>
              <w:left w:val="nil"/>
              <w:bottom w:val="nil"/>
              <w:right w:val="nil"/>
            </w:tcBorders>
          </w:tcPr>
          <w:p w14:paraId="19477A7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631F2FB" w14:textId="77777777" w:rsidR="00B8515D" w:rsidRPr="00992C07" w:rsidRDefault="00B8515D" w:rsidP="00C67CA8">
            <w:pPr>
              <w:pStyle w:val="AmColumnHeading"/>
            </w:pPr>
            <w:r w:rsidRPr="00992C07">
              <w:t>Emendamento</w:t>
            </w:r>
          </w:p>
        </w:tc>
      </w:tr>
      <w:tr w:rsidR="00B8515D" w:rsidRPr="00992C07" w14:paraId="2AB74306" w14:textId="77777777" w:rsidTr="00C67CA8">
        <w:trPr>
          <w:jc w:val="center"/>
        </w:trPr>
        <w:tc>
          <w:tcPr>
            <w:tcW w:w="4876" w:type="dxa"/>
            <w:tcBorders>
              <w:top w:val="nil"/>
              <w:left w:val="nil"/>
              <w:bottom w:val="nil"/>
              <w:right w:val="nil"/>
            </w:tcBorders>
          </w:tcPr>
          <w:p w14:paraId="2899EA90" w14:textId="77777777" w:rsidR="00B8515D" w:rsidRPr="00992C07" w:rsidRDefault="00B8515D" w:rsidP="00C67CA8">
            <w:pPr>
              <w:pStyle w:val="Normal6a"/>
            </w:pPr>
            <w:r w:rsidRPr="00992C07">
              <w:t>14.</w:t>
            </w:r>
            <w:r w:rsidRPr="00992C07">
              <w:tab/>
              <w:t>sottolinea la necessità di maggiori investimenti nell'adattamento ai cambiamenti climatici e nella resilienza; incoraggia ulteriori attività di ricerca e sviluppo, anche di tecnologie innovative, per essere preparati ai cambiamenti climatici;</w:t>
            </w:r>
          </w:p>
        </w:tc>
        <w:tc>
          <w:tcPr>
            <w:tcW w:w="4876" w:type="dxa"/>
            <w:tcBorders>
              <w:top w:val="nil"/>
              <w:left w:val="nil"/>
              <w:bottom w:val="nil"/>
              <w:right w:val="nil"/>
            </w:tcBorders>
          </w:tcPr>
          <w:p w14:paraId="33C86AD5" w14:textId="77777777" w:rsidR="00B8515D" w:rsidRPr="00992C07" w:rsidRDefault="00B8515D" w:rsidP="00C67CA8">
            <w:pPr>
              <w:pStyle w:val="Normal6a"/>
            </w:pPr>
            <w:r w:rsidRPr="00992C07">
              <w:t>14.</w:t>
            </w:r>
            <w:r w:rsidRPr="00992C07">
              <w:tab/>
              <w:t xml:space="preserve">sottolinea la necessità di maggiori investimenti nell'adattamento ai cambiamenti climatici e nella resilienza; incoraggia ulteriori attività di ricerca e sviluppo, anche di tecnologie innovative, per essere preparati ai cambiamenti climatici; </w:t>
            </w:r>
            <w:r w:rsidRPr="00992C07">
              <w:rPr>
                <w:b/>
                <w:i/>
              </w:rPr>
              <w:t>chiede di migliorare l'accesso delle PMI ai finanziamenti a favore delle tecnologie verdi innovative;</w:t>
            </w:r>
          </w:p>
        </w:tc>
      </w:tr>
    </w:tbl>
    <w:p w14:paraId="5393084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AB0A5F7" w14:textId="77777777" w:rsidR="00B8515D" w:rsidRPr="00992C07" w:rsidRDefault="00B8515D" w:rsidP="00B8515D">
      <w:r w:rsidRPr="00992C07">
        <w:rPr>
          <w:rStyle w:val="HideTWBExt"/>
        </w:rPr>
        <w:lastRenderedPageBreak/>
        <w:t>&lt;/Amend&gt;</w:t>
      </w:r>
    </w:p>
    <w:p w14:paraId="03EA2BB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194</w:t>
      </w:r>
      <w:r w:rsidRPr="00992C07">
        <w:rPr>
          <w:rStyle w:val="HideTWBExt"/>
        </w:rPr>
        <w:t>&lt;/NumAm&gt;</w:t>
      </w:r>
    </w:p>
    <w:p w14:paraId="499B5C80" w14:textId="77777777" w:rsidR="00B8515D" w:rsidRPr="00992C07" w:rsidRDefault="00B8515D" w:rsidP="00B8515D">
      <w:pPr>
        <w:pStyle w:val="NormalBold"/>
      </w:pPr>
      <w:r w:rsidRPr="00992C07">
        <w:rPr>
          <w:rStyle w:val="HideTWBExt"/>
          <w:b w:val="0"/>
        </w:rPr>
        <w:t>&lt;RepeatBlock-By&gt;&lt;Members&gt;</w:t>
      </w:r>
      <w:r w:rsidRPr="00992C07">
        <w:t>Marco Falcone</w:t>
      </w:r>
      <w:r w:rsidRPr="00992C07">
        <w:rPr>
          <w:rStyle w:val="HideTWBExt"/>
          <w:b w:val="0"/>
        </w:rPr>
        <w:t>&lt;/Members&gt;</w:t>
      </w:r>
    </w:p>
    <w:p w14:paraId="6838789C" w14:textId="77777777" w:rsidR="00B8515D" w:rsidRPr="00992C07" w:rsidRDefault="00B8515D" w:rsidP="00B8515D">
      <w:pPr>
        <w:pStyle w:val="NormalBold"/>
      </w:pPr>
      <w:r w:rsidRPr="00992C07">
        <w:rPr>
          <w:rStyle w:val="HideTWBExt"/>
          <w:b w:val="0"/>
        </w:rPr>
        <w:t>&lt;/RepeatBlock-By&gt;</w:t>
      </w:r>
    </w:p>
    <w:p w14:paraId="5977D7E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5A2B3F3" w14:textId="77777777" w:rsidR="00B8515D" w:rsidRPr="00992C07" w:rsidRDefault="00B8515D" w:rsidP="00B8515D">
      <w:pPr>
        <w:pStyle w:val="NormalBold"/>
      </w:pPr>
      <w:r w:rsidRPr="00992C07">
        <w:rPr>
          <w:rStyle w:val="HideTWBExt"/>
        </w:rPr>
        <w:t>&lt;Article&gt;</w:t>
      </w:r>
      <w:r w:rsidRPr="00992C07">
        <w:t>Paragrafo 14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56A3EC2" w14:textId="77777777" w:rsidTr="00C67CA8">
        <w:trPr>
          <w:trHeight w:hRule="exact" w:val="240"/>
          <w:jc w:val="center"/>
        </w:trPr>
        <w:tc>
          <w:tcPr>
            <w:tcW w:w="9752" w:type="dxa"/>
            <w:gridSpan w:val="2"/>
            <w:tcBorders>
              <w:top w:val="nil"/>
              <w:left w:val="nil"/>
              <w:bottom w:val="nil"/>
              <w:right w:val="nil"/>
            </w:tcBorders>
          </w:tcPr>
          <w:p w14:paraId="2DDE54DC" w14:textId="77777777" w:rsidR="00B8515D" w:rsidRPr="00992C07" w:rsidRDefault="00B8515D" w:rsidP="00C67CA8"/>
        </w:tc>
      </w:tr>
      <w:tr w:rsidR="00B8515D" w:rsidRPr="00992C07" w14:paraId="23761229" w14:textId="77777777" w:rsidTr="00C67CA8">
        <w:trPr>
          <w:trHeight w:val="240"/>
          <w:jc w:val="center"/>
        </w:trPr>
        <w:tc>
          <w:tcPr>
            <w:tcW w:w="4876" w:type="dxa"/>
            <w:tcBorders>
              <w:top w:val="nil"/>
              <w:left w:val="nil"/>
              <w:bottom w:val="nil"/>
              <w:right w:val="nil"/>
            </w:tcBorders>
          </w:tcPr>
          <w:p w14:paraId="17F6733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4AEDD8B" w14:textId="77777777" w:rsidR="00B8515D" w:rsidRPr="00992C07" w:rsidRDefault="00B8515D" w:rsidP="00C67CA8">
            <w:pPr>
              <w:pStyle w:val="AmColumnHeading"/>
            </w:pPr>
            <w:r w:rsidRPr="00992C07">
              <w:t>Emendamento</w:t>
            </w:r>
          </w:p>
        </w:tc>
      </w:tr>
      <w:tr w:rsidR="00B8515D" w:rsidRPr="00992C07" w14:paraId="315068DF" w14:textId="77777777" w:rsidTr="00C67CA8">
        <w:trPr>
          <w:jc w:val="center"/>
        </w:trPr>
        <w:tc>
          <w:tcPr>
            <w:tcW w:w="4876" w:type="dxa"/>
            <w:tcBorders>
              <w:top w:val="nil"/>
              <w:left w:val="nil"/>
              <w:bottom w:val="nil"/>
              <w:right w:val="nil"/>
            </w:tcBorders>
          </w:tcPr>
          <w:p w14:paraId="03A3819F" w14:textId="77777777" w:rsidR="00B8515D" w:rsidRPr="00992C07" w:rsidRDefault="00B8515D" w:rsidP="00C67CA8">
            <w:pPr>
              <w:pStyle w:val="Normal6a"/>
            </w:pPr>
            <w:r w:rsidRPr="00992C07">
              <w:t>14.</w:t>
            </w:r>
            <w:r w:rsidRPr="00992C07">
              <w:tab/>
              <w:t xml:space="preserve">sottolinea la necessità di </w:t>
            </w:r>
            <w:r w:rsidRPr="00992C07">
              <w:rPr>
                <w:b/>
                <w:i/>
              </w:rPr>
              <w:t>maggiori</w:t>
            </w:r>
            <w:r w:rsidRPr="00992C07">
              <w:t xml:space="preserve"> investimenti nell'adattamento ai cambiamenti climatici e nella resilienza; incoraggia ulteriori attività di ricerca e sviluppo, </w:t>
            </w:r>
            <w:r w:rsidRPr="00992C07">
              <w:rPr>
                <w:b/>
                <w:i/>
              </w:rPr>
              <w:t>anche</w:t>
            </w:r>
            <w:r w:rsidRPr="00992C07">
              <w:t xml:space="preserve"> di tecnologie innovative, </w:t>
            </w:r>
            <w:r w:rsidRPr="00992C07">
              <w:rPr>
                <w:b/>
                <w:i/>
              </w:rPr>
              <w:t>per essere preparati ai cambiamenti climatici</w:t>
            </w:r>
            <w:r w:rsidRPr="00992C07">
              <w:t>;</w:t>
            </w:r>
          </w:p>
        </w:tc>
        <w:tc>
          <w:tcPr>
            <w:tcW w:w="4876" w:type="dxa"/>
            <w:tcBorders>
              <w:top w:val="nil"/>
              <w:left w:val="nil"/>
              <w:bottom w:val="nil"/>
              <w:right w:val="nil"/>
            </w:tcBorders>
          </w:tcPr>
          <w:p w14:paraId="32B05241" w14:textId="77777777" w:rsidR="00B8515D" w:rsidRPr="00992C07" w:rsidRDefault="00B8515D" w:rsidP="00C67CA8">
            <w:pPr>
              <w:pStyle w:val="Normal6a"/>
            </w:pPr>
            <w:r w:rsidRPr="00992C07">
              <w:t>14.</w:t>
            </w:r>
            <w:r w:rsidRPr="00992C07">
              <w:tab/>
              <w:t xml:space="preserve">sottolinea la necessità di </w:t>
            </w:r>
            <w:r w:rsidRPr="00992C07">
              <w:rPr>
                <w:b/>
                <w:i/>
              </w:rPr>
              <w:t>mantenere elevata la portata degli</w:t>
            </w:r>
            <w:r w:rsidRPr="00992C07">
              <w:t xml:space="preserve"> investimenti nell'adattamento ai cambiamenti climatici e nella resilienza; incoraggia </w:t>
            </w:r>
            <w:r w:rsidRPr="00992C07">
              <w:rPr>
                <w:b/>
                <w:i/>
              </w:rPr>
              <w:t>tuttavia il finanziamento di progetti e di</w:t>
            </w:r>
            <w:r w:rsidRPr="00992C07">
              <w:t xml:space="preserve"> ulteriori attività di ricerca e sviluppo, di tecnologie innovative, </w:t>
            </w:r>
            <w:r w:rsidRPr="00992C07">
              <w:rPr>
                <w:b/>
                <w:i/>
              </w:rPr>
              <w:t>anche al di fuori dell'ambito strettamente ambientale</w:t>
            </w:r>
            <w:r w:rsidRPr="00992C07">
              <w:t>;</w:t>
            </w:r>
          </w:p>
        </w:tc>
      </w:tr>
    </w:tbl>
    <w:p w14:paraId="74D4040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{IT}</w:t>
      </w:r>
      <w:r w:rsidRPr="00992C07">
        <w:t>it</w:t>
      </w:r>
      <w:r w:rsidRPr="00992C07">
        <w:rPr>
          <w:rStyle w:val="HideTWBExt"/>
        </w:rPr>
        <w:t>&lt;/Original&gt;</w:t>
      </w:r>
    </w:p>
    <w:p w14:paraId="04AAA822" w14:textId="77777777" w:rsidR="00B8515D" w:rsidRPr="00992C07" w:rsidRDefault="00B8515D" w:rsidP="00B8515D">
      <w:r w:rsidRPr="00992C07">
        <w:rPr>
          <w:rStyle w:val="HideTWBExt"/>
        </w:rPr>
        <w:t>&lt;/Amend&gt;</w:t>
      </w:r>
    </w:p>
    <w:p w14:paraId="37CA9D5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195</w:t>
      </w:r>
      <w:r w:rsidRPr="00992C07">
        <w:rPr>
          <w:rStyle w:val="HideTWBExt"/>
        </w:rPr>
        <w:t>&lt;/NumAm&gt;</w:t>
      </w:r>
    </w:p>
    <w:p w14:paraId="7302FCC7" w14:textId="77777777" w:rsidR="00B8515D" w:rsidRPr="00992C07" w:rsidRDefault="00B8515D" w:rsidP="00B8515D">
      <w:pPr>
        <w:pStyle w:val="NormalBold"/>
      </w:pPr>
      <w:r w:rsidRPr="00992C07">
        <w:rPr>
          <w:rStyle w:val="HideTWBExt"/>
          <w:b w:val="0"/>
        </w:rPr>
        <w:t>&lt;RepeatBlock-By&gt;&lt;Members&gt;</w:t>
      </w:r>
      <w:r w:rsidRPr="00992C07">
        <w:t>Johan Van Overtveldt</w:t>
      </w:r>
      <w:r w:rsidRPr="00992C07">
        <w:rPr>
          <w:rStyle w:val="HideTWBExt"/>
          <w:b w:val="0"/>
        </w:rPr>
        <w:t>&lt;/Members&gt;</w:t>
      </w:r>
    </w:p>
    <w:p w14:paraId="54A846E4" w14:textId="77777777" w:rsidR="00B8515D" w:rsidRPr="00992C07" w:rsidRDefault="00B8515D" w:rsidP="00B8515D">
      <w:pPr>
        <w:pStyle w:val="NormalBold"/>
      </w:pPr>
      <w:r w:rsidRPr="00992C07">
        <w:rPr>
          <w:rStyle w:val="HideTWBExt"/>
          <w:b w:val="0"/>
        </w:rPr>
        <w:t>&lt;/RepeatBlock-By&gt;</w:t>
      </w:r>
    </w:p>
    <w:p w14:paraId="56B4888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6E73607" w14:textId="77777777" w:rsidR="00B8515D" w:rsidRPr="00992C07" w:rsidRDefault="00B8515D" w:rsidP="00B8515D">
      <w:pPr>
        <w:pStyle w:val="NormalBold"/>
      </w:pPr>
      <w:r w:rsidRPr="00992C07">
        <w:rPr>
          <w:rStyle w:val="HideTWBExt"/>
        </w:rPr>
        <w:t>&lt;Article&gt;</w:t>
      </w:r>
      <w:r w:rsidRPr="00992C07">
        <w:t>Paragrafo 14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B458C26" w14:textId="77777777" w:rsidTr="00C67CA8">
        <w:trPr>
          <w:trHeight w:hRule="exact" w:val="240"/>
          <w:jc w:val="center"/>
        </w:trPr>
        <w:tc>
          <w:tcPr>
            <w:tcW w:w="9752" w:type="dxa"/>
            <w:gridSpan w:val="2"/>
            <w:tcBorders>
              <w:top w:val="nil"/>
              <w:left w:val="nil"/>
              <w:bottom w:val="nil"/>
              <w:right w:val="nil"/>
            </w:tcBorders>
          </w:tcPr>
          <w:p w14:paraId="4F109C35" w14:textId="77777777" w:rsidR="00B8515D" w:rsidRPr="00992C07" w:rsidRDefault="00B8515D" w:rsidP="00C67CA8"/>
        </w:tc>
      </w:tr>
      <w:tr w:rsidR="00B8515D" w:rsidRPr="00992C07" w14:paraId="7B1F580B" w14:textId="77777777" w:rsidTr="00C67CA8">
        <w:trPr>
          <w:trHeight w:val="240"/>
          <w:jc w:val="center"/>
        </w:trPr>
        <w:tc>
          <w:tcPr>
            <w:tcW w:w="4876" w:type="dxa"/>
            <w:tcBorders>
              <w:top w:val="nil"/>
              <w:left w:val="nil"/>
              <w:bottom w:val="nil"/>
              <w:right w:val="nil"/>
            </w:tcBorders>
          </w:tcPr>
          <w:p w14:paraId="461E610D"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67E01FF" w14:textId="77777777" w:rsidR="00B8515D" w:rsidRPr="00992C07" w:rsidRDefault="00B8515D" w:rsidP="00C67CA8">
            <w:pPr>
              <w:pStyle w:val="AmColumnHeading"/>
            </w:pPr>
            <w:r w:rsidRPr="00992C07">
              <w:t>Emendamento</w:t>
            </w:r>
          </w:p>
        </w:tc>
      </w:tr>
      <w:tr w:rsidR="00B8515D" w:rsidRPr="00992C07" w14:paraId="0F9E1512" w14:textId="77777777" w:rsidTr="00C67CA8">
        <w:trPr>
          <w:jc w:val="center"/>
        </w:trPr>
        <w:tc>
          <w:tcPr>
            <w:tcW w:w="4876" w:type="dxa"/>
            <w:tcBorders>
              <w:top w:val="nil"/>
              <w:left w:val="nil"/>
              <w:bottom w:val="nil"/>
              <w:right w:val="nil"/>
            </w:tcBorders>
          </w:tcPr>
          <w:p w14:paraId="7C8197FA" w14:textId="77777777" w:rsidR="00B8515D" w:rsidRPr="00992C07" w:rsidRDefault="00B8515D" w:rsidP="00C67CA8">
            <w:pPr>
              <w:pStyle w:val="Normal6a"/>
            </w:pPr>
            <w:r w:rsidRPr="00992C07">
              <w:t>14.</w:t>
            </w:r>
            <w:r w:rsidRPr="00992C07">
              <w:tab/>
              <w:t>sottolinea la necessità di maggiori investimenti nell'adattamento ai cambiamenti climatici e nella resilienza; incoraggia ulteriori attività di ricerca e sviluppo, anche di tecnologie innovative, per essere preparati ai cambiamenti climatici;</w:t>
            </w:r>
          </w:p>
        </w:tc>
        <w:tc>
          <w:tcPr>
            <w:tcW w:w="4876" w:type="dxa"/>
            <w:tcBorders>
              <w:top w:val="nil"/>
              <w:left w:val="nil"/>
              <w:bottom w:val="nil"/>
              <w:right w:val="nil"/>
            </w:tcBorders>
          </w:tcPr>
          <w:p w14:paraId="12B046F0" w14:textId="77777777" w:rsidR="00B8515D" w:rsidRPr="00992C07" w:rsidRDefault="00B8515D" w:rsidP="00C67CA8">
            <w:pPr>
              <w:pStyle w:val="Normal6a"/>
            </w:pPr>
            <w:r w:rsidRPr="00992C07">
              <w:t>14.</w:t>
            </w:r>
            <w:r w:rsidRPr="00992C07">
              <w:tab/>
              <w:t xml:space="preserve">sottolinea la necessità di maggiori investimenti nell'adattamento ai cambiamenti climatici e nella resilienza </w:t>
            </w:r>
            <w:r w:rsidRPr="00992C07">
              <w:rPr>
                <w:b/>
                <w:i/>
              </w:rPr>
              <w:t>seppur nel rispetto della natura delle operazioni di finanziamento della BEI che è basata sulla domanda</w:t>
            </w:r>
            <w:r w:rsidRPr="00992C07">
              <w:t>; incoraggia ulteriori attività di ricerca e sviluppo, anche di tecnologie innovative, per essere preparati ai cambiamenti climatici;</w:t>
            </w:r>
          </w:p>
        </w:tc>
      </w:tr>
    </w:tbl>
    <w:p w14:paraId="3E9B09A3"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CCD9199" w14:textId="77777777" w:rsidR="00B8515D" w:rsidRPr="00992C07" w:rsidRDefault="00B8515D" w:rsidP="00B8515D">
      <w:r w:rsidRPr="00992C07">
        <w:rPr>
          <w:rStyle w:val="HideTWBExt"/>
        </w:rPr>
        <w:t>&lt;/Amend&gt;</w:t>
      </w:r>
    </w:p>
    <w:p w14:paraId="1EBDBAA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196</w:t>
      </w:r>
      <w:r w:rsidRPr="00992C07">
        <w:rPr>
          <w:rStyle w:val="HideTWBExt"/>
        </w:rPr>
        <w:t>&lt;/NumAm&gt;</w:t>
      </w:r>
    </w:p>
    <w:p w14:paraId="6FAE4DA4" w14:textId="77777777" w:rsidR="00B8515D" w:rsidRPr="00992C07" w:rsidRDefault="00B8515D" w:rsidP="00B8515D">
      <w:pPr>
        <w:pStyle w:val="NormalBold"/>
      </w:pPr>
      <w:r w:rsidRPr="00992C07">
        <w:rPr>
          <w:rStyle w:val="HideTWBExt"/>
          <w:b w:val="0"/>
        </w:rPr>
        <w:t>&lt;RepeatBlock-By&gt;&lt;Members&gt;</w:t>
      </w:r>
      <w:r w:rsidRPr="00992C07">
        <w:t>Jaroslava Pokorná Jermanová, Pierre Pimpie, Tomáš Kubín</w:t>
      </w:r>
      <w:r w:rsidRPr="00992C07">
        <w:rPr>
          <w:rStyle w:val="HideTWBExt"/>
          <w:b w:val="0"/>
        </w:rPr>
        <w:t>&lt;/Members&gt;</w:t>
      </w:r>
    </w:p>
    <w:p w14:paraId="0CE57688" w14:textId="77777777" w:rsidR="00B8515D" w:rsidRPr="00992C07" w:rsidRDefault="00B8515D" w:rsidP="00B8515D">
      <w:pPr>
        <w:pStyle w:val="NormalBold"/>
      </w:pPr>
      <w:r w:rsidRPr="00992C07">
        <w:rPr>
          <w:rStyle w:val="HideTWBExt"/>
          <w:b w:val="0"/>
        </w:rPr>
        <w:t>&lt;/RepeatBlock-By&gt;</w:t>
      </w:r>
    </w:p>
    <w:p w14:paraId="5A00ECE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08CA41E" w14:textId="77777777" w:rsidR="00B8515D" w:rsidRPr="00992C07" w:rsidRDefault="00B8515D" w:rsidP="00B8515D">
      <w:pPr>
        <w:pStyle w:val="NormalBold"/>
      </w:pPr>
      <w:r w:rsidRPr="00992C07">
        <w:rPr>
          <w:rStyle w:val="HideTWBExt"/>
        </w:rPr>
        <w:lastRenderedPageBreak/>
        <w:t>&lt;Article&gt;</w:t>
      </w:r>
      <w:r w:rsidRPr="00992C07">
        <w:t>Paragrafo 14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65F79DF" w14:textId="77777777" w:rsidTr="00C67CA8">
        <w:trPr>
          <w:trHeight w:hRule="exact" w:val="240"/>
          <w:jc w:val="center"/>
        </w:trPr>
        <w:tc>
          <w:tcPr>
            <w:tcW w:w="9752" w:type="dxa"/>
            <w:gridSpan w:val="2"/>
            <w:tcBorders>
              <w:top w:val="nil"/>
              <w:left w:val="nil"/>
              <w:bottom w:val="nil"/>
              <w:right w:val="nil"/>
            </w:tcBorders>
          </w:tcPr>
          <w:p w14:paraId="5E810311" w14:textId="77777777" w:rsidR="00B8515D" w:rsidRPr="00992C07" w:rsidRDefault="00B8515D" w:rsidP="00C67CA8"/>
        </w:tc>
      </w:tr>
      <w:tr w:rsidR="00B8515D" w:rsidRPr="00992C07" w14:paraId="0F7CA42A" w14:textId="77777777" w:rsidTr="00C67CA8">
        <w:trPr>
          <w:trHeight w:val="240"/>
          <w:jc w:val="center"/>
        </w:trPr>
        <w:tc>
          <w:tcPr>
            <w:tcW w:w="4876" w:type="dxa"/>
            <w:tcBorders>
              <w:top w:val="nil"/>
              <w:left w:val="nil"/>
              <w:bottom w:val="nil"/>
              <w:right w:val="nil"/>
            </w:tcBorders>
          </w:tcPr>
          <w:p w14:paraId="67D3198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888499C" w14:textId="77777777" w:rsidR="00B8515D" w:rsidRPr="00992C07" w:rsidRDefault="00B8515D" w:rsidP="00C67CA8">
            <w:pPr>
              <w:pStyle w:val="AmColumnHeading"/>
            </w:pPr>
            <w:r w:rsidRPr="00992C07">
              <w:t>Emendamento</w:t>
            </w:r>
          </w:p>
        </w:tc>
      </w:tr>
      <w:tr w:rsidR="00B8515D" w:rsidRPr="00992C07" w14:paraId="6265F726" w14:textId="77777777" w:rsidTr="00C67CA8">
        <w:trPr>
          <w:jc w:val="center"/>
        </w:trPr>
        <w:tc>
          <w:tcPr>
            <w:tcW w:w="4876" w:type="dxa"/>
            <w:tcBorders>
              <w:top w:val="nil"/>
              <w:left w:val="nil"/>
              <w:bottom w:val="nil"/>
              <w:right w:val="nil"/>
            </w:tcBorders>
          </w:tcPr>
          <w:p w14:paraId="3BB2A577" w14:textId="77777777" w:rsidR="00B8515D" w:rsidRPr="00992C07" w:rsidRDefault="00B8515D" w:rsidP="00C67CA8">
            <w:pPr>
              <w:pStyle w:val="Normal6a"/>
            </w:pPr>
            <w:r w:rsidRPr="00992C07">
              <w:t>14.</w:t>
            </w:r>
            <w:r w:rsidRPr="00992C07">
              <w:tab/>
            </w:r>
            <w:r w:rsidRPr="00992C07">
              <w:rPr>
                <w:b/>
                <w:i/>
              </w:rPr>
              <w:t>sottolinea la necessità di maggiori investimenti nell'</w:t>
            </w:r>
            <w:r w:rsidRPr="00992C07">
              <w:t xml:space="preserve">adattamento ai cambiamenti climatici </w:t>
            </w:r>
            <w:r w:rsidRPr="00992C07">
              <w:rPr>
                <w:b/>
                <w:i/>
              </w:rPr>
              <w:t>e nella resilienza; incoraggia ulteriori attività di ricerca e sviluppo, anche di tecnologie innovative, per essere preparati ai cambiamenti climatici</w:t>
            </w:r>
            <w:r w:rsidRPr="00992C07">
              <w:t>;</w:t>
            </w:r>
          </w:p>
        </w:tc>
        <w:tc>
          <w:tcPr>
            <w:tcW w:w="4876" w:type="dxa"/>
            <w:tcBorders>
              <w:top w:val="nil"/>
              <w:left w:val="nil"/>
              <w:bottom w:val="nil"/>
              <w:right w:val="nil"/>
            </w:tcBorders>
          </w:tcPr>
          <w:p w14:paraId="4F82A7A3" w14:textId="77777777" w:rsidR="00B8515D" w:rsidRPr="00992C07" w:rsidRDefault="00B8515D" w:rsidP="00C67CA8">
            <w:pPr>
              <w:pStyle w:val="Normal6a"/>
            </w:pPr>
            <w:r w:rsidRPr="00992C07">
              <w:t>14.</w:t>
            </w:r>
            <w:r w:rsidRPr="00992C07">
              <w:tab/>
            </w:r>
            <w:r w:rsidRPr="00992C07">
              <w:rPr>
                <w:b/>
                <w:i/>
              </w:rPr>
              <w:t>riconosce l'importanza dell'</w:t>
            </w:r>
            <w:r w:rsidRPr="00992C07">
              <w:t>adattamento ai cambiamenti climatici</w:t>
            </w:r>
            <w:r w:rsidRPr="00992C07">
              <w:rPr>
                <w:b/>
                <w:i/>
              </w:rPr>
              <w:t>; sottolinea tuttavia la necessità di evitare che l'agenda per il clima della BEI prevalga su altri settori fondamentali, come la difesa, la sicurezza e la resilienza economica</w:t>
            </w:r>
            <w:r w:rsidRPr="00992C07">
              <w:t>;</w:t>
            </w:r>
          </w:p>
        </w:tc>
      </w:tr>
    </w:tbl>
    <w:p w14:paraId="7CC74BF6"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{CS}</w:t>
      </w:r>
      <w:r w:rsidRPr="00992C07">
        <w:t>cs</w:t>
      </w:r>
      <w:r w:rsidRPr="00992C07">
        <w:rPr>
          <w:rStyle w:val="HideTWBExt"/>
        </w:rPr>
        <w:t>&lt;/Original&gt;</w:t>
      </w:r>
    </w:p>
    <w:p w14:paraId="04BA106F" w14:textId="77777777" w:rsidR="00B8515D" w:rsidRPr="00992C07" w:rsidRDefault="00B8515D" w:rsidP="00B8515D">
      <w:r w:rsidRPr="00992C07">
        <w:rPr>
          <w:rStyle w:val="HideTWBExt"/>
        </w:rPr>
        <w:t>&lt;/Amend&gt;</w:t>
      </w:r>
    </w:p>
    <w:p w14:paraId="5DBECA7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197</w:t>
      </w:r>
      <w:r w:rsidRPr="00992C07">
        <w:rPr>
          <w:rStyle w:val="HideTWBExt"/>
        </w:rPr>
        <w:t>&lt;/NumAm&gt;</w:t>
      </w:r>
    </w:p>
    <w:p w14:paraId="7B6A13FD" w14:textId="77777777" w:rsidR="00B8515D" w:rsidRPr="00992C07" w:rsidRDefault="00B8515D" w:rsidP="00B8515D">
      <w:pPr>
        <w:pStyle w:val="NormalBold"/>
      </w:pPr>
      <w:r w:rsidRPr="00992C07">
        <w:rPr>
          <w:rStyle w:val="HideTWBExt"/>
          <w:b w:val="0"/>
        </w:rPr>
        <w:t>&lt;RepeatBlock-By&gt;&lt;Members&gt;</w:t>
      </w:r>
      <w:r w:rsidRPr="00992C07">
        <w:t>Fernand Kartheiser, Kristoffer Storm, Nora Junco García, Diego Solier, Adrian-George Axinia, Georgiana Teodorescu, Geadis Geadi</w:t>
      </w:r>
      <w:r w:rsidRPr="00992C07">
        <w:rPr>
          <w:rStyle w:val="HideTWBExt"/>
          <w:b w:val="0"/>
        </w:rPr>
        <w:t>&lt;/Members&gt;</w:t>
      </w:r>
    </w:p>
    <w:p w14:paraId="2F8DCC2B" w14:textId="77777777" w:rsidR="00B8515D" w:rsidRPr="00992C07" w:rsidRDefault="00B8515D" w:rsidP="00B8515D">
      <w:pPr>
        <w:pStyle w:val="NormalBold"/>
      </w:pPr>
      <w:r w:rsidRPr="00992C07">
        <w:rPr>
          <w:rStyle w:val="HideTWBExt"/>
          <w:b w:val="0"/>
        </w:rPr>
        <w:t>&lt;/RepeatBlock-By&gt;</w:t>
      </w:r>
    </w:p>
    <w:p w14:paraId="6DDE5FD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70EB8BC" w14:textId="77777777" w:rsidR="00B8515D" w:rsidRPr="00992C07" w:rsidRDefault="00B8515D" w:rsidP="00B8515D">
      <w:pPr>
        <w:pStyle w:val="NormalBold"/>
      </w:pPr>
      <w:r w:rsidRPr="00992C07">
        <w:rPr>
          <w:rStyle w:val="HideTWBExt"/>
        </w:rPr>
        <w:t>&lt;Article&gt;</w:t>
      </w:r>
      <w:r w:rsidRPr="00992C07">
        <w:t>Paragrafo 14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A337C39" w14:textId="77777777" w:rsidTr="00C67CA8">
        <w:trPr>
          <w:trHeight w:hRule="exact" w:val="240"/>
          <w:jc w:val="center"/>
        </w:trPr>
        <w:tc>
          <w:tcPr>
            <w:tcW w:w="9752" w:type="dxa"/>
            <w:gridSpan w:val="2"/>
            <w:tcBorders>
              <w:top w:val="nil"/>
              <w:left w:val="nil"/>
              <w:bottom w:val="nil"/>
              <w:right w:val="nil"/>
            </w:tcBorders>
          </w:tcPr>
          <w:p w14:paraId="5AD1B5AC" w14:textId="77777777" w:rsidR="00B8515D" w:rsidRPr="00992C07" w:rsidRDefault="00B8515D" w:rsidP="00C67CA8"/>
        </w:tc>
      </w:tr>
      <w:tr w:rsidR="00B8515D" w:rsidRPr="00992C07" w14:paraId="58A47303" w14:textId="77777777" w:rsidTr="00C67CA8">
        <w:trPr>
          <w:trHeight w:val="240"/>
          <w:jc w:val="center"/>
        </w:trPr>
        <w:tc>
          <w:tcPr>
            <w:tcW w:w="4876" w:type="dxa"/>
            <w:tcBorders>
              <w:top w:val="nil"/>
              <w:left w:val="nil"/>
              <w:bottom w:val="nil"/>
              <w:right w:val="nil"/>
            </w:tcBorders>
          </w:tcPr>
          <w:p w14:paraId="6431706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7B1BCCA" w14:textId="77777777" w:rsidR="00B8515D" w:rsidRPr="00992C07" w:rsidRDefault="00B8515D" w:rsidP="00C67CA8">
            <w:pPr>
              <w:pStyle w:val="AmColumnHeading"/>
            </w:pPr>
            <w:r w:rsidRPr="00992C07">
              <w:t>Emendamento</w:t>
            </w:r>
          </w:p>
        </w:tc>
      </w:tr>
      <w:tr w:rsidR="00B8515D" w:rsidRPr="00992C07" w14:paraId="682370CD" w14:textId="77777777" w:rsidTr="00C67CA8">
        <w:trPr>
          <w:jc w:val="center"/>
        </w:trPr>
        <w:tc>
          <w:tcPr>
            <w:tcW w:w="4876" w:type="dxa"/>
            <w:tcBorders>
              <w:top w:val="nil"/>
              <w:left w:val="nil"/>
              <w:bottom w:val="nil"/>
              <w:right w:val="nil"/>
            </w:tcBorders>
          </w:tcPr>
          <w:p w14:paraId="37DD2DEE" w14:textId="77777777" w:rsidR="00B8515D" w:rsidRPr="00992C07" w:rsidRDefault="00B8515D" w:rsidP="00C67CA8">
            <w:pPr>
              <w:pStyle w:val="Normal6a"/>
            </w:pPr>
            <w:r w:rsidRPr="00992C07">
              <w:t>14.</w:t>
            </w:r>
            <w:r w:rsidRPr="00992C07">
              <w:tab/>
              <w:t xml:space="preserve">sottolinea la necessità di </w:t>
            </w:r>
            <w:r w:rsidRPr="00992C07">
              <w:rPr>
                <w:b/>
                <w:i/>
              </w:rPr>
              <w:t>maggiori</w:t>
            </w:r>
            <w:r w:rsidRPr="00992C07">
              <w:t xml:space="preserve"> investimenti nell'adattamento ai cambiamenti climatici e nella resilienza; incoraggia ulteriori attività di ricerca e sviluppo, anche di tecnologie innovative, per essere preparati ai cambiamenti climatici;</w:t>
            </w:r>
          </w:p>
        </w:tc>
        <w:tc>
          <w:tcPr>
            <w:tcW w:w="4876" w:type="dxa"/>
            <w:tcBorders>
              <w:top w:val="nil"/>
              <w:left w:val="nil"/>
              <w:bottom w:val="nil"/>
              <w:right w:val="nil"/>
            </w:tcBorders>
          </w:tcPr>
          <w:p w14:paraId="3B37D642" w14:textId="77777777" w:rsidR="00B8515D" w:rsidRPr="00992C07" w:rsidRDefault="00B8515D" w:rsidP="00C67CA8">
            <w:pPr>
              <w:pStyle w:val="Normal6a"/>
            </w:pPr>
            <w:r w:rsidRPr="00992C07">
              <w:t>14.</w:t>
            </w:r>
            <w:r w:rsidRPr="00992C07">
              <w:tab/>
              <w:t>sottolinea la necessità di investimenti nell'adattamento ai cambiamenti climatici e nella resilienza; incoraggia ulteriori attività di ricerca e sviluppo, anche di tecnologie innovative, per essere preparati ai cambiamenti climatici;</w:t>
            </w:r>
          </w:p>
        </w:tc>
      </w:tr>
    </w:tbl>
    <w:p w14:paraId="32AB459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F9A430B" w14:textId="77777777" w:rsidR="00B8515D" w:rsidRPr="00992C07" w:rsidRDefault="00B8515D" w:rsidP="00B8515D">
      <w:r w:rsidRPr="00992C07">
        <w:rPr>
          <w:rStyle w:val="HideTWBExt"/>
        </w:rPr>
        <w:t>&lt;/Amend&gt;</w:t>
      </w:r>
    </w:p>
    <w:p w14:paraId="495881D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198</w:t>
      </w:r>
      <w:r w:rsidRPr="00992C07">
        <w:rPr>
          <w:rStyle w:val="HideTWBExt"/>
        </w:rPr>
        <w:t>&lt;/NumAm&gt;</w:t>
      </w:r>
    </w:p>
    <w:p w14:paraId="6379BE77" w14:textId="77777777" w:rsidR="00B8515D" w:rsidRPr="00992C07" w:rsidRDefault="00B8515D" w:rsidP="00B8515D">
      <w:pPr>
        <w:pStyle w:val="NormalBold"/>
      </w:pPr>
      <w:r w:rsidRPr="00992C07">
        <w:rPr>
          <w:rStyle w:val="HideTWBExt"/>
          <w:b w:val="0"/>
        </w:rPr>
        <w:t>&lt;RepeatBlock-By&gt;&lt;Members&gt;</w:t>
      </w:r>
      <w:r w:rsidRPr="00992C07">
        <w:t>Marco Falcone</w:t>
      </w:r>
      <w:r w:rsidRPr="00992C07">
        <w:rPr>
          <w:rStyle w:val="HideTWBExt"/>
          <w:b w:val="0"/>
        </w:rPr>
        <w:t>&lt;/Members&gt;</w:t>
      </w:r>
    </w:p>
    <w:p w14:paraId="508CBF42" w14:textId="77777777" w:rsidR="00B8515D" w:rsidRPr="00992C07" w:rsidRDefault="00B8515D" w:rsidP="00B8515D">
      <w:pPr>
        <w:pStyle w:val="NormalBold"/>
      </w:pPr>
      <w:r w:rsidRPr="00992C07">
        <w:rPr>
          <w:rStyle w:val="HideTWBExt"/>
          <w:b w:val="0"/>
        </w:rPr>
        <w:t>&lt;/RepeatBlock-By&gt;</w:t>
      </w:r>
    </w:p>
    <w:p w14:paraId="4292339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DD34322" w14:textId="77777777" w:rsidR="00B8515D" w:rsidRPr="00992C07" w:rsidRDefault="00B8515D" w:rsidP="00B8515D">
      <w:pPr>
        <w:pStyle w:val="NormalBold"/>
      </w:pPr>
      <w:r w:rsidRPr="00992C07">
        <w:rPr>
          <w:rStyle w:val="HideTWBExt"/>
        </w:rPr>
        <w:t>&lt;Article&gt;</w:t>
      </w:r>
      <w:r w:rsidRPr="00992C07">
        <w:t>Paragrafo 18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0C0CA93" w14:textId="77777777" w:rsidTr="00C67CA8">
        <w:trPr>
          <w:trHeight w:hRule="exact" w:val="240"/>
          <w:jc w:val="center"/>
        </w:trPr>
        <w:tc>
          <w:tcPr>
            <w:tcW w:w="9752" w:type="dxa"/>
            <w:gridSpan w:val="2"/>
            <w:tcBorders>
              <w:top w:val="nil"/>
              <w:left w:val="nil"/>
              <w:bottom w:val="nil"/>
              <w:right w:val="nil"/>
            </w:tcBorders>
          </w:tcPr>
          <w:p w14:paraId="2CC37088" w14:textId="77777777" w:rsidR="00B8515D" w:rsidRPr="00992C07" w:rsidRDefault="00B8515D" w:rsidP="00C67CA8"/>
        </w:tc>
      </w:tr>
      <w:tr w:rsidR="00B8515D" w:rsidRPr="00992C07" w14:paraId="2CAF736D" w14:textId="77777777" w:rsidTr="00C67CA8">
        <w:trPr>
          <w:trHeight w:val="240"/>
          <w:jc w:val="center"/>
        </w:trPr>
        <w:tc>
          <w:tcPr>
            <w:tcW w:w="4876" w:type="dxa"/>
            <w:tcBorders>
              <w:top w:val="nil"/>
              <w:left w:val="nil"/>
              <w:bottom w:val="nil"/>
              <w:right w:val="nil"/>
            </w:tcBorders>
          </w:tcPr>
          <w:p w14:paraId="5F2859F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A0F6C03" w14:textId="77777777" w:rsidR="00B8515D" w:rsidRPr="00992C07" w:rsidRDefault="00B8515D" w:rsidP="00C67CA8">
            <w:pPr>
              <w:pStyle w:val="AmColumnHeading"/>
            </w:pPr>
            <w:r w:rsidRPr="00992C07">
              <w:t>Emendamento</w:t>
            </w:r>
          </w:p>
        </w:tc>
      </w:tr>
      <w:tr w:rsidR="00B8515D" w:rsidRPr="00992C07" w14:paraId="2A30EE0E" w14:textId="77777777" w:rsidTr="00C67CA8">
        <w:trPr>
          <w:jc w:val="center"/>
        </w:trPr>
        <w:tc>
          <w:tcPr>
            <w:tcW w:w="4876" w:type="dxa"/>
            <w:tcBorders>
              <w:top w:val="nil"/>
              <w:left w:val="nil"/>
              <w:bottom w:val="nil"/>
              <w:right w:val="nil"/>
            </w:tcBorders>
          </w:tcPr>
          <w:p w14:paraId="61EBE93F" w14:textId="77777777" w:rsidR="00B8515D" w:rsidRPr="00992C07" w:rsidRDefault="00B8515D" w:rsidP="00C67CA8">
            <w:pPr>
              <w:pStyle w:val="Normal6a"/>
            </w:pPr>
          </w:p>
        </w:tc>
        <w:tc>
          <w:tcPr>
            <w:tcW w:w="4876" w:type="dxa"/>
            <w:tcBorders>
              <w:top w:val="nil"/>
              <w:left w:val="nil"/>
              <w:bottom w:val="nil"/>
              <w:right w:val="nil"/>
            </w:tcBorders>
          </w:tcPr>
          <w:p w14:paraId="32600F1F" w14:textId="77777777" w:rsidR="00B8515D" w:rsidRPr="00992C07" w:rsidRDefault="00B8515D" w:rsidP="00C67CA8">
            <w:pPr>
              <w:pStyle w:val="Normal6a"/>
            </w:pPr>
            <w:r w:rsidRPr="00992C07">
              <w:rPr>
                <w:b/>
                <w:i/>
              </w:rPr>
              <w:t>14 bis</w:t>
            </w:r>
            <w:r w:rsidRPr="00992C07">
              <w:tab/>
            </w:r>
            <w:r w:rsidRPr="00992C07">
              <w:rPr>
                <w:b/>
                <w:i/>
              </w:rPr>
              <w:t xml:space="preserve">BEI a estendere i propri interventi finanziari ai settori e alle comunità che stanno subendo un impatto occupazionale negativo a causa della transizione </w:t>
            </w:r>
            <w:r w:rsidRPr="00992C07">
              <w:rPr>
                <w:b/>
                <w:i/>
              </w:rPr>
              <w:lastRenderedPageBreak/>
              <w:t>ecologica. Sottolinea l'importanza di sostenere la riconversione industriale, la riqualificazione dei lavoratori e la creazione di nuove opportunità occupazionali nei territori più colpiti, al fine di garantire una transizione competitiva, giusta e socialmente sostenibile.</w:t>
            </w:r>
          </w:p>
        </w:tc>
      </w:tr>
    </w:tbl>
    <w:p w14:paraId="3229681A" w14:textId="77777777" w:rsidR="00B8515D" w:rsidRPr="00C67CA8" w:rsidRDefault="00B8515D" w:rsidP="00B8515D">
      <w:pPr>
        <w:pStyle w:val="AmOrLang"/>
        <w:rPr>
          <w:lang w:val="en-GB"/>
        </w:rPr>
      </w:pPr>
      <w:r w:rsidRPr="00C67CA8">
        <w:rPr>
          <w:lang w:val="en-GB"/>
        </w:rPr>
        <w:lastRenderedPageBreak/>
        <w:t xml:space="preserve">Or. </w:t>
      </w:r>
      <w:r w:rsidRPr="00C67CA8">
        <w:rPr>
          <w:rStyle w:val="HideTWBExt"/>
          <w:lang w:val="en-GB"/>
        </w:rPr>
        <w:t>&lt;Original&gt;</w:t>
      </w:r>
      <w:r w:rsidRPr="00C67CA8">
        <w:rPr>
          <w:rStyle w:val="HideTWBInt"/>
          <w:lang w:val="en-GB"/>
        </w:rPr>
        <w:t>{IT}</w:t>
      </w:r>
      <w:r w:rsidRPr="00C67CA8">
        <w:rPr>
          <w:lang w:val="en-GB"/>
        </w:rPr>
        <w:t>it</w:t>
      </w:r>
      <w:r w:rsidRPr="00C67CA8">
        <w:rPr>
          <w:rStyle w:val="HideTWBExt"/>
          <w:lang w:val="en-GB"/>
        </w:rPr>
        <w:t>&lt;/Original&gt;</w:t>
      </w:r>
    </w:p>
    <w:p w14:paraId="798B7F30" w14:textId="77777777" w:rsidR="00B8515D" w:rsidRPr="00C67CA8" w:rsidRDefault="00B8515D" w:rsidP="00B8515D">
      <w:pPr>
        <w:rPr>
          <w:lang w:val="en-GB"/>
        </w:rPr>
      </w:pPr>
      <w:r w:rsidRPr="00C67CA8">
        <w:rPr>
          <w:rStyle w:val="HideTWBExt"/>
          <w:lang w:val="en-GB"/>
        </w:rPr>
        <w:t>&lt;/Amend&gt;</w:t>
      </w:r>
    </w:p>
    <w:p w14:paraId="720A3842" w14:textId="77777777" w:rsidR="00B8515D" w:rsidRPr="00C67CA8" w:rsidRDefault="00B8515D" w:rsidP="00B8515D">
      <w:pPr>
        <w:pStyle w:val="AmNumberTabs"/>
        <w:rPr>
          <w:lang w:val="en-GB"/>
        </w:rPr>
      </w:pPr>
      <w:r w:rsidRPr="00C67CA8">
        <w:rPr>
          <w:rStyle w:val="HideTWBExt"/>
          <w:lang w:val="en-GB"/>
        </w:rPr>
        <w:t>&lt;Amend&gt;</w:t>
      </w:r>
      <w:r w:rsidRPr="00C67CA8">
        <w:rPr>
          <w:lang w:val="en-GB"/>
        </w:rPr>
        <w:t>Emendamento</w:t>
      </w:r>
      <w:r w:rsidRPr="00C67CA8">
        <w:rPr>
          <w:lang w:val="en-GB"/>
        </w:rPr>
        <w:tab/>
      </w:r>
      <w:r w:rsidRPr="00C67CA8">
        <w:rPr>
          <w:lang w:val="en-GB"/>
        </w:rPr>
        <w:tab/>
      </w:r>
      <w:r w:rsidRPr="00C67CA8">
        <w:rPr>
          <w:rStyle w:val="HideTWBExt"/>
          <w:lang w:val="en-GB"/>
        </w:rPr>
        <w:t>&lt;NumAm&gt;</w:t>
      </w:r>
      <w:r w:rsidRPr="00C67CA8">
        <w:rPr>
          <w:lang w:val="en-GB"/>
        </w:rPr>
        <w:t>199</w:t>
      </w:r>
      <w:r w:rsidRPr="00C67CA8">
        <w:rPr>
          <w:rStyle w:val="HideTWBExt"/>
          <w:lang w:val="en-GB"/>
        </w:rPr>
        <w:t>&lt;/NumAm&gt;</w:t>
      </w:r>
    </w:p>
    <w:p w14:paraId="0D1D331E" w14:textId="77777777" w:rsidR="00B8515D" w:rsidRPr="00C67CA8" w:rsidRDefault="00B8515D" w:rsidP="00B8515D">
      <w:pPr>
        <w:pStyle w:val="NormalBold"/>
        <w:rPr>
          <w:lang w:val="en-GB"/>
        </w:rPr>
      </w:pPr>
      <w:r w:rsidRPr="00C67CA8">
        <w:rPr>
          <w:rStyle w:val="HideTWBExt"/>
          <w:b w:val="0"/>
          <w:lang w:val="en-GB"/>
        </w:rPr>
        <w:t>&lt;RepeatBlock-By&gt;&lt;Members&gt;</w:t>
      </w:r>
      <w:r w:rsidRPr="00C67CA8">
        <w:rPr>
          <w:lang w:val="en-GB"/>
        </w:rPr>
        <w:t>Damian Boeselager</w:t>
      </w:r>
      <w:r w:rsidRPr="00C67CA8">
        <w:rPr>
          <w:rStyle w:val="HideTWBExt"/>
          <w:b w:val="0"/>
          <w:lang w:val="en-GB"/>
        </w:rPr>
        <w:t>&lt;/Members&gt;</w:t>
      </w:r>
    </w:p>
    <w:p w14:paraId="343EB22F"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644675F6" w14:textId="77777777" w:rsidR="00B8515D" w:rsidRPr="00992C07" w:rsidRDefault="00B8515D" w:rsidP="00B8515D">
      <w:pPr>
        <w:pStyle w:val="NormalBold"/>
      </w:pPr>
      <w:r w:rsidRPr="00992C07">
        <w:rPr>
          <w:rStyle w:val="HideTWBExt"/>
          <w:b w:val="0"/>
        </w:rPr>
        <w:t>&lt;/RepeatBlock-By&gt;</w:t>
      </w:r>
    </w:p>
    <w:p w14:paraId="7E2843B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9BBC702" w14:textId="77777777" w:rsidR="00B8515D" w:rsidRPr="00992C07" w:rsidRDefault="00B8515D" w:rsidP="00B8515D">
      <w:pPr>
        <w:pStyle w:val="NormalBold"/>
      </w:pPr>
      <w:r w:rsidRPr="00992C07">
        <w:rPr>
          <w:rStyle w:val="HideTWBExt"/>
        </w:rPr>
        <w:t>&lt;Article&gt;</w:t>
      </w:r>
      <w:r w:rsidRPr="00992C07">
        <w:t>Paragrafo 14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476FBDE" w14:textId="77777777" w:rsidTr="00C67CA8">
        <w:trPr>
          <w:trHeight w:hRule="exact" w:val="240"/>
          <w:jc w:val="center"/>
        </w:trPr>
        <w:tc>
          <w:tcPr>
            <w:tcW w:w="9752" w:type="dxa"/>
            <w:gridSpan w:val="2"/>
            <w:tcBorders>
              <w:top w:val="nil"/>
              <w:left w:val="nil"/>
              <w:bottom w:val="nil"/>
              <w:right w:val="nil"/>
            </w:tcBorders>
          </w:tcPr>
          <w:p w14:paraId="63CE82A6" w14:textId="77777777" w:rsidR="00B8515D" w:rsidRPr="00992C07" w:rsidRDefault="00B8515D" w:rsidP="00C67CA8"/>
        </w:tc>
      </w:tr>
      <w:tr w:rsidR="00B8515D" w:rsidRPr="00992C07" w14:paraId="25702D36" w14:textId="77777777" w:rsidTr="00C67CA8">
        <w:trPr>
          <w:trHeight w:val="240"/>
          <w:jc w:val="center"/>
        </w:trPr>
        <w:tc>
          <w:tcPr>
            <w:tcW w:w="4876" w:type="dxa"/>
            <w:tcBorders>
              <w:top w:val="nil"/>
              <w:left w:val="nil"/>
              <w:bottom w:val="nil"/>
              <w:right w:val="nil"/>
            </w:tcBorders>
          </w:tcPr>
          <w:p w14:paraId="63A913C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86929A9" w14:textId="77777777" w:rsidR="00B8515D" w:rsidRPr="00992C07" w:rsidRDefault="00B8515D" w:rsidP="00C67CA8">
            <w:pPr>
              <w:pStyle w:val="AmColumnHeading"/>
            </w:pPr>
            <w:r w:rsidRPr="00992C07">
              <w:t>Emendamento</w:t>
            </w:r>
          </w:p>
        </w:tc>
      </w:tr>
      <w:tr w:rsidR="00B8515D" w:rsidRPr="00992C07" w14:paraId="1A613FC5" w14:textId="77777777" w:rsidTr="00C67CA8">
        <w:trPr>
          <w:jc w:val="center"/>
        </w:trPr>
        <w:tc>
          <w:tcPr>
            <w:tcW w:w="4876" w:type="dxa"/>
            <w:tcBorders>
              <w:top w:val="nil"/>
              <w:left w:val="nil"/>
              <w:bottom w:val="nil"/>
              <w:right w:val="nil"/>
            </w:tcBorders>
          </w:tcPr>
          <w:p w14:paraId="5B832AE9" w14:textId="77777777" w:rsidR="00B8515D" w:rsidRPr="00992C07" w:rsidRDefault="00B8515D" w:rsidP="00C67CA8">
            <w:pPr>
              <w:pStyle w:val="Normal6a"/>
            </w:pPr>
          </w:p>
        </w:tc>
        <w:tc>
          <w:tcPr>
            <w:tcW w:w="4876" w:type="dxa"/>
            <w:tcBorders>
              <w:top w:val="nil"/>
              <w:left w:val="nil"/>
              <w:bottom w:val="nil"/>
              <w:right w:val="nil"/>
            </w:tcBorders>
          </w:tcPr>
          <w:p w14:paraId="5212129F" w14:textId="77777777" w:rsidR="00B8515D" w:rsidRPr="00992C07" w:rsidRDefault="00B8515D" w:rsidP="00C67CA8">
            <w:pPr>
              <w:pStyle w:val="Normal6a"/>
            </w:pPr>
            <w:r w:rsidRPr="00992C07">
              <w:rPr>
                <w:b/>
                <w:i/>
              </w:rPr>
              <w:t>14 bis.</w:t>
            </w:r>
            <w:r w:rsidRPr="00992C07">
              <w:tab/>
            </w:r>
            <w:r w:rsidRPr="00992C07">
              <w:rPr>
                <w:b/>
                <w:i/>
              </w:rPr>
              <w:t>ricorda che la BEI è stata il primo emittente di un'obbligazione verde ed è ora il maggiore emittente multivaluta di obbligazioni verdi; accoglie con favore il fatto che il 2 aprile 2025 la BEI abbia emesso la sua prima obbligazione per la sensibilizzazione climatica in linea con il regolamento dell'UE sulle obbligazioni verdi</w:t>
            </w:r>
            <w:r w:rsidRPr="00992C07">
              <w:rPr>
                <w:b/>
                <w:i/>
                <w:vertAlign w:val="superscript"/>
              </w:rPr>
              <w:t>9 bis</w:t>
            </w:r>
            <w:r w:rsidRPr="00992C07">
              <w:rPr>
                <w:b/>
                <w:i/>
              </w:rPr>
              <w:t>; sottolinea il ruolo chiave della BEI nello sviluppo del mercato delle obbligazioni verdi, fornendo soluzioni di finanziamento alle imprese sostenibili;</w:t>
            </w:r>
          </w:p>
        </w:tc>
      </w:tr>
      <w:tr w:rsidR="00B8515D" w:rsidRPr="00992C07" w14:paraId="40EFC7B6" w14:textId="77777777" w:rsidTr="00C67CA8">
        <w:trPr>
          <w:jc w:val="center"/>
        </w:trPr>
        <w:tc>
          <w:tcPr>
            <w:tcW w:w="4876" w:type="dxa"/>
            <w:tcBorders>
              <w:top w:val="nil"/>
              <w:left w:val="nil"/>
              <w:bottom w:val="nil"/>
              <w:right w:val="nil"/>
            </w:tcBorders>
          </w:tcPr>
          <w:p w14:paraId="1FD83286" w14:textId="77777777" w:rsidR="00B8515D" w:rsidRPr="00992C07" w:rsidRDefault="00B8515D" w:rsidP="00C67CA8"/>
        </w:tc>
        <w:tc>
          <w:tcPr>
            <w:tcW w:w="4876" w:type="dxa"/>
            <w:tcBorders>
              <w:top w:val="nil"/>
              <w:left w:val="nil"/>
              <w:bottom w:val="nil"/>
              <w:right w:val="nil"/>
            </w:tcBorders>
          </w:tcPr>
          <w:p w14:paraId="4416FCDF" w14:textId="77777777" w:rsidR="00B8515D" w:rsidRPr="00992C07" w:rsidRDefault="00B8515D" w:rsidP="00C67CA8">
            <w:pPr>
              <w:pStyle w:val="Normal6a"/>
            </w:pPr>
            <w:r w:rsidRPr="00992C07">
              <w:rPr>
                <w:b/>
                <w:i/>
              </w:rPr>
              <w:t>_________________</w:t>
            </w:r>
          </w:p>
        </w:tc>
      </w:tr>
      <w:tr w:rsidR="00B8515D" w:rsidRPr="00992C07" w14:paraId="3F56671F" w14:textId="77777777" w:rsidTr="00C67CA8">
        <w:trPr>
          <w:jc w:val="center"/>
        </w:trPr>
        <w:tc>
          <w:tcPr>
            <w:tcW w:w="4876" w:type="dxa"/>
            <w:tcBorders>
              <w:top w:val="nil"/>
              <w:left w:val="nil"/>
              <w:bottom w:val="nil"/>
              <w:right w:val="nil"/>
            </w:tcBorders>
          </w:tcPr>
          <w:p w14:paraId="49CD5CA5" w14:textId="77777777" w:rsidR="00B8515D" w:rsidRPr="00992C07" w:rsidRDefault="00B8515D" w:rsidP="00C67CA8"/>
        </w:tc>
        <w:tc>
          <w:tcPr>
            <w:tcW w:w="4876" w:type="dxa"/>
            <w:tcBorders>
              <w:top w:val="nil"/>
              <w:left w:val="nil"/>
              <w:bottom w:val="nil"/>
              <w:right w:val="nil"/>
            </w:tcBorders>
          </w:tcPr>
          <w:p w14:paraId="66680360" w14:textId="77777777" w:rsidR="00B8515D" w:rsidRPr="00992C07" w:rsidRDefault="00B8515D" w:rsidP="00C67CA8">
            <w:pPr>
              <w:pStyle w:val="Normal6a"/>
            </w:pPr>
            <w:r w:rsidRPr="00992C07">
              <w:rPr>
                <w:b/>
                <w:i/>
                <w:vertAlign w:val="superscript"/>
              </w:rPr>
              <w:t>9 bis</w:t>
            </w:r>
            <w:r w:rsidRPr="00992C07">
              <w:t xml:space="preserve"> </w:t>
            </w:r>
            <w:r w:rsidRPr="00992C07">
              <w:rPr>
                <w:b/>
                <w:i/>
              </w:rPr>
              <w:t xml:space="preserve">Regolamento (UE) 2023/2631 del Parlamento europeo e del Consiglio, del 22 novembre 2023, sulle obbligazioni verdi europee e sull'informativa volontaria per le obbligazioni commercializzate come obbligazioni ecosostenibili e per le obbligazioni legate alla sostenibilità (GU L, 2023/2631, 30.11.2023, ELI: http://data.europa.eu/eli/reg/2023/2631/oj). </w:t>
            </w:r>
          </w:p>
        </w:tc>
      </w:tr>
    </w:tbl>
    <w:p w14:paraId="70BEE3A7"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630843D" w14:textId="77777777" w:rsidR="00B8515D" w:rsidRPr="00992C07" w:rsidRDefault="00B8515D" w:rsidP="00B8515D">
      <w:r w:rsidRPr="00992C07">
        <w:rPr>
          <w:rStyle w:val="HideTWBExt"/>
        </w:rPr>
        <w:lastRenderedPageBreak/>
        <w:t>&lt;/Amend&gt;</w:t>
      </w:r>
    </w:p>
    <w:p w14:paraId="03B259E1"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200</w:t>
      </w:r>
      <w:r w:rsidRPr="00992C07">
        <w:rPr>
          <w:rStyle w:val="HideTWBExt"/>
        </w:rPr>
        <w:t>&lt;/NumAm&gt;</w:t>
      </w:r>
    </w:p>
    <w:p w14:paraId="6C2EBA71" w14:textId="77777777" w:rsidR="00B8515D" w:rsidRPr="00992C07" w:rsidRDefault="00B8515D" w:rsidP="00B8515D">
      <w:pPr>
        <w:pStyle w:val="NormalBold"/>
      </w:pPr>
      <w:r w:rsidRPr="00992C07">
        <w:rPr>
          <w:rStyle w:val="HideTWBExt"/>
          <w:b w:val="0"/>
        </w:rPr>
        <w:t>&lt;RepeatBlock-By&gt;&lt;Members&gt;</w:t>
      </w:r>
      <w:r w:rsidRPr="00992C07">
        <w:t>Jaroslava Pokorná Jermanová, Pierre Pimpie, Tomáš Kubín</w:t>
      </w:r>
      <w:r w:rsidRPr="00992C07">
        <w:rPr>
          <w:rStyle w:val="HideTWBExt"/>
          <w:b w:val="0"/>
        </w:rPr>
        <w:t>&lt;/Members&gt;</w:t>
      </w:r>
    </w:p>
    <w:p w14:paraId="57B3799C" w14:textId="77777777" w:rsidR="00B8515D" w:rsidRPr="00992C07" w:rsidRDefault="00B8515D" w:rsidP="00B8515D">
      <w:pPr>
        <w:pStyle w:val="NormalBold"/>
      </w:pPr>
      <w:r w:rsidRPr="00992C07">
        <w:rPr>
          <w:rStyle w:val="HideTWBExt"/>
          <w:b w:val="0"/>
        </w:rPr>
        <w:t>&lt;/RepeatBlock-By&gt;</w:t>
      </w:r>
    </w:p>
    <w:p w14:paraId="1B4D398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CA5B4EE" w14:textId="77777777" w:rsidR="00B8515D" w:rsidRPr="00992C07" w:rsidRDefault="00B8515D" w:rsidP="00B8515D">
      <w:pPr>
        <w:pStyle w:val="NormalBold"/>
      </w:pPr>
      <w:r w:rsidRPr="00992C07">
        <w:rPr>
          <w:rStyle w:val="HideTWBExt"/>
        </w:rPr>
        <w:t>&lt;Article&gt;</w:t>
      </w:r>
      <w:r w:rsidRPr="00992C07">
        <w:t>Paragrafo 14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2B87C68" w14:textId="77777777" w:rsidTr="00C67CA8">
        <w:trPr>
          <w:trHeight w:hRule="exact" w:val="240"/>
          <w:jc w:val="center"/>
        </w:trPr>
        <w:tc>
          <w:tcPr>
            <w:tcW w:w="9752" w:type="dxa"/>
            <w:gridSpan w:val="2"/>
            <w:tcBorders>
              <w:top w:val="nil"/>
              <w:left w:val="nil"/>
              <w:bottom w:val="nil"/>
              <w:right w:val="nil"/>
            </w:tcBorders>
          </w:tcPr>
          <w:p w14:paraId="7C1AFF13" w14:textId="77777777" w:rsidR="00B8515D" w:rsidRPr="00992C07" w:rsidRDefault="00B8515D" w:rsidP="00C67CA8"/>
        </w:tc>
      </w:tr>
      <w:tr w:rsidR="00B8515D" w:rsidRPr="00992C07" w14:paraId="7E756AD3" w14:textId="77777777" w:rsidTr="00C67CA8">
        <w:trPr>
          <w:trHeight w:val="240"/>
          <w:jc w:val="center"/>
        </w:trPr>
        <w:tc>
          <w:tcPr>
            <w:tcW w:w="4876" w:type="dxa"/>
            <w:tcBorders>
              <w:top w:val="nil"/>
              <w:left w:val="nil"/>
              <w:bottom w:val="nil"/>
              <w:right w:val="nil"/>
            </w:tcBorders>
          </w:tcPr>
          <w:p w14:paraId="6A896909"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48F7482" w14:textId="77777777" w:rsidR="00B8515D" w:rsidRPr="00992C07" w:rsidRDefault="00B8515D" w:rsidP="00C67CA8">
            <w:pPr>
              <w:pStyle w:val="AmColumnHeading"/>
            </w:pPr>
            <w:r w:rsidRPr="00992C07">
              <w:t>Emendamento</w:t>
            </w:r>
          </w:p>
        </w:tc>
      </w:tr>
      <w:tr w:rsidR="00B8515D" w:rsidRPr="00992C07" w14:paraId="376D5A7B" w14:textId="77777777" w:rsidTr="00C67CA8">
        <w:trPr>
          <w:jc w:val="center"/>
        </w:trPr>
        <w:tc>
          <w:tcPr>
            <w:tcW w:w="4876" w:type="dxa"/>
            <w:tcBorders>
              <w:top w:val="nil"/>
              <w:left w:val="nil"/>
              <w:bottom w:val="nil"/>
              <w:right w:val="nil"/>
            </w:tcBorders>
          </w:tcPr>
          <w:p w14:paraId="79902B6B" w14:textId="77777777" w:rsidR="00B8515D" w:rsidRPr="00992C07" w:rsidRDefault="00B8515D" w:rsidP="00C67CA8">
            <w:pPr>
              <w:pStyle w:val="Normal6a"/>
            </w:pPr>
          </w:p>
        </w:tc>
        <w:tc>
          <w:tcPr>
            <w:tcW w:w="4876" w:type="dxa"/>
            <w:tcBorders>
              <w:top w:val="nil"/>
              <w:left w:val="nil"/>
              <w:bottom w:val="nil"/>
              <w:right w:val="nil"/>
            </w:tcBorders>
          </w:tcPr>
          <w:p w14:paraId="2ADE90FF" w14:textId="77777777" w:rsidR="00B8515D" w:rsidRPr="00992C07" w:rsidRDefault="00B8515D" w:rsidP="00C67CA8">
            <w:pPr>
              <w:pStyle w:val="Normal6a"/>
            </w:pPr>
            <w:r w:rsidRPr="00992C07">
              <w:rPr>
                <w:b/>
                <w:i/>
              </w:rPr>
              <w:t>14 bis.</w:t>
            </w:r>
            <w:r w:rsidRPr="00992C07">
              <w:tab/>
            </w:r>
            <w:r w:rsidRPr="00992C07">
              <w:rPr>
                <w:b/>
                <w:i/>
              </w:rPr>
              <w:t>rileva che la definizione unilaterale della BEI come "banca per il clima" non è sostenibile nel quadro delle crescenti minacce per la sicurezza, della stagnazione economica e della dipendenza tecnologica dell'UE; invita la BEI a rivalutare le sue priorità strategiche e a spostare i suoi finanziamenti verso settori con un maggiore valore aggiunto per i cittadini, quali la difesa, l'industria, l'innovazione e l'indipendenza energetica;</w:t>
            </w:r>
          </w:p>
        </w:tc>
      </w:tr>
    </w:tbl>
    <w:p w14:paraId="79350456" w14:textId="77777777" w:rsidR="00B8515D" w:rsidRPr="00C67CA8" w:rsidRDefault="00B8515D" w:rsidP="00B8515D">
      <w:pPr>
        <w:pStyle w:val="AmOrLang"/>
        <w:rPr>
          <w:lang w:val="pt-PT"/>
        </w:rPr>
      </w:pPr>
      <w:r w:rsidRPr="00C67CA8">
        <w:rPr>
          <w:lang w:val="pt-PT"/>
        </w:rPr>
        <w:t xml:space="preserve">Or. </w:t>
      </w:r>
      <w:r w:rsidRPr="00C67CA8">
        <w:rPr>
          <w:rStyle w:val="HideTWBExt"/>
          <w:lang w:val="pt-PT"/>
        </w:rPr>
        <w:t>&lt;Original&gt;</w:t>
      </w:r>
      <w:r w:rsidRPr="00C67CA8">
        <w:rPr>
          <w:rStyle w:val="HideTWBInt"/>
          <w:lang w:val="pt-PT"/>
        </w:rPr>
        <w:t>{CS}</w:t>
      </w:r>
      <w:r w:rsidRPr="00C67CA8">
        <w:rPr>
          <w:lang w:val="pt-PT"/>
        </w:rPr>
        <w:t>cs</w:t>
      </w:r>
      <w:r w:rsidRPr="00C67CA8">
        <w:rPr>
          <w:rStyle w:val="HideTWBExt"/>
          <w:lang w:val="pt-PT"/>
        </w:rPr>
        <w:t>&lt;/Original&gt;</w:t>
      </w:r>
    </w:p>
    <w:p w14:paraId="01F4476A" w14:textId="77777777" w:rsidR="00B8515D" w:rsidRPr="00C67CA8" w:rsidRDefault="00B8515D" w:rsidP="00B8515D">
      <w:pPr>
        <w:rPr>
          <w:lang w:val="pt-PT"/>
        </w:rPr>
      </w:pPr>
      <w:r w:rsidRPr="00C67CA8">
        <w:rPr>
          <w:rStyle w:val="HideTWBExt"/>
          <w:lang w:val="pt-PT"/>
        </w:rPr>
        <w:t>&lt;/Amend&gt;</w:t>
      </w:r>
    </w:p>
    <w:p w14:paraId="5B7866F9" w14:textId="77777777" w:rsidR="00B8515D" w:rsidRPr="00C67CA8" w:rsidRDefault="00B8515D" w:rsidP="00B8515D">
      <w:pPr>
        <w:pStyle w:val="AmNumberTabs"/>
        <w:rPr>
          <w:lang w:val="pt-PT"/>
        </w:rPr>
      </w:pPr>
      <w:r w:rsidRPr="00C67CA8">
        <w:rPr>
          <w:rStyle w:val="HideTWBExt"/>
          <w:lang w:val="pt-PT"/>
        </w:rPr>
        <w:t>&lt;Amend&gt;</w:t>
      </w:r>
      <w:r w:rsidRPr="00C67CA8">
        <w:rPr>
          <w:lang w:val="pt-PT"/>
        </w:rPr>
        <w:t>Emendamento</w:t>
      </w:r>
      <w:r w:rsidRPr="00C67CA8">
        <w:rPr>
          <w:lang w:val="pt-PT"/>
        </w:rPr>
        <w:tab/>
      </w:r>
      <w:r w:rsidRPr="00C67CA8">
        <w:rPr>
          <w:lang w:val="pt-PT"/>
        </w:rPr>
        <w:tab/>
      </w:r>
      <w:r w:rsidRPr="00C67CA8">
        <w:rPr>
          <w:rStyle w:val="HideTWBExt"/>
          <w:lang w:val="pt-PT"/>
        </w:rPr>
        <w:t>&lt;NumAm&gt;</w:t>
      </w:r>
      <w:r w:rsidRPr="00C67CA8">
        <w:rPr>
          <w:lang w:val="pt-PT"/>
        </w:rPr>
        <w:t>201</w:t>
      </w:r>
      <w:r w:rsidRPr="00C67CA8">
        <w:rPr>
          <w:rStyle w:val="HideTWBExt"/>
          <w:lang w:val="pt-PT"/>
        </w:rPr>
        <w:t>&lt;/NumAm&gt;</w:t>
      </w:r>
    </w:p>
    <w:p w14:paraId="3513360D" w14:textId="77777777" w:rsidR="00B8515D" w:rsidRPr="00C67CA8" w:rsidRDefault="00B8515D" w:rsidP="00B8515D">
      <w:pPr>
        <w:pStyle w:val="NormalBold"/>
        <w:rPr>
          <w:lang w:val="pt-PT"/>
        </w:rPr>
      </w:pPr>
      <w:r w:rsidRPr="00C67CA8">
        <w:rPr>
          <w:rStyle w:val="HideTWBExt"/>
          <w:b w:val="0"/>
          <w:lang w:val="pt-PT"/>
        </w:rPr>
        <w:t>&lt;RepeatBlock-By&gt;&lt;Members&gt;</w:t>
      </w:r>
      <w:r w:rsidRPr="00C67CA8">
        <w:rPr>
          <w:lang w:val="pt-PT"/>
        </w:rPr>
        <w:t>César Luena, Francisco Assis, Jonás Fernández, Carla Tavares</w:t>
      </w:r>
      <w:r w:rsidRPr="00C67CA8">
        <w:rPr>
          <w:rStyle w:val="HideTWBExt"/>
          <w:b w:val="0"/>
          <w:lang w:val="pt-PT"/>
        </w:rPr>
        <w:t>&lt;/Members&gt;</w:t>
      </w:r>
    </w:p>
    <w:p w14:paraId="3D0D5129" w14:textId="77777777" w:rsidR="00B8515D" w:rsidRPr="00C67CA8" w:rsidRDefault="00B8515D" w:rsidP="00B8515D">
      <w:pPr>
        <w:pStyle w:val="NormalBold"/>
        <w:rPr>
          <w:lang w:val="pt-PT"/>
        </w:rPr>
      </w:pPr>
      <w:r w:rsidRPr="00C67CA8">
        <w:rPr>
          <w:rStyle w:val="HideTWBExt"/>
          <w:b w:val="0"/>
          <w:lang w:val="pt-PT"/>
        </w:rPr>
        <w:t>&lt;/RepeatBlock-By&gt;</w:t>
      </w:r>
    </w:p>
    <w:p w14:paraId="42EF73D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73B4F00" w14:textId="77777777" w:rsidR="00B8515D" w:rsidRPr="00992C07" w:rsidRDefault="00B8515D" w:rsidP="00B8515D">
      <w:pPr>
        <w:pStyle w:val="NormalBold"/>
      </w:pPr>
      <w:r w:rsidRPr="00992C07">
        <w:rPr>
          <w:rStyle w:val="HideTWBExt"/>
        </w:rPr>
        <w:t>&lt;Article&gt;</w:t>
      </w:r>
      <w:r w:rsidRPr="00992C07">
        <w:t>Paragrafo 14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12B0C3F" w14:textId="77777777" w:rsidTr="00C67CA8">
        <w:trPr>
          <w:trHeight w:hRule="exact" w:val="240"/>
          <w:jc w:val="center"/>
        </w:trPr>
        <w:tc>
          <w:tcPr>
            <w:tcW w:w="9752" w:type="dxa"/>
            <w:gridSpan w:val="2"/>
            <w:tcBorders>
              <w:top w:val="nil"/>
              <w:left w:val="nil"/>
              <w:bottom w:val="nil"/>
              <w:right w:val="nil"/>
            </w:tcBorders>
          </w:tcPr>
          <w:p w14:paraId="39529BAD" w14:textId="77777777" w:rsidR="00B8515D" w:rsidRPr="00992C07" w:rsidRDefault="00B8515D" w:rsidP="00C67CA8"/>
        </w:tc>
      </w:tr>
      <w:tr w:rsidR="00B8515D" w:rsidRPr="00992C07" w14:paraId="7576AE7C" w14:textId="77777777" w:rsidTr="00C67CA8">
        <w:trPr>
          <w:trHeight w:val="240"/>
          <w:jc w:val="center"/>
        </w:trPr>
        <w:tc>
          <w:tcPr>
            <w:tcW w:w="4876" w:type="dxa"/>
            <w:tcBorders>
              <w:top w:val="nil"/>
              <w:left w:val="nil"/>
              <w:bottom w:val="nil"/>
              <w:right w:val="nil"/>
            </w:tcBorders>
          </w:tcPr>
          <w:p w14:paraId="5B81A2E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75365D7" w14:textId="77777777" w:rsidR="00B8515D" w:rsidRPr="00992C07" w:rsidRDefault="00B8515D" w:rsidP="00C67CA8">
            <w:pPr>
              <w:pStyle w:val="AmColumnHeading"/>
            </w:pPr>
            <w:r w:rsidRPr="00992C07">
              <w:t>Emendamento</w:t>
            </w:r>
          </w:p>
        </w:tc>
      </w:tr>
      <w:tr w:rsidR="00B8515D" w:rsidRPr="00992C07" w14:paraId="6AE372D7" w14:textId="77777777" w:rsidTr="00C67CA8">
        <w:trPr>
          <w:jc w:val="center"/>
        </w:trPr>
        <w:tc>
          <w:tcPr>
            <w:tcW w:w="4876" w:type="dxa"/>
            <w:tcBorders>
              <w:top w:val="nil"/>
              <w:left w:val="nil"/>
              <w:bottom w:val="nil"/>
              <w:right w:val="nil"/>
            </w:tcBorders>
          </w:tcPr>
          <w:p w14:paraId="6510D2E4" w14:textId="77777777" w:rsidR="00B8515D" w:rsidRPr="00992C07" w:rsidRDefault="00B8515D" w:rsidP="00C67CA8">
            <w:pPr>
              <w:pStyle w:val="Normal6a"/>
            </w:pPr>
          </w:p>
        </w:tc>
        <w:tc>
          <w:tcPr>
            <w:tcW w:w="4876" w:type="dxa"/>
            <w:tcBorders>
              <w:top w:val="nil"/>
              <w:left w:val="nil"/>
              <w:bottom w:val="nil"/>
              <w:right w:val="nil"/>
            </w:tcBorders>
          </w:tcPr>
          <w:p w14:paraId="51775ACE" w14:textId="77777777" w:rsidR="00B8515D" w:rsidRPr="00992C07" w:rsidRDefault="00B8515D" w:rsidP="00C67CA8">
            <w:pPr>
              <w:pStyle w:val="Normal6a"/>
            </w:pPr>
            <w:r w:rsidRPr="00992C07">
              <w:rPr>
                <w:b/>
                <w:i/>
              </w:rPr>
              <w:t>14 bis.</w:t>
            </w:r>
            <w:r w:rsidRPr="00992C07">
              <w:tab/>
            </w:r>
            <w:r w:rsidRPr="00992C07">
              <w:rPr>
                <w:b/>
                <w:i/>
              </w:rPr>
              <w:t>accoglie con favore gli investimenti della BEI nella protezione della biodiversità e nella conservazione delle risorse naturali; invita la BEI ad ampliare gli obiettivi di finanziamento al ripristino, alla conservazione e alla protezione della biodiversità e della natura;</w:t>
            </w:r>
          </w:p>
        </w:tc>
      </w:tr>
    </w:tbl>
    <w:p w14:paraId="32B9926D"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14331DDE" w14:textId="77777777" w:rsidR="00B8515D" w:rsidRPr="00C67CA8" w:rsidRDefault="00B8515D" w:rsidP="00B8515D">
      <w:pPr>
        <w:rPr>
          <w:lang w:val="nl-NL"/>
        </w:rPr>
      </w:pPr>
      <w:r w:rsidRPr="00C67CA8">
        <w:rPr>
          <w:rStyle w:val="HideTWBExt"/>
          <w:lang w:val="nl-NL"/>
        </w:rPr>
        <w:t>&lt;/Amend&gt;</w:t>
      </w:r>
    </w:p>
    <w:p w14:paraId="536A5983"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202</w:t>
      </w:r>
      <w:r w:rsidRPr="003E6C86">
        <w:rPr>
          <w:rStyle w:val="HideTWBExt"/>
        </w:rPr>
        <w:t>&lt;/NumAm&gt;</w:t>
      </w:r>
    </w:p>
    <w:p w14:paraId="31F8E410"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3451FBC0" w14:textId="77777777" w:rsidR="00B8515D" w:rsidRPr="003E6C86" w:rsidRDefault="00B8515D" w:rsidP="00B8515D">
      <w:pPr>
        <w:pStyle w:val="NormalBold"/>
      </w:pPr>
      <w:r w:rsidRPr="003E6C86">
        <w:rPr>
          <w:rStyle w:val="HideTWBExt"/>
          <w:b w:val="0"/>
        </w:rPr>
        <w:lastRenderedPageBreak/>
        <w:t>&lt;/RepeatBlock-By&gt;</w:t>
      </w:r>
    </w:p>
    <w:p w14:paraId="4833C89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5A352E1" w14:textId="77777777" w:rsidR="00B8515D" w:rsidRPr="00992C07" w:rsidRDefault="00B8515D" w:rsidP="00B8515D">
      <w:pPr>
        <w:pStyle w:val="NormalBold"/>
      </w:pPr>
      <w:r w:rsidRPr="00992C07">
        <w:rPr>
          <w:rStyle w:val="HideTWBExt"/>
        </w:rPr>
        <w:t>&lt;Article&gt;</w:t>
      </w:r>
      <w:r w:rsidRPr="00992C07">
        <w:t>Paragrafo 14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B322C55" w14:textId="77777777" w:rsidTr="00C67CA8">
        <w:trPr>
          <w:trHeight w:hRule="exact" w:val="240"/>
          <w:jc w:val="center"/>
        </w:trPr>
        <w:tc>
          <w:tcPr>
            <w:tcW w:w="9752" w:type="dxa"/>
            <w:gridSpan w:val="2"/>
            <w:tcBorders>
              <w:top w:val="nil"/>
              <w:left w:val="nil"/>
              <w:bottom w:val="nil"/>
              <w:right w:val="nil"/>
            </w:tcBorders>
          </w:tcPr>
          <w:p w14:paraId="65AF252D" w14:textId="77777777" w:rsidR="00B8515D" w:rsidRPr="00992C07" w:rsidRDefault="00B8515D" w:rsidP="00C67CA8"/>
        </w:tc>
      </w:tr>
      <w:tr w:rsidR="00B8515D" w:rsidRPr="00992C07" w14:paraId="02B3D8A4" w14:textId="77777777" w:rsidTr="00C67CA8">
        <w:trPr>
          <w:trHeight w:val="240"/>
          <w:jc w:val="center"/>
        </w:trPr>
        <w:tc>
          <w:tcPr>
            <w:tcW w:w="4876" w:type="dxa"/>
            <w:tcBorders>
              <w:top w:val="nil"/>
              <w:left w:val="nil"/>
              <w:bottom w:val="nil"/>
              <w:right w:val="nil"/>
            </w:tcBorders>
          </w:tcPr>
          <w:p w14:paraId="1EDB6B7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2B63248" w14:textId="77777777" w:rsidR="00B8515D" w:rsidRPr="00992C07" w:rsidRDefault="00B8515D" w:rsidP="00C67CA8">
            <w:pPr>
              <w:pStyle w:val="AmColumnHeading"/>
            </w:pPr>
            <w:r w:rsidRPr="00992C07">
              <w:t>Emendamento</w:t>
            </w:r>
          </w:p>
        </w:tc>
      </w:tr>
      <w:tr w:rsidR="00B8515D" w:rsidRPr="00992C07" w14:paraId="6E210D60" w14:textId="77777777" w:rsidTr="00C67CA8">
        <w:trPr>
          <w:jc w:val="center"/>
        </w:trPr>
        <w:tc>
          <w:tcPr>
            <w:tcW w:w="4876" w:type="dxa"/>
            <w:tcBorders>
              <w:top w:val="nil"/>
              <w:left w:val="nil"/>
              <w:bottom w:val="nil"/>
              <w:right w:val="nil"/>
            </w:tcBorders>
          </w:tcPr>
          <w:p w14:paraId="488AAEF2" w14:textId="77777777" w:rsidR="00B8515D" w:rsidRPr="00992C07" w:rsidRDefault="00B8515D" w:rsidP="00C67CA8">
            <w:pPr>
              <w:pStyle w:val="Normal6a"/>
            </w:pPr>
          </w:p>
        </w:tc>
        <w:tc>
          <w:tcPr>
            <w:tcW w:w="4876" w:type="dxa"/>
            <w:tcBorders>
              <w:top w:val="nil"/>
              <w:left w:val="nil"/>
              <w:bottom w:val="nil"/>
              <w:right w:val="nil"/>
            </w:tcBorders>
          </w:tcPr>
          <w:p w14:paraId="0B664992" w14:textId="77777777" w:rsidR="00B8515D" w:rsidRPr="00992C07" w:rsidRDefault="00B8515D" w:rsidP="00C67CA8">
            <w:pPr>
              <w:pStyle w:val="Normal6a"/>
            </w:pPr>
            <w:r w:rsidRPr="00992C07">
              <w:rPr>
                <w:b/>
                <w:i/>
              </w:rPr>
              <w:t>14 bis.</w:t>
            </w:r>
            <w:r w:rsidRPr="00992C07">
              <w:tab/>
            </w:r>
            <w:r w:rsidRPr="00992C07">
              <w:rPr>
                <w:b/>
                <w:i/>
              </w:rPr>
              <w:t>ribadisce che la produttività degli investimenti dovrebbe essere il principale fattore determinante per il finanziamento, considerando che fattori quali i criteri ambientali, sociali e di governance (ESG) sono di natura secondaria;</w:t>
            </w:r>
          </w:p>
        </w:tc>
      </w:tr>
    </w:tbl>
    <w:p w14:paraId="050B0394"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295073B" w14:textId="77777777" w:rsidR="00B8515D" w:rsidRPr="00992C07" w:rsidRDefault="00B8515D" w:rsidP="00B8515D">
      <w:r w:rsidRPr="00992C07">
        <w:rPr>
          <w:rStyle w:val="HideTWBExt"/>
        </w:rPr>
        <w:t>&lt;/Amend&gt;</w:t>
      </w:r>
    </w:p>
    <w:p w14:paraId="07EEEE9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203</w:t>
      </w:r>
      <w:r w:rsidRPr="00992C07">
        <w:rPr>
          <w:rStyle w:val="HideTWBExt"/>
        </w:rPr>
        <w:t>&lt;/NumAm&gt;</w:t>
      </w:r>
    </w:p>
    <w:p w14:paraId="7443D2F2"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690081AD"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537BBC1D" w14:textId="77777777" w:rsidR="00B8515D" w:rsidRPr="00992C07" w:rsidRDefault="00B8515D" w:rsidP="00B8515D">
      <w:pPr>
        <w:pStyle w:val="NormalBold"/>
      </w:pPr>
      <w:r w:rsidRPr="00992C07">
        <w:rPr>
          <w:rStyle w:val="HideTWBExt"/>
          <w:b w:val="0"/>
        </w:rPr>
        <w:t>&lt;/RepeatBlock-By&gt;</w:t>
      </w:r>
    </w:p>
    <w:p w14:paraId="4CEC7E7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7BBDA6B" w14:textId="77777777" w:rsidR="00B8515D" w:rsidRPr="00992C07" w:rsidRDefault="00B8515D" w:rsidP="00B8515D">
      <w:pPr>
        <w:pStyle w:val="NormalBold"/>
      </w:pPr>
      <w:r w:rsidRPr="00992C07">
        <w:rPr>
          <w:rStyle w:val="HideTWBExt"/>
        </w:rPr>
        <w:t>&lt;Article&gt;</w:t>
      </w:r>
      <w:r w:rsidRPr="00992C07">
        <w:t>Paragrafo 14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5F303AE" w14:textId="77777777" w:rsidTr="00C67CA8">
        <w:trPr>
          <w:trHeight w:hRule="exact" w:val="240"/>
          <w:jc w:val="center"/>
        </w:trPr>
        <w:tc>
          <w:tcPr>
            <w:tcW w:w="9752" w:type="dxa"/>
            <w:gridSpan w:val="2"/>
            <w:tcBorders>
              <w:top w:val="nil"/>
              <w:left w:val="nil"/>
              <w:bottom w:val="nil"/>
              <w:right w:val="nil"/>
            </w:tcBorders>
          </w:tcPr>
          <w:p w14:paraId="6CB71023" w14:textId="77777777" w:rsidR="00B8515D" w:rsidRPr="00992C07" w:rsidRDefault="00B8515D" w:rsidP="00C67CA8"/>
        </w:tc>
      </w:tr>
      <w:tr w:rsidR="00B8515D" w:rsidRPr="00992C07" w14:paraId="66D489AA" w14:textId="77777777" w:rsidTr="00C67CA8">
        <w:trPr>
          <w:trHeight w:val="240"/>
          <w:jc w:val="center"/>
        </w:trPr>
        <w:tc>
          <w:tcPr>
            <w:tcW w:w="4876" w:type="dxa"/>
            <w:tcBorders>
              <w:top w:val="nil"/>
              <w:left w:val="nil"/>
              <w:bottom w:val="nil"/>
              <w:right w:val="nil"/>
            </w:tcBorders>
          </w:tcPr>
          <w:p w14:paraId="16E0F28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EC496A8" w14:textId="77777777" w:rsidR="00B8515D" w:rsidRPr="00992C07" w:rsidRDefault="00B8515D" w:rsidP="00C67CA8">
            <w:pPr>
              <w:pStyle w:val="AmColumnHeading"/>
            </w:pPr>
            <w:r w:rsidRPr="00992C07">
              <w:t>Emendamento</w:t>
            </w:r>
          </w:p>
        </w:tc>
      </w:tr>
      <w:tr w:rsidR="00B8515D" w:rsidRPr="00992C07" w14:paraId="2B0318F0" w14:textId="77777777" w:rsidTr="00C67CA8">
        <w:trPr>
          <w:jc w:val="center"/>
        </w:trPr>
        <w:tc>
          <w:tcPr>
            <w:tcW w:w="4876" w:type="dxa"/>
            <w:tcBorders>
              <w:top w:val="nil"/>
              <w:left w:val="nil"/>
              <w:bottom w:val="nil"/>
              <w:right w:val="nil"/>
            </w:tcBorders>
          </w:tcPr>
          <w:p w14:paraId="02B22869" w14:textId="77777777" w:rsidR="00B8515D" w:rsidRPr="00992C07" w:rsidRDefault="00B8515D" w:rsidP="00C67CA8">
            <w:pPr>
              <w:pStyle w:val="Normal6a"/>
            </w:pPr>
          </w:p>
        </w:tc>
        <w:tc>
          <w:tcPr>
            <w:tcW w:w="4876" w:type="dxa"/>
            <w:tcBorders>
              <w:top w:val="nil"/>
              <w:left w:val="nil"/>
              <w:bottom w:val="nil"/>
              <w:right w:val="nil"/>
            </w:tcBorders>
          </w:tcPr>
          <w:p w14:paraId="07C4FBF8" w14:textId="77777777" w:rsidR="00B8515D" w:rsidRPr="00992C07" w:rsidRDefault="00B8515D" w:rsidP="00C67CA8">
            <w:pPr>
              <w:pStyle w:val="Normal6a"/>
            </w:pPr>
            <w:r w:rsidRPr="00992C07">
              <w:rPr>
                <w:b/>
                <w:i/>
              </w:rPr>
              <w:t>14 ter.</w:t>
            </w:r>
            <w:r w:rsidRPr="00992C07">
              <w:tab/>
            </w:r>
            <w:r w:rsidRPr="00992C07">
              <w:rPr>
                <w:b/>
                <w:i/>
              </w:rPr>
              <w:t>ricorda la necessità che la transizione verde sia inclusiva ed equa e gli investimenti verdi siano sostenibili e si attende pertanto che la BEI sfrutti i suoi prestiti, strumenti finanziari, assistenza tecnica e servizi di consulenza per aiutare i cittadini e le imprese confrontati a sfide socioeconomiche imputabili ai loro sforzi tesi a conseguire la neutralità climatica entro e non oltre il 2050; invita la BEI a sostenere i progetti che permettono un accesso abbordabile all'energia da fonti rinnovabili, agli alloggi e ai servizi pubblici, alle iniziative di tipo partecipativo e ai piccoli progetti incentrati prioritariamente sulla lotta alla povertà energetica;</w:t>
            </w:r>
          </w:p>
        </w:tc>
      </w:tr>
    </w:tbl>
    <w:p w14:paraId="30E0705E"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D4391CA" w14:textId="77777777" w:rsidR="00B8515D" w:rsidRPr="00992C07" w:rsidRDefault="00B8515D" w:rsidP="00B8515D">
      <w:r w:rsidRPr="00992C07">
        <w:rPr>
          <w:rStyle w:val="HideTWBExt"/>
        </w:rPr>
        <w:t>&lt;/Amend&gt;</w:t>
      </w:r>
    </w:p>
    <w:p w14:paraId="494195DD"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204</w:t>
      </w:r>
      <w:r w:rsidRPr="00992C07">
        <w:rPr>
          <w:rStyle w:val="HideTWBExt"/>
        </w:rPr>
        <w:t>&lt;/NumAm&gt;</w:t>
      </w:r>
    </w:p>
    <w:p w14:paraId="741F19DF" w14:textId="77777777" w:rsidR="00B8515D" w:rsidRPr="00992C07" w:rsidRDefault="00B8515D" w:rsidP="00B8515D">
      <w:pPr>
        <w:pStyle w:val="NormalBold"/>
      </w:pPr>
      <w:r w:rsidRPr="00992C07">
        <w:rPr>
          <w:rStyle w:val="HideTWBExt"/>
          <w:b w:val="0"/>
        </w:rPr>
        <w:lastRenderedPageBreak/>
        <w:t>&lt;RepeatBlock-By&gt;&lt;Members&gt;</w:t>
      </w:r>
      <w:r w:rsidRPr="00992C07">
        <w:t>Marco Falcone</w:t>
      </w:r>
      <w:r w:rsidRPr="00992C07">
        <w:rPr>
          <w:rStyle w:val="HideTWBExt"/>
          <w:b w:val="0"/>
        </w:rPr>
        <w:t>&lt;/Members&gt;</w:t>
      </w:r>
    </w:p>
    <w:p w14:paraId="68307100" w14:textId="77777777" w:rsidR="00B8515D" w:rsidRPr="00992C07" w:rsidRDefault="00B8515D" w:rsidP="00B8515D">
      <w:pPr>
        <w:pStyle w:val="NormalBold"/>
      </w:pPr>
      <w:r w:rsidRPr="00992C07">
        <w:rPr>
          <w:rStyle w:val="HideTWBExt"/>
          <w:b w:val="0"/>
        </w:rPr>
        <w:t>&lt;/RepeatBlock-By&gt;</w:t>
      </w:r>
    </w:p>
    <w:p w14:paraId="256C09E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CC4DB41" w14:textId="77777777" w:rsidR="00B8515D" w:rsidRPr="00992C07" w:rsidRDefault="00B8515D" w:rsidP="00B8515D">
      <w:pPr>
        <w:pStyle w:val="NormalBold"/>
      </w:pPr>
      <w:r w:rsidRPr="00992C07">
        <w:rPr>
          <w:rStyle w:val="HideTWBExt"/>
        </w:rPr>
        <w:t>&lt;Article&gt;</w:t>
      </w:r>
      <w:r w:rsidRPr="00992C07">
        <w:t>Paragrafo 14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C5854B2" w14:textId="77777777" w:rsidTr="00C67CA8">
        <w:trPr>
          <w:trHeight w:hRule="exact" w:val="240"/>
          <w:jc w:val="center"/>
        </w:trPr>
        <w:tc>
          <w:tcPr>
            <w:tcW w:w="9752" w:type="dxa"/>
            <w:gridSpan w:val="2"/>
            <w:tcBorders>
              <w:top w:val="nil"/>
              <w:left w:val="nil"/>
              <w:bottom w:val="nil"/>
              <w:right w:val="nil"/>
            </w:tcBorders>
          </w:tcPr>
          <w:p w14:paraId="671C1B83" w14:textId="77777777" w:rsidR="00B8515D" w:rsidRPr="00992C07" w:rsidRDefault="00B8515D" w:rsidP="00C67CA8"/>
        </w:tc>
      </w:tr>
      <w:tr w:rsidR="00B8515D" w:rsidRPr="00992C07" w14:paraId="428D8B87" w14:textId="77777777" w:rsidTr="00C67CA8">
        <w:trPr>
          <w:trHeight w:val="240"/>
          <w:jc w:val="center"/>
        </w:trPr>
        <w:tc>
          <w:tcPr>
            <w:tcW w:w="4876" w:type="dxa"/>
            <w:tcBorders>
              <w:top w:val="nil"/>
              <w:left w:val="nil"/>
              <w:bottom w:val="nil"/>
              <w:right w:val="nil"/>
            </w:tcBorders>
          </w:tcPr>
          <w:p w14:paraId="23B5FDE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7DADE44" w14:textId="77777777" w:rsidR="00B8515D" w:rsidRPr="00992C07" w:rsidRDefault="00B8515D" w:rsidP="00C67CA8">
            <w:pPr>
              <w:pStyle w:val="AmColumnHeading"/>
            </w:pPr>
            <w:r w:rsidRPr="00992C07">
              <w:t>Emendamento</w:t>
            </w:r>
          </w:p>
        </w:tc>
      </w:tr>
      <w:tr w:rsidR="00B8515D" w:rsidRPr="00992C07" w14:paraId="7E2C8225" w14:textId="77777777" w:rsidTr="00C67CA8">
        <w:trPr>
          <w:jc w:val="center"/>
        </w:trPr>
        <w:tc>
          <w:tcPr>
            <w:tcW w:w="4876" w:type="dxa"/>
            <w:tcBorders>
              <w:top w:val="nil"/>
              <w:left w:val="nil"/>
              <w:bottom w:val="nil"/>
              <w:right w:val="nil"/>
            </w:tcBorders>
          </w:tcPr>
          <w:p w14:paraId="4B2E960E" w14:textId="77777777" w:rsidR="00B8515D" w:rsidRPr="00992C07" w:rsidRDefault="00B8515D" w:rsidP="00C67CA8">
            <w:pPr>
              <w:pStyle w:val="Normal6a"/>
            </w:pPr>
          </w:p>
        </w:tc>
        <w:tc>
          <w:tcPr>
            <w:tcW w:w="4876" w:type="dxa"/>
            <w:tcBorders>
              <w:top w:val="nil"/>
              <w:left w:val="nil"/>
              <w:bottom w:val="nil"/>
              <w:right w:val="nil"/>
            </w:tcBorders>
          </w:tcPr>
          <w:p w14:paraId="553F7306" w14:textId="2CAE77BB" w:rsidR="00B8515D" w:rsidRPr="00992C07" w:rsidRDefault="00B8515D" w:rsidP="00C67CA8">
            <w:pPr>
              <w:pStyle w:val="Normal6a"/>
            </w:pPr>
            <w:r w:rsidRPr="00992C07">
              <w:rPr>
                <w:b/>
                <w:i/>
              </w:rPr>
              <w:t>14 ter</w:t>
            </w:r>
            <w:r w:rsidRPr="00992C07">
              <w:tab/>
            </w:r>
            <w:r w:rsidRPr="00992C07">
              <w:rPr>
                <w:b/>
                <w:i/>
              </w:rPr>
              <w:t>invita la BEI a rafforzare la quota di investimenti destinati al sostegno alle industrie ad alta intensità energetica, per far sì che questo settore altamente strategico possa affrontare la transizione energetica con l'obiettivo di scongiurare shock occupazionali e difendere la competi</w:t>
            </w:r>
            <w:r w:rsidR="00DD0184">
              <w:rPr>
                <w:b/>
                <w:i/>
              </w:rPr>
              <w:t>ti</w:t>
            </w:r>
            <w:r w:rsidRPr="00992C07">
              <w:rPr>
                <w:b/>
                <w:i/>
              </w:rPr>
              <w:t>vità di tali industrie rispetto alla concorrenza extra-UE che è agevolata da standard ambientali inferiori.</w:t>
            </w:r>
          </w:p>
        </w:tc>
      </w:tr>
    </w:tbl>
    <w:p w14:paraId="0C89C4E6" w14:textId="77777777" w:rsidR="00B8515D" w:rsidRPr="00C67CA8" w:rsidRDefault="00B8515D" w:rsidP="00B8515D">
      <w:pPr>
        <w:pStyle w:val="AmOrLang"/>
        <w:rPr>
          <w:lang w:val="pt-PT"/>
        </w:rPr>
      </w:pPr>
      <w:r w:rsidRPr="00C67CA8">
        <w:rPr>
          <w:lang w:val="pt-PT"/>
        </w:rPr>
        <w:t xml:space="preserve">Or. </w:t>
      </w:r>
      <w:r w:rsidRPr="00C67CA8">
        <w:rPr>
          <w:rStyle w:val="HideTWBExt"/>
          <w:lang w:val="pt-PT"/>
        </w:rPr>
        <w:t>&lt;Original&gt;</w:t>
      </w:r>
      <w:r w:rsidRPr="00C67CA8">
        <w:rPr>
          <w:rStyle w:val="HideTWBInt"/>
          <w:lang w:val="pt-PT"/>
        </w:rPr>
        <w:t>{IT}</w:t>
      </w:r>
      <w:r w:rsidRPr="00C67CA8">
        <w:rPr>
          <w:lang w:val="pt-PT"/>
        </w:rPr>
        <w:t>it</w:t>
      </w:r>
      <w:r w:rsidRPr="00C67CA8">
        <w:rPr>
          <w:rStyle w:val="HideTWBExt"/>
          <w:lang w:val="pt-PT"/>
        </w:rPr>
        <w:t>&lt;/Original&gt;</w:t>
      </w:r>
    </w:p>
    <w:p w14:paraId="1C535DFC" w14:textId="77777777" w:rsidR="00B8515D" w:rsidRPr="00C67CA8" w:rsidRDefault="00B8515D" w:rsidP="00B8515D">
      <w:pPr>
        <w:rPr>
          <w:lang w:val="pt-PT"/>
        </w:rPr>
      </w:pPr>
      <w:r w:rsidRPr="00C67CA8">
        <w:rPr>
          <w:rStyle w:val="HideTWBExt"/>
          <w:lang w:val="pt-PT"/>
        </w:rPr>
        <w:t>&lt;/Amend&gt;</w:t>
      </w:r>
    </w:p>
    <w:p w14:paraId="04E52F57" w14:textId="77777777" w:rsidR="00B8515D" w:rsidRPr="00C67CA8" w:rsidRDefault="00B8515D" w:rsidP="00B8515D">
      <w:pPr>
        <w:pStyle w:val="AmNumberTabs"/>
        <w:rPr>
          <w:lang w:val="pt-PT"/>
        </w:rPr>
      </w:pPr>
      <w:r w:rsidRPr="00C67CA8">
        <w:rPr>
          <w:rStyle w:val="HideTWBExt"/>
          <w:lang w:val="pt-PT"/>
        </w:rPr>
        <w:t>&lt;Amend&gt;</w:t>
      </w:r>
      <w:r w:rsidRPr="00C67CA8">
        <w:rPr>
          <w:lang w:val="pt-PT"/>
        </w:rPr>
        <w:t>Emendamento</w:t>
      </w:r>
      <w:r w:rsidRPr="00C67CA8">
        <w:rPr>
          <w:lang w:val="pt-PT"/>
        </w:rPr>
        <w:tab/>
      </w:r>
      <w:r w:rsidRPr="00C67CA8">
        <w:rPr>
          <w:lang w:val="pt-PT"/>
        </w:rPr>
        <w:tab/>
      </w:r>
      <w:r w:rsidRPr="00C67CA8">
        <w:rPr>
          <w:rStyle w:val="HideTWBExt"/>
          <w:lang w:val="pt-PT"/>
        </w:rPr>
        <w:t>&lt;NumAm&gt;</w:t>
      </w:r>
      <w:r w:rsidRPr="00C67CA8">
        <w:rPr>
          <w:lang w:val="pt-PT"/>
        </w:rPr>
        <w:t>205</w:t>
      </w:r>
      <w:r w:rsidRPr="00C67CA8">
        <w:rPr>
          <w:rStyle w:val="HideTWBExt"/>
          <w:lang w:val="pt-PT"/>
        </w:rPr>
        <w:t>&lt;/NumAm&gt;</w:t>
      </w:r>
    </w:p>
    <w:p w14:paraId="6755D88C" w14:textId="77777777" w:rsidR="00B8515D" w:rsidRPr="00C67CA8" w:rsidRDefault="00B8515D" w:rsidP="00B8515D">
      <w:pPr>
        <w:pStyle w:val="NormalBold"/>
        <w:rPr>
          <w:lang w:val="pt-PT"/>
        </w:rPr>
      </w:pPr>
      <w:r w:rsidRPr="00C67CA8">
        <w:rPr>
          <w:rStyle w:val="HideTWBExt"/>
          <w:b w:val="0"/>
          <w:lang w:val="pt-PT"/>
        </w:rPr>
        <w:t>&lt;RepeatBlock-By&gt;&lt;Members&gt;</w:t>
      </w:r>
      <w:r w:rsidRPr="00C67CA8">
        <w:rPr>
          <w:lang w:val="pt-PT"/>
        </w:rPr>
        <w:t>César Luena, Francisco Assis, Jonás Fernández, Carla Tavares</w:t>
      </w:r>
      <w:r w:rsidRPr="00C67CA8">
        <w:rPr>
          <w:rStyle w:val="HideTWBExt"/>
          <w:b w:val="0"/>
          <w:lang w:val="pt-PT"/>
        </w:rPr>
        <w:t>&lt;/Members&gt;</w:t>
      </w:r>
    </w:p>
    <w:p w14:paraId="636158AF" w14:textId="77777777" w:rsidR="00B8515D" w:rsidRPr="00C67CA8" w:rsidRDefault="00B8515D" w:rsidP="00B8515D">
      <w:pPr>
        <w:pStyle w:val="NormalBold"/>
        <w:rPr>
          <w:lang w:val="pt-PT"/>
        </w:rPr>
      </w:pPr>
      <w:r w:rsidRPr="00C67CA8">
        <w:rPr>
          <w:rStyle w:val="HideTWBExt"/>
          <w:b w:val="0"/>
          <w:lang w:val="pt-PT"/>
        </w:rPr>
        <w:t>&lt;/RepeatBlock-By&gt;</w:t>
      </w:r>
    </w:p>
    <w:p w14:paraId="28942C0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7691AEC" w14:textId="77777777" w:rsidR="00B8515D" w:rsidRPr="00992C07" w:rsidRDefault="00B8515D" w:rsidP="00B8515D">
      <w:pPr>
        <w:pStyle w:val="NormalBold"/>
      </w:pPr>
      <w:r w:rsidRPr="00992C07">
        <w:rPr>
          <w:rStyle w:val="HideTWBExt"/>
        </w:rPr>
        <w:t>&lt;Article&gt;</w:t>
      </w:r>
      <w:r w:rsidRPr="00992C07">
        <w:t>Paragrafo 14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5068CE0" w14:textId="77777777" w:rsidTr="00C67CA8">
        <w:trPr>
          <w:trHeight w:hRule="exact" w:val="240"/>
          <w:jc w:val="center"/>
        </w:trPr>
        <w:tc>
          <w:tcPr>
            <w:tcW w:w="9752" w:type="dxa"/>
            <w:gridSpan w:val="2"/>
            <w:tcBorders>
              <w:top w:val="nil"/>
              <w:left w:val="nil"/>
              <w:bottom w:val="nil"/>
              <w:right w:val="nil"/>
            </w:tcBorders>
          </w:tcPr>
          <w:p w14:paraId="763AB389" w14:textId="77777777" w:rsidR="00B8515D" w:rsidRPr="00992C07" w:rsidRDefault="00B8515D" w:rsidP="00C67CA8"/>
        </w:tc>
      </w:tr>
      <w:tr w:rsidR="00B8515D" w:rsidRPr="00992C07" w14:paraId="642932AD" w14:textId="77777777" w:rsidTr="00C67CA8">
        <w:trPr>
          <w:trHeight w:val="240"/>
          <w:jc w:val="center"/>
        </w:trPr>
        <w:tc>
          <w:tcPr>
            <w:tcW w:w="4876" w:type="dxa"/>
            <w:tcBorders>
              <w:top w:val="nil"/>
              <w:left w:val="nil"/>
              <w:bottom w:val="nil"/>
              <w:right w:val="nil"/>
            </w:tcBorders>
          </w:tcPr>
          <w:p w14:paraId="27573BD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89EEE4F" w14:textId="77777777" w:rsidR="00B8515D" w:rsidRPr="00992C07" w:rsidRDefault="00B8515D" w:rsidP="00C67CA8">
            <w:pPr>
              <w:pStyle w:val="AmColumnHeading"/>
            </w:pPr>
            <w:r w:rsidRPr="00992C07">
              <w:t>Emendamento</w:t>
            </w:r>
          </w:p>
        </w:tc>
      </w:tr>
      <w:tr w:rsidR="00B8515D" w:rsidRPr="00992C07" w14:paraId="431F8D25" w14:textId="77777777" w:rsidTr="00C67CA8">
        <w:trPr>
          <w:jc w:val="center"/>
        </w:trPr>
        <w:tc>
          <w:tcPr>
            <w:tcW w:w="4876" w:type="dxa"/>
            <w:tcBorders>
              <w:top w:val="nil"/>
              <w:left w:val="nil"/>
              <w:bottom w:val="nil"/>
              <w:right w:val="nil"/>
            </w:tcBorders>
          </w:tcPr>
          <w:p w14:paraId="1B89F8DB" w14:textId="77777777" w:rsidR="00B8515D" w:rsidRPr="00992C07" w:rsidRDefault="00B8515D" w:rsidP="00C67CA8">
            <w:pPr>
              <w:pStyle w:val="Normal6a"/>
            </w:pPr>
          </w:p>
        </w:tc>
        <w:tc>
          <w:tcPr>
            <w:tcW w:w="4876" w:type="dxa"/>
            <w:tcBorders>
              <w:top w:val="nil"/>
              <w:left w:val="nil"/>
              <w:bottom w:val="nil"/>
              <w:right w:val="nil"/>
            </w:tcBorders>
          </w:tcPr>
          <w:p w14:paraId="171CB384" w14:textId="77777777" w:rsidR="00B8515D" w:rsidRPr="00992C07" w:rsidRDefault="00B8515D" w:rsidP="00C67CA8">
            <w:pPr>
              <w:pStyle w:val="Normal6a"/>
            </w:pPr>
            <w:r w:rsidRPr="00992C07">
              <w:rPr>
                <w:b/>
                <w:i/>
              </w:rPr>
              <w:t>14 ter.</w:t>
            </w:r>
            <w:r w:rsidRPr="00992C07">
              <w:tab/>
            </w:r>
            <w:r w:rsidRPr="00992C07">
              <w:rPr>
                <w:b/>
                <w:i/>
              </w:rPr>
              <w:t>ricorda che, al fine di conseguire i benefici a lungo termine del ripristino, della conservazione e della protezione della biodiversità e della natura, occorre mettere a disposizione dei potenziali beneficiari regimi di finanziamento attraenti per aderire a tali pratiche su base volontaria;</w:t>
            </w:r>
          </w:p>
        </w:tc>
      </w:tr>
    </w:tbl>
    <w:p w14:paraId="2C769524"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C44519B" w14:textId="77777777" w:rsidR="00B8515D" w:rsidRPr="00992C07" w:rsidRDefault="00B8515D" w:rsidP="00B8515D">
      <w:r w:rsidRPr="00992C07">
        <w:rPr>
          <w:rStyle w:val="HideTWBExt"/>
        </w:rPr>
        <w:t>&lt;/Amend&gt;</w:t>
      </w:r>
    </w:p>
    <w:p w14:paraId="36D1740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206</w:t>
      </w:r>
      <w:r w:rsidRPr="00992C07">
        <w:rPr>
          <w:rStyle w:val="HideTWBExt"/>
        </w:rPr>
        <w:t>&lt;/NumAm&gt;</w:t>
      </w:r>
    </w:p>
    <w:p w14:paraId="1C5D1DDE"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3B4F81A6"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742D9964" w14:textId="77777777" w:rsidR="00B8515D" w:rsidRPr="00992C07" w:rsidRDefault="00B8515D" w:rsidP="00B8515D">
      <w:pPr>
        <w:pStyle w:val="NormalBold"/>
      </w:pPr>
      <w:r w:rsidRPr="00992C07">
        <w:rPr>
          <w:rStyle w:val="HideTWBExt"/>
          <w:b w:val="0"/>
        </w:rPr>
        <w:t>&lt;/RepeatBlock-By&gt;</w:t>
      </w:r>
    </w:p>
    <w:p w14:paraId="1462743D"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011F2A6" w14:textId="77777777" w:rsidR="00B8515D" w:rsidRPr="00992C07" w:rsidRDefault="00B8515D" w:rsidP="00B8515D">
      <w:pPr>
        <w:pStyle w:val="NormalBold"/>
      </w:pPr>
      <w:r w:rsidRPr="00992C07">
        <w:rPr>
          <w:rStyle w:val="HideTWBExt"/>
        </w:rPr>
        <w:t>&lt;Article&gt;</w:t>
      </w:r>
      <w:r w:rsidRPr="00992C07">
        <w:t>Paragrafo 14 quater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755D3FA" w14:textId="77777777" w:rsidTr="00C67CA8">
        <w:trPr>
          <w:trHeight w:hRule="exact" w:val="240"/>
          <w:jc w:val="center"/>
        </w:trPr>
        <w:tc>
          <w:tcPr>
            <w:tcW w:w="9752" w:type="dxa"/>
            <w:gridSpan w:val="2"/>
            <w:tcBorders>
              <w:top w:val="nil"/>
              <w:left w:val="nil"/>
              <w:bottom w:val="nil"/>
              <w:right w:val="nil"/>
            </w:tcBorders>
          </w:tcPr>
          <w:p w14:paraId="6B967D67" w14:textId="77777777" w:rsidR="00B8515D" w:rsidRPr="00992C07" w:rsidRDefault="00B8515D" w:rsidP="00C67CA8"/>
        </w:tc>
      </w:tr>
      <w:tr w:rsidR="00B8515D" w:rsidRPr="00992C07" w14:paraId="2CEEAC07" w14:textId="77777777" w:rsidTr="00C67CA8">
        <w:trPr>
          <w:trHeight w:val="240"/>
          <w:jc w:val="center"/>
        </w:trPr>
        <w:tc>
          <w:tcPr>
            <w:tcW w:w="4876" w:type="dxa"/>
            <w:tcBorders>
              <w:top w:val="nil"/>
              <w:left w:val="nil"/>
              <w:bottom w:val="nil"/>
              <w:right w:val="nil"/>
            </w:tcBorders>
          </w:tcPr>
          <w:p w14:paraId="02B1E58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DBF3F5C" w14:textId="77777777" w:rsidR="00B8515D" w:rsidRPr="00992C07" w:rsidRDefault="00B8515D" w:rsidP="00C67CA8">
            <w:pPr>
              <w:pStyle w:val="AmColumnHeading"/>
            </w:pPr>
            <w:r w:rsidRPr="00992C07">
              <w:t>Emendamento</w:t>
            </w:r>
          </w:p>
        </w:tc>
      </w:tr>
      <w:tr w:rsidR="00B8515D" w:rsidRPr="00992C07" w14:paraId="19A2158A" w14:textId="77777777" w:rsidTr="00C67CA8">
        <w:trPr>
          <w:jc w:val="center"/>
        </w:trPr>
        <w:tc>
          <w:tcPr>
            <w:tcW w:w="4876" w:type="dxa"/>
            <w:tcBorders>
              <w:top w:val="nil"/>
              <w:left w:val="nil"/>
              <w:bottom w:val="nil"/>
              <w:right w:val="nil"/>
            </w:tcBorders>
          </w:tcPr>
          <w:p w14:paraId="5B4A5FD5" w14:textId="77777777" w:rsidR="00B8515D" w:rsidRPr="00992C07" w:rsidRDefault="00B8515D" w:rsidP="00C67CA8">
            <w:pPr>
              <w:pStyle w:val="Normal6a"/>
            </w:pPr>
          </w:p>
        </w:tc>
        <w:tc>
          <w:tcPr>
            <w:tcW w:w="4876" w:type="dxa"/>
            <w:tcBorders>
              <w:top w:val="nil"/>
              <w:left w:val="nil"/>
              <w:bottom w:val="nil"/>
              <w:right w:val="nil"/>
            </w:tcBorders>
          </w:tcPr>
          <w:p w14:paraId="4F4B5FAB" w14:textId="77777777" w:rsidR="00B8515D" w:rsidRPr="00992C07" w:rsidRDefault="00B8515D" w:rsidP="00C67CA8">
            <w:pPr>
              <w:pStyle w:val="Normal6a"/>
            </w:pPr>
            <w:r w:rsidRPr="00992C07">
              <w:rPr>
                <w:b/>
                <w:i/>
              </w:rPr>
              <w:t>14 quater.</w:t>
            </w:r>
            <w:r w:rsidRPr="00992C07">
              <w:tab/>
            </w:r>
            <w:r w:rsidRPr="00992C07">
              <w:rPr>
                <w:b/>
                <w:i/>
              </w:rPr>
              <w:t>ricorda che le tecnologie pulite rafforzano la sovranità dell'UE e sono essenziali per la competitività, ma devono affrontare sfide di finanziamento ancora maggiori a causa del premio verde rispetto alle tecnologie esistenti; esorta pertanto la BEI a mantenere il suo ruolo di banca per il clima e a continuare a dare priorità agli investimenti nelle tecnologie pulite; sottolinea che la relazione Draghi chiede maggiori regimi pubblici di garanzia e controgaranzia per la copertura dei rischi di investimento dei progetti di produzione di tecnologie pulite;</w:t>
            </w:r>
          </w:p>
        </w:tc>
      </w:tr>
    </w:tbl>
    <w:p w14:paraId="7A21109E"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61877428" w14:textId="77777777" w:rsidR="00B8515D" w:rsidRPr="00C67CA8" w:rsidRDefault="00B8515D" w:rsidP="00B8515D">
      <w:pPr>
        <w:rPr>
          <w:lang w:val="es-ES"/>
        </w:rPr>
      </w:pPr>
      <w:r w:rsidRPr="00C67CA8">
        <w:rPr>
          <w:rStyle w:val="HideTWBExt"/>
          <w:lang w:val="es-ES"/>
        </w:rPr>
        <w:t>&lt;/Amend&gt;</w:t>
      </w:r>
    </w:p>
    <w:p w14:paraId="1B408F43"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207</w:t>
      </w:r>
      <w:r w:rsidRPr="00C67CA8">
        <w:rPr>
          <w:rStyle w:val="HideTWBExt"/>
          <w:lang w:val="es-ES"/>
        </w:rPr>
        <w:t>&lt;/NumAm&gt;</w:t>
      </w:r>
    </w:p>
    <w:p w14:paraId="16C4B6D0"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13A60941" w14:textId="77777777" w:rsidR="00B8515D" w:rsidRPr="00C67CA8" w:rsidRDefault="00B8515D" w:rsidP="00B8515D">
      <w:pPr>
        <w:pStyle w:val="NormalBold"/>
        <w:rPr>
          <w:lang w:val="es-ES"/>
        </w:rPr>
      </w:pPr>
      <w:r w:rsidRPr="00C67CA8">
        <w:rPr>
          <w:rStyle w:val="HideTWBExt"/>
          <w:b w:val="0"/>
          <w:lang w:val="es-ES"/>
        </w:rPr>
        <w:t>&lt;/RepeatBlock-By&gt;</w:t>
      </w:r>
    </w:p>
    <w:p w14:paraId="63BDC53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24407E8" w14:textId="77777777" w:rsidR="00B8515D" w:rsidRPr="00992C07" w:rsidRDefault="00B8515D" w:rsidP="00B8515D">
      <w:pPr>
        <w:pStyle w:val="NormalBold"/>
      </w:pPr>
      <w:r w:rsidRPr="00992C07">
        <w:rPr>
          <w:rStyle w:val="HideTWBExt"/>
        </w:rPr>
        <w:t>&lt;Article&gt;</w:t>
      </w:r>
      <w:r w:rsidRPr="00992C07">
        <w:t>Sottotitolo 5</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2500B03" w14:textId="77777777" w:rsidTr="00C67CA8">
        <w:trPr>
          <w:trHeight w:hRule="exact" w:val="240"/>
          <w:jc w:val="center"/>
        </w:trPr>
        <w:tc>
          <w:tcPr>
            <w:tcW w:w="9752" w:type="dxa"/>
            <w:gridSpan w:val="2"/>
            <w:tcBorders>
              <w:top w:val="nil"/>
              <w:left w:val="nil"/>
              <w:bottom w:val="nil"/>
              <w:right w:val="nil"/>
            </w:tcBorders>
          </w:tcPr>
          <w:p w14:paraId="06F00DDA" w14:textId="77777777" w:rsidR="00B8515D" w:rsidRPr="00992C07" w:rsidRDefault="00B8515D" w:rsidP="00C67CA8"/>
        </w:tc>
      </w:tr>
      <w:tr w:rsidR="00B8515D" w:rsidRPr="00992C07" w14:paraId="4A463AF0" w14:textId="77777777" w:rsidTr="00C67CA8">
        <w:trPr>
          <w:trHeight w:val="240"/>
          <w:jc w:val="center"/>
        </w:trPr>
        <w:tc>
          <w:tcPr>
            <w:tcW w:w="4876" w:type="dxa"/>
            <w:tcBorders>
              <w:top w:val="nil"/>
              <w:left w:val="nil"/>
              <w:bottom w:val="nil"/>
              <w:right w:val="nil"/>
            </w:tcBorders>
          </w:tcPr>
          <w:p w14:paraId="13C3400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47B53AF" w14:textId="77777777" w:rsidR="00B8515D" w:rsidRPr="00992C07" w:rsidRDefault="00B8515D" w:rsidP="00C67CA8">
            <w:pPr>
              <w:pStyle w:val="AmColumnHeading"/>
            </w:pPr>
            <w:r w:rsidRPr="00992C07">
              <w:t>Emendamento</w:t>
            </w:r>
          </w:p>
        </w:tc>
      </w:tr>
      <w:tr w:rsidR="00B8515D" w:rsidRPr="00992C07" w14:paraId="5BA36117" w14:textId="77777777" w:rsidTr="00C67CA8">
        <w:trPr>
          <w:jc w:val="center"/>
        </w:trPr>
        <w:tc>
          <w:tcPr>
            <w:tcW w:w="4876" w:type="dxa"/>
            <w:tcBorders>
              <w:top w:val="nil"/>
              <w:left w:val="nil"/>
              <w:bottom w:val="nil"/>
              <w:right w:val="nil"/>
            </w:tcBorders>
          </w:tcPr>
          <w:p w14:paraId="034FE547" w14:textId="77777777" w:rsidR="00B8515D" w:rsidRPr="00992C07" w:rsidRDefault="00B8515D" w:rsidP="00C67CA8">
            <w:pPr>
              <w:pStyle w:val="Normal6a"/>
            </w:pPr>
            <w:r w:rsidRPr="00992C07">
              <w:t>Affrontare le sfide</w:t>
            </w:r>
            <w:r w:rsidRPr="00992C07">
              <w:rPr>
                <w:b/>
                <w:i/>
              </w:rPr>
              <w:t xml:space="preserve"> in materia di infrastrutture sociali, politica di coesione e alloggi</w:t>
            </w:r>
          </w:p>
        </w:tc>
        <w:tc>
          <w:tcPr>
            <w:tcW w:w="4876" w:type="dxa"/>
            <w:tcBorders>
              <w:top w:val="nil"/>
              <w:left w:val="nil"/>
              <w:bottom w:val="nil"/>
              <w:right w:val="nil"/>
            </w:tcBorders>
          </w:tcPr>
          <w:p w14:paraId="2B1B9156" w14:textId="77777777" w:rsidR="00B8515D" w:rsidRPr="00992C07" w:rsidRDefault="00B8515D" w:rsidP="00C67CA8">
            <w:pPr>
              <w:pStyle w:val="Normal6a"/>
            </w:pPr>
            <w:r w:rsidRPr="00992C07">
              <w:t>Affrontare le sfide</w:t>
            </w:r>
          </w:p>
        </w:tc>
      </w:tr>
    </w:tbl>
    <w:p w14:paraId="25D09FD3"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F902DC7" w14:textId="77777777" w:rsidR="00B8515D" w:rsidRPr="00992C07" w:rsidRDefault="00B8515D" w:rsidP="00B8515D">
      <w:r w:rsidRPr="00992C07">
        <w:rPr>
          <w:rStyle w:val="HideTWBExt"/>
        </w:rPr>
        <w:t>&lt;/Amend&gt;</w:t>
      </w:r>
    </w:p>
    <w:p w14:paraId="22CF292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208</w:t>
      </w:r>
      <w:r w:rsidRPr="00992C07">
        <w:rPr>
          <w:rStyle w:val="HideTWBExt"/>
        </w:rPr>
        <w:t>&lt;/NumAm&gt;</w:t>
      </w:r>
    </w:p>
    <w:p w14:paraId="006B7DB7" w14:textId="77777777" w:rsidR="00B8515D" w:rsidRPr="00992C07" w:rsidRDefault="00B8515D" w:rsidP="00B8515D">
      <w:pPr>
        <w:pStyle w:val="NormalBold"/>
      </w:pPr>
      <w:r w:rsidRPr="00992C07">
        <w:rPr>
          <w:rStyle w:val="HideTWBExt"/>
          <w:b w:val="0"/>
        </w:rPr>
        <w:t>&lt;RepeatBlock-By&gt;&lt;Members&gt;</w:t>
      </w:r>
      <w:r w:rsidRPr="00992C07">
        <w:t>Enikő Győri</w:t>
      </w:r>
      <w:r w:rsidRPr="00992C07">
        <w:rPr>
          <w:rStyle w:val="HideTWBExt"/>
          <w:b w:val="0"/>
        </w:rPr>
        <w:t>&lt;/Members&gt;</w:t>
      </w:r>
    </w:p>
    <w:p w14:paraId="36C28B34" w14:textId="77777777" w:rsidR="00B8515D" w:rsidRPr="00992C07" w:rsidRDefault="00B8515D" w:rsidP="00B8515D">
      <w:pPr>
        <w:pStyle w:val="NormalBold"/>
      </w:pPr>
      <w:r w:rsidRPr="00992C07">
        <w:rPr>
          <w:rStyle w:val="HideTWBExt"/>
          <w:b w:val="0"/>
        </w:rPr>
        <w:t>&lt;/RepeatBlock-By&gt;</w:t>
      </w:r>
    </w:p>
    <w:p w14:paraId="60632CC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7BA6A6B" w14:textId="77777777" w:rsidR="00B8515D" w:rsidRPr="00992C07" w:rsidRDefault="00B8515D" w:rsidP="00B8515D">
      <w:pPr>
        <w:pStyle w:val="NormalBold"/>
      </w:pPr>
      <w:r w:rsidRPr="00992C07">
        <w:rPr>
          <w:rStyle w:val="HideTWBExt"/>
        </w:rPr>
        <w:t>&lt;Article&gt;</w:t>
      </w:r>
      <w:r w:rsidRPr="00992C07">
        <w:t>Paragrafo 15</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A4F380F" w14:textId="77777777" w:rsidTr="00C67CA8">
        <w:trPr>
          <w:trHeight w:hRule="exact" w:val="240"/>
          <w:jc w:val="center"/>
        </w:trPr>
        <w:tc>
          <w:tcPr>
            <w:tcW w:w="9752" w:type="dxa"/>
            <w:gridSpan w:val="2"/>
            <w:tcBorders>
              <w:top w:val="nil"/>
              <w:left w:val="nil"/>
              <w:bottom w:val="nil"/>
              <w:right w:val="nil"/>
            </w:tcBorders>
          </w:tcPr>
          <w:p w14:paraId="259182AF" w14:textId="77777777" w:rsidR="00B8515D" w:rsidRPr="00992C07" w:rsidRDefault="00B8515D" w:rsidP="00C67CA8"/>
        </w:tc>
      </w:tr>
      <w:tr w:rsidR="00B8515D" w:rsidRPr="00992C07" w14:paraId="289D44E2" w14:textId="77777777" w:rsidTr="00C67CA8">
        <w:trPr>
          <w:trHeight w:val="240"/>
          <w:jc w:val="center"/>
        </w:trPr>
        <w:tc>
          <w:tcPr>
            <w:tcW w:w="4876" w:type="dxa"/>
            <w:tcBorders>
              <w:top w:val="nil"/>
              <w:left w:val="nil"/>
              <w:bottom w:val="nil"/>
              <w:right w:val="nil"/>
            </w:tcBorders>
          </w:tcPr>
          <w:p w14:paraId="2C26720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9F1B443" w14:textId="77777777" w:rsidR="00B8515D" w:rsidRPr="00992C07" w:rsidRDefault="00B8515D" w:rsidP="00C67CA8">
            <w:pPr>
              <w:pStyle w:val="AmColumnHeading"/>
            </w:pPr>
            <w:r w:rsidRPr="00992C07">
              <w:t>Emendamento</w:t>
            </w:r>
          </w:p>
        </w:tc>
      </w:tr>
      <w:tr w:rsidR="00B8515D" w:rsidRPr="00992C07" w14:paraId="166FCB94" w14:textId="77777777" w:rsidTr="00C67CA8">
        <w:trPr>
          <w:jc w:val="center"/>
        </w:trPr>
        <w:tc>
          <w:tcPr>
            <w:tcW w:w="4876" w:type="dxa"/>
            <w:tcBorders>
              <w:top w:val="nil"/>
              <w:left w:val="nil"/>
              <w:bottom w:val="nil"/>
              <w:right w:val="nil"/>
            </w:tcBorders>
          </w:tcPr>
          <w:p w14:paraId="34686413" w14:textId="77777777" w:rsidR="00B8515D" w:rsidRPr="00992C07" w:rsidRDefault="00B8515D" w:rsidP="00C67CA8">
            <w:pPr>
              <w:pStyle w:val="Normal6a"/>
            </w:pPr>
            <w:r w:rsidRPr="00992C07">
              <w:rPr>
                <w:b/>
                <w:i/>
              </w:rPr>
              <w:t>15.</w:t>
            </w:r>
            <w:r w:rsidRPr="00992C07">
              <w:tab/>
            </w:r>
            <w:r w:rsidRPr="00992C07">
              <w:rPr>
                <w:b/>
                <w:i/>
              </w:rPr>
              <w:t xml:space="preserve">accoglie con favore le fondamentali priorità strategiche della BEI volte a rafforzare l'infrastruttura </w:t>
            </w:r>
            <w:r w:rsidRPr="00992C07">
              <w:rPr>
                <w:b/>
                <w:i/>
              </w:rPr>
              <w:lastRenderedPageBreak/>
              <w:t>sociale europea e una moderna politica di coesione per una crescita inclusiva e sostenibile in tutta Europa;</w:t>
            </w:r>
          </w:p>
        </w:tc>
        <w:tc>
          <w:tcPr>
            <w:tcW w:w="4876" w:type="dxa"/>
            <w:tcBorders>
              <w:top w:val="nil"/>
              <w:left w:val="nil"/>
              <w:bottom w:val="nil"/>
              <w:right w:val="nil"/>
            </w:tcBorders>
          </w:tcPr>
          <w:p w14:paraId="23D3FBCE" w14:textId="77777777" w:rsidR="00B8515D" w:rsidRPr="00992C07" w:rsidRDefault="00B8515D" w:rsidP="00C67CA8">
            <w:pPr>
              <w:pStyle w:val="Normal6a"/>
            </w:pPr>
            <w:r w:rsidRPr="00992C07">
              <w:rPr>
                <w:b/>
                <w:i/>
              </w:rPr>
              <w:lastRenderedPageBreak/>
              <w:t>soppresso</w:t>
            </w:r>
          </w:p>
        </w:tc>
      </w:tr>
    </w:tbl>
    <w:p w14:paraId="59E1BA04"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3AA0FB5" w14:textId="77777777" w:rsidR="00B8515D" w:rsidRPr="00992C07" w:rsidRDefault="00B8515D" w:rsidP="00B8515D">
      <w:r w:rsidRPr="00992C07">
        <w:rPr>
          <w:rStyle w:val="HideTWBExt"/>
        </w:rPr>
        <w:t>&lt;/Amend&gt;</w:t>
      </w:r>
    </w:p>
    <w:p w14:paraId="4816201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209</w:t>
      </w:r>
      <w:r w:rsidRPr="00992C07">
        <w:rPr>
          <w:rStyle w:val="HideTWBExt"/>
        </w:rPr>
        <w:t>&lt;/NumAm&gt;</w:t>
      </w:r>
    </w:p>
    <w:p w14:paraId="13DAEF00" w14:textId="77777777" w:rsidR="00B8515D" w:rsidRPr="00992C07" w:rsidRDefault="00B8515D" w:rsidP="00B8515D">
      <w:pPr>
        <w:pStyle w:val="NormalBold"/>
      </w:pPr>
      <w:r w:rsidRPr="00992C07">
        <w:rPr>
          <w:rStyle w:val="HideTWBExt"/>
          <w:b w:val="0"/>
        </w:rPr>
        <w:t>&lt;RepeatBlock-By&gt;&lt;Members&gt;</w:t>
      </w:r>
      <w:r w:rsidRPr="00992C07">
        <w:t>Kinga Kollár</w:t>
      </w:r>
      <w:r w:rsidRPr="00992C07">
        <w:rPr>
          <w:rStyle w:val="HideTWBExt"/>
          <w:b w:val="0"/>
        </w:rPr>
        <w:t>&lt;/Members&gt;</w:t>
      </w:r>
    </w:p>
    <w:p w14:paraId="510F8D25" w14:textId="77777777" w:rsidR="00B8515D" w:rsidRPr="00992C07" w:rsidRDefault="00B8515D" w:rsidP="00B8515D">
      <w:pPr>
        <w:pStyle w:val="NormalBold"/>
      </w:pPr>
      <w:r w:rsidRPr="00992C07">
        <w:rPr>
          <w:rStyle w:val="HideTWBExt"/>
          <w:b w:val="0"/>
        </w:rPr>
        <w:t>&lt;/RepeatBlock-By&gt;</w:t>
      </w:r>
    </w:p>
    <w:p w14:paraId="5CA69C7B"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ECE04EE" w14:textId="77777777" w:rsidR="00B8515D" w:rsidRPr="00992C07" w:rsidRDefault="00B8515D" w:rsidP="00B8515D">
      <w:pPr>
        <w:pStyle w:val="NormalBold"/>
      </w:pPr>
      <w:r w:rsidRPr="00992C07">
        <w:rPr>
          <w:rStyle w:val="HideTWBExt"/>
        </w:rPr>
        <w:t>&lt;Article&gt;</w:t>
      </w:r>
      <w:r w:rsidRPr="00992C07">
        <w:t>Paragrafo 15</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7470E37" w14:textId="77777777" w:rsidTr="00C67CA8">
        <w:trPr>
          <w:trHeight w:hRule="exact" w:val="240"/>
          <w:jc w:val="center"/>
        </w:trPr>
        <w:tc>
          <w:tcPr>
            <w:tcW w:w="9752" w:type="dxa"/>
            <w:gridSpan w:val="2"/>
            <w:tcBorders>
              <w:top w:val="nil"/>
              <w:left w:val="nil"/>
              <w:bottom w:val="nil"/>
              <w:right w:val="nil"/>
            </w:tcBorders>
          </w:tcPr>
          <w:p w14:paraId="40A00E08" w14:textId="77777777" w:rsidR="00B8515D" w:rsidRPr="00992C07" w:rsidRDefault="00B8515D" w:rsidP="00C67CA8"/>
        </w:tc>
      </w:tr>
      <w:tr w:rsidR="00B8515D" w:rsidRPr="00992C07" w14:paraId="2D7549C6" w14:textId="77777777" w:rsidTr="00C67CA8">
        <w:trPr>
          <w:trHeight w:val="240"/>
          <w:jc w:val="center"/>
        </w:trPr>
        <w:tc>
          <w:tcPr>
            <w:tcW w:w="4876" w:type="dxa"/>
            <w:tcBorders>
              <w:top w:val="nil"/>
              <w:left w:val="nil"/>
              <w:bottom w:val="nil"/>
              <w:right w:val="nil"/>
            </w:tcBorders>
          </w:tcPr>
          <w:p w14:paraId="5BF92E7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17981CD" w14:textId="77777777" w:rsidR="00B8515D" w:rsidRPr="00992C07" w:rsidRDefault="00B8515D" w:rsidP="00C67CA8">
            <w:pPr>
              <w:pStyle w:val="AmColumnHeading"/>
            </w:pPr>
            <w:r w:rsidRPr="00992C07">
              <w:t>Emendamento</w:t>
            </w:r>
          </w:p>
        </w:tc>
      </w:tr>
      <w:tr w:rsidR="00B8515D" w:rsidRPr="00992C07" w14:paraId="04BF2EBB" w14:textId="77777777" w:rsidTr="00C67CA8">
        <w:trPr>
          <w:jc w:val="center"/>
        </w:trPr>
        <w:tc>
          <w:tcPr>
            <w:tcW w:w="4876" w:type="dxa"/>
            <w:tcBorders>
              <w:top w:val="nil"/>
              <w:left w:val="nil"/>
              <w:bottom w:val="nil"/>
              <w:right w:val="nil"/>
            </w:tcBorders>
          </w:tcPr>
          <w:p w14:paraId="079C0288" w14:textId="77777777" w:rsidR="00B8515D" w:rsidRPr="00992C07" w:rsidRDefault="00B8515D" w:rsidP="00C67CA8">
            <w:pPr>
              <w:pStyle w:val="Normal6a"/>
            </w:pPr>
            <w:r w:rsidRPr="00992C07">
              <w:t>15.</w:t>
            </w:r>
            <w:r w:rsidRPr="00992C07">
              <w:tab/>
              <w:t>accoglie con favore le fondamentali priorità strategiche della BEI volte a rafforzare l'infrastruttura sociale europea e una moderna politica di coesione per una crescita inclusiva e sostenibile in tutta Europa;</w:t>
            </w:r>
          </w:p>
        </w:tc>
        <w:tc>
          <w:tcPr>
            <w:tcW w:w="4876" w:type="dxa"/>
            <w:tcBorders>
              <w:top w:val="nil"/>
              <w:left w:val="nil"/>
              <w:bottom w:val="nil"/>
              <w:right w:val="nil"/>
            </w:tcBorders>
          </w:tcPr>
          <w:p w14:paraId="0719D2F8" w14:textId="77777777" w:rsidR="00B8515D" w:rsidRPr="00992C07" w:rsidRDefault="00B8515D" w:rsidP="00C67CA8">
            <w:pPr>
              <w:pStyle w:val="Normal6a"/>
            </w:pPr>
            <w:r w:rsidRPr="00992C07">
              <w:t>15.</w:t>
            </w:r>
            <w:r w:rsidRPr="00992C07">
              <w:tab/>
              <w:t xml:space="preserve">accoglie con favore le fondamentali priorità strategiche della BEI volte a rafforzare l'infrastruttura sociale europea e una moderna politica di coesione per una crescita inclusiva e sostenibile in tutta Europa; </w:t>
            </w:r>
            <w:r w:rsidRPr="00992C07">
              <w:rPr>
                <w:b/>
                <w:i/>
              </w:rPr>
              <w:t>apprezza il fatto che, nel suo orientamento alla coesione per il periodo 2021-2027, la BEI si sia impegnata a destinare almeno il 40 % dei suoi finanziamenti totali nell'UE tra il 2022 e il 2024 a progetti nelle regioni di coesione, e che nel 2024 tali finanziamenti abbiano rappresentato il 48 % del totale dei prestiti dell'UE; invita la BEI a dare priorità al sostegno allo sviluppo delle infrastrutture, compresi gli investimenti nelle ferrovie, nell'assistenza sanitaria e nelle infrastrutture sociali, che sono fondamentali per la coesione, la resilienza e la crescita inclusiva;</w:t>
            </w:r>
          </w:p>
        </w:tc>
      </w:tr>
    </w:tbl>
    <w:p w14:paraId="3570615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353E911" w14:textId="77777777" w:rsidR="00B8515D" w:rsidRPr="00992C07" w:rsidRDefault="00B8515D" w:rsidP="00B8515D">
      <w:r w:rsidRPr="00992C07">
        <w:rPr>
          <w:rStyle w:val="HideTWBExt"/>
        </w:rPr>
        <w:t>&lt;/Amend&gt;</w:t>
      </w:r>
    </w:p>
    <w:p w14:paraId="685F019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210</w:t>
      </w:r>
      <w:r w:rsidRPr="00992C07">
        <w:rPr>
          <w:rStyle w:val="HideTWBExt"/>
        </w:rPr>
        <w:t>&lt;/NumAm&gt;</w:t>
      </w:r>
    </w:p>
    <w:p w14:paraId="1FCD12AA"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1951D38F"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732DD995" w14:textId="77777777" w:rsidR="00B8515D" w:rsidRPr="00992C07" w:rsidRDefault="00B8515D" w:rsidP="00B8515D">
      <w:pPr>
        <w:pStyle w:val="NormalBold"/>
      </w:pPr>
      <w:r w:rsidRPr="00992C07">
        <w:rPr>
          <w:rStyle w:val="HideTWBExt"/>
          <w:b w:val="0"/>
        </w:rPr>
        <w:t>&lt;/RepeatBlock-By&gt;</w:t>
      </w:r>
    </w:p>
    <w:p w14:paraId="410111A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10F1C7E" w14:textId="77777777" w:rsidR="00B8515D" w:rsidRPr="00992C07" w:rsidRDefault="00B8515D" w:rsidP="00B8515D">
      <w:pPr>
        <w:pStyle w:val="NormalBold"/>
      </w:pPr>
      <w:r w:rsidRPr="00992C07">
        <w:rPr>
          <w:rStyle w:val="HideTWBExt"/>
        </w:rPr>
        <w:t>&lt;Article&gt;</w:t>
      </w:r>
      <w:r w:rsidRPr="00992C07">
        <w:t>Paragrafo 15</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C9FDC13" w14:textId="77777777" w:rsidTr="00C67CA8">
        <w:trPr>
          <w:trHeight w:hRule="exact" w:val="240"/>
          <w:jc w:val="center"/>
        </w:trPr>
        <w:tc>
          <w:tcPr>
            <w:tcW w:w="9752" w:type="dxa"/>
            <w:gridSpan w:val="2"/>
            <w:tcBorders>
              <w:top w:val="nil"/>
              <w:left w:val="nil"/>
              <w:bottom w:val="nil"/>
              <w:right w:val="nil"/>
            </w:tcBorders>
          </w:tcPr>
          <w:p w14:paraId="1BC4EC09" w14:textId="77777777" w:rsidR="00B8515D" w:rsidRPr="00992C07" w:rsidRDefault="00B8515D" w:rsidP="00C67CA8"/>
        </w:tc>
      </w:tr>
      <w:tr w:rsidR="00B8515D" w:rsidRPr="00992C07" w14:paraId="067733A6" w14:textId="77777777" w:rsidTr="00C67CA8">
        <w:trPr>
          <w:trHeight w:val="240"/>
          <w:jc w:val="center"/>
        </w:trPr>
        <w:tc>
          <w:tcPr>
            <w:tcW w:w="4876" w:type="dxa"/>
            <w:tcBorders>
              <w:top w:val="nil"/>
              <w:left w:val="nil"/>
              <w:bottom w:val="nil"/>
              <w:right w:val="nil"/>
            </w:tcBorders>
          </w:tcPr>
          <w:p w14:paraId="4BCAB7B1" w14:textId="77777777" w:rsidR="00B8515D" w:rsidRPr="00992C07" w:rsidRDefault="00B8515D" w:rsidP="00C67CA8">
            <w:pPr>
              <w:pStyle w:val="AmColumnHeading"/>
            </w:pPr>
            <w:r w:rsidRPr="00992C07">
              <w:lastRenderedPageBreak/>
              <w:t>Proposta di risoluzione</w:t>
            </w:r>
          </w:p>
        </w:tc>
        <w:tc>
          <w:tcPr>
            <w:tcW w:w="4876" w:type="dxa"/>
            <w:tcBorders>
              <w:top w:val="nil"/>
              <w:left w:val="nil"/>
              <w:bottom w:val="nil"/>
              <w:right w:val="nil"/>
            </w:tcBorders>
          </w:tcPr>
          <w:p w14:paraId="3AF5E5A1" w14:textId="77777777" w:rsidR="00B8515D" w:rsidRPr="00992C07" w:rsidRDefault="00B8515D" w:rsidP="00C67CA8">
            <w:pPr>
              <w:pStyle w:val="AmColumnHeading"/>
            </w:pPr>
            <w:r w:rsidRPr="00992C07">
              <w:t>Emendamento</w:t>
            </w:r>
          </w:p>
        </w:tc>
      </w:tr>
      <w:tr w:rsidR="00B8515D" w:rsidRPr="00992C07" w14:paraId="24AD7AC0" w14:textId="77777777" w:rsidTr="00C67CA8">
        <w:trPr>
          <w:jc w:val="center"/>
        </w:trPr>
        <w:tc>
          <w:tcPr>
            <w:tcW w:w="4876" w:type="dxa"/>
            <w:tcBorders>
              <w:top w:val="nil"/>
              <w:left w:val="nil"/>
              <w:bottom w:val="nil"/>
              <w:right w:val="nil"/>
            </w:tcBorders>
          </w:tcPr>
          <w:p w14:paraId="260518D6" w14:textId="77777777" w:rsidR="00B8515D" w:rsidRPr="00992C07" w:rsidRDefault="00B8515D" w:rsidP="00C67CA8">
            <w:pPr>
              <w:pStyle w:val="Normal6a"/>
            </w:pPr>
            <w:r w:rsidRPr="00992C07">
              <w:t>15.</w:t>
            </w:r>
            <w:r w:rsidRPr="00992C07">
              <w:tab/>
              <w:t>accoglie con favore le fondamentali priorità strategiche della BEI volte a rafforzare l'infrastruttura sociale europea e una moderna politica di coesione per una crescita inclusiva e sostenibile in tutta Europa;</w:t>
            </w:r>
          </w:p>
        </w:tc>
        <w:tc>
          <w:tcPr>
            <w:tcW w:w="4876" w:type="dxa"/>
            <w:tcBorders>
              <w:top w:val="nil"/>
              <w:left w:val="nil"/>
              <w:bottom w:val="nil"/>
              <w:right w:val="nil"/>
            </w:tcBorders>
          </w:tcPr>
          <w:p w14:paraId="2C967FB1" w14:textId="77777777" w:rsidR="00B8515D" w:rsidRPr="00992C07" w:rsidRDefault="00B8515D" w:rsidP="00C67CA8">
            <w:pPr>
              <w:pStyle w:val="Normal6a"/>
            </w:pPr>
            <w:r w:rsidRPr="00992C07">
              <w:t>15.</w:t>
            </w:r>
            <w:r w:rsidRPr="00992C07">
              <w:tab/>
              <w:t xml:space="preserve">accoglie con favore le fondamentali priorità strategiche della BEI volte a rafforzare l'infrastruttura sociale europea e una moderna politica di coesione per una crescita inclusiva e sostenibile in tutta Europa; </w:t>
            </w:r>
            <w:r w:rsidRPr="00992C07">
              <w:rPr>
                <w:b/>
                <w:i/>
              </w:rPr>
              <w:t>invita la BEI a dare priorità ai progetti con un impatto sociale positivo; sottolinea che, in un contesto di incertezze geopolitiche ed economiche, la BEI può offrire soluzioni a lungo termine per affrontare la crisi del costo della vita;</w:t>
            </w:r>
          </w:p>
        </w:tc>
      </w:tr>
    </w:tbl>
    <w:p w14:paraId="2E4ADC3C"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08EFC464" w14:textId="77777777" w:rsidR="00B8515D" w:rsidRPr="00C67CA8" w:rsidRDefault="00B8515D" w:rsidP="00B8515D">
      <w:pPr>
        <w:rPr>
          <w:lang w:val="es-ES"/>
        </w:rPr>
      </w:pPr>
      <w:r w:rsidRPr="00C67CA8">
        <w:rPr>
          <w:rStyle w:val="HideTWBExt"/>
          <w:lang w:val="es-ES"/>
        </w:rPr>
        <w:t>&lt;/Amend&gt;</w:t>
      </w:r>
    </w:p>
    <w:p w14:paraId="228843E5"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211</w:t>
      </w:r>
      <w:r w:rsidRPr="00C67CA8">
        <w:rPr>
          <w:rStyle w:val="HideTWBExt"/>
          <w:lang w:val="es-ES"/>
        </w:rPr>
        <w:t>&lt;/NumAm&gt;</w:t>
      </w:r>
    </w:p>
    <w:p w14:paraId="60A16E53"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Marc Botenga</w:t>
      </w:r>
      <w:r w:rsidRPr="00C67CA8">
        <w:rPr>
          <w:rStyle w:val="HideTWBExt"/>
          <w:b w:val="0"/>
          <w:lang w:val="es-ES"/>
        </w:rPr>
        <w:t>&lt;/Members&gt;</w:t>
      </w:r>
    </w:p>
    <w:p w14:paraId="2C124098" w14:textId="77777777" w:rsidR="00B8515D" w:rsidRPr="00C67CA8" w:rsidRDefault="00B8515D" w:rsidP="00B8515D">
      <w:pPr>
        <w:pStyle w:val="NormalBold"/>
        <w:rPr>
          <w:lang w:val="es-ES"/>
        </w:rPr>
      </w:pPr>
      <w:r w:rsidRPr="00C67CA8">
        <w:rPr>
          <w:rStyle w:val="HideTWBExt"/>
          <w:b w:val="0"/>
          <w:lang w:val="es-ES"/>
        </w:rPr>
        <w:t>&lt;/RepeatBlock-By&gt;</w:t>
      </w:r>
    </w:p>
    <w:p w14:paraId="5344C3E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01CA06F" w14:textId="77777777" w:rsidR="00B8515D" w:rsidRPr="00992C07" w:rsidRDefault="00B8515D" w:rsidP="00B8515D">
      <w:pPr>
        <w:pStyle w:val="NormalBold"/>
      </w:pPr>
      <w:r w:rsidRPr="00992C07">
        <w:rPr>
          <w:rStyle w:val="HideTWBExt"/>
        </w:rPr>
        <w:t>&lt;Article&gt;</w:t>
      </w:r>
      <w:r w:rsidRPr="00992C07">
        <w:t>Paragrafo 15</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6C07A04" w14:textId="77777777" w:rsidTr="00C67CA8">
        <w:trPr>
          <w:trHeight w:hRule="exact" w:val="240"/>
          <w:jc w:val="center"/>
        </w:trPr>
        <w:tc>
          <w:tcPr>
            <w:tcW w:w="9752" w:type="dxa"/>
            <w:gridSpan w:val="2"/>
            <w:tcBorders>
              <w:top w:val="nil"/>
              <w:left w:val="nil"/>
              <w:bottom w:val="nil"/>
              <w:right w:val="nil"/>
            </w:tcBorders>
          </w:tcPr>
          <w:p w14:paraId="35436D2F" w14:textId="77777777" w:rsidR="00B8515D" w:rsidRPr="00992C07" w:rsidRDefault="00B8515D" w:rsidP="00C67CA8"/>
        </w:tc>
      </w:tr>
      <w:tr w:rsidR="00B8515D" w:rsidRPr="00992C07" w14:paraId="1EB1F65F" w14:textId="77777777" w:rsidTr="00C67CA8">
        <w:trPr>
          <w:trHeight w:val="240"/>
          <w:jc w:val="center"/>
        </w:trPr>
        <w:tc>
          <w:tcPr>
            <w:tcW w:w="4876" w:type="dxa"/>
            <w:tcBorders>
              <w:top w:val="nil"/>
              <w:left w:val="nil"/>
              <w:bottom w:val="nil"/>
              <w:right w:val="nil"/>
            </w:tcBorders>
          </w:tcPr>
          <w:p w14:paraId="5115D26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D35A96F" w14:textId="77777777" w:rsidR="00B8515D" w:rsidRPr="00992C07" w:rsidRDefault="00B8515D" w:rsidP="00C67CA8">
            <w:pPr>
              <w:pStyle w:val="AmColumnHeading"/>
            </w:pPr>
            <w:r w:rsidRPr="00992C07">
              <w:t>Emendamento</w:t>
            </w:r>
          </w:p>
        </w:tc>
      </w:tr>
      <w:tr w:rsidR="00B8515D" w:rsidRPr="00992C07" w14:paraId="1A8A1ACE" w14:textId="77777777" w:rsidTr="00C67CA8">
        <w:trPr>
          <w:jc w:val="center"/>
        </w:trPr>
        <w:tc>
          <w:tcPr>
            <w:tcW w:w="4876" w:type="dxa"/>
            <w:tcBorders>
              <w:top w:val="nil"/>
              <w:left w:val="nil"/>
              <w:bottom w:val="nil"/>
              <w:right w:val="nil"/>
            </w:tcBorders>
          </w:tcPr>
          <w:p w14:paraId="2C455555" w14:textId="77777777" w:rsidR="00B8515D" w:rsidRPr="00992C07" w:rsidRDefault="00B8515D" w:rsidP="00C67CA8">
            <w:pPr>
              <w:pStyle w:val="Normal6a"/>
            </w:pPr>
            <w:r w:rsidRPr="00992C07">
              <w:t>15.</w:t>
            </w:r>
            <w:r w:rsidRPr="00992C07">
              <w:tab/>
              <w:t>accoglie con favore le fondamentali priorità strategiche della BEI volte a rafforzare l'infrastruttura sociale europea e una moderna politica di coesione per una crescita inclusiva e sostenibile in tutta Europa;</w:t>
            </w:r>
          </w:p>
        </w:tc>
        <w:tc>
          <w:tcPr>
            <w:tcW w:w="4876" w:type="dxa"/>
            <w:tcBorders>
              <w:top w:val="nil"/>
              <w:left w:val="nil"/>
              <w:bottom w:val="nil"/>
              <w:right w:val="nil"/>
            </w:tcBorders>
          </w:tcPr>
          <w:p w14:paraId="7AE767E8" w14:textId="77777777" w:rsidR="00B8515D" w:rsidRPr="00992C07" w:rsidRDefault="00B8515D" w:rsidP="00C67CA8">
            <w:pPr>
              <w:pStyle w:val="Normal6a"/>
            </w:pPr>
            <w:r w:rsidRPr="00992C07">
              <w:t>15.</w:t>
            </w:r>
            <w:r w:rsidRPr="00992C07">
              <w:tab/>
              <w:t xml:space="preserve">accoglie con favore le fondamentali priorità strategiche della BEI volte a rafforzare l'infrastruttura sociale europea e una moderna politica di coesione per una crescita inclusiva e sostenibile in tutta Europa; </w:t>
            </w:r>
            <w:r w:rsidRPr="00992C07">
              <w:rPr>
                <w:b/>
                <w:i/>
              </w:rPr>
              <w:t>chiede, in tale contesto, un autentico strumento di lotta alla povertà e agli svantaggi regionali;</w:t>
            </w:r>
          </w:p>
        </w:tc>
      </w:tr>
    </w:tbl>
    <w:p w14:paraId="3F331D7D"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6FF1748" w14:textId="77777777" w:rsidR="00B8515D" w:rsidRPr="00992C07" w:rsidRDefault="00B8515D" w:rsidP="00B8515D">
      <w:r w:rsidRPr="00992C07">
        <w:rPr>
          <w:rStyle w:val="HideTWBExt"/>
        </w:rPr>
        <w:t>&lt;/Amend&gt;</w:t>
      </w:r>
    </w:p>
    <w:p w14:paraId="5A92DE41"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212</w:t>
      </w:r>
      <w:r w:rsidRPr="00992C07">
        <w:rPr>
          <w:rStyle w:val="HideTWBExt"/>
        </w:rPr>
        <w:t>&lt;/NumAm&gt;</w:t>
      </w:r>
    </w:p>
    <w:p w14:paraId="4F65555B" w14:textId="77777777" w:rsidR="00B8515D" w:rsidRPr="00992C07" w:rsidRDefault="00B8515D" w:rsidP="00B8515D">
      <w:pPr>
        <w:pStyle w:val="NormalBold"/>
      </w:pPr>
      <w:r w:rsidRPr="00992C07">
        <w:rPr>
          <w:rStyle w:val="HideTWBExt"/>
          <w:b w:val="0"/>
        </w:rPr>
        <w:t>&lt;RepeatBlock-By&gt;&lt;Members&gt;</w:t>
      </w:r>
      <w:r w:rsidRPr="00992C07">
        <w:t>Markus Ferber</w:t>
      </w:r>
      <w:r w:rsidRPr="00992C07">
        <w:rPr>
          <w:rStyle w:val="HideTWBExt"/>
          <w:b w:val="0"/>
        </w:rPr>
        <w:t>&lt;/Members&gt;</w:t>
      </w:r>
    </w:p>
    <w:p w14:paraId="7D88538E" w14:textId="77777777" w:rsidR="00B8515D" w:rsidRPr="00992C07" w:rsidRDefault="00B8515D" w:rsidP="00B8515D">
      <w:pPr>
        <w:pStyle w:val="NormalBold"/>
      </w:pPr>
      <w:r w:rsidRPr="00992C07">
        <w:rPr>
          <w:rStyle w:val="HideTWBExt"/>
          <w:b w:val="0"/>
        </w:rPr>
        <w:t>&lt;/RepeatBlock-By&gt;</w:t>
      </w:r>
    </w:p>
    <w:p w14:paraId="71FA641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DDDFF8D" w14:textId="77777777" w:rsidR="00B8515D" w:rsidRPr="00992C07" w:rsidRDefault="00B8515D" w:rsidP="00B8515D">
      <w:pPr>
        <w:pStyle w:val="NormalBold"/>
      </w:pPr>
      <w:r w:rsidRPr="00992C07">
        <w:rPr>
          <w:rStyle w:val="HideTWBExt"/>
        </w:rPr>
        <w:t>&lt;Article&gt;</w:t>
      </w:r>
      <w:r w:rsidRPr="00992C07">
        <w:t>Paragrafo 16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77F486C" w14:textId="77777777" w:rsidTr="00C67CA8">
        <w:trPr>
          <w:trHeight w:hRule="exact" w:val="240"/>
          <w:jc w:val="center"/>
        </w:trPr>
        <w:tc>
          <w:tcPr>
            <w:tcW w:w="9752" w:type="dxa"/>
            <w:gridSpan w:val="2"/>
            <w:tcBorders>
              <w:top w:val="nil"/>
              <w:left w:val="nil"/>
              <w:bottom w:val="nil"/>
              <w:right w:val="nil"/>
            </w:tcBorders>
          </w:tcPr>
          <w:p w14:paraId="38A18530" w14:textId="77777777" w:rsidR="00B8515D" w:rsidRPr="00992C07" w:rsidRDefault="00B8515D" w:rsidP="00C67CA8"/>
        </w:tc>
      </w:tr>
      <w:tr w:rsidR="00B8515D" w:rsidRPr="00992C07" w14:paraId="14477B42" w14:textId="77777777" w:rsidTr="00C67CA8">
        <w:trPr>
          <w:trHeight w:val="240"/>
          <w:jc w:val="center"/>
        </w:trPr>
        <w:tc>
          <w:tcPr>
            <w:tcW w:w="4876" w:type="dxa"/>
            <w:tcBorders>
              <w:top w:val="nil"/>
              <w:left w:val="nil"/>
              <w:bottom w:val="nil"/>
              <w:right w:val="nil"/>
            </w:tcBorders>
          </w:tcPr>
          <w:p w14:paraId="590A23B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509CE97" w14:textId="77777777" w:rsidR="00B8515D" w:rsidRPr="00992C07" w:rsidRDefault="00B8515D" w:rsidP="00C67CA8">
            <w:pPr>
              <w:pStyle w:val="AmColumnHeading"/>
            </w:pPr>
            <w:r w:rsidRPr="00992C07">
              <w:t>Emendamento</w:t>
            </w:r>
          </w:p>
        </w:tc>
      </w:tr>
      <w:tr w:rsidR="00B8515D" w:rsidRPr="00992C07" w14:paraId="0CEB3C24" w14:textId="77777777" w:rsidTr="00C67CA8">
        <w:trPr>
          <w:jc w:val="center"/>
        </w:trPr>
        <w:tc>
          <w:tcPr>
            <w:tcW w:w="4876" w:type="dxa"/>
            <w:tcBorders>
              <w:top w:val="nil"/>
              <w:left w:val="nil"/>
              <w:bottom w:val="nil"/>
              <w:right w:val="nil"/>
            </w:tcBorders>
          </w:tcPr>
          <w:p w14:paraId="155044F5" w14:textId="77777777" w:rsidR="00B8515D" w:rsidRPr="00992C07" w:rsidRDefault="00B8515D" w:rsidP="00C67CA8">
            <w:pPr>
              <w:pStyle w:val="Normal6a"/>
            </w:pPr>
            <w:r w:rsidRPr="00992C07">
              <w:rPr>
                <w:b/>
                <w:i/>
              </w:rPr>
              <w:t>16.</w:t>
            </w:r>
            <w:r w:rsidRPr="00992C07">
              <w:tab/>
            </w:r>
            <w:r w:rsidRPr="00992C07">
              <w:rPr>
                <w:b/>
                <w:i/>
              </w:rPr>
              <w:t xml:space="preserve">invita la BEI a intensificare gli investimenti nell'istruzione, nella </w:t>
            </w:r>
            <w:r w:rsidRPr="00992C07">
              <w:rPr>
                <w:b/>
                <w:i/>
              </w:rPr>
              <w:lastRenderedPageBreak/>
              <w:t>formazione, nell'aggiornamento delle competenze, nella riqualificazione e nella salute, in linea con la relazione Draghi;</w:t>
            </w:r>
          </w:p>
        </w:tc>
        <w:tc>
          <w:tcPr>
            <w:tcW w:w="4876" w:type="dxa"/>
            <w:tcBorders>
              <w:top w:val="nil"/>
              <w:left w:val="nil"/>
              <w:bottom w:val="nil"/>
              <w:right w:val="nil"/>
            </w:tcBorders>
          </w:tcPr>
          <w:p w14:paraId="43722466" w14:textId="77777777" w:rsidR="00B8515D" w:rsidRPr="00992C07" w:rsidRDefault="00B8515D" w:rsidP="00C67CA8">
            <w:pPr>
              <w:pStyle w:val="Normal6a"/>
            </w:pPr>
            <w:r w:rsidRPr="00992C07">
              <w:rPr>
                <w:b/>
                <w:i/>
              </w:rPr>
              <w:lastRenderedPageBreak/>
              <w:t>soppresso</w:t>
            </w:r>
          </w:p>
        </w:tc>
      </w:tr>
    </w:tbl>
    <w:p w14:paraId="376EF7D0"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725AC06" w14:textId="77777777" w:rsidR="00B8515D" w:rsidRPr="00992C07" w:rsidRDefault="00B8515D" w:rsidP="00B8515D">
      <w:r w:rsidRPr="00992C07">
        <w:rPr>
          <w:rStyle w:val="HideTWBExt"/>
        </w:rPr>
        <w:t>&lt;/Amend&gt;</w:t>
      </w:r>
    </w:p>
    <w:p w14:paraId="36BF71A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213</w:t>
      </w:r>
      <w:r w:rsidRPr="00992C07">
        <w:rPr>
          <w:rStyle w:val="HideTWBExt"/>
        </w:rPr>
        <w:t>&lt;/NumAm&gt;</w:t>
      </w:r>
    </w:p>
    <w:p w14:paraId="6977267F" w14:textId="77777777" w:rsidR="00B8515D" w:rsidRPr="00992C07" w:rsidRDefault="00B8515D" w:rsidP="00B8515D">
      <w:pPr>
        <w:pStyle w:val="NormalBold"/>
      </w:pPr>
      <w:r w:rsidRPr="00992C07">
        <w:rPr>
          <w:rStyle w:val="HideTWBExt"/>
          <w:b w:val="0"/>
        </w:rPr>
        <w:t>&lt;RepeatBlock-By&gt;&lt;Members&gt;</w:t>
      </w:r>
      <w:r w:rsidRPr="00992C07">
        <w:t>Kinga Kollár</w:t>
      </w:r>
      <w:r w:rsidRPr="00992C07">
        <w:rPr>
          <w:rStyle w:val="HideTWBExt"/>
          <w:b w:val="0"/>
        </w:rPr>
        <w:t>&lt;/Members&gt;</w:t>
      </w:r>
    </w:p>
    <w:p w14:paraId="1B0CBD64" w14:textId="77777777" w:rsidR="00B8515D" w:rsidRPr="00992C07" w:rsidRDefault="00B8515D" w:rsidP="00B8515D">
      <w:pPr>
        <w:pStyle w:val="NormalBold"/>
      </w:pPr>
      <w:r w:rsidRPr="00992C07">
        <w:rPr>
          <w:rStyle w:val="HideTWBExt"/>
          <w:b w:val="0"/>
        </w:rPr>
        <w:t>&lt;/RepeatBlock-By&gt;</w:t>
      </w:r>
    </w:p>
    <w:p w14:paraId="52CA645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9785498" w14:textId="77777777" w:rsidR="00B8515D" w:rsidRPr="00992C07" w:rsidRDefault="00B8515D" w:rsidP="00B8515D">
      <w:pPr>
        <w:pStyle w:val="NormalBold"/>
      </w:pPr>
      <w:r w:rsidRPr="00992C07">
        <w:rPr>
          <w:rStyle w:val="HideTWBExt"/>
        </w:rPr>
        <w:t>&lt;Article&gt;</w:t>
      </w:r>
      <w:r w:rsidRPr="00992C07">
        <w:t>Paragrafo 16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F3426D9" w14:textId="77777777" w:rsidTr="00C67CA8">
        <w:trPr>
          <w:trHeight w:hRule="exact" w:val="240"/>
          <w:jc w:val="center"/>
        </w:trPr>
        <w:tc>
          <w:tcPr>
            <w:tcW w:w="9752" w:type="dxa"/>
            <w:gridSpan w:val="2"/>
            <w:tcBorders>
              <w:top w:val="nil"/>
              <w:left w:val="nil"/>
              <w:bottom w:val="nil"/>
              <w:right w:val="nil"/>
            </w:tcBorders>
          </w:tcPr>
          <w:p w14:paraId="58520FC7" w14:textId="77777777" w:rsidR="00B8515D" w:rsidRPr="00992C07" w:rsidRDefault="00B8515D" w:rsidP="00C67CA8"/>
        </w:tc>
      </w:tr>
      <w:tr w:rsidR="00B8515D" w:rsidRPr="00992C07" w14:paraId="7F3EAC25" w14:textId="77777777" w:rsidTr="00C67CA8">
        <w:trPr>
          <w:trHeight w:val="240"/>
          <w:jc w:val="center"/>
        </w:trPr>
        <w:tc>
          <w:tcPr>
            <w:tcW w:w="4876" w:type="dxa"/>
            <w:tcBorders>
              <w:top w:val="nil"/>
              <w:left w:val="nil"/>
              <w:bottom w:val="nil"/>
              <w:right w:val="nil"/>
            </w:tcBorders>
          </w:tcPr>
          <w:p w14:paraId="6EC33FB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36FB34E" w14:textId="77777777" w:rsidR="00B8515D" w:rsidRPr="00992C07" w:rsidRDefault="00B8515D" w:rsidP="00C67CA8">
            <w:pPr>
              <w:pStyle w:val="AmColumnHeading"/>
            </w:pPr>
            <w:r w:rsidRPr="00992C07">
              <w:t>Emendamento</w:t>
            </w:r>
          </w:p>
        </w:tc>
      </w:tr>
      <w:tr w:rsidR="00B8515D" w:rsidRPr="00992C07" w14:paraId="1B3EC238" w14:textId="77777777" w:rsidTr="00C67CA8">
        <w:trPr>
          <w:jc w:val="center"/>
        </w:trPr>
        <w:tc>
          <w:tcPr>
            <w:tcW w:w="4876" w:type="dxa"/>
            <w:tcBorders>
              <w:top w:val="nil"/>
              <w:left w:val="nil"/>
              <w:bottom w:val="nil"/>
              <w:right w:val="nil"/>
            </w:tcBorders>
          </w:tcPr>
          <w:p w14:paraId="225F0E77" w14:textId="77777777" w:rsidR="00B8515D" w:rsidRPr="00992C07" w:rsidRDefault="00B8515D" w:rsidP="00C67CA8">
            <w:pPr>
              <w:pStyle w:val="Normal6a"/>
            </w:pPr>
            <w:r w:rsidRPr="00992C07">
              <w:t>16.</w:t>
            </w:r>
            <w:r w:rsidRPr="00992C07">
              <w:tab/>
              <w:t>invita la BEI a intensificare gli investimenti nell'istruzione, nella formazione, nell'aggiornamento delle competenze, nella riqualificazione e nella salute</w:t>
            </w:r>
            <w:r w:rsidRPr="00992C07">
              <w:rPr>
                <w:b/>
                <w:i/>
              </w:rPr>
              <w:t>, in linea con la relazione Draghi</w:t>
            </w:r>
            <w:r w:rsidRPr="00992C07">
              <w:t>;</w:t>
            </w:r>
          </w:p>
        </w:tc>
        <w:tc>
          <w:tcPr>
            <w:tcW w:w="4876" w:type="dxa"/>
            <w:tcBorders>
              <w:top w:val="nil"/>
              <w:left w:val="nil"/>
              <w:bottom w:val="nil"/>
              <w:right w:val="nil"/>
            </w:tcBorders>
          </w:tcPr>
          <w:p w14:paraId="33BAAAFF" w14:textId="77777777" w:rsidR="00B8515D" w:rsidRPr="00992C07" w:rsidRDefault="00B8515D" w:rsidP="00C67CA8">
            <w:pPr>
              <w:pStyle w:val="Normal6a"/>
            </w:pPr>
            <w:r w:rsidRPr="00992C07">
              <w:t>16.</w:t>
            </w:r>
            <w:r w:rsidRPr="00992C07">
              <w:tab/>
            </w:r>
            <w:r w:rsidRPr="00992C07">
              <w:rPr>
                <w:b/>
                <w:i/>
              </w:rPr>
              <w:t>sottolinea il ruolo cruciale dello sviluppo delle competenze nel promuovere la crescita sostenibile a lungo termine e la competitività nell'UE; sottolinea che il finanziamento di iniziative volte a promuovere il capitale umano contribuisce non solo all'innovazione e alla produttività, bensì anche alla coesione sociale e alla resilienza economica;</w:t>
            </w:r>
            <w:r w:rsidRPr="00992C07">
              <w:t xml:space="preserve"> invita la BEI a intensificare gli investimenti nell'istruzione, nella formazione, nell'aggiornamento delle competenze, nella riqualificazione e nella salute;</w:t>
            </w:r>
          </w:p>
        </w:tc>
      </w:tr>
    </w:tbl>
    <w:p w14:paraId="51ADA00E" w14:textId="77777777" w:rsidR="00B8515D" w:rsidRPr="00C67CA8" w:rsidRDefault="00B8515D" w:rsidP="00B8515D">
      <w:pPr>
        <w:pStyle w:val="AmOrLang"/>
        <w:rPr>
          <w:lang w:val="pt-PT"/>
        </w:rPr>
      </w:pPr>
      <w:r w:rsidRPr="00C67CA8">
        <w:rPr>
          <w:lang w:val="pt-PT"/>
        </w:rPr>
        <w:t xml:space="preserve">Or. </w:t>
      </w:r>
      <w:r w:rsidRPr="00C67CA8">
        <w:rPr>
          <w:rStyle w:val="HideTWBExt"/>
          <w:lang w:val="pt-PT"/>
        </w:rPr>
        <w:t>&lt;Original&gt;</w:t>
      </w:r>
      <w:r w:rsidRPr="00C67CA8">
        <w:rPr>
          <w:rStyle w:val="HideTWBInt"/>
          <w:lang w:val="pt-PT"/>
        </w:rPr>
        <w:t>{EN}</w:t>
      </w:r>
      <w:r w:rsidRPr="00C67CA8">
        <w:rPr>
          <w:lang w:val="pt-PT"/>
        </w:rPr>
        <w:t>en</w:t>
      </w:r>
      <w:r w:rsidRPr="00C67CA8">
        <w:rPr>
          <w:rStyle w:val="HideTWBExt"/>
          <w:lang w:val="pt-PT"/>
        </w:rPr>
        <w:t>&lt;/Original&gt;</w:t>
      </w:r>
    </w:p>
    <w:p w14:paraId="0CE21E64" w14:textId="77777777" w:rsidR="00B8515D" w:rsidRPr="00C67CA8" w:rsidRDefault="00B8515D" w:rsidP="00B8515D">
      <w:pPr>
        <w:rPr>
          <w:lang w:val="pt-PT"/>
        </w:rPr>
      </w:pPr>
      <w:r w:rsidRPr="00C67CA8">
        <w:rPr>
          <w:rStyle w:val="HideTWBExt"/>
          <w:lang w:val="pt-PT"/>
        </w:rPr>
        <w:t>&lt;/Amend&gt;</w:t>
      </w:r>
    </w:p>
    <w:p w14:paraId="522E96F8"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214</w:t>
      </w:r>
      <w:r w:rsidRPr="003E6C86">
        <w:rPr>
          <w:rStyle w:val="HideTWBExt"/>
        </w:rPr>
        <w:t>&lt;/NumAm&gt;</w:t>
      </w:r>
    </w:p>
    <w:p w14:paraId="60628394" w14:textId="77777777" w:rsidR="00B8515D" w:rsidRPr="003E6C86" w:rsidRDefault="00B8515D" w:rsidP="00B8515D">
      <w:pPr>
        <w:pStyle w:val="NormalBold"/>
      </w:pPr>
      <w:r w:rsidRPr="003E6C86">
        <w:rPr>
          <w:rStyle w:val="HideTWBExt"/>
          <w:b w:val="0"/>
        </w:rPr>
        <w:t>&lt;RepeatBlock-By&gt;&lt;Members&gt;</w:t>
      </w:r>
      <w:r w:rsidRPr="003E6C86">
        <w:t>Lídia Pereira</w:t>
      </w:r>
      <w:r w:rsidRPr="003E6C86">
        <w:rPr>
          <w:rStyle w:val="HideTWBExt"/>
          <w:b w:val="0"/>
        </w:rPr>
        <w:t>&lt;/Members&gt;</w:t>
      </w:r>
    </w:p>
    <w:p w14:paraId="3E5EBCA7" w14:textId="77777777" w:rsidR="00B8515D" w:rsidRPr="003E6C86" w:rsidRDefault="00B8515D" w:rsidP="00B8515D">
      <w:pPr>
        <w:pStyle w:val="NormalBold"/>
      </w:pPr>
      <w:r w:rsidRPr="003E6C86">
        <w:rPr>
          <w:rStyle w:val="HideTWBExt"/>
          <w:b w:val="0"/>
        </w:rPr>
        <w:t>&lt;/RepeatBlock-By&gt;</w:t>
      </w:r>
    </w:p>
    <w:p w14:paraId="53781E1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22861BB" w14:textId="77777777" w:rsidR="00B8515D" w:rsidRPr="00992C07" w:rsidRDefault="00B8515D" w:rsidP="00B8515D">
      <w:pPr>
        <w:pStyle w:val="NormalBold"/>
      </w:pPr>
      <w:r w:rsidRPr="00992C07">
        <w:rPr>
          <w:rStyle w:val="HideTWBExt"/>
        </w:rPr>
        <w:t>&lt;Article&gt;</w:t>
      </w:r>
      <w:r w:rsidRPr="00992C07">
        <w:t>Paragrafo 16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8358336" w14:textId="77777777" w:rsidTr="00C67CA8">
        <w:trPr>
          <w:trHeight w:hRule="exact" w:val="240"/>
          <w:jc w:val="center"/>
        </w:trPr>
        <w:tc>
          <w:tcPr>
            <w:tcW w:w="9752" w:type="dxa"/>
            <w:gridSpan w:val="2"/>
            <w:tcBorders>
              <w:top w:val="nil"/>
              <w:left w:val="nil"/>
              <w:bottom w:val="nil"/>
              <w:right w:val="nil"/>
            </w:tcBorders>
          </w:tcPr>
          <w:p w14:paraId="223A0DF0" w14:textId="77777777" w:rsidR="00B8515D" w:rsidRPr="00992C07" w:rsidRDefault="00B8515D" w:rsidP="00C67CA8"/>
        </w:tc>
      </w:tr>
      <w:tr w:rsidR="00B8515D" w:rsidRPr="00992C07" w14:paraId="5EB2E349" w14:textId="77777777" w:rsidTr="00C67CA8">
        <w:trPr>
          <w:trHeight w:val="240"/>
          <w:jc w:val="center"/>
        </w:trPr>
        <w:tc>
          <w:tcPr>
            <w:tcW w:w="4876" w:type="dxa"/>
            <w:tcBorders>
              <w:top w:val="nil"/>
              <w:left w:val="nil"/>
              <w:bottom w:val="nil"/>
              <w:right w:val="nil"/>
            </w:tcBorders>
          </w:tcPr>
          <w:p w14:paraId="27F76BF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9F67351" w14:textId="77777777" w:rsidR="00B8515D" w:rsidRPr="00992C07" w:rsidRDefault="00B8515D" w:rsidP="00C67CA8">
            <w:pPr>
              <w:pStyle w:val="AmColumnHeading"/>
            </w:pPr>
            <w:r w:rsidRPr="00992C07">
              <w:t>Emendamento</w:t>
            </w:r>
          </w:p>
        </w:tc>
      </w:tr>
      <w:tr w:rsidR="00B8515D" w:rsidRPr="00992C07" w14:paraId="2275E4E0" w14:textId="77777777" w:rsidTr="00C67CA8">
        <w:trPr>
          <w:jc w:val="center"/>
        </w:trPr>
        <w:tc>
          <w:tcPr>
            <w:tcW w:w="4876" w:type="dxa"/>
            <w:tcBorders>
              <w:top w:val="nil"/>
              <w:left w:val="nil"/>
              <w:bottom w:val="nil"/>
              <w:right w:val="nil"/>
            </w:tcBorders>
          </w:tcPr>
          <w:p w14:paraId="0FC640D6" w14:textId="77777777" w:rsidR="00B8515D" w:rsidRPr="00992C07" w:rsidRDefault="00B8515D" w:rsidP="00C67CA8">
            <w:pPr>
              <w:pStyle w:val="Normal6a"/>
            </w:pPr>
            <w:r w:rsidRPr="00992C07">
              <w:t>16.</w:t>
            </w:r>
            <w:r w:rsidRPr="00992C07">
              <w:tab/>
              <w:t>invita la BEI a intensificare gli investimenti nell'istruzione, nella formazione, nell'aggiornamento delle competenze, nella riqualificazione e nella salute, in linea con la relazione Draghi;</w:t>
            </w:r>
          </w:p>
        </w:tc>
        <w:tc>
          <w:tcPr>
            <w:tcW w:w="4876" w:type="dxa"/>
            <w:tcBorders>
              <w:top w:val="nil"/>
              <w:left w:val="nil"/>
              <w:bottom w:val="nil"/>
              <w:right w:val="nil"/>
            </w:tcBorders>
          </w:tcPr>
          <w:p w14:paraId="43B21900" w14:textId="77777777" w:rsidR="00B8515D" w:rsidRPr="00992C07" w:rsidRDefault="00B8515D" w:rsidP="00C67CA8">
            <w:pPr>
              <w:pStyle w:val="Normal6a"/>
            </w:pPr>
            <w:r w:rsidRPr="00992C07">
              <w:t>16.</w:t>
            </w:r>
            <w:r w:rsidRPr="00992C07">
              <w:tab/>
              <w:t>invita la BEI a intensificare gli investimenti nell'istruzione, nella formazione, nell'aggiornamento delle competenze, nella riqualificazione e nella salute, in linea con la relazione Draghi</w:t>
            </w:r>
            <w:r w:rsidRPr="00992C07">
              <w:rPr>
                <w:b/>
                <w:i/>
              </w:rPr>
              <w:t xml:space="preserve">, nel pieno rispetto del mandato della BEI e in </w:t>
            </w:r>
            <w:r w:rsidRPr="00992C07">
              <w:rPr>
                <w:b/>
                <w:i/>
              </w:rPr>
              <w:lastRenderedPageBreak/>
              <w:t>coordinamento e cooperazione con le iniziative degli Stati membri in tali settori, integrando e arricchendo tali iniziative</w:t>
            </w:r>
            <w:r w:rsidRPr="00992C07">
              <w:t>;</w:t>
            </w:r>
          </w:p>
        </w:tc>
      </w:tr>
    </w:tbl>
    <w:p w14:paraId="1FDA30FB"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095CB3A" w14:textId="77777777" w:rsidR="00B8515D" w:rsidRPr="00992C07" w:rsidRDefault="00B8515D" w:rsidP="00B8515D">
      <w:r w:rsidRPr="00992C07">
        <w:rPr>
          <w:rStyle w:val="HideTWBExt"/>
        </w:rPr>
        <w:t>&lt;/Amend&gt;</w:t>
      </w:r>
    </w:p>
    <w:p w14:paraId="4E0F977F"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215</w:t>
      </w:r>
      <w:r w:rsidRPr="00992C07">
        <w:rPr>
          <w:rStyle w:val="HideTWBExt"/>
        </w:rPr>
        <w:t>&lt;/NumAm&gt;</w:t>
      </w:r>
    </w:p>
    <w:p w14:paraId="4733BD5A" w14:textId="77777777" w:rsidR="00B8515D" w:rsidRPr="00992C07" w:rsidRDefault="00B8515D" w:rsidP="00B8515D">
      <w:pPr>
        <w:pStyle w:val="NormalBold"/>
      </w:pPr>
      <w:r w:rsidRPr="00992C07">
        <w:rPr>
          <w:rStyle w:val="HideTWBExt"/>
          <w:b w:val="0"/>
        </w:rPr>
        <w:t>&lt;RepeatBlock-By&gt;&lt;Members&gt;</w:t>
      </w:r>
      <w:r w:rsidRPr="00992C07">
        <w:t>Fernand Kartheiser, Kristoffer Storm, Geadis Geadi, Nora Junco García, Diego Solier, Adrian-George Axinia, Georgiana Teodorescu</w:t>
      </w:r>
      <w:r w:rsidRPr="00992C07">
        <w:rPr>
          <w:rStyle w:val="HideTWBExt"/>
          <w:b w:val="0"/>
        </w:rPr>
        <w:t>&lt;/Members&gt;</w:t>
      </w:r>
    </w:p>
    <w:p w14:paraId="26F3FF50" w14:textId="77777777" w:rsidR="00B8515D" w:rsidRPr="00992C07" w:rsidRDefault="00B8515D" w:rsidP="00B8515D">
      <w:pPr>
        <w:pStyle w:val="NormalBold"/>
      </w:pPr>
      <w:r w:rsidRPr="00992C07">
        <w:rPr>
          <w:rStyle w:val="HideTWBExt"/>
          <w:b w:val="0"/>
        </w:rPr>
        <w:t>&lt;/RepeatBlock-By&gt;</w:t>
      </w:r>
    </w:p>
    <w:p w14:paraId="79965CD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87416C5" w14:textId="77777777" w:rsidR="00B8515D" w:rsidRPr="00992C07" w:rsidRDefault="00B8515D" w:rsidP="00B8515D">
      <w:pPr>
        <w:pStyle w:val="NormalBold"/>
      </w:pPr>
      <w:r w:rsidRPr="00992C07">
        <w:rPr>
          <w:rStyle w:val="HideTWBExt"/>
        </w:rPr>
        <w:t>&lt;Article&gt;</w:t>
      </w:r>
      <w:r w:rsidRPr="00992C07">
        <w:t>Paragrafo 16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31B462F" w14:textId="77777777" w:rsidTr="00C67CA8">
        <w:trPr>
          <w:trHeight w:hRule="exact" w:val="240"/>
          <w:jc w:val="center"/>
        </w:trPr>
        <w:tc>
          <w:tcPr>
            <w:tcW w:w="9752" w:type="dxa"/>
            <w:gridSpan w:val="2"/>
            <w:tcBorders>
              <w:top w:val="nil"/>
              <w:left w:val="nil"/>
              <w:bottom w:val="nil"/>
              <w:right w:val="nil"/>
            </w:tcBorders>
          </w:tcPr>
          <w:p w14:paraId="389A50D1" w14:textId="77777777" w:rsidR="00B8515D" w:rsidRPr="00992C07" w:rsidRDefault="00B8515D" w:rsidP="00C67CA8"/>
        </w:tc>
      </w:tr>
      <w:tr w:rsidR="00B8515D" w:rsidRPr="00992C07" w14:paraId="3962129D" w14:textId="77777777" w:rsidTr="00C67CA8">
        <w:trPr>
          <w:trHeight w:val="240"/>
          <w:jc w:val="center"/>
        </w:trPr>
        <w:tc>
          <w:tcPr>
            <w:tcW w:w="4876" w:type="dxa"/>
            <w:tcBorders>
              <w:top w:val="nil"/>
              <w:left w:val="nil"/>
              <w:bottom w:val="nil"/>
              <w:right w:val="nil"/>
            </w:tcBorders>
          </w:tcPr>
          <w:p w14:paraId="18602DE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CCDAC91" w14:textId="77777777" w:rsidR="00B8515D" w:rsidRPr="00992C07" w:rsidRDefault="00B8515D" w:rsidP="00C67CA8">
            <w:pPr>
              <w:pStyle w:val="AmColumnHeading"/>
            </w:pPr>
            <w:r w:rsidRPr="00992C07">
              <w:t>Emendamento</w:t>
            </w:r>
          </w:p>
        </w:tc>
      </w:tr>
      <w:tr w:rsidR="00B8515D" w:rsidRPr="00992C07" w14:paraId="3B2373DC" w14:textId="77777777" w:rsidTr="00C67CA8">
        <w:trPr>
          <w:jc w:val="center"/>
        </w:trPr>
        <w:tc>
          <w:tcPr>
            <w:tcW w:w="4876" w:type="dxa"/>
            <w:tcBorders>
              <w:top w:val="nil"/>
              <w:left w:val="nil"/>
              <w:bottom w:val="nil"/>
              <w:right w:val="nil"/>
            </w:tcBorders>
          </w:tcPr>
          <w:p w14:paraId="0270E602" w14:textId="77777777" w:rsidR="00B8515D" w:rsidRPr="00992C07" w:rsidRDefault="00B8515D" w:rsidP="00C67CA8">
            <w:pPr>
              <w:pStyle w:val="Normal6a"/>
            </w:pPr>
            <w:r w:rsidRPr="00992C07">
              <w:t>16.</w:t>
            </w:r>
            <w:r w:rsidRPr="00992C07">
              <w:tab/>
              <w:t>invita la BEI a intensificare gli investimenti nell'istruzione, nella formazione, nell'aggiornamento delle competenze, nella riqualificazione e nella salute, in linea con la relazione Draghi;</w:t>
            </w:r>
          </w:p>
        </w:tc>
        <w:tc>
          <w:tcPr>
            <w:tcW w:w="4876" w:type="dxa"/>
            <w:tcBorders>
              <w:top w:val="nil"/>
              <w:left w:val="nil"/>
              <w:bottom w:val="nil"/>
              <w:right w:val="nil"/>
            </w:tcBorders>
          </w:tcPr>
          <w:p w14:paraId="40348D74" w14:textId="77777777" w:rsidR="00B8515D" w:rsidRPr="00992C07" w:rsidRDefault="00B8515D" w:rsidP="00C67CA8">
            <w:pPr>
              <w:pStyle w:val="Normal6a"/>
            </w:pPr>
            <w:r w:rsidRPr="00992C07">
              <w:t>16.</w:t>
            </w:r>
            <w:r w:rsidRPr="00992C07">
              <w:tab/>
              <w:t>invita la BEI a intensificare gli investimenti nell'istruzione, nella formazione, nell'aggiornamento delle competenze, nella riqualificazione e nella salute, in linea con la relazione Draghi</w:t>
            </w:r>
            <w:r w:rsidRPr="00992C07">
              <w:rPr>
                <w:b/>
                <w:i/>
              </w:rPr>
              <w:t>, nel rispetto della competenza primaria degli Stati membri in tali settori</w:t>
            </w:r>
            <w:r w:rsidRPr="00992C07">
              <w:t>;</w:t>
            </w:r>
          </w:p>
        </w:tc>
      </w:tr>
    </w:tbl>
    <w:p w14:paraId="5A208BC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D9FF8E3" w14:textId="77777777" w:rsidR="00B8515D" w:rsidRPr="00992C07" w:rsidRDefault="00B8515D" w:rsidP="00B8515D">
      <w:r w:rsidRPr="00992C07">
        <w:rPr>
          <w:rStyle w:val="HideTWBExt"/>
        </w:rPr>
        <w:t>&lt;/Amend&gt;</w:t>
      </w:r>
    </w:p>
    <w:p w14:paraId="368B618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216</w:t>
      </w:r>
      <w:r w:rsidRPr="00992C07">
        <w:rPr>
          <w:rStyle w:val="HideTWBExt"/>
        </w:rPr>
        <w:t>&lt;/NumAm&gt;</w:t>
      </w:r>
    </w:p>
    <w:p w14:paraId="1C287FDC"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58BDE746" w14:textId="77777777" w:rsidR="00B8515D" w:rsidRPr="00992C07" w:rsidRDefault="00B8515D" w:rsidP="00B8515D">
      <w:pPr>
        <w:pStyle w:val="NormalBold"/>
      </w:pPr>
      <w:r w:rsidRPr="00992C07">
        <w:rPr>
          <w:rStyle w:val="HideTWBExt"/>
          <w:b w:val="0"/>
        </w:rPr>
        <w:t>&lt;/RepeatBlock-By&gt;</w:t>
      </w:r>
    </w:p>
    <w:p w14:paraId="085E45CB"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3A83CA9" w14:textId="77777777" w:rsidR="00B8515D" w:rsidRPr="00992C07" w:rsidRDefault="00B8515D" w:rsidP="00B8515D">
      <w:pPr>
        <w:pStyle w:val="NormalBold"/>
      </w:pPr>
      <w:r w:rsidRPr="00992C07">
        <w:rPr>
          <w:rStyle w:val="HideTWBExt"/>
        </w:rPr>
        <w:t>&lt;Article&gt;</w:t>
      </w:r>
      <w:r w:rsidRPr="00992C07">
        <w:t>Paragrafo 16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9AC287B" w14:textId="77777777" w:rsidTr="00C67CA8">
        <w:trPr>
          <w:trHeight w:hRule="exact" w:val="240"/>
          <w:jc w:val="center"/>
        </w:trPr>
        <w:tc>
          <w:tcPr>
            <w:tcW w:w="9752" w:type="dxa"/>
            <w:gridSpan w:val="2"/>
            <w:tcBorders>
              <w:top w:val="nil"/>
              <w:left w:val="nil"/>
              <w:bottom w:val="nil"/>
              <w:right w:val="nil"/>
            </w:tcBorders>
          </w:tcPr>
          <w:p w14:paraId="082BF6EA" w14:textId="77777777" w:rsidR="00B8515D" w:rsidRPr="00992C07" w:rsidRDefault="00B8515D" w:rsidP="00C67CA8"/>
        </w:tc>
      </w:tr>
      <w:tr w:rsidR="00B8515D" w:rsidRPr="00992C07" w14:paraId="1587D852" w14:textId="77777777" w:rsidTr="00C67CA8">
        <w:trPr>
          <w:trHeight w:val="240"/>
          <w:jc w:val="center"/>
        </w:trPr>
        <w:tc>
          <w:tcPr>
            <w:tcW w:w="4876" w:type="dxa"/>
            <w:tcBorders>
              <w:top w:val="nil"/>
              <w:left w:val="nil"/>
              <w:bottom w:val="nil"/>
              <w:right w:val="nil"/>
            </w:tcBorders>
          </w:tcPr>
          <w:p w14:paraId="7C99B65F"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FF6437D" w14:textId="77777777" w:rsidR="00B8515D" w:rsidRPr="00992C07" w:rsidRDefault="00B8515D" w:rsidP="00C67CA8">
            <w:pPr>
              <w:pStyle w:val="AmColumnHeading"/>
            </w:pPr>
            <w:r w:rsidRPr="00992C07">
              <w:t>Emendamento</w:t>
            </w:r>
          </w:p>
        </w:tc>
      </w:tr>
      <w:tr w:rsidR="00B8515D" w:rsidRPr="00992C07" w14:paraId="3DDB82EA" w14:textId="77777777" w:rsidTr="00C67CA8">
        <w:trPr>
          <w:jc w:val="center"/>
        </w:trPr>
        <w:tc>
          <w:tcPr>
            <w:tcW w:w="4876" w:type="dxa"/>
            <w:tcBorders>
              <w:top w:val="nil"/>
              <w:left w:val="nil"/>
              <w:bottom w:val="nil"/>
              <w:right w:val="nil"/>
            </w:tcBorders>
          </w:tcPr>
          <w:p w14:paraId="17828753" w14:textId="77777777" w:rsidR="00B8515D" w:rsidRPr="00992C07" w:rsidRDefault="00B8515D" w:rsidP="00C67CA8">
            <w:pPr>
              <w:pStyle w:val="Normal6a"/>
            </w:pPr>
            <w:r w:rsidRPr="00992C07">
              <w:t>16.</w:t>
            </w:r>
            <w:r w:rsidRPr="00992C07">
              <w:tab/>
              <w:t xml:space="preserve">invita la BEI a intensificare </w:t>
            </w:r>
            <w:r w:rsidRPr="00992C07">
              <w:rPr>
                <w:b/>
                <w:i/>
              </w:rPr>
              <w:t>gli investimenti nell'</w:t>
            </w:r>
            <w:r w:rsidRPr="00992C07">
              <w:t>istruzione,</w:t>
            </w:r>
            <w:r w:rsidRPr="00992C07">
              <w:rPr>
                <w:b/>
                <w:i/>
              </w:rPr>
              <w:t xml:space="preserve"> nella </w:t>
            </w:r>
            <w:r w:rsidRPr="00992C07">
              <w:t>formazione,</w:t>
            </w:r>
            <w:r w:rsidRPr="00992C07">
              <w:rPr>
                <w:b/>
                <w:i/>
              </w:rPr>
              <w:t xml:space="preserve"> nell'</w:t>
            </w:r>
            <w:r w:rsidRPr="00992C07">
              <w:t>aggiornamento delle competenze</w:t>
            </w:r>
            <w:r w:rsidRPr="00992C07">
              <w:rPr>
                <w:b/>
                <w:i/>
              </w:rPr>
              <w:t xml:space="preserve">, nella </w:t>
            </w:r>
            <w:r w:rsidRPr="00992C07">
              <w:t>riqualificazione e</w:t>
            </w:r>
            <w:r w:rsidRPr="00992C07">
              <w:rPr>
                <w:b/>
                <w:i/>
              </w:rPr>
              <w:t xml:space="preserve"> nella </w:t>
            </w:r>
            <w:r w:rsidRPr="00992C07">
              <w:t>salute, in linea con la relazione Draghi;</w:t>
            </w:r>
          </w:p>
        </w:tc>
        <w:tc>
          <w:tcPr>
            <w:tcW w:w="4876" w:type="dxa"/>
            <w:tcBorders>
              <w:top w:val="nil"/>
              <w:left w:val="nil"/>
              <w:bottom w:val="nil"/>
              <w:right w:val="nil"/>
            </w:tcBorders>
          </w:tcPr>
          <w:p w14:paraId="058E4436" w14:textId="1297D12C" w:rsidR="00B8515D" w:rsidRPr="00992C07" w:rsidRDefault="00B8515D" w:rsidP="00C67CA8">
            <w:pPr>
              <w:pStyle w:val="Normal6a"/>
            </w:pPr>
            <w:r w:rsidRPr="00992C07">
              <w:t>16.</w:t>
            </w:r>
            <w:r w:rsidRPr="00992C07">
              <w:tab/>
              <w:t xml:space="preserve">invita la BEI a intensificare </w:t>
            </w:r>
            <w:r w:rsidRPr="00992C07">
              <w:rPr>
                <w:b/>
                <w:i/>
              </w:rPr>
              <w:t xml:space="preserve">il sostegno ai progetti di </w:t>
            </w:r>
            <w:r w:rsidRPr="00992C07">
              <w:t>istruzione,</w:t>
            </w:r>
            <w:r w:rsidRPr="00992C07">
              <w:rPr>
                <w:b/>
                <w:i/>
              </w:rPr>
              <w:t xml:space="preserve"> </w:t>
            </w:r>
            <w:r w:rsidR="00C21EC1">
              <w:t>formazione,</w:t>
            </w:r>
            <w:r w:rsidRPr="00992C07">
              <w:rPr>
                <w:b/>
                <w:i/>
              </w:rPr>
              <w:t xml:space="preserve"> </w:t>
            </w:r>
            <w:r w:rsidRPr="00992C07">
              <w:t>aggiornamento delle competenze,</w:t>
            </w:r>
            <w:r w:rsidRPr="00992C07">
              <w:rPr>
                <w:b/>
                <w:i/>
              </w:rPr>
              <w:t xml:space="preserve"> </w:t>
            </w:r>
            <w:r w:rsidRPr="00992C07">
              <w:t xml:space="preserve">riqualificazione e salute, in linea con la relazione Draghi </w:t>
            </w:r>
            <w:r w:rsidRPr="00992C07">
              <w:rPr>
                <w:b/>
                <w:i/>
              </w:rPr>
              <w:t>e nel rispetto delle competenze nazionali</w:t>
            </w:r>
            <w:r w:rsidRPr="00992C07">
              <w:t>;</w:t>
            </w:r>
          </w:p>
        </w:tc>
      </w:tr>
    </w:tbl>
    <w:p w14:paraId="293A26C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36EF2724" w14:textId="77777777" w:rsidR="00B8515D" w:rsidRPr="00992C07" w:rsidRDefault="00B8515D" w:rsidP="00B8515D">
      <w:r w:rsidRPr="00992C07">
        <w:rPr>
          <w:rStyle w:val="HideTWBExt"/>
        </w:rPr>
        <w:t>&lt;/Amend&gt;</w:t>
      </w:r>
    </w:p>
    <w:p w14:paraId="640BCD8D"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217</w:t>
      </w:r>
      <w:r w:rsidRPr="00992C07">
        <w:rPr>
          <w:rStyle w:val="HideTWBExt"/>
        </w:rPr>
        <w:t>&lt;/NumAm&gt;</w:t>
      </w:r>
    </w:p>
    <w:p w14:paraId="33D992A2" w14:textId="77777777" w:rsidR="00B8515D" w:rsidRPr="00992C07" w:rsidRDefault="00B8515D" w:rsidP="00B8515D">
      <w:pPr>
        <w:pStyle w:val="NormalBold"/>
      </w:pPr>
      <w:r w:rsidRPr="00992C07">
        <w:rPr>
          <w:rStyle w:val="HideTWBExt"/>
          <w:b w:val="0"/>
        </w:rPr>
        <w:lastRenderedPageBreak/>
        <w:t>&lt;RepeatBlock-By&gt;&lt;Members&gt;</w:t>
      </w:r>
      <w:r w:rsidRPr="00992C07">
        <w:t>Fabio De Masi</w:t>
      </w:r>
      <w:r w:rsidRPr="00992C07">
        <w:rPr>
          <w:rStyle w:val="HideTWBExt"/>
          <w:b w:val="0"/>
        </w:rPr>
        <w:t>&lt;/Members&gt;</w:t>
      </w:r>
    </w:p>
    <w:p w14:paraId="3CDB26B8" w14:textId="77777777" w:rsidR="00B8515D" w:rsidRPr="00992C07" w:rsidRDefault="00B8515D" w:rsidP="00B8515D">
      <w:pPr>
        <w:pStyle w:val="NormalBold"/>
      </w:pPr>
      <w:r w:rsidRPr="00992C07">
        <w:rPr>
          <w:rStyle w:val="HideTWBExt"/>
          <w:b w:val="0"/>
        </w:rPr>
        <w:t>&lt;/RepeatBlock-By&gt;</w:t>
      </w:r>
    </w:p>
    <w:p w14:paraId="3E6940D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6E8D2A4" w14:textId="77777777" w:rsidR="00B8515D" w:rsidRPr="00992C07" w:rsidRDefault="00B8515D" w:rsidP="00B8515D">
      <w:pPr>
        <w:pStyle w:val="NormalBold"/>
      </w:pPr>
      <w:r w:rsidRPr="00992C07">
        <w:rPr>
          <w:rStyle w:val="HideTWBExt"/>
        </w:rPr>
        <w:t>&lt;Article&gt;</w:t>
      </w:r>
      <w:r w:rsidRPr="00992C07">
        <w:t>Paragrafo 16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4C2C9A5" w14:textId="77777777" w:rsidTr="00C67CA8">
        <w:trPr>
          <w:trHeight w:hRule="exact" w:val="240"/>
          <w:jc w:val="center"/>
        </w:trPr>
        <w:tc>
          <w:tcPr>
            <w:tcW w:w="9752" w:type="dxa"/>
            <w:gridSpan w:val="2"/>
            <w:tcBorders>
              <w:top w:val="nil"/>
              <w:left w:val="nil"/>
              <w:bottom w:val="nil"/>
              <w:right w:val="nil"/>
            </w:tcBorders>
          </w:tcPr>
          <w:p w14:paraId="0CE5BE50" w14:textId="77777777" w:rsidR="00B8515D" w:rsidRPr="00992C07" w:rsidRDefault="00B8515D" w:rsidP="00C67CA8"/>
        </w:tc>
      </w:tr>
      <w:tr w:rsidR="00B8515D" w:rsidRPr="00992C07" w14:paraId="21588001" w14:textId="77777777" w:rsidTr="00C67CA8">
        <w:trPr>
          <w:trHeight w:val="240"/>
          <w:jc w:val="center"/>
        </w:trPr>
        <w:tc>
          <w:tcPr>
            <w:tcW w:w="4876" w:type="dxa"/>
            <w:tcBorders>
              <w:top w:val="nil"/>
              <w:left w:val="nil"/>
              <w:bottom w:val="nil"/>
              <w:right w:val="nil"/>
            </w:tcBorders>
          </w:tcPr>
          <w:p w14:paraId="1FBE9CD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E933B58" w14:textId="77777777" w:rsidR="00B8515D" w:rsidRPr="00992C07" w:rsidRDefault="00B8515D" w:rsidP="00C67CA8">
            <w:pPr>
              <w:pStyle w:val="AmColumnHeading"/>
            </w:pPr>
            <w:r w:rsidRPr="00992C07">
              <w:t>Emendamento</w:t>
            </w:r>
          </w:p>
        </w:tc>
      </w:tr>
      <w:tr w:rsidR="00B8515D" w:rsidRPr="00992C07" w14:paraId="0CCACD01" w14:textId="77777777" w:rsidTr="00C67CA8">
        <w:trPr>
          <w:jc w:val="center"/>
        </w:trPr>
        <w:tc>
          <w:tcPr>
            <w:tcW w:w="4876" w:type="dxa"/>
            <w:tcBorders>
              <w:top w:val="nil"/>
              <w:left w:val="nil"/>
              <w:bottom w:val="nil"/>
              <w:right w:val="nil"/>
            </w:tcBorders>
          </w:tcPr>
          <w:p w14:paraId="5B336288" w14:textId="77777777" w:rsidR="00B8515D" w:rsidRPr="00992C07" w:rsidRDefault="00B8515D" w:rsidP="00C67CA8">
            <w:pPr>
              <w:pStyle w:val="Normal6a"/>
            </w:pPr>
            <w:r w:rsidRPr="00992C07">
              <w:t>16.</w:t>
            </w:r>
            <w:r w:rsidRPr="00992C07">
              <w:tab/>
              <w:t xml:space="preserve">invita la BEI a intensificare gli investimenti nell'istruzione, nella formazione, nell'aggiornamento delle competenze, nella riqualificazione </w:t>
            </w:r>
            <w:r w:rsidRPr="00992C07">
              <w:rPr>
                <w:b/>
                <w:i/>
              </w:rPr>
              <w:t>e</w:t>
            </w:r>
            <w:r w:rsidRPr="00992C07">
              <w:t xml:space="preserve"> nella salute, in linea con la relazione Draghi;</w:t>
            </w:r>
          </w:p>
        </w:tc>
        <w:tc>
          <w:tcPr>
            <w:tcW w:w="4876" w:type="dxa"/>
            <w:tcBorders>
              <w:top w:val="nil"/>
              <w:left w:val="nil"/>
              <w:bottom w:val="nil"/>
              <w:right w:val="nil"/>
            </w:tcBorders>
          </w:tcPr>
          <w:p w14:paraId="5D57CFC6" w14:textId="77777777" w:rsidR="00B8515D" w:rsidRPr="00992C07" w:rsidRDefault="00B8515D" w:rsidP="00C67CA8">
            <w:pPr>
              <w:pStyle w:val="Normal6a"/>
            </w:pPr>
            <w:r w:rsidRPr="00992C07">
              <w:t>16.</w:t>
            </w:r>
            <w:r w:rsidRPr="00992C07">
              <w:tab/>
              <w:t>invita la BEI a intensificare gli investimenti nell'istruzione, nella formazione, nell'aggiornamento delle competenze, nella riqualificazione</w:t>
            </w:r>
            <w:r w:rsidRPr="00992C07">
              <w:rPr>
                <w:b/>
                <w:i/>
              </w:rPr>
              <w:t>,</w:t>
            </w:r>
            <w:r w:rsidRPr="00992C07">
              <w:t xml:space="preserve"> nella salute </w:t>
            </w:r>
            <w:r w:rsidRPr="00992C07">
              <w:rPr>
                <w:b/>
                <w:i/>
              </w:rPr>
              <w:t>e in una rete ferroviaria paneuropea</w:t>
            </w:r>
            <w:r w:rsidRPr="00992C07">
              <w:t>, in linea con la relazione Draghi;</w:t>
            </w:r>
          </w:p>
        </w:tc>
      </w:tr>
    </w:tbl>
    <w:p w14:paraId="5B274C5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DA7BF08" w14:textId="77777777" w:rsidR="00B8515D" w:rsidRPr="00992C07" w:rsidRDefault="00B8515D" w:rsidP="00B8515D">
      <w:r w:rsidRPr="00992C07">
        <w:rPr>
          <w:rStyle w:val="HideTWBExt"/>
        </w:rPr>
        <w:t>&lt;/Amend&gt;</w:t>
      </w:r>
    </w:p>
    <w:p w14:paraId="308CBCD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218</w:t>
      </w:r>
      <w:r w:rsidRPr="00992C07">
        <w:rPr>
          <w:rStyle w:val="HideTWBExt"/>
        </w:rPr>
        <w:t>&lt;/NumAm&gt;</w:t>
      </w:r>
    </w:p>
    <w:p w14:paraId="22352081" w14:textId="77777777" w:rsidR="00B8515D" w:rsidRPr="00992C07" w:rsidRDefault="00B8515D" w:rsidP="00B8515D">
      <w:pPr>
        <w:pStyle w:val="NormalBold"/>
      </w:pPr>
      <w:r w:rsidRPr="00992C07">
        <w:rPr>
          <w:rStyle w:val="HideTWBExt"/>
          <w:b w:val="0"/>
        </w:rPr>
        <w:t>&lt;RepeatBlock-By&gt;&lt;Members&gt;</w:t>
      </w:r>
      <w:r w:rsidRPr="00992C07">
        <w:t>Dirk Gotink</w:t>
      </w:r>
      <w:r w:rsidRPr="00992C07">
        <w:rPr>
          <w:rStyle w:val="HideTWBExt"/>
          <w:b w:val="0"/>
        </w:rPr>
        <w:t>&lt;/Members&gt;</w:t>
      </w:r>
    </w:p>
    <w:p w14:paraId="6B2CC8A1" w14:textId="77777777" w:rsidR="00B8515D" w:rsidRPr="00992C07" w:rsidRDefault="00B8515D" w:rsidP="00B8515D">
      <w:pPr>
        <w:pStyle w:val="NormalBold"/>
      </w:pPr>
      <w:r w:rsidRPr="00992C07">
        <w:rPr>
          <w:rStyle w:val="HideTWBExt"/>
          <w:b w:val="0"/>
        </w:rPr>
        <w:t>&lt;/RepeatBlock-By&gt;</w:t>
      </w:r>
    </w:p>
    <w:p w14:paraId="3019CB8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8A23B22" w14:textId="77777777" w:rsidR="00B8515D" w:rsidRPr="00992C07" w:rsidRDefault="00B8515D" w:rsidP="00B8515D">
      <w:pPr>
        <w:pStyle w:val="NormalBold"/>
      </w:pPr>
      <w:r w:rsidRPr="00992C07">
        <w:rPr>
          <w:rStyle w:val="HideTWBExt"/>
        </w:rPr>
        <w:t>&lt;Article&gt;</w:t>
      </w:r>
      <w:r w:rsidRPr="00992C07">
        <w:t>Paragrafo 17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CF5C0A8" w14:textId="77777777" w:rsidTr="00C67CA8">
        <w:trPr>
          <w:trHeight w:hRule="exact" w:val="240"/>
          <w:jc w:val="center"/>
        </w:trPr>
        <w:tc>
          <w:tcPr>
            <w:tcW w:w="9752" w:type="dxa"/>
            <w:gridSpan w:val="2"/>
            <w:tcBorders>
              <w:top w:val="nil"/>
              <w:left w:val="nil"/>
              <w:bottom w:val="nil"/>
              <w:right w:val="nil"/>
            </w:tcBorders>
          </w:tcPr>
          <w:p w14:paraId="32C36490" w14:textId="77777777" w:rsidR="00B8515D" w:rsidRPr="00992C07" w:rsidRDefault="00B8515D" w:rsidP="00C67CA8"/>
        </w:tc>
      </w:tr>
      <w:tr w:rsidR="00B8515D" w:rsidRPr="00992C07" w14:paraId="2ED73A4F" w14:textId="77777777" w:rsidTr="00C67CA8">
        <w:trPr>
          <w:trHeight w:val="240"/>
          <w:jc w:val="center"/>
        </w:trPr>
        <w:tc>
          <w:tcPr>
            <w:tcW w:w="4876" w:type="dxa"/>
            <w:tcBorders>
              <w:top w:val="nil"/>
              <w:left w:val="nil"/>
              <w:bottom w:val="nil"/>
              <w:right w:val="nil"/>
            </w:tcBorders>
          </w:tcPr>
          <w:p w14:paraId="4AECA66D"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3B982AE" w14:textId="77777777" w:rsidR="00B8515D" w:rsidRPr="00992C07" w:rsidRDefault="00B8515D" w:rsidP="00C67CA8">
            <w:pPr>
              <w:pStyle w:val="AmColumnHeading"/>
            </w:pPr>
            <w:r w:rsidRPr="00992C07">
              <w:t>Emendamento</w:t>
            </w:r>
          </w:p>
        </w:tc>
      </w:tr>
      <w:tr w:rsidR="00B8515D" w:rsidRPr="00992C07" w14:paraId="7236AAF6" w14:textId="77777777" w:rsidTr="00C67CA8">
        <w:trPr>
          <w:jc w:val="center"/>
        </w:trPr>
        <w:tc>
          <w:tcPr>
            <w:tcW w:w="4876" w:type="dxa"/>
            <w:tcBorders>
              <w:top w:val="nil"/>
              <w:left w:val="nil"/>
              <w:bottom w:val="nil"/>
              <w:right w:val="nil"/>
            </w:tcBorders>
          </w:tcPr>
          <w:p w14:paraId="11E4AE29" w14:textId="77777777" w:rsidR="00B8515D" w:rsidRPr="00992C07" w:rsidRDefault="00B8515D" w:rsidP="00C67CA8">
            <w:pPr>
              <w:pStyle w:val="Normal6a"/>
            </w:pPr>
            <w:r w:rsidRPr="00992C07">
              <w:rPr>
                <w:b/>
                <w:i/>
              </w:rPr>
              <w:t>17.</w:t>
            </w:r>
            <w:r w:rsidRPr="00992C07">
              <w:tab/>
            </w:r>
            <w:r w:rsidRPr="00992C07">
              <w:rPr>
                <w:b/>
                <w:i/>
              </w:rPr>
              <w:t>accoglie con favore l'impegno della BEI ad affrontare il doppio fallimento del mercato nel settore dell'edilizia abitativa, che comprende l'insufficiente fornitura di alloggi dignitosi, sicuri ed efficienti sotto il profilo energetico, nonché l'incapacità del mercato di colmare il divario di efficienza energetica;</w:t>
            </w:r>
          </w:p>
        </w:tc>
        <w:tc>
          <w:tcPr>
            <w:tcW w:w="4876" w:type="dxa"/>
            <w:tcBorders>
              <w:top w:val="nil"/>
              <w:left w:val="nil"/>
              <w:bottom w:val="nil"/>
              <w:right w:val="nil"/>
            </w:tcBorders>
          </w:tcPr>
          <w:p w14:paraId="0CFA1CFC" w14:textId="77777777" w:rsidR="00B8515D" w:rsidRPr="00992C07" w:rsidRDefault="00B8515D" w:rsidP="00C67CA8">
            <w:pPr>
              <w:pStyle w:val="Normal6a"/>
            </w:pPr>
            <w:r w:rsidRPr="00992C07">
              <w:rPr>
                <w:b/>
                <w:i/>
              </w:rPr>
              <w:t>soppresso</w:t>
            </w:r>
          </w:p>
        </w:tc>
      </w:tr>
    </w:tbl>
    <w:p w14:paraId="3649A125"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1B7D2FF" w14:textId="77777777" w:rsidR="00B8515D" w:rsidRPr="00992C07" w:rsidRDefault="00B8515D" w:rsidP="00B8515D">
      <w:r w:rsidRPr="00992C07">
        <w:rPr>
          <w:rStyle w:val="HideTWBExt"/>
        </w:rPr>
        <w:t>&lt;/Amend&gt;</w:t>
      </w:r>
    </w:p>
    <w:p w14:paraId="473D7B4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219</w:t>
      </w:r>
      <w:r w:rsidRPr="00992C07">
        <w:rPr>
          <w:rStyle w:val="HideTWBExt"/>
        </w:rPr>
        <w:t>&lt;/NumAm&gt;</w:t>
      </w:r>
    </w:p>
    <w:p w14:paraId="1CB0271F" w14:textId="77777777" w:rsidR="00B8515D" w:rsidRPr="00992C07" w:rsidRDefault="00B8515D" w:rsidP="00B8515D">
      <w:pPr>
        <w:pStyle w:val="NormalBold"/>
      </w:pPr>
      <w:r w:rsidRPr="00992C07">
        <w:rPr>
          <w:rStyle w:val="HideTWBExt"/>
          <w:b w:val="0"/>
        </w:rPr>
        <w:t>&lt;RepeatBlock-By&gt;&lt;Members&gt;</w:t>
      </w:r>
      <w:r w:rsidRPr="00992C07">
        <w:t>Fernand Kartheiser, Kristoffer Storm, Geadis Geadi</w:t>
      </w:r>
      <w:r w:rsidRPr="00992C07">
        <w:rPr>
          <w:rStyle w:val="HideTWBExt"/>
          <w:b w:val="0"/>
        </w:rPr>
        <w:t>&lt;/Members&gt;</w:t>
      </w:r>
    </w:p>
    <w:p w14:paraId="2CD98430" w14:textId="77777777" w:rsidR="00B8515D" w:rsidRPr="00992C07" w:rsidRDefault="00B8515D" w:rsidP="00B8515D">
      <w:pPr>
        <w:pStyle w:val="NormalBold"/>
      </w:pPr>
      <w:r w:rsidRPr="00992C07">
        <w:rPr>
          <w:rStyle w:val="HideTWBExt"/>
          <w:b w:val="0"/>
        </w:rPr>
        <w:t>&lt;/RepeatBlock-By&gt;</w:t>
      </w:r>
    </w:p>
    <w:p w14:paraId="2FB0FA8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389009D" w14:textId="77777777" w:rsidR="00B8515D" w:rsidRPr="00992C07" w:rsidRDefault="00B8515D" w:rsidP="00B8515D">
      <w:pPr>
        <w:pStyle w:val="NormalBold"/>
      </w:pPr>
      <w:r w:rsidRPr="00992C07">
        <w:rPr>
          <w:rStyle w:val="HideTWBExt"/>
        </w:rPr>
        <w:t>&lt;Article&gt;</w:t>
      </w:r>
      <w:r w:rsidRPr="00992C07">
        <w:t>Paragrafo 17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7CEF336" w14:textId="77777777" w:rsidTr="00C67CA8">
        <w:trPr>
          <w:trHeight w:hRule="exact" w:val="240"/>
          <w:jc w:val="center"/>
        </w:trPr>
        <w:tc>
          <w:tcPr>
            <w:tcW w:w="9752" w:type="dxa"/>
            <w:gridSpan w:val="2"/>
            <w:tcBorders>
              <w:top w:val="nil"/>
              <w:left w:val="nil"/>
              <w:bottom w:val="nil"/>
              <w:right w:val="nil"/>
            </w:tcBorders>
          </w:tcPr>
          <w:p w14:paraId="29E95783" w14:textId="77777777" w:rsidR="00B8515D" w:rsidRPr="00992C07" w:rsidRDefault="00B8515D" w:rsidP="00C67CA8"/>
        </w:tc>
      </w:tr>
      <w:tr w:rsidR="00B8515D" w:rsidRPr="00992C07" w14:paraId="0D4D5C74" w14:textId="77777777" w:rsidTr="00C67CA8">
        <w:trPr>
          <w:trHeight w:val="240"/>
          <w:jc w:val="center"/>
        </w:trPr>
        <w:tc>
          <w:tcPr>
            <w:tcW w:w="4876" w:type="dxa"/>
            <w:tcBorders>
              <w:top w:val="nil"/>
              <w:left w:val="nil"/>
              <w:bottom w:val="nil"/>
              <w:right w:val="nil"/>
            </w:tcBorders>
          </w:tcPr>
          <w:p w14:paraId="5955486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7C7F6A1" w14:textId="77777777" w:rsidR="00B8515D" w:rsidRPr="00992C07" w:rsidRDefault="00B8515D" w:rsidP="00C67CA8">
            <w:pPr>
              <w:pStyle w:val="AmColumnHeading"/>
            </w:pPr>
            <w:r w:rsidRPr="00992C07">
              <w:t>Emendamento</w:t>
            </w:r>
          </w:p>
        </w:tc>
      </w:tr>
      <w:tr w:rsidR="00B8515D" w:rsidRPr="00992C07" w14:paraId="7852D064" w14:textId="77777777" w:rsidTr="00C67CA8">
        <w:trPr>
          <w:jc w:val="center"/>
        </w:trPr>
        <w:tc>
          <w:tcPr>
            <w:tcW w:w="4876" w:type="dxa"/>
            <w:tcBorders>
              <w:top w:val="nil"/>
              <w:left w:val="nil"/>
              <w:bottom w:val="nil"/>
              <w:right w:val="nil"/>
            </w:tcBorders>
          </w:tcPr>
          <w:p w14:paraId="6BE07912" w14:textId="77777777" w:rsidR="00B8515D" w:rsidRPr="00992C07" w:rsidRDefault="00B8515D" w:rsidP="00C67CA8">
            <w:pPr>
              <w:pStyle w:val="Normal6a"/>
            </w:pPr>
            <w:r w:rsidRPr="00992C07">
              <w:lastRenderedPageBreak/>
              <w:t>17.</w:t>
            </w:r>
            <w:r w:rsidRPr="00992C07">
              <w:tab/>
            </w:r>
            <w:r w:rsidRPr="00992C07">
              <w:rPr>
                <w:b/>
                <w:i/>
              </w:rPr>
              <w:t>accoglie con favore l'</w:t>
            </w:r>
            <w:r w:rsidRPr="00992C07">
              <w:t xml:space="preserve">impegno della BEI ad </w:t>
            </w:r>
            <w:r w:rsidRPr="00992C07">
              <w:rPr>
                <w:b/>
                <w:i/>
              </w:rPr>
              <w:t>affrontare il doppio fallimento del mercato</w:t>
            </w:r>
            <w:r w:rsidRPr="00992C07">
              <w:t xml:space="preserve"> nel settore dell'edilizia abitativa, </w:t>
            </w:r>
            <w:r w:rsidRPr="00992C07">
              <w:rPr>
                <w:b/>
                <w:i/>
              </w:rPr>
              <w:t>che comprende l'insufficiente fornitura di alloggi dignitosi, sicuri ed efficienti sotto il profilo energetico, nonché l'incapacità del mercato di colmare il divario di efficienza energetica</w:t>
            </w:r>
            <w:r w:rsidRPr="00992C07">
              <w:t>;</w:t>
            </w:r>
          </w:p>
        </w:tc>
        <w:tc>
          <w:tcPr>
            <w:tcW w:w="4876" w:type="dxa"/>
            <w:tcBorders>
              <w:top w:val="nil"/>
              <w:left w:val="nil"/>
              <w:bottom w:val="nil"/>
              <w:right w:val="nil"/>
            </w:tcBorders>
          </w:tcPr>
          <w:p w14:paraId="1D91AAD1" w14:textId="77777777" w:rsidR="00B8515D" w:rsidRPr="00992C07" w:rsidRDefault="00B8515D" w:rsidP="00C67CA8">
            <w:pPr>
              <w:pStyle w:val="Normal6a"/>
            </w:pPr>
            <w:r w:rsidRPr="00992C07">
              <w:t>17.</w:t>
            </w:r>
            <w:r w:rsidRPr="00992C07">
              <w:tab/>
            </w:r>
            <w:r w:rsidRPr="00992C07">
              <w:rPr>
                <w:b/>
                <w:i/>
              </w:rPr>
              <w:t>prende atto dell'</w:t>
            </w:r>
            <w:r w:rsidRPr="00992C07">
              <w:t xml:space="preserve">impegno della BEI ad </w:t>
            </w:r>
            <w:r w:rsidRPr="00992C07">
              <w:rPr>
                <w:b/>
                <w:i/>
              </w:rPr>
              <w:t>essere attiva</w:t>
            </w:r>
            <w:r w:rsidRPr="00992C07">
              <w:t xml:space="preserve"> nel settore dell'edilizia abitativa, </w:t>
            </w:r>
            <w:r w:rsidRPr="00992C07">
              <w:rPr>
                <w:b/>
                <w:i/>
              </w:rPr>
              <w:t>pur riconoscendo che quest'ultima è di competenza degli Stati membri</w:t>
            </w:r>
            <w:r w:rsidRPr="00992C07">
              <w:t>;</w:t>
            </w:r>
          </w:p>
        </w:tc>
      </w:tr>
    </w:tbl>
    <w:p w14:paraId="1C117C93"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65E4CAC6" w14:textId="77777777" w:rsidR="00B8515D" w:rsidRPr="00C67CA8" w:rsidRDefault="00B8515D" w:rsidP="00B8515D">
      <w:pPr>
        <w:rPr>
          <w:lang w:val="nl-NL"/>
        </w:rPr>
      </w:pPr>
      <w:r w:rsidRPr="00C67CA8">
        <w:rPr>
          <w:rStyle w:val="HideTWBExt"/>
          <w:lang w:val="nl-NL"/>
        </w:rPr>
        <w:t>&lt;/Amend&gt;</w:t>
      </w:r>
    </w:p>
    <w:p w14:paraId="153B2899"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220</w:t>
      </w:r>
      <w:r w:rsidRPr="003E6C86">
        <w:rPr>
          <w:rStyle w:val="HideTWBExt"/>
        </w:rPr>
        <w:t>&lt;/NumAm&gt;</w:t>
      </w:r>
    </w:p>
    <w:p w14:paraId="1991295C"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70EC759A" w14:textId="77777777" w:rsidR="00B8515D" w:rsidRPr="003E6C86" w:rsidRDefault="00B8515D" w:rsidP="00B8515D">
      <w:pPr>
        <w:pStyle w:val="NormalBold"/>
      </w:pPr>
      <w:r w:rsidRPr="003E6C86">
        <w:rPr>
          <w:rStyle w:val="HideTWBExt"/>
          <w:b w:val="0"/>
        </w:rPr>
        <w:t>&lt;/RepeatBlock-By&gt;</w:t>
      </w:r>
    </w:p>
    <w:p w14:paraId="3A68843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6A501C7" w14:textId="77777777" w:rsidR="00B8515D" w:rsidRPr="00992C07" w:rsidRDefault="00B8515D" w:rsidP="00B8515D">
      <w:pPr>
        <w:pStyle w:val="NormalBold"/>
      </w:pPr>
      <w:r w:rsidRPr="00992C07">
        <w:rPr>
          <w:rStyle w:val="HideTWBExt"/>
        </w:rPr>
        <w:t>&lt;Article&gt;</w:t>
      </w:r>
      <w:r w:rsidRPr="00992C07">
        <w:t>Paragrafo 17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9F77168" w14:textId="77777777" w:rsidTr="00C67CA8">
        <w:trPr>
          <w:trHeight w:hRule="exact" w:val="240"/>
          <w:jc w:val="center"/>
        </w:trPr>
        <w:tc>
          <w:tcPr>
            <w:tcW w:w="9752" w:type="dxa"/>
            <w:gridSpan w:val="2"/>
            <w:tcBorders>
              <w:top w:val="nil"/>
              <w:left w:val="nil"/>
              <w:bottom w:val="nil"/>
              <w:right w:val="nil"/>
            </w:tcBorders>
          </w:tcPr>
          <w:p w14:paraId="13421A4B" w14:textId="77777777" w:rsidR="00B8515D" w:rsidRPr="00992C07" w:rsidRDefault="00B8515D" w:rsidP="00C67CA8"/>
        </w:tc>
      </w:tr>
      <w:tr w:rsidR="00B8515D" w:rsidRPr="00992C07" w14:paraId="3E0B18F5" w14:textId="77777777" w:rsidTr="00C67CA8">
        <w:trPr>
          <w:trHeight w:val="240"/>
          <w:jc w:val="center"/>
        </w:trPr>
        <w:tc>
          <w:tcPr>
            <w:tcW w:w="4876" w:type="dxa"/>
            <w:tcBorders>
              <w:top w:val="nil"/>
              <w:left w:val="nil"/>
              <w:bottom w:val="nil"/>
              <w:right w:val="nil"/>
            </w:tcBorders>
          </w:tcPr>
          <w:p w14:paraId="54C68B8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FE3B7B2" w14:textId="77777777" w:rsidR="00B8515D" w:rsidRPr="00992C07" w:rsidRDefault="00B8515D" w:rsidP="00C67CA8">
            <w:pPr>
              <w:pStyle w:val="AmColumnHeading"/>
            </w:pPr>
            <w:r w:rsidRPr="00992C07">
              <w:t>Emendamento</w:t>
            </w:r>
          </w:p>
        </w:tc>
      </w:tr>
      <w:tr w:rsidR="00B8515D" w:rsidRPr="00992C07" w14:paraId="77321A95" w14:textId="77777777" w:rsidTr="00C67CA8">
        <w:trPr>
          <w:jc w:val="center"/>
        </w:trPr>
        <w:tc>
          <w:tcPr>
            <w:tcW w:w="4876" w:type="dxa"/>
            <w:tcBorders>
              <w:top w:val="nil"/>
              <w:left w:val="nil"/>
              <w:bottom w:val="nil"/>
              <w:right w:val="nil"/>
            </w:tcBorders>
          </w:tcPr>
          <w:p w14:paraId="4AC93B0E" w14:textId="77777777" w:rsidR="00B8515D" w:rsidRPr="00992C07" w:rsidRDefault="00B8515D" w:rsidP="00C67CA8">
            <w:pPr>
              <w:pStyle w:val="Normal6a"/>
            </w:pPr>
            <w:r w:rsidRPr="00992C07">
              <w:t>17.</w:t>
            </w:r>
            <w:r w:rsidRPr="00992C07">
              <w:tab/>
              <w:t>accoglie con favore l'impegno della BEI ad affrontare il doppio fallimento del mercato nel settore dell'edilizia abitativa, che comprende l'insufficiente fornitura di alloggi dignitosi, sicuri ed efficienti sotto il profilo energetico, nonché l'incapacità del mercato di colmare il divario di efficienza energetica;</w:t>
            </w:r>
          </w:p>
        </w:tc>
        <w:tc>
          <w:tcPr>
            <w:tcW w:w="4876" w:type="dxa"/>
            <w:tcBorders>
              <w:top w:val="nil"/>
              <w:left w:val="nil"/>
              <w:bottom w:val="nil"/>
              <w:right w:val="nil"/>
            </w:tcBorders>
          </w:tcPr>
          <w:p w14:paraId="24EB6FF0" w14:textId="77777777" w:rsidR="00B8515D" w:rsidRPr="00992C07" w:rsidRDefault="00B8515D" w:rsidP="00C67CA8">
            <w:pPr>
              <w:pStyle w:val="Normal6a"/>
            </w:pPr>
            <w:r w:rsidRPr="00992C07">
              <w:t>17.</w:t>
            </w:r>
            <w:r w:rsidRPr="00992C07">
              <w:tab/>
              <w:t xml:space="preserve">accoglie con favore l'impegno della BEI ad affrontare il doppio fallimento del mercato nel settore dell'edilizia abitativa, che comprende l'insufficiente fornitura di alloggi dignitosi, sicuri ed efficienti sotto il profilo energetico, nonché l'incapacità del mercato di colmare il divario di efficienza energetica; </w:t>
            </w:r>
            <w:r w:rsidRPr="00992C07">
              <w:rPr>
                <w:b/>
                <w:i/>
              </w:rPr>
              <w:t>prende atto della differenza sia delle politiche che dell'entità dei suddetti fallimenti del mercato tra gli Stati membri;</w:t>
            </w:r>
          </w:p>
        </w:tc>
      </w:tr>
    </w:tbl>
    <w:p w14:paraId="5832C28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E5CE326" w14:textId="77777777" w:rsidR="00B8515D" w:rsidRPr="00992C07" w:rsidRDefault="00B8515D" w:rsidP="00B8515D">
      <w:r w:rsidRPr="00992C07">
        <w:rPr>
          <w:rStyle w:val="HideTWBExt"/>
        </w:rPr>
        <w:t>&lt;/Amend&gt;</w:t>
      </w:r>
    </w:p>
    <w:p w14:paraId="73788973"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221</w:t>
      </w:r>
      <w:r w:rsidRPr="00992C07">
        <w:rPr>
          <w:rStyle w:val="HideTWBExt"/>
        </w:rPr>
        <w:t>&lt;/NumAm&gt;</w:t>
      </w:r>
    </w:p>
    <w:p w14:paraId="723DFFC7"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4F8A7100"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0D1DE2A5" w14:textId="77777777" w:rsidR="00B8515D" w:rsidRPr="00992C07" w:rsidRDefault="00B8515D" w:rsidP="00B8515D">
      <w:pPr>
        <w:pStyle w:val="NormalBold"/>
      </w:pPr>
      <w:r w:rsidRPr="00992C07">
        <w:rPr>
          <w:rStyle w:val="HideTWBExt"/>
          <w:b w:val="0"/>
        </w:rPr>
        <w:t>&lt;/RepeatBlock-By&gt;</w:t>
      </w:r>
    </w:p>
    <w:p w14:paraId="4E8C9F0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3BD5CCF" w14:textId="77777777" w:rsidR="00B8515D" w:rsidRPr="00992C07" w:rsidRDefault="00B8515D" w:rsidP="00B8515D">
      <w:pPr>
        <w:pStyle w:val="NormalBold"/>
      </w:pPr>
      <w:r w:rsidRPr="00992C07">
        <w:rPr>
          <w:rStyle w:val="HideTWBExt"/>
        </w:rPr>
        <w:t>&lt;Article&gt;</w:t>
      </w:r>
      <w:r w:rsidRPr="00992C07">
        <w:t>Paragrafo 17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8CF288F" w14:textId="77777777" w:rsidTr="00C67CA8">
        <w:trPr>
          <w:trHeight w:hRule="exact" w:val="240"/>
          <w:jc w:val="center"/>
        </w:trPr>
        <w:tc>
          <w:tcPr>
            <w:tcW w:w="9752" w:type="dxa"/>
            <w:gridSpan w:val="2"/>
            <w:tcBorders>
              <w:top w:val="nil"/>
              <w:left w:val="nil"/>
              <w:bottom w:val="nil"/>
              <w:right w:val="nil"/>
            </w:tcBorders>
          </w:tcPr>
          <w:p w14:paraId="129E2A73" w14:textId="77777777" w:rsidR="00B8515D" w:rsidRPr="00992C07" w:rsidRDefault="00B8515D" w:rsidP="00C67CA8"/>
        </w:tc>
      </w:tr>
      <w:tr w:rsidR="00B8515D" w:rsidRPr="00992C07" w14:paraId="16B2A25A" w14:textId="77777777" w:rsidTr="00C67CA8">
        <w:trPr>
          <w:trHeight w:val="240"/>
          <w:jc w:val="center"/>
        </w:trPr>
        <w:tc>
          <w:tcPr>
            <w:tcW w:w="4876" w:type="dxa"/>
            <w:tcBorders>
              <w:top w:val="nil"/>
              <w:left w:val="nil"/>
              <w:bottom w:val="nil"/>
              <w:right w:val="nil"/>
            </w:tcBorders>
          </w:tcPr>
          <w:p w14:paraId="1E53EB4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4763A98" w14:textId="77777777" w:rsidR="00B8515D" w:rsidRPr="00992C07" w:rsidRDefault="00B8515D" w:rsidP="00C67CA8">
            <w:pPr>
              <w:pStyle w:val="AmColumnHeading"/>
            </w:pPr>
            <w:r w:rsidRPr="00992C07">
              <w:t>Emendamento</w:t>
            </w:r>
          </w:p>
        </w:tc>
      </w:tr>
      <w:tr w:rsidR="00B8515D" w:rsidRPr="00992C07" w14:paraId="4D7195AD" w14:textId="77777777" w:rsidTr="00C67CA8">
        <w:trPr>
          <w:jc w:val="center"/>
        </w:trPr>
        <w:tc>
          <w:tcPr>
            <w:tcW w:w="4876" w:type="dxa"/>
            <w:tcBorders>
              <w:top w:val="nil"/>
              <w:left w:val="nil"/>
              <w:bottom w:val="nil"/>
              <w:right w:val="nil"/>
            </w:tcBorders>
          </w:tcPr>
          <w:p w14:paraId="5E0B14F6" w14:textId="77777777" w:rsidR="00B8515D" w:rsidRPr="00992C07" w:rsidRDefault="00B8515D" w:rsidP="00C67CA8">
            <w:pPr>
              <w:pStyle w:val="Normal6a"/>
            </w:pPr>
            <w:r w:rsidRPr="00992C07">
              <w:t>17.</w:t>
            </w:r>
            <w:r w:rsidRPr="00992C07">
              <w:tab/>
              <w:t xml:space="preserve">accoglie con favore l'impegno della BEI ad affrontare il doppio fallimento del </w:t>
            </w:r>
            <w:r w:rsidRPr="00992C07">
              <w:lastRenderedPageBreak/>
              <w:t>mercato nel settore dell'edilizia abitativa, che comprende l'insufficiente fornitura di alloggi dignitosi, sicuri ed efficienti sotto il profilo energetico, nonché l'incapacità del mercato di colmare il divario di efficienza energetica;</w:t>
            </w:r>
          </w:p>
        </w:tc>
        <w:tc>
          <w:tcPr>
            <w:tcW w:w="4876" w:type="dxa"/>
            <w:tcBorders>
              <w:top w:val="nil"/>
              <w:left w:val="nil"/>
              <w:bottom w:val="nil"/>
              <w:right w:val="nil"/>
            </w:tcBorders>
          </w:tcPr>
          <w:p w14:paraId="6A2FF908" w14:textId="77777777" w:rsidR="00B8515D" w:rsidRPr="00992C07" w:rsidRDefault="00B8515D" w:rsidP="00C67CA8">
            <w:pPr>
              <w:pStyle w:val="Normal6a"/>
            </w:pPr>
            <w:r w:rsidRPr="00992C07">
              <w:lastRenderedPageBreak/>
              <w:t>17.</w:t>
            </w:r>
            <w:r w:rsidRPr="00992C07">
              <w:tab/>
              <w:t xml:space="preserve">accoglie con favore l'impegno della BEI ad affrontare il doppio fallimento del </w:t>
            </w:r>
            <w:r w:rsidRPr="00992C07">
              <w:lastRenderedPageBreak/>
              <w:t xml:space="preserve">mercato nel settore dell'edilizia abitativa, che comprende l'insufficiente fornitura di alloggi dignitosi, sicuri ed efficienti sotto il profilo energetico, nonché l'incapacità del mercato di colmare il divario di efficienza energetica; </w:t>
            </w:r>
            <w:r w:rsidRPr="00992C07">
              <w:rPr>
                <w:b/>
                <w:i/>
              </w:rPr>
              <w:t>invita la BEI a sostenere i progetti che consentono un accesso abbordabile all'energia da fonti rinnovabili, agli alloggi e ai servizi pubblici, alle iniziative di tipo partecipativo e ai piccoli progetti incentrati prioritariamente sulla lotta contro la povertà energetica;</w:t>
            </w:r>
          </w:p>
        </w:tc>
      </w:tr>
    </w:tbl>
    <w:p w14:paraId="1987EBA9" w14:textId="77777777" w:rsidR="00B8515D" w:rsidRPr="00C67CA8" w:rsidRDefault="00B8515D" w:rsidP="00B8515D">
      <w:pPr>
        <w:pStyle w:val="AmOrLang"/>
        <w:rPr>
          <w:lang w:val="es-ES"/>
        </w:rPr>
      </w:pPr>
      <w:r w:rsidRPr="00C67CA8">
        <w:rPr>
          <w:lang w:val="es-ES"/>
        </w:rPr>
        <w:lastRenderedPageBreak/>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0E6875C2" w14:textId="77777777" w:rsidR="00B8515D" w:rsidRPr="00C67CA8" w:rsidRDefault="00B8515D" w:rsidP="00B8515D">
      <w:pPr>
        <w:rPr>
          <w:lang w:val="es-ES"/>
        </w:rPr>
      </w:pPr>
      <w:r w:rsidRPr="00C67CA8">
        <w:rPr>
          <w:rStyle w:val="HideTWBExt"/>
          <w:lang w:val="es-ES"/>
        </w:rPr>
        <w:t>&lt;/Amend&gt;</w:t>
      </w:r>
    </w:p>
    <w:p w14:paraId="6F1683B9"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222</w:t>
      </w:r>
      <w:r w:rsidRPr="00C67CA8">
        <w:rPr>
          <w:rStyle w:val="HideTWBExt"/>
          <w:lang w:val="es-ES"/>
        </w:rPr>
        <w:t>&lt;/NumAm&gt;</w:t>
      </w:r>
    </w:p>
    <w:p w14:paraId="4DC83762" w14:textId="7D77E23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 xml:space="preserve">Isabel </w:t>
      </w:r>
      <w:r w:rsidR="00DD0184" w:rsidRPr="00C67CA8">
        <w:rPr>
          <w:lang w:val="es-ES"/>
        </w:rPr>
        <w:t>Benjumea</w:t>
      </w:r>
      <w:r w:rsidR="00DD0184" w:rsidRPr="00C67CA8">
        <w:rPr>
          <w:lang w:val="es-ES"/>
        </w:rPr>
        <w:t xml:space="preserve"> </w:t>
      </w:r>
      <w:r w:rsidRPr="00C67CA8">
        <w:rPr>
          <w:lang w:val="es-ES"/>
        </w:rPr>
        <w:t>Benjumea</w:t>
      </w:r>
      <w:r w:rsidRPr="00C67CA8">
        <w:rPr>
          <w:rStyle w:val="HideTWBExt"/>
          <w:b w:val="0"/>
          <w:lang w:val="es-ES"/>
        </w:rPr>
        <w:t>&lt;/Members&gt;</w:t>
      </w:r>
    </w:p>
    <w:p w14:paraId="15018917" w14:textId="77777777" w:rsidR="00B8515D" w:rsidRPr="00C67CA8" w:rsidRDefault="00B8515D" w:rsidP="00B8515D">
      <w:pPr>
        <w:pStyle w:val="NormalBold"/>
        <w:rPr>
          <w:lang w:val="es-ES"/>
        </w:rPr>
      </w:pPr>
      <w:r w:rsidRPr="00C67CA8">
        <w:rPr>
          <w:rStyle w:val="HideTWBExt"/>
          <w:b w:val="0"/>
          <w:lang w:val="es-ES"/>
        </w:rPr>
        <w:t>&lt;/RepeatBlock-By&gt;</w:t>
      </w:r>
    </w:p>
    <w:p w14:paraId="76F4ECB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D299BD2" w14:textId="77777777" w:rsidR="00B8515D" w:rsidRPr="00992C07" w:rsidRDefault="00B8515D" w:rsidP="00B8515D">
      <w:pPr>
        <w:pStyle w:val="NormalBold"/>
      </w:pPr>
      <w:r w:rsidRPr="00992C07">
        <w:rPr>
          <w:rStyle w:val="HideTWBExt"/>
        </w:rPr>
        <w:t>&lt;Article&gt;</w:t>
      </w:r>
      <w:r w:rsidRPr="00992C07">
        <w:t>Paragrafo 17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C71EEB3" w14:textId="77777777" w:rsidTr="00C67CA8">
        <w:trPr>
          <w:trHeight w:hRule="exact" w:val="240"/>
          <w:jc w:val="center"/>
        </w:trPr>
        <w:tc>
          <w:tcPr>
            <w:tcW w:w="9752" w:type="dxa"/>
            <w:gridSpan w:val="2"/>
            <w:tcBorders>
              <w:top w:val="nil"/>
              <w:left w:val="nil"/>
              <w:bottom w:val="nil"/>
              <w:right w:val="nil"/>
            </w:tcBorders>
          </w:tcPr>
          <w:p w14:paraId="304B8674" w14:textId="77777777" w:rsidR="00B8515D" w:rsidRPr="00992C07" w:rsidRDefault="00B8515D" w:rsidP="00C67CA8"/>
        </w:tc>
      </w:tr>
      <w:tr w:rsidR="00B8515D" w:rsidRPr="00992C07" w14:paraId="10DBA248" w14:textId="77777777" w:rsidTr="00C67CA8">
        <w:trPr>
          <w:trHeight w:val="240"/>
          <w:jc w:val="center"/>
        </w:trPr>
        <w:tc>
          <w:tcPr>
            <w:tcW w:w="4876" w:type="dxa"/>
            <w:tcBorders>
              <w:top w:val="nil"/>
              <w:left w:val="nil"/>
              <w:bottom w:val="nil"/>
              <w:right w:val="nil"/>
            </w:tcBorders>
          </w:tcPr>
          <w:p w14:paraId="19DF2BB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19CA110" w14:textId="77777777" w:rsidR="00B8515D" w:rsidRPr="00992C07" w:rsidRDefault="00B8515D" w:rsidP="00C67CA8">
            <w:pPr>
              <w:pStyle w:val="AmColumnHeading"/>
            </w:pPr>
            <w:r w:rsidRPr="00992C07">
              <w:t>Emendamento</w:t>
            </w:r>
          </w:p>
        </w:tc>
      </w:tr>
      <w:tr w:rsidR="00B8515D" w:rsidRPr="00992C07" w14:paraId="1E911B7E" w14:textId="77777777" w:rsidTr="00C67CA8">
        <w:trPr>
          <w:jc w:val="center"/>
        </w:trPr>
        <w:tc>
          <w:tcPr>
            <w:tcW w:w="4876" w:type="dxa"/>
            <w:tcBorders>
              <w:top w:val="nil"/>
              <w:left w:val="nil"/>
              <w:bottom w:val="nil"/>
              <w:right w:val="nil"/>
            </w:tcBorders>
          </w:tcPr>
          <w:p w14:paraId="54ED51DD" w14:textId="77777777" w:rsidR="00B8515D" w:rsidRPr="00992C07" w:rsidRDefault="00B8515D" w:rsidP="00C67CA8">
            <w:pPr>
              <w:pStyle w:val="Normal6a"/>
            </w:pPr>
            <w:r w:rsidRPr="00992C07">
              <w:t>17.</w:t>
            </w:r>
            <w:r w:rsidRPr="00992C07">
              <w:tab/>
              <w:t xml:space="preserve">accoglie con favore l'impegno della BEI </w:t>
            </w:r>
            <w:r w:rsidRPr="00992C07">
              <w:rPr>
                <w:b/>
                <w:i/>
              </w:rPr>
              <w:t>ad affrontare</w:t>
            </w:r>
            <w:r w:rsidRPr="00992C07">
              <w:t xml:space="preserve"> il doppio fallimento del mercato nel settore dell'edilizia abitativa, che comprende l'insufficiente fornitura di alloggi </w:t>
            </w:r>
            <w:r w:rsidRPr="00992C07">
              <w:rPr>
                <w:b/>
                <w:i/>
              </w:rPr>
              <w:t>dignitosi, sicuri ed efficienti sotto il profilo energetico, nonché l'incapacità del mercato di colmare il divario di efficienza energetica</w:t>
            </w:r>
            <w:r w:rsidRPr="00992C07">
              <w:t>;</w:t>
            </w:r>
          </w:p>
        </w:tc>
        <w:tc>
          <w:tcPr>
            <w:tcW w:w="4876" w:type="dxa"/>
            <w:tcBorders>
              <w:top w:val="nil"/>
              <w:left w:val="nil"/>
              <w:bottom w:val="nil"/>
              <w:right w:val="nil"/>
            </w:tcBorders>
          </w:tcPr>
          <w:p w14:paraId="2F6A5D7C" w14:textId="77777777" w:rsidR="00B8515D" w:rsidRPr="00992C07" w:rsidRDefault="00B8515D" w:rsidP="00C67CA8">
            <w:pPr>
              <w:pStyle w:val="Normal6a"/>
            </w:pPr>
            <w:r w:rsidRPr="00992C07">
              <w:t>17.</w:t>
            </w:r>
            <w:r w:rsidRPr="00992C07">
              <w:tab/>
              <w:t xml:space="preserve">accoglie con favore l'impegno della BEI </w:t>
            </w:r>
            <w:r w:rsidRPr="00992C07">
              <w:rPr>
                <w:b/>
                <w:i/>
              </w:rPr>
              <w:t>a sostenere</w:t>
            </w:r>
            <w:r w:rsidRPr="00992C07">
              <w:t xml:space="preserve"> il doppio fallimento del mercato nel settore dell'edilizia abitativa, che comprende l'insufficiente fornitura di alloggi</w:t>
            </w:r>
            <w:r w:rsidRPr="00992C07">
              <w:rPr>
                <w:b/>
                <w:i/>
              </w:rPr>
              <w:t>; ricorda che tale sostegno deve basarsi su un partenariato pubblico-privato</w:t>
            </w:r>
            <w:r w:rsidRPr="00992C07">
              <w:t>;</w:t>
            </w:r>
          </w:p>
        </w:tc>
      </w:tr>
    </w:tbl>
    <w:p w14:paraId="3FD86227"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6B3A408A" w14:textId="77777777" w:rsidR="00B8515D" w:rsidRPr="00992C07" w:rsidRDefault="00B8515D" w:rsidP="00B8515D">
      <w:r w:rsidRPr="00992C07">
        <w:rPr>
          <w:rStyle w:val="HideTWBExt"/>
        </w:rPr>
        <w:t>&lt;/Amend&gt;</w:t>
      </w:r>
    </w:p>
    <w:p w14:paraId="0FA8BC1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223</w:t>
      </w:r>
      <w:r w:rsidRPr="00992C07">
        <w:rPr>
          <w:rStyle w:val="HideTWBExt"/>
        </w:rPr>
        <w:t>&lt;/NumAm&gt;</w:t>
      </w:r>
    </w:p>
    <w:p w14:paraId="5743AEDE" w14:textId="77777777" w:rsidR="00B8515D" w:rsidRPr="00992C07" w:rsidRDefault="00B8515D" w:rsidP="00B8515D">
      <w:pPr>
        <w:pStyle w:val="NormalBold"/>
      </w:pPr>
      <w:r w:rsidRPr="00992C07">
        <w:rPr>
          <w:rStyle w:val="HideTWBExt"/>
          <w:b w:val="0"/>
        </w:rPr>
        <w:t>&lt;RepeatBlock-By&gt;&lt;Members&gt;</w:t>
      </w:r>
      <w:r w:rsidRPr="00992C07">
        <w:t>Kinga Kollár</w:t>
      </w:r>
      <w:r w:rsidRPr="00992C07">
        <w:rPr>
          <w:rStyle w:val="HideTWBExt"/>
          <w:b w:val="0"/>
        </w:rPr>
        <w:t>&lt;/Members&gt;</w:t>
      </w:r>
    </w:p>
    <w:p w14:paraId="5A98718F" w14:textId="77777777" w:rsidR="00B8515D" w:rsidRPr="00992C07" w:rsidRDefault="00B8515D" w:rsidP="00B8515D">
      <w:pPr>
        <w:pStyle w:val="NormalBold"/>
      </w:pPr>
      <w:r w:rsidRPr="00992C07">
        <w:rPr>
          <w:rStyle w:val="HideTWBExt"/>
          <w:b w:val="0"/>
        </w:rPr>
        <w:t>&lt;/RepeatBlock-By&gt;</w:t>
      </w:r>
    </w:p>
    <w:p w14:paraId="25495EE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ACAA999" w14:textId="77777777" w:rsidR="00B8515D" w:rsidRPr="00992C07" w:rsidRDefault="00B8515D" w:rsidP="00B8515D">
      <w:pPr>
        <w:pStyle w:val="NormalBold"/>
      </w:pPr>
      <w:r w:rsidRPr="00992C07">
        <w:rPr>
          <w:rStyle w:val="HideTWBExt"/>
        </w:rPr>
        <w:t>&lt;Article&gt;</w:t>
      </w:r>
      <w:r w:rsidRPr="00992C07">
        <w:t>Paragrafo 17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295FEEB" w14:textId="77777777" w:rsidTr="00C67CA8">
        <w:trPr>
          <w:trHeight w:hRule="exact" w:val="240"/>
          <w:jc w:val="center"/>
        </w:trPr>
        <w:tc>
          <w:tcPr>
            <w:tcW w:w="9752" w:type="dxa"/>
            <w:gridSpan w:val="2"/>
            <w:tcBorders>
              <w:top w:val="nil"/>
              <w:left w:val="nil"/>
              <w:bottom w:val="nil"/>
              <w:right w:val="nil"/>
            </w:tcBorders>
          </w:tcPr>
          <w:p w14:paraId="1BD918B8" w14:textId="77777777" w:rsidR="00B8515D" w:rsidRPr="00992C07" w:rsidRDefault="00B8515D" w:rsidP="00C67CA8"/>
        </w:tc>
      </w:tr>
      <w:tr w:rsidR="00B8515D" w:rsidRPr="00992C07" w14:paraId="51C984A4" w14:textId="77777777" w:rsidTr="00C67CA8">
        <w:trPr>
          <w:trHeight w:val="240"/>
          <w:jc w:val="center"/>
        </w:trPr>
        <w:tc>
          <w:tcPr>
            <w:tcW w:w="4876" w:type="dxa"/>
            <w:tcBorders>
              <w:top w:val="nil"/>
              <w:left w:val="nil"/>
              <w:bottom w:val="nil"/>
              <w:right w:val="nil"/>
            </w:tcBorders>
          </w:tcPr>
          <w:p w14:paraId="7F61606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5BD1488" w14:textId="77777777" w:rsidR="00B8515D" w:rsidRPr="00992C07" w:rsidRDefault="00B8515D" w:rsidP="00C67CA8">
            <w:pPr>
              <w:pStyle w:val="AmColumnHeading"/>
            </w:pPr>
            <w:r w:rsidRPr="00992C07">
              <w:t>Emendamento</w:t>
            </w:r>
          </w:p>
        </w:tc>
      </w:tr>
      <w:tr w:rsidR="00B8515D" w:rsidRPr="00992C07" w14:paraId="1CE97E6F" w14:textId="77777777" w:rsidTr="00C67CA8">
        <w:trPr>
          <w:jc w:val="center"/>
        </w:trPr>
        <w:tc>
          <w:tcPr>
            <w:tcW w:w="4876" w:type="dxa"/>
            <w:tcBorders>
              <w:top w:val="nil"/>
              <w:left w:val="nil"/>
              <w:bottom w:val="nil"/>
              <w:right w:val="nil"/>
            </w:tcBorders>
          </w:tcPr>
          <w:p w14:paraId="3AF25C3F" w14:textId="77777777" w:rsidR="00B8515D" w:rsidRPr="00992C07" w:rsidRDefault="00B8515D" w:rsidP="00C67CA8">
            <w:pPr>
              <w:pStyle w:val="Normal6a"/>
            </w:pPr>
            <w:r w:rsidRPr="00992C07">
              <w:t>17.</w:t>
            </w:r>
            <w:r w:rsidRPr="00992C07">
              <w:tab/>
              <w:t xml:space="preserve">accoglie con favore l'impegno della BEI ad affrontare </w:t>
            </w:r>
            <w:r w:rsidRPr="00992C07">
              <w:rPr>
                <w:b/>
                <w:i/>
              </w:rPr>
              <w:t>il</w:t>
            </w:r>
            <w:r w:rsidRPr="00992C07">
              <w:t xml:space="preserve"> doppio fallimento del </w:t>
            </w:r>
            <w:r w:rsidRPr="00992C07">
              <w:lastRenderedPageBreak/>
              <w:t xml:space="preserve">mercato nel settore dell'edilizia abitativa, che comprende l'insufficiente fornitura di alloggi </w:t>
            </w:r>
            <w:r w:rsidRPr="00992C07">
              <w:rPr>
                <w:b/>
                <w:i/>
              </w:rPr>
              <w:t>dignitosi, sicuri</w:t>
            </w:r>
            <w:r w:rsidRPr="00992C07">
              <w:t xml:space="preserve"> ed efficienti sotto il profilo energetico, nonché l'incapacità del mercato di </w:t>
            </w:r>
            <w:r w:rsidRPr="00992C07">
              <w:rPr>
                <w:b/>
                <w:i/>
              </w:rPr>
              <w:t>colmare il divario di</w:t>
            </w:r>
            <w:r w:rsidRPr="00992C07">
              <w:t xml:space="preserve"> efficienza energetica;</w:t>
            </w:r>
          </w:p>
        </w:tc>
        <w:tc>
          <w:tcPr>
            <w:tcW w:w="4876" w:type="dxa"/>
            <w:tcBorders>
              <w:top w:val="nil"/>
              <w:left w:val="nil"/>
              <w:bottom w:val="nil"/>
              <w:right w:val="nil"/>
            </w:tcBorders>
          </w:tcPr>
          <w:p w14:paraId="7EC9C077" w14:textId="77777777" w:rsidR="00B8515D" w:rsidRPr="00992C07" w:rsidRDefault="00B8515D" w:rsidP="00C67CA8">
            <w:pPr>
              <w:pStyle w:val="Normal6a"/>
            </w:pPr>
            <w:r w:rsidRPr="00992C07">
              <w:lastRenderedPageBreak/>
              <w:t>17.</w:t>
            </w:r>
            <w:r w:rsidRPr="00992C07">
              <w:tab/>
              <w:t xml:space="preserve">accoglie con favore l'impegno della BEI </w:t>
            </w:r>
            <w:r w:rsidRPr="00992C07">
              <w:rPr>
                <w:b/>
                <w:i/>
              </w:rPr>
              <w:t>a contribuire</w:t>
            </w:r>
            <w:r w:rsidRPr="00992C07">
              <w:t xml:space="preserve"> ad affrontare </w:t>
            </w:r>
            <w:r w:rsidRPr="00992C07">
              <w:rPr>
                <w:b/>
                <w:i/>
              </w:rPr>
              <w:t>la sfida del</w:t>
            </w:r>
            <w:r w:rsidRPr="00992C07">
              <w:t xml:space="preserve"> </w:t>
            </w:r>
            <w:r w:rsidRPr="00992C07">
              <w:lastRenderedPageBreak/>
              <w:t xml:space="preserve">doppio fallimento del mercato nel settore dell'edilizia abitativa, che comprende l'insufficiente fornitura di alloggi </w:t>
            </w:r>
            <w:r w:rsidRPr="00992C07">
              <w:rPr>
                <w:b/>
                <w:i/>
              </w:rPr>
              <w:t>a prezzi accessibili</w:t>
            </w:r>
            <w:r w:rsidRPr="00992C07">
              <w:t xml:space="preserve"> ed efficienti sotto il profilo energetico, nonché l'incapacità del mercato di </w:t>
            </w:r>
            <w:r w:rsidRPr="00992C07">
              <w:rPr>
                <w:b/>
                <w:i/>
              </w:rPr>
              <w:t>aumentare</w:t>
            </w:r>
            <w:r w:rsidRPr="00992C07">
              <w:t xml:space="preserve"> </w:t>
            </w:r>
            <w:r w:rsidRPr="00992C07">
              <w:rPr>
                <w:b/>
                <w:i/>
              </w:rPr>
              <w:t>l'</w:t>
            </w:r>
            <w:r w:rsidRPr="00992C07">
              <w:t xml:space="preserve">efficienza energetica </w:t>
            </w:r>
            <w:r w:rsidRPr="00992C07">
              <w:rPr>
                <w:b/>
                <w:i/>
              </w:rPr>
              <w:t>del parco immobiliare esistente</w:t>
            </w:r>
            <w:r w:rsidRPr="00992C07">
              <w:t>;</w:t>
            </w:r>
          </w:p>
        </w:tc>
      </w:tr>
    </w:tbl>
    <w:p w14:paraId="44A41CB3"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6EDD797" w14:textId="77777777" w:rsidR="00B8515D" w:rsidRPr="00992C07" w:rsidRDefault="00B8515D" w:rsidP="00B8515D">
      <w:r w:rsidRPr="00992C07">
        <w:rPr>
          <w:rStyle w:val="HideTWBExt"/>
        </w:rPr>
        <w:t>&lt;/Amend&gt;</w:t>
      </w:r>
    </w:p>
    <w:p w14:paraId="72E93E0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224</w:t>
      </w:r>
      <w:r w:rsidRPr="00992C07">
        <w:rPr>
          <w:rStyle w:val="HideTWBExt"/>
        </w:rPr>
        <w:t>&lt;/NumAm&gt;</w:t>
      </w:r>
    </w:p>
    <w:p w14:paraId="78FD682F"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2C92C498" w14:textId="77777777" w:rsidR="00B8515D" w:rsidRPr="00992C07" w:rsidRDefault="00B8515D" w:rsidP="00B8515D">
      <w:pPr>
        <w:pStyle w:val="NormalBold"/>
      </w:pPr>
      <w:r w:rsidRPr="00992C07">
        <w:rPr>
          <w:rStyle w:val="HideTWBExt"/>
          <w:b w:val="0"/>
        </w:rPr>
        <w:t>&lt;/RepeatBlock-By&gt;</w:t>
      </w:r>
    </w:p>
    <w:p w14:paraId="158CB5E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22AA7EB" w14:textId="77777777" w:rsidR="00B8515D" w:rsidRPr="00992C07" w:rsidRDefault="00B8515D" w:rsidP="00B8515D">
      <w:pPr>
        <w:pStyle w:val="NormalBold"/>
      </w:pPr>
      <w:r w:rsidRPr="00992C07">
        <w:rPr>
          <w:rStyle w:val="HideTWBExt"/>
        </w:rPr>
        <w:t>&lt;Article&gt;</w:t>
      </w:r>
      <w:r w:rsidRPr="00992C07">
        <w:t>Paragrafo 17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BBBC88B" w14:textId="77777777" w:rsidTr="00C67CA8">
        <w:trPr>
          <w:trHeight w:hRule="exact" w:val="240"/>
          <w:jc w:val="center"/>
        </w:trPr>
        <w:tc>
          <w:tcPr>
            <w:tcW w:w="9752" w:type="dxa"/>
            <w:gridSpan w:val="2"/>
            <w:tcBorders>
              <w:top w:val="nil"/>
              <w:left w:val="nil"/>
              <w:bottom w:val="nil"/>
              <w:right w:val="nil"/>
            </w:tcBorders>
          </w:tcPr>
          <w:p w14:paraId="4978D623" w14:textId="77777777" w:rsidR="00B8515D" w:rsidRPr="00992C07" w:rsidRDefault="00B8515D" w:rsidP="00C67CA8"/>
        </w:tc>
      </w:tr>
      <w:tr w:rsidR="00B8515D" w:rsidRPr="00992C07" w14:paraId="56C2C675" w14:textId="77777777" w:rsidTr="00C67CA8">
        <w:trPr>
          <w:trHeight w:val="240"/>
          <w:jc w:val="center"/>
        </w:trPr>
        <w:tc>
          <w:tcPr>
            <w:tcW w:w="4876" w:type="dxa"/>
            <w:tcBorders>
              <w:top w:val="nil"/>
              <w:left w:val="nil"/>
              <w:bottom w:val="nil"/>
              <w:right w:val="nil"/>
            </w:tcBorders>
          </w:tcPr>
          <w:p w14:paraId="2E094F7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6397ED0" w14:textId="77777777" w:rsidR="00B8515D" w:rsidRPr="00992C07" w:rsidRDefault="00B8515D" w:rsidP="00C67CA8">
            <w:pPr>
              <w:pStyle w:val="AmColumnHeading"/>
            </w:pPr>
            <w:r w:rsidRPr="00992C07">
              <w:t>Emendamento</w:t>
            </w:r>
          </w:p>
        </w:tc>
      </w:tr>
      <w:tr w:rsidR="00B8515D" w:rsidRPr="00992C07" w14:paraId="571BFF3A" w14:textId="77777777" w:rsidTr="00C67CA8">
        <w:trPr>
          <w:jc w:val="center"/>
        </w:trPr>
        <w:tc>
          <w:tcPr>
            <w:tcW w:w="4876" w:type="dxa"/>
            <w:tcBorders>
              <w:top w:val="nil"/>
              <w:left w:val="nil"/>
              <w:bottom w:val="nil"/>
              <w:right w:val="nil"/>
            </w:tcBorders>
          </w:tcPr>
          <w:p w14:paraId="094448A1" w14:textId="77777777" w:rsidR="00B8515D" w:rsidRPr="00992C07" w:rsidRDefault="00B8515D" w:rsidP="00C67CA8">
            <w:pPr>
              <w:pStyle w:val="Normal6a"/>
            </w:pPr>
          </w:p>
        </w:tc>
        <w:tc>
          <w:tcPr>
            <w:tcW w:w="4876" w:type="dxa"/>
            <w:tcBorders>
              <w:top w:val="nil"/>
              <w:left w:val="nil"/>
              <w:bottom w:val="nil"/>
              <w:right w:val="nil"/>
            </w:tcBorders>
          </w:tcPr>
          <w:p w14:paraId="1BA2FEF7" w14:textId="77777777" w:rsidR="00B8515D" w:rsidRPr="00992C07" w:rsidRDefault="00B8515D" w:rsidP="00C67CA8">
            <w:pPr>
              <w:pStyle w:val="Normal6a"/>
            </w:pPr>
            <w:r w:rsidRPr="00992C07">
              <w:rPr>
                <w:b/>
                <w:i/>
              </w:rPr>
              <w:t>17 bis.</w:t>
            </w:r>
            <w:r w:rsidRPr="00992C07">
              <w:tab/>
            </w:r>
            <w:r w:rsidRPr="00992C07">
              <w:rPr>
                <w:b/>
                <w:i/>
              </w:rPr>
              <w:t>invita la BEI ad aumentare il sostegno finanziario attraverso la diffusione di prodotti finanziari standardizzati pronti all'uso nel settore dell'energia e della ristrutturazione degli edifici; sottolinea che il modello "originate-to-distribute" della BEI, che incanala i risparmi degli investitori istituzionali, è un modello innovativo che può contribuire all'integrazione dei mercati dei capitali dell'UE;</w:t>
            </w:r>
          </w:p>
        </w:tc>
      </w:tr>
    </w:tbl>
    <w:p w14:paraId="681B486F"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9B6A788" w14:textId="77777777" w:rsidR="00B8515D" w:rsidRPr="00992C07" w:rsidRDefault="00B8515D" w:rsidP="00B8515D">
      <w:r w:rsidRPr="00992C07">
        <w:rPr>
          <w:rStyle w:val="HideTWBExt"/>
        </w:rPr>
        <w:t>&lt;/Amend&gt;</w:t>
      </w:r>
    </w:p>
    <w:p w14:paraId="12042AA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225</w:t>
      </w:r>
      <w:r w:rsidRPr="00992C07">
        <w:rPr>
          <w:rStyle w:val="HideTWBExt"/>
        </w:rPr>
        <w:t>&lt;/NumAm&gt;</w:t>
      </w:r>
    </w:p>
    <w:p w14:paraId="44E43C7A" w14:textId="77777777" w:rsidR="00B8515D" w:rsidRPr="00992C07" w:rsidRDefault="00B8515D" w:rsidP="00B8515D">
      <w:pPr>
        <w:pStyle w:val="NormalBold"/>
      </w:pPr>
      <w:r w:rsidRPr="00992C07">
        <w:rPr>
          <w:rStyle w:val="HideTWBExt"/>
          <w:b w:val="0"/>
        </w:rPr>
        <w:t>&lt;RepeatBlock-By&gt;&lt;Members&gt;</w:t>
      </w:r>
      <w:r w:rsidRPr="00992C07">
        <w:t>Fernand Kartheiser, Kristoffer Storm, Geadis Geadi</w:t>
      </w:r>
      <w:r w:rsidRPr="00992C07">
        <w:rPr>
          <w:rStyle w:val="HideTWBExt"/>
          <w:b w:val="0"/>
        </w:rPr>
        <w:t>&lt;/Members&gt;</w:t>
      </w:r>
    </w:p>
    <w:p w14:paraId="02F0F3EF" w14:textId="77777777" w:rsidR="00B8515D" w:rsidRPr="00992C07" w:rsidRDefault="00B8515D" w:rsidP="00B8515D">
      <w:pPr>
        <w:pStyle w:val="NormalBold"/>
      </w:pPr>
      <w:r w:rsidRPr="00992C07">
        <w:rPr>
          <w:rStyle w:val="HideTWBExt"/>
          <w:b w:val="0"/>
        </w:rPr>
        <w:t>&lt;/RepeatBlock-By&gt;</w:t>
      </w:r>
    </w:p>
    <w:p w14:paraId="70CAC29B"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D98A9A6" w14:textId="77777777" w:rsidR="00B8515D" w:rsidRPr="00992C07" w:rsidRDefault="00B8515D" w:rsidP="00B8515D">
      <w:pPr>
        <w:pStyle w:val="NormalBold"/>
      </w:pPr>
      <w:r w:rsidRPr="00992C07">
        <w:rPr>
          <w:rStyle w:val="HideTWBExt"/>
        </w:rPr>
        <w:t>&lt;Article&gt;</w:t>
      </w:r>
      <w:r w:rsidRPr="00992C07">
        <w:t>Paragrafo 18</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A4F5CC1" w14:textId="77777777" w:rsidTr="00C67CA8">
        <w:trPr>
          <w:trHeight w:hRule="exact" w:val="240"/>
          <w:jc w:val="center"/>
        </w:trPr>
        <w:tc>
          <w:tcPr>
            <w:tcW w:w="9752" w:type="dxa"/>
            <w:gridSpan w:val="2"/>
            <w:tcBorders>
              <w:top w:val="nil"/>
              <w:left w:val="nil"/>
              <w:bottom w:val="nil"/>
              <w:right w:val="nil"/>
            </w:tcBorders>
          </w:tcPr>
          <w:p w14:paraId="54B12117" w14:textId="77777777" w:rsidR="00B8515D" w:rsidRPr="00992C07" w:rsidRDefault="00B8515D" w:rsidP="00C67CA8"/>
        </w:tc>
      </w:tr>
      <w:tr w:rsidR="00B8515D" w:rsidRPr="00992C07" w14:paraId="23EC7E80" w14:textId="77777777" w:rsidTr="00C67CA8">
        <w:trPr>
          <w:trHeight w:val="240"/>
          <w:jc w:val="center"/>
        </w:trPr>
        <w:tc>
          <w:tcPr>
            <w:tcW w:w="4876" w:type="dxa"/>
            <w:tcBorders>
              <w:top w:val="nil"/>
              <w:left w:val="nil"/>
              <w:bottom w:val="nil"/>
              <w:right w:val="nil"/>
            </w:tcBorders>
          </w:tcPr>
          <w:p w14:paraId="41A6131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B36E499" w14:textId="77777777" w:rsidR="00B8515D" w:rsidRPr="00992C07" w:rsidRDefault="00B8515D" w:rsidP="00C67CA8">
            <w:pPr>
              <w:pStyle w:val="AmColumnHeading"/>
            </w:pPr>
            <w:r w:rsidRPr="00992C07">
              <w:t>Emendamento</w:t>
            </w:r>
          </w:p>
        </w:tc>
      </w:tr>
      <w:tr w:rsidR="00B8515D" w:rsidRPr="00992C07" w14:paraId="142BB672" w14:textId="77777777" w:rsidTr="00C67CA8">
        <w:trPr>
          <w:jc w:val="center"/>
        </w:trPr>
        <w:tc>
          <w:tcPr>
            <w:tcW w:w="4876" w:type="dxa"/>
            <w:tcBorders>
              <w:top w:val="nil"/>
              <w:left w:val="nil"/>
              <w:bottom w:val="nil"/>
              <w:right w:val="nil"/>
            </w:tcBorders>
          </w:tcPr>
          <w:p w14:paraId="42BDC1D3" w14:textId="77777777" w:rsidR="00B8515D" w:rsidRPr="00992C07" w:rsidRDefault="00B8515D" w:rsidP="00C67CA8">
            <w:pPr>
              <w:pStyle w:val="Normal6a"/>
            </w:pPr>
            <w:r w:rsidRPr="00992C07">
              <w:t>18.</w:t>
            </w:r>
            <w:r w:rsidRPr="00992C07">
              <w:tab/>
            </w:r>
            <w:r w:rsidRPr="00992C07">
              <w:rPr>
                <w:b/>
                <w:i/>
              </w:rPr>
              <w:t>accoglie con favore il</w:t>
            </w:r>
            <w:r w:rsidRPr="00992C07">
              <w:t xml:space="preserve"> piano d'azione della BEI per alloggi sostenibili e a prezzi accessibili, con investimenti previsti pari a 10 miliardi di EUR nei </w:t>
            </w:r>
            <w:r w:rsidRPr="00992C07">
              <w:lastRenderedPageBreak/>
              <w:t xml:space="preserve">prossimi due anni; </w:t>
            </w:r>
            <w:r w:rsidRPr="00992C07">
              <w:rPr>
                <w:b/>
                <w:i/>
              </w:rPr>
              <w:t>richiama l'attenzione sui risultati dell'analisi e della consultazione delle parti interessate del Gruppo BEI, che hanno evidenziato una carenza annua di investimenti stimata tra 300 e 400 miliardi di EUR, necessaria per costruire 1,5 milioni di nuove unità abitative e ristrutturare altri 5 milioni di unità l'anno;</w:t>
            </w:r>
          </w:p>
        </w:tc>
        <w:tc>
          <w:tcPr>
            <w:tcW w:w="4876" w:type="dxa"/>
            <w:tcBorders>
              <w:top w:val="nil"/>
              <w:left w:val="nil"/>
              <w:bottom w:val="nil"/>
              <w:right w:val="nil"/>
            </w:tcBorders>
          </w:tcPr>
          <w:p w14:paraId="04C1A6E1" w14:textId="77777777" w:rsidR="00B8515D" w:rsidRPr="00992C07" w:rsidRDefault="00B8515D" w:rsidP="00C67CA8">
            <w:pPr>
              <w:pStyle w:val="Normal6a"/>
            </w:pPr>
            <w:r w:rsidRPr="00992C07">
              <w:lastRenderedPageBreak/>
              <w:t>18.</w:t>
            </w:r>
            <w:r w:rsidRPr="00992C07">
              <w:tab/>
            </w:r>
            <w:r w:rsidRPr="00992C07">
              <w:rPr>
                <w:b/>
                <w:i/>
              </w:rPr>
              <w:t>prende atto del</w:t>
            </w:r>
            <w:r w:rsidRPr="00992C07">
              <w:t xml:space="preserve"> piano d'azione della BEI per alloggi sostenibili e a prezzi accessibili, con investimenti previsti pari a 10 miliardi di EUR nei prossimi due anni;</w:t>
            </w:r>
          </w:p>
        </w:tc>
      </w:tr>
    </w:tbl>
    <w:p w14:paraId="6C02E96F"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46C2461A" w14:textId="77777777" w:rsidR="00B8515D" w:rsidRPr="00C67CA8" w:rsidRDefault="00B8515D" w:rsidP="00B8515D">
      <w:pPr>
        <w:rPr>
          <w:lang w:val="es-ES"/>
        </w:rPr>
      </w:pPr>
      <w:r w:rsidRPr="00C67CA8">
        <w:rPr>
          <w:rStyle w:val="HideTWBExt"/>
          <w:lang w:val="es-ES"/>
        </w:rPr>
        <w:t>&lt;/Amend&gt;</w:t>
      </w:r>
    </w:p>
    <w:p w14:paraId="695A7707"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226</w:t>
      </w:r>
      <w:r w:rsidRPr="00C67CA8">
        <w:rPr>
          <w:rStyle w:val="HideTWBExt"/>
          <w:lang w:val="es-ES"/>
        </w:rPr>
        <w:t>&lt;/NumAm&gt;</w:t>
      </w:r>
    </w:p>
    <w:p w14:paraId="4E954605"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4FAC1F08" w14:textId="77777777" w:rsidR="00B8515D" w:rsidRPr="00C67CA8" w:rsidRDefault="00B8515D" w:rsidP="00B8515D">
      <w:pPr>
        <w:pStyle w:val="NormalBold"/>
        <w:rPr>
          <w:lang w:val="es-ES"/>
        </w:rPr>
      </w:pPr>
      <w:r w:rsidRPr="00C67CA8">
        <w:rPr>
          <w:rStyle w:val="HideTWBExt"/>
          <w:b w:val="0"/>
          <w:lang w:val="es-ES"/>
        </w:rPr>
        <w:t>&lt;/RepeatBlock-By&gt;</w:t>
      </w:r>
    </w:p>
    <w:p w14:paraId="192F615B"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9B6A5AB" w14:textId="77777777" w:rsidR="00B8515D" w:rsidRPr="00992C07" w:rsidRDefault="00B8515D" w:rsidP="00B8515D">
      <w:pPr>
        <w:pStyle w:val="NormalBold"/>
      </w:pPr>
      <w:r w:rsidRPr="00992C07">
        <w:rPr>
          <w:rStyle w:val="HideTWBExt"/>
        </w:rPr>
        <w:t>&lt;Article&gt;</w:t>
      </w:r>
      <w:r w:rsidRPr="00992C07">
        <w:t>Paragrafo 18</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FE1A1FA" w14:textId="77777777" w:rsidTr="00C67CA8">
        <w:trPr>
          <w:trHeight w:hRule="exact" w:val="240"/>
          <w:jc w:val="center"/>
        </w:trPr>
        <w:tc>
          <w:tcPr>
            <w:tcW w:w="9752" w:type="dxa"/>
            <w:gridSpan w:val="2"/>
            <w:tcBorders>
              <w:top w:val="nil"/>
              <w:left w:val="nil"/>
              <w:bottom w:val="nil"/>
              <w:right w:val="nil"/>
            </w:tcBorders>
          </w:tcPr>
          <w:p w14:paraId="7EFE6124" w14:textId="77777777" w:rsidR="00B8515D" w:rsidRPr="00992C07" w:rsidRDefault="00B8515D" w:rsidP="00C67CA8"/>
        </w:tc>
      </w:tr>
      <w:tr w:rsidR="00B8515D" w:rsidRPr="00992C07" w14:paraId="1ECDAFF6" w14:textId="77777777" w:rsidTr="00C67CA8">
        <w:trPr>
          <w:trHeight w:val="240"/>
          <w:jc w:val="center"/>
        </w:trPr>
        <w:tc>
          <w:tcPr>
            <w:tcW w:w="4876" w:type="dxa"/>
            <w:tcBorders>
              <w:top w:val="nil"/>
              <w:left w:val="nil"/>
              <w:bottom w:val="nil"/>
              <w:right w:val="nil"/>
            </w:tcBorders>
          </w:tcPr>
          <w:p w14:paraId="0E0FF66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56D57CA" w14:textId="77777777" w:rsidR="00B8515D" w:rsidRPr="00992C07" w:rsidRDefault="00B8515D" w:rsidP="00C67CA8">
            <w:pPr>
              <w:pStyle w:val="AmColumnHeading"/>
            </w:pPr>
            <w:r w:rsidRPr="00992C07">
              <w:t>Emendamento</w:t>
            </w:r>
          </w:p>
        </w:tc>
      </w:tr>
      <w:tr w:rsidR="00B8515D" w:rsidRPr="00992C07" w14:paraId="0ED27AF0" w14:textId="77777777" w:rsidTr="00C67CA8">
        <w:trPr>
          <w:jc w:val="center"/>
        </w:trPr>
        <w:tc>
          <w:tcPr>
            <w:tcW w:w="4876" w:type="dxa"/>
            <w:tcBorders>
              <w:top w:val="nil"/>
              <w:left w:val="nil"/>
              <w:bottom w:val="nil"/>
              <w:right w:val="nil"/>
            </w:tcBorders>
          </w:tcPr>
          <w:p w14:paraId="53E42018" w14:textId="77777777" w:rsidR="00B8515D" w:rsidRPr="00992C07" w:rsidRDefault="00B8515D" w:rsidP="00C67CA8">
            <w:pPr>
              <w:pStyle w:val="Normal6a"/>
            </w:pPr>
            <w:r w:rsidRPr="00992C07">
              <w:t>18.</w:t>
            </w:r>
            <w:r w:rsidRPr="00992C07">
              <w:tab/>
            </w:r>
            <w:r w:rsidRPr="00992C07">
              <w:rPr>
                <w:b/>
                <w:i/>
              </w:rPr>
              <w:t>accoglie con favore il</w:t>
            </w:r>
            <w:r w:rsidRPr="00992C07">
              <w:t xml:space="preserve"> piano d'azione della BEI per alloggi sostenibili e a prezzi accessibili, con investimenti previsti pari a 10 miliardi di EUR nei prossimi due anni; richiama l'attenzione sui risultati dell'analisi e della consultazione delle parti interessate del Gruppo BEI, che hanno evidenziato una carenza annua di investimenti stimata tra 300 e 400 miliardi di EUR, necessaria per costruire 1,5 milioni di nuove unità abitative e ristrutturare altri 5 milioni di unità l'anno;</w:t>
            </w:r>
          </w:p>
        </w:tc>
        <w:tc>
          <w:tcPr>
            <w:tcW w:w="4876" w:type="dxa"/>
            <w:tcBorders>
              <w:top w:val="nil"/>
              <w:left w:val="nil"/>
              <w:bottom w:val="nil"/>
              <w:right w:val="nil"/>
            </w:tcBorders>
          </w:tcPr>
          <w:p w14:paraId="71B02D9B" w14:textId="77777777" w:rsidR="00B8515D" w:rsidRPr="00992C07" w:rsidRDefault="00B8515D" w:rsidP="00C67CA8">
            <w:pPr>
              <w:pStyle w:val="Normal6a"/>
            </w:pPr>
            <w:r w:rsidRPr="00992C07">
              <w:t>18.</w:t>
            </w:r>
            <w:r w:rsidRPr="00992C07">
              <w:tab/>
            </w:r>
            <w:r w:rsidRPr="00992C07">
              <w:rPr>
                <w:b/>
                <w:i/>
              </w:rPr>
              <w:t>prende atto del</w:t>
            </w:r>
            <w:r w:rsidRPr="00992C07">
              <w:t xml:space="preserve"> piano d'azione della BEI per alloggi sostenibili e a prezzi accessibili, con investimenti previsti pari a 10 miliardi di EUR nei prossimi due anni; richiama l'attenzione sui risultati dell'analisi e della consultazione delle parti interessate del Gruppo BEI, che hanno evidenziato una carenza annua di investimenti stimata tra 300 e 400 miliardi di EUR, necessaria per costruire 1,5 milioni di nuove unità abitative e ristrutturare altri 5 milioni di unità l'anno;</w:t>
            </w:r>
          </w:p>
        </w:tc>
      </w:tr>
    </w:tbl>
    <w:p w14:paraId="3BC304C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39A4976" w14:textId="77777777" w:rsidR="00B8515D" w:rsidRPr="00992C07" w:rsidRDefault="00B8515D" w:rsidP="00B8515D">
      <w:r w:rsidRPr="00992C07">
        <w:rPr>
          <w:rStyle w:val="HideTWBExt"/>
        </w:rPr>
        <w:t>&lt;/Amend&gt;</w:t>
      </w:r>
    </w:p>
    <w:p w14:paraId="33A7A4A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227</w:t>
      </w:r>
      <w:r w:rsidRPr="00992C07">
        <w:rPr>
          <w:rStyle w:val="HideTWBExt"/>
        </w:rPr>
        <w:t>&lt;/NumAm&gt;</w:t>
      </w:r>
    </w:p>
    <w:p w14:paraId="4164824B"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47E7591A"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11521CD4" w14:textId="77777777" w:rsidR="00B8515D" w:rsidRPr="00992C07" w:rsidRDefault="00B8515D" w:rsidP="00B8515D">
      <w:pPr>
        <w:pStyle w:val="NormalBold"/>
      </w:pPr>
      <w:r w:rsidRPr="00992C07">
        <w:rPr>
          <w:rStyle w:val="HideTWBExt"/>
          <w:b w:val="0"/>
        </w:rPr>
        <w:t>&lt;/RepeatBlock-By&gt;</w:t>
      </w:r>
    </w:p>
    <w:p w14:paraId="1628B77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31286BA" w14:textId="77777777" w:rsidR="00B8515D" w:rsidRPr="00992C07" w:rsidRDefault="00B8515D" w:rsidP="00B8515D">
      <w:pPr>
        <w:pStyle w:val="NormalBold"/>
      </w:pPr>
      <w:r w:rsidRPr="00992C07">
        <w:rPr>
          <w:rStyle w:val="HideTWBExt"/>
        </w:rPr>
        <w:t>&lt;Article&gt;</w:t>
      </w:r>
      <w:r w:rsidRPr="00992C07">
        <w:t>Paragrafo 18</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3C0255C" w14:textId="77777777" w:rsidTr="00C67CA8">
        <w:trPr>
          <w:trHeight w:hRule="exact" w:val="240"/>
          <w:jc w:val="center"/>
        </w:trPr>
        <w:tc>
          <w:tcPr>
            <w:tcW w:w="9752" w:type="dxa"/>
            <w:gridSpan w:val="2"/>
            <w:tcBorders>
              <w:top w:val="nil"/>
              <w:left w:val="nil"/>
              <w:bottom w:val="nil"/>
              <w:right w:val="nil"/>
            </w:tcBorders>
          </w:tcPr>
          <w:p w14:paraId="68C76024" w14:textId="77777777" w:rsidR="00B8515D" w:rsidRPr="00992C07" w:rsidRDefault="00B8515D" w:rsidP="00C67CA8"/>
        </w:tc>
      </w:tr>
      <w:tr w:rsidR="00B8515D" w:rsidRPr="00992C07" w14:paraId="5C695FA0" w14:textId="77777777" w:rsidTr="00C67CA8">
        <w:trPr>
          <w:trHeight w:val="240"/>
          <w:jc w:val="center"/>
        </w:trPr>
        <w:tc>
          <w:tcPr>
            <w:tcW w:w="4876" w:type="dxa"/>
            <w:tcBorders>
              <w:top w:val="nil"/>
              <w:left w:val="nil"/>
              <w:bottom w:val="nil"/>
              <w:right w:val="nil"/>
            </w:tcBorders>
          </w:tcPr>
          <w:p w14:paraId="3D6623E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27CE4FC" w14:textId="77777777" w:rsidR="00B8515D" w:rsidRPr="00992C07" w:rsidRDefault="00B8515D" w:rsidP="00C67CA8">
            <w:pPr>
              <w:pStyle w:val="AmColumnHeading"/>
            </w:pPr>
            <w:r w:rsidRPr="00992C07">
              <w:t>Emendamento</w:t>
            </w:r>
          </w:p>
        </w:tc>
      </w:tr>
      <w:tr w:rsidR="00B8515D" w:rsidRPr="00992C07" w14:paraId="0FC48A7B" w14:textId="77777777" w:rsidTr="00C67CA8">
        <w:trPr>
          <w:jc w:val="center"/>
        </w:trPr>
        <w:tc>
          <w:tcPr>
            <w:tcW w:w="4876" w:type="dxa"/>
            <w:tcBorders>
              <w:top w:val="nil"/>
              <w:left w:val="nil"/>
              <w:bottom w:val="nil"/>
              <w:right w:val="nil"/>
            </w:tcBorders>
          </w:tcPr>
          <w:p w14:paraId="51867349" w14:textId="77777777" w:rsidR="00B8515D" w:rsidRPr="00992C07" w:rsidRDefault="00B8515D" w:rsidP="00C67CA8">
            <w:pPr>
              <w:pStyle w:val="Normal6a"/>
            </w:pPr>
            <w:r w:rsidRPr="00992C07">
              <w:t>18.</w:t>
            </w:r>
            <w:r w:rsidRPr="00992C07">
              <w:tab/>
              <w:t xml:space="preserve">accoglie con favore il piano </w:t>
            </w:r>
            <w:r w:rsidRPr="00992C07">
              <w:lastRenderedPageBreak/>
              <w:t>d'azione della BEI per alloggi sostenibili e a prezzi accessibili, con investimenti previsti pari a 10 miliardi di EUR nei prossimi due anni; richiama l'attenzione sui risultati dell'analisi e della consultazione delle parti interessate del Gruppo BEI, che hanno evidenziato una carenza annua di investimenti stimata tra 300 e 400 miliardi di EUR, necessaria per costruire 1,5 milioni di nuove unità abitative e ristrutturare altri 5 milioni di unità l'anno;</w:t>
            </w:r>
          </w:p>
        </w:tc>
        <w:tc>
          <w:tcPr>
            <w:tcW w:w="4876" w:type="dxa"/>
            <w:tcBorders>
              <w:top w:val="nil"/>
              <w:left w:val="nil"/>
              <w:bottom w:val="nil"/>
              <w:right w:val="nil"/>
            </w:tcBorders>
          </w:tcPr>
          <w:p w14:paraId="2E01A285" w14:textId="77777777" w:rsidR="00B8515D" w:rsidRPr="00992C07" w:rsidRDefault="00B8515D" w:rsidP="00C67CA8">
            <w:pPr>
              <w:pStyle w:val="Normal6a"/>
            </w:pPr>
            <w:r w:rsidRPr="00992C07">
              <w:lastRenderedPageBreak/>
              <w:t>18.</w:t>
            </w:r>
            <w:r w:rsidRPr="00992C07">
              <w:tab/>
              <w:t xml:space="preserve">accoglie con favore il piano </w:t>
            </w:r>
            <w:r w:rsidRPr="00992C07">
              <w:lastRenderedPageBreak/>
              <w:t>d'azione della BEI per alloggi sostenibili e a prezzi accessibili, con investimenti previsti pari a 10 miliardi di EUR nei prossimi due anni; richiama l'attenzione sui risultati dell'analisi e della consultazione delle parti interessate del Gruppo BEI, che hanno evidenziato una carenza annua di investimenti stimata tra 300 e 400 miliardi di EUR, necessaria per costruire 1,5 milioni di nuove unità abitative e ristrutturare altri 5 milioni di unità l'anno;</w:t>
            </w:r>
            <w:r w:rsidRPr="00992C07">
              <w:rPr>
                <w:b/>
                <w:i/>
              </w:rPr>
              <w:t> ritiene che la politica abitativa della BEI dovrebbe fare riferimento al quadro delle Nazioni Unite sul diritto a un alloggio adeguato, comprese le caratteristiche sottolineate dal Comitato delle Nazioni Unite per i diritti economici, sociali e culturali, in cui l'accessibilità economica è uno dei sette criteri che definiscono il diritto a un alloggio adeguato come diritto umano;</w:t>
            </w:r>
          </w:p>
        </w:tc>
      </w:tr>
    </w:tbl>
    <w:p w14:paraId="02015313"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7DCB0D6" w14:textId="77777777" w:rsidR="00B8515D" w:rsidRPr="00992C07" w:rsidRDefault="00B8515D" w:rsidP="00B8515D">
      <w:r w:rsidRPr="00992C07">
        <w:rPr>
          <w:rStyle w:val="HideTWBExt"/>
        </w:rPr>
        <w:t>&lt;/Amend&gt;</w:t>
      </w:r>
    </w:p>
    <w:p w14:paraId="6F6D380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228</w:t>
      </w:r>
      <w:r w:rsidRPr="00992C07">
        <w:rPr>
          <w:rStyle w:val="HideTWBExt"/>
        </w:rPr>
        <w:t>&lt;/NumAm&gt;</w:t>
      </w:r>
    </w:p>
    <w:p w14:paraId="4C0B81F8" w14:textId="77777777" w:rsidR="00B8515D" w:rsidRPr="00992C07" w:rsidRDefault="00B8515D" w:rsidP="00B8515D">
      <w:pPr>
        <w:pStyle w:val="NormalBold"/>
      </w:pPr>
      <w:r w:rsidRPr="00992C07">
        <w:rPr>
          <w:rStyle w:val="HideTWBExt"/>
          <w:b w:val="0"/>
        </w:rPr>
        <w:t>&lt;RepeatBlock-By&gt;&lt;Members&gt;</w:t>
      </w:r>
      <w:r w:rsidRPr="00992C07">
        <w:t>Dirk Gotink</w:t>
      </w:r>
      <w:r w:rsidRPr="00992C07">
        <w:rPr>
          <w:rStyle w:val="HideTWBExt"/>
          <w:b w:val="0"/>
        </w:rPr>
        <w:t>&lt;/Members&gt;</w:t>
      </w:r>
    </w:p>
    <w:p w14:paraId="7085D2B2" w14:textId="77777777" w:rsidR="00B8515D" w:rsidRPr="00992C07" w:rsidRDefault="00B8515D" w:rsidP="00B8515D">
      <w:pPr>
        <w:pStyle w:val="NormalBold"/>
      </w:pPr>
      <w:r w:rsidRPr="00992C07">
        <w:rPr>
          <w:rStyle w:val="HideTWBExt"/>
          <w:b w:val="0"/>
        </w:rPr>
        <w:t>&lt;/RepeatBlock-By&gt;</w:t>
      </w:r>
    </w:p>
    <w:p w14:paraId="58F0DB1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B11044D" w14:textId="77777777" w:rsidR="00B8515D" w:rsidRPr="00992C07" w:rsidRDefault="00B8515D" w:rsidP="00B8515D">
      <w:pPr>
        <w:pStyle w:val="NormalBold"/>
      </w:pPr>
      <w:r w:rsidRPr="00992C07">
        <w:rPr>
          <w:rStyle w:val="HideTWBExt"/>
        </w:rPr>
        <w:t>&lt;Article&gt;</w:t>
      </w:r>
      <w:r w:rsidRPr="00992C07">
        <w:t>Paragrafo 18</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D2142B5" w14:textId="77777777" w:rsidTr="00C67CA8">
        <w:trPr>
          <w:trHeight w:hRule="exact" w:val="240"/>
          <w:jc w:val="center"/>
        </w:trPr>
        <w:tc>
          <w:tcPr>
            <w:tcW w:w="9752" w:type="dxa"/>
            <w:gridSpan w:val="2"/>
            <w:tcBorders>
              <w:top w:val="nil"/>
              <w:left w:val="nil"/>
              <w:bottom w:val="nil"/>
              <w:right w:val="nil"/>
            </w:tcBorders>
          </w:tcPr>
          <w:p w14:paraId="46DED1BE" w14:textId="77777777" w:rsidR="00B8515D" w:rsidRPr="00992C07" w:rsidRDefault="00B8515D" w:rsidP="00C67CA8"/>
        </w:tc>
      </w:tr>
      <w:tr w:rsidR="00B8515D" w:rsidRPr="00992C07" w14:paraId="6E330A9F" w14:textId="77777777" w:rsidTr="00C67CA8">
        <w:trPr>
          <w:trHeight w:val="240"/>
          <w:jc w:val="center"/>
        </w:trPr>
        <w:tc>
          <w:tcPr>
            <w:tcW w:w="4876" w:type="dxa"/>
            <w:tcBorders>
              <w:top w:val="nil"/>
              <w:left w:val="nil"/>
              <w:bottom w:val="nil"/>
              <w:right w:val="nil"/>
            </w:tcBorders>
          </w:tcPr>
          <w:p w14:paraId="30090E0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66C923D" w14:textId="77777777" w:rsidR="00B8515D" w:rsidRPr="00992C07" w:rsidRDefault="00B8515D" w:rsidP="00C67CA8">
            <w:pPr>
              <w:pStyle w:val="AmColumnHeading"/>
            </w:pPr>
            <w:r w:rsidRPr="00992C07">
              <w:t>Emendamento</w:t>
            </w:r>
          </w:p>
        </w:tc>
      </w:tr>
      <w:tr w:rsidR="00B8515D" w:rsidRPr="00992C07" w14:paraId="66DE3A91" w14:textId="77777777" w:rsidTr="00C67CA8">
        <w:trPr>
          <w:jc w:val="center"/>
        </w:trPr>
        <w:tc>
          <w:tcPr>
            <w:tcW w:w="4876" w:type="dxa"/>
            <w:tcBorders>
              <w:top w:val="nil"/>
              <w:left w:val="nil"/>
              <w:bottom w:val="nil"/>
              <w:right w:val="nil"/>
            </w:tcBorders>
          </w:tcPr>
          <w:p w14:paraId="372B5525" w14:textId="77777777" w:rsidR="00B8515D" w:rsidRPr="00992C07" w:rsidRDefault="00B8515D" w:rsidP="00C67CA8">
            <w:pPr>
              <w:pStyle w:val="Normal6a"/>
            </w:pPr>
            <w:r w:rsidRPr="00992C07">
              <w:t>18.</w:t>
            </w:r>
            <w:r w:rsidRPr="00992C07">
              <w:tab/>
              <w:t>accoglie con favore il piano d'azione della BEI per alloggi sostenibili e a prezzi accessibili, con investimenti previsti pari a 10 miliardi di EUR nei prossimi due anni; richiama l'attenzione sui risultati dell'analisi e della consultazione delle parti interessate del Gruppo BEI, che hanno evidenziato una carenza annua di investimenti stimata tra 300 e 400 miliardi di EUR, necessaria per costruire 1,5 milioni di nuove unità abitative e ristrutturare altri 5 milioni di unità l'anno;</w:t>
            </w:r>
          </w:p>
        </w:tc>
        <w:tc>
          <w:tcPr>
            <w:tcW w:w="4876" w:type="dxa"/>
            <w:tcBorders>
              <w:top w:val="nil"/>
              <w:left w:val="nil"/>
              <w:bottom w:val="nil"/>
              <w:right w:val="nil"/>
            </w:tcBorders>
          </w:tcPr>
          <w:p w14:paraId="146E4F20" w14:textId="77777777" w:rsidR="00B8515D" w:rsidRPr="00992C07" w:rsidRDefault="00B8515D" w:rsidP="00C67CA8">
            <w:pPr>
              <w:pStyle w:val="Normal6a"/>
            </w:pPr>
            <w:r w:rsidRPr="00992C07">
              <w:t>18.</w:t>
            </w:r>
            <w:r w:rsidRPr="00992C07">
              <w:tab/>
              <w:t xml:space="preserve">accoglie con favore il piano d'azione della BEI per alloggi sostenibili e a prezzi accessibili, con investimenti previsti pari a 10 miliardi di EUR nei prossimi due anni; richiama l'attenzione sui risultati dell'analisi e della consultazione delle parti interessate del Gruppo BEI, che hanno evidenziato una carenza annua di investimenti stimata tra 300 e 400 miliardi di EUR, necessaria per costruire 1,5 milioni di nuove unità abitative e ristrutturare altri 5 milioni di unità l'anno; </w:t>
            </w:r>
            <w:r w:rsidRPr="00992C07">
              <w:rPr>
                <w:b/>
                <w:i/>
              </w:rPr>
              <w:t xml:space="preserve">sottolinea la necessità che la BEI mantenga il suo rating "tripla A" e il suo </w:t>
            </w:r>
            <w:r w:rsidRPr="00992C07">
              <w:rPr>
                <w:b/>
                <w:i/>
              </w:rPr>
              <w:lastRenderedPageBreak/>
              <w:t>status di banca d'investimento;</w:t>
            </w:r>
          </w:p>
        </w:tc>
      </w:tr>
    </w:tbl>
    <w:p w14:paraId="7679B280"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5C1D2EF" w14:textId="77777777" w:rsidR="00B8515D" w:rsidRPr="00992C07" w:rsidRDefault="00B8515D" w:rsidP="00B8515D">
      <w:r w:rsidRPr="00992C07">
        <w:rPr>
          <w:rStyle w:val="HideTWBExt"/>
        </w:rPr>
        <w:t>&lt;/Amend&gt;</w:t>
      </w:r>
    </w:p>
    <w:p w14:paraId="4A9B22EB"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229</w:t>
      </w:r>
      <w:r w:rsidRPr="00992C07">
        <w:rPr>
          <w:rStyle w:val="HideTWBExt"/>
        </w:rPr>
        <w:t>&lt;/NumAm&gt;</w:t>
      </w:r>
    </w:p>
    <w:p w14:paraId="3C97734E"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192F3A53" w14:textId="77777777" w:rsidR="00B8515D" w:rsidRPr="00992C07" w:rsidRDefault="00B8515D" w:rsidP="00B8515D">
      <w:pPr>
        <w:pStyle w:val="NormalBold"/>
      </w:pPr>
      <w:r w:rsidRPr="00992C07">
        <w:rPr>
          <w:rStyle w:val="HideTWBExt"/>
          <w:b w:val="0"/>
        </w:rPr>
        <w:t>&lt;/RepeatBlock-By&gt;</w:t>
      </w:r>
    </w:p>
    <w:p w14:paraId="43DD447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A98598E" w14:textId="77777777" w:rsidR="00B8515D" w:rsidRPr="00992C07" w:rsidRDefault="00B8515D" w:rsidP="00B8515D">
      <w:pPr>
        <w:pStyle w:val="NormalBold"/>
      </w:pPr>
      <w:r w:rsidRPr="00992C07">
        <w:rPr>
          <w:rStyle w:val="HideTWBExt"/>
        </w:rPr>
        <w:t>&lt;Article&gt;</w:t>
      </w:r>
      <w:r w:rsidRPr="00992C07">
        <w:t>Paragrafo 18</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81E17E4" w14:textId="77777777" w:rsidTr="00C67CA8">
        <w:trPr>
          <w:trHeight w:hRule="exact" w:val="240"/>
          <w:jc w:val="center"/>
        </w:trPr>
        <w:tc>
          <w:tcPr>
            <w:tcW w:w="9752" w:type="dxa"/>
            <w:gridSpan w:val="2"/>
            <w:tcBorders>
              <w:top w:val="nil"/>
              <w:left w:val="nil"/>
              <w:bottom w:val="nil"/>
              <w:right w:val="nil"/>
            </w:tcBorders>
          </w:tcPr>
          <w:p w14:paraId="61B06BA2" w14:textId="77777777" w:rsidR="00B8515D" w:rsidRPr="00992C07" w:rsidRDefault="00B8515D" w:rsidP="00C67CA8"/>
        </w:tc>
      </w:tr>
      <w:tr w:rsidR="00B8515D" w:rsidRPr="00992C07" w14:paraId="62B1B38D" w14:textId="77777777" w:rsidTr="00C67CA8">
        <w:trPr>
          <w:trHeight w:val="240"/>
          <w:jc w:val="center"/>
        </w:trPr>
        <w:tc>
          <w:tcPr>
            <w:tcW w:w="4876" w:type="dxa"/>
            <w:tcBorders>
              <w:top w:val="nil"/>
              <w:left w:val="nil"/>
              <w:bottom w:val="nil"/>
              <w:right w:val="nil"/>
            </w:tcBorders>
          </w:tcPr>
          <w:p w14:paraId="4587713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80E9687" w14:textId="77777777" w:rsidR="00B8515D" w:rsidRPr="00992C07" w:rsidRDefault="00B8515D" w:rsidP="00C67CA8">
            <w:pPr>
              <w:pStyle w:val="AmColumnHeading"/>
            </w:pPr>
            <w:r w:rsidRPr="00992C07">
              <w:t>Emendamento</w:t>
            </w:r>
          </w:p>
        </w:tc>
      </w:tr>
      <w:tr w:rsidR="00B8515D" w:rsidRPr="00992C07" w14:paraId="32EAAC50" w14:textId="77777777" w:rsidTr="00C67CA8">
        <w:trPr>
          <w:jc w:val="center"/>
        </w:trPr>
        <w:tc>
          <w:tcPr>
            <w:tcW w:w="4876" w:type="dxa"/>
            <w:tcBorders>
              <w:top w:val="nil"/>
              <w:left w:val="nil"/>
              <w:bottom w:val="nil"/>
              <w:right w:val="nil"/>
            </w:tcBorders>
          </w:tcPr>
          <w:p w14:paraId="56420176" w14:textId="77777777" w:rsidR="00B8515D" w:rsidRPr="00992C07" w:rsidRDefault="00B8515D" w:rsidP="00C67CA8">
            <w:pPr>
              <w:pStyle w:val="Normal6a"/>
            </w:pPr>
            <w:r w:rsidRPr="00992C07">
              <w:t>18.</w:t>
            </w:r>
            <w:r w:rsidRPr="00992C07">
              <w:tab/>
              <w:t>accoglie con favore il piano d'azione della BEI per alloggi sostenibili e a prezzi accessibili, con investimenti previsti pari a 10 miliardi di EUR nei prossimi due anni; richiama l'attenzione sui risultati dell'analisi e della consultazione delle parti interessate del Gruppo BEI, che hanno evidenziato una carenza annua di investimenti stimata tra 300 e 400 miliardi di EUR, necessaria per costruire 1,5 milioni di nuove unità abitative e ristrutturare altri 5 milioni di unità l'anno;</w:t>
            </w:r>
          </w:p>
        </w:tc>
        <w:tc>
          <w:tcPr>
            <w:tcW w:w="4876" w:type="dxa"/>
            <w:tcBorders>
              <w:top w:val="nil"/>
              <w:left w:val="nil"/>
              <w:bottom w:val="nil"/>
              <w:right w:val="nil"/>
            </w:tcBorders>
          </w:tcPr>
          <w:p w14:paraId="3D3EF285" w14:textId="6FDD9652" w:rsidR="00B8515D" w:rsidRPr="00992C07" w:rsidRDefault="00B8515D" w:rsidP="003E6C86">
            <w:pPr>
              <w:pStyle w:val="Normal6a"/>
            </w:pPr>
            <w:r w:rsidRPr="00992C07">
              <w:t>18.</w:t>
            </w:r>
            <w:r w:rsidRPr="00992C07">
              <w:tab/>
              <w:t>accoglie con favore il piano d'azione della BEI per alloggi sostenibili e a prezzi accessibili, con investimenti previsti pari a 10 miliardi di EUR nei prossimi due anni; richiama l'attenzione sui risultati dell'analisi e della consultazione delle parti interessate del Gruppo BEI, che hanno evidenziato una carenza annua di investimenti stimata tra 300 e 400 miliardi di EUR, necessaria per costruire 1,5 milioni di nuove unità abitative e ristrutturare altri 5 milioni di unità l'anno;</w:t>
            </w:r>
            <w:r w:rsidRPr="00992C07">
              <w:rPr>
                <w:b/>
                <w:i/>
              </w:rPr>
              <w:t xml:space="preserve"> ricorda che tale investimento </w:t>
            </w:r>
            <w:r w:rsidR="003E6C86">
              <w:rPr>
                <w:b/>
                <w:i/>
              </w:rPr>
              <w:t>è</w:t>
            </w:r>
            <w:r w:rsidRPr="00992C07">
              <w:rPr>
                <w:b/>
                <w:i/>
              </w:rPr>
              <w:t xml:space="preserve"> effettuato con fondi privati al fine di evitare una forte dipendenza dalle risorse pubbliche;</w:t>
            </w:r>
          </w:p>
        </w:tc>
      </w:tr>
    </w:tbl>
    <w:p w14:paraId="6FE1444A"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3005B2CF" w14:textId="77777777" w:rsidR="00B8515D" w:rsidRPr="00992C07" w:rsidRDefault="00B8515D" w:rsidP="00B8515D">
      <w:r w:rsidRPr="00992C07">
        <w:rPr>
          <w:rStyle w:val="HideTWBExt"/>
        </w:rPr>
        <w:t>&lt;/Amend&gt;</w:t>
      </w:r>
    </w:p>
    <w:p w14:paraId="73EEF6F0"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230</w:t>
      </w:r>
      <w:r w:rsidRPr="00992C07">
        <w:rPr>
          <w:rStyle w:val="HideTWBExt"/>
        </w:rPr>
        <w:t>&lt;/NumAm&gt;</w:t>
      </w:r>
    </w:p>
    <w:p w14:paraId="31843C97" w14:textId="77777777" w:rsidR="00B8515D" w:rsidRPr="00992C07" w:rsidRDefault="00B8515D" w:rsidP="00B8515D">
      <w:pPr>
        <w:pStyle w:val="NormalBold"/>
      </w:pPr>
      <w:r w:rsidRPr="00992C07">
        <w:rPr>
          <w:rStyle w:val="HideTWBExt"/>
          <w:b w:val="0"/>
        </w:rPr>
        <w:t>&lt;RepeatBlock-By&gt;&lt;Members&gt;</w:t>
      </w:r>
      <w:r w:rsidRPr="00992C07">
        <w:t>Kinga Kollár</w:t>
      </w:r>
      <w:r w:rsidRPr="00992C07">
        <w:rPr>
          <w:rStyle w:val="HideTWBExt"/>
          <w:b w:val="0"/>
        </w:rPr>
        <w:t>&lt;/Members&gt;</w:t>
      </w:r>
    </w:p>
    <w:p w14:paraId="391539CF" w14:textId="77777777" w:rsidR="00B8515D" w:rsidRPr="00992C07" w:rsidRDefault="00B8515D" w:rsidP="00B8515D">
      <w:pPr>
        <w:pStyle w:val="NormalBold"/>
      </w:pPr>
      <w:r w:rsidRPr="00992C07">
        <w:rPr>
          <w:rStyle w:val="HideTWBExt"/>
          <w:b w:val="0"/>
        </w:rPr>
        <w:t>&lt;/RepeatBlock-By&gt;</w:t>
      </w:r>
    </w:p>
    <w:p w14:paraId="7E57829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E39536F" w14:textId="77777777" w:rsidR="00B8515D" w:rsidRPr="00992C07" w:rsidRDefault="00B8515D" w:rsidP="00B8515D">
      <w:pPr>
        <w:pStyle w:val="NormalBold"/>
      </w:pPr>
      <w:r w:rsidRPr="00992C07">
        <w:rPr>
          <w:rStyle w:val="HideTWBExt"/>
        </w:rPr>
        <w:t>&lt;Article&gt;</w:t>
      </w:r>
      <w:r w:rsidRPr="00992C07">
        <w:t>Paragrafo 18</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556D07F" w14:textId="77777777" w:rsidTr="00C67CA8">
        <w:trPr>
          <w:trHeight w:hRule="exact" w:val="240"/>
          <w:jc w:val="center"/>
        </w:trPr>
        <w:tc>
          <w:tcPr>
            <w:tcW w:w="9752" w:type="dxa"/>
            <w:gridSpan w:val="2"/>
            <w:tcBorders>
              <w:top w:val="nil"/>
              <w:left w:val="nil"/>
              <w:bottom w:val="nil"/>
              <w:right w:val="nil"/>
            </w:tcBorders>
          </w:tcPr>
          <w:p w14:paraId="7842CA46" w14:textId="77777777" w:rsidR="00B8515D" w:rsidRPr="00992C07" w:rsidRDefault="00B8515D" w:rsidP="00C67CA8"/>
        </w:tc>
      </w:tr>
      <w:tr w:rsidR="00B8515D" w:rsidRPr="00992C07" w14:paraId="7E2B4AB1" w14:textId="77777777" w:rsidTr="00C67CA8">
        <w:trPr>
          <w:trHeight w:val="240"/>
          <w:jc w:val="center"/>
        </w:trPr>
        <w:tc>
          <w:tcPr>
            <w:tcW w:w="4876" w:type="dxa"/>
            <w:tcBorders>
              <w:top w:val="nil"/>
              <w:left w:val="nil"/>
              <w:bottom w:val="nil"/>
              <w:right w:val="nil"/>
            </w:tcBorders>
          </w:tcPr>
          <w:p w14:paraId="5E8975B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A760F06" w14:textId="77777777" w:rsidR="00B8515D" w:rsidRPr="00992C07" w:rsidRDefault="00B8515D" w:rsidP="00C67CA8">
            <w:pPr>
              <w:pStyle w:val="AmColumnHeading"/>
            </w:pPr>
            <w:r w:rsidRPr="00992C07">
              <w:t>Emendamento</w:t>
            </w:r>
          </w:p>
        </w:tc>
      </w:tr>
      <w:tr w:rsidR="00B8515D" w:rsidRPr="00992C07" w14:paraId="6838E283" w14:textId="77777777" w:rsidTr="00C67CA8">
        <w:trPr>
          <w:jc w:val="center"/>
        </w:trPr>
        <w:tc>
          <w:tcPr>
            <w:tcW w:w="4876" w:type="dxa"/>
            <w:tcBorders>
              <w:top w:val="nil"/>
              <w:left w:val="nil"/>
              <w:bottom w:val="nil"/>
              <w:right w:val="nil"/>
            </w:tcBorders>
          </w:tcPr>
          <w:p w14:paraId="5DDD6F9F" w14:textId="77777777" w:rsidR="00B8515D" w:rsidRPr="00992C07" w:rsidRDefault="00B8515D" w:rsidP="00C67CA8">
            <w:pPr>
              <w:pStyle w:val="Normal6a"/>
            </w:pPr>
            <w:r w:rsidRPr="00992C07">
              <w:t>18.</w:t>
            </w:r>
            <w:r w:rsidRPr="00992C07">
              <w:tab/>
              <w:t xml:space="preserve">accoglie con favore il piano d'azione della BEI per alloggi sostenibili e a prezzi accessibili, con investimenti previsti pari a 10 miliardi di EUR nei prossimi due anni; richiama l'attenzione sui risultati dell'analisi e della consultazione </w:t>
            </w:r>
            <w:r w:rsidRPr="00992C07">
              <w:lastRenderedPageBreak/>
              <w:t>delle parti interessate del Gruppo BEI, che hanno evidenziato una carenza annua di investimenti stimata tra 300 e 400 miliardi di EUR, necessaria per costruire 1,5 milioni di nuove unità abitative e ristrutturare altri 5 milioni di unità l'anno;</w:t>
            </w:r>
          </w:p>
        </w:tc>
        <w:tc>
          <w:tcPr>
            <w:tcW w:w="4876" w:type="dxa"/>
            <w:tcBorders>
              <w:top w:val="nil"/>
              <w:left w:val="nil"/>
              <w:bottom w:val="nil"/>
              <w:right w:val="nil"/>
            </w:tcBorders>
          </w:tcPr>
          <w:p w14:paraId="13100267" w14:textId="77777777" w:rsidR="00B8515D" w:rsidRPr="00992C07" w:rsidRDefault="00B8515D" w:rsidP="00C67CA8">
            <w:pPr>
              <w:pStyle w:val="Normal6a"/>
            </w:pPr>
            <w:r w:rsidRPr="00992C07">
              <w:lastRenderedPageBreak/>
              <w:t>18.</w:t>
            </w:r>
            <w:r w:rsidRPr="00992C07">
              <w:tab/>
              <w:t xml:space="preserve">accoglie con favore il piano d'azione della BEI per alloggi sostenibili e a prezzi accessibili, con investimenti previsti pari a 10 miliardi di EUR nei prossimi due anni; richiama l'attenzione sui risultati dell'analisi e della consultazione </w:t>
            </w:r>
            <w:r w:rsidRPr="00992C07">
              <w:lastRenderedPageBreak/>
              <w:t xml:space="preserve">delle parti interessate del Gruppo BEI, che hanno evidenziato una carenza annua di investimenti stimata tra 300 e 400 miliardi di EUR, necessaria per costruire 1,5 milioni di nuove unità abitative e ristrutturare altri 5 milioni di unità l'anno; </w:t>
            </w:r>
            <w:r w:rsidRPr="00992C07">
              <w:rPr>
                <w:b/>
                <w:i/>
              </w:rPr>
              <w:t>incoraggia la BEI a mobilitare finanziamenti ancora maggiori per progetti di alloggi a prezzi accessibili tra gli Stati membri; invita la Banca a concentrarsi sullo sviluppo urbano sostenibile garantendo che le esigenze abitative e infrastrutturali dell'UE siano soddisfatte per un'Europa più forte, più coesa e prospera;</w:t>
            </w:r>
          </w:p>
        </w:tc>
      </w:tr>
    </w:tbl>
    <w:p w14:paraId="6956A529" w14:textId="77777777" w:rsidR="00B8515D" w:rsidRPr="00992C07" w:rsidRDefault="00B8515D" w:rsidP="00B8515D">
      <w:pPr>
        <w:pStyle w:val="AmOrLang"/>
      </w:pPr>
      <w:r w:rsidRPr="00992C07">
        <w:lastRenderedPageBreak/>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C0B137A" w14:textId="77777777" w:rsidR="00B8515D" w:rsidRPr="00992C07" w:rsidRDefault="00B8515D" w:rsidP="00B8515D">
      <w:r w:rsidRPr="00992C07">
        <w:rPr>
          <w:rStyle w:val="HideTWBExt"/>
        </w:rPr>
        <w:t>&lt;/Amend&gt;</w:t>
      </w:r>
    </w:p>
    <w:p w14:paraId="5533101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231</w:t>
      </w:r>
      <w:r w:rsidRPr="00992C07">
        <w:rPr>
          <w:rStyle w:val="HideTWBExt"/>
        </w:rPr>
        <w:t>&lt;/NumAm&gt;</w:t>
      </w:r>
    </w:p>
    <w:p w14:paraId="22FDDBF0"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7FEB50E3"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018B1858" w14:textId="77777777" w:rsidR="00B8515D" w:rsidRPr="00992C07" w:rsidRDefault="00B8515D" w:rsidP="00B8515D">
      <w:pPr>
        <w:pStyle w:val="NormalBold"/>
      </w:pPr>
      <w:r w:rsidRPr="00992C07">
        <w:rPr>
          <w:rStyle w:val="HideTWBExt"/>
          <w:b w:val="0"/>
        </w:rPr>
        <w:t>&lt;/RepeatBlock-By&gt;</w:t>
      </w:r>
    </w:p>
    <w:p w14:paraId="50318F7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8594AC8" w14:textId="77777777" w:rsidR="00B8515D" w:rsidRPr="00992C07" w:rsidRDefault="00B8515D" w:rsidP="00B8515D">
      <w:pPr>
        <w:pStyle w:val="NormalBold"/>
      </w:pPr>
      <w:r w:rsidRPr="00992C07">
        <w:rPr>
          <w:rStyle w:val="HideTWBExt"/>
        </w:rPr>
        <w:t>&lt;Article&gt;</w:t>
      </w:r>
      <w:r w:rsidRPr="00992C07">
        <w:t>Paragrafo 18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192009A" w14:textId="77777777" w:rsidTr="00C67CA8">
        <w:trPr>
          <w:trHeight w:hRule="exact" w:val="240"/>
          <w:jc w:val="center"/>
        </w:trPr>
        <w:tc>
          <w:tcPr>
            <w:tcW w:w="9752" w:type="dxa"/>
            <w:gridSpan w:val="2"/>
            <w:tcBorders>
              <w:top w:val="nil"/>
              <w:left w:val="nil"/>
              <w:bottom w:val="nil"/>
              <w:right w:val="nil"/>
            </w:tcBorders>
          </w:tcPr>
          <w:p w14:paraId="3496A057" w14:textId="77777777" w:rsidR="00B8515D" w:rsidRPr="00992C07" w:rsidRDefault="00B8515D" w:rsidP="00C67CA8"/>
        </w:tc>
      </w:tr>
      <w:tr w:rsidR="00B8515D" w:rsidRPr="00992C07" w14:paraId="725A751E" w14:textId="77777777" w:rsidTr="00C67CA8">
        <w:trPr>
          <w:trHeight w:val="240"/>
          <w:jc w:val="center"/>
        </w:trPr>
        <w:tc>
          <w:tcPr>
            <w:tcW w:w="4876" w:type="dxa"/>
            <w:tcBorders>
              <w:top w:val="nil"/>
              <w:left w:val="nil"/>
              <w:bottom w:val="nil"/>
              <w:right w:val="nil"/>
            </w:tcBorders>
          </w:tcPr>
          <w:p w14:paraId="292DC30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B9EB389" w14:textId="77777777" w:rsidR="00B8515D" w:rsidRPr="00992C07" w:rsidRDefault="00B8515D" w:rsidP="00C67CA8">
            <w:pPr>
              <w:pStyle w:val="AmColumnHeading"/>
            </w:pPr>
            <w:r w:rsidRPr="00992C07">
              <w:t>Emendamento</w:t>
            </w:r>
          </w:p>
        </w:tc>
      </w:tr>
      <w:tr w:rsidR="00B8515D" w:rsidRPr="00992C07" w14:paraId="630A5861" w14:textId="77777777" w:rsidTr="00C67CA8">
        <w:trPr>
          <w:jc w:val="center"/>
        </w:trPr>
        <w:tc>
          <w:tcPr>
            <w:tcW w:w="4876" w:type="dxa"/>
            <w:tcBorders>
              <w:top w:val="nil"/>
              <w:left w:val="nil"/>
              <w:bottom w:val="nil"/>
              <w:right w:val="nil"/>
            </w:tcBorders>
          </w:tcPr>
          <w:p w14:paraId="134C04C0" w14:textId="77777777" w:rsidR="00B8515D" w:rsidRPr="00992C07" w:rsidRDefault="00B8515D" w:rsidP="00C67CA8">
            <w:pPr>
              <w:pStyle w:val="Normal6a"/>
            </w:pPr>
          </w:p>
        </w:tc>
        <w:tc>
          <w:tcPr>
            <w:tcW w:w="4876" w:type="dxa"/>
            <w:tcBorders>
              <w:top w:val="nil"/>
              <w:left w:val="nil"/>
              <w:bottom w:val="nil"/>
              <w:right w:val="nil"/>
            </w:tcBorders>
          </w:tcPr>
          <w:p w14:paraId="665EEF2C" w14:textId="77777777" w:rsidR="00B8515D" w:rsidRPr="00992C07" w:rsidRDefault="00B8515D" w:rsidP="00C67CA8">
            <w:pPr>
              <w:pStyle w:val="Normal6a"/>
            </w:pPr>
            <w:r w:rsidRPr="00992C07">
              <w:rPr>
                <w:b/>
                <w:i/>
              </w:rPr>
              <w:t>18 bis.</w:t>
            </w:r>
            <w:r w:rsidRPr="00992C07">
              <w:tab/>
            </w:r>
            <w:r w:rsidRPr="00992C07">
              <w:rPr>
                <w:b/>
                <w:i/>
              </w:rPr>
              <w:t xml:space="preserve">invita la BEI a tenere conto dell'onere differenziato dei costi abitativi sui diversi gruppi di reddito e sulle diverse strutture familiari, in particolare dal momento che alcuni gruppi a basso reddito sono a rischio di emarginazione; invita la BEI a stabilire obiettivi concreti per la quota di progetti in materia di alloggi riservati ai gruppi più vulnerabili e a basso reddito e a destinare a tali gruppi una capacità di investimento concreta per alloggi sociali senza scopo di lucro, di alta qualità ed efficienti sotto il profilo energetico; incoraggia la BEI a collaborare con altre banche pubbliche di investimento europee, istituzioni finanziarie pubbliche locali, amministrazioni locali e società cooperative e di edilizia popolare per finanziare soluzioni abitative per gruppi </w:t>
            </w:r>
            <w:r w:rsidRPr="00992C07">
              <w:rPr>
                <w:b/>
                <w:i/>
              </w:rPr>
              <w:lastRenderedPageBreak/>
              <w:t>vulnerabili e a basso reddito;</w:t>
            </w:r>
          </w:p>
        </w:tc>
      </w:tr>
    </w:tbl>
    <w:p w14:paraId="1EED6293" w14:textId="77777777" w:rsidR="00B8515D" w:rsidRPr="00C67CA8" w:rsidRDefault="00B8515D" w:rsidP="00B8515D">
      <w:pPr>
        <w:pStyle w:val="AmOrLang"/>
        <w:rPr>
          <w:lang w:val="sv-SE"/>
        </w:rPr>
      </w:pPr>
      <w:r w:rsidRPr="00C67CA8">
        <w:rPr>
          <w:lang w:val="sv-SE"/>
        </w:rPr>
        <w:lastRenderedPageBreak/>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13EB5302" w14:textId="77777777" w:rsidR="00B8515D" w:rsidRPr="00C67CA8" w:rsidRDefault="00B8515D" w:rsidP="00B8515D">
      <w:pPr>
        <w:rPr>
          <w:lang w:val="sv-SE"/>
        </w:rPr>
      </w:pPr>
      <w:r w:rsidRPr="00C67CA8">
        <w:rPr>
          <w:rStyle w:val="HideTWBExt"/>
          <w:lang w:val="sv-SE"/>
        </w:rPr>
        <w:t>&lt;/Amend&gt;</w:t>
      </w:r>
    </w:p>
    <w:p w14:paraId="5227B32A"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232</w:t>
      </w:r>
      <w:r w:rsidRPr="00C67CA8">
        <w:rPr>
          <w:rStyle w:val="HideTWBExt"/>
          <w:lang w:val="sv-SE"/>
        </w:rPr>
        <w:t>&lt;/NumAm&gt;</w:t>
      </w:r>
    </w:p>
    <w:p w14:paraId="581121E8"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244E9E58" w14:textId="77777777" w:rsidR="00B8515D" w:rsidRPr="00C67CA8" w:rsidRDefault="00B8515D" w:rsidP="00B8515D">
      <w:pPr>
        <w:pStyle w:val="NormalBold"/>
        <w:rPr>
          <w:lang w:val="sv-SE"/>
        </w:rPr>
      </w:pPr>
      <w:r w:rsidRPr="00C67CA8">
        <w:rPr>
          <w:rStyle w:val="HideTWBExt"/>
          <w:b w:val="0"/>
          <w:lang w:val="sv-SE"/>
        </w:rPr>
        <w:t>&lt;/RepeatBlock-By&gt;</w:t>
      </w:r>
    </w:p>
    <w:p w14:paraId="771D605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D070483" w14:textId="77777777" w:rsidR="00B8515D" w:rsidRPr="00992C07" w:rsidRDefault="00B8515D" w:rsidP="00B8515D">
      <w:pPr>
        <w:pStyle w:val="NormalBold"/>
      </w:pPr>
      <w:r w:rsidRPr="00992C07">
        <w:rPr>
          <w:rStyle w:val="HideTWBExt"/>
        </w:rPr>
        <w:t>&lt;Article&gt;</w:t>
      </w:r>
      <w:r w:rsidRPr="00992C07">
        <w:t>Paragrafo 18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D4E98DF" w14:textId="77777777" w:rsidTr="00C67CA8">
        <w:trPr>
          <w:trHeight w:hRule="exact" w:val="240"/>
          <w:jc w:val="center"/>
        </w:trPr>
        <w:tc>
          <w:tcPr>
            <w:tcW w:w="9752" w:type="dxa"/>
            <w:gridSpan w:val="2"/>
            <w:tcBorders>
              <w:top w:val="nil"/>
              <w:left w:val="nil"/>
              <w:bottom w:val="nil"/>
              <w:right w:val="nil"/>
            </w:tcBorders>
          </w:tcPr>
          <w:p w14:paraId="5144F3ED" w14:textId="77777777" w:rsidR="00B8515D" w:rsidRPr="00992C07" w:rsidRDefault="00B8515D" w:rsidP="00C67CA8"/>
        </w:tc>
      </w:tr>
      <w:tr w:rsidR="00B8515D" w:rsidRPr="00992C07" w14:paraId="386383A5" w14:textId="77777777" w:rsidTr="00C67CA8">
        <w:trPr>
          <w:trHeight w:val="240"/>
          <w:jc w:val="center"/>
        </w:trPr>
        <w:tc>
          <w:tcPr>
            <w:tcW w:w="4876" w:type="dxa"/>
            <w:tcBorders>
              <w:top w:val="nil"/>
              <w:left w:val="nil"/>
              <w:bottom w:val="nil"/>
              <w:right w:val="nil"/>
            </w:tcBorders>
          </w:tcPr>
          <w:p w14:paraId="2B4B91AF"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D20A4EB" w14:textId="77777777" w:rsidR="00B8515D" w:rsidRPr="00992C07" w:rsidRDefault="00B8515D" w:rsidP="00C67CA8">
            <w:pPr>
              <w:pStyle w:val="AmColumnHeading"/>
            </w:pPr>
            <w:r w:rsidRPr="00992C07">
              <w:t>Emendamento</w:t>
            </w:r>
          </w:p>
        </w:tc>
      </w:tr>
      <w:tr w:rsidR="00B8515D" w:rsidRPr="00992C07" w14:paraId="37274AD1" w14:textId="77777777" w:rsidTr="00C67CA8">
        <w:trPr>
          <w:jc w:val="center"/>
        </w:trPr>
        <w:tc>
          <w:tcPr>
            <w:tcW w:w="4876" w:type="dxa"/>
            <w:tcBorders>
              <w:top w:val="nil"/>
              <w:left w:val="nil"/>
              <w:bottom w:val="nil"/>
              <w:right w:val="nil"/>
            </w:tcBorders>
          </w:tcPr>
          <w:p w14:paraId="5CBE143A" w14:textId="77777777" w:rsidR="00B8515D" w:rsidRPr="00992C07" w:rsidRDefault="00B8515D" w:rsidP="00C67CA8">
            <w:pPr>
              <w:pStyle w:val="Normal6a"/>
            </w:pPr>
          </w:p>
        </w:tc>
        <w:tc>
          <w:tcPr>
            <w:tcW w:w="4876" w:type="dxa"/>
            <w:tcBorders>
              <w:top w:val="nil"/>
              <w:left w:val="nil"/>
              <w:bottom w:val="nil"/>
              <w:right w:val="nil"/>
            </w:tcBorders>
          </w:tcPr>
          <w:p w14:paraId="031AD342" w14:textId="77777777" w:rsidR="00B8515D" w:rsidRPr="00992C07" w:rsidRDefault="00B8515D" w:rsidP="00C67CA8">
            <w:pPr>
              <w:pStyle w:val="Normal6a"/>
            </w:pPr>
            <w:r w:rsidRPr="00992C07">
              <w:rPr>
                <w:b/>
                <w:i/>
              </w:rPr>
              <w:t>18 bis.</w:t>
            </w:r>
            <w:r w:rsidRPr="00992C07">
              <w:tab/>
            </w:r>
            <w:r w:rsidRPr="00992C07">
              <w:rPr>
                <w:b/>
                <w:i/>
              </w:rPr>
              <w:t>accoglie con favore il fatto che il Gruppo BEI abbia incluso l'agricoltura e la bioeconomia tra le sue priorità fondamentali; sottolinea che l'agricoltura è un motore fondamentale della crescita e dello sviluppo nelle zone rurali e che il rafforzamento del sostegno e la promozione dell'innovazione per questo settore vitale svolgono un ruolo significativo nel garantire la sicurezza alimentare; sottolinea le sfide finanziarie cui devono far fronte gli agricoltori, in particolare i giovani agricoltori, osservando che gli agricoltori e le imprese di questo settore registrano una minore percentuale di successo quando presentano domanda di finanziamento; invita il Gruppo BEI ad accrescere il proprio coinvolgimento nel settore agricolo migliorando l'accesso ai finanziamenti;</w:t>
            </w:r>
          </w:p>
        </w:tc>
      </w:tr>
    </w:tbl>
    <w:p w14:paraId="796E047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CAE90EB" w14:textId="77777777" w:rsidR="00B8515D" w:rsidRPr="00992C07" w:rsidRDefault="00B8515D" w:rsidP="00B8515D">
      <w:r w:rsidRPr="00992C07">
        <w:rPr>
          <w:rStyle w:val="HideTWBExt"/>
        </w:rPr>
        <w:t>&lt;/Amend&gt;</w:t>
      </w:r>
    </w:p>
    <w:p w14:paraId="55BF1001"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233</w:t>
      </w:r>
      <w:r w:rsidRPr="00992C07">
        <w:rPr>
          <w:rStyle w:val="HideTWBExt"/>
        </w:rPr>
        <w:t>&lt;/NumAm&gt;</w:t>
      </w:r>
    </w:p>
    <w:p w14:paraId="1DD5E7F5" w14:textId="77777777" w:rsidR="00B8515D" w:rsidRPr="00992C07" w:rsidRDefault="00B8515D" w:rsidP="00B8515D">
      <w:pPr>
        <w:pStyle w:val="NormalBold"/>
      </w:pPr>
      <w:r w:rsidRPr="00992C07">
        <w:rPr>
          <w:rStyle w:val="HideTWBExt"/>
          <w:b w:val="0"/>
        </w:rPr>
        <w:t>&lt;RepeatBlock-By&gt;&lt;Members&gt;</w:t>
      </w:r>
      <w:r w:rsidRPr="00992C07">
        <w:t>Marco Falcone</w:t>
      </w:r>
      <w:r w:rsidRPr="00992C07">
        <w:rPr>
          <w:rStyle w:val="HideTWBExt"/>
          <w:b w:val="0"/>
        </w:rPr>
        <w:t>&lt;/Members&gt;</w:t>
      </w:r>
    </w:p>
    <w:p w14:paraId="32306391" w14:textId="77777777" w:rsidR="00B8515D" w:rsidRPr="00992C07" w:rsidRDefault="00B8515D" w:rsidP="00B8515D">
      <w:pPr>
        <w:pStyle w:val="NormalBold"/>
      </w:pPr>
      <w:r w:rsidRPr="00992C07">
        <w:rPr>
          <w:rStyle w:val="HideTWBExt"/>
          <w:b w:val="0"/>
        </w:rPr>
        <w:t>&lt;/RepeatBlock-By&gt;</w:t>
      </w:r>
    </w:p>
    <w:p w14:paraId="0568890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65E3CE5" w14:textId="77777777" w:rsidR="00B8515D" w:rsidRPr="00992C07" w:rsidRDefault="00B8515D" w:rsidP="00B8515D">
      <w:pPr>
        <w:pStyle w:val="NormalBold"/>
      </w:pPr>
      <w:r w:rsidRPr="00992C07">
        <w:rPr>
          <w:rStyle w:val="HideTWBExt"/>
        </w:rPr>
        <w:t>&lt;Article&gt;</w:t>
      </w:r>
      <w:r w:rsidRPr="00992C07">
        <w:t>Paragrafo 18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F2CBE7C" w14:textId="77777777" w:rsidTr="00C67CA8">
        <w:trPr>
          <w:trHeight w:hRule="exact" w:val="240"/>
          <w:jc w:val="center"/>
        </w:trPr>
        <w:tc>
          <w:tcPr>
            <w:tcW w:w="9752" w:type="dxa"/>
            <w:gridSpan w:val="2"/>
            <w:tcBorders>
              <w:top w:val="nil"/>
              <w:left w:val="nil"/>
              <w:bottom w:val="nil"/>
              <w:right w:val="nil"/>
            </w:tcBorders>
          </w:tcPr>
          <w:p w14:paraId="3852E520" w14:textId="77777777" w:rsidR="00B8515D" w:rsidRPr="00992C07" w:rsidRDefault="00B8515D" w:rsidP="00C67CA8"/>
        </w:tc>
      </w:tr>
      <w:tr w:rsidR="00B8515D" w:rsidRPr="00992C07" w14:paraId="724B2309" w14:textId="77777777" w:rsidTr="00C67CA8">
        <w:trPr>
          <w:trHeight w:val="240"/>
          <w:jc w:val="center"/>
        </w:trPr>
        <w:tc>
          <w:tcPr>
            <w:tcW w:w="4876" w:type="dxa"/>
            <w:tcBorders>
              <w:top w:val="nil"/>
              <w:left w:val="nil"/>
              <w:bottom w:val="nil"/>
              <w:right w:val="nil"/>
            </w:tcBorders>
          </w:tcPr>
          <w:p w14:paraId="52948E49"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8236E4C" w14:textId="77777777" w:rsidR="00B8515D" w:rsidRPr="00992C07" w:rsidRDefault="00B8515D" w:rsidP="00C67CA8">
            <w:pPr>
              <w:pStyle w:val="AmColumnHeading"/>
            </w:pPr>
            <w:r w:rsidRPr="00992C07">
              <w:t>Emendamento</w:t>
            </w:r>
          </w:p>
        </w:tc>
      </w:tr>
      <w:tr w:rsidR="00B8515D" w:rsidRPr="00992C07" w14:paraId="4B5A5850" w14:textId="77777777" w:rsidTr="00C67CA8">
        <w:trPr>
          <w:jc w:val="center"/>
        </w:trPr>
        <w:tc>
          <w:tcPr>
            <w:tcW w:w="4876" w:type="dxa"/>
            <w:tcBorders>
              <w:top w:val="nil"/>
              <w:left w:val="nil"/>
              <w:bottom w:val="nil"/>
              <w:right w:val="nil"/>
            </w:tcBorders>
          </w:tcPr>
          <w:p w14:paraId="478C10C5" w14:textId="77777777" w:rsidR="00B8515D" w:rsidRPr="00992C07" w:rsidRDefault="00B8515D" w:rsidP="00C67CA8">
            <w:pPr>
              <w:pStyle w:val="Normal6a"/>
            </w:pPr>
          </w:p>
        </w:tc>
        <w:tc>
          <w:tcPr>
            <w:tcW w:w="4876" w:type="dxa"/>
            <w:tcBorders>
              <w:top w:val="nil"/>
              <w:left w:val="nil"/>
              <w:bottom w:val="nil"/>
              <w:right w:val="nil"/>
            </w:tcBorders>
          </w:tcPr>
          <w:p w14:paraId="636C432F" w14:textId="77777777" w:rsidR="00B8515D" w:rsidRPr="00992C07" w:rsidRDefault="00B8515D" w:rsidP="00C67CA8">
            <w:pPr>
              <w:pStyle w:val="Normal6a"/>
            </w:pPr>
            <w:r w:rsidRPr="00992C07">
              <w:rPr>
                <w:b/>
                <w:i/>
              </w:rPr>
              <w:t>18 bis</w:t>
            </w:r>
            <w:r w:rsidRPr="00992C07">
              <w:tab/>
            </w:r>
            <w:r w:rsidRPr="00992C07">
              <w:rPr>
                <w:b/>
                <w:i/>
              </w:rPr>
              <w:t>invita la BEI a intensificare il proprio impegno in favore dell'occupazione giovanile, in particolare sostenendo progetti e investimenti mirati alle regioni insulari e alle aree economicamente depresse dell'UE; chiede che la BEI dedichi risorse specifiche a programmi volti a promuovere l'imprenditorialità giovanile, l'accesso al lavoro, la formazione professionale e l'innovazione, in modo da contribuire a uno sviluppo territoriale più equo e inclusivo e a disincentivare la fuga di talenti;</w:t>
            </w:r>
          </w:p>
        </w:tc>
      </w:tr>
    </w:tbl>
    <w:p w14:paraId="63FAC0AA"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{IT}</w:t>
      </w:r>
      <w:r w:rsidRPr="00992C07">
        <w:t>it</w:t>
      </w:r>
      <w:r w:rsidRPr="00992C07">
        <w:rPr>
          <w:rStyle w:val="HideTWBExt"/>
        </w:rPr>
        <w:t>&lt;/Original&gt;</w:t>
      </w:r>
    </w:p>
    <w:p w14:paraId="25BE1E2A" w14:textId="77777777" w:rsidR="00B8515D" w:rsidRPr="00992C07" w:rsidRDefault="00B8515D" w:rsidP="00B8515D">
      <w:r w:rsidRPr="00992C07">
        <w:rPr>
          <w:rStyle w:val="HideTWBExt"/>
        </w:rPr>
        <w:t>&lt;/Amend&gt;</w:t>
      </w:r>
    </w:p>
    <w:p w14:paraId="75961F9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234</w:t>
      </w:r>
      <w:r w:rsidRPr="00992C07">
        <w:rPr>
          <w:rStyle w:val="HideTWBExt"/>
        </w:rPr>
        <w:t>&lt;/NumAm&gt;</w:t>
      </w:r>
    </w:p>
    <w:p w14:paraId="1B47AB12"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277A8DB5" w14:textId="77777777" w:rsidR="00B8515D" w:rsidRPr="00992C07" w:rsidRDefault="00B8515D" w:rsidP="00B8515D">
      <w:pPr>
        <w:pStyle w:val="NormalBold"/>
      </w:pPr>
      <w:r w:rsidRPr="00992C07">
        <w:rPr>
          <w:rStyle w:val="HideTWBExt"/>
          <w:b w:val="0"/>
        </w:rPr>
        <w:t>&lt;/RepeatBlock-By&gt;</w:t>
      </w:r>
    </w:p>
    <w:p w14:paraId="239B2D2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31EEC56" w14:textId="77777777" w:rsidR="00B8515D" w:rsidRPr="00992C07" w:rsidRDefault="00B8515D" w:rsidP="00B8515D">
      <w:pPr>
        <w:pStyle w:val="NormalBold"/>
      </w:pPr>
      <w:r w:rsidRPr="00992C07">
        <w:rPr>
          <w:rStyle w:val="HideTWBExt"/>
        </w:rPr>
        <w:t>&lt;Article&gt;</w:t>
      </w:r>
      <w:r w:rsidRPr="00992C07">
        <w:t>Paragrafo 18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A4119C5" w14:textId="77777777" w:rsidTr="00C67CA8">
        <w:trPr>
          <w:trHeight w:hRule="exact" w:val="240"/>
          <w:jc w:val="center"/>
        </w:trPr>
        <w:tc>
          <w:tcPr>
            <w:tcW w:w="9752" w:type="dxa"/>
            <w:gridSpan w:val="2"/>
            <w:tcBorders>
              <w:top w:val="nil"/>
              <w:left w:val="nil"/>
              <w:bottom w:val="nil"/>
              <w:right w:val="nil"/>
            </w:tcBorders>
          </w:tcPr>
          <w:p w14:paraId="245D4C34" w14:textId="77777777" w:rsidR="00B8515D" w:rsidRPr="00992C07" w:rsidRDefault="00B8515D" w:rsidP="00C67CA8"/>
        </w:tc>
      </w:tr>
      <w:tr w:rsidR="00B8515D" w:rsidRPr="00992C07" w14:paraId="0F23ADD1" w14:textId="77777777" w:rsidTr="00C67CA8">
        <w:trPr>
          <w:trHeight w:val="240"/>
          <w:jc w:val="center"/>
        </w:trPr>
        <w:tc>
          <w:tcPr>
            <w:tcW w:w="4876" w:type="dxa"/>
            <w:tcBorders>
              <w:top w:val="nil"/>
              <w:left w:val="nil"/>
              <w:bottom w:val="nil"/>
              <w:right w:val="nil"/>
            </w:tcBorders>
          </w:tcPr>
          <w:p w14:paraId="1E865AD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358578E" w14:textId="77777777" w:rsidR="00B8515D" w:rsidRPr="00992C07" w:rsidRDefault="00B8515D" w:rsidP="00C67CA8">
            <w:pPr>
              <w:pStyle w:val="AmColumnHeading"/>
            </w:pPr>
            <w:r w:rsidRPr="00992C07">
              <w:t>Emendamento</w:t>
            </w:r>
          </w:p>
        </w:tc>
      </w:tr>
      <w:tr w:rsidR="00B8515D" w:rsidRPr="00992C07" w14:paraId="73CAFA30" w14:textId="77777777" w:rsidTr="00C67CA8">
        <w:trPr>
          <w:jc w:val="center"/>
        </w:trPr>
        <w:tc>
          <w:tcPr>
            <w:tcW w:w="4876" w:type="dxa"/>
            <w:tcBorders>
              <w:top w:val="nil"/>
              <w:left w:val="nil"/>
              <w:bottom w:val="nil"/>
              <w:right w:val="nil"/>
            </w:tcBorders>
          </w:tcPr>
          <w:p w14:paraId="66CFEC7C" w14:textId="77777777" w:rsidR="00B8515D" w:rsidRPr="00992C07" w:rsidRDefault="00B8515D" w:rsidP="00C67CA8">
            <w:pPr>
              <w:pStyle w:val="Normal6a"/>
            </w:pPr>
          </w:p>
        </w:tc>
        <w:tc>
          <w:tcPr>
            <w:tcW w:w="4876" w:type="dxa"/>
            <w:tcBorders>
              <w:top w:val="nil"/>
              <w:left w:val="nil"/>
              <w:bottom w:val="nil"/>
              <w:right w:val="nil"/>
            </w:tcBorders>
          </w:tcPr>
          <w:p w14:paraId="51B04EC7" w14:textId="77777777" w:rsidR="00B8515D" w:rsidRPr="00992C07" w:rsidRDefault="00B8515D" w:rsidP="00C67CA8">
            <w:pPr>
              <w:pStyle w:val="Normal6a"/>
            </w:pPr>
            <w:r w:rsidRPr="00992C07">
              <w:rPr>
                <w:b/>
                <w:i/>
              </w:rPr>
              <w:t>18 bis.</w:t>
            </w:r>
            <w:r w:rsidRPr="00992C07">
              <w:tab/>
            </w:r>
            <w:r w:rsidRPr="00992C07">
              <w:rPr>
                <w:b/>
                <w:i/>
              </w:rPr>
              <w:t>accoglie con favore l'intenzione della BEI di ampliare il sostegno finanziario e di consulenza per alloggi a prezzi accessibili, in particolare per le generazioni più giovani, e di porre maggiormente l'accento sulla ricerca e l'innovazione; incoraggia una stretta sinergia e interazione con la Commissione, i comuni e le autorità locali, i fornitori di alloggi cooperativi, le associazioni per l'edilizia abitativa e il settore delle costruzioni, scambiando le migliori pratiche e promuovendo la cooperazione paneuropea o quanto meno progetti transnazionali;</w:t>
            </w:r>
          </w:p>
        </w:tc>
      </w:tr>
    </w:tbl>
    <w:p w14:paraId="4CECF1BB"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39027B29" w14:textId="77777777" w:rsidR="00B8515D" w:rsidRPr="00C67CA8" w:rsidRDefault="00B8515D" w:rsidP="00B8515D">
      <w:pPr>
        <w:rPr>
          <w:lang w:val="es-ES"/>
        </w:rPr>
      </w:pPr>
      <w:r w:rsidRPr="00C67CA8">
        <w:rPr>
          <w:rStyle w:val="HideTWBExt"/>
          <w:lang w:val="es-ES"/>
        </w:rPr>
        <w:t>&lt;/Amend&gt;</w:t>
      </w:r>
    </w:p>
    <w:p w14:paraId="41F1EE3E"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235</w:t>
      </w:r>
      <w:r w:rsidRPr="00C67CA8">
        <w:rPr>
          <w:rStyle w:val="HideTWBExt"/>
          <w:lang w:val="es-ES"/>
        </w:rPr>
        <w:t>&lt;/NumAm&gt;</w:t>
      </w:r>
    </w:p>
    <w:p w14:paraId="794D9AF5"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Marc Botenga</w:t>
      </w:r>
      <w:r w:rsidRPr="00C67CA8">
        <w:rPr>
          <w:rStyle w:val="HideTWBExt"/>
          <w:b w:val="0"/>
          <w:lang w:val="es-ES"/>
        </w:rPr>
        <w:t>&lt;/Members&gt;</w:t>
      </w:r>
    </w:p>
    <w:p w14:paraId="313EB26C" w14:textId="77777777" w:rsidR="00B8515D" w:rsidRPr="00C67CA8" w:rsidRDefault="00B8515D" w:rsidP="00B8515D">
      <w:pPr>
        <w:pStyle w:val="NormalBold"/>
        <w:rPr>
          <w:lang w:val="es-ES"/>
        </w:rPr>
      </w:pPr>
      <w:r w:rsidRPr="00C67CA8">
        <w:rPr>
          <w:rStyle w:val="HideTWBExt"/>
          <w:b w:val="0"/>
          <w:lang w:val="es-ES"/>
        </w:rPr>
        <w:t>&lt;/RepeatBlock-By&gt;</w:t>
      </w:r>
    </w:p>
    <w:p w14:paraId="4D4FB82B"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65928C9" w14:textId="77777777" w:rsidR="00B8515D" w:rsidRPr="00992C07" w:rsidRDefault="00B8515D" w:rsidP="00B8515D">
      <w:pPr>
        <w:pStyle w:val="NormalBold"/>
      </w:pPr>
      <w:r w:rsidRPr="00992C07">
        <w:rPr>
          <w:rStyle w:val="HideTWBExt"/>
        </w:rPr>
        <w:t>&lt;Article&gt;</w:t>
      </w:r>
      <w:r w:rsidRPr="00992C07">
        <w:t>Paragrafo 18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990E0C2" w14:textId="77777777" w:rsidTr="00C67CA8">
        <w:trPr>
          <w:trHeight w:hRule="exact" w:val="240"/>
          <w:jc w:val="center"/>
        </w:trPr>
        <w:tc>
          <w:tcPr>
            <w:tcW w:w="9752" w:type="dxa"/>
            <w:gridSpan w:val="2"/>
            <w:tcBorders>
              <w:top w:val="nil"/>
              <w:left w:val="nil"/>
              <w:bottom w:val="nil"/>
              <w:right w:val="nil"/>
            </w:tcBorders>
          </w:tcPr>
          <w:p w14:paraId="257E4E5C" w14:textId="77777777" w:rsidR="00B8515D" w:rsidRPr="00992C07" w:rsidRDefault="00B8515D" w:rsidP="00C67CA8"/>
        </w:tc>
      </w:tr>
      <w:tr w:rsidR="00B8515D" w:rsidRPr="00992C07" w14:paraId="587FDF79" w14:textId="77777777" w:rsidTr="00C67CA8">
        <w:trPr>
          <w:trHeight w:val="240"/>
          <w:jc w:val="center"/>
        </w:trPr>
        <w:tc>
          <w:tcPr>
            <w:tcW w:w="4876" w:type="dxa"/>
            <w:tcBorders>
              <w:top w:val="nil"/>
              <w:left w:val="nil"/>
              <w:bottom w:val="nil"/>
              <w:right w:val="nil"/>
            </w:tcBorders>
          </w:tcPr>
          <w:p w14:paraId="460B5B4D"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CBA774F" w14:textId="77777777" w:rsidR="00B8515D" w:rsidRPr="00992C07" w:rsidRDefault="00B8515D" w:rsidP="00C67CA8">
            <w:pPr>
              <w:pStyle w:val="AmColumnHeading"/>
            </w:pPr>
            <w:r w:rsidRPr="00992C07">
              <w:t>Emendamento</w:t>
            </w:r>
          </w:p>
        </w:tc>
      </w:tr>
      <w:tr w:rsidR="00B8515D" w:rsidRPr="00992C07" w14:paraId="087034A7" w14:textId="77777777" w:rsidTr="00C67CA8">
        <w:trPr>
          <w:jc w:val="center"/>
        </w:trPr>
        <w:tc>
          <w:tcPr>
            <w:tcW w:w="4876" w:type="dxa"/>
            <w:tcBorders>
              <w:top w:val="nil"/>
              <w:left w:val="nil"/>
              <w:bottom w:val="nil"/>
              <w:right w:val="nil"/>
            </w:tcBorders>
          </w:tcPr>
          <w:p w14:paraId="3CAD13A0" w14:textId="77777777" w:rsidR="00B8515D" w:rsidRPr="00992C07" w:rsidRDefault="00B8515D" w:rsidP="00C67CA8">
            <w:pPr>
              <w:pStyle w:val="Normal6a"/>
            </w:pPr>
          </w:p>
        </w:tc>
        <w:tc>
          <w:tcPr>
            <w:tcW w:w="4876" w:type="dxa"/>
            <w:tcBorders>
              <w:top w:val="nil"/>
              <w:left w:val="nil"/>
              <w:bottom w:val="nil"/>
              <w:right w:val="nil"/>
            </w:tcBorders>
          </w:tcPr>
          <w:p w14:paraId="56D6C5D4" w14:textId="77777777" w:rsidR="00B8515D" w:rsidRPr="00992C07" w:rsidRDefault="00B8515D" w:rsidP="00C67CA8">
            <w:pPr>
              <w:pStyle w:val="Normal6a"/>
            </w:pPr>
            <w:r w:rsidRPr="00992C07">
              <w:rPr>
                <w:b/>
                <w:i/>
              </w:rPr>
              <w:t>18 bis.</w:t>
            </w:r>
            <w:r w:rsidRPr="00992C07">
              <w:tab/>
            </w:r>
            <w:r w:rsidRPr="00992C07">
              <w:rPr>
                <w:b/>
                <w:i/>
              </w:rPr>
              <w:t>ritiene che, tenendo conto del fatto che la maggiore esigenza sociale in termini di ristrutturazione degli alloggi riguarda le famiglie a basso reddito, il prodotto finanziario del "piano d'azione per alloggi sostenibili e a prezzi accessibili" non sia adatto a tale scopo;</w:t>
            </w:r>
          </w:p>
        </w:tc>
      </w:tr>
    </w:tbl>
    <w:p w14:paraId="53A0ADF4"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563E47D3" w14:textId="77777777" w:rsidR="00B8515D" w:rsidRPr="00C67CA8" w:rsidRDefault="00B8515D" w:rsidP="00B8515D">
      <w:pPr>
        <w:rPr>
          <w:lang w:val="es-ES"/>
        </w:rPr>
      </w:pPr>
      <w:r w:rsidRPr="00C67CA8">
        <w:rPr>
          <w:rStyle w:val="HideTWBExt"/>
          <w:lang w:val="es-ES"/>
        </w:rPr>
        <w:t>&lt;/Amend&gt;</w:t>
      </w:r>
    </w:p>
    <w:p w14:paraId="1BF68D6A"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236</w:t>
      </w:r>
      <w:r w:rsidRPr="00C67CA8">
        <w:rPr>
          <w:rStyle w:val="HideTWBExt"/>
          <w:lang w:val="es-ES"/>
        </w:rPr>
        <w:t>&lt;/NumAm&gt;</w:t>
      </w:r>
    </w:p>
    <w:p w14:paraId="5C9BE623"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Marc Botenga</w:t>
      </w:r>
      <w:r w:rsidRPr="00C67CA8">
        <w:rPr>
          <w:rStyle w:val="HideTWBExt"/>
          <w:b w:val="0"/>
          <w:lang w:val="es-ES"/>
        </w:rPr>
        <w:t>&lt;/Members&gt;</w:t>
      </w:r>
    </w:p>
    <w:p w14:paraId="63D8A341" w14:textId="77777777" w:rsidR="00B8515D" w:rsidRPr="00C67CA8" w:rsidRDefault="00B8515D" w:rsidP="00B8515D">
      <w:pPr>
        <w:pStyle w:val="NormalBold"/>
        <w:rPr>
          <w:lang w:val="es-ES"/>
        </w:rPr>
      </w:pPr>
      <w:r w:rsidRPr="00C67CA8">
        <w:rPr>
          <w:rStyle w:val="HideTWBExt"/>
          <w:b w:val="0"/>
          <w:lang w:val="es-ES"/>
        </w:rPr>
        <w:t>&lt;/RepeatBlock-By&gt;</w:t>
      </w:r>
    </w:p>
    <w:p w14:paraId="08FBECF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3BDF52D" w14:textId="77777777" w:rsidR="00B8515D" w:rsidRPr="00992C07" w:rsidRDefault="00B8515D" w:rsidP="00B8515D">
      <w:pPr>
        <w:pStyle w:val="NormalBold"/>
      </w:pPr>
      <w:r w:rsidRPr="00992C07">
        <w:rPr>
          <w:rStyle w:val="HideTWBExt"/>
        </w:rPr>
        <w:t>&lt;Article&gt;</w:t>
      </w:r>
      <w:r w:rsidRPr="00992C07">
        <w:t>Paragrafo 18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4526665" w14:textId="77777777" w:rsidTr="00C67CA8">
        <w:trPr>
          <w:trHeight w:hRule="exact" w:val="240"/>
          <w:jc w:val="center"/>
        </w:trPr>
        <w:tc>
          <w:tcPr>
            <w:tcW w:w="9752" w:type="dxa"/>
            <w:gridSpan w:val="2"/>
            <w:tcBorders>
              <w:top w:val="nil"/>
              <w:left w:val="nil"/>
              <w:bottom w:val="nil"/>
              <w:right w:val="nil"/>
            </w:tcBorders>
          </w:tcPr>
          <w:p w14:paraId="6973A373" w14:textId="77777777" w:rsidR="00B8515D" w:rsidRPr="00992C07" w:rsidRDefault="00B8515D" w:rsidP="00C67CA8"/>
        </w:tc>
      </w:tr>
      <w:tr w:rsidR="00B8515D" w:rsidRPr="00992C07" w14:paraId="0469F071" w14:textId="77777777" w:rsidTr="00C67CA8">
        <w:trPr>
          <w:trHeight w:val="240"/>
          <w:jc w:val="center"/>
        </w:trPr>
        <w:tc>
          <w:tcPr>
            <w:tcW w:w="4876" w:type="dxa"/>
            <w:tcBorders>
              <w:top w:val="nil"/>
              <w:left w:val="nil"/>
              <w:bottom w:val="nil"/>
              <w:right w:val="nil"/>
            </w:tcBorders>
          </w:tcPr>
          <w:p w14:paraId="382EEE9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B83A550" w14:textId="77777777" w:rsidR="00B8515D" w:rsidRPr="00992C07" w:rsidRDefault="00B8515D" w:rsidP="00C67CA8">
            <w:pPr>
              <w:pStyle w:val="AmColumnHeading"/>
            </w:pPr>
            <w:r w:rsidRPr="00992C07">
              <w:t>Emendamento</w:t>
            </w:r>
          </w:p>
        </w:tc>
      </w:tr>
      <w:tr w:rsidR="00B8515D" w:rsidRPr="00992C07" w14:paraId="201518F6" w14:textId="77777777" w:rsidTr="00C67CA8">
        <w:trPr>
          <w:jc w:val="center"/>
        </w:trPr>
        <w:tc>
          <w:tcPr>
            <w:tcW w:w="4876" w:type="dxa"/>
            <w:tcBorders>
              <w:top w:val="nil"/>
              <w:left w:val="nil"/>
              <w:bottom w:val="nil"/>
              <w:right w:val="nil"/>
            </w:tcBorders>
          </w:tcPr>
          <w:p w14:paraId="6F39D49F" w14:textId="77777777" w:rsidR="00B8515D" w:rsidRPr="00992C07" w:rsidRDefault="00B8515D" w:rsidP="00C67CA8">
            <w:pPr>
              <w:pStyle w:val="Normal6a"/>
            </w:pPr>
          </w:p>
        </w:tc>
        <w:tc>
          <w:tcPr>
            <w:tcW w:w="4876" w:type="dxa"/>
            <w:tcBorders>
              <w:top w:val="nil"/>
              <w:left w:val="nil"/>
              <w:bottom w:val="nil"/>
              <w:right w:val="nil"/>
            </w:tcBorders>
          </w:tcPr>
          <w:p w14:paraId="189ED319" w14:textId="77777777" w:rsidR="00B8515D" w:rsidRPr="00992C07" w:rsidRDefault="00B8515D" w:rsidP="00C67CA8">
            <w:pPr>
              <w:pStyle w:val="Normal6a"/>
            </w:pPr>
            <w:r w:rsidRPr="00992C07">
              <w:rPr>
                <w:b/>
                <w:i/>
              </w:rPr>
              <w:t>18 ter.</w:t>
            </w:r>
            <w:r w:rsidRPr="00992C07">
              <w:tab/>
            </w:r>
            <w:r w:rsidRPr="00992C07">
              <w:rPr>
                <w:b/>
                <w:i/>
              </w:rPr>
              <w:t>teme che nel caso in cui i prestiti per la ristrutturazione degli alloggi fossero raggruppati e venduti ad altri investitori si genererebbero molti rischi non trasparenti, non consentendo in ultima analisi ai proprietari di abitazioni di rimborsare i loro prestiti poiché non sarebbero in grado di pagare i mutui a causa di un reddito insufficiente;</w:t>
            </w:r>
          </w:p>
        </w:tc>
      </w:tr>
    </w:tbl>
    <w:p w14:paraId="646B55A7"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4C1E208" w14:textId="77777777" w:rsidR="00B8515D" w:rsidRPr="00992C07" w:rsidRDefault="00B8515D" w:rsidP="00B8515D">
      <w:r w:rsidRPr="00992C07">
        <w:rPr>
          <w:rStyle w:val="HideTWBExt"/>
        </w:rPr>
        <w:t>&lt;/Amend&gt;</w:t>
      </w:r>
    </w:p>
    <w:p w14:paraId="1DD6FD31"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237</w:t>
      </w:r>
      <w:r w:rsidRPr="00992C07">
        <w:rPr>
          <w:rStyle w:val="HideTWBExt"/>
        </w:rPr>
        <w:t>&lt;/NumAm&gt;</w:t>
      </w:r>
    </w:p>
    <w:p w14:paraId="5BBBF71F"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5504548D"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222C7B78" w14:textId="77777777" w:rsidR="00B8515D" w:rsidRPr="00992C07" w:rsidRDefault="00B8515D" w:rsidP="00B8515D">
      <w:pPr>
        <w:pStyle w:val="NormalBold"/>
      </w:pPr>
      <w:r w:rsidRPr="00992C07">
        <w:rPr>
          <w:rStyle w:val="HideTWBExt"/>
          <w:b w:val="0"/>
        </w:rPr>
        <w:t>&lt;/RepeatBlock-By&gt;</w:t>
      </w:r>
    </w:p>
    <w:p w14:paraId="1F8960B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44F45AE" w14:textId="77777777" w:rsidR="00B8515D" w:rsidRPr="00992C07" w:rsidRDefault="00B8515D" w:rsidP="00B8515D">
      <w:pPr>
        <w:pStyle w:val="NormalBold"/>
      </w:pPr>
      <w:r w:rsidRPr="00992C07">
        <w:rPr>
          <w:rStyle w:val="HideTWBExt"/>
        </w:rPr>
        <w:t>&lt;Article&gt;</w:t>
      </w:r>
      <w:r w:rsidRPr="00992C07">
        <w:t>Paragrafo 18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99F190D" w14:textId="77777777" w:rsidTr="00C67CA8">
        <w:trPr>
          <w:trHeight w:hRule="exact" w:val="240"/>
          <w:jc w:val="center"/>
        </w:trPr>
        <w:tc>
          <w:tcPr>
            <w:tcW w:w="9752" w:type="dxa"/>
            <w:gridSpan w:val="2"/>
            <w:tcBorders>
              <w:top w:val="nil"/>
              <w:left w:val="nil"/>
              <w:bottom w:val="nil"/>
              <w:right w:val="nil"/>
            </w:tcBorders>
          </w:tcPr>
          <w:p w14:paraId="20312D2F" w14:textId="77777777" w:rsidR="00B8515D" w:rsidRPr="00992C07" w:rsidRDefault="00B8515D" w:rsidP="00C67CA8"/>
        </w:tc>
      </w:tr>
      <w:tr w:rsidR="00B8515D" w:rsidRPr="00992C07" w14:paraId="67DC1D68" w14:textId="77777777" w:rsidTr="00C67CA8">
        <w:trPr>
          <w:trHeight w:val="240"/>
          <w:jc w:val="center"/>
        </w:trPr>
        <w:tc>
          <w:tcPr>
            <w:tcW w:w="4876" w:type="dxa"/>
            <w:tcBorders>
              <w:top w:val="nil"/>
              <w:left w:val="nil"/>
              <w:bottom w:val="nil"/>
              <w:right w:val="nil"/>
            </w:tcBorders>
          </w:tcPr>
          <w:p w14:paraId="0790CB5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8D46965" w14:textId="77777777" w:rsidR="00B8515D" w:rsidRPr="00992C07" w:rsidRDefault="00B8515D" w:rsidP="00C67CA8">
            <w:pPr>
              <w:pStyle w:val="AmColumnHeading"/>
            </w:pPr>
            <w:r w:rsidRPr="00992C07">
              <w:t>Emendamento</w:t>
            </w:r>
          </w:p>
        </w:tc>
      </w:tr>
      <w:tr w:rsidR="00B8515D" w:rsidRPr="00992C07" w14:paraId="255EE81C" w14:textId="77777777" w:rsidTr="00C67CA8">
        <w:trPr>
          <w:jc w:val="center"/>
        </w:trPr>
        <w:tc>
          <w:tcPr>
            <w:tcW w:w="4876" w:type="dxa"/>
            <w:tcBorders>
              <w:top w:val="nil"/>
              <w:left w:val="nil"/>
              <w:bottom w:val="nil"/>
              <w:right w:val="nil"/>
            </w:tcBorders>
          </w:tcPr>
          <w:p w14:paraId="02611732" w14:textId="77777777" w:rsidR="00B8515D" w:rsidRPr="00992C07" w:rsidRDefault="00B8515D" w:rsidP="00C67CA8">
            <w:pPr>
              <w:pStyle w:val="Normal6a"/>
            </w:pPr>
          </w:p>
        </w:tc>
        <w:tc>
          <w:tcPr>
            <w:tcW w:w="4876" w:type="dxa"/>
            <w:tcBorders>
              <w:top w:val="nil"/>
              <w:left w:val="nil"/>
              <w:bottom w:val="nil"/>
              <w:right w:val="nil"/>
            </w:tcBorders>
          </w:tcPr>
          <w:p w14:paraId="61C388AB" w14:textId="77777777" w:rsidR="00B8515D" w:rsidRPr="00992C07" w:rsidRDefault="00B8515D" w:rsidP="00C67CA8">
            <w:pPr>
              <w:pStyle w:val="Normal6a"/>
            </w:pPr>
            <w:r w:rsidRPr="00992C07">
              <w:rPr>
                <w:b/>
                <w:i/>
              </w:rPr>
              <w:t>18 ter.</w:t>
            </w:r>
            <w:r w:rsidRPr="00992C07">
              <w:tab/>
            </w:r>
            <w:r w:rsidRPr="00992C07">
              <w:rPr>
                <w:b/>
                <w:i/>
              </w:rPr>
              <w:t>invita la BEI ad astenersi dall'impegnarsi in regimi di finanziamento rischiosi; sottolinea che le decisioni della BEI in materia di investimenti nell'edilizia abitativa non dovrebbero basarsi esclusivamente sull'importo dei finanziamenti privati mobilitati attraverso la riduzione dei rischi degli investitori;</w:t>
            </w:r>
          </w:p>
        </w:tc>
      </w:tr>
    </w:tbl>
    <w:p w14:paraId="44FB3870"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4B0F85A" w14:textId="77777777" w:rsidR="00B8515D" w:rsidRPr="00992C07" w:rsidRDefault="00B8515D" w:rsidP="00B8515D">
      <w:r w:rsidRPr="00992C07">
        <w:rPr>
          <w:rStyle w:val="HideTWBExt"/>
        </w:rPr>
        <w:t>&lt;/Amend&gt;</w:t>
      </w:r>
    </w:p>
    <w:p w14:paraId="7B926060"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238</w:t>
      </w:r>
      <w:r w:rsidRPr="00992C07">
        <w:rPr>
          <w:rStyle w:val="HideTWBExt"/>
        </w:rPr>
        <w:t>&lt;/NumAm&gt;</w:t>
      </w:r>
    </w:p>
    <w:p w14:paraId="39883571" w14:textId="77777777" w:rsidR="00B8515D" w:rsidRPr="00992C07" w:rsidRDefault="00B8515D" w:rsidP="00B8515D">
      <w:pPr>
        <w:pStyle w:val="NormalBold"/>
      </w:pPr>
      <w:r w:rsidRPr="00992C07">
        <w:rPr>
          <w:rStyle w:val="HideTWBExt"/>
          <w:b w:val="0"/>
        </w:rPr>
        <w:t>&lt;RepeatBlock-By&gt;&lt;Members&gt;</w:t>
      </w:r>
      <w:r w:rsidRPr="00992C07">
        <w:t>Marco Falcone</w:t>
      </w:r>
      <w:r w:rsidRPr="00992C07">
        <w:rPr>
          <w:rStyle w:val="HideTWBExt"/>
          <w:b w:val="0"/>
        </w:rPr>
        <w:t>&lt;/Members&gt;</w:t>
      </w:r>
    </w:p>
    <w:p w14:paraId="3976FF8D" w14:textId="77777777" w:rsidR="00B8515D" w:rsidRPr="00992C07" w:rsidRDefault="00B8515D" w:rsidP="00B8515D">
      <w:pPr>
        <w:pStyle w:val="NormalBold"/>
      </w:pPr>
      <w:r w:rsidRPr="00992C07">
        <w:rPr>
          <w:rStyle w:val="HideTWBExt"/>
          <w:b w:val="0"/>
        </w:rPr>
        <w:t>&lt;/RepeatBlock-By&gt;</w:t>
      </w:r>
    </w:p>
    <w:p w14:paraId="2536935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9BF8FFB" w14:textId="77777777" w:rsidR="00B8515D" w:rsidRPr="00992C07" w:rsidRDefault="00B8515D" w:rsidP="00B8515D">
      <w:pPr>
        <w:pStyle w:val="NormalBold"/>
      </w:pPr>
      <w:r w:rsidRPr="00992C07">
        <w:rPr>
          <w:rStyle w:val="HideTWBExt"/>
        </w:rPr>
        <w:t>&lt;Article&gt;</w:t>
      </w:r>
      <w:r w:rsidRPr="00992C07">
        <w:t>Paragrafo 18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B4A04EA" w14:textId="77777777" w:rsidTr="00C67CA8">
        <w:trPr>
          <w:trHeight w:hRule="exact" w:val="240"/>
          <w:jc w:val="center"/>
        </w:trPr>
        <w:tc>
          <w:tcPr>
            <w:tcW w:w="9752" w:type="dxa"/>
            <w:gridSpan w:val="2"/>
            <w:tcBorders>
              <w:top w:val="nil"/>
              <w:left w:val="nil"/>
              <w:bottom w:val="nil"/>
              <w:right w:val="nil"/>
            </w:tcBorders>
          </w:tcPr>
          <w:p w14:paraId="05035113" w14:textId="77777777" w:rsidR="00B8515D" w:rsidRPr="00992C07" w:rsidRDefault="00B8515D" w:rsidP="00C67CA8"/>
        </w:tc>
      </w:tr>
      <w:tr w:rsidR="00B8515D" w:rsidRPr="00992C07" w14:paraId="4C4E21B8" w14:textId="77777777" w:rsidTr="00C67CA8">
        <w:trPr>
          <w:trHeight w:val="240"/>
          <w:jc w:val="center"/>
        </w:trPr>
        <w:tc>
          <w:tcPr>
            <w:tcW w:w="4876" w:type="dxa"/>
            <w:tcBorders>
              <w:top w:val="nil"/>
              <w:left w:val="nil"/>
              <w:bottom w:val="nil"/>
              <w:right w:val="nil"/>
            </w:tcBorders>
          </w:tcPr>
          <w:p w14:paraId="11AB7BFF"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AC0AA31" w14:textId="77777777" w:rsidR="00B8515D" w:rsidRPr="00992C07" w:rsidRDefault="00B8515D" w:rsidP="00C67CA8">
            <w:pPr>
              <w:pStyle w:val="AmColumnHeading"/>
            </w:pPr>
            <w:r w:rsidRPr="00992C07">
              <w:t>Emendamento</w:t>
            </w:r>
          </w:p>
        </w:tc>
      </w:tr>
      <w:tr w:rsidR="00B8515D" w:rsidRPr="00992C07" w14:paraId="03189E71" w14:textId="77777777" w:rsidTr="00C67CA8">
        <w:trPr>
          <w:jc w:val="center"/>
        </w:trPr>
        <w:tc>
          <w:tcPr>
            <w:tcW w:w="4876" w:type="dxa"/>
            <w:tcBorders>
              <w:top w:val="nil"/>
              <w:left w:val="nil"/>
              <w:bottom w:val="nil"/>
              <w:right w:val="nil"/>
            </w:tcBorders>
          </w:tcPr>
          <w:p w14:paraId="6C707CDD" w14:textId="77777777" w:rsidR="00B8515D" w:rsidRPr="00992C07" w:rsidRDefault="00B8515D" w:rsidP="00C67CA8">
            <w:pPr>
              <w:pStyle w:val="Normal6a"/>
            </w:pPr>
          </w:p>
        </w:tc>
        <w:tc>
          <w:tcPr>
            <w:tcW w:w="4876" w:type="dxa"/>
            <w:tcBorders>
              <w:top w:val="nil"/>
              <w:left w:val="nil"/>
              <w:bottom w:val="nil"/>
              <w:right w:val="nil"/>
            </w:tcBorders>
          </w:tcPr>
          <w:p w14:paraId="32730F24" w14:textId="77777777" w:rsidR="00B8515D" w:rsidRPr="00992C07" w:rsidRDefault="00B8515D" w:rsidP="00C67CA8">
            <w:pPr>
              <w:pStyle w:val="Normal6a"/>
            </w:pPr>
            <w:r w:rsidRPr="00992C07">
              <w:rPr>
                <w:b/>
                <w:i/>
              </w:rPr>
              <w:t>18 ter</w:t>
            </w:r>
            <w:r w:rsidRPr="00992C07">
              <w:tab/>
            </w:r>
            <w:r w:rsidRPr="00992C07">
              <w:rPr>
                <w:b/>
                <w:i/>
              </w:rPr>
              <w:t>sottolinea la necessità di indirizzare gli investimenti in edilizia abitativa verso il recupero del patrimonio infrastrutturale esistente, sia pubblico che privato, privilegiando il sostegno a progetti di rigenerazione urbana e riqualificazione di edifici vetusti/in abbandono in moderni spazi di abitare sociale;</w:t>
            </w:r>
          </w:p>
        </w:tc>
      </w:tr>
    </w:tbl>
    <w:p w14:paraId="6282F7AA" w14:textId="77777777" w:rsidR="00B8515D" w:rsidRPr="00C67CA8" w:rsidRDefault="00B8515D" w:rsidP="00B8515D">
      <w:pPr>
        <w:pStyle w:val="AmOrLang"/>
        <w:rPr>
          <w:lang w:val="pt-PT"/>
        </w:rPr>
      </w:pPr>
      <w:r w:rsidRPr="00C67CA8">
        <w:rPr>
          <w:lang w:val="pt-PT"/>
        </w:rPr>
        <w:t xml:space="preserve">Or. </w:t>
      </w:r>
      <w:r w:rsidRPr="00C67CA8">
        <w:rPr>
          <w:rStyle w:val="HideTWBExt"/>
          <w:lang w:val="pt-PT"/>
        </w:rPr>
        <w:t>&lt;Original&gt;</w:t>
      </w:r>
      <w:r w:rsidRPr="00C67CA8">
        <w:rPr>
          <w:rStyle w:val="HideTWBInt"/>
          <w:lang w:val="pt-PT"/>
        </w:rPr>
        <w:t>{IT}</w:t>
      </w:r>
      <w:r w:rsidRPr="00C67CA8">
        <w:rPr>
          <w:lang w:val="pt-PT"/>
        </w:rPr>
        <w:t>it</w:t>
      </w:r>
      <w:r w:rsidRPr="00C67CA8">
        <w:rPr>
          <w:rStyle w:val="HideTWBExt"/>
          <w:lang w:val="pt-PT"/>
        </w:rPr>
        <w:t>&lt;/Original&gt;</w:t>
      </w:r>
    </w:p>
    <w:p w14:paraId="30591E07" w14:textId="21456A78" w:rsidR="00B8515D" w:rsidRPr="00C67CA8" w:rsidRDefault="00B8515D" w:rsidP="00B8515D">
      <w:pPr>
        <w:rPr>
          <w:lang w:val="pt-PT"/>
        </w:rPr>
      </w:pPr>
      <w:r w:rsidRPr="00C67CA8">
        <w:rPr>
          <w:rStyle w:val="HideTWBExt"/>
          <w:lang w:val="pt-PT"/>
        </w:rPr>
        <w:t>&lt;/Amend&gt;</w:t>
      </w:r>
    </w:p>
    <w:p w14:paraId="15E4D84B"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239</w:t>
      </w:r>
      <w:r w:rsidRPr="003E6C86">
        <w:rPr>
          <w:rStyle w:val="HideTWBExt"/>
        </w:rPr>
        <w:t>&lt;/NumAm&gt;</w:t>
      </w:r>
    </w:p>
    <w:p w14:paraId="074A7BFB" w14:textId="77777777" w:rsidR="00B8515D" w:rsidRPr="003E6C86" w:rsidRDefault="00B8515D" w:rsidP="00B8515D">
      <w:pPr>
        <w:pStyle w:val="NormalBold"/>
      </w:pPr>
      <w:r w:rsidRPr="003E6C86">
        <w:rPr>
          <w:rStyle w:val="HideTWBExt"/>
          <w:b w:val="0"/>
        </w:rPr>
        <w:t>&lt;RepeatBlock-By&gt;&lt;Members&gt;</w:t>
      </w:r>
      <w:r w:rsidRPr="003E6C86">
        <w:t>Fernando Navarrete Rojas</w:t>
      </w:r>
      <w:r w:rsidRPr="003E6C86">
        <w:rPr>
          <w:rStyle w:val="HideTWBExt"/>
          <w:b w:val="0"/>
        </w:rPr>
        <w:t>&lt;/Members&gt;</w:t>
      </w:r>
    </w:p>
    <w:p w14:paraId="4F8311A4" w14:textId="77777777" w:rsidR="00B8515D" w:rsidRPr="003E6C86" w:rsidRDefault="00B8515D" w:rsidP="00B8515D">
      <w:pPr>
        <w:pStyle w:val="NormalBold"/>
      </w:pPr>
      <w:r w:rsidRPr="003E6C86">
        <w:rPr>
          <w:rStyle w:val="HideTWBExt"/>
          <w:b w:val="0"/>
        </w:rPr>
        <w:t>&lt;/RepeatBlock-By&gt;</w:t>
      </w:r>
    </w:p>
    <w:p w14:paraId="7248A90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8895352" w14:textId="77777777" w:rsidR="00B8515D" w:rsidRPr="00992C07" w:rsidRDefault="00B8515D" w:rsidP="00B8515D">
      <w:pPr>
        <w:pStyle w:val="NormalBold"/>
      </w:pPr>
      <w:r w:rsidRPr="00992C07">
        <w:rPr>
          <w:rStyle w:val="HideTWBExt"/>
        </w:rPr>
        <w:t>&lt;Article&gt;</w:t>
      </w:r>
      <w:r w:rsidRPr="00992C07">
        <w:t>Paragrafo 19</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790CF1A" w14:textId="77777777" w:rsidTr="00C67CA8">
        <w:trPr>
          <w:trHeight w:hRule="exact" w:val="240"/>
          <w:jc w:val="center"/>
        </w:trPr>
        <w:tc>
          <w:tcPr>
            <w:tcW w:w="9752" w:type="dxa"/>
            <w:gridSpan w:val="2"/>
            <w:tcBorders>
              <w:top w:val="nil"/>
              <w:left w:val="nil"/>
              <w:bottom w:val="nil"/>
              <w:right w:val="nil"/>
            </w:tcBorders>
          </w:tcPr>
          <w:p w14:paraId="774E72A3" w14:textId="77777777" w:rsidR="00B8515D" w:rsidRPr="00992C07" w:rsidRDefault="00B8515D" w:rsidP="00C67CA8"/>
        </w:tc>
      </w:tr>
      <w:tr w:rsidR="00B8515D" w:rsidRPr="00992C07" w14:paraId="17674230" w14:textId="77777777" w:rsidTr="00C67CA8">
        <w:trPr>
          <w:trHeight w:val="240"/>
          <w:jc w:val="center"/>
        </w:trPr>
        <w:tc>
          <w:tcPr>
            <w:tcW w:w="4876" w:type="dxa"/>
            <w:tcBorders>
              <w:top w:val="nil"/>
              <w:left w:val="nil"/>
              <w:bottom w:val="nil"/>
              <w:right w:val="nil"/>
            </w:tcBorders>
          </w:tcPr>
          <w:p w14:paraId="2965E3E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4E4C506" w14:textId="77777777" w:rsidR="00B8515D" w:rsidRPr="00992C07" w:rsidRDefault="00B8515D" w:rsidP="00C67CA8">
            <w:pPr>
              <w:pStyle w:val="AmColumnHeading"/>
            </w:pPr>
            <w:r w:rsidRPr="00992C07">
              <w:t>Emendamento</w:t>
            </w:r>
          </w:p>
        </w:tc>
      </w:tr>
      <w:tr w:rsidR="00B8515D" w:rsidRPr="00992C07" w14:paraId="7896B09F" w14:textId="77777777" w:rsidTr="00C67CA8">
        <w:trPr>
          <w:jc w:val="center"/>
        </w:trPr>
        <w:tc>
          <w:tcPr>
            <w:tcW w:w="4876" w:type="dxa"/>
            <w:tcBorders>
              <w:top w:val="nil"/>
              <w:left w:val="nil"/>
              <w:bottom w:val="nil"/>
              <w:right w:val="nil"/>
            </w:tcBorders>
          </w:tcPr>
          <w:p w14:paraId="6F62D818" w14:textId="77777777" w:rsidR="00B8515D" w:rsidRPr="00992C07" w:rsidRDefault="00B8515D" w:rsidP="00C67CA8">
            <w:pPr>
              <w:pStyle w:val="Normal6a"/>
            </w:pPr>
            <w:r w:rsidRPr="00992C07">
              <w:t>19.</w:t>
            </w:r>
            <w:r w:rsidRPr="00992C07">
              <w:tab/>
              <w:t xml:space="preserve">accoglie con favore l'approccio proattivo della BEI nel settore della sicurezza e della difesa; </w:t>
            </w:r>
            <w:r w:rsidRPr="00992C07">
              <w:rPr>
                <w:b/>
                <w:i/>
              </w:rPr>
              <w:t>sottolinea che</w:t>
            </w:r>
            <w:r w:rsidRPr="00992C07">
              <w:t xml:space="preserve"> gli investimenti </w:t>
            </w:r>
            <w:r w:rsidRPr="00992C07">
              <w:rPr>
                <w:b/>
                <w:i/>
              </w:rPr>
              <w:t>in questo settore sono raddoppiati nel 2024, raggiungendo 1 miliardo di EUR, e che il piano della BEI per il 2025 dovrebbe raddoppiarli nuovamente fino a raggiungere un livello record di 2 miliardi di EUR</w:t>
            </w:r>
            <w:r w:rsidRPr="00992C07">
              <w:t xml:space="preserve">; </w:t>
            </w:r>
            <w:r w:rsidRPr="00992C07">
              <w:rPr>
                <w:b/>
                <w:i/>
              </w:rPr>
              <w:t>sottolinea che i finanziamenti a livello europeo, basati sulla solidarietà, sono essenziali per soddisfare le notevoli esigenze di finanziamento degli Stati membri;</w:t>
            </w:r>
          </w:p>
        </w:tc>
        <w:tc>
          <w:tcPr>
            <w:tcW w:w="4876" w:type="dxa"/>
            <w:tcBorders>
              <w:top w:val="nil"/>
              <w:left w:val="nil"/>
              <w:bottom w:val="nil"/>
              <w:right w:val="nil"/>
            </w:tcBorders>
          </w:tcPr>
          <w:p w14:paraId="3E08F473" w14:textId="77777777" w:rsidR="00B8515D" w:rsidRPr="00992C07" w:rsidRDefault="00B8515D" w:rsidP="00C67CA8">
            <w:pPr>
              <w:pStyle w:val="Normal6a"/>
            </w:pPr>
            <w:r w:rsidRPr="00992C07">
              <w:t>19.</w:t>
            </w:r>
            <w:r w:rsidRPr="00992C07">
              <w:tab/>
              <w:t xml:space="preserve">accoglie con favore l'approccio proattivo della BEI nel settore della sicurezza e della difesa; </w:t>
            </w:r>
            <w:r w:rsidRPr="00992C07">
              <w:rPr>
                <w:b/>
                <w:i/>
              </w:rPr>
              <w:t>rileva con preoccupazione che, sebbene la BEI abbia rimosso alcune restrizioni interne per agevolare il finanziamento della difesa, timori reputazionali e la burocrazia continuano a ostacolare</w:t>
            </w:r>
            <w:r w:rsidRPr="00992C07">
              <w:t xml:space="preserve"> gli investimenti </w:t>
            </w:r>
            <w:r w:rsidRPr="00992C07">
              <w:rPr>
                <w:b/>
                <w:i/>
              </w:rPr>
              <w:t>privati nell'industria europea della difesa, compromettendo potenzialmente gli obiettivi del piano ReArm Europe; ricorda che gli investimenti nella produzione di armi controverse non possono essere considerati allineati alla tassonomia; invita la Commissione a valutare se tale esclusione rimanga opportuna alla luce delle attuali esigenze geopolitiche; osserva, in tale contesto, che la Commissione potrebbe allentare temporaneamente la sua posizione sopprimendo l'indicatore 14 dall'allegato I, tabella 1, del regolamento delegato (UE) 2022/1288 della Commissione; ritiene che, se il quadro normativo dovesse essere adeguato di conseguenza, la BEI dovrebbe rivedere la sua politica di esclusione in linea con tali modifiche; ritiene che ciò genererebbe effetti di ricaduta positivi sulle banche commerciali, le cui esposizioni nei confronti di tali imprese potrebbero quindi essere contabilizzate nei rispettivi coefficienti di attivi verdi</w:t>
            </w:r>
            <w:r w:rsidRPr="00992C07">
              <w:t xml:space="preserve">, </w:t>
            </w:r>
            <w:r w:rsidRPr="00992C07">
              <w:rPr>
                <w:b/>
                <w:i/>
              </w:rPr>
              <w:t>sbloccando in tal modo il capitale privato per la base industriale di difesa europea, garantendo nel contempo l'allineamento alla tassonomia</w:t>
            </w:r>
            <w:r w:rsidRPr="00992C07">
              <w:t>;</w:t>
            </w:r>
          </w:p>
        </w:tc>
      </w:tr>
    </w:tbl>
    <w:p w14:paraId="4802C397"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2D164D33" w14:textId="77777777" w:rsidR="00B8515D" w:rsidRPr="00C67CA8" w:rsidRDefault="00B8515D" w:rsidP="00B8515D">
      <w:pPr>
        <w:rPr>
          <w:lang w:val="es-ES"/>
        </w:rPr>
      </w:pPr>
      <w:r w:rsidRPr="00C67CA8">
        <w:rPr>
          <w:rStyle w:val="HideTWBExt"/>
          <w:lang w:val="es-ES"/>
        </w:rPr>
        <w:t>&lt;/Amend&gt;</w:t>
      </w:r>
    </w:p>
    <w:p w14:paraId="4D84C8FF"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240</w:t>
      </w:r>
      <w:r w:rsidRPr="00C67CA8">
        <w:rPr>
          <w:rStyle w:val="HideTWBExt"/>
          <w:lang w:val="es-ES"/>
        </w:rPr>
        <w:t>&lt;/NumAm&gt;</w:t>
      </w:r>
    </w:p>
    <w:p w14:paraId="7A1FC536"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Fabio De Masi</w:t>
      </w:r>
      <w:r w:rsidRPr="00C67CA8">
        <w:rPr>
          <w:rStyle w:val="HideTWBExt"/>
          <w:b w:val="0"/>
          <w:lang w:val="es-ES"/>
        </w:rPr>
        <w:t>&lt;/Members&gt;</w:t>
      </w:r>
    </w:p>
    <w:p w14:paraId="2FDD9C02" w14:textId="77777777" w:rsidR="00B8515D" w:rsidRPr="00C67CA8" w:rsidRDefault="00B8515D" w:rsidP="00B8515D">
      <w:pPr>
        <w:pStyle w:val="NormalBold"/>
        <w:rPr>
          <w:lang w:val="es-ES"/>
        </w:rPr>
      </w:pPr>
      <w:r w:rsidRPr="00C67CA8">
        <w:rPr>
          <w:rStyle w:val="HideTWBExt"/>
          <w:b w:val="0"/>
          <w:lang w:val="es-ES"/>
        </w:rPr>
        <w:t>&lt;/RepeatBlock-By&gt;</w:t>
      </w:r>
    </w:p>
    <w:p w14:paraId="63B6C81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6266873" w14:textId="77777777" w:rsidR="00B8515D" w:rsidRPr="00992C07" w:rsidRDefault="00B8515D" w:rsidP="00B8515D">
      <w:pPr>
        <w:pStyle w:val="NormalBold"/>
      </w:pPr>
      <w:r w:rsidRPr="00992C07">
        <w:rPr>
          <w:rStyle w:val="HideTWBExt"/>
        </w:rPr>
        <w:t>&lt;Article&gt;</w:t>
      </w:r>
      <w:r w:rsidRPr="00992C07">
        <w:t>Paragrafo 19</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907C41F" w14:textId="77777777" w:rsidTr="00C67CA8">
        <w:trPr>
          <w:trHeight w:hRule="exact" w:val="240"/>
          <w:jc w:val="center"/>
        </w:trPr>
        <w:tc>
          <w:tcPr>
            <w:tcW w:w="9752" w:type="dxa"/>
            <w:gridSpan w:val="2"/>
            <w:tcBorders>
              <w:top w:val="nil"/>
              <w:left w:val="nil"/>
              <w:bottom w:val="nil"/>
              <w:right w:val="nil"/>
            </w:tcBorders>
          </w:tcPr>
          <w:p w14:paraId="3A820508" w14:textId="77777777" w:rsidR="00B8515D" w:rsidRPr="00992C07" w:rsidRDefault="00B8515D" w:rsidP="00C67CA8"/>
        </w:tc>
      </w:tr>
      <w:tr w:rsidR="00B8515D" w:rsidRPr="00992C07" w14:paraId="190BA2FD" w14:textId="77777777" w:rsidTr="00C67CA8">
        <w:trPr>
          <w:trHeight w:val="240"/>
          <w:jc w:val="center"/>
        </w:trPr>
        <w:tc>
          <w:tcPr>
            <w:tcW w:w="4876" w:type="dxa"/>
            <w:tcBorders>
              <w:top w:val="nil"/>
              <w:left w:val="nil"/>
              <w:bottom w:val="nil"/>
              <w:right w:val="nil"/>
            </w:tcBorders>
          </w:tcPr>
          <w:p w14:paraId="29FBA64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627343C" w14:textId="77777777" w:rsidR="00B8515D" w:rsidRPr="00992C07" w:rsidRDefault="00B8515D" w:rsidP="00C67CA8">
            <w:pPr>
              <w:pStyle w:val="AmColumnHeading"/>
            </w:pPr>
            <w:r w:rsidRPr="00992C07">
              <w:t>Emendamento</w:t>
            </w:r>
          </w:p>
        </w:tc>
      </w:tr>
      <w:tr w:rsidR="00B8515D" w:rsidRPr="00992C07" w14:paraId="0C452B14" w14:textId="77777777" w:rsidTr="00C67CA8">
        <w:trPr>
          <w:jc w:val="center"/>
        </w:trPr>
        <w:tc>
          <w:tcPr>
            <w:tcW w:w="4876" w:type="dxa"/>
            <w:tcBorders>
              <w:top w:val="nil"/>
              <w:left w:val="nil"/>
              <w:bottom w:val="nil"/>
              <w:right w:val="nil"/>
            </w:tcBorders>
          </w:tcPr>
          <w:p w14:paraId="6E78786F" w14:textId="77777777" w:rsidR="00B8515D" w:rsidRPr="00992C07" w:rsidRDefault="00B8515D" w:rsidP="00C67CA8">
            <w:pPr>
              <w:pStyle w:val="Normal6a"/>
            </w:pPr>
            <w:r w:rsidRPr="00992C07">
              <w:t>19.</w:t>
            </w:r>
            <w:r w:rsidRPr="00992C07">
              <w:tab/>
            </w:r>
            <w:r w:rsidRPr="00992C07">
              <w:rPr>
                <w:b/>
                <w:i/>
              </w:rPr>
              <w:t>accoglie con favore l'approccio proattivo della</w:t>
            </w:r>
            <w:r w:rsidRPr="00992C07">
              <w:t xml:space="preserve"> BEI </w:t>
            </w:r>
            <w:r w:rsidRPr="00992C07">
              <w:rPr>
                <w:b/>
                <w:i/>
              </w:rPr>
              <w:t>nel settore della sicurezza e della difesa; sottolinea che gli investimenti in questo settore sono raddoppiati nel 2024, raggiungendo 1 miliardo di EUR, e che il piano della</w:t>
            </w:r>
            <w:r w:rsidRPr="00992C07">
              <w:t xml:space="preserve"> BEI </w:t>
            </w:r>
            <w:r w:rsidRPr="00992C07">
              <w:rPr>
                <w:b/>
                <w:i/>
              </w:rPr>
              <w:t>per il 2025 dovrebbe raddoppiarli nuovamente fino a raggiungere un livello record di 2 miliardi di EUR</w:t>
            </w:r>
            <w:r w:rsidRPr="00992C07">
              <w:t xml:space="preserve">; </w:t>
            </w:r>
            <w:r w:rsidRPr="00992C07">
              <w:rPr>
                <w:b/>
                <w:i/>
              </w:rPr>
              <w:t>sottolinea che i finanziamenti a livello europeo, basati sulla solidarietà, sono essenziali per soddisfare le notevoli esigenze di finanziamento degli Stati membri;</w:t>
            </w:r>
          </w:p>
        </w:tc>
        <w:tc>
          <w:tcPr>
            <w:tcW w:w="4876" w:type="dxa"/>
            <w:tcBorders>
              <w:top w:val="nil"/>
              <w:left w:val="nil"/>
              <w:bottom w:val="nil"/>
              <w:right w:val="nil"/>
            </w:tcBorders>
          </w:tcPr>
          <w:p w14:paraId="1EB120D4" w14:textId="77777777" w:rsidR="00B8515D" w:rsidRPr="00992C07" w:rsidRDefault="00B8515D" w:rsidP="00C67CA8">
            <w:pPr>
              <w:pStyle w:val="Normal6a"/>
            </w:pPr>
            <w:r w:rsidRPr="00992C07">
              <w:t>19.</w:t>
            </w:r>
            <w:r w:rsidRPr="00992C07">
              <w:tab/>
            </w:r>
            <w:r w:rsidRPr="00992C07">
              <w:rPr>
                <w:b/>
                <w:i/>
              </w:rPr>
              <w:t xml:space="preserve">invita la </w:t>
            </w:r>
            <w:r w:rsidRPr="00992C07">
              <w:t>BEI</w:t>
            </w:r>
            <w:r w:rsidRPr="00992C07">
              <w:rPr>
                <w:b/>
                <w:i/>
              </w:rPr>
              <w:t xml:space="preserve"> a concentrarsi su competenze fondamentali quali l'espansione e la modernizzazione delle infrastrutture civili paneuropee, come i treni ad alta velocità e le reti elettriche, che apportano benefici tangibili alle economie e alle società; rammenta che, come previsto dall'articolo 309 TFUE, la</w:t>
            </w:r>
            <w:r w:rsidRPr="00992C07">
              <w:t xml:space="preserve"> BEI </w:t>
            </w:r>
            <w:r w:rsidRPr="00992C07">
              <w:rPr>
                <w:b/>
                <w:i/>
              </w:rPr>
              <w:t>contribuisce "allo sviluppo equilibrato e senza scosse del mercato interno nell'interesse dell'Unione"</w:t>
            </w:r>
            <w:r w:rsidRPr="00992C07">
              <w:t>;</w:t>
            </w:r>
          </w:p>
        </w:tc>
      </w:tr>
    </w:tbl>
    <w:p w14:paraId="54924B5F"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B6262B1" w14:textId="77777777" w:rsidR="00B8515D" w:rsidRPr="00992C07" w:rsidRDefault="00B8515D" w:rsidP="00B8515D">
      <w:r w:rsidRPr="00992C07">
        <w:rPr>
          <w:rStyle w:val="HideTWBExt"/>
        </w:rPr>
        <w:t>&lt;/Amend&gt;</w:t>
      </w:r>
    </w:p>
    <w:p w14:paraId="32D100A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241</w:t>
      </w:r>
      <w:r w:rsidRPr="00992C07">
        <w:rPr>
          <w:rStyle w:val="HideTWBExt"/>
        </w:rPr>
        <w:t>&lt;/NumAm&gt;</w:t>
      </w:r>
    </w:p>
    <w:p w14:paraId="1712A5B1" w14:textId="77777777" w:rsidR="00B8515D" w:rsidRPr="00992C07" w:rsidRDefault="00B8515D" w:rsidP="00B8515D">
      <w:pPr>
        <w:pStyle w:val="NormalBold"/>
      </w:pPr>
      <w:r w:rsidRPr="00992C07">
        <w:rPr>
          <w:rStyle w:val="HideTWBExt"/>
          <w:b w:val="0"/>
        </w:rPr>
        <w:t>&lt;RepeatBlock-By&gt;&lt;Members&gt;</w:t>
      </w:r>
      <w:r w:rsidRPr="00992C07">
        <w:t>Fernand Kartheiser, Kristoffer Storm, Nora Junco García, Diego Solier, Geadis Geadi</w:t>
      </w:r>
      <w:r w:rsidRPr="00992C07">
        <w:rPr>
          <w:rStyle w:val="HideTWBExt"/>
          <w:b w:val="0"/>
        </w:rPr>
        <w:t>&lt;/Members&gt;</w:t>
      </w:r>
    </w:p>
    <w:p w14:paraId="416B326B" w14:textId="77777777" w:rsidR="00B8515D" w:rsidRPr="00992C07" w:rsidRDefault="00B8515D" w:rsidP="00B8515D">
      <w:pPr>
        <w:pStyle w:val="NormalBold"/>
      </w:pPr>
      <w:r w:rsidRPr="00992C07">
        <w:rPr>
          <w:rStyle w:val="HideTWBExt"/>
          <w:b w:val="0"/>
        </w:rPr>
        <w:t>&lt;/RepeatBlock-By&gt;</w:t>
      </w:r>
    </w:p>
    <w:p w14:paraId="487A18C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F153EF9" w14:textId="77777777" w:rsidR="00B8515D" w:rsidRPr="00992C07" w:rsidRDefault="00B8515D" w:rsidP="00B8515D">
      <w:pPr>
        <w:pStyle w:val="NormalBold"/>
      </w:pPr>
      <w:r w:rsidRPr="00992C07">
        <w:rPr>
          <w:rStyle w:val="HideTWBExt"/>
        </w:rPr>
        <w:t>&lt;Article&gt;</w:t>
      </w:r>
      <w:r w:rsidRPr="00992C07">
        <w:t>Paragrafo 19</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F7E1BCD" w14:textId="77777777" w:rsidTr="00C67CA8">
        <w:trPr>
          <w:trHeight w:hRule="exact" w:val="240"/>
          <w:jc w:val="center"/>
        </w:trPr>
        <w:tc>
          <w:tcPr>
            <w:tcW w:w="9752" w:type="dxa"/>
            <w:gridSpan w:val="2"/>
            <w:tcBorders>
              <w:top w:val="nil"/>
              <w:left w:val="nil"/>
              <w:bottom w:val="nil"/>
              <w:right w:val="nil"/>
            </w:tcBorders>
          </w:tcPr>
          <w:p w14:paraId="3D1D7E2B" w14:textId="77777777" w:rsidR="00B8515D" w:rsidRPr="00992C07" w:rsidRDefault="00B8515D" w:rsidP="00C67CA8"/>
        </w:tc>
      </w:tr>
      <w:tr w:rsidR="00B8515D" w:rsidRPr="00992C07" w14:paraId="74ACFEE2" w14:textId="77777777" w:rsidTr="00C67CA8">
        <w:trPr>
          <w:trHeight w:val="240"/>
          <w:jc w:val="center"/>
        </w:trPr>
        <w:tc>
          <w:tcPr>
            <w:tcW w:w="4876" w:type="dxa"/>
            <w:tcBorders>
              <w:top w:val="nil"/>
              <w:left w:val="nil"/>
              <w:bottom w:val="nil"/>
              <w:right w:val="nil"/>
            </w:tcBorders>
          </w:tcPr>
          <w:p w14:paraId="13FD5BB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9B3756E" w14:textId="77777777" w:rsidR="00B8515D" w:rsidRPr="00992C07" w:rsidRDefault="00B8515D" w:rsidP="00C67CA8">
            <w:pPr>
              <w:pStyle w:val="AmColumnHeading"/>
            </w:pPr>
            <w:r w:rsidRPr="00992C07">
              <w:t>Emendamento</w:t>
            </w:r>
          </w:p>
        </w:tc>
      </w:tr>
      <w:tr w:rsidR="00B8515D" w:rsidRPr="00992C07" w14:paraId="0D5FE5BD" w14:textId="77777777" w:rsidTr="00C67CA8">
        <w:trPr>
          <w:jc w:val="center"/>
        </w:trPr>
        <w:tc>
          <w:tcPr>
            <w:tcW w:w="4876" w:type="dxa"/>
            <w:tcBorders>
              <w:top w:val="nil"/>
              <w:left w:val="nil"/>
              <w:bottom w:val="nil"/>
              <w:right w:val="nil"/>
            </w:tcBorders>
          </w:tcPr>
          <w:p w14:paraId="2BBB231B" w14:textId="77777777" w:rsidR="00B8515D" w:rsidRPr="00992C07" w:rsidRDefault="00B8515D" w:rsidP="00C67CA8">
            <w:pPr>
              <w:pStyle w:val="Normal6a"/>
            </w:pPr>
            <w:r w:rsidRPr="00992C07">
              <w:t>19.</w:t>
            </w:r>
            <w:r w:rsidRPr="00992C07">
              <w:tab/>
            </w:r>
            <w:r w:rsidRPr="00992C07">
              <w:rPr>
                <w:b/>
                <w:i/>
              </w:rPr>
              <w:t>accoglie con favore</w:t>
            </w:r>
            <w:r w:rsidRPr="00992C07">
              <w:t xml:space="preserve"> l'approccio proattivo della BEI nel settore della sicurezza e della difesa; sottolinea che </w:t>
            </w:r>
            <w:r w:rsidRPr="00992C07">
              <w:rPr>
                <w:b/>
                <w:i/>
              </w:rPr>
              <w:t>gli investimenti</w:t>
            </w:r>
            <w:r w:rsidRPr="00992C07">
              <w:t xml:space="preserve"> in questo settore sono </w:t>
            </w:r>
            <w:r w:rsidRPr="00992C07">
              <w:rPr>
                <w:b/>
                <w:i/>
              </w:rPr>
              <w:t>raddoppiati</w:t>
            </w:r>
            <w:r w:rsidRPr="00992C07">
              <w:t xml:space="preserve"> nel 2024, raggiungendo 1 miliardo di EUR, e che il piano della BEI per il 2025 dovrebbe </w:t>
            </w:r>
            <w:r w:rsidRPr="00992C07">
              <w:rPr>
                <w:b/>
                <w:i/>
              </w:rPr>
              <w:t>raddoppiarli</w:t>
            </w:r>
            <w:r w:rsidRPr="00992C07">
              <w:t xml:space="preserve"> nuovamente fino a raggiungere un livello record di 2 miliardi di EUR; </w:t>
            </w:r>
            <w:r w:rsidRPr="00992C07">
              <w:rPr>
                <w:b/>
                <w:i/>
              </w:rPr>
              <w:t>sottolinea che i finanziamenti a livello europeo, basati sulla solidarietà, sono essenziali per soddisfare le notevoli esigenze di finanziamento degli Stati membri;</w:t>
            </w:r>
          </w:p>
        </w:tc>
        <w:tc>
          <w:tcPr>
            <w:tcW w:w="4876" w:type="dxa"/>
            <w:tcBorders>
              <w:top w:val="nil"/>
              <w:left w:val="nil"/>
              <w:bottom w:val="nil"/>
              <w:right w:val="nil"/>
            </w:tcBorders>
          </w:tcPr>
          <w:p w14:paraId="453E9827" w14:textId="77777777" w:rsidR="00B8515D" w:rsidRPr="00992C07" w:rsidRDefault="00B8515D" w:rsidP="00C67CA8">
            <w:pPr>
              <w:pStyle w:val="Normal6a"/>
            </w:pPr>
            <w:r w:rsidRPr="00992C07">
              <w:t>19.</w:t>
            </w:r>
            <w:r w:rsidRPr="00992C07">
              <w:tab/>
            </w:r>
            <w:r w:rsidRPr="00992C07">
              <w:rPr>
                <w:b/>
                <w:i/>
              </w:rPr>
              <w:t>rileva</w:t>
            </w:r>
            <w:r w:rsidRPr="00992C07">
              <w:t xml:space="preserve"> l'approccio proattivo della BEI nel settore della sicurezza e della difesa; sottolinea che </w:t>
            </w:r>
            <w:r w:rsidRPr="00992C07">
              <w:rPr>
                <w:b/>
                <w:i/>
              </w:rPr>
              <w:t>le spese</w:t>
            </w:r>
            <w:r w:rsidRPr="00992C07">
              <w:t xml:space="preserve"> in questo settore sono </w:t>
            </w:r>
            <w:r w:rsidRPr="00992C07">
              <w:rPr>
                <w:b/>
                <w:i/>
              </w:rPr>
              <w:t>raddoppiate</w:t>
            </w:r>
            <w:r w:rsidRPr="00992C07">
              <w:t xml:space="preserve"> nel 2024, raggiungendo 1 miliardo di EUR, e che il piano della BEI per il 2025 dovrebbe </w:t>
            </w:r>
            <w:r w:rsidRPr="00992C07">
              <w:rPr>
                <w:b/>
                <w:i/>
              </w:rPr>
              <w:t>raddoppiarle</w:t>
            </w:r>
            <w:r w:rsidRPr="00992C07">
              <w:t xml:space="preserve"> nuovamente fino a raggiungere un livello record di 2 miliardi di EUR;</w:t>
            </w:r>
          </w:p>
        </w:tc>
      </w:tr>
    </w:tbl>
    <w:p w14:paraId="32FD47C5"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39B72EAD" w14:textId="77777777" w:rsidR="00B8515D" w:rsidRPr="00C67CA8" w:rsidRDefault="00B8515D" w:rsidP="00B8515D">
      <w:pPr>
        <w:rPr>
          <w:lang w:val="es-ES"/>
        </w:rPr>
      </w:pPr>
      <w:r w:rsidRPr="00C67CA8">
        <w:rPr>
          <w:rStyle w:val="HideTWBExt"/>
          <w:lang w:val="es-ES"/>
        </w:rPr>
        <w:t>&lt;/Amend&gt;</w:t>
      </w:r>
    </w:p>
    <w:p w14:paraId="1E42592C"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242</w:t>
      </w:r>
      <w:r w:rsidRPr="00C67CA8">
        <w:rPr>
          <w:rStyle w:val="HideTWBExt"/>
          <w:lang w:val="es-ES"/>
        </w:rPr>
        <w:t>&lt;/NumAm&gt;</w:t>
      </w:r>
    </w:p>
    <w:p w14:paraId="7263AAA6"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Marc Botenga</w:t>
      </w:r>
      <w:r w:rsidRPr="00C67CA8">
        <w:rPr>
          <w:rStyle w:val="HideTWBExt"/>
          <w:b w:val="0"/>
          <w:lang w:val="es-ES"/>
        </w:rPr>
        <w:t>&lt;/Members&gt;</w:t>
      </w:r>
    </w:p>
    <w:p w14:paraId="74968EF3" w14:textId="77777777" w:rsidR="00B8515D" w:rsidRPr="00C67CA8" w:rsidRDefault="00B8515D" w:rsidP="00B8515D">
      <w:pPr>
        <w:pStyle w:val="NormalBold"/>
        <w:rPr>
          <w:lang w:val="es-ES"/>
        </w:rPr>
      </w:pPr>
      <w:r w:rsidRPr="00C67CA8">
        <w:rPr>
          <w:rStyle w:val="HideTWBExt"/>
          <w:b w:val="0"/>
          <w:lang w:val="es-ES"/>
        </w:rPr>
        <w:t>&lt;/RepeatBlock-By&gt;</w:t>
      </w:r>
    </w:p>
    <w:p w14:paraId="4EF6E8CD"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14DE94B" w14:textId="77777777" w:rsidR="00B8515D" w:rsidRPr="00992C07" w:rsidRDefault="00B8515D" w:rsidP="00B8515D">
      <w:pPr>
        <w:pStyle w:val="NormalBold"/>
      </w:pPr>
      <w:r w:rsidRPr="00992C07">
        <w:rPr>
          <w:rStyle w:val="HideTWBExt"/>
        </w:rPr>
        <w:t>&lt;Article&gt;</w:t>
      </w:r>
      <w:r w:rsidRPr="00992C07">
        <w:t>Paragrafo 19</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ED4BFF8" w14:textId="77777777" w:rsidTr="00C67CA8">
        <w:trPr>
          <w:trHeight w:hRule="exact" w:val="240"/>
          <w:jc w:val="center"/>
        </w:trPr>
        <w:tc>
          <w:tcPr>
            <w:tcW w:w="9752" w:type="dxa"/>
            <w:gridSpan w:val="2"/>
            <w:tcBorders>
              <w:top w:val="nil"/>
              <w:left w:val="nil"/>
              <w:bottom w:val="nil"/>
              <w:right w:val="nil"/>
            </w:tcBorders>
          </w:tcPr>
          <w:p w14:paraId="54FBE6DE" w14:textId="77777777" w:rsidR="00B8515D" w:rsidRPr="00992C07" w:rsidRDefault="00B8515D" w:rsidP="00C67CA8"/>
        </w:tc>
      </w:tr>
      <w:tr w:rsidR="00B8515D" w:rsidRPr="00992C07" w14:paraId="379EB6C3" w14:textId="77777777" w:rsidTr="00C67CA8">
        <w:trPr>
          <w:trHeight w:val="240"/>
          <w:jc w:val="center"/>
        </w:trPr>
        <w:tc>
          <w:tcPr>
            <w:tcW w:w="4876" w:type="dxa"/>
            <w:tcBorders>
              <w:top w:val="nil"/>
              <w:left w:val="nil"/>
              <w:bottom w:val="nil"/>
              <w:right w:val="nil"/>
            </w:tcBorders>
          </w:tcPr>
          <w:p w14:paraId="22D5677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FEECF97" w14:textId="77777777" w:rsidR="00B8515D" w:rsidRPr="00992C07" w:rsidRDefault="00B8515D" w:rsidP="00C67CA8">
            <w:pPr>
              <w:pStyle w:val="AmColumnHeading"/>
            </w:pPr>
            <w:r w:rsidRPr="00992C07">
              <w:t>Emendamento</w:t>
            </w:r>
          </w:p>
        </w:tc>
      </w:tr>
      <w:tr w:rsidR="00B8515D" w:rsidRPr="00992C07" w14:paraId="74C1989C" w14:textId="77777777" w:rsidTr="00C67CA8">
        <w:trPr>
          <w:jc w:val="center"/>
        </w:trPr>
        <w:tc>
          <w:tcPr>
            <w:tcW w:w="4876" w:type="dxa"/>
            <w:tcBorders>
              <w:top w:val="nil"/>
              <w:left w:val="nil"/>
              <w:bottom w:val="nil"/>
              <w:right w:val="nil"/>
            </w:tcBorders>
          </w:tcPr>
          <w:p w14:paraId="5ED627B0" w14:textId="77777777" w:rsidR="00B8515D" w:rsidRPr="00992C07" w:rsidRDefault="00B8515D" w:rsidP="00C67CA8">
            <w:pPr>
              <w:pStyle w:val="Normal6a"/>
            </w:pPr>
            <w:r w:rsidRPr="00992C07">
              <w:t>19.</w:t>
            </w:r>
            <w:r w:rsidRPr="00992C07">
              <w:tab/>
            </w:r>
            <w:r w:rsidRPr="00992C07">
              <w:rPr>
                <w:b/>
                <w:i/>
              </w:rPr>
              <w:t>accoglie con favore</w:t>
            </w:r>
            <w:r w:rsidRPr="00992C07">
              <w:t xml:space="preserve"> l'approccio proattivo della BEI nel settore della sicurezza e della difesa; sottolinea che gli investimenti in questo settore sono raddoppiati nel 2024, raggiungendo 1 miliardo di EUR, e che il piano della BEI per il 2025 dovrebbe raddoppiarli nuovamente fino a raggiungere un livello record di 2 miliardi di EUR; sottolinea che i finanziamenti a livello europeo, basati sulla solidarietà, sono essenziali per soddisfare le notevoli esigenze di finanziamento degli Stati membri;</w:t>
            </w:r>
          </w:p>
        </w:tc>
        <w:tc>
          <w:tcPr>
            <w:tcW w:w="4876" w:type="dxa"/>
            <w:tcBorders>
              <w:top w:val="nil"/>
              <w:left w:val="nil"/>
              <w:bottom w:val="nil"/>
              <w:right w:val="nil"/>
            </w:tcBorders>
          </w:tcPr>
          <w:p w14:paraId="58BD6467" w14:textId="77777777" w:rsidR="00B8515D" w:rsidRPr="00992C07" w:rsidRDefault="00B8515D" w:rsidP="00C67CA8">
            <w:pPr>
              <w:pStyle w:val="Normal6a"/>
            </w:pPr>
            <w:r w:rsidRPr="00992C07">
              <w:t>19.</w:t>
            </w:r>
            <w:r w:rsidRPr="00992C07">
              <w:tab/>
            </w:r>
            <w:r w:rsidRPr="00992C07">
              <w:rPr>
                <w:b/>
                <w:i/>
              </w:rPr>
              <w:t>deplora</w:t>
            </w:r>
            <w:r w:rsidRPr="00992C07">
              <w:t xml:space="preserve"> l'approccio proattivo della BEI nel settore della sicurezza e della difesa; sottolinea che gli investimenti in questo settore sono raddoppiati nel 2024, raggiungendo 1 miliardo di EUR, e che il piano della BEI per il 2025 dovrebbe raddoppiarli nuovamente fino a raggiungere un livello record di 2 miliardi di EUR; sottolinea che i finanziamenti a livello europeo, basati sulla solidarietà, sono essenziali per soddisfare le notevoli esigenze di finanziamento degli Stati membri; </w:t>
            </w:r>
            <w:r w:rsidRPr="00992C07">
              <w:rPr>
                <w:b/>
                <w:i/>
              </w:rPr>
              <w:t>sottolinea in tale contesto che, nel pieno di una crisi sociale ed economica, vi è la necessità di investimenti sociali e ambientali, piuttosto che di investimenti in armi; </w:t>
            </w:r>
          </w:p>
        </w:tc>
      </w:tr>
    </w:tbl>
    <w:p w14:paraId="420886AB"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5C231A79" w14:textId="77777777" w:rsidR="00B8515D" w:rsidRPr="00C67CA8" w:rsidRDefault="00B8515D" w:rsidP="00B8515D">
      <w:pPr>
        <w:rPr>
          <w:lang w:val="es-ES"/>
        </w:rPr>
      </w:pPr>
      <w:r w:rsidRPr="00C67CA8">
        <w:rPr>
          <w:rStyle w:val="HideTWBExt"/>
          <w:lang w:val="es-ES"/>
        </w:rPr>
        <w:t>&lt;/Amend&gt;</w:t>
      </w:r>
    </w:p>
    <w:p w14:paraId="5A0C6CAF"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243</w:t>
      </w:r>
      <w:r w:rsidRPr="00C67CA8">
        <w:rPr>
          <w:rStyle w:val="HideTWBExt"/>
          <w:lang w:val="es-ES"/>
        </w:rPr>
        <w:t>&lt;/NumAm&gt;</w:t>
      </w:r>
    </w:p>
    <w:p w14:paraId="29B2497F"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37BA5166" w14:textId="77777777" w:rsidR="00B8515D" w:rsidRPr="00C67CA8" w:rsidRDefault="00B8515D" w:rsidP="00B8515D">
      <w:pPr>
        <w:pStyle w:val="NormalBold"/>
        <w:rPr>
          <w:lang w:val="es-ES"/>
        </w:rPr>
      </w:pPr>
      <w:r w:rsidRPr="00C67CA8">
        <w:rPr>
          <w:rStyle w:val="HideTWBExt"/>
          <w:b w:val="0"/>
          <w:lang w:val="es-ES"/>
        </w:rPr>
        <w:t>&lt;/RepeatBlock-By&gt;</w:t>
      </w:r>
    </w:p>
    <w:p w14:paraId="01D17BB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C84D8A7" w14:textId="77777777" w:rsidR="00B8515D" w:rsidRPr="00992C07" w:rsidRDefault="00B8515D" w:rsidP="00B8515D">
      <w:pPr>
        <w:pStyle w:val="NormalBold"/>
      </w:pPr>
      <w:r w:rsidRPr="00992C07">
        <w:rPr>
          <w:rStyle w:val="HideTWBExt"/>
        </w:rPr>
        <w:t>&lt;Article&gt;</w:t>
      </w:r>
      <w:r w:rsidRPr="00992C07">
        <w:t>Paragrafo 19</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63EC387" w14:textId="77777777" w:rsidTr="00C67CA8">
        <w:trPr>
          <w:trHeight w:hRule="exact" w:val="240"/>
          <w:jc w:val="center"/>
        </w:trPr>
        <w:tc>
          <w:tcPr>
            <w:tcW w:w="9752" w:type="dxa"/>
            <w:gridSpan w:val="2"/>
            <w:tcBorders>
              <w:top w:val="nil"/>
              <w:left w:val="nil"/>
              <w:bottom w:val="nil"/>
              <w:right w:val="nil"/>
            </w:tcBorders>
          </w:tcPr>
          <w:p w14:paraId="6F785416" w14:textId="77777777" w:rsidR="00B8515D" w:rsidRPr="00992C07" w:rsidRDefault="00B8515D" w:rsidP="00C67CA8"/>
        </w:tc>
      </w:tr>
      <w:tr w:rsidR="00B8515D" w:rsidRPr="00992C07" w14:paraId="58731DF6" w14:textId="77777777" w:rsidTr="00C67CA8">
        <w:trPr>
          <w:trHeight w:val="240"/>
          <w:jc w:val="center"/>
        </w:trPr>
        <w:tc>
          <w:tcPr>
            <w:tcW w:w="4876" w:type="dxa"/>
            <w:tcBorders>
              <w:top w:val="nil"/>
              <w:left w:val="nil"/>
              <w:bottom w:val="nil"/>
              <w:right w:val="nil"/>
            </w:tcBorders>
          </w:tcPr>
          <w:p w14:paraId="60E015D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FB2C66E" w14:textId="77777777" w:rsidR="00B8515D" w:rsidRPr="00992C07" w:rsidRDefault="00B8515D" w:rsidP="00C67CA8">
            <w:pPr>
              <w:pStyle w:val="AmColumnHeading"/>
            </w:pPr>
            <w:r w:rsidRPr="00992C07">
              <w:t>Emendamento</w:t>
            </w:r>
          </w:p>
        </w:tc>
      </w:tr>
      <w:tr w:rsidR="00B8515D" w:rsidRPr="00992C07" w14:paraId="19D28036" w14:textId="77777777" w:rsidTr="00C67CA8">
        <w:trPr>
          <w:jc w:val="center"/>
        </w:trPr>
        <w:tc>
          <w:tcPr>
            <w:tcW w:w="4876" w:type="dxa"/>
            <w:tcBorders>
              <w:top w:val="nil"/>
              <w:left w:val="nil"/>
              <w:bottom w:val="nil"/>
              <w:right w:val="nil"/>
            </w:tcBorders>
          </w:tcPr>
          <w:p w14:paraId="53514274" w14:textId="77777777" w:rsidR="00B8515D" w:rsidRPr="00992C07" w:rsidRDefault="00B8515D" w:rsidP="00C67CA8">
            <w:pPr>
              <w:pStyle w:val="Normal6a"/>
            </w:pPr>
            <w:r w:rsidRPr="00992C07">
              <w:t>19.</w:t>
            </w:r>
            <w:r w:rsidRPr="00992C07">
              <w:tab/>
              <w:t xml:space="preserve">accoglie con favore l'approccio proattivo della BEI nel settore della sicurezza e della difesa; sottolinea che gli investimenti in questo settore sono raddoppiati nel 2024, raggiungendo 1 miliardo di EUR, e che il piano della BEI per il 2025 dovrebbe raddoppiarli nuovamente fino a raggiungere un livello record di 2 miliardi di EUR; sottolinea che i finanziamenti a livello europeo, basati </w:t>
            </w:r>
            <w:r w:rsidRPr="00992C07">
              <w:rPr>
                <w:b/>
                <w:i/>
              </w:rPr>
              <w:t>sulla solidarietà, sono essenziali per</w:t>
            </w:r>
            <w:r w:rsidRPr="00992C07">
              <w:t xml:space="preserve"> soddisfare le notevoli esigenze di finanziamento degli Stati membri;</w:t>
            </w:r>
          </w:p>
        </w:tc>
        <w:tc>
          <w:tcPr>
            <w:tcW w:w="4876" w:type="dxa"/>
            <w:tcBorders>
              <w:top w:val="nil"/>
              <w:left w:val="nil"/>
              <w:bottom w:val="nil"/>
              <w:right w:val="nil"/>
            </w:tcBorders>
          </w:tcPr>
          <w:p w14:paraId="6F6F3F0B" w14:textId="77777777" w:rsidR="00B8515D" w:rsidRPr="00992C07" w:rsidRDefault="00B8515D" w:rsidP="00C67CA8">
            <w:pPr>
              <w:pStyle w:val="Normal6a"/>
            </w:pPr>
            <w:r w:rsidRPr="00992C07">
              <w:t>19.</w:t>
            </w:r>
            <w:r w:rsidRPr="00992C07">
              <w:tab/>
              <w:t xml:space="preserve">accoglie con favore l'approccio proattivo della BEI nel settore della sicurezza e della difesa; sottolinea che gli investimenti in questo settore sono raddoppiati nel 2024, raggiungendo 1 miliardo di EUR, e che il piano della BEI per il 2025 dovrebbe raddoppiarli nuovamente fino a raggiungere un livello record di 2 miliardi di EUR; sottolinea che i finanziamenti a livello europeo, </w:t>
            </w:r>
            <w:r w:rsidRPr="00992C07">
              <w:rPr>
                <w:b/>
                <w:i/>
              </w:rPr>
              <w:t>che non possono essere</w:t>
            </w:r>
            <w:r w:rsidRPr="00992C07">
              <w:t xml:space="preserve"> basati </w:t>
            </w:r>
            <w:r w:rsidRPr="00992C07">
              <w:rPr>
                <w:b/>
                <w:i/>
              </w:rPr>
              <w:t>sull'assunzione comune di prestiti, possono contribuire positivamente a</w:t>
            </w:r>
            <w:r w:rsidRPr="00992C07">
              <w:t xml:space="preserve"> soddisfare le notevoli esigenze di finanziamento degli Stati membri;</w:t>
            </w:r>
          </w:p>
        </w:tc>
      </w:tr>
    </w:tbl>
    <w:p w14:paraId="3B8D4ACB"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67B29E9" w14:textId="77777777" w:rsidR="00B8515D" w:rsidRPr="00992C07" w:rsidRDefault="00B8515D" w:rsidP="00B8515D">
      <w:r w:rsidRPr="00992C07">
        <w:rPr>
          <w:rStyle w:val="HideTWBExt"/>
        </w:rPr>
        <w:t>&lt;/Amend&gt;</w:t>
      </w:r>
    </w:p>
    <w:p w14:paraId="62FDDA81"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244</w:t>
      </w:r>
      <w:r w:rsidRPr="00992C07">
        <w:rPr>
          <w:rStyle w:val="HideTWBExt"/>
        </w:rPr>
        <w:t>&lt;/NumAm&gt;</w:t>
      </w:r>
    </w:p>
    <w:p w14:paraId="3FB481BF" w14:textId="77777777" w:rsidR="00B8515D" w:rsidRPr="00992C07" w:rsidRDefault="00B8515D" w:rsidP="00B8515D">
      <w:pPr>
        <w:pStyle w:val="NormalBold"/>
      </w:pPr>
      <w:r w:rsidRPr="00992C07">
        <w:rPr>
          <w:rStyle w:val="HideTWBExt"/>
          <w:b w:val="0"/>
        </w:rPr>
        <w:t>&lt;RepeatBlock-By&gt;&lt;Members&gt;</w:t>
      </w:r>
      <w:r w:rsidRPr="00992C07">
        <w:t>Dirk Gotink</w:t>
      </w:r>
      <w:r w:rsidRPr="00992C07">
        <w:rPr>
          <w:rStyle w:val="HideTWBExt"/>
          <w:b w:val="0"/>
        </w:rPr>
        <w:t>&lt;/Members&gt;</w:t>
      </w:r>
    </w:p>
    <w:p w14:paraId="0AE25209" w14:textId="77777777" w:rsidR="00B8515D" w:rsidRPr="00992C07" w:rsidRDefault="00B8515D" w:rsidP="00B8515D">
      <w:pPr>
        <w:pStyle w:val="NormalBold"/>
      </w:pPr>
      <w:r w:rsidRPr="00992C07">
        <w:rPr>
          <w:rStyle w:val="HideTWBExt"/>
          <w:b w:val="0"/>
        </w:rPr>
        <w:t>&lt;/RepeatBlock-By&gt;</w:t>
      </w:r>
    </w:p>
    <w:p w14:paraId="2771C7F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311E889" w14:textId="77777777" w:rsidR="00B8515D" w:rsidRPr="00992C07" w:rsidRDefault="00B8515D" w:rsidP="00B8515D">
      <w:pPr>
        <w:pStyle w:val="NormalBold"/>
      </w:pPr>
      <w:r w:rsidRPr="00992C07">
        <w:rPr>
          <w:rStyle w:val="HideTWBExt"/>
        </w:rPr>
        <w:t>&lt;Article&gt;</w:t>
      </w:r>
      <w:r w:rsidRPr="00992C07">
        <w:t>Paragrafo 19</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4DEED62" w14:textId="77777777" w:rsidTr="00C67CA8">
        <w:trPr>
          <w:trHeight w:hRule="exact" w:val="240"/>
          <w:jc w:val="center"/>
        </w:trPr>
        <w:tc>
          <w:tcPr>
            <w:tcW w:w="9752" w:type="dxa"/>
            <w:gridSpan w:val="2"/>
            <w:tcBorders>
              <w:top w:val="nil"/>
              <w:left w:val="nil"/>
              <w:bottom w:val="nil"/>
              <w:right w:val="nil"/>
            </w:tcBorders>
          </w:tcPr>
          <w:p w14:paraId="7112AF60" w14:textId="77777777" w:rsidR="00B8515D" w:rsidRPr="00992C07" w:rsidRDefault="00B8515D" w:rsidP="00C67CA8"/>
        </w:tc>
      </w:tr>
      <w:tr w:rsidR="00B8515D" w:rsidRPr="00992C07" w14:paraId="00F89C3C" w14:textId="77777777" w:rsidTr="00C67CA8">
        <w:trPr>
          <w:trHeight w:val="240"/>
          <w:jc w:val="center"/>
        </w:trPr>
        <w:tc>
          <w:tcPr>
            <w:tcW w:w="4876" w:type="dxa"/>
            <w:tcBorders>
              <w:top w:val="nil"/>
              <w:left w:val="nil"/>
              <w:bottom w:val="nil"/>
              <w:right w:val="nil"/>
            </w:tcBorders>
          </w:tcPr>
          <w:p w14:paraId="2745BE0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9976B35" w14:textId="77777777" w:rsidR="00B8515D" w:rsidRPr="00992C07" w:rsidRDefault="00B8515D" w:rsidP="00C67CA8">
            <w:pPr>
              <w:pStyle w:val="AmColumnHeading"/>
            </w:pPr>
            <w:r w:rsidRPr="00992C07">
              <w:t>Emendamento</w:t>
            </w:r>
          </w:p>
        </w:tc>
      </w:tr>
      <w:tr w:rsidR="00B8515D" w:rsidRPr="00992C07" w14:paraId="0F8D6406" w14:textId="77777777" w:rsidTr="00C67CA8">
        <w:trPr>
          <w:jc w:val="center"/>
        </w:trPr>
        <w:tc>
          <w:tcPr>
            <w:tcW w:w="4876" w:type="dxa"/>
            <w:tcBorders>
              <w:top w:val="nil"/>
              <w:left w:val="nil"/>
              <w:bottom w:val="nil"/>
              <w:right w:val="nil"/>
            </w:tcBorders>
          </w:tcPr>
          <w:p w14:paraId="5C8E6451" w14:textId="77777777" w:rsidR="00B8515D" w:rsidRPr="00992C07" w:rsidRDefault="00B8515D" w:rsidP="00C67CA8">
            <w:pPr>
              <w:pStyle w:val="Normal6a"/>
            </w:pPr>
            <w:r w:rsidRPr="00992C07">
              <w:t>19.</w:t>
            </w:r>
            <w:r w:rsidRPr="00992C07">
              <w:tab/>
              <w:t xml:space="preserve">accoglie con favore l'approccio proattivo della BEI nel settore della sicurezza e della difesa; sottolinea che gli investimenti in questo settore sono raddoppiati nel 2024, raggiungendo 1 miliardo di EUR, e che il piano della BEI per il 2025 dovrebbe raddoppiarli nuovamente fino a raggiungere un livello record di 2 miliardi di EUR; </w:t>
            </w:r>
            <w:r w:rsidRPr="00992C07">
              <w:rPr>
                <w:b/>
                <w:i/>
              </w:rPr>
              <w:t>sottolinea che i finanziamenti a livello europeo, basati sulla solidarietà, sono essenziali per soddisfare le notevoli esigenze di finanziamento degli Stati membri;</w:t>
            </w:r>
          </w:p>
        </w:tc>
        <w:tc>
          <w:tcPr>
            <w:tcW w:w="4876" w:type="dxa"/>
            <w:tcBorders>
              <w:top w:val="nil"/>
              <w:left w:val="nil"/>
              <w:bottom w:val="nil"/>
              <w:right w:val="nil"/>
            </w:tcBorders>
          </w:tcPr>
          <w:p w14:paraId="5DAB4BF2" w14:textId="77777777" w:rsidR="00B8515D" w:rsidRPr="00992C07" w:rsidRDefault="00B8515D" w:rsidP="00C67CA8">
            <w:pPr>
              <w:pStyle w:val="Normal6a"/>
            </w:pPr>
            <w:r w:rsidRPr="00992C07">
              <w:t>19.</w:t>
            </w:r>
            <w:r w:rsidRPr="00992C07">
              <w:tab/>
              <w:t>accoglie con favore l'approccio proattivo della BEI nel settore della sicurezza e della difesa; sottolinea che gli investimenti in questo settore sono raddoppiati nel 2024, raggiungendo 1 miliardo di EUR, e che il piano della BEI per il 2025 dovrebbe raddoppiarli nuovamente fino a raggiungere un livello record di 2 miliardi di EUR;</w:t>
            </w:r>
          </w:p>
        </w:tc>
      </w:tr>
    </w:tbl>
    <w:p w14:paraId="3E42FD3E"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AF9FCCE" w14:textId="77777777" w:rsidR="00B8515D" w:rsidRPr="00992C07" w:rsidRDefault="00B8515D" w:rsidP="00B8515D">
      <w:r w:rsidRPr="00992C07">
        <w:rPr>
          <w:rStyle w:val="HideTWBExt"/>
        </w:rPr>
        <w:t>&lt;/Amend&gt;</w:t>
      </w:r>
    </w:p>
    <w:p w14:paraId="0B20B89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245</w:t>
      </w:r>
      <w:r w:rsidRPr="00992C07">
        <w:rPr>
          <w:rStyle w:val="HideTWBExt"/>
        </w:rPr>
        <w:t>&lt;/NumAm&gt;</w:t>
      </w:r>
    </w:p>
    <w:p w14:paraId="01560E97" w14:textId="77777777" w:rsidR="00B8515D" w:rsidRPr="00992C07" w:rsidRDefault="00B8515D" w:rsidP="00B8515D">
      <w:pPr>
        <w:pStyle w:val="NormalBold"/>
      </w:pPr>
      <w:r w:rsidRPr="00992C07">
        <w:rPr>
          <w:rStyle w:val="HideTWBExt"/>
          <w:b w:val="0"/>
        </w:rPr>
        <w:t>&lt;RepeatBlock-By&gt;&lt;Members&gt;</w:t>
      </w:r>
      <w:r w:rsidRPr="00992C07">
        <w:t>Markus Ferber</w:t>
      </w:r>
      <w:r w:rsidRPr="00992C07">
        <w:rPr>
          <w:rStyle w:val="HideTWBExt"/>
          <w:b w:val="0"/>
        </w:rPr>
        <w:t>&lt;/Members&gt;</w:t>
      </w:r>
    </w:p>
    <w:p w14:paraId="5D7A5DE4" w14:textId="77777777" w:rsidR="00B8515D" w:rsidRPr="00992C07" w:rsidRDefault="00B8515D" w:rsidP="00B8515D">
      <w:pPr>
        <w:pStyle w:val="NormalBold"/>
      </w:pPr>
      <w:r w:rsidRPr="00992C07">
        <w:rPr>
          <w:rStyle w:val="HideTWBExt"/>
          <w:b w:val="0"/>
        </w:rPr>
        <w:t>&lt;/RepeatBlock-By&gt;</w:t>
      </w:r>
    </w:p>
    <w:p w14:paraId="3A70E60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8352C3B" w14:textId="77777777" w:rsidR="00B8515D" w:rsidRPr="00992C07" w:rsidRDefault="00B8515D" w:rsidP="00B8515D">
      <w:pPr>
        <w:pStyle w:val="NormalBold"/>
      </w:pPr>
      <w:r w:rsidRPr="00992C07">
        <w:rPr>
          <w:rStyle w:val="HideTWBExt"/>
        </w:rPr>
        <w:t>&lt;Article&gt;</w:t>
      </w:r>
      <w:r w:rsidRPr="00992C07">
        <w:t>Paragrafo 19</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AF6F31C" w14:textId="77777777" w:rsidTr="00C67CA8">
        <w:trPr>
          <w:trHeight w:hRule="exact" w:val="240"/>
          <w:jc w:val="center"/>
        </w:trPr>
        <w:tc>
          <w:tcPr>
            <w:tcW w:w="9752" w:type="dxa"/>
            <w:gridSpan w:val="2"/>
            <w:tcBorders>
              <w:top w:val="nil"/>
              <w:left w:val="nil"/>
              <w:bottom w:val="nil"/>
              <w:right w:val="nil"/>
            </w:tcBorders>
          </w:tcPr>
          <w:p w14:paraId="4AEE81D0" w14:textId="77777777" w:rsidR="00B8515D" w:rsidRPr="00992C07" w:rsidRDefault="00B8515D" w:rsidP="00C67CA8"/>
        </w:tc>
      </w:tr>
      <w:tr w:rsidR="00B8515D" w:rsidRPr="00992C07" w14:paraId="2C3EFCD5" w14:textId="77777777" w:rsidTr="00C67CA8">
        <w:trPr>
          <w:trHeight w:val="240"/>
          <w:jc w:val="center"/>
        </w:trPr>
        <w:tc>
          <w:tcPr>
            <w:tcW w:w="4876" w:type="dxa"/>
            <w:tcBorders>
              <w:top w:val="nil"/>
              <w:left w:val="nil"/>
              <w:bottom w:val="nil"/>
              <w:right w:val="nil"/>
            </w:tcBorders>
          </w:tcPr>
          <w:p w14:paraId="2ED95E4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401985C" w14:textId="77777777" w:rsidR="00B8515D" w:rsidRPr="00992C07" w:rsidRDefault="00B8515D" w:rsidP="00C67CA8">
            <w:pPr>
              <w:pStyle w:val="AmColumnHeading"/>
            </w:pPr>
            <w:r w:rsidRPr="00992C07">
              <w:t>Emendamento</w:t>
            </w:r>
          </w:p>
        </w:tc>
      </w:tr>
      <w:tr w:rsidR="00B8515D" w:rsidRPr="00992C07" w14:paraId="707936BF" w14:textId="77777777" w:rsidTr="00C67CA8">
        <w:trPr>
          <w:jc w:val="center"/>
        </w:trPr>
        <w:tc>
          <w:tcPr>
            <w:tcW w:w="4876" w:type="dxa"/>
            <w:tcBorders>
              <w:top w:val="nil"/>
              <w:left w:val="nil"/>
              <w:bottom w:val="nil"/>
              <w:right w:val="nil"/>
            </w:tcBorders>
          </w:tcPr>
          <w:p w14:paraId="07763114" w14:textId="77777777" w:rsidR="00B8515D" w:rsidRPr="00992C07" w:rsidRDefault="00B8515D" w:rsidP="00C67CA8">
            <w:pPr>
              <w:pStyle w:val="Normal6a"/>
            </w:pPr>
            <w:r w:rsidRPr="00992C07">
              <w:t>19.</w:t>
            </w:r>
            <w:r w:rsidRPr="00992C07">
              <w:tab/>
              <w:t xml:space="preserve">accoglie con favore l'approccio proattivo della BEI nel settore della sicurezza e della difesa; sottolinea che gli investimenti in questo settore sono raddoppiati nel 2024, raggiungendo 1 miliardo di EUR, e che il piano della BEI per il 2025 dovrebbe raddoppiarli nuovamente fino a raggiungere un livello record di 2 miliardi di EUR; </w:t>
            </w:r>
            <w:r w:rsidRPr="00992C07">
              <w:rPr>
                <w:b/>
                <w:i/>
              </w:rPr>
              <w:t>sottolinea che i finanziamenti a livello europeo, basati sulla solidarietà, sono essenziali per soddisfare le notevoli esigenze di finanziamento degli Stati membri</w:t>
            </w:r>
            <w:r w:rsidRPr="00992C07">
              <w:t>;</w:t>
            </w:r>
          </w:p>
        </w:tc>
        <w:tc>
          <w:tcPr>
            <w:tcW w:w="4876" w:type="dxa"/>
            <w:tcBorders>
              <w:top w:val="nil"/>
              <w:left w:val="nil"/>
              <w:bottom w:val="nil"/>
              <w:right w:val="nil"/>
            </w:tcBorders>
          </w:tcPr>
          <w:p w14:paraId="5C457A7F" w14:textId="77777777" w:rsidR="00B8515D" w:rsidRPr="00992C07" w:rsidRDefault="00B8515D" w:rsidP="00C67CA8">
            <w:pPr>
              <w:pStyle w:val="Normal6a"/>
            </w:pPr>
            <w:r w:rsidRPr="00992C07">
              <w:t>19.</w:t>
            </w:r>
            <w:r w:rsidRPr="00992C07">
              <w:tab/>
              <w:t xml:space="preserve">accoglie con favore l'approccio proattivo della BEI nel settore della sicurezza e della difesa; sottolinea che gli investimenti in questo settore sono raddoppiati nel 2024, raggiungendo 1 miliardo di EUR, e che il piano della BEI per il 2025 dovrebbe raddoppiarli nuovamente fino a raggiungere un livello record di 2 miliardi di EUR; </w:t>
            </w:r>
            <w:r w:rsidRPr="00992C07">
              <w:rPr>
                <w:b/>
                <w:i/>
              </w:rPr>
              <w:t>accoglie con favore la decisione della BEI di ampliare i criteri di ammissibilità per gli investimenti nel settore della sicurezza e della difesa al fine di garantire che le attività escluse abbiano un ambito di applicazione quanto più circoscritto possibile; la incoraggia a fare di più per sostenere gli sforzi volti a salvaguardare la sicurezza dell'Unione</w:t>
            </w:r>
            <w:r w:rsidRPr="00992C07">
              <w:t>;</w:t>
            </w:r>
          </w:p>
        </w:tc>
      </w:tr>
    </w:tbl>
    <w:p w14:paraId="75362AB4"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A113C31" w14:textId="77777777" w:rsidR="00B8515D" w:rsidRPr="00992C07" w:rsidRDefault="00B8515D" w:rsidP="00B8515D">
      <w:r w:rsidRPr="00992C07">
        <w:rPr>
          <w:rStyle w:val="HideTWBExt"/>
        </w:rPr>
        <w:t>&lt;/Amend&gt;</w:t>
      </w:r>
    </w:p>
    <w:p w14:paraId="0C1E1F9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246</w:t>
      </w:r>
      <w:r w:rsidRPr="00992C07">
        <w:rPr>
          <w:rStyle w:val="HideTWBExt"/>
        </w:rPr>
        <w:t>&lt;/NumAm&gt;</w:t>
      </w:r>
    </w:p>
    <w:p w14:paraId="7AAFABD0" w14:textId="77777777" w:rsidR="00B8515D" w:rsidRPr="00992C07" w:rsidRDefault="00B8515D" w:rsidP="00B8515D">
      <w:pPr>
        <w:pStyle w:val="NormalBold"/>
      </w:pPr>
      <w:r w:rsidRPr="00992C07">
        <w:rPr>
          <w:rStyle w:val="HideTWBExt"/>
          <w:b w:val="0"/>
        </w:rPr>
        <w:t>&lt;RepeatBlock-By&gt;&lt;Members&gt;</w:t>
      </w:r>
      <w:r w:rsidRPr="00992C07">
        <w:t>Ľudovít Ódor, Stéphanie Yon-Courtin</w:t>
      </w:r>
      <w:r w:rsidRPr="00992C07">
        <w:rPr>
          <w:rStyle w:val="HideTWBExt"/>
          <w:b w:val="0"/>
        </w:rPr>
        <w:t>&lt;/Members&gt;</w:t>
      </w:r>
    </w:p>
    <w:p w14:paraId="405F4C57" w14:textId="77777777" w:rsidR="00B8515D" w:rsidRPr="00992C07" w:rsidRDefault="00B8515D" w:rsidP="00B8515D">
      <w:pPr>
        <w:pStyle w:val="NormalBold"/>
      </w:pPr>
      <w:r w:rsidRPr="00992C07">
        <w:rPr>
          <w:rStyle w:val="HideTWBExt"/>
          <w:b w:val="0"/>
        </w:rPr>
        <w:t>&lt;/RepeatBlock-By&gt;</w:t>
      </w:r>
    </w:p>
    <w:p w14:paraId="2300702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2DBA477" w14:textId="77777777" w:rsidR="00B8515D" w:rsidRPr="00992C07" w:rsidRDefault="00B8515D" w:rsidP="00B8515D">
      <w:pPr>
        <w:pStyle w:val="NormalBold"/>
      </w:pPr>
      <w:r w:rsidRPr="00992C07">
        <w:rPr>
          <w:rStyle w:val="HideTWBExt"/>
        </w:rPr>
        <w:t>&lt;Article&gt;</w:t>
      </w:r>
      <w:r w:rsidRPr="00992C07">
        <w:t>Paragrafo 19</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AE6DF77" w14:textId="77777777" w:rsidTr="00C67CA8">
        <w:trPr>
          <w:trHeight w:hRule="exact" w:val="240"/>
          <w:jc w:val="center"/>
        </w:trPr>
        <w:tc>
          <w:tcPr>
            <w:tcW w:w="9752" w:type="dxa"/>
            <w:gridSpan w:val="2"/>
            <w:tcBorders>
              <w:top w:val="nil"/>
              <w:left w:val="nil"/>
              <w:bottom w:val="nil"/>
              <w:right w:val="nil"/>
            </w:tcBorders>
          </w:tcPr>
          <w:p w14:paraId="1F4165B0" w14:textId="77777777" w:rsidR="00B8515D" w:rsidRPr="00992C07" w:rsidRDefault="00B8515D" w:rsidP="00C67CA8"/>
        </w:tc>
      </w:tr>
      <w:tr w:rsidR="00B8515D" w:rsidRPr="00992C07" w14:paraId="781CFB04" w14:textId="77777777" w:rsidTr="00C67CA8">
        <w:trPr>
          <w:trHeight w:val="240"/>
          <w:jc w:val="center"/>
        </w:trPr>
        <w:tc>
          <w:tcPr>
            <w:tcW w:w="4876" w:type="dxa"/>
            <w:tcBorders>
              <w:top w:val="nil"/>
              <w:left w:val="nil"/>
              <w:bottom w:val="nil"/>
              <w:right w:val="nil"/>
            </w:tcBorders>
          </w:tcPr>
          <w:p w14:paraId="7617997D"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26858A2" w14:textId="77777777" w:rsidR="00B8515D" w:rsidRPr="00992C07" w:rsidRDefault="00B8515D" w:rsidP="00C67CA8">
            <w:pPr>
              <w:pStyle w:val="AmColumnHeading"/>
            </w:pPr>
            <w:r w:rsidRPr="00992C07">
              <w:t>Emendamento</w:t>
            </w:r>
          </w:p>
        </w:tc>
      </w:tr>
      <w:tr w:rsidR="00B8515D" w:rsidRPr="00992C07" w14:paraId="795546ED" w14:textId="77777777" w:rsidTr="00C67CA8">
        <w:trPr>
          <w:jc w:val="center"/>
        </w:trPr>
        <w:tc>
          <w:tcPr>
            <w:tcW w:w="4876" w:type="dxa"/>
            <w:tcBorders>
              <w:top w:val="nil"/>
              <w:left w:val="nil"/>
              <w:bottom w:val="nil"/>
              <w:right w:val="nil"/>
            </w:tcBorders>
          </w:tcPr>
          <w:p w14:paraId="0AD6C331" w14:textId="77777777" w:rsidR="00B8515D" w:rsidRPr="00992C07" w:rsidRDefault="00B8515D" w:rsidP="00C67CA8">
            <w:pPr>
              <w:pStyle w:val="Normal6a"/>
            </w:pPr>
            <w:r w:rsidRPr="00992C07">
              <w:t>19.</w:t>
            </w:r>
            <w:r w:rsidRPr="00992C07">
              <w:tab/>
              <w:t xml:space="preserve">accoglie con favore l'approccio proattivo della BEI nel settore della sicurezza e della difesa; sottolinea che gli investimenti in questo settore sono raddoppiati nel 2024, raggiungendo 1 miliardo di EUR, e che il piano della BEI per il 2025 dovrebbe raddoppiarli nuovamente fino a raggiungere un livello record di 2 miliardi di EUR; sottolinea </w:t>
            </w:r>
            <w:r w:rsidRPr="00992C07">
              <w:rPr>
                <w:b/>
                <w:i/>
              </w:rPr>
              <w:t>che i finanziamenti a livello europeo, basati sulla solidarietà, sono essenziali per soddisfare le notevoli esigenze di finanziamento degli Stati membri</w:t>
            </w:r>
            <w:r w:rsidRPr="00992C07">
              <w:t>;</w:t>
            </w:r>
          </w:p>
        </w:tc>
        <w:tc>
          <w:tcPr>
            <w:tcW w:w="4876" w:type="dxa"/>
            <w:tcBorders>
              <w:top w:val="nil"/>
              <w:left w:val="nil"/>
              <w:bottom w:val="nil"/>
              <w:right w:val="nil"/>
            </w:tcBorders>
          </w:tcPr>
          <w:p w14:paraId="6C0AE738" w14:textId="77777777" w:rsidR="00B8515D" w:rsidRPr="00992C07" w:rsidRDefault="00B8515D" w:rsidP="00C67CA8">
            <w:pPr>
              <w:pStyle w:val="Normal6a"/>
            </w:pPr>
            <w:r w:rsidRPr="00992C07">
              <w:t>19.</w:t>
            </w:r>
            <w:r w:rsidRPr="00992C07">
              <w:tab/>
              <w:t xml:space="preserve">accoglie con favore l'approccio proattivo della BEI nel settore della sicurezza e della difesa; sottolinea che gli investimenti in questo settore sono raddoppiati nel 2024, raggiungendo 1 miliardo di EUR, e che il piano della BEI per il 2025 dovrebbe raddoppiarli nuovamente fino a raggiungere un livello record di 2 miliardi di EUR; sottolinea </w:t>
            </w:r>
            <w:r w:rsidRPr="00992C07">
              <w:rPr>
                <w:b/>
                <w:i/>
              </w:rPr>
              <w:t>la necessità di concentrare tali investimenti in progetti che apportano valore aggiunto europeo e in particolare nella tecnologia a duplice uso</w:t>
            </w:r>
            <w:r w:rsidRPr="00992C07">
              <w:t>;</w:t>
            </w:r>
          </w:p>
        </w:tc>
      </w:tr>
    </w:tbl>
    <w:p w14:paraId="578EEE67"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15CCC72" w14:textId="77777777" w:rsidR="00B8515D" w:rsidRPr="00992C07" w:rsidRDefault="00B8515D" w:rsidP="00B8515D">
      <w:r w:rsidRPr="00992C07">
        <w:rPr>
          <w:rStyle w:val="HideTWBExt"/>
        </w:rPr>
        <w:t>&lt;/Amend&gt;</w:t>
      </w:r>
    </w:p>
    <w:p w14:paraId="0347353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247</w:t>
      </w:r>
      <w:r w:rsidRPr="00992C07">
        <w:rPr>
          <w:rStyle w:val="HideTWBExt"/>
        </w:rPr>
        <w:t>&lt;/NumAm&gt;</w:t>
      </w:r>
    </w:p>
    <w:p w14:paraId="5DD236E8" w14:textId="77777777" w:rsidR="00B8515D" w:rsidRPr="00992C07" w:rsidRDefault="00B8515D" w:rsidP="00B8515D">
      <w:pPr>
        <w:pStyle w:val="NormalBold"/>
      </w:pPr>
      <w:r w:rsidRPr="00992C07">
        <w:rPr>
          <w:rStyle w:val="HideTWBExt"/>
          <w:b w:val="0"/>
        </w:rPr>
        <w:t>&lt;RepeatBlock-By&gt;&lt;Members&gt;</w:t>
      </w:r>
      <w:r w:rsidRPr="00992C07">
        <w:t>Stéphanie Yon-Courtin</w:t>
      </w:r>
      <w:r w:rsidRPr="00992C07">
        <w:rPr>
          <w:rStyle w:val="HideTWBExt"/>
          <w:b w:val="0"/>
        </w:rPr>
        <w:t>&lt;/Members&gt;</w:t>
      </w:r>
    </w:p>
    <w:p w14:paraId="649142A4" w14:textId="77777777" w:rsidR="00B8515D" w:rsidRPr="00992C07" w:rsidRDefault="00B8515D" w:rsidP="00B8515D">
      <w:pPr>
        <w:pStyle w:val="NormalBold"/>
      </w:pPr>
      <w:r w:rsidRPr="00992C07">
        <w:rPr>
          <w:rStyle w:val="HideTWBExt"/>
          <w:b w:val="0"/>
        </w:rPr>
        <w:t>&lt;/RepeatBlock-By&gt;</w:t>
      </w:r>
    </w:p>
    <w:p w14:paraId="33B66EB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8C118FF" w14:textId="77777777" w:rsidR="00B8515D" w:rsidRPr="00992C07" w:rsidRDefault="00B8515D" w:rsidP="00B8515D">
      <w:pPr>
        <w:pStyle w:val="NormalBold"/>
      </w:pPr>
      <w:r w:rsidRPr="00992C07">
        <w:rPr>
          <w:rStyle w:val="HideTWBExt"/>
        </w:rPr>
        <w:t>&lt;Article&gt;</w:t>
      </w:r>
      <w:r w:rsidRPr="00992C07">
        <w:t>Paragrafo 19</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AA43C82" w14:textId="77777777" w:rsidTr="00C67CA8">
        <w:trPr>
          <w:trHeight w:hRule="exact" w:val="240"/>
          <w:jc w:val="center"/>
        </w:trPr>
        <w:tc>
          <w:tcPr>
            <w:tcW w:w="9752" w:type="dxa"/>
            <w:gridSpan w:val="2"/>
            <w:tcBorders>
              <w:top w:val="nil"/>
              <w:left w:val="nil"/>
              <w:bottom w:val="nil"/>
              <w:right w:val="nil"/>
            </w:tcBorders>
          </w:tcPr>
          <w:p w14:paraId="22E8DE48" w14:textId="77777777" w:rsidR="00B8515D" w:rsidRPr="00992C07" w:rsidRDefault="00B8515D" w:rsidP="00C67CA8"/>
        </w:tc>
      </w:tr>
      <w:tr w:rsidR="00B8515D" w:rsidRPr="00992C07" w14:paraId="14B68116" w14:textId="77777777" w:rsidTr="00C67CA8">
        <w:trPr>
          <w:trHeight w:val="240"/>
          <w:jc w:val="center"/>
        </w:trPr>
        <w:tc>
          <w:tcPr>
            <w:tcW w:w="4876" w:type="dxa"/>
            <w:tcBorders>
              <w:top w:val="nil"/>
              <w:left w:val="nil"/>
              <w:bottom w:val="nil"/>
              <w:right w:val="nil"/>
            </w:tcBorders>
          </w:tcPr>
          <w:p w14:paraId="69B2249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23274C4" w14:textId="77777777" w:rsidR="00B8515D" w:rsidRPr="00992C07" w:rsidRDefault="00B8515D" w:rsidP="00C67CA8">
            <w:pPr>
              <w:pStyle w:val="AmColumnHeading"/>
            </w:pPr>
            <w:r w:rsidRPr="00992C07">
              <w:t>Emendamento</w:t>
            </w:r>
          </w:p>
        </w:tc>
      </w:tr>
      <w:tr w:rsidR="00B8515D" w:rsidRPr="00992C07" w14:paraId="1CE15659" w14:textId="77777777" w:rsidTr="00C67CA8">
        <w:trPr>
          <w:jc w:val="center"/>
        </w:trPr>
        <w:tc>
          <w:tcPr>
            <w:tcW w:w="4876" w:type="dxa"/>
            <w:tcBorders>
              <w:top w:val="nil"/>
              <w:left w:val="nil"/>
              <w:bottom w:val="nil"/>
              <w:right w:val="nil"/>
            </w:tcBorders>
          </w:tcPr>
          <w:p w14:paraId="3882E277" w14:textId="77777777" w:rsidR="00B8515D" w:rsidRPr="00992C07" w:rsidRDefault="00B8515D" w:rsidP="00C67CA8">
            <w:pPr>
              <w:pStyle w:val="Normal6a"/>
            </w:pPr>
            <w:r w:rsidRPr="00992C07">
              <w:t>19.</w:t>
            </w:r>
            <w:r w:rsidRPr="00992C07">
              <w:tab/>
              <w:t xml:space="preserve">accoglie con favore </w:t>
            </w:r>
            <w:r w:rsidRPr="00992C07">
              <w:rPr>
                <w:b/>
                <w:i/>
              </w:rPr>
              <w:t>l'</w:t>
            </w:r>
            <w:r w:rsidRPr="00992C07">
              <w:t xml:space="preserve">approccio proattivo </w:t>
            </w:r>
            <w:r w:rsidRPr="00992C07">
              <w:rPr>
                <w:b/>
                <w:i/>
              </w:rPr>
              <w:t>della BEI</w:t>
            </w:r>
            <w:r w:rsidRPr="00992C07">
              <w:t xml:space="preserve"> nel settore della sicurezza e della difesa; sottolinea che gli investimenti in questo settore sono raddoppiati nel 2024, raggiungendo 1 miliardo di EUR, e che il piano della BEI per il 2025 dovrebbe raddoppiarli nuovamente fino a raggiungere un livello record di 2 miliardi di EUR; sottolinea che i finanziamenti a livello europeo, basati sulla solidarietà, sono essenziali per soddisfare le notevoli esigenze di finanziamento degli Stati membri;</w:t>
            </w:r>
          </w:p>
        </w:tc>
        <w:tc>
          <w:tcPr>
            <w:tcW w:w="4876" w:type="dxa"/>
            <w:tcBorders>
              <w:top w:val="nil"/>
              <w:left w:val="nil"/>
              <w:bottom w:val="nil"/>
              <w:right w:val="nil"/>
            </w:tcBorders>
          </w:tcPr>
          <w:p w14:paraId="1036AEEC" w14:textId="77777777" w:rsidR="00B8515D" w:rsidRPr="00992C07" w:rsidRDefault="00B8515D" w:rsidP="00C67CA8">
            <w:pPr>
              <w:pStyle w:val="Normal6a"/>
            </w:pPr>
            <w:r w:rsidRPr="00992C07">
              <w:t>19.</w:t>
            </w:r>
            <w:r w:rsidRPr="00992C07">
              <w:tab/>
              <w:t xml:space="preserve">accoglie con favore </w:t>
            </w:r>
            <w:r w:rsidRPr="00992C07">
              <w:rPr>
                <w:b/>
                <w:i/>
              </w:rPr>
              <w:t>la tabella di marcia strategica della BEI che adotta un</w:t>
            </w:r>
            <w:r w:rsidRPr="00992C07">
              <w:t xml:space="preserve"> approccio proattivo nel settore della sicurezza e della difesa;</w:t>
            </w:r>
            <w:r w:rsidRPr="00992C07">
              <w:rPr>
                <w:b/>
                <w:i/>
              </w:rPr>
              <w:t xml:space="preserve"> sottolinea l'importante ruolo della BEI, in quanto braccio finanziario dell'Unione europea, nell'intensificare il sostegno all'industria europea della sicurezza e della difesa, in particolare per le piccole e medie imprese europee; accoglie con favore, a tale proposito, la decisione (UE) 2025/504 del Consiglio, dell'11 marzo 2025, che modifica il protocollo n. 5 dello statuto della BEI, consentendole di aumentare la sua capacità di prestito in settori strategici, come l'industria europea della difesa;</w:t>
            </w:r>
            <w:r w:rsidRPr="00992C07">
              <w:t xml:space="preserve"> sottolinea che gli investimenti in questo settore sono raddoppiati nel 2024, raggiungendo 1 miliardo di EUR, e che il piano della BEI per il 2025 dovrebbe raddoppiarli nuovamente fino a raggiungere un livello record di 2 miliardi di EUR; sottolinea che i finanziamenti a livello europeo, basati sulla solidarietà, sono essenziali per soddisfare le notevoli esigenze di finanziamento degli Stati membri;</w:t>
            </w:r>
          </w:p>
        </w:tc>
      </w:tr>
    </w:tbl>
    <w:p w14:paraId="0BBA5A2B"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0721E231" w14:textId="77777777" w:rsidR="00B8515D" w:rsidRPr="00C67CA8" w:rsidRDefault="00B8515D" w:rsidP="00B8515D">
      <w:pPr>
        <w:rPr>
          <w:lang w:val="sv-SE"/>
        </w:rPr>
      </w:pPr>
      <w:r w:rsidRPr="00C67CA8">
        <w:rPr>
          <w:rStyle w:val="HideTWBExt"/>
          <w:lang w:val="sv-SE"/>
        </w:rPr>
        <w:t>&lt;/Amend&gt;</w:t>
      </w:r>
    </w:p>
    <w:p w14:paraId="716A3C1D"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248</w:t>
      </w:r>
      <w:r w:rsidRPr="00C67CA8">
        <w:rPr>
          <w:rStyle w:val="HideTWBExt"/>
          <w:lang w:val="sv-SE"/>
        </w:rPr>
        <w:t>&lt;/NumAm&gt;</w:t>
      </w:r>
    </w:p>
    <w:p w14:paraId="1391269D"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Christophe Gomart, Kinga Kollár</w:t>
      </w:r>
      <w:r w:rsidRPr="00C67CA8">
        <w:rPr>
          <w:rStyle w:val="HideTWBExt"/>
          <w:b w:val="0"/>
          <w:lang w:val="sv-SE"/>
        </w:rPr>
        <w:t>&lt;/Members&gt;</w:t>
      </w:r>
    </w:p>
    <w:p w14:paraId="42831519" w14:textId="77777777" w:rsidR="00B8515D" w:rsidRPr="00C67CA8" w:rsidRDefault="00B8515D" w:rsidP="00B8515D">
      <w:pPr>
        <w:pStyle w:val="NormalBold"/>
        <w:rPr>
          <w:lang w:val="sv-SE"/>
        </w:rPr>
      </w:pPr>
      <w:r w:rsidRPr="00C67CA8">
        <w:rPr>
          <w:rStyle w:val="HideTWBExt"/>
          <w:b w:val="0"/>
          <w:lang w:val="sv-SE"/>
        </w:rPr>
        <w:t>&lt;/RepeatBlock-By&gt;</w:t>
      </w:r>
    </w:p>
    <w:p w14:paraId="39CD458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2F1705D" w14:textId="77777777" w:rsidR="00B8515D" w:rsidRPr="00992C07" w:rsidRDefault="00B8515D" w:rsidP="00B8515D">
      <w:pPr>
        <w:pStyle w:val="NormalBold"/>
      </w:pPr>
      <w:r w:rsidRPr="00992C07">
        <w:rPr>
          <w:rStyle w:val="HideTWBExt"/>
        </w:rPr>
        <w:t>&lt;Article&gt;</w:t>
      </w:r>
      <w:r w:rsidRPr="00992C07">
        <w:t>Paragrafo 19</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9284CA4" w14:textId="77777777" w:rsidTr="00C67CA8">
        <w:trPr>
          <w:trHeight w:hRule="exact" w:val="240"/>
          <w:jc w:val="center"/>
        </w:trPr>
        <w:tc>
          <w:tcPr>
            <w:tcW w:w="9752" w:type="dxa"/>
            <w:gridSpan w:val="2"/>
            <w:tcBorders>
              <w:top w:val="nil"/>
              <w:left w:val="nil"/>
              <w:bottom w:val="nil"/>
              <w:right w:val="nil"/>
            </w:tcBorders>
          </w:tcPr>
          <w:p w14:paraId="53706039" w14:textId="77777777" w:rsidR="00B8515D" w:rsidRPr="00992C07" w:rsidRDefault="00B8515D" w:rsidP="00C67CA8"/>
        </w:tc>
      </w:tr>
      <w:tr w:rsidR="00B8515D" w:rsidRPr="00992C07" w14:paraId="3D19C83C" w14:textId="77777777" w:rsidTr="00C67CA8">
        <w:trPr>
          <w:trHeight w:val="240"/>
          <w:jc w:val="center"/>
        </w:trPr>
        <w:tc>
          <w:tcPr>
            <w:tcW w:w="4876" w:type="dxa"/>
            <w:tcBorders>
              <w:top w:val="nil"/>
              <w:left w:val="nil"/>
              <w:bottom w:val="nil"/>
              <w:right w:val="nil"/>
            </w:tcBorders>
          </w:tcPr>
          <w:p w14:paraId="3A10F29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73666FD" w14:textId="77777777" w:rsidR="00B8515D" w:rsidRPr="00992C07" w:rsidRDefault="00B8515D" w:rsidP="00C67CA8">
            <w:pPr>
              <w:pStyle w:val="AmColumnHeading"/>
            </w:pPr>
            <w:r w:rsidRPr="00992C07">
              <w:t>Emendamento</w:t>
            </w:r>
          </w:p>
        </w:tc>
      </w:tr>
      <w:tr w:rsidR="00B8515D" w:rsidRPr="00992C07" w14:paraId="71F08A99" w14:textId="77777777" w:rsidTr="00C67CA8">
        <w:trPr>
          <w:jc w:val="center"/>
        </w:trPr>
        <w:tc>
          <w:tcPr>
            <w:tcW w:w="4876" w:type="dxa"/>
            <w:tcBorders>
              <w:top w:val="nil"/>
              <w:left w:val="nil"/>
              <w:bottom w:val="nil"/>
              <w:right w:val="nil"/>
            </w:tcBorders>
          </w:tcPr>
          <w:p w14:paraId="212374D9" w14:textId="77777777" w:rsidR="00B8515D" w:rsidRPr="00992C07" w:rsidRDefault="00B8515D" w:rsidP="00C67CA8">
            <w:pPr>
              <w:pStyle w:val="Normal6a"/>
            </w:pPr>
            <w:r w:rsidRPr="00992C07">
              <w:t>19.</w:t>
            </w:r>
            <w:r w:rsidRPr="00992C07">
              <w:tab/>
              <w:t>accoglie con favore l'approccio proattivo della BEI nel settore della sicurezza e della difesa; sottolinea che gli investimenti in questo settore sono raddoppiati nel 2024, raggiungendo 1 miliardo di EUR, e che il piano della BEI per il 2025 dovrebbe raddoppiarli nuovamente fino a raggiungere un livello record di 2 miliardi di EUR; sottolinea che i finanziamenti a livello europeo, basati sulla solidarietà, sono essenziali per soddisfare le notevoli esigenze di finanziamento degli Stati membri;</w:t>
            </w:r>
          </w:p>
        </w:tc>
        <w:tc>
          <w:tcPr>
            <w:tcW w:w="4876" w:type="dxa"/>
            <w:tcBorders>
              <w:top w:val="nil"/>
              <w:left w:val="nil"/>
              <w:bottom w:val="nil"/>
              <w:right w:val="nil"/>
            </w:tcBorders>
          </w:tcPr>
          <w:p w14:paraId="68467482" w14:textId="77777777" w:rsidR="00B8515D" w:rsidRPr="00992C07" w:rsidRDefault="00B8515D" w:rsidP="00C67CA8">
            <w:pPr>
              <w:pStyle w:val="Normal6a"/>
            </w:pPr>
            <w:r w:rsidRPr="00992C07">
              <w:t>19.</w:t>
            </w:r>
            <w:r w:rsidRPr="00992C07">
              <w:tab/>
              <w:t xml:space="preserve">accoglie con favore l'approccio proattivo della BEI nel settore della sicurezza e della difesa; sottolinea che gli investimenti in questo settore sono raddoppiati nel 2024, raggiungendo 1 miliardo di EUR, e che il piano della BEI per il 2025 dovrebbe raddoppiarli nuovamente fino a raggiungere un livello record di 2 miliardi di EUR; </w:t>
            </w:r>
            <w:r w:rsidRPr="00992C07">
              <w:rPr>
                <w:b/>
                <w:i/>
              </w:rPr>
              <w:t>osserva tuttavia che tali importi rappresentano meno dell'1,1 % degli investimenti della BEI per il 2024 (88,8 miliardi di EUR) e il 2,2 % dei suoi obiettivi di finanziamento per il 2025 (95 miliardi di EUR) e che copriranno solo una piccola parte del fabbisogno di nuovi finanziamenti per le imprese del settore della difesa, stimato tra 33,6 e 48 miliardi di EUR entro il 2030, per soddisfare l'aumento degli ordini previsto nell'ambito del piano ReArm Europe;</w:t>
            </w:r>
            <w:r w:rsidRPr="00992C07">
              <w:t xml:space="preserve"> sottolinea che i finanziamenti a livello europeo, basati sulla solidarietà, sono essenziali per soddisfare le notevoli esigenze di finanziamento degli Stati membri;</w:t>
            </w:r>
          </w:p>
        </w:tc>
      </w:tr>
    </w:tbl>
    <w:p w14:paraId="3401F496"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4A10F2A3" w14:textId="77777777" w:rsidR="00B8515D" w:rsidRPr="00C67CA8" w:rsidRDefault="00B8515D" w:rsidP="00B8515D">
      <w:pPr>
        <w:rPr>
          <w:lang w:val="es-ES"/>
        </w:rPr>
      </w:pPr>
      <w:r w:rsidRPr="00C67CA8">
        <w:rPr>
          <w:rStyle w:val="HideTWBExt"/>
          <w:lang w:val="es-ES"/>
        </w:rPr>
        <w:t>&lt;/Amend&gt;</w:t>
      </w:r>
    </w:p>
    <w:p w14:paraId="577B5D3C"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249</w:t>
      </w:r>
      <w:r w:rsidRPr="00C67CA8">
        <w:rPr>
          <w:rStyle w:val="HideTWBExt"/>
          <w:lang w:val="es-ES"/>
        </w:rPr>
        <w:t>&lt;/NumAm&gt;</w:t>
      </w:r>
    </w:p>
    <w:p w14:paraId="32B49B51"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Marc Botenga</w:t>
      </w:r>
      <w:r w:rsidRPr="00C67CA8">
        <w:rPr>
          <w:rStyle w:val="HideTWBExt"/>
          <w:b w:val="0"/>
          <w:lang w:val="es-ES"/>
        </w:rPr>
        <w:t>&lt;/Members&gt;</w:t>
      </w:r>
    </w:p>
    <w:p w14:paraId="55B74811" w14:textId="77777777" w:rsidR="00B8515D" w:rsidRPr="00C67CA8" w:rsidRDefault="00B8515D" w:rsidP="00B8515D">
      <w:pPr>
        <w:pStyle w:val="NormalBold"/>
        <w:rPr>
          <w:lang w:val="es-ES"/>
        </w:rPr>
      </w:pPr>
      <w:r w:rsidRPr="00C67CA8">
        <w:rPr>
          <w:rStyle w:val="HideTWBExt"/>
          <w:b w:val="0"/>
          <w:lang w:val="es-ES"/>
        </w:rPr>
        <w:t>&lt;/RepeatBlock-By&gt;</w:t>
      </w:r>
    </w:p>
    <w:p w14:paraId="7354A59D"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1627864" w14:textId="77777777" w:rsidR="00B8515D" w:rsidRPr="00992C07" w:rsidRDefault="00B8515D" w:rsidP="00B8515D">
      <w:pPr>
        <w:pStyle w:val="NormalBold"/>
      </w:pPr>
      <w:r w:rsidRPr="00992C07">
        <w:rPr>
          <w:rStyle w:val="HideTWBExt"/>
        </w:rPr>
        <w:t>&lt;Article&gt;</w:t>
      </w:r>
      <w:r w:rsidRPr="00992C07">
        <w:t>Paragrafo 19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1FCB16B" w14:textId="77777777" w:rsidTr="00C67CA8">
        <w:trPr>
          <w:trHeight w:hRule="exact" w:val="240"/>
          <w:jc w:val="center"/>
        </w:trPr>
        <w:tc>
          <w:tcPr>
            <w:tcW w:w="9752" w:type="dxa"/>
            <w:gridSpan w:val="2"/>
            <w:tcBorders>
              <w:top w:val="nil"/>
              <w:left w:val="nil"/>
              <w:bottom w:val="nil"/>
              <w:right w:val="nil"/>
            </w:tcBorders>
          </w:tcPr>
          <w:p w14:paraId="09B14DA7" w14:textId="77777777" w:rsidR="00B8515D" w:rsidRPr="00992C07" w:rsidRDefault="00B8515D" w:rsidP="00C67CA8"/>
        </w:tc>
      </w:tr>
      <w:tr w:rsidR="00B8515D" w:rsidRPr="00992C07" w14:paraId="13B84E88" w14:textId="77777777" w:rsidTr="00C67CA8">
        <w:trPr>
          <w:trHeight w:val="240"/>
          <w:jc w:val="center"/>
        </w:trPr>
        <w:tc>
          <w:tcPr>
            <w:tcW w:w="4876" w:type="dxa"/>
            <w:tcBorders>
              <w:top w:val="nil"/>
              <w:left w:val="nil"/>
              <w:bottom w:val="nil"/>
              <w:right w:val="nil"/>
            </w:tcBorders>
          </w:tcPr>
          <w:p w14:paraId="062F471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EC70283" w14:textId="77777777" w:rsidR="00B8515D" w:rsidRPr="00992C07" w:rsidRDefault="00B8515D" w:rsidP="00C67CA8">
            <w:pPr>
              <w:pStyle w:val="AmColumnHeading"/>
            </w:pPr>
            <w:r w:rsidRPr="00992C07">
              <w:t>Emendamento</w:t>
            </w:r>
          </w:p>
        </w:tc>
      </w:tr>
      <w:tr w:rsidR="00B8515D" w:rsidRPr="00992C07" w14:paraId="250B2AAD" w14:textId="77777777" w:rsidTr="00C67CA8">
        <w:trPr>
          <w:jc w:val="center"/>
        </w:trPr>
        <w:tc>
          <w:tcPr>
            <w:tcW w:w="4876" w:type="dxa"/>
            <w:tcBorders>
              <w:top w:val="nil"/>
              <w:left w:val="nil"/>
              <w:bottom w:val="nil"/>
              <w:right w:val="nil"/>
            </w:tcBorders>
          </w:tcPr>
          <w:p w14:paraId="20A98350" w14:textId="77777777" w:rsidR="00B8515D" w:rsidRPr="00992C07" w:rsidRDefault="00B8515D" w:rsidP="00C67CA8">
            <w:pPr>
              <w:pStyle w:val="Normal6a"/>
            </w:pPr>
          </w:p>
        </w:tc>
        <w:tc>
          <w:tcPr>
            <w:tcW w:w="4876" w:type="dxa"/>
            <w:tcBorders>
              <w:top w:val="nil"/>
              <w:left w:val="nil"/>
              <w:bottom w:val="nil"/>
              <w:right w:val="nil"/>
            </w:tcBorders>
          </w:tcPr>
          <w:p w14:paraId="221F479E" w14:textId="77777777" w:rsidR="00B8515D" w:rsidRPr="00992C07" w:rsidRDefault="00B8515D" w:rsidP="00C67CA8">
            <w:pPr>
              <w:pStyle w:val="Normal6a"/>
            </w:pPr>
            <w:r w:rsidRPr="00992C07">
              <w:rPr>
                <w:b/>
                <w:i/>
              </w:rPr>
              <w:t>19 bis.</w:t>
            </w:r>
            <w:r w:rsidRPr="00992C07">
              <w:tab/>
            </w:r>
            <w:r w:rsidRPr="00992C07">
              <w:rPr>
                <w:b/>
                <w:i/>
              </w:rPr>
              <w:t>invita la BEI a non sviluppare ulteriormente meccanismi di sostegno per il finanziamento di attrezzature, infrastrutture, servizi e tecnologie militari e a concentrarsi sulle sfide sociali ed ecologiche piuttosto che sul sostegno a investimenti militari già redditizi;</w:t>
            </w:r>
          </w:p>
        </w:tc>
      </w:tr>
    </w:tbl>
    <w:p w14:paraId="3871041E"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2B7C17F" w14:textId="77777777" w:rsidR="00B8515D" w:rsidRPr="00992C07" w:rsidRDefault="00B8515D" w:rsidP="00B8515D">
      <w:r w:rsidRPr="00992C07">
        <w:rPr>
          <w:rStyle w:val="HideTWBExt"/>
        </w:rPr>
        <w:t>&lt;/Amend&gt;</w:t>
      </w:r>
    </w:p>
    <w:p w14:paraId="0FDA879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250</w:t>
      </w:r>
      <w:r w:rsidRPr="00992C07">
        <w:rPr>
          <w:rStyle w:val="HideTWBExt"/>
        </w:rPr>
        <w:t>&lt;/NumAm&gt;</w:t>
      </w:r>
    </w:p>
    <w:p w14:paraId="4D918247" w14:textId="77777777" w:rsidR="00B8515D" w:rsidRPr="00992C07" w:rsidRDefault="00B8515D" w:rsidP="00B8515D">
      <w:pPr>
        <w:pStyle w:val="NormalBold"/>
      </w:pPr>
      <w:r w:rsidRPr="00992C07">
        <w:rPr>
          <w:rStyle w:val="HideTWBExt"/>
          <w:b w:val="0"/>
        </w:rPr>
        <w:t>&lt;RepeatBlock-By&gt;&lt;Members&gt;</w:t>
      </w:r>
      <w:r w:rsidRPr="00992C07">
        <w:t>Christophe Gomart</w:t>
      </w:r>
      <w:r w:rsidRPr="00992C07">
        <w:rPr>
          <w:rStyle w:val="HideTWBExt"/>
          <w:b w:val="0"/>
        </w:rPr>
        <w:t>&lt;/Members&gt;</w:t>
      </w:r>
    </w:p>
    <w:p w14:paraId="623FBB60" w14:textId="77777777" w:rsidR="00B8515D" w:rsidRPr="00992C07" w:rsidRDefault="00B8515D" w:rsidP="00B8515D">
      <w:pPr>
        <w:pStyle w:val="NormalBold"/>
      </w:pPr>
      <w:r w:rsidRPr="00992C07">
        <w:rPr>
          <w:rStyle w:val="HideTWBExt"/>
          <w:b w:val="0"/>
        </w:rPr>
        <w:t>&lt;/RepeatBlock-By&gt;</w:t>
      </w:r>
    </w:p>
    <w:p w14:paraId="42044D0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A0D039A" w14:textId="77777777" w:rsidR="00B8515D" w:rsidRPr="00992C07" w:rsidRDefault="00B8515D" w:rsidP="00B8515D">
      <w:pPr>
        <w:pStyle w:val="NormalBold"/>
      </w:pPr>
      <w:r w:rsidRPr="00992C07">
        <w:rPr>
          <w:rStyle w:val="HideTWBExt"/>
        </w:rPr>
        <w:t>&lt;Article&gt;</w:t>
      </w:r>
      <w:r w:rsidRPr="00992C07">
        <w:t>Paragrafo 19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9E57868" w14:textId="77777777" w:rsidTr="00C67CA8">
        <w:trPr>
          <w:trHeight w:hRule="exact" w:val="240"/>
          <w:jc w:val="center"/>
        </w:trPr>
        <w:tc>
          <w:tcPr>
            <w:tcW w:w="9752" w:type="dxa"/>
            <w:gridSpan w:val="2"/>
            <w:tcBorders>
              <w:top w:val="nil"/>
              <w:left w:val="nil"/>
              <w:bottom w:val="nil"/>
              <w:right w:val="nil"/>
            </w:tcBorders>
          </w:tcPr>
          <w:p w14:paraId="20500BE8" w14:textId="77777777" w:rsidR="00B8515D" w:rsidRPr="00992C07" w:rsidRDefault="00B8515D" w:rsidP="00C67CA8"/>
        </w:tc>
      </w:tr>
      <w:tr w:rsidR="00B8515D" w:rsidRPr="00992C07" w14:paraId="7EE501D9" w14:textId="77777777" w:rsidTr="00C67CA8">
        <w:trPr>
          <w:trHeight w:val="240"/>
          <w:jc w:val="center"/>
        </w:trPr>
        <w:tc>
          <w:tcPr>
            <w:tcW w:w="4876" w:type="dxa"/>
            <w:tcBorders>
              <w:top w:val="nil"/>
              <w:left w:val="nil"/>
              <w:bottom w:val="nil"/>
              <w:right w:val="nil"/>
            </w:tcBorders>
          </w:tcPr>
          <w:p w14:paraId="3348FF4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2771ECB" w14:textId="77777777" w:rsidR="00B8515D" w:rsidRPr="00992C07" w:rsidRDefault="00B8515D" w:rsidP="00C67CA8">
            <w:pPr>
              <w:pStyle w:val="AmColumnHeading"/>
            </w:pPr>
            <w:r w:rsidRPr="00992C07">
              <w:t>Emendamento</w:t>
            </w:r>
          </w:p>
        </w:tc>
      </w:tr>
      <w:tr w:rsidR="00B8515D" w:rsidRPr="00992C07" w14:paraId="224EA476" w14:textId="77777777" w:rsidTr="00C67CA8">
        <w:trPr>
          <w:jc w:val="center"/>
        </w:trPr>
        <w:tc>
          <w:tcPr>
            <w:tcW w:w="4876" w:type="dxa"/>
            <w:tcBorders>
              <w:top w:val="nil"/>
              <w:left w:val="nil"/>
              <w:bottom w:val="nil"/>
              <w:right w:val="nil"/>
            </w:tcBorders>
          </w:tcPr>
          <w:p w14:paraId="3284D333" w14:textId="77777777" w:rsidR="00B8515D" w:rsidRPr="00992C07" w:rsidRDefault="00B8515D" w:rsidP="00C67CA8">
            <w:pPr>
              <w:pStyle w:val="Normal6a"/>
            </w:pPr>
          </w:p>
        </w:tc>
        <w:tc>
          <w:tcPr>
            <w:tcW w:w="4876" w:type="dxa"/>
            <w:tcBorders>
              <w:top w:val="nil"/>
              <w:left w:val="nil"/>
              <w:bottom w:val="nil"/>
              <w:right w:val="nil"/>
            </w:tcBorders>
          </w:tcPr>
          <w:p w14:paraId="2CA71EA0" w14:textId="77777777" w:rsidR="00B8515D" w:rsidRPr="00992C07" w:rsidRDefault="00B8515D" w:rsidP="00C67CA8">
            <w:pPr>
              <w:pStyle w:val="Normal6a"/>
            </w:pPr>
            <w:r w:rsidRPr="00992C07">
              <w:rPr>
                <w:b/>
                <w:i/>
              </w:rPr>
              <w:t>19 bis.</w:t>
            </w:r>
            <w:r w:rsidRPr="00992C07">
              <w:tab/>
            </w:r>
            <w:r w:rsidRPr="00992C07">
              <w:rPr>
                <w:b/>
                <w:i/>
              </w:rPr>
              <w:t>deplora che la politica di investimento della BEI continui a escludere "armi e munizioni" al pari del "tabacco" e del "gioco d'azzardo"; raccomanda alla BEI di limitare la sua politica di esclusione all'elenco ufficiale di "armi vietate" (mine antipersona, munizioni a grappolo, armi chimiche e armi biologiche);</w:t>
            </w:r>
          </w:p>
        </w:tc>
      </w:tr>
    </w:tbl>
    <w:p w14:paraId="3E080F85"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6483430" w14:textId="77777777" w:rsidR="00B8515D" w:rsidRPr="00992C07" w:rsidRDefault="00B8515D" w:rsidP="00B8515D">
      <w:r w:rsidRPr="00992C07">
        <w:rPr>
          <w:rStyle w:val="HideTWBExt"/>
        </w:rPr>
        <w:t>&lt;/Amend&gt;</w:t>
      </w:r>
    </w:p>
    <w:p w14:paraId="6FFBF8FD"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251</w:t>
      </w:r>
      <w:r w:rsidRPr="00992C07">
        <w:rPr>
          <w:rStyle w:val="HideTWBExt"/>
        </w:rPr>
        <w:t>&lt;/NumAm&gt;</w:t>
      </w:r>
    </w:p>
    <w:p w14:paraId="308BFF57" w14:textId="77777777" w:rsidR="00B8515D" w:rsidRPr="00992C07" w:rsidRDefault="00B8515D" w:rsidP="00B8515D">
      <w:pPr>
        <w:pStyle w:val="NormalBold"/>
      </w:pPr>
      <w:r w:rsidRPr="00992C07">
        <w:rPr>
          <w:rStyle w:val="HideTWBExt"/>
          <w:b w:val="0"/>
        </w:rPr>
        <w:t>&lt;RepeatBlock-By&gt;&lt;Members&gt;</w:t>
      </w:r>
      <w:r w:rsidRPr="00992C07">
        <w:t>Jaroslava Pokorná Jermanová, Tomáš Kubín</w:t>
      </w:r>
      <w:r w:rsidRPr="00992C07">
        <w:rPr>
          <w:rStyle w:val="HideTWBExt"/>
          <w:b w:val="0"/>
        </w:rPr>
        <w:t>&lt;/Members&gt;</w:t>
      </w:r>
    </w:p>
    <w:p w14:paraId="05CF8925" w14:textId="77777777" w:rsidR="00B8515D" w:rsidRPr="00992C07" w:rsidRDefault="00B8515D" w:rsidP="00B8515D">
      <w:pPr>
        <w:pStyle w:val="NormalBold"/>
      </w:pPr>
      <w:r w:rsidRPr="00992C07">
        <w:rPr>
          <w:rStyle w:val="HideTWBExt"/>
          <w:b w:val="0"/>
        </w:rPr>
        <w:t>&lt;/RepeatBlock-By&gt;</w:t>
      </w:r>
    </w:p>
    <w:p w14:paraId="05CD106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6FC2A73" w14:textId="77777777" w:rsidR="00B8515D" w:rsidRPr="00992C07" w:rsidRDefault="00B8515D" w:rsidP="00B8515D">
      <w:pPr>
        <w:pStyle w:val="NormalBold"/>
      </w:pPr>
      <w:r w:rsidRPr="00992C07">
        <w:rPr>
          <w:rStyle w:val="HideTWBExt"/>
        </w:rPr>
        <w:t>&lt;Article&gt;</w:t>
      </w:r>
      <w:r w:rsidRPr="00992C07">
        <w:t>Paragrafo 19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3B7390E" w14:textId="77777777" w:rsidTr="00C67CA8">
        <w:trPr>
          <w:trHeight w:hRule="exact" w:val="240"/>
          <w:jc w:val="center"/>
        </w:trPr>
        <w:tc>
          <w:tcPr>
            <w:tcW w:w="9752" w:type="dxa"/>
            <w:gridSpan w:val="2"/>
            <w:tcBorders>
              <w:top w:val="nil"/>
              <w:left w:val="nil"/>
              <w:bottom w:val="nil"/>
              <w:right w:val="nil"/>
            </w:tcBorders>
          </w:tcPr>
          <w:p w14:paraId="32F53321" w14:textId="77777777" w:rsidR="00B8515D" w:rsidRPr="00992C07" w:rsidRDefault="00B8515D" w:rsidP="00C67CA8"/>
        </w:tc>
      </w:tr>
      <w:tr w:rsidR="00B8515D" w:rsidRPr="00992C07" w14:paraId="67A7B3FD" w14:textId="77777777" w:rsidTr="00C67CA8">
        <w:trPr>
          <w:trHeight w:val="240"/>
          <w:jc w:val="center"/>
        </w:trPr>
        <w:tc>
          <w:tcPr>
            <w:tcW w:w="4876" w:type="dxa"/>
            <w:tcBorders>
              <w:top w:val="nil"/>
              <w:left w:val="nil"/>
              <w:bottom w:val="nil"/>
              <w:right w:val="nil"/>
            </w:tcBorders>
          </w:tcPr>
          <w:p w14:paraId="27148D2D"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A78CEF0" w14:textId="77777777" w:rsidR="00B8515D" w:rsidRPr="00992C07" w:rsidRDefault="00B8515D" w:rsidP="00C67CA8">
            <w:pPr>
              <w:pStyle w:val="AmColumnHeading"/>
            </w:pPr>
            <w:r w:rsidRPr="00992C07">
              <w:t>Emendamento</w:t>
            </w:r>
          </w:p>
        </w:tc>
      </w:tr>
      <w:tr w:rsidR="00B8515D" w:rsidRPr="00992C07" w14:paraId="104829D2" w14:textId="77777777" w:rsidTr="00C67CA8">
        <w:trPr>
          <w:jc w:val="center"/>
        </w:trPr>
        <w:tc>
          <w:tcPr>
            <w:tcW w:w="4876" w:type="dxa"/>
            <w:tcBorders>
              <w:top w:val="nil"/>
              <w:left w:val="nil"/>
              <w:bottom w:val="nil"/>
              <w:right w:val="nil"/>
            </w:tcBorders>
          </w:tcPr>
          <w:p w14:paraId="27B0D2D8" w14:textId="77777777" w:rsidR="00B8515D" w:rsidRPr="00992C07" w:rsidRDefault="00B8515D" w:rsidP="00C67CA8">
            <w:pPr>
              <w:pStyle w:val="Normal6a"/>
            </w:pPr>
          </w:p>
        </w:tc>
        <w:tc>
          <w:tcPr>
            <w:tcW w:w="4876" w:type="dxa"/>
            <w:tcBorders>
              <w:top w:val="nil"/>
              <w:left w:val="nil"/>
              <w:bottom w:val="nil"/>
              <w:right w:val="nil"/>
            </w:tcBorders>
          </w:tcPr>
          <w:p w14:paraId="45956B74" w14:textId="77777777" w:rsidR="00B8515D" w:rsidRPr="00992C07" w:rsidRDefault="00B8515D" w:rsidP="00C67CA8">
            <w:pPr>
              <w:pStyle w:val="Normal6a"/>
            </w:pPr>
            <w:r w:rsidRPr="00992C07">
              <w:rPr>
                <w:b/>
                <w:i/>
              </w:rPr>
              <w:t>19 bis.</w:t>
            </w:r>
            <w:r w:rsidRPr="00992C07">
              <w:tab/>
            </w:r>
            <w:r w:rsidRPr="00992C07">
              <w:rPr>
                <w:b/>
                <w:i/>
              </w:rPr>
              <w:t>accoglie con favore l'adozione del piano d'azione del Gruppo BEI per la sicurezza e l'industria della difesa e invita il Gruppo BEI a continuare a sostenere progetti a duplice uso in linea con il principio dell'uso civile credibile; sottolinea l'importanza di strumenti a sostegno dell'industria della difesa, dell'innovazione e delle PMI, in particolare attraverso processi di accesso semplificati e assistenza tecnica;</w:t>
            </w:r>
          </w:p>
        </w:tc>
      </w:tr>
    </w:tbl>
    <w:p w14:paraId="3B790740"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{CS}</w:t>
      </w:r>
      <w:r w:rsidRPr="00992C07">
        <w:t>cs</w:t>
      </w:r>
      <w:r w:rsidRPr="00992C07">
        <w:rPr>
          <w:rStyle w:val="HideTWBExt"/>
        </w:rPr>
        <w:t>&lt;/Original&gt;</w:t>
      </w:r>
    </w:p>
    <w:p w14:paraId="2D17F14D" w14:textId="77777777" w:rsidR="00B8515D" w:rsidRPr="00992C07" w:rsidRDefault="00B8515D" w:rsidP="00B8515D">
      <w:r w:rsidRPr="00992C07">
        <w:rPr>
          <w:rStyle w:val="HideTWBExt"/>
        </w:rPr>
        <w:t>&lt;/Amend&gt;</w:t>
      </w:r>
    </w:p>
    <w:p w14:paraId="623E791F"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252</w:t>
      </w:r>
      <w:r w:rsidRPr="00992C07">
        <w:rPr>
          <w:rStyle w:val="HideTWBExt"/>
        </w:rPr>
        <w:t>&lt;/NumAm&gt;</w:t>
      </w:r>
    </w:p>
    <w:p w14:paraId="11B9832A" w14:textId="77777777" w:rsidR="00B8515D" w:rsidRPr="00992C07" w:rsidRDefault="00B8515D" w:rsidP="00B8515D">
      <w:pPr>
        <w:pStyle w:val="NormalBold"/>
      </w:pPr>
      <w:r w:rsidRPr="00992C07">
        <w:rPr>
          <w:rStyle w:val="HideTWBExt"/>
          <w:b w:val="0"/>
        </w:rPr>
        <w:t>&lt;RepeatBlock-By&gt;&lt;Members&gt;</w:t>
      </w:r>
      <w:r w:rsidRPr="00992C07">
        <w:t>Fernand Kartheiser, Kristoffer Storm, Nora Junco García, Diego Solier, Adrian-George Axinia, Georgiana Teodorescu, Geadis Geadi</w:t>
      </w:r>
      <w:r w:rsidRPr="00992C07">
        <w:rPr>
          <w:rStyle w:val="HideTWBExt"/>
          <w:b w:val="0"/>
        </w:rPr>
        <w:t>&lt;/Members&gt;</w:t>
      </w:r>
    </w:p>
    <w:p w14:paraId="14E9A120" w14:textId="77777777" w:rsidR="00B8515D" w:rsidRPr="00992C07" w:rsidRDefault="00B8515D" w:rsidP="00B8515D">
      <w:pPr>
        <w:pStyle w:val="NormalBold"/>
      </w:pPr>
      <w:r w:rsidRPr="00992C07">
        <w:rPr>
          <w:rStyle w:val="HideTWBExt"/>
          <w:b w:val="0"/>
        </w:rPr>
        <w:t>&lt;/RepeatBlock-By&gt;</w:t>
      </w:r>
    </w:p>
    <w:p w14:paraId="61D70B4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1D9C8DE" w14:textId="77777777" w:rsidR="00B8515D" w:rsidRPr="00992C07" w:rsidRDefault="00B8515D" w:rsidP="00B8515D">
      <w:pPr>
        <w:pStyle w:val="NormalBold"/>
      </w:pPr>
      <w:r w:rsidRPr="00992C07">
        <w:rPr>
          <w:rStyle w:val="HideTWBExt"/>
        </w:rPr>
        <w:t>&lt;Article&gt;</w:t>
      </w:r>
      <w:r w:rsidRPr="00992C07">
        <w:t>Paragrafo 20</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3461145" w14:textId="77777777" w:rsidTr="00C67CA8">
        <w:trPr>
          <w:trHeight w:hRule="exact" w:val="240"/>
          <w:jc w:val="center"/>
        </w:trPr>
        <w:tc>
          <w:tcPr>
            <w:tcW w:w="9752" w:type="dxa"/>
            <w:gridSpan w:val="2"/>
            <w:tcBorders>
              <w:top w:val="nil"/>
              <w:left w:val="nil"/>
              <w:bottom w:val="nil"/>
              <w:right w:val="nil"/>
            </w:tcBorders>
          </w:tcPr>
          <w:p w14:paraId="6AFBA717" w14:textId="77777777" w:rsidR="00B8515D" w:rsidRPr="00992C07" w:rsidRDefault="00B8515D" w:rsidP="00C67CA8"/>
        </w:tc>
      </w:tr>
      <w:tr w:rsidR="00B8515D" w:rsidRPr="00992C07" w14:paraId="1FE39008" w14:textId="77777777" w:rsidTr="00C67CA8">
        <w:trPr>
          <w:trHeight w:val="240"/>
          <w:jc w:val="center"/>
        </w:trPr>
        <w:tc>
          <w:tcPr>
            <w:tcW w:w="4876" w:type="dxa"/>
            <w:tcBorders>
              <w:top w:val="nil"/>
              <w:left w:val="nil"/>
              <w:bottom w:val="nil"/>
              <w:right w:val="nil"/>
            </w:tcBorders>
          </w:tcPr>
          <w:p w14:paraId="42115DE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F4C5EF4" w14:textId="77777777" w:rsidR="00B8515D" w:rsidRPr="00992C07" w:rsidRDefault="00B8515D" w:rsidP="00C67CA8">
            <w:pPr>
              <w:pStyle w:val="AmColumnHeading"/>
            </w:pPr>
            <w:r w:rsidRPr="00992C07">
              <w:t>Emendamento</w:t>
            </w:r>
          </w:p>
        </w:tc>
      </w:tr>
      <w:tr w:rsidR="00B8515D" w:rsidRPr="00992C07" w14:paraId="041644DD" w14:textId="77777777" w:rsidTr="00C67CA8">
        <w:trPr>
          <w:jc w:val="center"/>
        </w:trPr>
        <w:tc>
          <w:tcPr>
            <w:tcW w:w="4876" w:type="dxa"/>
            <w:tcBorders>
              <w:top w:val="nil"/>
              <w:left w:val="nil"/>
              <w:bottom w:val="nil"/>
              <w:right w:val="nil"/>
            </w:tcBorders>
          </w:tcPr>
          <w:p w14:paraId="78195121" w14:textId="77777777" w:rsidR="00B8515D" w:rsidRPr="00992C07" w:rsidRDefault="00B8515D" w:rsidP="00C67CA8">
            <w:pPr>
              <w:pStyle w:val="Normal6a"/>
            </w:pPr>
            <w:r w:rsidRPr="00992C07">
              <w:t>20.</w:t>
            </w:r>
            <w:r w:rsidRPr="00992C07">
              <w:tab/>
            </w:r>
            <w:r w:rsidRPr="00992C07">
              <w:rPr>
                <w:b/>
                <w:i/>
              </w:rPr>
              <w:t>accoglie con favore il</w:t>
            </w:r>
            <w:r w:rsidRPr="00992C07">
              <w:t xml:space="preserve"> piano della BEI di rivedere il proprio quadro operativo, stabilendo un obiettivo specifico di politica pubblica trasversale per rafforzare la pace e la sicurezza dell'Europa, sostenuto da un ambizioso stanziamento finanziario e di capitale</w:t>
            </w:r>
            <w:r w:rsidRPr="00992C07">
              <w:rPr>
                <w:vertAlign w:val="superscript"/>
              </w:rPr>
              <w:t>10</w:t>
            </w:r>
            <w:r w:rsidRPr="00992C07">
              <w:t>;</w:t>
            </w:r>
          </w:p>
        </w:tc>
        <w:tc>
          <w:tcPr>
            <w:tcW w:w="4876" w:type="dxa"/>
            <w:tcBorders>
              <w:top w:val="nil"/>
              <w:left w:val="nil"/>
              <w:bottom w:val="nil"/>
              <w:right w:val="nil"/>
            </w:tcBorders>
          </w:tcPr>
          <w:p w14:paraId="7E4A511A" w14:textId="77777777" w:rsidR="00B8515D" w:rsidRPr="00992C07" w:rsidRDefault="00B8515D" w:rsidP="00C67CA8">
            <w:pPr>
              <w:pStyle w:val="Normal6a"/>
            </w:pPr>
            <w:r w:rsidRPr="00992C07">
              <w:t>20.</w:t>
            </w:r>
            <w:r w:rsidRPr="00992C07">
              <w:tab/>
            </w:r>
            <w:r w:rsidRPr="00992C07">
              <w:rPr>
                <w:b/>
                <w:i/>
              </w:rPr>
              <w:t>prende atto del</w:t>
            </w:r>
            <w:r w:rsidRPr="00992C07">
              <w:t xml:space="preserve"> piano della BEI di rivedere il proprio quadro operativo, stabilendo un obiettivo specifico di politica pubblica trasversale per rafforzare la pace e la sicurezza dell'Europa, sostenuto da un ambizioso stanziamento finanziario e di capitale</w:t>
            </w:r>
            <w:r w:rsidRPr="00992C07">
              <w:rPr>
                <w:vertAlign w:val="superscript"/>
              </w:rPr>
              <w:t>10</w:t>
            </w:r>
            <w:r w:rsidRPr="00992C07">
              <w:t>;</w:t>
            </w:r>
          </w:p>
        </w:tc>
      </w:tr>
      <w:tr w:rsidR="00B8515D" w:rsidRPr="00992C07" w14:paraId="516D4D6C" w14:textId="77777777" w:rsidTr="00C67CA8">
        <w:trPr>
          <w:jc w:val="center"/>
        </w:trPr>
        <w:tc>
          <w:tcPr>
            <w:tcW w:w="4876" w:type="dxa"/>
            <w:tcBorders>
              <w:top w:val="nil"/>
              <w:left w:val="nil"/>
              <w:bottom w:val="nil"/>
              <w:right w:val="nil"/>
            </w:tcBorders>
          </w:tcPr>
          <w:p w14:paraId="655C93D8" w14:textId="77777777" w:rsidR="00B8515D" w:rsidRPr="00992C07" w:rsidRDefault="00B8515D" w:rsidP="00C67CA8">
            <w:pPr>
              <w:pStyle w:val="Normal6a"/>
            </w:pPr>
            <w:r w:rsidRPr="00992C07">
              <w:rPr>
                <w:b/>
                <w:i/>
              </w:rPr>
              <w:t>_________________</w:t>
            </w:r>
          </w:p>
        </w:tc>
        <w:tc>
          <w:tcPr>
            <w:tcW w:w="4876" w:type="dxa"/>
            <w:tcBorders>
              <w:top w:val="nil"/>
              <w:left w:val="nil"/>
              <w:bottom w:val="nil"/>
              <w:right w:val="nil"/>
            </w:tcBorders>
          </w:tcPr>
          <w:p w14:paraId="2BA0C333" w14:textId="77777777" w:rsidR="00B8515D" w:rsidRPr="00992C07" w:rsidRDefault="00B8515D" w:rsidP="00C67CA8">
            <w:pPr>
              <w:pStyle w:val="Normal6a"/>
            </w:pPr>
            <w:r w:rsidRPr="00992C07">
              <w:rPr>
                <w:b/>
                <w:i/>
              </w:rPr>
              <w:t>_________________</w:t>
            </w:r>
          </w:p>
        </w:tc>
      </w:tr>
      <w:tr w:rsidR="00B8515D" w:rsidRPr="00992C07" w14:paraId="3EE220F1" w14:textId="77777777" w:rsidTr="00C67CA8">
        <w:trPr>
          <w:jc w:val="center"/>
        </w:trPr>
        <w:tc>
          <w:tcPr>
            <w:tcW w:w="4876" w:type="dxa"/>
            <w:tcBorders>
              <w:top w:val="nil"/>
              <w:left w:val="nil"/>
              <w:bottom w:val="nil"/>
              <w:right w:val="nil"/>
            </w:tcBorders>
          </w:tcPr>
          <w:p w14:paraId="69401687" w14:textId="77777777" w:rsidR="00B8515D" w:rsidRPr="00992C07" w:rsidRDefault="00B8515D" w:rsidP="00C67CA8">
            <w:pPr>
              <w:pStyle w:val="Normal6a"/>
            </w:pPr>
            <w:r w:rsidRPr="00992C07">
              <w:rPr>
                <w:vertAlign w:val="superscript"/>
              </w:rPr>
              <w:t>10</w:t>
            </w:r>
            <w:r w:rsidRPr="00992C07">
              <w:t xml:space="preserve"> Lettera della Presidente della BEI Nadia Calviño ai leader dell'UE, del 4 marzo 2025.</w:t>
            </w:r>
          </w:p>
        </w:tc>
        <w:tc>
          <w:tcPr>
            <w:tcW w:w="4876" w:type="dxa"/>
            <w:tcBorders>
              <w:top w:val="nil"/>
              <w:left w:val="nil"/>
              <w:bottom w:val="nil"/>
              <w:right w:val="nil"/>
            </w:tcBorders>
          </w:tcPr>
          <w:p w14:paraId="5AAD2144" w14:textId="77777777" w:rsidR="00B8515D" w:rsidRPr="00992C07" w:rsidRDefault="00B8515D" w:rsidP="00C67CA8">
            <w:pPr>
              <w:pStyle w:val="Normal6a"/>
            </w:pPr>
            <w:r w:rsidRPr="00992C07">
              <w:rPr>
                <w:vertAlign w:val="superscript"/>
              </w:rPr>
              <w:t>10</w:t>
            </w:r>
            <w:r w:rsidRPr="00992C07">
              <w:t xml:space="preserve"> Lettera della Presidente della BEI Nadia Calviño ai leader dell'UE, del 4 marzo 2025.</w:t>
            </w:r>
          </w:p>
        </w:tc>
      </w:tr>
    </w:tbl>
    <w:p w14:paraId="0416A555"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3D150F1" w14:textId="77777777" w:rsidR="00B8515D" w:rsidRPr="00992C07" w:rsidRDefault="00B8515D" w:rsidP="00B8515D">
      <w:r w:rsidRPr="00992C07">
        <w:rPr>
          <w:rStyle w:val="HideTWBExt"/>
        </w:rPr>
        <w:t>&lt;/Amend&gt;</w:t>
      </w:r>
    </w:p>
    <w:p w14:paraId="797E0D0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253</w:t>
      </w:r>
      <w:r w:rsidRPr="00992C07">
        <w:rPr>
          <w:rStyle w:val="HideTWBExt"/>
        </w:rPr>
        <w:t>&lt;/NumAm&gt;</w:t>
      </w:r>
    </w:p>
    <w:p w14:paraId="73C72C18"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3AF3917A"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2D20B96E" w14:textId="77777777" w:rsidR="00B8515D" w:rsidRPr="00992C07" w:rsidRDefault="00B8515D" w:rsidP="00B8515D">
      <w:pPr>
        <w:pStyle w:val="NormalBold"/>
      </w:pPr>
      <w:r w:rsidRPr="00992C07">
        <w:rPr>
          <w:rStyle w:val="HideTWBExt"/>
          <w:b w:val="0"/>
        </w:rPr>
        <w:t>&lt;/RepeatBlock-By&gt;</w:t>
      </w:r>
    </w:p>
    <w:p w14:paraId="5B768F1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E5B84C5" w14:textId="77777777" w:rsidR="00B8515D" w:rsidRPr="00992C07" w:rsidRDefault="00B8515D" w:rsidP="00B8515D">
      <w:pPr>
        <w:pStyle w:val="NormalBold"/>
      </w:pPr>
      <w:r w:rsidRPr="00992C07">
        <w:rPr>
          <w:rStyle w:val="HideTWBExt"/>
        </w:rPr>
        <w:t>&lt;Article&gt;</w:t>
      </w:r>
      <w:r w:rsidRPr="00992C07">
        <w:t>Paragrafo 20</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AE2F54F" w14:textId="77777777" w:rsidTr="00C67CA8">
        <w:trPr>
          <w:trHeight w:hRule="exact" w:val="240"/>
          <w:jc w:val="center"/>
        </w:trPr>
        <w:tc>
          <w:tcPr>
            <w:tcW w:w="9752" w:type="dxa"/>
            <w:gridSpan w:val="2"/>
            <w:tcBorders>
              <w:top w:val="nil"/>
              <w:left w:val="nil"/>
              <w:bottom w:val="nil"/>
              <w:right w:val="nil"/>
            </w:tcBorders>
          </w:tcPr>
          <w:p w14:paraId="48017499" w14:textId="77777777" w:rsidR="00B8515D" w:rsidRPr="00992C07" w:rsidRDefault="00B8515D" w:rsidP="00C67CA8"/>
        </w:tc>
      </w:tr>
      <w:tr w:rsidR="00B8515D" w:rsidRPr="00992C07" w14:paraId="51EB4F4A" w14:textId="77777777" w:rsidTr="00C67CA8">
        <w:trPr>
          <w:trHeight w:val="240"/>
          <w:jc w:val="center"/>
        </w:trPr>
        <w:tc>
          <w:tcPr>
            <w:tcW w:w="4876" w:type="dxa"/>
            <w:tcBorders>
              <w:top w:val="nil"/>
              <w:left w:val="nil"/>
              <w:bottom w:val="nil"/>
              <w:right w:val="nil"/>
            </w:tcBorders>
          </w:tcPr>
          <w:p w14:paraId="6FE9CED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7B0BA63" w14:textId="77777777" w:rsidR="00B8515D" w:rsidRPr="00992C07" w:rsidRDefault="00B8515D" w:rsidP="00C67CA8">
            <w:pPr>
              <w:pStyle w:val="AmColumnHeading"/>
            </w:pPr>
            <w:r w:rsidRPr="00992C07">
              <w:t>Emendamento</w:t>
            </w:r>
          </w:p>
        </w:tc>
      </w:tr>
      <w:tr w:rsidR="00B8515D" w:rsidRPr="00992C07" w14:paraId="5FE74303" w14:textId="77777777" w:rsidTr="00C67CA8">
        <w:trPr>
          <w:jc w:val="center"/>
        </w:trPr>
        <w:tc>
          <w:tcPr>
            <w:tcW w:w="4876" w:type="dxa"/>
            <w:tcBorders>
              <w:top w:val="nil"/>
              <w:left w:val="nil"/>
              <w:bottom w:val="nil"/>
              <w:right w:val="nil"/>
            </w:tcBorders>
          </w:tcPr>
          <w:p w14:paraId="4B4DB64E" w14:textId="77777777" w:rsidR="00B8515D" w:rsidRPr="00992C07" w:rsidRDefault="00B8515D" w:rsidP="00C67CA8">
            <w:pPr>
              <w:pStyle w:val="Normal6a"/>
            </w:pPr>
            <w:r w:rsidRPr="00992C07">
              <w:t>20.</w:t>
            </w:r>
            <w:r w:rsidRPr="00992C07">
              <w:tab/>
              <w:t>accoglie con favore il piano della BEI di rivedere il proprio quadro operativo, stabilendo un obiettivo specifico di politica pubblica trasversale per rafforzare la pace e la sicurezza dell'Europa, sostenuto da un ambizioso stanziamento finanziario e di capitale</w:t>
            </w:r>
            <w:r w:rsidRPr="00992C07">
              <w:rPr>
                <w:vertAlign w:val="superscript"/>
              </w:rPr>
              <w:t>10</w:t>
            </w:r>
            <w:r w:rsidRPr="00992C07">
              <w:t>;</w:t>
            </w:r>
          </w:p>
        </w:tc>
        <w:tc>
          <w:tcPr>
            <w:tcW w:w="4876" w:type="dxa"/>
            <w:tcBorders>
              <w:top w:val="nil"/>
              <w:left w:val="nil"/>
              <w:bottom w:val="nil"/>
              <w:right w:val="nil"/>
            </w:tcBorders>
          </w:tcPr>
          <w:p w14:paraId="7F57A1CD" w14:textId="77777777" w:rsidR="00B8515D" w:rsidRPr="00992C07" w:rsidRDefault="00B8515D" w:rsidP="00C67CA8">
            <w:pPr>
              <w:pStyle w:val="Normal6a"/>
            </w:pPr>
            <w:r w:rsidRPr="00992C07">
              <w:t>20.</w:t>
            </w:r>
            <w:r w:rsidRPr="00992C07">
              <w:tab/>
              <w:t>accoglie con favore il piano della BEI di rivedere il proprio quadro operativo, stabilendo un obiettivo specifico di politica pubblica trasversale per rafforzare la pace e la sicurezza dell'Europa, sostenuto da un ambizioso stanziamento finanziario e di capitale</w:t>
            </w:r>
            <w:r w:rsidRPr="00992C07">
              <w:rPr>
                <w:vertAlign w:val="superscript"/>
              </w:rPr>
              <w:t>10</w:t>
            </w:r>
            <w:r w:rsidRPr="00992C07">
              <w:t>;</w:t>
            </w:r>
            <w:r w:rsidRPr="00992C07">
              <w:rPr>
                <w:b/>
                <w:i/>
              </w:rPr>
              <w:t> accoglie con favore l'integrazione dell'iniziativa strategica per la sicurezza europea del 2022 del Gruppo BEI in un obiettivo strategico pubblico permanente e trasversale; sottolinea che un aumento degli investimenti della BEI nel settore della difesa può incoraggiare gli investimenti delle banche commerciali nel settore;</w:t>
            </w:r>
          </w:p>
        </w:tc>
      </w:tr>
      <w:tr w:rsidR="00B8515D" w:rsidRPr="00992C07" w14:paraId="6A8D9DF6" w14:textId="77777777" w:rsidTr="00C67CA8">
        <w:trPr>
          <w:jc w:val="center"/>
        </w:trPr>
        <w:tc>
          <w:tcPr>
            <w:tcW w:w="4876" w:type="dxa"/>
            <w:tcBorders>
              <w:top w:val="nil"/>
              <w:left w:val="nil"/>
              <w:bottom w:val="nil"/>
              <w:right w:val="nil"/>
            </w:tcBorders>
          </w:tcPr>
          <w:p w14:paraId="4602A893" w14:textId="77777777" w:rsidR="00B8515D" w:rsidRPr="00992C07" w:rsidRDefault="00B8515D" w:rsidP="00C67CA8">
            <w:pPr>
              <w:pStyle w:val="Normal6a"/>
            </w:pPr>
            <w:r w:rsidRPr="00992C07">
              <w:rPr>
                <w:b/>
                <w:i/>
              </w:rPr>
              <w:t>_________________</w:t>
            </w:r>
          </w:p>
        </w:tc>
        <w:tc>
          <w:tcPr>
            <w:tcW w:w="4876" w:type="dxa"/>
            <w:tcBorders>
              <w:top w:val="nil"/>
              <w:left w:val="nil"/>
              <w:bottom w:val="nil"/>
              <w:right w:val="nil"/>
            </w:tcBorders>
          </w:tcPr>
          <w:p w14:paraId="6F09EB1D" w14:textId="77777777" w:rsidR="00B8515D" w:rsidRPr="00992C07" w:rsidRDefault="00B8515D" w:rsidP="00C67CA8">
            <w:pPr>
              <w:pStyle w:val="Normal6a"/>
            </w:pPr>
            <w:r w:rsidRPr="00992C07">
              <w:rPr>
                <w:b/>
                <w:i/>
              </w:rPr>
              <w:t>_________________</w:t>
            </w:r>
          </w:p>
        </w:tc>
      </w:tr>
      <w:tr w:rsidR="00B8515D" w:rsidRPr="00992C07" w14:paraId="6EFF1E6E" w14:textId="77777777" w:rsidTr="00C67CA8">
        <w:trPr>
          <w:jc w:val="center"/>
        </w:trPr>
        <w:tc>
          <w:tcPr>
            <w:tcW w:w="4876" w:type="dxa"/>
            <w:tcBorders>
              <w:top w:val="nil"/>
              <w:left w:val="nil"/>
              <w:bottom w:val="nil"/>
              <w:right w:val="nil"/>
            </w:tcBorders>
          </w:tcPr>
          <w:p w14:paraId="55F1CBE5" w14:textId="77777777" w:rsidR="00B8515D" w:rsidRPr="00992C07" w:rsidRDefault="00B8515D" w:rsidP="00C67CA8">
            <w:pPr>
              <w:pStyle w:val="Normal6a"/>
            </w:pPr>
            <w:r w:rsidRPr="00992C07">
              <w:rPr>
                <w:vertAlign w:val="superscript"/>
              </w:rPr>
              <w:t>10</w:t>
            </w:r>
            <w:r w:rsidRPr="00992C07">
              <w:t xml:space="preserve"> Lettera della Presidente della BEI Nadia Calviño ai leader dell'UE, del 4 marzo 2025.</w:t>
            </w:r>
          </w:p>
        </w:tc>
        <w:tc>
          <w:tcPr>
            <w:tcW w:w="4876" w:type="dxa"/>
            <w:tcBorders>
              <w:top w:val="nil"/>
              <w:left w:val="nil"/>
              <w:bottom w:val="nil"/>
              <w:right w:val="nil"/>
            </w:tcBorders>
          </w:tcPr>
          <w:p w14:paraId="3827EEC0" w14:textId="77777777" w:rsidR="00B8515D" w:rsidRPr="00992C07" w:rsidRDefault="00B8515D" w:rsidP="00C67CA8">
            <w:pPr>
              <w:pStyle w:val="Normal6a"/>
            </w:pPr>
            <w:r w:rsidRPr="00992C07">
              <w:rPr>
                <w:vertAlign w:val="superscript"/>
              </w:rPr>
              <w:t>10</w:t>
            </w:r>
            <w:r w:rsidRPr="00992C07">
              <w:t xml:space="preserve"> Lettera della Presidente della BEI Nadia Calviño ai leader dell'UE, del 4 marzo 2025.</w:t>
            </w:r>
          </w:p>
        </w:tc>
      </w:tr>
    </w:tbl>
    <w:p w14:paraId="4C3F4444"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22ACA88" w14:textId="77777777" w:rsidR="00B8515D" w:rsidRPr="00992C07" w:rsidRDefault="00B8515D" w:rsidP="00B8515D">
      <w:r w:rsidRPr="00992C07">
        <w:rPr>
          <w:rStyle w:val="HideTWBExt"/>
        </w:rPr>
        <w:t>&lt;/Amend&gt;</w:t>
      </w:r>
    </w:p>
    <w:p w14:paraId="3CE376E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254</w:t>
      </w:r>
      <w:r w:rsidRPr="00992C07">
        <w:rPr>
          <w:rStyle w:val="HideTWBExt"/>
        </w:rPr>
        <w:t>&lt;/NumAm&gt;</w:t>
      </w:r>
    </w:p>
    <w:p w14:paraId="7D55BA28" w14:textId="77777777" w:rsidR="00B8515D" w:rsidRPr="00992C07" w:rsidRDefault="00B8515D" w:rsidP="00B8515D">
      <w:pPr>
        <w:pStyle w:val="NormalBold"/>
      </w:pPr>
      <w:r w:rsidRPr="00992C07">
        <w:rPr>
          <w:rStyle w:val="HideTWBExt"/>
          <w:b w:val="0"/>
        </w:rPr>
        <w:t>&lt;RepeatBlock-By&gt;&lt;Members&gt;</w:t>
      </w:r>
      <w:r w:rsidRPr="00992C07">
        <w:t>Dirk Gotink</w:t>
      </w:r>
      <w:r w:rsidRPr="00992C07">
        <w:rPr>
          <w:rStyle w:val="HideTWBExt"/>
          <w:b w:val="0"/>
        </w:rPr>
        <w:t>&lt;/Members&gt;</w:t>
      </w:r>
    </w:p>
    <w:p w14:paraId="5CD397DA" w14:textId="77777777" w:rsidR="00B8515D" w:rsidRPr="00992C07" w:rsidRDefault="00B8515D" w:rsidP="00B8515D">
      <w:pPr>
        <w:pStyle w:val="NormalBold"/>
      </w:pPr>
      <w:r w:rsidRPr="00992C07">
        <w:rPr>
          <w:rStyle w:val="HideTWBExt"/>
          <w:b w:val="0"/>
        </w:rPr>
        <w:t>&lt;/RepeatBlock-By&gt;</w:t>
      </w:r>
    </w:p>
    <w:p w14:paraId="3C7561D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E3707D6" w14:textId="77777777" w:rsidR="00B8515D" w:rsidRPr="00992C07" w:rsidRDefault="00B8515D" w:rsidP="00B8515D">
      <w:pPr>
        <w:pStyle w:val="NormalBold"/>
      </w:pPr>
      <w:r w:rsidRPr="00992C07">
        <w:rPr>
          <w:rStyle w:val="HideTWBExt"/>
        </w:rPr>
        <w:t>&lt;Article&gt;</w:t>
      </w:r>
      <w:r w:rsidRPr="00992C07">
        <w:t>Paragrafo 20</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A11A8B8" w14:textId="77777777" w:rsidTr="00C67CA8">
        <w:trPr>
          <w:trHeight w:hRule="exact" w:val="240"/>
          <w:jc w:val="center"/>
        </w:trPr>
        <w:tc>
          <w:tcPr>
            <w:tcW w:w="9752" w:type="dxa"/>
            <w:gridSpan w:val="2"/>
            <w:tcBorders>
              <w:top w:val="nil"/>
              <w:left w:val="nil"/>
              <w:bottom w:val="nil"/>
              <w:right w:val="nil"/>
            </w:tcBorders>
          </w:tcPr>
          <w:p w14:paraId="20348652" w14:textId="77777777" w:rsidR="00B8515D" w:rsidRPr="00992C07" w:rsidRDefault="00B8515D" w:rsidP="00C67CA8"/>
        </w:tc>
      </w:tr>
      <w:tr w:rsidR="00B8515D" w:rsidRPr="00992C07" w14:paraId="0F3C0D0A" w14:textId="77777777" w:rsidTr="00C67CA8">
        <w:trPr>
          <w:trHeight w:val="240"/>
          <w:jc w:val="center"/>
        </w:trPr>
        <w:tc>
          <w:tcPr>
            <w:tcW w:w="4876" w:type="dxa"/>
            <w:tcBorders>
              <w:top w:val="nil"/>
              <w:left w:val="nil"/>
              <w:bottom w:val="nil"/>
              <w:right w:val="nil"/>
            </w:tcBorders>
          </w:tcPr>
          <w:p w14:paraId="328265C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F8728FB" w14:textId="77777777" w:rsidR="00B8515D" w:rsidRPr="00992C07" w:rsidRDefault="00B8515D" w:rsidP="00C67CA8">
            <w:pPr>
              <w:pStyle w:val="AmColumnHeading"/>
            </w:pPr>
            <w:r w:rsidRPr="00992C07">
              <w:t>Emendamento</w:t>
            </w:r>
          </w:p>
        </w:tc>
      </w:tr>
      <w:tr w:rsidR="00B8515D" w:rsidRPr="00992C07" w14:paraId="64467CA2" w14:textId="77777777" w:rsidTr="00C67CA8">
        <w:trPr>
          <w:jc w:val="center"/>
        </w:trPr>
        <w:tc>
          <w:tcPr>
            <w:tcW w:w="4876" w:type="dxa"/>
            <w:tcBorders>
              <w:top w:val="nil"/>
              <w:left w:val="nil"/>
              <w:bottom w:val="nil"/>
              <w:right w:val="nil"/>
            </w:tcBorders>
          </w:tcPr>
          <w:p w14:paraId="0DCCE2AC" w14:textId="77777777" w:rsidR="00B8515D" w:rsidRPr="00992C07" w:rsidRDefault="00B8515D" w:rsidP="00C67CA8">
            <w:pPr>
              <w:pStyle w:val="Normal6a"/>
            </w:pPr>
            <w:r w:rsidRPr="00992C07">
              <w:t>20.</w:t>
            </w:r>
            <w:r w:rsidRPr="00992C07">
              <w:tab/>
              <w:t>accoglie con favore il piano della BEI di rivedere il proprio quadro operativo, stabilendo un obiettivo specifico di politica pubblica trasversale per rafforzare la pace e la sicurezza dell'Europa, sostenuto da un ambizioso stanziamento finanziario e di capitale</w:t>
            </w:r>
            <w:r w:rsidRPr="00992C07">
              <w:rPr>
                <w:vertAlign w:val="superscript"/>
              </w:rPr>
              <w:t>10</w:t>
            </w:r>
            <w:r w:rsidRPr="00992C07">
              <w:t>;</w:t>
            </w:r>
          </w:p>
        </w:tc>
        <w:tc>
          <w:tcPr>
            <w:tcW w:w="4876" w:type="dxa"/>
            <w:tcBorders>
              <w:top w:val="nil"/>
              <w:left w:val="nil"/>
              <w:bottom w:val="nil"/>
              <w:right w:val="nil"/>
            </w:tcBorders>
          </w:tcPr>
          <w:p w14:paraId="08209024" w14:textId="77777777" w:rsidR="00B8515D" w:rsidRPr="00992C07" w:rsidRDefault="00B8515D" w:rsidP="00C67CA8">
            <w:pPr>
              <w:pStyle w:val="Normal6a"/>
            </w:pPr>
            <w:r w:rsidRPr="00992C07">
              <w:t>20.</w:t>
            </w:r>
            <w:r w:rsidRPr="00992C07">
              <w:tab/>
              <w:t xml:space="preserve">accoglie con favore il piano della BEI di rivedere il proprio quadro operativo </w:t>
            </w:r>
            <w:r w:rsidRPr="00992C07">
              <w:rPr>
                <w:b/>
                <w:i/>
              </w:rPr>
              <w:t>e di ampliare l'ambito dei propri finanziamenti legati alla difesa</w:t>
            </w:r>
            <w:r w:rsidRPr="00992C07">
              <w:t>, stabilendo un obiettivo specifico di politica pubblica trasversale per rafforzare la pace e la sicurezza dell'Europa, sostenuto da un ambizioso stanziamento finanziario e di capitale</w:t>
            </w:r>
            <w:r w:rsidRPr="00992C07">
              <w:rPr>
                <w:vertAlign w:val="superscript"/>
              </w:rPr>
              <w:t>10</w:t>
            </w:r>
            <w:r w:rsidRPr="00992C07">
              <w:t>;</w:t>
            </w:r>
          </w:p>
        </w:tc>
      </w:tr>
      <w:tr w:rsidR="00B8515D" w:rsidRPr="00992C07" w14:paraId="162A2CCB" w14:textId="77777777" w:rsidTr="00C67CA8">
        <w:trPr>
          <w:jc w:val="center"/>
        </w:trPr>
        <w:tc>
          <w:tcPr>
            <w:tcW w:w="4876" w:type="dxa"/>
            <w:tcBorders>
              <w:top w:val="nil"/>
              <w:left w:val="nil"/>
              <w:bottom w:val="nil"/>
              <w:right w:val="nil"/>
            </w:tcBorders>
          </w:tcPr>
          <w:p w14:paraId="7F283E98" w14:textId="77777777" w:rsidR="00B8515D" w:rsidRPr="00992C07" w:rsidRDefault="00B8515D" w:rsidP="00C67CA8">
            <w:pPr>
              <w:pStyle w:val="Normal6a"/>
            </w:pPr>
            <w:r w:rsidRPr="00992C07">
              <w:rPr>
                <w:b/>
                <w:i/>
              </w:rPr>
              <w:t>_________________</w:t>
            </w:r>
          </w:p>
        </w:tc>
        <w:tc>
          <w:tcPr>
            <w:tcW w:w="4876" w:type="dxa"/>
            <w:tcBorders>
              <w:top w:val="nil"/>
              <w:left w:val="nil"/>
              <w:bottom w:val="nil"/>
              <w:right w:val="nil"/>
            </w:tcBorders>
          </w:tcPr>
          <w:p w14:paraId="45F65510" w14:textId="77777777" w:rsidR="00B8515D" w:rsidRPr="00992C07" w:rsidRDefault="00B8515D" w:rsidP="00C67CA8">
            <w:pPr>
              <w:pStyle w:val="Normal6a"/>
            </w:pPr>
            <w:r w:rsidRPr="00992C07">
              <w:rPr>
                <w:b/>
                <w:i/>
              </w:rPr>
              <w:t>_________________</w:t>
            </w:r>
          </w:p>
        </w:tc>
      </w:tr>
      <w:tr w:rsidR="00B8515D" w:rsidRPr="00992C07" w14:paraId="027217CA" w14:textId="77777777" w:rsidTr="00C67CA8">
        <w:trPr>
          <w:jc w:val="center"/>
        </w:trPr>
        <w:tc>
          <w:tcPr>
            <w:tcW w:w="4876" w:type="dxa"/>
            <w:tcBorders>
              <w:top w:val="nil"/>
              <w:left w:val="nil"/>
              <w:bottom w:val="nil"/>
              <w:right w:val="nil"/>
            </w:tcBorders>
          </w:tcPr>
          <w:p w14:paraId="6B052363" w14:textId="77777777" w:rsidR="00B8515D" w:rsidRPr="00992C07" w:rsidRDefault="00B8515D" w:rsidP="00C67CA8">
            <w:pPr>
              <w:pStyle w:val="Normal6a"/>
            </w:pPr>
            <w:r w:rsidRPr="00992C07">
              <w:rPr>
                <w:vertAlign w:val="superscript"/>
              </w:rPr>
              <w:t>10</w:t>
            </w:r>
            <w:r w:rsidRPr="00992C07">
              <w:t xml:space="preserve"> Lettera della Presidente della BEI Nadia Calviño ai leader dell'UE, del 4 marzo 2025.</w:t>
            </w:r>
          </w:p>
        </w:tc>
        <w:tc>
          <w:tcPr>
            <w:tcW w:w="4876" w:type="dxa"/>
            <w:tcBorders>
              <w:top w:val="nil"/>
              <w:left w:val="nil"/>
              <w:bottom w:val="nil"/>
              <w:right w:val="nil"/>
            </w:tcBorders>
          </w:tcPr>
          <w:p w14:paraId="3F2B7D48" w14:textId="77777777" w:rsidR="00B8515D" w:rsidRPr="00992C07" w:rsidRDefault="00B8515D" w:rsidP="00C67CA8">
            <w:pPr>
              <w:pStyle w:val="Normal6a"/>
            </w:pPr>
            <w:r w:rsidRPr="00992C07">
              <w:rPr>
                <w:vertAlign w:val="superscript"/>
              </w:rPr>
              <w:t>10</w:t>
            </w:r>
            <w:r w:rsidRPr="00992C07">
              <w:t xml:space="preserve"> Lettera della Presidente della BEI Nadia Calviño ai leader dell'UE, del 4 marzo 2025.</w:t>
            </w:r>
          </w:p>
        </w:tc>
      </w:tr>
    </w:tbl>
    <w:p w14:paraId="6E0751AF"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29D59459" w14:textId="77777777" w:rsidR="00B8515D" w:rsidRPr="00C67CA8" w:rsidRDefault="00B8515D" w:rsidP="00B8515D">
      <w:pPr>
        <w:rPr>
          <w:lang w:val="sv-SE"/>
        </w:rPr>
      </w:pPr>
      <w:r w:rsidRPr="00C67CA8">
        <w:rPr>
          <w:rStyle w:val="HideTWBExt"/>
          <w:lang w:val="sv-SE"/>
        </w:rPr>
        <w:t>&lt;/Amend&gt;</w:t>
      </w:r>
    </w:p>
    <w:p w14:paraId="1CA2A917"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255</w:t>
      </w:r>
      <w:r w:rsidRPr="00C67CA8">
        <w:rPr>
          <w:rStyle w:val="HideTWBExt"/>
          <w:lang w:val="sv-SE"/>
        </w:rPr>
        <w:t>&lt;/NumAm&gt;</w:t>
      </w:r>
    </w:p>
    <w:p w14:paraId="273DA6C8"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Christophe Gomart, Kinga Kollár</w:t>
      </w:r>
      <w:r w:rsidRPr="00C67CA8">
        <w:rPr>
          <w:rStyle w:val="HideTWBExt"/>
          <w:b w:val="0"/>
          <w:lang w:val="sv-SE"/>
        </w:rPr>
        <w:t>&lt;/Members&gt;</w:t>
      </w:r>
    </w:p>
    <w:p w14:paraId="03340ED1" w14:textId="77777777" w:rsidR="00B8515D" w:rsidRPr="00C67CA8" w:rsidRDefault="00B8515D" w:rsidP="00B8515D">
      <w:pPr>
        <w:pStyle w:val="NormalBold"/>
        <w:rPr>
          <w:lang w:val="sv-SE"/>
        </w:rPr>
      </w:pPr>
      <w:r w:rsidRPr="00C67CA8">
        <w:rPr>
          <w:rStyle w:val="HideTWBExt"/>
          <w:b w:val="0"/>
          <w:lang w:val="sv-SE"/>
        </w:rPr>
        <w:t>&lt;/RepeatBlock-By&gt;</w:t>
      </w:r>
    </w:p>
    <w:p w14:paraId="7F29185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6973564" w14:textId="77777777" w:rsidR="00B8515D" w:rsidRPr="00992C07" w:rsidRDefault="00B8515D" w:rsidP="00B8515D">
      <w:pPr>
        <w:pStyle w:val="NormalBold"/>
      </w:pPr>
      <w:r w:rsidRPr="00992C07">
        <w:rPr>
          <w:rStyle w:val="HideTWBExt"/>
        </w:rPr>
        <w:t>&lt;Article&gt;</w:t>
      </w:r>
      <w:r w:rsidRPr="00992C07">
        <w:t>Paragrafo 20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581DC98" w14:textId="77777777" w:rsidTr="00C67CA8">
        <w:trPr>
          <w:trHeight w:hRule="exact" w:val="240"/>
          <w:jc w:val="center"/>
        </w:trPr>
        <w:tc>
          <w:tcPr>
            <w:tcW w:w="9752" w:type="dxa"/>
            <w:gridSpan w:val="2"/>
            <w:tcBorders>
              <w:top w:val="nil"/>
              <w:left w:val="nil"/>
              <w:bottom w:val="nil"/>
              <w:right w:val="nil"/>
            </w:tcBorders>
          </w:tcPr>
          <w:p w14:paraId="51E83D3B" w14:textId="77777777" w:rsidR="00B8515D" w:rsidRPr="00992C07" w:rsidRDefault="00B8515D" w:rsidP="00C67CA8"/>
        </w:tc>
      </w:tr>
      <w:tr w:rsidR="00B8515D" w:rsidRPr="00992C07" w14:paraId="0A2CE542" w14:textId="77777777" w:rsidTr="00C67CA8">
        <w:trPr>
          <w:trHeight w:val="240"/>
          <w:jc w:val="center"/>
        </w:trPr>
        <w:tc>
          <w:tcPr>
            <w:tcW w:w="4876" w:type="dxa"/>
            <w:tcBorders>
              <w:top w:val="nil"/>
              <w:left w:val="nil"/>
              <w:bottom w:val="nil"/>
              <w:right w:val="nil"/>
            </w:tcBorders>
          </w:tcPr>
          <w:p w14:paraId="71F89D1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9AF6E71" w14:textId="77777777" w:rsidR="00B8515D" w:rsidRPr="00992C07" w:rsidRDefault="00B8515D" w:rsidP="00C67CA8">
            <w:pPr>
              <w:pStyle w:val="AmColumnHeading"/>
            </w:pPr>
            <w:r w:rsidRPr="00992C07">
              <w:t>Emendamento</w:t>
            </w:r>
          </w:p>
        </w:tc>
      </w:tr>
      <w:tr w:rsidR="00B8515D" w:rsidRPr="00992C07" w14:paraId="1CBB7DF2" w14:textId="77777777" w:rsidTr="00C67CA8">
        <w:trPr>
          <w:jc w:val="center"/>
        </w:trPr>
        <w:tc>
          <w:tcPr>
            <w:tcW w:w="4876" w:type="dxa"/>
            <w:tcBorders>
              <w:top w:val="nil"/>
              <w:left w:val="nil"/>
              <w:bottom w:val="nil"/>
              <w:right w:val="nil"/>
            </w:tcBorders>
          </w:tcPr>
          <w:p w14:paraId="7763C048" w14:textId="77777777" w:rsidR="00B8515D" w:rsidRPr="00992C07" w:rsidRDefault="00B8515D" w:rsidP="00C67CA8">
            <w:pPr>
              <w:pStyle w:val="Normal6a"/>
            </w:pPr>
          </w:p>
        </w:tc>
        <w:tc>
          <w:tcPr>
            <w:tcW w:w="4876" w:type="dxa"/>
            <w:tcBorders>
              <w:top w:val="nil"/>
              <w:left w:val="nil"/>
              <w:bottom w:val="nil"/>
              <w:right w:val="nil"/>
            </w:tcBorders>
          </w:tcPr>
          <w:p w14:paraId="48D489E9" w14:textId="7C0FC968" w:rsidR="00B8515D" w:rsidRPr="00992C07" w:rsidRDefault="00B8515D" w:rsidP="00C67CA8">
            <w:pPr>
              <w:pStyle w:val="Normal6a"/>
            </w:pPr>
            <w:r w:rsidRPr="00992C07">
              <w:rPr>
                <w:b/>
                <w:i/>
              </w:rPr>
              <w:t>20 bis.</w:t>
            </w:r>
            <w:r w:rsidRPr="00992C07">
              <w:tab/>
            </w:r>
            <w:r w:rsidRPr="00992C07">
              <w:rPr>
                <w:b/>
                <w:i/>
              </w:rPr>
              <w:t xml:space="preserve">accoglie con favore l'iniziativa congiunta della Commissione europea e del Gruppo BEI di istituire, attraverso la sua controllata, il FEI, un fondo di fondi denominato "strumento di capitale proprio per la difesa", con una dotazione di 175 milioni di EUR tra il 2024 e il 2027, al fine di sostenere gli investimenti privati nelle PMI europee che sviluppano tecnologie innovative di difesa a duplice uso; incoraggia la BEI </w:t>
            </w:r>
            <w:r w:rsidR="00C67CA8">
              <w:rPr>
                <w:b/>
                <w:i/>
              </w:rPr>
              <w:t xml:space="preserve">come minimo </w:t>
            </w:r>
            <w:r w:rsidRPr="00992C07">
              <w:rPr>
                <w:b/>
                <w:i/>
              </w:rPr>
              <w:t xml:space="preserve">a raddoppiare il volume di tale fondo per soddisfare il fabbisogno di finanziamento con capitale proprio delle imprese della base industriale e tecnologica di difesa europea (EDTIB), stimato tra 6,8 e 20 miliardi di EUR entro il 2030, al fine di </w:t>
            </w:r>
            <w:r w:rsidR="00C67CA8">
              <w:rPr>
                <w:b/>
                <w:i/>
              </w:rPr>
              <w:t>tenere conto del</w:t>
            </w:r>
            <w:r w:rsidRPr="00992C07">
              <w:rPr>
                <w:b/>
                <w:i/>
              </w:rPr>
              <w:t>l'aumento degli ordini previsto nell'ambito del piano ReArm Europe;</w:t>
            </w:r>
          </w:p>
        </w:tc>
      </w:tr>
    </w:tbl>
    <w:p w14:paraId="5FDB7FA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2BC5813" w14:textId="77777777" w:rsidR="00B8515D" w:rsidRPr="00992C07" w:rsidRDefault="00B8515D" w:rsidP="00B8515D">
      <w:r w:rsidRPr="00992C07">
        <w:rPr>
          <w:rStyle w:val="HideTWBExt"/>
        </w:rPr>
        <w:t>&lt;/Amend&gt;</w:t>
      </w:r>
    </w:p>
    <w:p w14:paraId="01F76B4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256</w:t>
      </w:r>
      <w:r w:rsidRPr="00992C07">
        <w:rPr>
          <w:rStyle w:val="HideTWBExt"/>
        </w:rPr>
        <w:t>&lt;/NumAm&gt;</w:t>
      </w:r>
    </w:p>
    <w:p w14:paraId="0BDB1946"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6F6558CA" w14:textId="77777777" w:rsidR="00B8515D" w:rsidRPr="00992C07" w:rsidRDefault="00B8515D" w:rsidP="00B8515D">
      <w:pPr>
        <w:pStyle w:val="NormalBold"/>
      </w:pPr>
      <w:r w:rsidRPr="00992C07">
        <w:rPr>
          <w:rStyle w:val="HideTWBExt"/>
          <w:b w:val="0"/>
        </w:rPr>
        <w:t>&lt;/RepeatBlock-By&gt;</w:t>
      </w:r>
    </w:p>
    <w:p w14:paraId="1E0C1D5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1CF10D6" w14:textId="77777777" w:rsidR="00B8515D" w:rsidRPr="00992C07" w:rsidRDefault="00B8515D" w:rsidP="00B8515D">
      <w:pPr>
        <w:pStyle w:val="NormalBold"/>
      </w:pPr>
      <w:r w:rsidRPr="00992C07">
        <w:rPr>
          <w:rStyle w:val="HideTWBExt"/>
        </w:rPr>
        <w:t>&lt;Article&gt;</w:t>
      </w:r>
      <w:r w:rsidRPr="00992C07">
        <w:t>Paragrafo 20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17D607F" w14:textId="77777777" w:rsidTr="00C67CA8">
        <w:trPr>
          <w:trHeight w:hRule="exact" w:val="240"/>
          <w:jc w:val="center"/>
        </w:trPr>
        <w:tc>
          <w:tcPr>
            <w:tcW w:w="9752" w:type="dxa"/>
            <w:gridSpan w:val="2"/>
            <w:tcBorders>
              <w:top w:val="nil"/>
              <w:left w:val="nil"/>
              <w:bottom w:val="nil"/>
              <w:right w:val="nil"/>
            </w:tcBorders>
          </w:tcPr>
          <w:p w14:paraId="0FC5C759" w14:textId="77777777" w:rsidR="00B8515D" w:rsidRPr="00992C07" w:rsidRDefault="00B8515D" w:rsidP="00C67CA8"/>
        </w:tc>
      </w:tr>
      <w:tr w:rsidR="00B8515D" w:rsidRPr="00992C07" w14:paraId="54FF7B46" w14:textId="77777777" w:rsidTr="00C67CA8">
        <w:trPr>
          <w:trHeight w:val="240"/>
          <w:jc w:val="center"/>
        </w:trPr>
        <w:tc>
          <w:tcPr>
            <w:tcW w:w="4876" w:type="dxa"/>
            <w:tcBorders>
              <w:top w:val="nil"/>
              <w:left w:val="nil"/>
              <w:bottom w:val="nil"/>
              <w:right w:val="nil"/>
            </w:tcBorders>
          </w:tcPr>
          <w:p w14:paraId="31EBC6B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D327D58" w14:textId="77777777" w:rsidR="00B8515D" w:rsidRPr="00992C07" w:rsidRDefault="00B8515D" w:rsidP="00C67CA8">
            <w:pPr>
              <w:pStyle w:val="AmColumnHeading"/>
            </w:pPr>
            <w:r w:rsidRPr="00992C07">
              <w:t>Emendamento</w:t>
            </w:r>
          </w:p>
        </w:tc>
      </w:tr>
      <w:tr w:rsidR="00B8515D" w:rsidRPr="00992C07" w14:paraId="5A28988E" w14:textId="77777777" w:rsidTr="00C67CA8">
        <w:trPr>
          <w:jc w:val="center"/>
        </w:trPr>
        <w:tc>
          <w:tcPr>
            <w:tcW w:w="4876" w:type="dxa"/>
            <w:tcBorders>
              <w:top w:val="nil"/>
              <w:left w:val="nil"/>
              <w:bottom w:val="nil"/>
              <w:right w:val="nil"/>
            </w:tcBorders>
          </w:tcPr>
          <w:p w14:paraId="68291241" w14:textId="77777777" w:rsidR="00B8515D" w:rsidRPr="00992C07" w:rsidRDefault="00B8515D" w:rsidP="00C67CA8">
            <w:pPr>
              <w:pStyle w:val="Normal6a"/>
            </w:pPr>
          </w:p>
        </w:tc>
        <w:tc>
          <w:tcPr>
            <w:tcW w:w="4876" w:type="dxa"/>
            <w:tcBorders>
              <w:top w:val="nil"/>
              <w:left w:val="nil"/>
              <w:bottom w:val="nil"/>
              <w:right w:val="nil"/>
            </w:tcBorders>
          </w:tcPr>
          <w:p w14:paraId="0AAE420D" w14:textId="77777777" w:rsidR="00B8515D" w:rsidRPr="00992C07" w:rsidRDefault="00B8515D" w:rsidP="00C67CA8">
            <w:pPr>
              <w:pStyle w:val="Normal6a"/>
            </w:pPr>
            <w:r w:rsidRPr="00992C07">
              <w:rPr>
                <w:b/>
                <w:i/>
              </w:rPr>
              <w:t>20 bis.</w:t>
            </w:r>
            <w:r w:rsidRPr="00992C07">
              <w:tab/>
            </w:r>
            <w:r w:rsidRPr="00992C07">
              <w:rPr>
                <w:b/>
                <w:i/>
              </w:rPr>
              <w:t>riconosce la decisione del consiglio di amministrazione della BEI del 21 marzo 2025 di ampliare i criteri di ammissibilità del Gruppo BEI per gli investimenti nel settore della sicurezza e della difesa, limitando le attività escluse, conformemente alle proposte approvate dai leader dell'UE in occasione del Consiglio europeo del 6 marzo, e che l'attuale iniziativa strategica per la sicurezza europea da 8 miliardi di EUR della BEI sarà integrata in un obiettivo di politica pubblica permanente e trasversale, a integrazione degli attuali obiettivi di politica pubblica;</w:t>
            </w:r>
          </w:p>
        </w:tc>
      </w:tr>
    </w:tbl>
    <w:p w14:paraId="62716363"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32FECB12" w14:textId="77777777" w:rsidR="00B8515D" w:rsidRPr="00C67CA8" w:rsidRDefault="00B8515D" w:rsidP="00B8515D">
      <w:pPr>
        <w:rPr>
          <w:lang w:val="sv-SE"/>
        </w:rPr>
      </w:pPr>
      <w:r w:rsidRPr="00C67CA8">
        <w:rPr>
          <w:rStyle w:val="HideTWBExt"/>
          <w:lang w:val="sv-SE"/>
        </w:rPr>
        <w:t>&lt;/Amend&gt;</w:t>
      </w:r>
    </w:p>
    <w:p w14:paraId="44D566CF"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257</w:t>
      </w:r>
      <w:r w:rsidRPr="00C67CA8">
        <w:rPr>
          <w:rStyle w:val="HideTWBExt"/>
          <w:lang w:val="sv-SE"/>
        </w:rPr>
        <w:t>&lt;/NumAm&gt;</w:t>
      </w:r>
    </w:p>
    <w:p w14:paraId="49D5E4B9"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2DB458A9" w14:textId="77777777" w:rsidR="00B8515D" w:rsidRPr="00C67CA8" w:rsidRDefault="00B8515D" w:rsidP="00B8515D">
      <w:pPr>
        <w:pStyle w:val="NormalBold"/>
        <w:rPr>
          <w:lang w:val="sv-SE"/>
        </w:rPr>
      </w:pPr>
      <w:r w:rsidRPr="00C67CA8">
        <w:rPr>
          <w:rStyle w:val="HideTWBExt"/>
          <w:b w:val="0"/>
          <w:lang w:val="sv-SE"/>
        </w:rPr>
        <w:t>&lt;/RepeatBlock-By&gt;</w:t>
      </w:r>
    </w:p>
    <w:p w14:paraId="7ABA21D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1B1E64A" w14:textId="77777777" w:rsidR="00B8515D" w:rsidRPr="00992C07" w:rsidRDefault="00B8515D" w:rsidP="00B8515D">
      <w:pPr>
        <w:pStyle w:val="NormalBold"/>
      </w:pPr>
      <w:r w:rsidRPr="00992C07">
        <w:rPr>
          <w:rStyle w:val="HideTWBExt"/>
        </w:rPr>
        <w:t>&lt;Article&gt;</w:t>
      </w:r>
      <w:r w:rsidRPr="00992C07">
        <w:t>Paragrafo 20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4F39C85" w14:textId="77777777" w:rsidTr="00C67CA8">
        <w:trPr>
          <w:trHeight w:hRule="exact" w:val="240"/>
          <w:jc w:val="center"/>
        </w:trPr>
        <w:tc>
          <w:tcPr>
            <w:tcW w:w="9752" w:type="dxa"/>
            <w:gridSpan w:val="2"/>
            <w:tcBorders>
              <w:top w:val="nil"/>
              <w:left w:val="nil"/>
              <w:bottom w:val="nil"/>
              <w:right w:val="nil"/>
            </w:tcBorders>
          </w:tcPr>
          <w:p w14:paraId="30DC77FB" w14:textId="77777777" w:rsidR="00B8515D" w:rsidRPr="00992C07" w:rsidRDefault="00B8515D" w:rsidP="00C67CA8"/>
        </w:tc>
      </w:tr>
      <w:tr w:rsidR="00B8515D" w:rsidRPr="00992C07" w14:paraId="72687B85" w14:textId="77777777" w:rsidTr="00C67CA8">
        <w:trPr>
          <w:trHeight w:val="240"/>
          <w:jc w:val="center"/>
        </w:trPr>
        <w:tc>
          <w:tcPr>
            <w:tcW w:w="4876" w:type="dxa"/>
            <w:tcBorders>
              <w:top w:val="nil"/>
              <w:left w:val="nil"/>
              <w:bottom w:val="nil"/>
              <w:right w:val="nil"/>
            </w:tcBorders>
          </w:tcPr>
          <w:p w14:paraId="60C866F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3230AF8" w14:textId="77777777" w:rsidR="00B8515D" w:rsidRPr="00992C07" w:rsidRDefault="00B8515D" w:rsidP="00C67CA8">
            <w:pPr>
              <w:pStyle w:val="AmColumnHeading"/>
            </w:pPr>
            <w:r w:rsidRPr="00992C07">
              <w:t>Emendamento</w:t>
            </w:r>
          </w:p>
        </w:tc>
      </w:tr>
      <w:tr w:rsidR="00B8515D" w:rsidRPr="00992C07" w14:paraId="049436AD" w14:textId="77777777" w:rsidTr="00C67CA8">
        <w:trPr>
          <w:jc w:val="center"/>
        </w:trPr>
        <w:tc>
          <w:tcPr>
            <w:tcW w:w="4876" w:type="dxa"/>
            <w:tcBorders>
              <w:top w:val="nil"/>
              <w:left w:val="nil"/>
              <w:bottom w:val="nil"/>
              <w:right w:val="nil"/>
            </w:tcBorders>
          </w:tcPr>
          <w:p w14:paraId="2D579CB3" w14:textId="77777777" w:rsidR="00B8515D" w:rsidRPr="00992C07" w:rsidRDefault="00B8515D" w:rsidP="00C67CA8">
            <w:pPr>
              <w:pStyle w:val="Normal6a"/>
            </w:pPr>
          </w:p>
        </w:tc>
        <w:tc>
          <w:tcPr>
            <w:tcW w:w="4876" w:type="dxa"/>
            <w:tcBorders>
              <w:top w:val="nil"/>
              <w:left w:val="nil"/>
              <w:bottom w:val="nil"/>
              <w:right w:val="nil"/>
            </w:tcBorders>
          </w:tcPr>
          <w:p w14:paraId="1523417E" w14:textId="77777777" w:rsidR="00B8515D" w:rsidRPr="00992C07" w:rsidRDefault="00B8515D" w:rsidP="00C67CA8">
            <w:pPr>
              <w:pStyle w:val="Normal6a"/>
            </w:pPr>
            <w:r w:rsidRPr="00992C07">
              <w:rPr>
                <w:b/>
                <w:i/>
              </w:rPr>
              <w:t>20 bis.</w:t>
            </w:r>
            <w:r w:rsidRPr="00992C07">
              <w:tab/>
            </w:r>
            <w:r w:rsidRPr="00992C07">
              <w:rPr>
                <w:b/>
                <w:i/>
              </w:rPr>
              <w:t>accoglie con favore il ruolo costante e rafforzato della BEI nel potenziare la sicurezza dell'Europa attraverso investimenti mirati sia nelle infrastrutture di difesa che in quelle civili; sottolinea l'importanza degli investimenti strategici nelle tecnologie a duplice uso che contribuiscono agli obiettivi sia civili che di difesa, in linea con gli obiettivi generali dell'UE di promuovere l'innovazione e rafforzare la sicurezza e la resilienza dell'Unione;</w:t>
            </w:r>
          </w:p>
        </w:tc>
      </w:tr>
    </w:tbl>
    <w:p w14:paraId="45022B4B"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7F43A8AB" w14:textId="77777777" w:rsidR="00B8515D" w:rsidRPr="00C67CA8" w:rsidRDefault="00B8515D" w:rsidP="00B8515D">
      <w:pPr>
        <w:rPr>
          <w:lang w:val="nl-NL"/>
        </w:rPr>
      </w:pPr>
      <w:r w:rsidRPr="00C67CA8">
        <w:rPr>
          <w:rStyle w:val="HideTWBExt"/>
          <w:lang w:val="nl-NL"/>
        </w:rPr>
        <w:t>&lt;/Amend&gt;</w:t>
      </w:r>
    </w:p>
    <w:p w14:paraId="1399D0A7"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258</w:t>
      </w:r>
      <w:r w:rsidRPr="003E6C86">
        <w:rPr>
          <w:rStyle w:val="HideTWBExt"/>
        </w:rPr>
        <w:t>&lt;/NumAm&gt;</w:t>
      </w:r>
    </w:p>
    <w:p w14:paraId="0EE656F6"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35A2C900" w14:textId="77777777" w:rsidR="00B8515D" w:rsidRPr="003E6C86" w:rsidRDefault="00B8515D" w:rsidP="00B8515D">
      <w:pPr>
        <w:pStyle w:val="NormalBold"/>
      </w:pPr>
      <w:r w:rsidRPr="003E6C86">
        <w:rPr>
          <w:rStyle w:val="HideTWBExt"/>
          <w:b w:val="0"/>
        </w:rPr>
        <w:t>&lt;/RepeatBlock-By&gt;</w:t>
      </w:r>
    </w:p>
    <w:p w14:paraId="4105D03A"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7122900" w14:textId="77777777" w:rsidR="00B8515D" w:rsidRPr="00992C07" w:rsidRDefault="00B8515D" w:rsidP="00B8515D">
      <w:pPr>
        <w:pStyle w:val="NormalBold"/>
      </w:pPr>
      <w:r w:rsidRPr="00992C07">
        <w:rPr>
          <w:rStyle w:val="HideTWBExt"/>
        </w:rPr>
        <w:t>&lt;Article&gt;</w:t>
      </w:r>
      <w:r w:rsidRPr="00992C07">
        <w:t>Paragrafo 20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D767642" w14:textId="77777777" w:rsidTr="00C67CA8">
        <w:trPr>
          <w:trHeight w:hRule="exact" w:val="240"/>
          <w:jc w:val="center"/>
        </w:trPr>
        <w:tc>
          <w:tcPr>
            <w:tcW w:w="9752" w:type="dxa"/>
            <w:gridSpan w:val="2"/>
            <w:tcBorders>
              <w:top w:val="nil"/>
              <w:left w:val="nil"/>
              <w:bottom w:val="nil"/>
              <w:right w:val="nil"/>
            </w:tcBorders>
          </w:tcPr>
          <w:p w14:paraId="2EBB9601" w14:textId="77777777" w:rsidR="00B8515D" w:rsidRPr="00992C07" w:rsidRDefault="00B8515D" w:rsidP="00C67CA8"/>
        </w:tc>
      </w:tr>
      <w:tr w:rsidR="00B8515D" w:rsidRPr="00992C07" w14:paraId="23591D33" w14:textId="77777777" w:rsidTr="00C67CA8">
        <w:trPr>
          <w:trHeight w:val="240"/>
          <w:jc w:val="center"/>
        </w:trPr>
        <w:tc>
          <w:tcPr>
            <w:tcW w:w="4876" w:type="dxa"/>
            <w:tcBorders>
              <w:top w:val="nil"/>
              <w:left w:val="nil"/>
              <w:bottom w:val="nil"/>
              <w:right w:val="nil"/>
            </w:tcBorders>
          </w:tcPr>
          <w:p w14:paraId="74A3B04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6AE2F4B" w14:textId="77777777" w:rsidR="00B8515D" w:rsidRPr="00992C07" w:rsidRDefault="00B8515D" w:rsidP="00C67CA8">
            <w:pPr>
              <w:pStyle w:val="AmColumnHeading"/>
            </w:pPr>
            <w:r w:rsidRPr="00992C07">
              <w:t>Emendamento</w:t>
            </w:r>
          </w:p>
        </w:tc>
      </w:tr>
      <w:tr w:rsidR="00B8515D" w:rsidRPr="00992C07" w14:paraId="30A85B28" w14:textId="77777777" w:rsidTr="00C67CA8">
        <w:trPr>
          <w:jc w:val="center"/>
        </w:trPr>
        <w:tc>
          <w:tcPr>
            <w:tcW w:w="4876" w:type="dxa"/>
            <w:tcBorders>
              <w:top w:val="nil"/>
              <w:left w:val="nil"/>
              <w:bottom w:val="nil"/>
              <w:right w:val="nil"/>
            </w:tcBorders>
          </w:tcPr>
          <w:p w14:paraId="2CC1F5E9" w14:textId="77777777" w:rsidR="00B8515D" w:rsidRPr="00992C07" w:rsidRDefault="00B8515D" w:rsidP="00C67CA8">
            <w:pPr>
              <w:pStyle w:val="Normal6a"/>
            </w:pPr>
          </w:p>
        </w:tc>
        <w:tc>
          <w:tcPr>
            <w:tcW w:w="4876" w:type="dxa"/>
            <w:tcBorders>
              <w:top w:val="nil"/>
              <w:left w:val="nil"/>
              <w:bottom w:val="nil"/>
              <w:right w:val="nil"/>
            </w:tcBorders>
          </w:tcPr>
          <w:p w14:paraId="2803B0F4" w14:textId="77777777" w:rsidR="00B8515D" w:rsidRPr="00992C07" w:rsidRDefault="00B8515D" w:rsidP="00C67CA8">
            <w:pPr>
              <w:pStyle w:val="Normal6a"/>
            </w:pPr>
            <w:r w:rsidRPr="00992C07">
              <w:rPr>
                <w:b/>
                <w:i/>
              </w:rPr>
              <w:t>20 bis.</w:t>
            </w:r>
            <w:r w:rsidRPr="00992C07">
              <w:tab/>
            </w:r>
            <w:r w:rsidRPr="00992C07">
              <w:rPr>
                <w:b/>
                <w:i/>
              </w:rPr>
              <w:t>accoglie con favore l'integrazione dell'iniziativa strategica per la sicurezza europea in un obiettivo di politica pubblica per la BEI; osserva che gli investimenti nella sicurezza e nella difesa non dovrebbero essere limitati ai progetti a duplice uso e potrebbero estenderne i casi d'uso ben oltre l'innovazione militare, incidendo anche sulla competitività industriale e sulla crescita economica;</w:t>
            </w:r>
          </w:p>
        </w:tc>
      </w:tr>
    </w:tbl>
    <w:p w14:paraId="45BDD131"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E0F1F77" w14:textId="77777777" w:rsidR="00B8515D" w:rsidRPr="00992C07" w:rsidRDefault="00B8515D" w:rsidP="00B8515D">
      <w:r w:rsidRPr="00992C07">
        <w:rPr>
          <w:rStyle w:val="HideTWBExt"/>
        </w:rPr>
        <w:t>&lt;/Amend&gt;</w:t>
      </w:r>
    </w:p>
    <w:p w14:paraId="21E7058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259</w:t>
      </w:r>
      <w:r w:rsidRPr="00992C07">
        <w:rPr>
          <w:rStyle w:val="HideTWBExt"/>
        </w:rPr>
        <w:t>&lt;/NumAm&gt;</w:t>
      </w:r>
    </w:p>
    <w:p w14:paraId="36CCE28B"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6D1BB830" w14:textId="77777777" w:rsidR="00B8515D" w:rsidRPr="00992C07" w:rsidRDefault="00B8515D" w:rsidP="00B8515D">
      <w:pPr>
        <w:pStyle w:val="NormalBold"/>
      </w:pPr>
      <w:r w:rsidRPr="00992C07">
        <w:rPr>
          <w:rStyle w:val="HideTWBExt"/>
          <w:b w:val="0"/>
        </w:rPr>
        <w:t>&lt;/RepeatBlock-By&gt;</w:t>
      </w:r>
    </w:p>
    <w:p w14:paraId="5B75E8B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56EC306" w14:textId="77777777" w:rsidR="00B8515D" w:rsidRPr="00992C07" w:rsidRDefault="00B8515D" w:rsidP="00B8515D">
      <w:pPr>
        <w:pStyle w:val="NormalBold"/>
      </w:pPr>
      <w:r w:rsidRPr="00992C07">
        <w:rPr>
          <w:rStyle w:val="HideTWBExt"/>
        </w:rPr>
        <w:t>&lt;Article&gt;</w:t>
      </w:r>
      <w:r w:rsidRPr="00992C07">
        <w:t>Paragrafo 20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15202CA" w14:textId="77777777" w:rsidTr="00C67CA8">
        <w:trPr>
          <w:trHeight w:hRule="exact" w:val="240"/>
          <w:jc w:val="center"/>
        </w:trPr>
        <w:tc>
          <w:tcPr>
            <w:tcW w:w="9752" w:type="dxa"/>
            <w:gridSpan w:val="2"/>
            <w:tcBorders>
              <w:top w:val="nil"/>
              <w:left w:val="nil"/>
              <w:bottom w:val="nil"/>
              <w:right w:val="nil"/>
            </w:tcBorders>
          </w:tcPr>
          <w:p w14:paraId="153C9CA4" w14:textId="77777777" w:rsidR="00B8515D" w:rsidRPr="00992C07" w:rsidRDefault="00B8515D" w:rsidP="00C67CA8"/>
        </w:tc>
      </w:tr>
      <w:tr w:rsidR="00B8515D" w:rsidRPr="00992C07" w14:paraId="23CDB575" w14:textId="77777777" w:rsidTr="00C67CA8">
        <w:trPr>
          <w:trHeight w:val="240"/>
          <w:jc w:val="center"/>
        </w:trPr>
        <w:tc>
          <w:tcPr>
            <w:tcW w:w="4876" w:type="dxa"/>
            <w:tcBorders>
              <w:top w:val="nil"/>
              <w:left w:val="nil"/>
              <w:bottom w:val="nil"/>
              <w:right w:val="nil"/>
            </w:tcBorders>
          </w:tcPr>
          <w:p w14:paraId="5241D699"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2D295E8" w14:textId="77777777" w:rsidR="00B8515D" w:rsidRPr="00992C07" w:rsidRDefault="00B8515D" w:rsidP="00C67CA8">
            <w:pPr>
              <w:pStyle w:val="AmColumnHeading"/>
            </w:pPr>
            <w:r w:rsidRPr="00992C07">
              <w:t>Emendamento</w:t>
            </w:r>
          </w:p>
        </w:tc>
      </w:tr>
      <w:tr w:rsidR="00B8515D" w:rsidRPr="00992C07" w14:paraId="179AC50D" w14:textId="77777777" w:rsidTr="00C67CA8">
        <w:trPr>
          <w:jc w:val="center"/>
        </w:trPr>
        <w:tc>
          <w:tcPr>
            <w:tcW w:w="4876" w:type="dxa"/>
            <w:tcBorders>
              <w:top w:val="nil"/>
              <w:left w:val="nil"/>
              <w:bottom w:val="nil"/>
              <w:right w:val="nil"/>
            </w:tcBorders>
          </w:tcPr>
          <w:p w14:paraId="25B70A9E" w14:textId="77777777" w:rsidR="00B8515D" w:rsidRPr="00992C07" w:rsidRDefault="00B8515D" w:rsidP="00C67CA8">
            <w:pPr>
              <w:pStyle w:val="Normal6a"/>
            </w:pPr>
          </w:p>
        </w:tc>
        <w:tc>
          <w:tcPr>
            <w:tcW w:w="4876" w:type="dxa"/>
            <w:tcBorders>
              <w:top w:val="nil"/>
              <w:left w:val="nil"/>
              <w:bottom w:val="nil"/>
              <w:right w:val="nil"/>
            </w:tcBorders>
          </w:tcPr>
          <w:p w14:paraId="7A1F2351" w14:textId="77777777" w:rsidR="00B8515D" w:rsidRPr="00992C07" w:rsidRDefault="00B8515D" w:rsidP="00C67CA8">
            <w:pPr>
              <w:pStyle w:val="Normal6a"/>
            </w:pPr>
            <w:r w:rsidRPr="00992C07">
              <w:rPr>
                <w:b/>
                <w:i/>
              </w:rPr>
              <w:t>20 ter.</w:t>
            </w:r>
            <w:r w:rsidRPr="00992C07">
              <w:tab/>
            </w:r>
            <w:r w:rsidRPr="00992C07">
              <w:rPr>
                <w:b/>
                <w:i/>
              </w:rPr>
              <w:t>prende atto della decisione del consiglio di amministrazione della BEI del 21 marzo 2025 secondo cui non vi sarà alcun massimale fisso per gli investimenti nel settore della sicurezza e della difesa, con importi di finanziamento da determinare annualmente nel piano operativo del Gruppo BEI; invita la BEI a chiarire con urgenza le potenziali implicazioni di tale decisione per altri ambiti politici e le operazioni complessive della Banca;</w:t>
            </w:r>
          </w:p>
        </w:tc>
      </w:tr>
    </w:tbl>
    <w:p w14:paraId="2786497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5BDD1A4" w14:textId="77777777" w:rsidR="00B8515D" w:rsidRPr="00992C07" w:rsidRDefault="00B8515D" w:rsidP="00B8515D">
      <w:r w:rsidRPr="00992C07">
        <w:rPr>
          <w:rStyle w:val="HideTWBExt"/>
        </w:rPr>
        <w:t>&lt;/Amend&gt;</w:t>
      </w:r>
    </w:p>
    <w:p w14:paraId="7FB0A5EB"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260</w:t>
      </w:r>
      <w:r w:rsidRPr="00992C07">
        <w:rPr>
          <w:rStyle w:val="HideTWBExt"/>
        </w:rPr>
        <w:t>&lt;/NumAm&gt;</w:t>
      </w:r>
    </w:p>
    <w:p w14:paraId="36DA28CD" w14:textId="77777777" w:rsidR="00B8515D" w:rsidRPr="00992C07" w:rsidRDefault="00B8515D" w:rsidP="00B8515D">
      <w:pPr>
        <w:pStyle w:val="NormalBold"/>
      </w:pPr>
      <w:r w:rsidRPr="00992C07">
        <w:rPr>
          <w:rStyle w:val="HideTWBExt"/>
          <w:b w:val="0"/>
        </w:rPr>
        <w:t>&lt;RepeatBlock-By&gt;&lt;Members&gt;</w:t>
      </w:r>
      <w:r w:rsidRPr="00992C07">
        <w:t>Fernando Navarrete Rojas</w:t>
      </w:r>
      <w:r w:rsidRPr="00992C07">
        <w:rPr>
          <w:rStyle w:val="HideTWBExt"/>
          <w:b w:val="0"/>
        </w:rPr>
        <w:t>&lt;/Members&gt;</w:t>
      </w:r>
    </w:p>
    <w:p w14:paraId="6A5C00D5" w14:textId="77777777" w:rsidR="00B8515D" w:rsidRPr="00992C07" w:rsidRDefault="00B8515D" w:rsidP="00B8515D">
      <w:pPr>
        <w:pStyle w:val="NormalBold"/>
      </w:pPr>
      <w:r w:rsidRPr="00992C07">
        <w:rPr>
          <w:rStyle w:val="HideTWBExt"/>
          <w:b w:val="0"/>
        </w:rPr>
        <w:t>&lt;/RepeatBlock-By&gt;</w:t>
      </w:r>
    </w:p>
    <w:p w14:paraId="6698ECB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3BDA2DD" w14:textId="77777777" w:rsidR="00B8515D" w:rsidRPr="00992C07" w:rsidRDefault="00B8515D" w:rsidP="00B8515D">
      <w:pPr>
        <w:pStyle w:val="NormalBold"/>
      </w:pPr>
      <w:r w:rsidRPr="00992C07">
        <w:rPr>
          <w:rStyle w:val="HideTWBExt"/>
        </w:rPr>
        <w:t>&lt;Article&gt;</w:t>
      </w:r>
      <w:r w:rsidRPr="00992C07">
        <w:t>Paragrafo 21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87DF08E" w14:textId="77777777" w:rsidTr="00C67CA8">
        <w:trPr>
          <w:trHeight w:hRule="exact" w:val="240"/>
          <w:jc w:val="center"/>
        </w:trPr>
        <w:tc>
          <w:tcPr>
            <w:tcW w:w="9752" w:type="dxa"/>
            <w:gridSpan w:val="2"/>
            <w:tcBorders>
              <w:top w:val="nil"/>
              <w:left w:val="nil"/>
              <w:bottom w:val="nil"/>
              <w:right w:val="nil"/>
            </w:tcBorders>
          </w:tcPr>
          <w:p w14:paraId="6D1DBA38" w14:textId="77777777" w:rsidR="00B8515D" w:rsidRPr="00992C07" w:rsidRDefault="00B8515D" w:rsidP="00C67CA8"/>
        </w:tc>
      </w:tr>
      <w:tr w:rsidR="00B8515D" w:rsidRPr="00992C07" w14:paraId="3511C602" w14:textId="77777777" w:rsidTr="00C67CA8">
        <w:trPr>
          <w:trHeight w:val="240"/>
          <w:jc w:val="center"/>
        </w:trPr>
        <w:tc>
          <w:tcPr>
            <w:tcW w:w="4876" w:type="dxa"/>
            <w:tcBorders>
              <w:top w:val="nil"/>
              <w:left w:val="nil"/>
              <w:bottom w:val="nil"/>
              <w:right w:val="nil"/>
            </w:tcBorders>
          </w:tcPr>
          <w:p w14:paraId="028234F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836456A" w14:textId="77777777" w:rsidR="00B8515D" w:rsidRPr="00992C07" w:rsidRDefault="00B8515D" w:rsidP="00C67CA8">
            <w:pPr>
              <w:pStyle w:val="AmColumnHeading"/>
            </w:pPr>
            <w:r w:rsidRPr="00992C07">
              <w:t>Emendamento</w:t>
            </w:r>
          </w:p>
        </w:tc>
      </w:tr>
      <w:tr w:rsidR="00B8515D" w:rsidRPr="00992C07" w14:paraId="2F890EE7" w14:textId="77777777" w:rsidTr="00C67CA8">
        <w:trPr>
          <w:jc w:val="center"/>
        </w:trPr>
        <w:tc>
          <w:tcPr>
            <w:tcW w:w="4876" w:type="dxa"/>
            <w:tcBorders>
              <w:top w:val="nil"/>
              <w:left w:val="nil"/>
              <w:bottom w:val="nil"/>
              <w:right w:val="nil"/>
            </w:tcBorders>
          </w:tcPr>
          <w:p w14:paraId="05E604AF" w14:textId="77777777" w:rsidR="00B8515D" w:rsidRPr="00992C07" w:rsidRDefault="00B8515D" w:rsidP="00C67CA8">
            <w:pPr>
              <w:pStyle w:val="Normal6a"/>
            </w:pPr>
            <w:r w:rsidRPr="00992C07">
              <w:rPr>
                <w:b/>
                <w:i/>
              </w:rPr>
              <w:t>21.</w:t>
            </w:r>
            <w:r w:rsidRPr="00992C07">
              <w:tab/>
            </w:r>
            <w:r w:rsidRPr="00992C07">
              <w:rPr>
                <w:b/>
                <w:i/>
              </w:rPr>
              <w:t>avverte che qualsiasi adeguamento dei criteri di ammissibilità o dei finanziamenti del Gruppo BEI per allinearsi alle nuove priorità deve salvaguardarne la posizione finanziaria e garantire un finanziamento efficace di altre priorità strategiche dell'UE;</w:t>
            </w:r>
          </w:p>
        </w:tc>
        <w:tc>
          <w:tcPr>
            <w:tcW w:w="4876" w:type="dxa"/>
            <w:tcBorders>
              <w:top w:val="nil"/>
              <w:left w:val="nil"/>
              <w:bottom w:val="nil"/>
              <w:right w:val="nil"/>
            </w:tcBorders>
          </w:tcPr>
          <w:p w14:paraId="644E6BC3" w14:textId="77777777" w:rsidR="00B8515D" w:rsidRPr="00992C07" w:rsidRDefault="00B8515D" w:rsidP="00C67CA8">
            <w:pPr>
              <w:pStyle w:val="Normal6a"/>
            </w:pPr>
            <w:r w:rsidRPr="00992C07">
              <w:rPr>
                <w:b/>
                <w:i/>
              </w:rPr>
              <w:t>soppresso</w:t>
            </w:r>
          </w:p>
        </w:tc>
      </w:tr>
    </w:tbl>
    <w:p w14:paraId="380D7F7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8DF15D9" w14:textId="77777777" w:rsidR="00B8515D" w:rsidRPr="00992C07" w:rsidRDefault="00B8515D" w:rsidP="00B8515D">
      <w:r w:rsidRPr="00992C07">
        <w:rPr>
          <w:rStyle w:val="HideTWBExt"/>
        </w:rPr>
        <w:t>&lt;/Amend&gt;</w:t>
      </w:r>
    </w:p>
    <w:p w14:paraId="0011137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261</w:t>
      </w:r>
      <w:r w:rsidRPr="00992C07">
        <w:rPr>
          <w:rStyle w:val="HideTWBExt"/>
        </w:rPr>
        <w:t>&lt;/NumAm&gt;</w:t>
      </w:r>
    </w:p>
    <w:p w14:paraId="2A2529AE" w14:textId="77777777" w:rsidR="00B8515D" w:rsidRPr="00992C07" w:rsidRDefault="00B8515D" w:rsidP="00B8515D">
      <w:pPr>
        <w:pStyle w:val="NormalBold"/>
      </w:pPr>
      <w:r w:rsidRPr="00992C07">
        <w:rPr>
          <w:rStyle w:val="HideTWBExt"/>
          <w:b w:val="0"/>
        </w:rPr>
        <w:t>&lt;RepeatBlock-By&gt;&lt;Members&gt;</w:t>
      </w:r>
      <w:r w:rsidRPr="00992C07">
        <w:t>Anouk Van Brug, Stéphanie Yon-Courtin, Engin Eroglu</w:t>
      </w:r>
      <w:r w:rsidRPr="00992C07">
        <w:rPr>
          <w:rStyle w:val="HideTWBExt"/>
          <w:b w:val="0"/>
        </w:rPr>
        <w:t>&lt;/Members&gt;</w:t>
      </w:r>
    </w:p>
    <w:p w14:paraId="6EBCC370" w14:textId="77777777" w:rsidR="00B8515D" w:rsidRPr="00992C07" w:rsidRDefault="00B8515D" w:rsidP="00B8515D">
      <w:pPr>
        <w:pStyle w:val="NormalBold"/>
      </w:pPr>
      <w:r w:rsidRPr="00992C07">
        <w:rPr>
          <w:rStyle w:val="HideTWBExt"/>
          <w:b w:val="0"/>
        </w:rPr>
        <w:t>&lt;/RepeatBlock-By&gt;</w:t>
      </w:r>
    </w:p>
    <w:p w14:paraId="5AA2954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A4491F1" w14:textId="77777777" w:rsidR="00B8515D" w:rsidRPr="00992C07" w:rsidRDefault="00B8515D" w:rsidP="00B8515D">
      <w:pPr>
        <w:pStyle w:val="NormalBold"/>
      </w:pPr>
      <w:r w:rsidRPr="00992C07">
        <w:rPr>
          <w:rStyle w:val="HideTWBExt"/>
        </w:rPr>
        <w:t>&lt;Article&gt;</w:t>
      </w:r>
      <w:r w:rsidRPr="00992C07">
        <w:t>Paragrafo 21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B226827" w14:textId="77777777" w:rsidTr="00C67CA8">
        <w:trPr>
          <w:trHeight w:hRule="exact" w:val="240"/>
          <w:jc w:val="center"/>
        </w:trPr>
        <w:tc>
          <w:tcPr>
            <w:tcW w:w="9752" w:type="dxa"/>
            <w:gridSpan w:val="2"/>
            <w:tcBorders>
              <w:top w:val="nil"/>
              <w:left w:val="nil"/>
              <w:bottom w:val="nil"/>
              <w:right w:val="nil"/>
            </w:tcBorders>
          </w:tcPr>
          <w:p w14:paraId="239F8E4A" w14:textId="77777777" w:rsidR="00B8515D" w:rsidRPr="00992C07" w:rsidRDefault="00B8515D" w:rsidP="00C67CA8"/>
        </w:tc>
      </w:tr>
      <w:tr w:rsidR="00B8515D" w:rsidRPr="00992C07" w14:paraId="6BF5927B" w14:textId="77777777" w:rsidTr="00C67CA8">
        <w:trPr>
          <w:trHeight w:val="240"/>
          <w:jc w:val="center"/>
        </w:trPr>
        <w:tc>
          <w:tcPr>
            <w:tcW w:w="4876" w:type="dxa"/>
            <w:tcBorders>
              <w:top w:val="nil"/>
              <w:left w:val="nil"/>
              <w:bottom w:val="nil"/>
              <w:right w:val="nil"/>
            </w:tcBorders>
          </w:tcPr>
          <w:p w14:paraId="32026DA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23525BD" w14:textId="77777777" w:rsidR="00B8515D" w:rsidRPr="00992C07" w:rsidRDefault="00B8515D" w:rsidP="00C67CA8">
            <w:pPr>
              <w:pStyle w:val="AmColumnHeading"/>
            </w:pPr>
            <w:r w:rsidRPr="00992C07">
              <w:t>Emendamento</w:t>
            </w:r>
          </w:p>
        </w:tc>
      </w:tr>
      <w:tr w:rsidR="00B8515D" w:rsidRPr="00992C07" w14:paraId="40B6212A" w14:textId="77777777" w:rsidTr="00C67CA8">
        <w:trPr>
          <w:jc w:val="center"/>
        </w:trPr>
        <w:tc>
          <w:tcPr>
            <w:tcW w:w="4876" w:type="dxa"/>
            <w:tcBorders>
              <w:top w:val="nil"/>
              <w:left w:val="nil"/>
              <w:bottom w:val="nil"/>
              <w:right w:val="nil"/>
            </w:tcBorders>
          </w:tcPr>
          <w:p w14:paraId="47017C2F" w14:textId="77777777" w:rsidR="00B8515D" w:rsidRPr="00992C07" w:rsidRDefault="00B8515D" w:rsidP="00C67CA8">
            <w:pPr>
              <w:pStyle w:val="Normal6a"/>
            </w:pPr>
            <w:r w:rsidRPr="00992C07">
              <w:t>21.</w:t>
            </w:r>
            <w:r w:rsidRPr="00992C07">
              <w:tab/>
            </w:r>
            <w:r w:rsidRPr="00992C07">
              <w:rPr>
                <w:b/>
                <w:i/>
              </w:rPr>
              <w:t>avverte che qualsiasi adeguamento dei criteri di ammissibilità o dei finanziamenti del Gruppo BEI per allinearsi alle nuove priorità deve salvaguardarne la posizione finanziaria e garantire un</w:t>
            </w:r>
            <w:r w:rsidRPr="00992C07">
              <w:t xml:space="preserve"> finanziamento </w:t>
            </w:r>
            <w:r w:rsidRPr="00992C07">
              <w:rPr>
                <w:b/>
                <w:i/>
              </w:rPr>
              <w:t>efficace di altre priorità strategiche dell'UE</w:t>
            </w:r>
            <w:r w:rsidRPr="00992C07">
              <w:t>;</w:t>
            </w:r>
          </w:p>
        </w:tc>
        <w:tc>
          <w:tcPr>
            <w:tcW w:w="4876" w:type="dxa"/>
            <w:tcBorders>
              <w:top w:val="nil"/>
              <w:left w:val="nil"/>
              <w:bottom w:val="nil"/>
              <w:right w:val="nil"/>
            </w:tcBorders>
          </w:tcPr>
          <w:p w14:paraId="1F05E886" w14:textId="77777777" w:rsidR="00B8515D" w:rsidRPr="00992C07" w:rsidRDefault="00B8515D" w:rsidP="00C67CA8">
            <w:pPr>
              <w:pStyle w:val="Normal6a"/>
            </w:pPr>
            <w:r w:rsidRPr="00992C07">
              <w:t>21.</w:t>
            </w:r>
            <w:r w:rsidRPr="00992C07">
              <w:tab/>
            </w:r>
            <w:r w:rsidRPr="00992C07">
              <w:rPr>
                <w:b/>
                <w:i/>
              </w:rPr>
              <w:t>invita gli Stati membri a modificare l'elenco di esclusioni della BEI per consentire il</w:t>
            </w:r>
            <w:r w:rsidRPr="00992C07">
              <w:t xml:space="preserve"> finanziamento </w:t>
            </w:r>
            <w:r w:rsidRPr="00992C07">
              <w:rPr>
                <w:b/>
                <w:i/>
              </w:rPr>
              <w:t>di armi e munizioni e andare oltre le semplici tecnologie a duplice uso, contribuendo in tal modo allo sviluppo dell'industria europea della difesa e alla sicurezza dell'Europa</w:t>
            </w:r>
            <w:r w:rsidRPr="00992C07">
              <w:t>;</w:t>
            </w:r>
          </w:p>
        </w:tc>
      </w:tr>
    </w:tbl>
    <w:p w14:paraId="262322D9"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2CFCA976" w14:textId="77777777" w:rsidR="00B8515D" w:rsidRPr="00C67CA8" w:rsidRDefault="00B8515D" w:rsidP="00B8515D">
      <w:pPr>
        <w:rPr>
          <w:lang w:val="sv-SE"/>
        </w:rPr>
      </w:pPr>
      <w:r w:rsidRPr="00C67CA8">
        <w:rPr>
          <w:rStyle w:val="HideTWBExt"/>
          <w:lang w:val="sv-SE"/>
        </w:rPr>
        <w:t>&lt;/Amend&gt;</w:t>
      </w:r>
    </w:p>
    <w:p w14:paraId="2A91859C"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262</w:t>
      </w:r>
      <w:r w:rsidRPr="00C67CA8">
        <w:rPr>
          <w:rStyle w:val="HideTWBExt"/>
          <w:lang w:val="sv-SE"/>
        </w:rPr>
        <w:t>&lt;/NumAm&gt;</w:t>
      </w:r>
    </w:p>
    <w:p w14:paraId="2BBF842B"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6D3E3EEF" w14:textId="77777777" w:rsidR="00B8515D" w:rsidRPr="00C67CA8" w:rsidRDefault="00B8515D" w:rsidP="00B8515D">
      <w:pPr>
        <w:pStyle w:val="NormalBold"/>
        <w:rPr>
          <w:lang w:val="sv-SE"/>
        </w:rPr>
      </w:pPr>
      <w:r w:rsidRPr="00C67CA8">
        <w:rPr>
          <w:rStyle w:val="HideTWBExt"/>
          <w:b w:val="0"/>
          <w:lang w:val="sv-SE"/>
        </w:rPr>
        <w:t>&lt;/RepeatBlock-By&gt;</w:t>
      </w:r>
    </w:p>
    <w:p w14:paraId="0801447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3AB995D" w14:textId="77777777" w:rsidR="00B8515D" w:rsidRPr="00992C07" w:rsidRDefault="00B8515D" w:rsidP="00B8515D">
      <w:pPr>
        <w:pStyle w:val="NormalBold"/>
      </w:pPr>
      <w:r w:rsidRPr="00992C07">
        <w:rPr>
          <w:rStyle w:val="HideTWBExt"/>
        </w:rPr>
        <w:t>&lt;Article&gt;</w:t>
      </w:r>
      <w:r w:rsidRPr="00992C07">
        <w:t>Paragrafo 21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54F1E57" w14:textId="77777777" w:rsidTr="00C67CA8">
        <w:trPr>
          <w:trHeight w:hRule="exact" w:val="240"/>
          <w:jc w:val="center"/>
        </w:trPr>
        <w:tc>
          <w:tcPr>
            <w:tcW w:w="9752" w:type="dxa"/>
            <w:gridSpan w:val="2"/>
            <w:tcBorders>
              <w:top w:val="nil"/>
              <w:left w:val="nil"/>
              <w:bottom w:val="nil"/>
              <w:right w:val="nil"/>
            </w:tcBorders>
          </w:tcPr>
          <w:p w14:paraId="5927575B" w14:textId="77777777" w:rsidR="00B8515D" w:rsidRPr="00992C07" w:rsidRDefault="00B8515D" w:rsidP="00C67CA8"/>
        </w:tc>
      </w:tr>
      <w:tr w:rsidR="00B8515D" w:rsidRPr="00992C07" w14:paraId="61995487" w14:textId="77777777" w:rsidTr="00C67CA8">
        <w:trPr>
          <w:trHeight w:val="240"/>
          <w:jc w:val="center"/>
        </w:trPr>
        <w:tc>
          <w:tcPr>
            <w:tcW w:w="4876" w:type="dxa"/>
            <w:tcBorders>
              <w:top w:val="nil"/>
              <w:left w:val="nil"/>
              <w:bottom w:val="nil"/>
              <w:right w:val="nil"/>
            </w:tcBorders>
          </w:tcPr>
          <w:p w14:paraId="574BD91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3D4B10F" w14:textId="77777777" w:rsidR="00B8515D" w:rsidRPr="00992C07" w:rsidRDefault="00B8515D" w:rsidP="00C67CA8">
            <w:pPr>
              <w:pStyle w:val="AmColumnHeading"/>
            </w:pPr>
            <w:r w:rsidRPr="00992C07">
              <w:t>Emendamento</w:t>
            </w:r>
          </w:p>
        </w:tc>
      </w:tr>
      <w:tr w:rsidR="00B8515D" w:rsidRPr="00992C07" w14:paraId="4F6DCAFD" w14:textId="77777777" w:rsidTr="00C67CA8">
        <w:trPr>
          <w:jc w:val="center"/>
        </w:trPr>
        <w:tc>
          <w:tcPr>
            <w:tcW w:w="4876" w:type="dxa"/>
            <w:tcBorders>
              <w:top w:val="nil"/>
              <w:left w:val="nil"/>
              <w:bottom w:val="nil"/>
              <w:right w:val="nil"/>
            </w:tcBorders>
          </w:tcPr>
          <w:p w14:paraId="524CB534" w14:textId="77777777" w:rsidR="00B8515D" w:rsidRPr="00992C07" w:rsidRDefault="00B8515D" w:rsidP="00C67CA8">
            <w:pPr>
              <w:pStyle w:val="Normal6a"/>
            </w:pPr>
            <w:r w:rsidRPr="00992C07">
              <w:t>21.</w:t>
            </w:r>
            <w:r w:rsidRPr="00992C07">
              <w:tab/>
              <w:t>avverte che qualsiasi adeguamento dei criteri di ammissibilità o dei finanziamenti del Gruppo BEI per allinearsi alle nuove priorità deve salvaguardarne la posizione finanziaria e garantire un finanziamento efficace di altre priorità strategiche dell'UE;</w:t>
            </w:r>
          </w:p>
        </w:tc>
        <w:tc>
          <w:tcPr>
            <w:tcW w:w="4876" w:type="dxa"/>
            <w:tcBorders>
              <w:top w:val="nil"/>
              <w:left w:val="nil"/>
              <w:bottom w:val="nil"/>
              <w:right w:val="nil"/>
            </w:tcBorders>
          </w:tcPr>
          <w:p w14:paraId="63D076E3" w14:textId="77777777" w:rsidR="00B8515D" w:rsidRPr="00992C07" w:rsidRDefault="00B8515D" w:rsidP="00C67CA8">
            <w:pPr>
              <w:pStyle w:val="Normal6a"/>
            </w:pPr>
            <w:r w:rsidRPr="00992C07">
              <w:t>21.</w:t>
            </w:r>
            <w:r w:rsidRPr="00992C07">
              <w:tab/>
            </w:r>
            <w:r w:rsidRPr="00992C07">
              <w:rPr>
                <w:b/>
                <w:i/>
              </w:rPr>
              <w:t>accoglie con favore che nel maggio 2024 il consiglio di amministrazione della BEI abbia approvato il piano d'azione del Gruppo BEI in materia di sicurezza e difesa volto a rafforzare il sostegno all'industria della sicurezza e della difesa dell'UE; osserva che, nell'ambito di tale piano, il Gruppo BEI eroga finanziamenti alle PMI e alle start-up innovative che operano nel settore della sicurezza e della difesa in linea con il principio del "duplice uso", mantenendo il requisito dell'"uso civile credibile" e interrompendo nel contempo la verifica delle entrate; chiede l'ulteriore adeguamento dell'ambito degli investimenti ammissibili al fine di soddisfare il ruolo ambizioso di contribuire alla pace e alla sicurezza dell'Europa che il Libro bianco sulla prontezza alla difesa europea per il 2030 stabilisce per il Gruppo BEI;</w:t>
            </w:r>
            <w:r w:rsidRPr="00992C07">
              <w:t xml:space="preserve"> avverte che qualsiasi adeguamento dei criteri di ammissibilità o dei finanziamenti del Gruppo BEI per allinearsi alle nuove priorità deve salvaguardarne la posizione finanziaria e garantire un finanziamento efficace di altre priorità strategiche dell'UE;</w:t>
            </w:r>
          </w:p>
        </w:tc>
      </w:tr>
    </w:tbl>
    <w:p w14:paraId="421134A9"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291E0EB0" w14:textId="77777777" w:rsidR="00B8515D" w:rsidRPr="00C67CA8" w:rsidRDefault="00B8515D" w:rsidP="00B8515D">
      <w:pPr>
        <w:rPr>
          <w:lang w:val="es-ES"/>
        </w:rPr>
      </w:pPr>
      <w:r w:rsidRPr="00C67CA8">
        <w:rPr>
          <w:rStyle w:val="HideTWBExt"/>
          <w:lang w:val="es-ES"/>
        </w:rPr>
        <w:t>&lt;/Amend&gt;</w:t>
      </w:r>
    </w:p>
    <w:p w14:paraId="47BD1CCF"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263</w:t>
      </w:r>
      <w:r w:rsidRPr="00C67CA8">
        <w:rPr>
          <w:rStyle w:val="HideTWBExt"/>
          <w:lang w:val="es-ES"/>
        </w:rPr>
        <w:t>&lt;/NumAm&gt;</w:t>
      </w:r>
    </w:p>
    <w:p w14:paraId="3D071827"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543659AC" w14:textId="77777777" w:rsidR="00B8515D" w:rsidRPr="00C67CA8" w:rsidRDefault="00B8515D" w:rsidP="00B8515D">
      <w:pPr>
        <w:pStyle w:val="NormalBold"/>
        <w:rPr>
          <w:lang w:val="es-ES"/>
        </w:rPr>
      </w:pPr>
      <w:r w:rsidRPr="00C67CA8">
        <w:rPr>
          <w:rStyle w:val="HideTWBExt"/>
          <w:b w:val="0"/>
          <w:lang w:val="es-ES"/>
        </w:rPr>
        <w:t>&lt;/RepeatBlock-By&gt;</w:t>
      </w:r>
    </w:p>
    <w:p w14:paraId="441AFC9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A591647" w14:textId="77777777" w:rsidR="00B8515D" w:rsidRPr="00992C07" w:rsidRDefault="00B8515D" w:rsidP="00B8515D">
      <w:pPr>
        <w:pStyle w:val="NormalBold"/>
      </w:pPr>
      <w:r w:rsidRPr="00992C07">
        <w:rPr>
          <w:rStyle w:val="HideTWBExt"/>
        </w:rPr>
        <w:t>&lt;Article&gt;</w:t>
      </w:r>
      <w:r w:rsidRPr="00992C07">
        <w:t>Paragrafo 21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1B041E5" w14:textId="77777777" w:rsidTr="00C67CA8">
        <w:trPr>
          <w:trHeight w:hRule="exact" w:val="240"/>
          <w:jc w:val="center"/>
        </w:trPr>
        <w:tc>
          <w:tcPr>
            <w:tcW w:w="9752" w:type="dxa"/>
            <w:gridSpan w:val="2"/>
            <w:tcBorders>
              <w:top w:val="nil"/>
              <w:left w:val="nil"/>
              <w:bottom w:val="nil"/>
              <w:right w:val="nil"/>
            </w:tcBorders>
          </w:tcPr>
          <w:p w14:paraId="26B89170" w14:textId="77777777" w:rsidR="00B8515D" w:rsidRPr="00992C07" w:rsidRDefault="00B8515D" w:rsidP="00C67CA8"/>
        </w:tc>
      </w:tr>
      <w:tr w:rsidR="00B8515D" w:rsidRPr="00992C07" w14:paraId="74C43C55" w14:textId="77777777" w:rsidTr="00C67CA8">
        <w:trPr>
          <w:trHeight w:val="240"/>
          <w:jc w:val="center"/>
        </w:trPr>
        <w:tc>
          <w:tcPr>
            <w:tcW w:w="4876" w:type="dxa"/>
            <w:tcBorders>
              <w:top w:val="nil"/>
              <w:left w:val="nil"/>
              <w:bottom w:val="nil"/>
              <w:right w:val="nil"/>
            </w:tcBorders>
          </w:tcPr>
          <w:p w14:paraId="31DC974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6A360C4" w14:textId="77777777" w:rsidR="00B8515D" w:rsidRPr="00992C07" w:rsidRDefault="00B8515D" w:rsidP="00C67CA8">
            <w:pPr>
              <w:pStyle w:val="AmColumnHeading"/>
            </w:pPr>
            <w:r w:rsidRPr="00992C07">
              <w:t>Emendamento</w:t>
            </w:r>
          </w:p>
        </w:tc>
      </w:tr>
      <w:tr w:rsidR="00B8515D" w:rsidRPr="00992C07" w14:paraId="679A93F8" w14:textId="77777777" w:rsidTr="00C67CA8">
        <w:trPr>
          <w:jc w:val="center"/>
        </w:trPr>
        <w:tc>
          <w:tcPr>
            <w:tcW w:w="4876" w:type="dxa"/>
            <w:tcBorders>
              <w:top w:val="nil"/>
              <w:left w:val="nil"/>
              <w:bottom w:val="nil"/>
              <w:right w:val="nil"/>
            </w:tcBorders>
          </w:tcPr>
          <w:p w14:paraId="274B6FE8" w14:textId="77777777" w:rsidR="00B8515D" w:rsidRPr="00992C07" w:rsidRDefault="00B8515D" w:rsidP="00C67CA8">
            <w:pPr>
              <w:pStyle w:val="Normal6a"/>
            </w:pPr>
            <w:r w:rsidRPr="00992C07">
              <w:t>21.</w:t>
            </w:r>
            <w:r w:rsidRPr="00992C07">
              <w:tab/>
              <w:t>avverte che qualsiasi adeguamento dei criteri di ammissibilità o dei finanziamenti del Gruppo BEI per allinearsi alle nuove priorità deve salvaguardarne la posizione finanziaria e garantire un finanziamento efficace di altre priorità strategiche dell'UE;</w:t>
            </w:r>
          </w:p>
        </w:tc>
        <w:tc>
          <w:tcPr>
            <w:tcW w:w="4876" w:type="dxa"/>
            <w:tcBorders>
              <w:top w:val="nil"/>
              <w:left w:val="nil"/>
              <w:bottom w:val="nil"/>
              <w:right w:val="nil"/>
            </w:tcBorders>
          </w:tcPr>
          <w:p w14:paraId="1410E7D5" w14:textId="77777777" w:rsidR="00B8515D" w:rsidRPr="00992C07" w:rsidRDefault="00B8515D" w:rsidP="00C67CA8">
            <w:pPr>
              <w:pStyle w:val="Normal6a"/>
            </w:pPr>
            <w:r w:rsidRPr="00992C07">
              <w:t>21.</w:t>
            </w:r>
            <w:r w:rsidRPr="00992C07">
              <w:tab/>
              <w:t xml:space="preserve">avverte che qualsiasi adeguamento dei criteri di ammissibilità o dei finanziamenti del Gruppo BEI per allinearsi alle nuove priorità deve salvaguardarne la posizione finanziaria e garantire un finanziamento efficace di altre priorità strategiche dell'UE </w:t>
            </w:r>
            <w:r w:rsidRPr="00992C07">
              <w:rPr>
                <w:b/>
                <w:i/>
              </w:rPr>
              <w:t>e nazionali</w:t>
            </w:r>
            <w:r w:rsidRPr="00992C07">
              <w:t>;</w:t>
            </w:r>
          </w:p>
        </w:tc>
      </w:tr>
    </w:tbl>
    <w:p w14:paraId="302B76C6"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E785011" w14:textId="77777777" w:rsidR="00B8515D" w:rsidRPr="00992C07" w:rsidRDefault="00B8515D" w:rsidP="00B8515D">
      <w:r w:rsidRPr="00992C07">
        <w:rPr>
          <w:rStyle w:val="HideTWBExt"/>
        </w:rPr>
        <w:t>&lt;/Amend&gt;</w:t>
      </w:r>
    </w:p>
    <w:p w14:paraId="007E44A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264</w:t>
      </w:r>
      <w:r w:rsidRPr="00992C07">
        <w:rPr>
          <w:rStyle w:val="HideTWBExt"/>
        </w:rPr>
        <w:t>&lt;/NumAm&gt;</w:t>
      </w:r>
    </w:p>
    <w:p w14:paraId="071C8779" w14:textId="77777777" w:rsidR="00B8515D" w:rsidRPr="00992C07" w:rsidRDefault="00B8515D" w:rsidP="00B8515D">
      <w:pPr>
        <w:pStyle w:val="NormalBold"/>
      </w:pPr>
      <w:r w:rsidRPr="00992C07">
        <w:rPr>
          <w:rStyle w:val="HideTWBExt"/>
          <w:b w:val="0"/>
        </w:rPr>
        <w:t>&lt;RepeatBlock-By&gt;&lt;Members&gt;</w:t>
      </w:r>
      <w:r w:rsidRPr="00992C07">
        <w:t>Markus Ferber</w:t>
      </w:r>
      <w:r w:rsidRPr="00992C07">
        <w:rPr>
          <w:rStyle w:val="HideTWBExt"/>
          <w:b w:val="0"/>
        </w:rPr>
        <w:t>&lt;/Members&gt;</w:t>
      </w:r>
    </w:p>
    <w:p w14:paraId="6C85E766" w14:textId="77777777" w:rsidR="00B8515D" w:rsidRPr="00992C07" w:rsidRDefault="00B8515D" w:rsidP="00B8515D">
      <w:pPr>
        <w:pStyle w:val="NormalBold"/>
      </w:pPr>
      <w:r w:rsidRPr="00992C07">
        <w:rPr>
          <w:rStyle w:val="HideTWBExt"/>
          <w:b w:val="0"/>
        </w:rPr>
        <w:t>&lt;/RepeatBlock-By&gt;</w:t>
      </w:r>
    </w:p>
    <w:p w14:paraId="680B337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0C26B1F" w14:textId="77777777" w:rsidR="00B8515D" w:rsidRPr="00992C07" w:rsidRDefault="00B8515D" w:rsidP="00B8515D">
      <w:pPr>
        <w:pStyle w:val="NormalBold"/>
      </w:pPr>
      <w:r w:rsidRPr="00992C07">
        <w:rPr>
          <w:rStyle w:val="HideTWBExt"/>
        </w:rPr>
        <w:t>&lt;Article&gt;</w:t>
      </w:r>
      <w:r w:rsidRPr="00992C07">
        <w:t>Paragrafo 21</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C67259A" w14:textId="77777777" w:rsidTr="00C67CA8">
        <w:trPr>
          <w:trHeight w:hRule="exact" w:val="240"/>
          <w:jc w:val="center"/>
        </w:trPr>
        <w:tc>
          <w:tcPr>
            <w:tcW w:w="9752" w:type="dxa"/>
            <w:gridSpan w:val="2"/>
            <w:tcBorders>
              <w:top w:val="nil"/>
              <w:left w:val="nil"/>
              <w:bottom w:val="nil"/>
              <w:right w:val="nil"/>
            </w:tcBorders>
          </w:tcPr>
          <w:p w14:paraId="0D9446A7" w14:textId="77777777" w:rsidR="00B8515D" w:rsidRPr="00992C07" w:rsidRDefault="00B8515D" w:rsidP="00C67CA8"/>
        </w:tc>
      </w:tr>
      <w:tr w:rsidR="00B8515D" w:rsidRPr="00992C07" w14:paraId="0DEA4582" w14:textId="77777777" w:rsidTr="00C67CA8">
        <w:trPr>
          <w:trHeight w:val="240"/>
          <w:jc w:val="center"/>
        </w:trPr>
        <w:tc>
          <w:tcPr>
            <w:tcW w:w="4876" w:type="dxa"/>
            <w:tcBorders>
              <w:top w:val="nil"/>
              <w:left w:val="nil"/>
              <w:bottom w:val="nil"/>
              <w:right w:val="nil"/>
            </w:tcBorders>
          </w:tcPr>
          <w:p w14:paraId="6C1A298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2B752A4" w14:textId="77777777" w:rsidR="00B8515D" w:rsidRPr="00992C07" w:rsidRDefault="00B8515D" w:rsidP="00C67CA8">
            <w:pPr>
              <w:pStyle w:val="AmColumnHeading"/>
            </w:pPr>
            <w:r w:rsidRPr="00992C07">
              <w:t>Emendamento</w:t>
            </w:r>
          </w:p>
        </w:tc>
      </w:tr>
      <w:tr w:rsidR="00B8515D" w:rsidRPr="00992C07" w14:paraId="3447CEE3" w14:textId="77777777" w:rsidTr="00C67CA8">
        <w:trPr>
          <w:jc w:val="center"/>
        </w:trPr>
        <w:tc>
          <w:tcPr>
            <w:tcW w:w="4876" w:type="dxa"/>
            <w:tcBorders>
              <w:top w:val="nil"/>
              <w:left w:val="nil"/>
              <w:bottom w:val="nil"/>
              <w:right w:val="nil"/>
            </w:tcBorders>
          </w:tcPr>
          <w:p w14:paraId="6F793D3A" w14:textId="77777777" w:rsidR="00B8515D" w:rsidRPr="00992C07" w:rsidRDefault="00B8515D" w:rsidP="00C67CA8">
            <w:pPr>
              <w:pStyle w:val="Normal6a"/>
            </w:pPr>
            <w:r w:rsidRPr="00992C07">
              <w:t>21.</w:t>
            </w:r>
            <w:r w:rsidRPr="00992C07">
              <w:tab/>
            </w:r>
            <w:r w:rsidRPr="00992C07">
              <w:rPr>
                <w:b/>
                <w:i/>
              </w:rPr>
              <w:t>avverte</w:t>
            </w:r>
            <w:r w:rsidRPr="00992C07">
              <w:t xml:space="preserve"> che qualsiasi adeguamento dei criteri di ammissibilità o dei finanziamenti del Gruppo BEI per allinearsi alle nuove priorità deve salvaguardarne la posizione finanziaria</w:t>
            </w:r>
            <w:r w:rsidRPr="00992C07">
              <w:rPr>
                <w:b/>
                <w:i/>
              </w:rPr>
              <w:t xml:space="preserve"> e garantire un</w:t>
            </w:r>
            <w:r w:rsidRPr="00992C07">
              <w:t xml:space="preserve"> finanziamento </w:t>
            </w:r>
            <w:r w:rsidRPr="00992C07">
              <w:rPr>
                <w:b/>
                <w:i/>
              </w:rPr>
              <w:t>efficace di altre priorità strategiche dell'UE</w:t>
            </w:r>
            <w:r w:rsidRPr="00992C07">
              <w:t>;</w:t>
            </w:r>
          </w:p>
        </w:tc>
        <w:tc>
          <w:tcPr>
            <w:tcW w:w="4876" w:type="dxa"/>
            <w:tcBorders>
              <w:top w:val="nil"/>
              <w:left w:val="nil"/>
              <w:bottom w:val="nil"/>
              <w:right w:val="nil"/>
            </w:tcBorders>
          </w:tcPr>
          <w:p w14:paraId="192ED255" w14:textId="77777777" w:rsidR="00B8515D" w:rsidRPr="00992C07" w:rsidRDefault="00B8515D" w:rsidP="00C67CA8">
            <w:pPr>
              <w:pStyle w:val="Normal6a"/>
            </w:pPr>
            <w:r w:rsidRPr="00992C07">
              <w:t>21.</w:t>
            </w:r>
            <w:r w:rsidRPr="00992C07">
              <w:tab/>
            </w:r>
            <w:r w:rsidRPr="00992C07">
              <w:rPr>
                <w:b/>
                <w:i/>
              </w:rPr>
              <w:t>rileva</w:t>
            </w:r>
            <w:r w:rsidRPr="00992C07">
              <w:t xml:space="preserve"> che qualsiasi adeguamento dei criteri di ammissibilità o dei finanziamenti del Gruppo BEI per allinearsi alle nuove priorità deve salvaguardarne la posizione finanziaria</w:t>
            </w:r>
            <w:r w:rsidRPr="00992C07">
              <w:rPr>
                <w:b/>
                <w:i/>
              </w:rPr>
              <w:t>; osserva che finora le attività di</w:t>
            </w:r>
            <w:r w:rsidRPr="00992C07">
              <w:t xml:space="preserve"> finanziamento </w:t>
            </w:r>
            <w:r w:rsidRPr="00992C07">
              <w:rPr>
                <w:b/>
                <w:i/>
              </w:rPr>
              <w:t>legate alla difesa costituiscono soltanto una piccolissima parte del bilancio della BEI</w:t>
            </w:r>
            <w:r w:rsidRPr="00992C07">
              <w:t>;</w:t>
            </w:r>
          </w:p>
        </w:tc>
      </w:tr>
    </w:tbl>
    <w:p w14:paraId="41D8A34C"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2EFD635E" w14:textId="77777777" w:rsidR="00B8515D" w:rsidRPr="00C67CA8" w:rsidRDefault="00B8515D" w:rsidP="00B8515D">
      <w:pPr>
        <w:rPr>
          <w:lang w:val="nl-NL"/>
        </w:rPr>
      </w:pPr>
      <w:r w:rsidRPr="00C67CA8">
        <w:rPr>
          <w:rStyle w:val="HideTWBExt"/>
          <w:lang w:val="nl-NL"/>
        </w:rPr>
        <w:t>&lt;/Amend&gt;</w:t>
      </w:r>
    </w:p>
    <w:p w14:paraId="6BECA191"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265</w:t>
      </w:r>
      <w:r w:rsidRPr="003E6C86">
        <w:rPr>
          <w:rStyle w:val="HideTWBExt"/>
        </w:rPr>
        <w:t>&lt;/NumAm&gt;</w:t>
      </w:r>
    </w:p>
    <w:p w14:paraId="6FFF3388"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2C68CBFD" w14:textId="77777777" w:rsidR="00B8515D" w:rsidRPr="003E6C86" w:rsidRDefault="00B8515D" w:rsidP="00B8515D">
      <w:pPr>
        <w:pStyle w:val="NormalBold"/>
      </w:pPr>
      <w:r w:rsidRPr="003E6C86">
        <w:rPr>
          <w:rStyle w:val="HideTWBExt"/>
          <w:b w:val="0"/>
        </w:rPr>
        <w:t>&lt;/RepeatBlock-By&gt;</w:t>
      </w:r>
    </w:p>
    <w:p w14:paraId="4B666BD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34338FF" w14:textId="77777777" w:rsidR="00B8515D" w:rsidRPr="00992C07" w:rsidRDefault="00B8515D" w:rsidP="00B8515D">
      <w:pPr>
        <w:pStyle w:val="NormalBold"/>
      </w:pPr>
      <w:r w:rsidRPr="00992C07">
        <w:rPr>
          <w:rStyle w:val="HideTWBExt"/>
        </w:rPr>
        <w:t>&lt;Article&gt;</w:t>
      </w:r>
      <w:r w:rsidRPr="00992C07">
        <w:t>Paragrafo 21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85BEB4E" w14:textId="77777777" w:rsidTr="00C67CA8">
        <w:trPr>
          <w:trHeight w:hRule="exact" w:val="240"/>
          <w:jc w:val="center"/>
        </w:trPr>
        <w:tc>
          <w:tcPr>
            <w:tcW w:w="9752" w:type="dxa"/>
            <w:gridSpan w:val="2"/>
            <w:tcBorders>
              <w:top w:val="nil"/>
              <w:left w:val="nil"/>
              <w:bottom w:val="nil"/>
              <w:right w:val="nil"/>
            </w:tcBorders>
          </w:tcPr>
          <w:p w14:paraId="34EE6315" w14:textId="77777777" w:rsidR="00B8515D" w:rsidRPr="00992C07" w:rsidRDefault="00B8515D" w:rsidP="00C67CA8"/>
        </w:tc>
      </w:tr>
      <w:tr w:rsidR="00B8515D" w:rsidRPr="00992C07" w14:paraId="22041DBC" w14:textId="77777777" w:rsidTr="00C67CA8">
        <w:trPr>
          <w:trHeight w:val="240"/>
          <w:jc w:val="center"/>
        </w:trPr>
        <w:tc>
          <w:tcPr>
            <w:tcW w:w="4876" w:type="dxa"/>
            <w:tcBorders>
              <w:top w:val="nil"/>
              <w:left w:val="nil"/>
              <w:bottom w:val="nil"/>
              <w:right w:val="nil"/>
            </w:tcBorders>
          </w:tcPr>
          <w:p w14:paraId="395EDE89"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78C0763" w14:textId="77777777" w:rsidR="00B8515D" w:rsidRPr="00992C07" w:rsidRDefault="00B8515D" w:rsidP="00C67CA8">
            <w:pPr>
              <w:pStyle w:val="AmColumnHeading"/>
            </w:pPr>
            <w:r w:rsidRPr="00992C07">
              <w:t>Emendamento</w:t>
            </w:r>
          </w:p>
        </w:tc>
      </w:tr>
      <w:tr w:rsidR="00B8515D" w:rsidRPr="00992C07" w14:paraId="6E53C2F3" w14:textId="77777777" w:rsidTr="00C67CA8">
        <w:trPr>
          <w:jc w:val="center"/>
        </w:trPr>
        <w:tc>
          <w:tcPr>
            <w:tcW w:w="4876" w:type="dxa"/>
            <w:tcBorders>
              <w:top w:val="nil"/>
              <w:left w:val="nil"/>
              <w:bottom w:val="nil"/>
              <w:right w:val="nil"/>
            </w:tcBorders>
          </w:tcPr>
          <w:p w14:paraId="12F574B0" w14:textId="77777777" w:rsidR="00B8515D" w:rsidRPr="00992C07" w:rsidRDefault="00B8515D" w:rsidP="00C67CA8">
            <w:pPr>
              <w:pStyle w:val="Normal6a"/>
            </w:pPr>
          </w:p>
        </w:tc>
        <w:tc>
          <w:tcPr>
            <w:tcW w:w="4876" w:type="dxa"/>
            <w:tcBorders>
              <w:top w:val="nil"/>
              <w:left w:val="nil"/>
              <w:bottom w:val="nil"/>
              <w:right w:val="nil"/>
            </w:tcBorders>
          </w:tcPr>
          <w:p w14:paraId="6D8A5109" w14:textId="77777777" w:rsidR="00B8515D" w:rsidRPr="00992C07" w:rsidRDefault="00B8515D" w:rsidP="00C67CA8">
            <w:pPr>
              <w:pStyle w:val="Normal6a"/>
            </w:pPr>
            <w:r w:rsidRPr="00992C07">
              <w:rPr>
                <w:b/>
                <w:i/>
              </w:rPr>
              <w:t>21 bis.</w:t>
            </w:r>
            <w:r w:rsidRPr="00992C07">
              <w:tab/>
            </w:r>
            <w:r w:rsidRPr="00992C07">
              <w:rPr>
                <w:b/>
                <w:i/>
              </w:rPr>
              <w:t>sottolinea che un'innovazione efficace nel settore della difesa dipende da una stretta collaborazione tra il mondo accademico, gli istituti di ricerca e l'industria privata, mentre il ruolo principale della BEI è quello di fungere da catalizzatore per la strutturazione di tali partenariati pubblico-privato a lungo termine attraverso strumenti finanziari mirati;</w:t>
            </w:r>
          </w:p>
        </w:tc>
      </w:tr>
    </w:tbl>
    <w:p w14:paraId="1E6AC7B6"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17C4618" w14:textId="77777777" w:rsidR="00B8515D" w:rsidRPr="00992C07" w:rsidRDefault="00B8515D" w:rsidP="00B8515D">
      <w:r w:rsidRPr="00992C07">
        <w:rPr>
          <w:rStyle w:val="HideTWBExt"/>
        </w:rPr>
        <w:t>&lt;/Amend&gt;</w:t>
      </w:r>
    </w:p>
    <w:p w14:paraId="47BE439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266</w:t>
      </w:r>
      <w:r w:rsidRPr="00992C07">
        <w:rPr>
          <w:rStyle w:val="HideTWBExt"/>
        </w:rPr>
        <w:t>&lt;/NumAm&gt;</w:t>
      </w:r>
    </w:p>
    <w:p w14:paraId="693490FC" w14:textId="77777777" w:rsidR="00B8515D" w:rsidRPr="00992C07" w:rsidRDefault="00B8515D" w:rsidP="00B8515D">
      <w:pPr>
        <w:pStyle w:val="NormalBold"/>
      </w:pPr>
      <w:r w:rsidRPr="00992C07">
        <w:rPr>
          <w:rStyle w:val="HideTWBExt"/>
          <w:b w:val="0"/>
        </w:rPr>
        <w:t>&lt;RepeatBlock-By&gt;&lt;Members&gt;</w:t>
      </w:r>
      <w:r w:rsidRPr="00992C07">
        <w:t>Adnan Dibrani, Niels Fuglsang, Eero Heinäluoma</w:t>
      </w:r>
      <w:r w:rsidRPr="00992C07">
        <w:rPr>
          <w:rStyle w:val="HideTWBExt"/>
          <w:b w:val="0"/>
        </w:rPr>
        <w:t>&lt;/Members&gt;</w:t>
      </w:r>
    </w:p>
    <w:p w14:paraId="20AB012B" w14:textId="77777777" w:rsidR="00B8515D" w:rsidRPr="00992C07" w:rsidRDefault="00B8515D" w:rsidP="00B8515D">
      <w:pPr>
        <w:pStyle w:val="NormalBold"/>
      </w:pPr>
      <w:r w:rsidRPr="00992C07">
        <w:rPr>
          <w:rStyle w:val="HideTWBExt"/>
          <w:b w:val="0"/>
        </w:rPr>
        <w:t>&lt;/RepeatBlock-By&gt;</w:t>
      </w:r>
    </w:p>
    <w:p w14:paraId="5B589E7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1C539BD" w14:textId="77777777" w:rsidR="00B8515D" w:rsidRPr="00992C07" w:rsidRDefault="00B8515D" w:rsidP="00B8515D">
      <w:pPr>
        <w:pStyle w:val="NormalBold"/>
      </w:pPr>
      <w:r w:rsidRPr="00992C07">
        <w:rPr>
          <w:rStyle w:val="HideTWBExt"/>
        </w:rPr>
        <w:t>&lt;Article&gt;</w:t>
      </w:r>
      <w:r w:rsidRPr="00992C07">
        <w:t>Paragrafo 21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D210AF1" w14:textId="77777777" w:rsidTr="00C67CA8">
        <w:trPr>
          <w:trHeight w:hRule="exact" w:val="240"/>
          <w:jc w:val="center"/>
        </w:trPr>
        <w:tc>
          <w:tcPr>
            <w:tcW w:w="9752" w:type="dxa"/>
            <w:gridSpan w:val="2"/>
            <w:tcBorders>
              <w:top w:val="nil"/>
              <w:left w:val="nil"/>
              <w:bottom w:val="nil"/>
              <w:right w:val="nil"/>
            </w:tcBorders>
          </w:tcPr>
          <w:p w14:paraId="3644EC11" w14:textId="77777777" w:rsidR="00B8515D" w:rsidRPr="00992C07" w:rsidRDefault="00B8515D" w:rsidP="00C67CA8"/>
        </w:tc>
      </w:tr>
      <w:tr w:rsidR="00B8515D" w:rsidRPr="00992C07" w14:paraId="3BE1873A" w14:textId="77777777" w:rsidTr="00C67CA8">
        <w:trPr>
          <w:trHeight w:val="240"/>
          <w:jc w:val="center"/>
        </w:trPr>
        <w:tc>
          <w:tcPr>
            <w:tcW w:w="4876" w:type="dxa"/>
            <w:tcBorders>
              <w:top w:val="nil"/>
              <w:left w:val="nil"/>
              <w:bottom w:val="nil"/>
              <w:right w:val="nil"/>
            </w:tcBorders>
          </w:tcPr>
          <w:p w14:paraId="47AD6CF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339CFB0" w14:textId="77777777" w:rsidR="00B8515D" w:rsidRPr="00992C07" w:rsidRDefault="00B8515D" w:rsidP="00C67CA8">
            <w:pPr>
              <w:pStyle w:val="AmColumnHeading"/>
            </w:pPr>
            <w:r w:rsidRPr="00992C07">
              <w:t>Emendamento</w:t>
            </w:r>
          </w:p>
        </w:tc>
      </w:tr>
      <w:tr w:rsidR="00B8515D" w:rsidRPr="00992C07" w14:paraId="26CF6B11" w14:textId="77777777" w:rsidTr="00C67CA8">
        <w:trPr>
          <w:jc w:val="center"/>
        </w:trPr>
        <w:tc>
          <w:tcPr>
            <w:tcW w:w="4876" w:type="dxa"/>
            <w:tcBorders>
              <w:top w:val="nil"/>
              <w:left w:val="nil"/>
              <w:bottom w:val="nil"/>
              <w:right w:val="nil"/>
            </w:tcBorders>
          </w:tcPr>
          <w:p w14:paraId="560D9250" w14:textId="77777777" w:rsidR="00B8515D" w:rsidRPr="00992C07" w:rsidRDefault="00B8515D" w:rsidP="00C67CA8">
            <w:pPr>
              <w:pStyle w:val="Normal6a"/>
            </w:pPr>
          </w:p>
        </w:tc>
        <w:tc>
          <w:tcPr>
            <w:tcW w:w="4876" w:type="dxa"/>
            <w:tcBorders>
              <w:top w:val="nil"/>
              <w:left w:val="nil"/>
              <w:bottom w:val="nil"/>
              <w:right w:val="nil"/>
            </w:tcBorders>
          </w:tcPr>
          <w:p w14:paraId="61B2E386" w14:textId="77777777" w:rsidR="00B8515D" w:rsidRPr="00992C07" w:rsidRDefault="00B8515D" w:rsidP="00C67CA8">
            <w:pPr>
              <w:pStyle w:val="Normal6a"/>
            </w:pPr>
            <w:r w:rsidRPr="00992C07">
              <w:rPr>
                <w:b/>
                <w:i/>
              </w:rPr>
              <w:t>21 bis.</w:t>
            </w:r>
            <w:r w:rsidRPr="00992C07">
              <w:tab/>
            </w:r>
            <w:r w:rsidRPr="00992C07">
              <w:rPr>
                <w:b/>
                <w:i/>
              </w:rPr>
              <w:t>incoraggia la BEI a esaminare l'ulteriore ampliamento del suo ambito di finanziamento per includere armi e munizioni, alla luce dell'urgente necessità di ampliare il settore europeo della difesa e salvaguardare la sicurezza a lungo termine e l'autonomia strategica;</w:t>
            </w:r>
          </w:p>
        </w:tc>
      </w:tr>
    </w:tbl>
    <w:p w14:paraId="7E4B276A"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24340F36" w14:textId="77777777" w:rsidR="00B8515D" w:rsidRPr="00C67CA8" w:rsidRDefault="00B8515D" w:rsidP="00B8515D">
      <w:pPr>
        <w:rPr>
          <w:lang w:val="es-ES"/>
        </w:rPr>
      </w:pPr>
      <w:r w:rsidRPr="00C67CA8">
        <w:rPr>
          <w:rStyle w:val="HideTWBExt"/>
          <w:lang w:val="es-ES"/>
        </w:rPr>
        <w:t>&lt;/Amend&gt;</w:t>
      </w:r>
    </w:p>
    <w:p w14:paraId="6FD25CAB"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267</w:t>
      </w:r>
      <w:r w:rsidRPr="00C67CA8">
        <w:rPr>
          <w:rStyle w:val="HideTWBExt"/>
          <w:lang w:val="es-ES"/>
        </w:rPr>
        <w:t>&lt;/NumAm&gt;</w:t>
      </w:r>
    </w:p>
    <w:p w14:paraId="743A1157"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Thomas Bajada</w:t>
      </w:r>
      <w:r w:rsidRPr="00C67CA8">
        <w:rPr>
          <w:rStyle w:val="HideTWBExt"/>
          <w:b w:val="0"/>
          <w:lang w:val="es-ES"/>
        </w:rPr>
        <w:t>&lt;/Members&gt;</w:t>
      </w:r>
    </w:p>
    <w:p w14:paraId="72B8354E" w14:textId="77777777" w:rsidR="00B8515D" w:rsidRPr="00C67CA8" w:rsidRDefault="00B8515D" w:rsidP="00B8515D">
      <w:pPr>
        <w:pStyle w:val="NormalBold"/>
        <w:rPr>
          <w:lang w:val="es-ES"/>
        </w:rPr>
      </w:pPr>
      <w:r w:rsidRPr="00C67CA8">
        <w:rPr>
          <w:rStyle w:val="HideTWBExt"/>
          <w:b w:val="0"/>
          <w:lang w:val="es-ES"/>
        </w:rPr>
        <w:t>&lt;/RepeatBlock-By&gt;</w:t>
      </w:r>
    </w:p>
    <w:p w14:paraId="1FE1F78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AE20289" w14:textId="77777777" w:rsidR="00B8515D" w:rsidRPr="00992C07" w:rsidRDefault="00B8515D" w:rsidP="00B8515D">
      <w:pPr>
        <w:pStyle w:val="NormalBold"/>
      </w:pPr>
      <w:r w:rsidRPr="00992C07">
        <w:rPr>
          <w:rStyle w:val="HideTWBExt"/>
        </w:rPr>
        <w:t>&lt;Article&gt;</w:t>
      </w:r>
      <w:r w:rsidRPr="00992C07">
        <w:t>Paragrafo 21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D283D67" w14:textId="77777777" w:rsidTr="00C67CA8">
        <w:trPr>
          <w:trHeight w:hRule="exact" w:val="240"/>
          <w:jc w:val="center"/>
        </w:trPr>
        <w:tc>
          <w:tcPr>
            <w:tcW w:w="9752" w:type="dxa"/>
            <w:gridSpan w:val="2"/>
            <w:tcBorders>
              <w:top w:val="nil"/>
              <w:left w:val="nil"/>
              <w:bottom w:val="nil"/>
              <w:right w:val="nil"/>
            </w:tcBorders>
          </w:tcPr>
          <w:p w14:paraId="0B880B5A" w14:textId="77777777" w:rsidR="00B8515D" w:rsidRPr="00992C07" w:rsidRDefault="00B8515D" w:rsidP="00C67CA8"/>
        </w:tc>
      </w:tr>
      <w:tr w:rsidR="00B8515D" w:rsidRPr="00992C07" w14:paraId="10B80DFD" w14:textId="77777777" w:rsidTr="00C67CA8">
        <w:trPr>
          <w:trHeight w:val="240"/>
          <w:jc w:val="center"/>
        </w:trPr>
        <w:tc>
          <w:tcPr>
            <w:tcW w:w="4876" w:type="dxa"/>
            <w:tcBorders>
              <w:top w:val="nil"/>
              <w:left w:val="nil"/>
              <w:bottom w:val="nil"/>
              <w:right w:val="nil"/>
            </w:tcBorders>
          </w:tcPr>
          <w:p w14:paraId="0BC8A416"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B4BA9A6" w14:textId="77777777" w:rsidR="00B8515D" w:rsidRPr="00992C07" w:rsidRDefault="00B8515D" w:rsidP="00C67CA8">
            <w:pPr>
              <w:pStyle w:val="AmColumnHeading"/>
            </w:pPr>
            <w:r w:rsidRPr="00992C07">
              <w:t>Emendamento</w:t>
            </w:r>
          </w:p>
        </w:tc>
      </w:tr>
      <w:tr w:rsidR="00B8515D" w:rsidRPr="00992C07" w14:paraId="765600E3" w14:textId="77777777" w:rsidTr="00C67CA8">
        <w:trPr>
          <w:jc w:val="center"/>
        </w:trPr>
        <w:tc>
          <w:tcPr>
            <w:tcW w:w="4876" w:type="dxa"/>
            <w:tcBorders>
              <w:top w:val="nil"/>
              <w:left w:val="nil"/>
              <w:bottom w:val="nil"/>
              <w:right w:val="nil"/>
            </w:tcBorders>
          </w:tcPr>
          <w:p w14:paraId="7FFD5DBA" w14:textId="77777777" w:rsidR="00B8515D" w:rsidRPr="00992C07" w:rsidRDefault="00B8515D" w:rsidP="00C67CA8">
            <w:pPr>
              <w:pStyle w:val="Normal6a"/>
            </w:pPr>
          </w:p>
        </w:tc>
        <w:tc>
          <w:tcPr>
            <w:tcW w:w="4876" w:type="dxa"/>
            <w:tcBorders>
              <w:top w:val="nil"/>
              <w:left w:val="nil"/>
              <w:bottom w:val="nil"/>
              <w:right w:val="nil"/>
            </w:tcBorders>
          </w:tcPr>
          <w:p w14:paraId="360198F7" w14:textId="77777777" w:rsidR="00B8515D" w:rsidRPr="00992C07" w:rsidRDefault="00B8515D" w:rsidP="00C67CA8">
            <w:pPr>
              <w:pStyle w:val="Normal6a"/>
            </w:pPr>
            <w:r w:rsidRPr="00992C07">
              <w:rPr>
                <w:b/>
                <w:i/>
              </w:rPr>
              <w:t>21 bis.</w:t>
            </w:r>
            <w:r w:rsidRPr="00992C07">
              <w:tab/>
            </w:r>
            <w:r w:rsidRPr="00992C07">
              <w:rPr>
                <w:b/>
                <w:i/>
              </w:rPr>
              <w:t>avverte che qualsiasi ampliamento del mandato della BEI nel settore dei finanziamenti per la sicurezza e la difesa non dovrebbe mettere a rischio il suo attuale rating ESG e le sue credenziali di sostenibilità;</w:t>
            </w:r>
          </w:p>
        </w:tc>
      </w:tr>
    </w:tbl>
    <w:p w14:paraId="5C6CF767"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5B5C1CD5" w14:textId="77777777" w:rsidR="00B8515D" w:rsidRPr="00C67CA8" w:rsidRDefault="00B8515D" w:rsidP="00B8515D">
      <w:pPr>
        <w:rPr>
          <w:lang w:val="nl-NL"/>
        </w:rPr>
      </w:pPr>
      <w:r w:rsidRPr="00C67CA8">
        <w:rPr>
          <w:rStyle w:val="HideTWBExt"/>
          <w:lang w:val="nl-NL"/>
        </w:rPr>
        <w:t>&lt;/Amend&gt;</w:t>
      </w:r>
    </w:p>
    <w:p w14:paraId="0721BCBD"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268</w:t>
      </w:r>
      <w:r w:rsidRPr="003E6C86">
        <w:rPr>
          <w:rStyle w:val="HideTWBExt"/>
        </w:rPr>
        <w:t>&lt;/NumAm&gt;</w:t>
      </w:r>
    </w:p>
    <w:p w14:paraId="34525CC7"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56BE0805" w14:textId="77777777" w:rsidR="00B8515D" w:rsidRPr="003E6C86" w:rsidRDefault="00B8515D" w:rsidP="00B8515D">
      <w:pPr>
        <w:pStyle w:val="NormalBold"/>
      </w:pPr>
      <w:r w:rsidRPr="003E6C86">
        <w:rPr>
          <w:rStyle w:val="HideTWBExt"/>
          <w:b w:val="0"/>
        </w:rPr>
        <w:t>&lt;/RepeatBlock-By&gt;</w:t>
      </w:r>
    </w:p>
    <w:p w14:paraId="53469DD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721AB13" w14:textId="77777777" w:rsidR="00B8515D" w:rsidRPr="00992C07" w:rsidRDefault="00B8515D" w:rsidP="00B8515D">
      <w:pPr>
        <w:pStyle w:val="NormalBold"/>
      </w:pPr>
      <w:r w:rsidRPr="00992C07">
        <w:rPr>
          <w:rStyle w:val="HideTWBExt"/>
        </w:rPr>
        <w:t>&lt;Article&gt;</w:t>
      </w:r>
      <w:r w:rsidRPr="00992C07">
        <w:t>Paragrafo 21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166D020" w14:textId="77777777" w:rsidTr="00C67CA8">
        <w:trPr>
          <w:trHeight w:hRule="exact" w:val="240"/>
          <w:jc w:val="center"/>
        </w:trPr>
        <w:tc>
          <w:tcPr>
            <w:tcW w:w="9752" w:type="dxa"/>
            <w:gridSpan w:val="2"/>
            <w:tcBorders>
              <w:top w:val="nil"/>
              <w:left w:val="nil"/>
              <w:bottom w:val="nil"/>
              <w:right w:val="nil"/>
            </w:tcBorders>
          </w:tcPr>
          <w:p w14:paraId="41ACE8AB" w14:textId="77777777" w:rsidR="00B8515D" w:rsidRPr="00992C07" w:rsidRDefault="00B8515D" w:rsidP="00C67CA8"/>
        </w:tc>
      </w:tr>
      <w:tr w:rsidR="00B8515D" w:rsidRPr="00992C07" w14:paraId="19D06BBB" w14:textId="77777777" w:rsidTr="00C67CA8">
        <w:trPr>
          <w:trHeight w:val="240"/>
          <w:jc w:val="center"/>
        </w:trPr>
        <w:tc>
          <w:tcPr>
            <w:tcW w:w="4876" w:type="dxa"/>
            <w:tcBorders>
              <w:top w:val="nil"/>
              <w:left w:val="nil"/>
              <w:bottom w:val="nil"/>
              <w:right w:val="nil"/>
            </w:tcBorders>
          </w:tcPr>
          <w:p w14:paraId="004B139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B3BA25B" w14:textId="77777777" w:rsidR="00B8515D" w:rsidRPr="00992C07" w:rsidRDefault="00B8515D" w:rsidP="00C67CA8">
            <w:pPr>
              <w:pStyle w:val="AmColumnHeading"/>
            </w:pPr>
            <w:r w:rsidRPr="00992C07">
              <w:t>Emendamento</w:t>
            </w:r>
          </w:p>
        </w:tc>
      </w:tr>
      <w:tr w:rsidR="00B8515D" w:rsidRPr="00992C07" w14:paraId="4C63218B" w14:textId="77777777" w:rsidTr="00C67CA8">
        <w:trPr>
          <w:jc w:val="center"/>
        </w:trPr>
        <w:tc>
          <w:tcPr>
            <w:tcW w:w="4876" w:type="dxa"/>
            <w:tcBorders>
              <w:top w:val="nil"/>
              <w:left w:val="nil"/>
              <w:bottom w:val="nil"/>
              <w:right w:val="nil"/>
            </w:tcBorders>
          </w:tcPr>
          <w:p w14:paraId="6BC1B1A8" w14:textId="77777777" w:rsidR="00B8515D" w:rsidRPr="00992C07" w:rsidRDefault="00B8515D" w:rsidP="00C67CA8">
            <w:pPr>
              <w:pStyle w:val="Normal6a"/>
            </w:pPr>
          </w:p>
        </w:tc>
        <w:tc>
          <w:tcPr>
            <w:tcW w:w="4876" w:type="dxa"/>
            <w:tcBorders>
              <w:top w:val="nil"/>
              <w:left w:val="nil"/>
              <w:bottom w:val="nil"/>
              <w:right w:val="nil"/>
            </w:tcBorders>
          </w:tcPr>
          <w:p w14:paraId="00C97A3D" w14:textId="77777777" w:rsidR="00B8515D" w:rsidRPr="00992C07" w:rsidRDefault="00B8515D" w:rsidP="00C67CA8">
            <w:pPr>
              <w:pStyle w:val="Normal6a"/>
            </w:pPr>
            <w:r w:rsidRPr="00992C07">
              <w:rPr>
                <w:b/>
                <w:i/>
              </w:rPr>
              <w:t>21 ter.</w:t>
            </w:r>
            <w:r w:rsidRPr="00992C07">
              <w:tab/>
            </w:r>
            <w:r w:rsidRPr="00992C07">
              <w:rPr>
                <w:b/>
                <w:i/>
              </w:rPr>
              <w:t>osserva che, sebbene il dispositivo per la ripresa e la resilienza rispondesse a uno scopo specifico, la sua governance e la sua efficacia sono state messe in discussione; sottolinea che qualsiasi futuro finanziamento strutturale europeo per la difesa deve essere concepito con chiare condizionalità e un forte controllo;</w:t>
            </w:r>
          </w:p>
        </w:tc>
      </w:tr>
    </w:tbl>
    <w:p w14:paraId="120AB1DC"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3F55F421" w14:textId="77777777" w:rsidR="00B8515D" w:rsidRPr="00C67CA8" w:rsidRDefault="00B8515D" w:rsidP="00B8515D">
      <w:pPr>
        <w:rPr>
          <w:lang w:val="es-ES"/>
        </w:rPr>
      </w:pPr>
      <w:r w:rsidRPr="00C67CA8">
        <w:rPr>
          <w:rStyle w:val="HideTWBExt"/>
          <w:lang w:val="es-ES"/>
        </w:rPr>
        <w:t>&lt;/Amend&gt;</w:t>
      </w:r>
    </w:p>
    <w:p w14:paraId="3A0AD0B3"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269</w:t>
      </w:r>
      <w:r w:rsidRPr="00C67CA8">
        <w:rPr>
          <w:rStyle w:val="HideTWBExt"/>
          <w:lang w:val="es-ES"/>
        </w:rPr>
        <w:t>&lt;/NumAm&gt;</w:t>
      </w:r>
    </w:p>
    <w:p w14:paraId="4BF526B1"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Thomas Bajada</w:t>
      </w:r>
      <w:r w:rsidRPr="00C67CA8">
        <w:rPr>
          <w:rStyle w:val="HideTWBExt"/>
          <w:b w:val="0"/>
          <w:lang w:val="es-ES"/>
        </w:rPr>
        <w:t>&lt;/Members&gt;</w:t>
      </w:r>
    </w:p>
    <w:p w14:paraId="16DA1F9B" w14:textId="77777777" w:rsidR="00B8515D" w:rsidRPr="00C67CA8" w:rsidRDefault="00B8515D" w:rsidP="00B8515D">
      <w:pPr>
        <w:pStyle w:val="NormalBold"/>
        <w:rPr>
          <w:lang w:val="es-ES"/>
        </w:rPr>
      </w:pPr>
      <w:r w:rsidRPr="00C67CA8">
        <w:rPr>
          <w:rStyle w:val="HideTWBExt"/>
          <w:b w:val="0"/>
          <w:lang w:val="es-ES"/>
        </w:rPr>
        <w:t>&lt;/RepeatBlock-By&gt;</w:t>
      </w:r>
    </w:p>
    <w:p w14:paraId="48FB45D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AB31C59" w14:textId="77777777" w:rsidR="00B8515D" w:rsidRPr="00992C07" w:rsidRDefault="00B8515D" w:rsidP="00B8515D">
      <w:pPr>
        <w:pStyle w:val="NormalBold"/>
      </w:pPr>
      <w:r w:rsidRPr="00992C07">
        <w:rPr>
          <w:rStyle w:val="HideTWBExt"/>
        </w:rPr>
        <w:t>&lt;Article&gt;</w:t>
      </w:r>
      <w:r w:rsidRPr="00992C07">
        <w:t>Paragrafo 21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1A14081" w14:textId="77777777" w:rsidTr="00C67CA8">
        <w:trPr>
          <w:trHeight w:hRule="exact" w:val="240"/>
          <w:jc w:val="center"/>
        </w:trPr>
        <w:tc>
          <w:tcPr>
            <w:tcW w:w="9752" w:type="dxa"/>
            <w:gridSpan w:val="2"/>
            <w:tcBorders>
              <w:top w:val="nil"/>
              <w:left w:val="nil"/>
              <w:bottom w:val="nil"/>
              <w:right w:val="nil"/>
            </w:tcBorders>
          </w:tcPr>
          <w:p w14:paraId="74537AF7" w14:textId="77777777" w:rsidR="00B8515D" w:rsidRPr="00992C07" w:rsidRDefault="00B8515D" w:rsidP="00C67CA8"/>
        </w:tc>
      </w:tr>
      <w:tr w:rsidR="00B8515D" w:rsidRPr="00992C07" w14:paraId="7078712A" w14:textId="77777777" w:rsidTr="00C67CA8">
        <w:trPr>
          <w:trHeight w:val="240"/>
          <w:jc w:val="center"/>
        </w:trPr>
        <w:tc>
          <w:tcPr>
            <w:tcW w:w="4876" w:type="dxa"/>
            <w:tcBorders>
              <w:top w:val="nil"/>
              <w:left w:val="nil"/>
              <w:bottom w:val="nil"/>
              <w:right w:val="nil"/>
            </w:tcBorders>
          </w:tcPr>
          <w:p w14:paraId="6234688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F9C0BAC" w14:textId="77777777" w:rsidR="00B8515D" w:rsidRPr="00992C07" w:rsidRDefault="00B8515D" w:rsidP="00C67CA8">
            <w:pPr>
              <w:pStyle w:val="AmColumnHeading"/>
            </w:pPr>
            <w:r w:rsidRPr="00992C07">
              <w:t>Emendamento</w:t>
            </w:r>
          </w:p>
        </w:tc>
      </w:tr>
      <w:tr w:rsidR="00B8515D" w:rsidRPr="00992C07" w14:paraId="0ACEF310" w14:textId="77777777" w:rsidTr="00C67CA8">
        <w:trPr>
          <w:jc w:val="center"/>
        </w:trPr>
        <w:tc>
          <w:tcPr>
            <w:tcW w:w="4876" w:type="dxa"/>
            <w:tcBorders>
              <w:top w:val="nil"/>
              <w:left w:val="nil"/>
              <w:bottom w:val="nil"/>
              <w:right w:val="nil"/>
            </w:tcBorders>
          </w:tcPr>
          <w:p w14:paraId="579A547D" w14:textId="77777777" w:rsidR="00B8515D" w:rsidRPr="00992C07" w:rsidRDefault="00B8515D" w:rsidP="00C67CA8">
            <w:pPr>
              <w:pStyle w:val="Normal6a"/>
            </w:pPr>
          </w:p>
        </w:tc>
        <w:tc>
          <w:tcPr>
            <w:tcW w:w="4876" w:type="dxa"/>
            <w:tcBorders>
              <w:top w:val="nil"/>
              <w:left w:val="nil"/>
              <w:bottom w:val="nil"/>
              <w:right w:val="nil"/>
            </w:tcBorders>
          </w:tcPr>
          <w:p w14:paraId="56A81F8B" w14:textId="77777777" w:rsidR="00B8515D" w:rsidRPr="00992C07" w:rsidRDefault="00B8515D" w:rsidP="00C67CA8">
            <w:pPr>
              <w:pStyle w:val="Normal6a"/>
            </w:pPr>
            <w:r w:rsidRPr="00992C07">
              <w:rPr>
                <w:b/>
                <w:i/>
              </w:rPr>
              <w:t>21 ter.</w:t>
            </w:r>
            <w:r w:rsidRPr="00992C07">
              <w:tab/>
            </w:r>
            <w:r w:rsidRPr="00992C07">
              <w:rPr>
                <w:b/>
                <w:i/>
              </w:rPr>
              <w:t>sottolinea che la BEI svolge un ruolo cruciale, in particolare nei settori in cui mancano finanziamenti privati; si chiede se, nell'attuale congiuntura, il settore della difesa non disponga del necessario sostegno finanziario privato;</w:t>
            </w:r>
          </w:p>
        </w:tc>
      </w:tr>
    </w:tbl>
    <w:p w14:paraId="404F5EF1"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3FFA0AE2" w14:textId="77777777" w:rsidR="00B8515D" w:rsidRPr="00C67CA8" w:rsidRDefault="00B8515D" w:rsidP="00B8515D">
      <w:pPr>
        <w:rPr>
          <w:lang w:val="nl-NL"/>
        </w:rPr>
      </w:pPr>
      <w:r w:rsidRPr="00C67CA8">
        <w:rPr>
          <w:rStyle w:val="HideTWBExt"/>
          <w:lang w:val="nl-NL"/>
        </w:rPr>
        <w:t>&lt;/Amend&gt;</w:t>
      </w:r>
    </w:p>
    <w:p w14:paraId="5942FC84"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270</w:t>
      </w:r>
      <w:r w:rsidRPr="003E6C86">
        <w:rPr>
          <w:rStyle w:val="HideTWBExt"/>
        </w:rPr>
        <w:t>&lt;/NumAm&gt;</w:t>
      </w:r>
    </w:p>
    <w:p w14:paraId="79DE3F19"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5E27988B" w14:textId="77777777" w:rsidR="00B8515D" w:rsidRPr="003E6C86" w:rsidRDefault="00B8515D" w:rsidP="00B8515D">
      <w:pPr>
        <w:pStyle w:val="NormalBold"/>
      </w:pPr>
      <w:r w:rsidRPr="003E6C86">
        <w:rPr>
          <w:rStyle w:val="HideTWBExt"/>
          <w:b w:val="0"/>
        </w:rPr>
        <w:t>&lt;/RepeatBlock-By&gt;</w:t>
      </w:r>
    </w:p>
    <w:p w14:paraId="3013ED1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77AF747" w14:textId="77777777" w:rsidR="00B8515D" w:rsidRPr="00992C07" w:rsidRDefault="00B8515D" w:rsidP="00B8515D">
      <w:pPr>
        <w:pStyle w:val="NormalBold"/>
      </w:pPr>
      <w:r w:rsidRPr="00992C07">
        <w:rPr>
          <w:rStyle w:val="HideTWBExt"/>
        </w:rPr>
        <w:t>&lt;Article&gt;</w:t>
      </w:r>
      <w:r w:rsidRPr="00992C07">
        <w:t>Paragrafo 21 quater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C3A1D87" w14:textId="77777777" w:rsidTr="00C67CA8">
        <w:trPr>
          <w:trHeight w:hRule="exact" w:val="240"/>
          <w:jc w:val="center"/>
        </w:trPr>
        <w:tc>
          <w:tcPr>
            <w:tcW w:w="9752" w:type="dxa"/>
            <w:gridSpan w:val="2"/>
            <w:tcBorders>
              <w:top w:val="nil"/>
              <w:left w:val="nil"/>
              <w:bottom w:val="nil"/>
              <w:right w:val="nil"/>
            </w:tcBorders>
          </w:tcPr>
          <w:p w14:paraId="136D1E8F" w14:textId="77777777" w:rsidR="00B8515D" w:rsidRPr="00992C07" w:rsidRDefault="00B8515D" w:rsidP="00C67CA8"/>
        </w:tc>
      </w:tr>
      <w:tr w:rsidR="00B8515D" w:rsidRPr="00992C07" w14:paraId="00E3F48D" w14:textId="77777777" w:rsidTr="00C67CA8">
        <w:trPr>
          <w:trHeight w:val="240"/>
          <w:jc w:val="center"/>
        </w:trPr>
        <w:tc>
          <w:tcPr>
            <w:tcW w:w="4876" w:type="dxa"/>
            <w:tcBorders>
              <w:top w:val="nil"/>
              <w:left w:val="nil"/>
              <w:bottom w:val="nil"/>
              <w:right w:val="nil"/>
            </w:tcBorders>
          </w:tcPr>
          <w:p w14:paraId="3C8BAC1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556E033" w14:textId="77777777" w:rsidR="00B8515D" w:rsidRPr="00992C07" w:rsidRDefault="00B8515D" w:rsidP="00C67CA8">
            <w:pPr>
              <w:pStyle w:val="AmColumnHeading"/>
            </w:pPr>
            <w:r w:rsidRPr="00992C07">
              <w:t>Emendamento</w:t>
            </w:r>
          </w:p>
        </w:tc>
      </w:tr>
      <w:tr w:rsidR="00B8515D" w:rsidRPr="00992C07" w14:paraId="6010CAEB" w14:textId="77777777" w:rsidTr="00C67CA8">
        <w:trPr>
          <w:jc w:val="center"/>
        </w:trPr>
        <w:tc>
          <w:tcPr>
            <w:tcW w:w="4876" w:type="dxa"/>
            <w:tcBorders>
              <w:top w:val="nil"/>
              <w:left w:val="nil"/>
              <w:bottom w:val="nil"/>
              <w:right w:val="nil"/>
            </w:tcBorders>
          </w:tcPr>
          <w:p w14:paraId="4429678A" w14:textId="77777777" w:rsidR="00B8515D" w:rsidRPr="00992C07" w:rsidRDefault="00B8515D" w:rsidP="00C67CA8">
            <w:pPr>
              <w:pStyle w:val="Normal6a"/>
            </w:pPr>
          </w:p>
        </w:tc>
        <w:tc>
          <w:tcPr>
            <w:tcW w:w="4876" w:type="dxa"/>
            <w:tcBorders>
              <w:top w:val="nil"/>
              <w:left w:val="nil"/>
              <w:bottom w:val="nil"/>
              <w:right w:val="nil"/>
            </w:tcBorders>
          </w:tcPr>
          <w:p w14:paraId="0375FA52" w14:textId="77777777" w:rsidR="00B8515D" w:rsidRPr="00992C07" w:rsidRDefault="00B8515D" w:rsidP="00C67CA8">
            <w:pPr>
              <w:pStyle w:val="Normal6a"/>
            </w:pPr>
            <w:r w:rsidRPr="00992C07">
              <w:rPr>
                <w:b/>
                <w:i/>
              </w:rPr>
              <w:t>21 quater.</w:t>
            </w:r>
            <w:r w:rsidRPr="00992C07">
              <w:tab/>
            </w:r>
            <w:r w:rsidRPr="00992C07">
              <w:rPr>
                <w:b/>
                <w:i/>
              </w:rPr>
              <w:t>sottolinea che stimolare l'innovazione nel settore delle tecnologie della sicurezza e della difesa può apportare notevoli benefici di ricaduta per settori quali la cibersicurezza, i trasporti, le tecnologie sanitarie e l'intelligenza artificiale; osserva che in passato tali investimenti hanno dimostrato di avere un moltiplicatore superiore a 1;</w:t>
            </w:r>
          </w:p>
        </w:tc>
      </w:tr>
    </w:tbl>
    <w:p w14:paraId="7F457CDF"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27D47F9C" w14:textId="77777777" w:rsidR="00B8515D" w:rsidRPr="00C67CA8" w:rsidRDefault="00B8515D" w:rsidP="00B8515D">
      <w:pPr>
        <w:rPr>
          <w:lang w:val="es-ES"/>
        </w:rPr>
      </w:pPr>
      <w:r w:rsidRPr="00C67CA8">
        <w:rPr>
          <w:rStyle w:val="HideTWBExt"/>
          <w:lang w:val="es-ES"/>
        </w:rPr>
        <w:t>&lt;/Amend&gt;</w:t>
      </w:r>
    </w:p>
    <w:p w14:paraId="0EF3F490"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271</w:t>
      </w:r>
      <w:r w:rsidRPr="00C67CA8">
        <w:rPr>
          <w:rStyle w:val="HideTWBExt"/>
          <w:lang w:val="es-ES"/>
        </w:rPr>
        <w:t>&lt;/NumAm&gt;</w:t>
      </w:r>
    </w:p>
    <w:p w14:paraId="3FFA0185"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7519108C" w14:textId="77777777" w:rsidR="00B8515D" w:rsidRPr="00C67CA8" w:rsidRDefault="00B8515D" w:rsidP="00B8515D">
      <w:pPr>
        <w:pStyle w:val="NormalBold"/>
        <w:rPr>
          <w:lang w:val="es-ES"/>
        </w:rPr>
      </w:pPr>
      <w:r w:rsidRPr="00C67CA8">
        <w:rPr>
          <w:rStyle w:val="HideTWBExt"/>
          <w:b w:val="0"/>
          <w:lang w:val="es-ES"/>
        </w:rPr>
        <w:t>&lt;/RepeatBlock-By&gt;</w:t>
      </w:r>
    </w:p>
    <w:p w14:paraId="5D9CC4C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235816C" w14:textId="77777777" w:rsidR="00B8515D" w:rsidRPr="00992C07" w:rsidRDefault="00B8515D" w:rsidP="00B8515D">
      <w:pPr>
        <w:pStyle w:val="NormalBold"/>
      </w:pPr>
      <w:r w:rsidRPr="00992C07">
        <w:rPr>
          <w:rStyle w:val="HideTWBExt"/>
        </w:rPr>
        <w:t>&lt;Article&gt;</w:t>
      </w:r>
      <w:r w:rsidRPr="00992C07">
        <w:t>Sottotitolo 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04DCBC6" w14:textId="77777777" w:rsidTr="00C67CA8">
        <w:trPr>
          <w:trHeight w:hRule="exact" w:val="240"/>
          <w:jc w:val="center"/>
        </w:trPr>
        <w:tc>
          <w:tcPr>
            <w:tcW w:w="9752" w:type="dxa"/>
            <w:gridSpan w:val="2"/>
            <w:tcBorders>
              <w:top w:val="nil"/>
              <w:left w:val="nil"/>
              <w:bottom w:val="nil"/>
              <w:right w:val="nil"/>
            </w:tcBorders>
          </w:tcPr>
          <w:p w14:paraId="39B2ED7E" w14:textId="77777777" w:rsidR="00B8515D" w:rsidRPr="00992C07" w:rsidRDefault="00B8515D" w:rsidP="00C67CA8"/>
        </w:tc>
      </w:tr>
      <w:tr w:rsidR="00B8515D" w:rsidRPr="00992C07" w14:paraId="5A0712BD" w14:textId="77777777" w:rsidTr="00C67CA8">
        <w:trPr>
          <w:trHeight w:val="240"/>
          <w:jc w:val="center"/>
        </w:trPr>
        <w:tc>
          <w:tcPr>
            <w:tcW w:w="4876" w:type="dxa"/>
            <w:tcBorders>
              <w:top w:val="nil"/>
              <w:left w:val="nil"/>
              <w:bottom w:val="nil"/>
              <w:right w:val="nil"/>
            </w:tcBorders>
          </w:tcPr>
          <w:p w14:paraId="638F2BF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696960D" w14:textId="77777777" w:rsidR="00B8515D" w:rsidRPr="00992C07" w:rsidRDefault="00B8515D" w:rsidP="00C67CA8">
            <w:pPr>
              <w:pStyle w:val="AmColumnHeading"/>
            </w:pPr>
            <w:r w:rsidRPr="00992C07">
              <w:t>Emendamento</w:t>
            </w:r>
          </w:p>
        </w:tc>
      </w:tr>
      <w:tr w:rsidR="00B8515D" w:rsidRPr="00992C07" w14:paraId="662CC95A" w14:textId="77777777" w:rsidTr="00C67CA8">
        <w:trPr>
          <w:jc w:val="center"/>
        </w:trPr>
        <w:tc>
          <w:tcPr>
            <w:tcW w:w="4876" w:type="dxa"/>
            <w:tcBorders>
              <w:top w:val="nil"/>
              <w:left w:val="nil"/>
              <w:bottom w:val="nil"/>
              <w:right w:val="nil"/>
            </w:tcBorders>
          </w:tcPr>
          <w:p w14:paraId="5C66C855" w14:textId="77777777" w:rsidR="00B8515D" w:rsidRPr="00992C07" w:rsidRDefault="00B8515D" w:rsidP="00C67CA8">
            <w:pPr>
              <w:pStyle w:val="Normal6a"/>
            </w:pPr>
            <w:r w:rsidRPr="00992C07">
              <w:rPr>
                <w:b/>
                <w:i/>
              </w:rPr>
              <w:t>BEI: vicinato e Global Gateway</w:t>
            </w:r>
          </w:p>
        </w:tc>
        <w:tc>
          <w:tcPr>
            <w:tcW w:w="4876" w:type="dxa"/>
            <w:tcBorders>
              <w:top w:val="nil"/>
              <w:left w:val="nil"/>
              <w:bottom w:val="nil"/>
              <w:right w:val="nil"/>
            </w:tcBorders>
          </w:tcPr>
          <w:p w14:paraId="6E203F64" w14:textId="77777777" w:rsidR="00B8515D" w:rsidRPr="00992C07" w:rsidRDefault="00B8515D" w:rsidP="00C67CA8">
            <w:pPr>
              <w:pStyle w:val="Normal6a"/>
            </w:pPr>
            <w:r w:rsidRPr="00992C07">
              <w:rPr>
                <w:b/>
                <w:i/>
              </w:rPr>
              <w:t>soppresso</w:t>
            </w:r>
          </w:p>
        </w:tc>
      </w:tr>
    </w:tbl>
    <w:p w14:paraId="5F355C6F"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D27E6E4" w14:textId="77777777" w:rsidR="00B8515D" w:rsidRPr="00992C07" w:rsidRDefault="00B8515D" w:rsidP="00B8515D">
      <w:r w:rsidRPr="00992C07">
        <w:rPr>
          <w:rStyle w:val="HideTWBExt"/>
        </w:rPr>
        <w:t>&lt;/Amend&gt;</w:t>
      </w:r>
    </w:p>
    <w:p w14:paraId="7EC226D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272</w:t>
      </w:r>
      <w:r w:rsidRPr="00992C07">
        <w:rPr>
          <w:rStyle w:val="HideTWBExt"/>
        </w:rPr>
        <w:t>&lt;/NumAm&gt;</w:t>
      </w:r>
    </w:p>
    <w:p w14:paraId="795A1CE3" w14:textId="77777777" w:rsidR="00B8515D" w:rsidRPr="00992C07" w:rsidRDefault="00B8515D" w:rsidP="00B8515D">
      <w:pPr>
        <w:pStyle w:val="NormalBold"/>
      </w:pPr>
      <w:r w:rsidRPr="00992C07">
        <w:rPr>
          <w:rStyle w:val="HideTWBExt"/>
          <w:b w:val="0"/>
        </w:rPr>
        <w:t>&lt;RepeatBlock-By&gt;&lt;Members&gt;</w:t>
      </w:r>
      <w:r w:rsidRPr="00992C07">
        <w:t>Enikő Győri</w:t>
      </w:r>
      <w:r w:rsidRPr="00992C07">
        <w:rPr>
          <w:rStyle w:val="HideTWBExt"/>
          <w:b w:val="0"/>
        </w:rPr>
        <w:t>&lt;/Members&gt;</w:t>
      </w:r>
    </w:p>
    <w:p w14:paraId="1113359E" w14:textId="77777777" w:rsidR="00B8515D" w:rsidRPr="00992C07" w:rsidRDefault="00B8515D" w:rsidP="00B8515D">
      <w:pPr>
        <w:pStyle w:val="NormalBold"/>
      </w:pPr>
      <w:r w:rsidRPr="00992C07">
        <w:rPr>
          <w:rStyle w:val="HideTWBExt"/>
          <w:b w:val="0"/>
        </w:rPr>
        <w:t>&lt;/RepeatBlock-By&gt;</w:t>
      </w:r>
    </w:p>
    <w:p w14:paraId="28FC995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D932EC9" w14:textId="77777777" w:rsidR="00B8515D" w:rsidRPr="00992C07" w:rsidRDefault="00B8515D" w:rsidP="00B8515D">
      <w:pPr>
        <w:pStyle w:val="NormalBold"/>
      </w:pPr>
      <w:r w:rsidRPr="00992C07">
        <w:rPr>
          <w:rStyle w:val="HideTWBExt"/>
        </w:rPr>
        <w:t>&lt;Article&gt;</w:t>
      </w:r>
      <w:r w:rsidRPr="00992C07">
        <w:t>Paragrafo 22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537ADEF" w14:textId="77777777" w:rsidTr="00C67CA8">
        <w:trPr>
          <w:trHeight w:hRule="exact" w:val="240"/>
          <w:jc w:val="center"/>
        </w:trPr>
        <w:tc>
          <w:tcPr>
            <w:tcW w:w="9752" w:type="dxa"/>
            <w:gridSpan w:val="2"/>
            <w:tcBorders>
              <w:top w:val="nil"/>
              <w:left w:val="nil"/>
              <w:bottom w:val="nil"/>
              <w:right w:val="nil"/>
            </w:tcBorders>
          </w:tcPr>
          <w:p w14:paraId="1276DE37" w14:textId="77777777" w:rsidR="00B8515D" w:rsidRPr="00992C07" w:rsidRDefault="00B8515D" w:rsidP="00C67CA8"/>
        </w:tc>
      </w:tr>
      <w:tr w:rsidR="00B8515D" w:rsidRPr="00992C07" w14:paraId="3D795588" w14:textId="77777777" w:rsidTr="00C67CA8">
        <w:trPr>
          <w:trHeight w:val="240"/>
          <w:jc w:val="center"/>
        </w:trPr>
        <w:tc>
          <w:tcPr>
            <w:tcW w:w="4876" w:type="dxa"/>
            <w:tcBorders>
              <w:top w:val="nil"/>
              <w:left w:val="nil"/>
              <w:bottom w:val="nil"/>
              <w:right w:val="nil"/>
            </w:tcBorders>
          </w:tcPr>
          <w:p w14:paraId="74188E6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D1AF015" w14:textId="77777777" w:rsidR="00B8515D" w:rsidRPr="00992C07" w:rsidRDefault="00B8515D" w:rsidP="00C67CA8">
            <w:pPr>
              <w:pStyle w:val="AmColumnHeading"/>
            </w:pPr>
            <w:r w:rsidRPr="00992C07">
              <w:t>Emendamento</w:t>
            </w:r>
          </w:p>
        </w:tc>
      </w:tr>
      <w:tr w:rsidR="00B8515D" w:rsidRPr="00992C07" w14:paraId="703E79FD" w14:textId="77777777" w:rsidTr="00C67CA8">
        <w:trPr>
          <w:jc w:val="center"/>
        </w:trPr>
        <w:tc>
          <w:tcPr>
            <w:tcW w:w="4876" w:type="dxa"/>
            <w:tcBorders>
              <w:top w:val="nil"/>
              <w:left w:val="nil"/>
              <w:bottom w:val="nil"/>
              <w:right w:val="nil"/>
            </w:tcBorders>
          </w:tcPr>
          <w:p w14:paraId="72D31EA4" w14:textId="77777777" w:rsidR="00B8515D" w:rsidRPr="00992C07" w:rsidRDefault="00B8515D" w:rsidP="00C67CA8">
            <w:pPr>
              <w:pStyle w:val="Normal6a"/>
            </w:pPr>
            <w:r w:rsidRPr="00992C07">
              <w:rPr>
                <w:b/>
                <w:i/>
              </w:rPr>
              <w:t>22.</w:t>
            </w:r>
            <w:r w:rsidRPr="00992C07">
              <w:tab/>
            </w:r>
            <w:r w:rsidRPr="00992C07">
              <w:rPr>
                <w:b/>
                <w:i/>
              </w:rPr>
              <w:t>accoglie con favore il cruciale sostegno della BEI all'Ucraina alla luce della guerra russa di aggressione illegale e su vasta scala; chiede un aumento delle garanzie di bilancio dell'UE per consentire alla BEI di continuare a realizzare e rafforzare le operazioni del settore pubblico e privato in Ucraina;</w:t>
            </w:r>
          </w:p>
        </w:tc>
        <w:tc>
          <w:tcPr>
            <w:tcW w:w="4876" w:type="dxa"/>
            <w:tcBorders>
              <w:top w:val="nil"/>
              <w:left w:val="nil"/>
              <w:bottom w:val="nil"/>
              <w:right w:val="nil"/>
            </w:tcBorders>
          </w:tcPr>
          <w:p w14:paraId="284B6A6C" w14:textId="77777777" w:rsidR="00B8515D" w:rsidRPr="00992C07" w:rsidRDefault="00B8515D" w:rsidP="00C67CA8">
            <w:pPr>
              <w:pStyle w:val="Normal6a"/>
            </w:pPr>
            <w:r w:rsidRPr="00992C07">
              <w:rPr>
                <w:b/>
                <w:i/>
              </w:rPr>
              <w:t>soppresso</w:t>
            </w:r>
          </w:p>
        </w:tc>
      </w:tr>
    </w:tbl>
    <w:p w14:paraId="27DAC710"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F1376E0" w14:textId="77777777" w:rsidR="00B8515D" w:rsidRPr="00992C07" w:rsidRDefault="00B8515D" w:rsidP="00B8515D">
      <w:r w:rsidRPr="00992C07">
        <w:rPr>
          <w:rStyle w:val="HideTWBExt"/>
        </w:rPr>
        <w:t>&lt;/Amend&gt;</w:t>
      </w:r>
    </w:p>
    <w:p w14:paraId="6EF5A0B3"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273</w:t>
      </w:r>
      <w:r w:rsidRPr="00992C07">
        <w:rPr>
          <w:rStyle w:val="HideTWBExt"/>
        </w:rPr>
        <w:t>&lt;/NumAm&gt;</w:t>
      </w:r>
    </w:p>
    <w:p w14:paraId="6022D88E" w14:textId="77777777" w:rsidR="00B8515D" w:rsidRPr="00992C07" w:rsidRDefault="00B8515D" w:rsidP="00B8515D">
      <w:pPr>
        <w:pStyle w:val="NormalBold"/>
      </w:pPr>
      <w:r w:rsidRPr="00992C07">
        <w:rPr>
          <w:rStyle w:val="HideTWBExt"/>
          <w:b w:val="0"/>
        </w:rPr>
        <w:t>&lt;RepeatBlock-By&gt;&lt;Members&gt;</w:t>
      </w:r>
      <w:r w:rsidRPr="00992C07">
        <w:t>Fernand Kartheiser, Kristoffer Storm, Nora Junco García, Diego Solier, Geadis Geadi</w:t>
      </w:r>
      <w:r w:rsidRPr="00992C07">
        <w:rPr>
          <w:rStyle w:val="HideTWBExt"/>
          <w:b w:val="0"/>
        </w:rPr>
        <w:t>&lt;/Members&gt;</w:t>
      </w:r>
    </w:p>
    <w:p w14:paraId="33DA9E39" w14:textId="77777777" w:rsidR="00B8515D" w:rsidRPr="00992C07" w:rsidRDefault="00B8515D" w:rsidP="00B8515D">
      <w:pPr>
        <w:pStyle w:val="NormalBold"/>
      </w:pPr>
      <w:r w:rsidRPr="00992C07">
        <w:rPr>
          <w:rStyle w:val="HideTWBExt"/>
          <w:b w:val="0"/>
        </w:rPr>
        <w:t>&lt;/RepeatBlock-By&gt;</w:t>
      </w:r>
    </w:p>
    <w:p w14:paraId="64F4B3F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AA9F576" w14:textId="77777777" w:rsidR="00B8515D" w:rsidRPr="00992C07" w:rsidRDefault="00B8515D" w:rsidP="00B8515D">
      <w:pPr>
        <w:pStyle w:val="NormalBold"/>
      </w:pPr>
      <w:r w:rsidRPr="00992C07">
        <w:rPr>
          <w:rStyle w:val="HideTWBExt"/>
        </w:rPr>
        <w:t>&lt;Article&gt;</w:t>
      </w:r>
      <w:r w:rsidRPr="00992C07">
        <w:t>Paragrafo 22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DDC434E" w14:textId="77777777" w:rsidTr="00C67CA8">
        <w:trPr>
          <w:trHeight w:hRule="exact" w:val="240"/>
          <w:jc w:val="center"/>
        </w:trPr>
        <w:tc>
          <w:tcPr>
            <w:tcW w:w="9752" w:type="dxa"/>
            <w:gridSpan w:val="2"/>
            <w:tcBorders>
              <w:top w:val="nil"/>
              <w:left w:val="nil"/>
              <w:bottom w:val="nil"/>
              <w:right w:val="nil"/>
            </w:tcBorders>
          </w:tcPr>
          <w:p w14:paraId="053A6FB6" w14:textId="77777777" w:rsidR="00B8515D" w:rsidRPr="00992C07" w:rsidRDefault="00B8515D" w:rsidP="00C67CA8"/>
        </w:tc>
      </w:tr>
      <w:tr w:rsidR="00B8515D" w:rsidRPr="00992C07" w14:paraId="7FA2A17F" w14:textId="77777777" w:rsidTr="00C67CA8">
        <w:trPr>
          <w:trHeight w:val="240"/>
          <w:jc w:val="center"/>
        </w:trPr>
        <w:tc>
          <w:tcPr>
            <w:tcW w:w="4876" w:type="dxa"/>
            <w:tcBorders>
              <w:top w:val="nil"/>
              <w:left w:val="nil"/>
              <w:bottom w:val="nil"/>
              <w:right w:val="nil"/>
            </w:tcBorders>
          </w:tcPr>
          <w:p w14:paraId="760EC4ED"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FA59DC7" w14:textId="77777777" w:rsidR="00B8515D" w:rsidRPr="00992C07" w:rsidRDefault="00B8515D" w:rsidP="00C67CA8">
            <w:pPr>
              <w:pStyle w:val="AmColumnHeading"/>
            </w:pPr>
            <w:r w:rsidRPr="00992C07">
              <w:t>Emendamento</w:t>
            </w:r>
          </w:p>
        </w:tc>
      </w:tr>
      <w:tr w:rsidR="00B8515D" w:rsidRPr="00992C07" w14:paraId="74C94023" w14:textId="77777777" w:rsidTr="00C67CA8">
        <w:trPr>
          <w:jc w:val="center"/>
        </w:trPr>
        <w:tc>
          <w:tcPr>
            <w:tcW w:w="4876" w:type="dxa"/>
            <w:tcBorders>
              <w:top w:val="nil"/>
              <w:left w:val="nil"/>
              <w:bottom w:val="nil"/>
              <w:right w:val="nil"/>
            </w:tcBorders>
          </w:tcPr>
          <w:p w14:paraId="1D1A8CE9" w14:textId="77777777" w:rsidR="00B8515D" w:rsidRPr="00992C07" w:rsidRDefault="00B8515D" w:rsidP="00C67CA8">
            <w:pPr>
              <w:pStyle w:val="Normal6a"/>
            </w:pPr>
            <w:r w:rsidRPr="00992C07">
              <w:t>22.</w:t>
            </w:r>
            <w:r w:rsidRPr="00992C07">
              <w:tab/>
              <w:t>accoglie con favore il cruciale sostegno della BEI all'Ucraina alla luce della guerra</w:t>
            </w:r>
            <w:r w:rsidRPr="00992C07">
              <w:rPr>
                <w:b/>
                <w:i/>
              </w:rPr>
              <w:t xml:space="preserve"> russa di aggressione illegale e su vasta scala</w:t>
            </w:r>
            <w:r w:rsidRPr="00992C07">
              <w:t>; chiede un aumento delle garanzie di bilancio dell'UE per consentire alla BEI di continuare a realizzare e rafforzare le operazioni del settore pubblico e privato in Ucraina;</w:t>
            </w:r>
          </w:p>
        </w:tc>
        <w:tc>
          <w:tcPr>
            <w:tcW w:w="4876" w:type="dxa"/>
            <w:tcBorders>
              <w:top w:val="nil"/>
              <w:left w:val="nil"/>
              <w:bottom w:val="nil"/>
              <w:right w:val="nil"/>
            </w:tcBorders>
          </w:tcPr>
          <w:p w14:paraId="1E9C7F38" w14:textId="77777777" w:rsidR="00B8515D" w:rsidRPr="00992C07" w:rsidRDefault="00B8515D" w:rsidP="00C67CA8">
            <w:pPr>
              <w:pStyle w:val="Normal6a"/>
            </w:pPr>
            <w:r w:rsidRPr="00992C07">
              <w:t>22.</w:t>
            </w:r>
            <w:r w:rsidRPr="00992C07">
              <w:tab/>
              <w:t>accoglie con favore il cruciale sostegno della BEI all'Ucraina alla luce della guerra; chiede un aumento delle garanzie di bilancio dell'UE per consentire alla BEI di continuare a realizzare e rafforzare le operazioni del settore pubblico e privato in Ucraina;</w:t>
            </w:r>
          </w:p>
        </w:tc>
      </w:tr>
    </w:tbl>
    <w:p w14:paraId="67AE72C7" w14:textId="77777777" w:rsidR="00B8515D" w:rsidRPr="00C67CA8" w:rsidRDefault="00B8515D" w:rsidP="00B8515D">
      <w:pPr>
        <w:pStyle w:val="AmOrLang"/>
        <w:rPr>
          <w:lang w:val="pt-PT"/>
        </w:rPr>
      </w:pPr>
      <w:r w:rsidRPr="00C67CA8">
        <w:rPr>
          <w:lang w:val="pt-PT"/>
        </w:rPr>
        <w:t xml:space="preserve">Or. </w:t>
      </w:r>
      <w:r w:rsidRPr="00C67CA8">
        <w:rPr>
          <w:rStyle w:val="HideTWBExt"/>
          <w:lang w:val="pt-PT"/>
        </w:rPr>
        <w:t>&lt;Original&gt;</w:t>
      </w:r>
      <w:r w:rsidRPr="00C67CA8">
        <w:rPr>
          <w:rStyle w:val="HideTWBInt"/>
          <w:lang w:val="pt-PT"/>
        </w:rPr>
        <w:t>{EN}</w:t>
      </w:r>
      <w:r w:rsidRPr="00C67CA8">
        <w:rPr>
          <w:lang w:val="pt-PT"/>
        </w:rPr>
        <w:t>en</w:t>
      </w:r>
      <w:r w:rsidRPr="00C67CA8">
        <w:rPr>
          <w:rStyle w:val="HideTWBExt"/>
          <w:lang w:val="pt-PT"/>
        </w:rPr>
        <w:t>&lt;/Original&gt;</w:t>
      </w:r>
    </w:p>
    <w:p w14:paraId="2A762412" w14:textId="77777777" w:rsidR="00B8515D" w:rsidRPr="00C67CA8" w:rsidRDefault="00B8515D" w:rsidP="00B8515D">
      <w:pPr>
        <w:rPr>
          <w:lang w:val="pt-PT"/>
        </w:rPr>
      </w:pPr>
      <w:r w:rsidRPr="00C67CA8">
        <w:rPr>
          <w:rStyle w:val="HideTWBExt"/>
          <w:lang w:val="pt-PT"/>
        </w:rPr>
        <w:t>&lt;/Amend&gt;</w:t>
      </w:r>
    </w:p>
    <w:p w14:paraId="221220F7"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274</w:t>
      </w:r>
      <w:r w:rsidRPr="003E6C86">
        <w:rPr>
          <w:rStyle w:val="HideTWBExt"/>
        </w:rPr>
        <w:t>&lt;/NumAm&gt;</w:t>
      </w:r>
    </w:p>
    <w:p w14:paraId="2C875FF9" w14:textId="77777777" w:rsidR="00B8515D" w:rsidRPr="003E6C86" w:rsidRDefault="00B8515D" w:rsidP="00B8515D">
      <w:pPr>
        <w:pStyle w:val="NormalBold"/>
      </w:pPr>
      <w:r w:rsidRPr="003E6C86">
        <w:rPr>
          <w:rStyle w:val="HideTWBExt"/>
          <w:b w:val="0"/>
        </w:rPr>
        <w:t>&lt;RepeatBlock-By&gt;&lt;Members&gt;</w:t>
      </w:r>
      <w:r w:rsidRPr="003E6C86">
        <w:t>Lídia Pereira</w:t>
      </w:r>
      <w:r w:rsidRPr="003E6C86">
        <w:rPr>
          <w:rStyle w:val="HideTWBExt"/>
          <w:b w:val="0"/>
        </w:rPr>
        <w:t>&lt;/Members&gt;</w:t>
      </w:r>
    </w:p>
    <w:p w14:paraId="6079AECB" w14:textId="77777777" w:rsidR="00B8515D" w:rsidRPr="003E6C86" w:rsidRDefault="00B8515D" w:rsidP="00B8515D">
      <w:pPr>
        <w:pStyle w:val="NormalBold"/>
      </w:pPr>
      <w:r w:rsidRPr="003E6C86">
        <w:rPr>
          <w:rStyle w:val="HideTWBExt"/>
          <w:b w:val="0"/>
        </w:rPr>
        <w:t>&lt;/RepeatBlock-By&gt;</w:t>
      </w:r>
    </w:p>
    <w:p w14:paraId="37338BB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F82FF5C" w14:textId="77777777" w:rsidR="00B8515D" w:rsidRPr="00992C07" w:rsidRDefault="00B8515D" w:rsidP="00B8515D">
      <w:pPr>
        <w:pStyle w:val="NormalBold"/>
      </w:pPr>
      <w:r w:rsidRPr="00992C07">
        <w:rPr>
          <w:rStyle w:val="HideTWBExt"/>
        </w:rPr>
        <w:t>&lt;Article&gt;</w:t>
      </w:r>
      <w:r w:rsidRPr="00992C07">
        <w:t>Paragrafo 22</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C753120" w14:textId="77777777" w:rsidTr="00C67CA8">
        <w:trPr>
          <w:trHeight w:hRule="exact" w:val="240"/>
          <w:jc w:val="center"/>
        </w:trPr>
        <w:tc>
          <w:tcPr>
            <w:tcW w:w="9752" w:type="dxa"/>
            <w:gridSpan w:val="2"/>
            <w:tcBorders>
              <w:top w:val="nil"/>
              <w:left w:val="nil"/>
              <w:bottom w:val="nil"/>
              <w:right w:val="nil"/>
            </w:tcBorders>
          </w:tcPr>
          <w:p w14:paraId="6F8B4223" w14:textId="77777777" w:rsidR="00B8515D" w:rsidRPr="00992C07" w:rsidRDefault="00B8515D" w:rsidP="00C67CA8"/>
        </w:tc>
      </w:tr>
      <w:tr w:rsidR="00B8515D" w:rsidRPr="00992C07" w14:paraId="6DE5C4FE" w14:textId="77777777" w:rsidTr="00C67CA8">
        <w:trPr>
          <w:trHeight w:val="240"/>
          <w:jc w:val="center"/>
        </w:trPr>
        <w:tc>
          <w:tcPr>
            <w:tcW w:w="4876" w:type="dxa"/>
            <w:tcBorders>
              <w:top w:val="nil"/>
              <w:left w:val="nil"/>
              <w:bottom w:val="nil"/>
              <w:right w:val="nil"/>
            </w:tcBorders>
          </w:tcPr>
          <w:p w14:paraId="46EA6E9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AA097A1" w14:textId="77777777" w:rsidR="00B8515D" w:rsidRPr="00992C07" w:rsidRDefault="00B8515D" w:rsidP="00C67CA8">
            <w:pPr>
              <w:pStyle w:val="AmColumnHeading"/>
            </w:pPr>
            <w:r w:rsidRPr="00992C07">
              <w:t>Emendamento</w:t>
            </w:r>
          </w:p>
        </w:tc>
      </w:tr>
      <w:tr w:rsidR="00B8515D" w:rsidRPr="00992C07" w14:paraId="7F93BA09" w14:textId="77777777" w:rsidTr="00C67CA8">
        <w:trPr>
          <w:jc w:val="center"/>
        </w:trPr>
        <w:tc>
          <w:tcPr>
            <w:tcW w:w="4876" w:type="dxa"/>
            <w:tcBorders>
              <w:top w:val="nil"/>
              <w:left w:val="nil"/>
              <w:bottom w:val="nil"/>
              <w:right w:val="nil"/>
            </w:tcBorders>
          </w:tcPr>
          <w:p w14:paraId="22C32562" w14:textId="77777777" w:rsidR="00B8515D" w:rsidRPr="00992C07" w:rsidRDefault="00B8515D" w:rsidP="00C67CA8">
            <w:pPr>
              <w:pStyle w:val="Normal6a"/>
            </w:pPr>
            <w:r w:rsidRPr="00992C07">
              <w:t>22.</w:t>
            </w:r>
            <w:r w:rsidRPr="00992C07">
              <w:tab/>
              <w:t>accoglie con favore il cruciale sostegno della BEI all'Ucraina alla luce della guerra russa di aggressione illegale e su vasta scala; chiede un aumento delle garanzie di bilancio dell'UE per consentire alla BEI di continuare a realizzare e rafforzare le operazioni del settore pubblico e privato in Ucraina;</w:t>
            </w:r>
          </w:p>
        </w:tc>
        <w:tc>
          <w:tcPr>
            <w:tcW w:w="4876" w:type="dxa"/>
            <w:tcBorders>
              <w:top w:val="nil"/>
              <w:left w:val="nil"/>
              <w:bottom w:val="nil"/>
              <w:right w:val="nil"/>
            </w:tcBorders>
          </w:tcPr>
          <w:p w14:paraId="337DE3AA" w14:textId="77777777" w:rsidR="00B8515D" w:rsidRPr="00992C07" w:rsidRDefault="00B8515D" w:rsidP="00C67CA8">
            <w:pPr>
              <w:pStyle w:val="Normal6a"/>
            </w:pPr>
            <w:r w:rsidRPr="00992C07">
              <w:t>22.</w:t>
            </w:r>
            <w:r w:rsidRPr="00992C07">
              <w:tab/>
              <w:t>accoglie con favore il cruciale sostegno della BEI all'Ucraina alla luce della guerra russa di aggressione illegale</w:t>
            </w:r>
            <w:r w:rsidRPr="00992C07">
              <w:rPr>
                <w:b/>
                <w:i/>
              </w:rPr>
              <w:t>, ingiustificata</w:t>
            </w:r>
            <w:r w:rsidRPr="00992C07">
              <w:t xml:space="preserve"> e su vasta scala; chiede un aumento delle garanzie di bilancio dell'UE per consentire alla BEI di continuare a realizzare e rafforzare le operazioni del settore pubblico e privato in Ucraina</w:t>
            </w:r>
            <w:r w:rsidRPr="00992C07">
              <w:rPr>
                <w:b/>
                <w:i/>
              </w:rPr>
              <w:t>, sostenendo le sfide economiche cui deve far fronte l'Ucraina nell'immediato, ma prevedendo altresì la ricostruzione del paese a medio e lungo termine</w:t>
            </w:r>
            <w:r w:rsidRPr="00992C07">
              <w:t>;</w:t>
            </w:r>
          </w:p>
        </w:tc>
      </w:tr>
    </w:tbl>
    <w:p w14:paraId="6154DDD5"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0FCF2A3F" w14:textId="77777777" w:rsidR="00B8515D" w:rsidRPr="00C67CA8" w:rsidRDefault="00B8515D" w:rsidP="00B8515D">
      <w:pPr>
        <w:rPr>
          <w:lang w:val="nl-NL"/>
        </w:rPr>
      </w:pPr>
      <w:r w:rsidRPr="00C67CA8">
        <w:rPr>
          <w:rStyle w:val="HideTWBExt"/>
          <w:lang w:val="nl-NL"/>
        </w:rPr>
        <w:t>&lt;/Amend&gt;</w:t>
      </w:r>
    </w:p>
    <w:p w14:paraId="546EB172"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275</w:t>
      </w:r>
      <w:r w:rsidRPr="003E6C86">
        <w:rPr>
          <w:rStyle w:val="HideTWBExt"/>
        </w:rPr>
        <w:t>&lt;/NumAm&gt;</w:t>
      </w:r>
    </w:p>
    <w:p w14:paraId="359A43F9"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7A2E6DF6" w14:textId="77777777" w:rsidR="00B8515D" w:rsidRPr="003E6C86" w:rsidRDefault="00B8515D" w:rsidP="00B8515D">
      <w:pPr>
        <w:pStyle w:val="NormalBold"/>
      </w:pPr>
      <w:r w:rsidRPr="003E6C86">
        <w:rPr>
          <w:rStyle w:val="HideTWBExt"/>
          <w:b w:val="0"/>
        </w:rPr>
        <w:t>&lt;/RepeatBlock-By&gt;</w:t>
      </w:r>
    </w:p>
    <w:p w14:paraId="623D73A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A8A75C1" w14:textId="77777777" w:rsidR="00B8515D" w:rsidRPr="00992C07" w:rsidRDefault="00B8515D" w:rsidP="00B8515D">
      <w:pPr>
        <w:pStyle w:val="NormalBold"/>
      </w:pPr>
      <w:r w:rsidRPr="00992C07">
        <w:rPr>
          <w:rStyle w:val="HideTWBExt"/>
        </w:rPr>
        <w:t>&lt;Article&gt;</w:t>
      </w:r>
      <w:r w:rsidRPr="00992C07">
        <w:t>Paragrafo 22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7B8648B" w14:textId="77777777" w:rsidTr="00C67CA8">
        <w:trPr>
          <w:trHeight w:hRule="exact" w:val="240"/>
          <w:jc w:val="center"/>
        </w:trPr>
        <w:tc>
          <w:tcPr>
            <w:tcW w:w="9752" w:type="dxa"/>
            <w:gridSpan w:val="2"/>
            <w:tcBorders>
              <w:top w:val="nil"/>
              <w:left w:val="nil"/>
              <w:bottom w:val="nil"/>
              <w:right w:val="nil"/>
            </w:tcBorders>
          </w:tcPr>
          <w:p w14:paraId="5CD44DC5" w14:textId="77777777" w:rsidR="00B8515D" w:rsidRPr="00992C07" w:rsidRDefault="00B8515D" w:rsidP="00C67CA8"/>
        </w:tc>
      </w:tr>
      <w:tr w:rsidR="00B8515D" w:rsidRPr="00992C07" w14:paraId="65DAF67A" w14:textId="77777777" w:rsidTr="00C67CA8">
        <w:trPr>
          <w:trHeight w:val="240"/>
          <w:jc w:val="center"/>
        </w:trPr>
        <w:tc>
          <w:tcPr>
            <w:tcW w:w="4876" w:type="dxa"/>
            <w:tcBorders>
              <w:top w:val="nil"/>
              <w:left w:val="nil"/>
              <w:bottom w:val="nil"/>
              <w:right w:val="nil"/>
            </w:tcBorders>
          </w:tcPr>
          <w:p w14:paraId="57F60A8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4FDC0D2" w14:textId="77777777" w:rsidR="00B8515D" w:rsidRPr="00992C07" w:rsidRDefault="00B8515D" w:rsidP="00C67CA8">
            <w:pPr>
              <w:pStyle w:val="AmColumnHeading"/>
            </w:pPr>
            <w:r w:rsidRPr="00992C07">
              <w:t>Emendamento</w:t>
            </w:r>
          </w:p>
        </w:tc>
      </w:tr>
      <w:tr w:rsidR="00B8515D" w:rsidRPr="00992C07" w14:paraId="35D1C36D" w14:textId="77777777" w:rsidTr="00C67CA8">
        <w:trPr>
          <w:jc w:val="center"/>
        </w:trPr>
        <w:tc>
          <w:tcPr>
            <w:tcW w:w="4876" w:type="dxa"/>
            <w:tcBorders>
              <w:top w:val="nil"/>
              <w:left w:val="nil"/>
              <w:bottom w:val="nil"/>
              <w:right w:val="nil"/>
            </w:tcBorders>
          </w:tcPr>
          <w:p w14:paraId="1C2E9D62" w14:textId="77777777" w:rsidR="00B8515D" w:rsidRPr="00992C07" w:rsidRDefault="00B8515D" w:rsidP="00C67CA8">
            <w:pPr>
              <w:pStyle w:val="Normal6a"/>
            </w:pPr>
          </w:p>
        </w:tc>
        <w:tc>
          <w:tcPr>
            <w:tcW w:w="4876" w:type="dxa"/>
            <w:tcBorders>
              <w:top w:val="nil"/>
              <w:left w:val="nil"/>
              <w:bottom w:val="nil"/>
              <w:right w:val="nil"/>
            </w:tcBorders>
          </w:tcPr>
          <w:p w14:paraId="43588421" w14:textId="77777777" w:rsidR="00B8515D" w:rsidRPr="00992C07" w:rsidRDefault="00B8515D" w:rsidP="00C67CA8">
            <w:pPr>
              <w:pStyle w:val="Normal6a"/>
            </w:pPr>
            <w:r w:rsidRPr="00992C07">
              <w:rPr>
                <w:b/>
                <w:i/>
              </w:rPr>
              <w:t>22 bis.</w:t>
            </w:r>
            <w:r w:rsidRPr="00992C07">
              <w:tab/>
            </w:r>
            <w:r w:rsidRPr="00992C07">
              <w:rPr>
                <w:b/>
                <w:i/>
              </w:rPr>
              <w:t>sottolinea che, al fine di ridurre la dipendenza dai paesi terzi, occorre dare priorità alla realizzazione di infrastrutture resilienti controllate dall'Europa, in particolare nei settori delle comunicazioni satellitari, dell'energia e della logistica;</w:t>
            </w:r>
          </w:p>
        </w:tc>
      </w:tr>
    </w:tbl>
    <w:p w14:paraId="4B42F37B"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62838914" w14:textId="77777777" w:rsidR="00B8515D" w:rsidRPr="00C67CA8" w:rsidRDefault="00B8515D" w:rsidP="00B8515D">
      <w:pPr>
        <w:rPr>
          <w:lang w:val="es-ES"/>
        </w:rPr>
      </w:pPr>
      <w:r w:rsidRPr="00C67CA8">
        <w:rPr>
          <w:rStyle w:val="HideTWBExt"/>
          <w:lang w:val="es-ES"/>
        </w:rPr>
        <w:t>&lt;/Amend&gt;</w:t>
      </w:r>
    </w:p>
    <w:p w14:paraId="25E6B76F"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276</w:t>
      </w:r>
      <w:r w:rsidRPr="00C67CA8">
        <w:rPr>
          <w:rStyle w:val="HideTWBExt"/>
          <w:lang w:val="es-ES"/>
        </w:rPr>
        <w:t>&lt;/NumAm&gt;</w:t>
      </w:r>
    </w:p>
    <w:p w14:paraId="1F17DC57"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716CC63A" w14:textId="77777777" w:rsidR="00B8515D" w:rsidRPr="00C67CA8" w:rsidRDefault="00B8515D" w:rsidP="00B8515D">
      <w:pPr>
        <w:pStyle w:val="NormalBold"/>
        <w:rPr>
          <w:lang w:val="es-ES"/>
        </w:rPr>
      </w:pPr>
      <w:r w:rsidRPr="00C67CA8">
        <w:rPr>
          <w:rStyle w:val="HideTWBExt"/>
          <w:b w:val="0"/>
          <w:lang w:val="es-ES"/>
        </w:rPr>
        <w:t>&lt;/RepeatBlock-By&gt;</w:t>
      </w:r>
    </w:p>
    <w:p w14:paraId="74FD89FD"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DA3B6E8" w14:textId="77777777" w:rsidR="00B8515D" w:rsidRPr="00992C07" w:rsidRDefault="00B8515D" w:rsidP="00B8515D">
      <w:pPr>
        <w:pStyle w:val="NormalBold"/>
      </w:pPr>
      <w:r w:rsidRPr="00992C07">
        <w:rPr>
          <w:rStyle w:val="HideTWBExt"/>
        </w:rPr>
        <w:t>&lt;Article&gt;</w:t>
      </w:r>
      <w:r w:rsidRPr="00992C07">
        <w:t>Paragrafo 23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7E25825" w14:textId="77777777" w:rsidTr="00C67CA8">
        <w:trPr>
          <w:trHeight w:hRule="exact" w:val="240"/>
          <w:jc w:val="center"/>
        </w:trPr>
        <w:tc>
          <w:tcPr>
            <w:tcW w:w="9752" w:type="dxa"/>
            <w:gridSpan w:val="2"/>
            <w:tcBorders>
              <w:top w:val="nil"/>
              <w:left w:val="nil"/>
              <w:bottom w:val="nil"/>
              <w:right w:val="nil"/>
            </w:tcBorders>
          </w:tcPr>
          <w:p w14:paraId="4CACAFD5" w14:textId="77777777" w:rsidR="00B8515D" w:rsidRPr="00992C07" w:rsidRDefault="00B8515D" w:rsidP="00C67CA8"/>
        </w:tc>
      </w:tr>
      <w:tr w:rsidR="00B8515D" w:rsidRPr="00992C07" w14:paraId="7560647D" w14:textId="77777777" w:rsidTr="00C67CA8">
        <w:trPr>
          <w:trHeight w:val="240"/>
          <w:jc w:val="center"/>
        </w:trPr>
        <w:tc>
          <w:tcPr>
            <w:tcW w:w="4876" w:type="dxa"/>
            <w:tcBorders>
              <w:top w:val="nil"/>
              <w:left w:val="nil"/>
              <w:bottom w:val="nil"/>
              <w:right w:val="nil"/>
            </w:tcBorders>
          </w:tcPr>
          <w:p w14:paraId="615C4E2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D2EBEF4" w14:textId="77777777" w:rsidR="00B8515D" w:rsidRPr="00992C07" w:rsidRDefault="00B8515D" w:rsidP="00C67CA8">
            <w:pPr>
              <w:pStyle w:val="AmColumnHeading"/>
            </w:pPr>
            <w:r w:rsidRPr="00992C07">
              <w:t>Emendamento</w:t>
            </w:r>
          </w:p>
        </w:tc>
      </w:tr>
      <w:tr w:rsidR="00B8515D" w:rsidRPr="00992C07" w14:paraId="62A4254D" w14:textId="77777777" w:rsidTr="00C67CA8">
        <w:trPr>
          <w:jc w:val="center"/>
        </w:trPr>
        <w:tc>
          <w:tcPr>
            <w:tcW w:w="4876" w:type="dxa"/>
            <w:tcBorders>
              <w:top w:val="nil"/>
              <w:left w:val="nil"/>
              <w:bottom w:val="nil"/>
              <w:right w:val="nil"/>
            </w:tcBorders>
          </w:tcPr>
          <w:p w14:paraId="0DFC050D" w14:textId="77777777" w:rsidR="00B8515D" w:rsidRPr="00992C07" w:rsidRDefault="00B8515D" w:rsidP="00C67CA8">
            <w:pPr>
              <w:pStyle w:val="Normal6a"/>
            </w:pPr>
            <w:r w:rsidRPr="00992C07">
              <w:rPr>
                <w:b/>
                <w:i/>
              </w:rPr>
              <w:t>23.</w:t>
            </w:r>
            <w:r w:rsidRPr="00992C07">
              <w:tab/>
            </w:r>
            <w:r w:rsidRPr="00992C07">
              <w:rPr>
                <w:b/>
                <w:i/>
              </w:rPr>
              <w:t>accoglie con favore il ruolo della BEI nel Global Gateway, fondamentale per la posizione globale dell'Europa e per promuovere il sistema multilaterale basato su regole, lo sviluppo sostenibile, la democrazia, i diritti umani e lo Stato di diritto;</w:t>
            </w:r>
          </w:p>
        </w:tc>
        <w:tc>
          <w:tcPr>
            <w:tcW w:w="4876" w:type="dxa"/>
            <w:tcBorders>
              <w:top w:val="nil"/>
              <w:left w:val="nil"/>
              <w:bottom w:val="nil"/>
              <w:right w:val="nil"/>
            </w:tcBorders>
          </w:tcPr>
          <w:p w14:paraId="185A7E18" w14:textId="77777777" w:rsidR="00B8515D" w:rsidRPr="00992C07" w:rsidRDefault="00B8515D" w:rsidP="00C67CA8">
            <w:pPr>
              <w:pStyle w:val="Normal6a"/>
            </w:pPr>
            <w:r w:rsidRPr="00992C07">
              <w:rPr>
                <w:b/>
                <w:i/>
              </w:rPr>
              <w:t>soppresso</w:t>
            </w:r>
          </w:p>
        </w:tc>
      </w:tr>
    </w:tbl>
    <w:p w14:paraId="4E37D8DB"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F873A40" w14:textId="77777777" w:rsidR="00B8515D" w:rsidRPr="00992C07" w:rsidRDefault="00B8515D" w:rsidP="00B8515D">
      <w:r w:rsidRPr="00992C07">
        <w:rPr>
          <w:rStyle w:val="HideTWBExt"/>
        </w:rPr>
        <w:t>&lt;/Amend&gt;</w:t>
      </w:r>
    </w:p>
    <w:p w14:paraId="55AD47F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277</w:t>
      </w:r>
      <w:r w:rsidRPr="00992C07">
        <w:rPr>
          <w:rStyle w:val="HideTWBExt"/>
        </w:rPr>
        <w:t>&lt;/NumAm&gt;</w:t>
      </w:r>
    </w:p>
    <w:p w14:paraId="73AFC24C"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38BDD472"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658BF68C" w14:textId="77777777" w:rsidR="00B8515D" w:rsidRPr="00992C07" w:rsidRDefault="00B8515D" w:rsidP="00B8515D">
      <w:pPr>
        <w:pStyle w:val="NormalBold"/>
      </w:pPr>
      <w:r w:rsidRPr="00992C07">
        <w:rPr>
          <w:rStyle w:val="HideTWBExt"/>
          <w:b w:val="0"/>
        </w:rPr>
        <w:t>&lt;/RepeatBlock-By&gt;</w:t>
      </w:r>
    </w:p>
    <w:p w14:paraId="457E509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9E6BB1A" w14:textId="77777777" w:rsidR="00B8515D" w:rsidRPr="00992C07" w:rsidRDefault="00B8515D" w:rsidP="00B8515D">
      <w:pPr>
        <w:pStyle w:val="NormalBold"/>
      </w:pPr>
      <w:r w:rsidRPr="00992C07">
        <w:rPr>
          <w:rStyle w:val="HideTWBExt"/>
        </w:rPr>
        <w:t>&lt;Article&gt;</w:t>
      </w:r>
      <w:r w:rsidRPr="00992C07">
        <w:t>Paragrafo 23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ABA1201" w14:textId="77777777" w:rsidTr="00C67CA8">
        <w:trPr>
          <w:trHeight w:hRule="exact" w:val="240"/>
          <w:jc w:val="center"/>
        </w:trPr>
        <w:tc>
          <w:tcPr>
            <w:tcW w:w="9752" w:type="dxa"/>
            <w:gridSpan w:val="2"/>
            <w:tcBorders>
              <w:top w:val="nil"/>
              <w:left w:val="nil"/>
              <w:bottom w:val="nil"/>
              <w:right w:val="nil"/>
            </w:tcBorders>
          </w:tcPr>
          <w:p w14:paraId="43A48CCB" w14:textId="77777777" w:rsidR="00B8515D" w:rsidRPr="00992C07" w:rsidRDefault="00B8515D" w:rsidP="00C67CA8"/>
        </w:tc>
      </w:tr>
      <w:tr w:rsidR="00B8515D" w:rsidRPr="00992C07" w14:paraId="4EADE96E" w14:textId="77777777" w:rsidTr="00C67CA8">
        <w:trPr>
          <w:trHeight w:val="240"/>
          <w:jc w:val="center"/>
        </w:trPr>
        <w:tc>
          <w:tcPr>
            <w:tcW w:w="4876" w:type="dxa"/>
            <w:tcBorders>
              <w:top w:val="nil"/>
              <w:left w:val="nil"/>
              <w:bottom w:val="nil"/>
              <w:right w:val="nil"/>
            </w:tcBorders>
          </w:tcPr>
          <w:p w14:paraId="6F516410"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078A064" w14:textId="77777777" w:rsidR="00B8515D" w:rsidRPr="00992C07" w:rsidRDefault="00B8515D" w:rsidP="00C67CA8">
            <w:pPr>
              <w:pStyle w:val="AmColumnHeading"/>
            </w:pPr>
            <w:r w:rsidRPr="00992C07">
              <w:t>Emendamento</w:t>
            </w:r>
          </w:p>
        </w:tc>
      </w:tr>
      <w:tr w:rsidR="00B8515D" w:rsidRPr="00992C07" w14:paraId="00A85FFA" w14:textId="77777777" w:rsidTr="00C67CA8">
        <w:trPr>
          <w:jc w:val="center"/>
        </w:trPr>
        <w:tc>
          <w:tcPr>
            <w:tcW w:w="4876" w:type="dxa"/>
            <w:tcBorders>
              <w:top w:val="nil"/>
              <w:left w:val="nil"/>
              <w:bottom w:val="nil"/>
              <w:right w:val="nil"/>
            </w:tcBorders>
          </w:tcPr>
          <w:p w14:paraId="00E0F748" w14:textId="77777777" w:rsidR="00B8515D" w:rsidRPr="00992C07" w:rsidRDefault="00B8515D" w:rsidP="00C67CA8">
            <w:pPr>
              <w:pStyle w:val="Normal6a"/>
            </w:pPr>
            <w:r w:rsidRPr="00992C07">
              <w:t>23.</w:t>
            </w:r>
            <w:r w:rsidRPr="00992C07">
              <w:tab/>
            </w:r>
            <w:r w:rsidRPr="00992C07">
              <w:rPr>
                <w:b/>
                <w:i/>
              </w:rPr>
              <w:t>accoglie con favore il ruolo della BEI nel</w:t>
            </w:r>
            <w:r w:rsidRPr="00992C07">
              <w:t xml:space="preserve"> Global Gateway</w:t>
            </w:r>
            <w:r w:rsidRPr="00992C07">
              <w:rPr>
                <w:b/>
                <w:i/>
              </w:rPr>
              <w:t>, fondamentale per la posizione globale dell'Europa e per</w:t>
            </w:r>
            <w:r w:rsidRPr="00992C07">
              <w:t xml:space="preserve"> promuovere il sistema multilaterale basato su regole, lo sviluppo sostenibile, la democrazia, i diritti umani e lo Stato di diritto;</w:t>
            </w:r>
          </w:p>
        </w:tc>
        <w:tc>
          <w:tcPr>
            <w:tcW w:w="4876" w:type="dxa"/>
            <w:tcBorders>
              <w:top w:val="nil"/>
              <w:left w:val="nil"/>
              <w:bottom w:val="nil"/>
              <w:right w:val="nil"/>
            </w:tcBorders>
          </w:tcPr>
          <w:p w14:paraId="517B4239" w14:textId="77777777" w:rsidR="00B8515D" w:rsidRPr="00992C07" w:rsidRDefault="00B8515D" w:rsidP="00C67CA8">
            <w:pPr>
              <w:pStyle w:val="Normal6a"/>
            </w:pPr>
            <w:r w:rsidRPr="00992C07">
              <w:t>23.</w:t>
            </w:r>
            <w:r w:rsidRPr="00992C07">
              <w:tab/>
            </w:r>
            <w:r w:rsidRPr="00992C07">
              <w:rPr>
                <w:b/>
                <w:i/>
              </w:rPr>
              <w:t>sottolinea che, nell'ambito del pacchetto di strumenti dell'azione esterna dell'UE, il</w:t>
            </w:r>
            <w:r w:rsidRPr="00992C07">
              <w:t xml:space="preserve"> Global Gateway </w:t>
            </w:r>
            <w:r w:rsidRPr="00992C07">
              <w:rPr>
                <w:b/>
                <w:i/>
              </w:rPr>
              <w:t>mira a</w:t>
            </w:r>
            <w:r w:rsidRPr="00992C07">
              <w:t xml:space="preserve"> promuovere il sistema multilaterale basato su regole, lo sviluppo sostenibile, la democrazia, i diritti umani</w:t>
            </w:r>
            <w:r w:rsidRPr="00992C07">
              <w:rPr>
                <w:b/>
                <w:i/>
              </w:rPr>
              <w:t>, l'uguaglianza di genere</w:t>
            </w:r>
            <w:r w:rsidRPr="00992C07">
              <w:t xml:space="preserve"> e lo Stato di diritto; </w:t>
            </w:r>
            <w:r w:rsidRPr="00992C07">
              <w:rPr>
                <w:b/>
                <w:i/>
              </w:rPr>
              <w:t>osserva che, in quanto principale banca di sviluppo dell'UE, la BEI svolge un ruolo cruciale nel Global Gateway; esprime tuttavia preoccupazione per la debolezza delle norme in materia di trasparenza, l'insufficiente dovuta diligenza in materia di diritti umani e la mancanza di meccanismi di denuncia indipendenti segnalate da diverse organizzazioni; deplora che la BEI impegni solo il 30 % della sua attività condivisa per contribuire all'uguaglianza di genere, ben al di sotto dell'obiettivo dell'UE dell'85 %; sottolinea la necessità che la BEI coinvolga sistematicamente la società civile e le comunità locali in tutte le fasi dell'elaborazione, dell'attuazione e della valutazione dei progetti, al fine di garantire che i progetti del Global Gateway rispondano alle esigenze locali, siano sensibili alla dimensione di genere e producano risultati significativi in termini di sviluppo al di là dei semplici investimenti economici; ritiene che la BEI, nell'attuazione dei progetti del Global Gateway, dovrebbe stanziare finanziamenti con un obiettivo definito per le imprese locali;</w:t>
            </w:r>
          </w:p>
        </w:tc>
      </w:tr>
    </w:tbl>
    <w:p w14:paraId="56769B8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1F39CCEF" w14:textId="77777777" w:rsidR="00B8515D" w:rsidRPr="00992C07" w:rsidRDefault="00B8515D" w:rsidP="00B8515D">
      <w:r w:rsidRPr="00992C07">
        <w:rPr>
          <w:rStyle w:val="HideTWBExt"/>
        </w:rPr>
        <w:t>&lt;/Amend&gt;</w:t>
      </w:r>
    </w:p>
    <w:p w14:paraId="6DCBC5C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278</w:t>
      </w:r>
      <w:r w:rsidRPr="00992C07">
        <w:rPr>
          <w:rStyle w:val="HideTWBExt"/>
        </w:rPr>
        <w:t>&lt;/NumAm&gt;</w:t>
      </w:r>
    </w:p>
    <w:p w14:paraId="3D6F1C2A" w14:textId="77777777" w:rsidR="00B8515D" w:rsidRPr="00992C07" w:rsidRDefault="00B8515D" w:rsidP="00B8515D">
      <w:pPr>
        <w:pStyle w:val="NormalBold"/>
      </w:pPr>
      <w:r w:rsidRPr="00992C07">
        <w:rPr>
          <w:rStyle w:val="HideTWBExt"/>
          <w:b w:val="0"/>
        </w:rPr>
        <w:t>&lt;RepeatBlock-By&gt;&lt;Members&gt;</w:t>
      </w:r>
      <w:r w:rsidRPr="00992C07">
        <w:t>Fernand Kartheiser, Kristoffer Storm, Geadis Geadi, Nora Junco García, Diego Solier</w:t>
      </w:r>
      <w:r w:rsidRPr="00992C07">
        <w:rPr>
          <w:rStyle w:val="HideTWBExt"/>
          <w:b w:val="0"/>
        </w:rPr>
        <w:t>&lt;/Members&gt;</w:t>
      </w:r>
    </w:p>
    <w:p w14:paraId="6A984C00" w14:textId="77777777" w:rsidR="00B8515D" w:rsidRPr="00992C07" w:rsidRDefault="00B8515D" w:rsidP="00B8515D">
      <w:pPr>
        <w:pStyle w:val="NormalBold"/>
      </w:pPr>
      <w:r w:rsidRPr="00992C07">
        <w:rPr>
          <w:rStyle w:val="HideTWBExt"/>
          <w:b w:val="0"/>
        </w:rPr>
        <w:t>&lt;/RepeatBlock-By&gt;</w:t>
      </w:r>
    </w:p>
    <w:p w14:paraId="6FA8868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F3E8DF0" w14:textId="77777777" w:rsidR="00B8515D" w:rsidRPr="00992C07" w:rsidRDefault="00B8515D" w:rsidP="00B8515D">
      <w:pPr>
        <w:pStyle w:val="NormalBold"/>
      </w:pPr>
      <w:r w:rsidRPr="00992C07">
        <w:rPr>
          <w:rStyle w:val="HideTWBExt"/>
        </w:rPr>
        <w:t>&lt;Article&gt;</w:t>
      </w:r>
      <w:r w:rsidRPr="00992C07">
        <w:t>Paragrafo 23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4393DE3" w14:textId="77777777" w:rsidTr="00C67CA8">
        <w:trPr>
          <w:trHeight w:hRule="exact" w:val="240"/>
          <w:jc w:val="center"/>
        </w:trPr>
        <w:tc>
          <w:tcPr>
            <w:tcW w:w="9752" w:type="dxa"/>
            <w:gridSpan w:val="2"/>
            <w:tcBorders>
              <w:top w:val="nil"/>
              <w:left w:val="nil"/>
              <w:bottom w:val="nil"/>
              <w:right w:val="nil"/>
            </w:tcBorders>
          </w:tcPr>
          <w:p w14:paraId="0DD80B61" w14:textId="77777777" w:rsidR="00B8515D" w:rsidRPr="00992C07" w:rsidRDefault="00B8515D" w:rsidP="00C67CA8"/>
        </w:tc>
      </w:tr>
      <w:tr w:rsidR="00B8515D" w:rsidRPr="00992C07" w14:paraId="3D6C740E" w14:textId="77777777" w:rsidTr="00C67CA8">
        <w:trPr>
          <w:trHeight w:val="240"/>
          <w:jc w:val="center"/>
        </w:trPr>
        <w:tc>
          <w:tcPr>
            <w:tcW w:w="4876" w:type="dxa"/>
            <w:tcBorders>
              <w:top w:val="nil"/>
              <w:left w:val="nil"/>
              <w:bottom w:val="nil"/>
              <w:right w:val="nil"/>
            </w:tcBorders>
          </w:tcPr>
          <w:p w14:paraId="1308096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65D8963" w14:textId="77777777" w:rsidR="00B8515D" w:rsidRPr="00992C07" w:rsidRDefault="00B8515D" w:rsidP="00C67CA8">
            <w:pPr>
              <w:pStyle w:val="AmColumnHeading"/>
            </w:pPr>
            <w:r w:rsidRPr="00992C07">
              <w:t>Emendamento</w:t>
            </w:r>
          </w:p>
        </w:tc>
      </w:tr>
      <w:tr w:rsidR="00B8515D" w:rsidRPr="00992C07" w14:paraId="115B5199" w14:textId="77777777" w:rsidTr="00C67CA8">
        <w:trPr>
          <w:jc w:val="center"/>
        </w:trPr>
        <w:tc>
          <w:tcPr>
            <w:tcW w:w="4876" w:type="dxa"/>
            <w:tcBorders>
              <w:top w:val="nil"/>
              <w:left w:val="nil"/>
              <w:bottom w:val="nil"/>
              <w:right w:val="nil"/>
            </w:tcBorders>
          </w:tcPr>
          <w:p w14:paraId="04AD15CE" w14:textId="77777777" w:rsidR="00B8515D" w:rsidRPr="00992C07" w:rsidRDefault="00B8515D" w:rsidP="00C67CA8">
            <w:pPr>
              <w:pStyle w:val="Normal6a"/>
            </w:pPr>
            <w:r w:rsidRPr="00992C07">
              <w:t>23.</w:t>
            </w:r>
            <w:r w:rsidRPr="00992C07">
              <w:tab/>
              <w:t xml:space="preserve">accoglie con favore il ruolo della BEI nel Global Gateway, fondamentale per la posizione globale dell'Europa e per promuovere il sistema multilaterale </w:t>
            </w:r>
            <w:r w:rsidRPr="00992C07">
              <w:rPr>
                <w:b/>
                <w:i/>
              </w:rPr>
              <w:t>basato su regole</w:t>
            </w:r>
            <w:r w:rsidRPr="00992C07">
              <w:t>, lo sviluppo sostenibile, la democrazia, i diritti umani e lo Stato di diritto;</w:t>
            </w:r>
          </w:p>
        </w:tc>
        <w:tc>
          <w:tcPr>
            <w:tcW w:w="4876" w:type="dxa"/>
            <w:tcBorders>
              <w:top w:val="nil"/>
              <w:left w:val="nil"/>
              <w:bottom w:val="nil"/>
              <w:right w:val="nil"/>
            </w:tcBorders>
          </w:tcPr>
          <w:p w14:paraId="7F2A35B5" w14:textId="77777777" w:rsidR="00B8515D" w:rsidRPr="00992C07" w:rsidRDefault="00B8515D" w:rsidP="00C67CA8">
            <w:pPr>
              <w:pStyle w:val="Normal6a"/>
            </w:pPr>
            <w:r w:rsidRPr="00992C07">
              <w:t>23.</w:t>
            </w:r>
            <w:r w:rsidRPr="00992C07">
              <w:tab/>
              <w:t xml:space="preserve">accoglie con favore il ruolo della BEI nel Global Gateway, fondamentale per la posizione globale dell'Europa e per promuovere il </w:t>
            </w:r>
            <w:r w:rsidRPr="00992C07">
              <w:rPr>
                <w:b/>
                <w:i/>
              </w:rPr>
              <w:t>diritto internazionale nel</w:t>
            </w:r>
            <w:r w:rsidRPr="00992C07">
              <w:t xml:space="preserve"> sistema multilaterale, lo sviluppo sostenibile, la democrazia, i diritti umani e lo Stato di diritto;</w:t>
            </w:r>
          </w:p>
        </w:tc>
      </w:tr>
    </w:tbl>
    <w:p w14:paraId="77562356"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E968265" w14:textId="77777777" w:rsidR="00B8515D" w:rsidRPr="00992C07" w:rsidRDefault="00B8515D" w:rsidP="00B8515D">
      <w:r w:rsidRPr="00992C07">
        <w:rPr>
          <w:rStyle w:val="HideTWBExt"/>
        </w:rPr>
        <w:t>&lt;/Amend&gt;</w:t>
      </w:r>
    </w:p>
    <w:p w14:paraId="53B4840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279</w:t>
      </w:r>
      <w:r w:rsidRPr="00992C07">
        <w:rPr>
          <w:rStyle w:val="HideTWBExt"/>
        </w:rPr>
        <w:t>&lt;/NumAm&gt;</w:t>
      </w:r>
    </w:p>
    <w:p w14:paraId="4F3918EB"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5C7DC131" w14:textId="77777777" w:rsidR="00B8515D" w:rsidRPr="00992C07" w:rsidRDefault="00B8515D" w:rsidP="00B8515D">
      <w:pPr>
        <w:pStyle w:val="NormalBold"/>
      </w:pPr>
      <w:r w:rsidRPr="00992C07">
        <w:rPr>
          <w:rStyle w:val="HideTWBExt"/>
          <w:b w:val="0"/>
        </w:rPr>
        <w:t>&lt;/RepeatBlock-By&gt;</w:t>
      </w:r>
    </w:p>
    <w:p w14:paraId="5F695C2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80023F8" w14:textId="77777777" w:rsidR="00B8515D" w:rsidRPr="00992C07" w:rsidRDefault="00B8515D" w:rsidP="00B8515D">
      <w:pPr>
        <w:pStyle w:val="NormalBold"/>
      </w:pPr>
      <w:r w:rsidRPr="00992C07">
        <w:rPr>
          <w:rStyle w:val="HideTWBExt"/>
        </w:rPr>
        <w:t>&lt;Article&gt;</w:t>
      </w:r>
      <w:r w:rsidRPr="00992C07">
        <w:t>Paragrafo 23</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B80494D" w14:textId="77777777" w:rsidTr="00C67CA8">
        <w:trPr>
          <w:trHeight w:hRule="exact" w:val="240"/>
          <w:jc w:val="center"/>
        </w:trPr>
        <w:tc>
          <w:tcPr>
            <w:tcW w:w="9752" w:type="dxa"/>
            <w:gridSpan w:val="2"/>
            <w:tcBorders>
              <w:top w:val="nil"/>
              <w:left w:val="nil"/>
              <w:bottom w:val="nil"/>
              <w:right w:val="nil"/>
            </w:tcBorders>
          </w:tcPr>
          <w:p w14:paraId="6870D3F5" w14:textId="77777777" w:rsidR="00B8515D" w:rsidRPr="00992C07" w:rsidRDefault="00B8515D" w:rsidP="00C67CA8"/>
        </w:tc>
      </w:tr>
      <w:tr w:rsidR="00B8515D" w:rsidRPr="00992C07" w14:paraId="22CC1211" w14:textId="77777777" w:rsidTr="00C67CA8">
        <w:trPr>
          <w:trHeight w:val="240"/>
          <w:jc w:val="center"/>
        </w:trPr>
        <w:tc>
          <w:tcPr>
            <w:tcW w:w="4876" w:type="dxa"/>
            <w:tcBorders>
              <w:top w:val="nil"/>
              <w:left w:val="nil"/>
              <w:bottom w:val="nil"/>
              <w:right w:val="nil"/>
            </w:tcBorders>
          </w:tcPr>
          <w:p w14:paraId="1388ED0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6F93DFF" w14:textId="77777777" w:rsidR="00B8515D" w:rsidRPr="00992C07" w:rsidRDefault="00B8515D" w:rsidP="00C67CA8">
            <w:pPr>
              <w:pStyle w:val="AmColumnHeading"/>
            </w:pPr>
            <w:r w:rsidRPr="00992C07">
              <w:t>Emendamento</w:t>
            </w:r>
          </w:p>
        </w:tc>
      </w:tr>
      <w:tr w:rsidR="00B8515D" w:rsidRPr="00992C07" w14:paraId="61D2E053" w14:textId="77777777" w:rsidTr="00C67CA8">
        <w:trPr>
          <w:jc w:val="center"/>
        </w:trPr>
        <w:tc>
          <w:tcPr>
            <w:tcW w:w="4876" w:type="dxa"/>
            <w:tcBorders>
              <w:top w:val="nil"/>
              <w:left w:val="nil"/>
              <w:bottom w:val="nil"/>
              <w:right w:val="nil"/>
            </w:tcBorders>
          </w:tcPr>
          <w:p w14:paraId="09DDD305" w14:textId="77777777" w:rsidR="00B8515D" w:rsidRPr="00992C07" w:rsidRDefault="00B8515D" w:rsidP="00C67CA8">
            <w:pPr>
              <w:pStyle w:val="Normal6a"/>
            </w:pPr>
            <w:r w:rsidRPr="00992C07">
              <w:t>23.</w:t>
            </w:r>
            <w:r w:rsidRPr="00992C07">
              <w:tab/>
              <w:t xml:space="preserve">accoglie con favore il ruolo della BEI nel Global Gateway, fondamentale per la posizione globale dell'Europa e per promuovere il sistema multilaterale basato su regole, </w:t>
            </w:r>
            <w:r w:rsidRPr="00992C07">
              <w:rPr>
                <w:b/>
                <w:i/>
              </w:rPr>
              <w:t>lo sviluppo sostenibile,</w:t>
            </w:r>
            <w:r w:rsidRPr="00992C07">
              <w:t xml:space="preserve"> la democrazia, i diritti umani e lo Stato di diritto;</w:t>
            </w:r>
          </w:p>
        </w:tc>
        <w:tc>
          <w:tcPr>
            <w:tcW w:w="4876" w:type="dxa"/>
            <w:tcBorders>
              <w:top w:val="nil"/>
              <w:left w:val="nil"/>
              <w:bottom w:val="nil"/>
              <w:right w:val="nil"/>
            </w:tcBorders>
          </w:tcPr>
          <w:p w14:paraId="1DF52D2D" w14:textId="77777777" w:rsidR="00B8515D" w:rsidRPr="00992C07" w:rsidRDefault="00B8515D" w:rsidP="00C67CA8">
            <w:pPr>
              <w:pStyle w:val="Normal6a"/>
            </w:pPr>
            <w:r w:rsidRPr="00992C07">
              <w:t>23.</w:t>
            </w:r>
            <w:r w:rsidRPr="00992C07">
              <w:tab/>
              <w:t>accoglie con favore il ruolo della BEI nel Global Gateway, fondamentale per la posizione globale dell'Europa e per promuovere il sistema multilaterale basato su regole, la democrazia, i diritti umani e lo Stato di diritto;</w:t>
            </w:r>
          </w:p>
        </w:tc>
      </w:tr>
    </w:tbl>
    <w:p w14:paraId="71F4CD34"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57714A29" w14:textId="77777777" w:rsidR="00B8515D" w:rsidRPr="00992C07" w:rsidRDefault="00B8515D" w:rsidP="00B8515D">
      <w:r w:rsidRPr="00992C07">
        <w:rPr>
          <w:rStyle w:val="HideTWBExt"/>
        </w:rPr>
        <w:t>&lt;/Amend&gt;</w:t>
      </w:r>
    </w:p>
    <w:p w14:paraId="279C330B"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280</w:t>
      </w:r>
      <w:r w:rsidRPr="00992C07">
        <w:rPr>
          <w:rStyle w:val="HideTWBExt"/>
        </w:rPr>
        <w:t>&lt;/NumAm&gt;</w:t>
      </w:r>
    </w:p>
    <w:p w14:paraId="2E5EF9E0"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0CA4C7CA"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289159D0" w14:textId="77777777" w:rsidR="00B8515D" w:rsidRPr="00992C07" w:rsidRDefault="00B8515D" w:rsidP="00B8515D">
      <w:pPr>
        <w:pStyle w:val="NormalBold"/>
      </w:pPr>
      <w:r w:rsidRPr="00992C07">
        <w:rPr>
          <w:rStyle w:val="HideTWBExt"/>
          <w:b w:val="0"/>
        </w:rPr>
        <w:t>&lt;/RepeatBlock-By&gt;</w:t>
      </w:r>
    </w:p>
    <w:p w14:paraId="6B2F5AB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2B77293" w14:textId="77777777" w:rsidR="00B8515D" w:rsidRPr="00992C07" w:rsidRDefault="00B8515D" w:rsidP="00B8515D">
      <w:pPr>
        <w:pStyle w:val="NormalBold"/>
      </w:pPr>
      <w:r w:rsidRPr="00992C07">
        <w:rPr>
          <w:rStyle w:val="HideTWBExt"/>
        </w:rPr>
        <w:t>&lt;Article&gt;</w:t>
      </w:r>
      <w:r w:rsidRPr="00992C07">
        <w:t>Paragrafo 23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0D6782A" w14:textId="77777777" w:rsidTr="00C67CA8">
        <w:trPr>
          <w:trHeight w:hRule="exact" w:val="240"/>
          <w:jc w:val="center"/>
        </w:trPr>
        <w:tc>
          <w:tcPr>
            <w:tcW w:w="9752" w:type="dxa"/>
            <w:gridSpan w:val="2"/>
            <w:tcBorders>
              <w:top w:val="nil"/>
              <w:left w:val="nil"/>
              <w:bottom w:val="nil"/>
              <w:right w:val="nil"/>
            </w:tcBorders>
          </w:tcPr>
          <w:p w14:paraId="22B33A76" w14:textId="77777777" w:rsidR="00B8515D" w:rsidRPr="00992C07" w:rsidRDefault="00B8515D" w:rsidP="00C67CA8"/>
        </w:tc>
      </w:tr>
      <w:tr w:rsidR="00B8515D" w:rsidRPr="00992C07" w14:paraId="21FE3BAA" w14:textId="77777777" w:rsidTr="00C67CA8">
        <w:trPr>
          <w:trHeight w:val="240"/>
          <w:jc w:val="center"/>
        </w:trPr>
        <w:tc>
          <w:tcPr>
            <w:tcW w:w="4876" w:type="dxa"/>
            <w:tcBorders>
              <w:top w:val="nil"/>
              <w:left w:val="nil"/>
              <w:bottom w:val="nil"/>
              <w:right w:val="nil"/>
            </w:tcBorders>
          </w:tcPr>
          <w:p w14:paraId="4ECCBF0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FC9F665" w14:textId="77777777" w:rsidR="00B8515D" w:rsidRPr="00992C07" w:rsidRDefault="00B8515D" w:rsidP="00C67CA8">
            <w:pPr>
              <w:pStyle w:val="AmColumnHeading"/>
            </w:pPr>
            <w:r w:rsidRPr="00992C07">
              <w:t>Emendamento</w:t>
            </w:r>
          </w:p>
        </w:tc>
      </w:tr>
      <w:tr w:rsidR="00B8515D" w:rsidRPr="00992C07" w14:paraId="66262CB7" w14:textId="77777777" w:rsidTr="00C67CA8">
        <w:trPr>
          <w:jc w:val="center"/>
        </w:trPr>
        <w:tc>
          <w:tcPr>
            <w:tcW w:w="4876" w:type="dxa"/>
            <w:tcBorders>
              <w:top w:val="nil"/>
              <w:left w:val="nil"/>
              <w:bottom w:val="nil"/>
              <w:right w:val="nil"/>
            </w:tcBorders>
          </w:tcPr>
          <w:p w14:paraId="31439A5D" w14:textId="77777777" w:rsidR="00B8515D" w:rsidRPr="00992C07" w:rsidRDefault="00B8515D" w:rsidP="00C67CA8">
            <w:pPr>
              <w:pStyle w:val="Normal6a"/>
            </w:pPr>
          </w:p>
        </w:tc>
        <w:tc>
          <w:tcPr>
            <w:tcW w:w="4876" w:type="dxa"/>
            <w:tcBorders>
              <w:top w:val="nil"/>
              <w:left w:val="nil"/>
              <w:bottom w:val="nil"/>
              <w:right w:val="nil"/>
            </w:tcBorders>
          </w:tcPr>
          <w:p w14:paraId="09859EB5" w14:textId="77777777" w:rsidR="00B8515D" w:rsidRPr="00992C07" w:rsidRDefault="00B8515D" w:rsidP="00C67CA8">
            <w:pPr>
              <w:pStyle w:val="Normal6a"/>
            </w:pPr>
            <w:r w:rsidRPr="00992C07">
              <w:rPr>
                <w:b/>
                <w:i/>
              </w:rPr>
              <w:t>23 bis.</w:t>
            </w:r>
            <w:r w:rsidRPr="00992C07">
              <w:tab/>
            </w:r>
            <w:r w:rsidRPr="00992C07">
              <w:rPr>
                <w:b/>
                <w:i/>
              </w:rPr>
              <w:t>rinnova l'invito a EIB Global a limitare le operazioni di finanziamento misto ai settori in cui possono apportare un valore aggiunto all'economia locale, evitando nel contempo di escludere il capitale privato, e a garantire che i finanziamenti misti non siano utilizzati per servizi pubblici essenziali, in particolare sanità, istruzione e protezione sociale; ricorda che gli obiettivi della politica di sviluppo dell'UE, e in particolare l'obiettivo di migliorare l'accesso universale e a prezzi accessibili all'assistenza sanitaria, dovrebbero guidare gli investimenti della BEI nel settore, al fine di garantire migliori risultati sanitari per tutti, in particolare per le donne;</w:t>
            </w:r>
          </w:p>
        </w:tc>
      </w:tr>
    </w:tbl>
    <w:p w14:paraId="618E53B3"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C2DF775" w14:textId="77777777" w:rsidR="00B8515D" w:rsidRPr="00992C07" w:rsidRDefault="00B8515D" w:rsidP="00B8515D">
      <w:r w:rsidRPr="00992C07">
        <w:rPr>
          <w:rStyle w:val="HideTWBExt"/>
        </w:rPr>
        <w:t>&lt;/Amend&gt;</w:t>
      </w:r>
    </w:p>
    <w:p w14:paraId="7FD9E15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281</w:t>
      </w:r>
      <w:r w:rsidRPr="00992C07">
        <w:rPr>
          <w:rStyle w:val="HideTWBExt"/>
        </w:rPr>
        <w:t>&lt;/NumAm&gt;</w:t>
      </w:r>
    </w:p>
    <w:p w14:paraId="64A6475A"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5A0C4101" w14:textId="77777777" w:rsidR="00B8515D" w:rsidRPr="00992C07" w:rsidRDefault="00B8515D" w:rsidP="00B8515D">
      <w:pPr>
        <w:pStyle w:val="NormalBold"/>
      </w:pPr>
      <w:r w:rsidRPr="00992C07">
        <w:rPr>
          <w:rStyle w:val="HideTWBExt"/>
          <w:b w:val="0"/>
        </w:rPr>
        <w:t>&lt;/RepeatBlock-By&gt;</w:t>
      </w:r>
    </w:p>
    <w:p w14:paraId="2326A02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BD9C085" w14:textId="77777777" w:rsidR="00B8515D" w:rsidRPr="00992C07" w:rsidRDefault="00B8515D" w:rsidP="00B8515D">
      <w:pPr>
        <w:pStyle w:val="NormalBold"/>
      </w:pPr>
      <w:r w:rsidRPr="00992C07">
        <w:rPr>
          <w:rStyle w:val="HideTWBExt"/>
        </w:rPr>
        <w:t>&lt;Article&gt;</w:t>
      </w:r>
      <w:r w:rsidRPr="00992C07">
        <w:t>Paragrafo 23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33B2586" w14:textId="77777777" w:rsidTr="00C67CA8">
        <w:trPr>
          <w:trHeight w:hRule="exact" w:val="240"/>
          <w:jc w:val="center"/>
        </w:trPr>
        <w:tc>
          <w:tcPr>
            <w:tcW w:w="9752" w:type="dxa"/>
            <w:gridSpan w:val="2"/>
            <w:tcBorders>
              <w:top w:val="nil"/>
              <w:left w:val="nil"/>
              <w:bottom w:val="nil"/>
              <w:right w:val="nil"/>
            </w:tcBorders>
          </w:tcPr>
          <w:p w14:paraId="0BBB8071" w14:textId="77777777" w:rsidR="00B8515D" w:rsidRPr="00992C07" w:rsidRDefault="00B8515D" w:rsidP="00C67CA8"/>
        </w:tc>
      </w:tr>
      <w:tr w:rsidR="00B8515D" w:rsidRPr="00992C07" w14:paraId="567FE86C" w14:textId="77777777" w:rsidTr="00C67CA8">
        <w:trPr>
          <w:trHeight w:val="240"/>
          <w:jc w:val="center"/>
        </w:trPr>
        <w:tc>
          <w:tcPr>
            <w:tcW w:w="4876" w:type="dxa"/>
            <w:tcBorders>
              <w:top w:val="nil"/>
              <w:left w:val="nil"/>
              <w:bottom w:val="nil"/>
              <w:right w:val="nil"/>
            </w:tcBorders>
          </w:tcPr>
          <w:p w14:paraId="7F1B618A"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879DF7F" w14:textId="77777777" w:rsidR="00B8515D" w:rsidRPr="00992C07" w:rsidRDefault="00B8515D" w:rsidP="00C67CA8">
            <w:pPr>
              <w:pStyle w:val="AmColumnHeading"/>
            </w:pPr>
            <w:r w:rsidRPr="00992C07">
              <w:t>Emendamento</w:t>
            </w:r>
          </w:p>
        </w:tc>
      </w:tr>
      <w:tr w:rsidR="00B8515D" w:rsidRPr="00992C07" w14:paraId="7B546DCF" w14:textId="77777777" w:rsidTr="00C67CA8">
        <w:trPr>
          <w:jc w:val="center"/>
        </w:trPr>
        <w:tc>
          <w:tcPr>
            <w:tcW w:w="4876" w:type="dxa"/>
            <w:tcBorders>
              <w:top w:val="nil"/>
              <w:left w:val="nil"/>
              <w:bottom w:val="nil"/>
              <w:right w:val="nil"/>
            </w:tcBorders>
          </w:tcPr>
          <w:p w14:paraId="0404568C" w14:textId="77777777" w:rsidR="00B8515D" w:rsidRPr="00992C07" w:rsidRDefault="00B8515D" w:rsidP="00C67CA8">
            <w:pPr>
              <w:pStyle w:val="Normal6a"/>
            </w:pPr>
          </w:p>
        </w:tc>
        <w:tc>
          <w:tcPr>
            <w:tcW w:w="4876" w:type="dxa"/>
            <w:tcBorders>
              <w:top w:val="nil"/>
              <w:left w:val="nil"/>
              <w:bottom w:val="nil"/>
              <w:right w:val="nil"/>
            </w:tcBorders>
          </w:tcPr>
          <w:p w14:paraId="3578EE22" w14:textId="77777777" w:rsidR="00B8515D" w:rsidRPr="00992C07" w:rsidRDefault="00B8515D" w:rsidP="00C67CA8">
            <w:pPr>
              <w:pStyle w:val="Normal6a"/>
            </w:pPr>
            <w:r w:rsidRPr="00992C07">
              <w:rPr>
                <w:b/>
                <w:i/>
              </w:rPr>
              <w:t>23 bis.</w:t>
            </w:r>
            <w:r w:rsidRPr="00992C07">
              <w:tab/>
            </w:r>
            <w:r w:rsidRPr="00992C07">
              <w:rPr>
                <w:b/>
                <w:i/>
              </w:rPr>
              <w:t>si attende che anche le attività globali della BEI rispondano rapidamente all'evoluzione delle realtà e alle esigenze urgenti; sottolinea la carenza di finanziamenti per gli aiuti allo sviluppo derivante dal congelamento degli aiuti da parte degli Stati Uniti; chiede iniziative concrete per prevenire le crisi umanitarie o quelle sanitarie, sostenere il commercio, le infrastrutture e l'integrazione regionale panafricani e il rafforzamento dei legami con l'Europa; accoglie con favore l'intenzione di EIB Global di espandere le operazioni a più alto rischio, resa possibile dal mandato dello strumento di vicinato, cooperazione allo sviluppo e cooperazione internazionale – Europa globale;</w:t>
            </w:r>
          </w:p>
        </w:tc>
      </w:tr>
    </w:tbl>
    <w:p w14:paraId="710587C5"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C368E38" w14:textId="77777777" w:rsidR="00B8515D" w:rsidRPr="00992C07" w:rsidRDefault="00B8515D" w:rsidP="00B8515D">
      <w:r w:rsidRPr="00992C07">
        <w:rPr>
          <w:rStyle w:val="HideTWBExt"/>
        </w:rPr>
        <w:t>&lt;/Amend&gt;</w:t>
      </w:r>
    </w:p>
    <w:p w14:paraId="6213F82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282</w:t>
      </w:r>
      <w:r w:rsidRPr="00992C07">
        <w:rPr>
          <w:rStyle w:val="HideTWBExt"/>
        </w:rPr>
        <w:t>&lt;/NumAm&gt;</w:t>
      </w:r>
    </w:p>
    <w:p w14:paraId="3323271D" w14:textId="77777777" w:rsidR="00B8515D" w:rsidRPr="00992C07" w:rsidRDefault="00B8515D" w:rsidP="00B8515D">
      <w:pPr>
        <w:pStyle w:val="NormalBold"/>
      </w:pPr>
      <w:r w:rsidRPr="00992C07">
        <w:rPr>
          <w:rStyle w:val="HideTWBExt"/>
          <w:b w:val="0"/>
        </w:rPr>
        <w:t>&lt;RepeatBlock-By&gt;&lt;Members&gt;</w:t>
      </w:r>
      <w:r w:rsidRPr="00992C07">
        <w:t>Jonás Fernández</w:t>
      </w:r>
      <w:r w:rsidRPr="00992C07">
        <w:rPr>
          <w:rStyle w:val="HideTWBExt"/>
          <w:b w:val="0"/>
        </w:rPr>
        <w:t>&lt;/Members&gt;</w:t>
      </w:r>
    </w:p>
    <w:p w14:paraId="66A0598D" w14:textId="77777777" w:rsidR="00B8515D" w:rsidRPr="00992C07" w:rsidRDefault="00B8515D" w:rsidP="00B8515D">
      <w:pPr>
        <w:pStyle w:val="NormalBold"/>
      </w:pPr>
      <w:r w:rsidRPr="00992C07">
        <w:rPr>
          <w:rStyle w:val="HideTWBExt"/>
          <w:b w:val="0"/>
        </w:rPr>
        <w:t>&lt;/RepeatBlock-By&gt;</w:t>
      </w:r>
    </w:p>
    <w:p w14:paraId="3098642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146A4D3" w14:textId="77777777" w:rsidR="00B8515D" w:rsidRPr="00992C07" w:rsidRDefault="00B8515D" w:rsidP="00B8515D">
      <w:pPr>
        <w:pStyle w:val="NormalBold"/>
      </w:pPr>
      <w:r w:rsidRPr="00992C07">
        <w:rPr>
          <w:rStyle w:val="HideTWBExt"/>
        </w:rPr>
        <w:t>&lt;Article&gt;</w:t>
      </w:r>
      <w:r w:rsidRPr="00992C07">
        <w:t>Paragrafo 23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8C74240" w14:textId="77777777" w:rsidTr="00C67CA8">
        <w:trPr>
          <w:trHeight w:hRule="exact" w:val="240"/>
          <w:jc w:val="center"/>
        </w:trPr>
        <w:tc>
          <w:tcPr>
            <w:tcW w:w="9752" w:type="dxa"/>
            <w:gridSpan w:val="2"/>
            <w:tcBorders>
              <w:top w:val="nil"/>
              <w:left w:val="nil"/>
              <w:bottom w:val="nil"/>
              <w:right w:val="nil"/>
            </w:tcBorders>
          </w:tcPr>
          <w:p w14:paraId="6E2E1422" w14:textId="77777777" w:rsidR="00B8515D" w:rsidRPr="00992C07" w:rsidRDefault="00B8515D" w:rsidP="00C67CA8"/>
        </w:tc>
      </w:tr>
      <w:tr w:rsidR="00B8515D" w:rsidRPr="00992C07" w14:paraId="5DCBE312" w14:textId="77777777" w:rsidTr="00C67CA8">
        <w:trPr>
          <w:trHeight w:val="240"/>
          <w:jc w:val="center"/>
        </w:trPr>
        <w:tc>
          <w:tcPr>
            <w:tcW w:w="4876" w:type="dxa"/>
            <w:tcBorders>
              <w:top w:val="nil"/>
              <w:left w:val="nil"/>
              <w:bottom w:val="nil"/>
              <w:right w:val="nil"/>
            </w:tcBorders>
          </w:tcPr>
          <w:p w14:paraId="0F4592A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B17DED1" w14:textId="77777777" w:rsidR="00B8515D" w:rsidRPr="00992C07" w:rsidRDefault="00B8515D" w:rsidP="00C67CA8">
            <w:pPr>
              <w:pStyle w:val="AmColumnHeading"/>
            </w:pPr>
            <w:r w:rsidRPr="00992C07">
              <w:t>Emendamento</w:t>
            </w:r>
          </w:p>
        </w:tc>
      </w:tr>
      <w:tr w:rsidR="00B8515D" w:rsidRPr="00992C07" w14:paraId="51FEA733" w14:textId="77777777" w:rsidTr="00C67CA8">
        <w:trPr>
          <w:jc w:val="center"/>
        </w:trPr>
        <w:tc>
          <w:tcPr>
            <w:tcW w:w="4876" w:type="dxa"/>
            <w:tcBorders>
              <w:top w:val="nil"/>
              <w:left w:val="nil"/>
              <w:bottom w:val="nil"/>
              <w:right w:val="nil"/>
            </w:tcBorders>
          </w:tcPr>
          <w:p w14:paraId="71D32026" w14:textId="77777777" w:rsidR="00B8515D" w:rsidRPr="00992C07" w:rsidRDefault="00B8515D" w:rsidP="00C67CA8">
            <w:pPr>
              <w:pStyle w:val="Normal6a"/>
            </w:pPr>
          </w:p>
        </w:tc>
        <w:tc>
          <w:tcPr>
            <w:tcW w:w="4876" w:type="dxa"/>
            <w:tcBorders>
              <w:top w:val="nil"/>
              <w:left w:val="nil"/>
              <w:bottom w:val="nil"/>
              <w:right w:val="nil"/>
            </w:tcBorders>
          </w:tcPr>
          <w:p w14:paraId="4B854040" w14:textId="77777777" w:rsidR="00B8515D" w:rsidRPr="00992C07" w:rsidRDefault="00B8515D" w:rsidP="00C67CA8">
            <w:pPr>
              <w:pStyle w:val="Normal6a"/>
            </w:pPr>
            <w:r w:rsidRPr="00992C07">
              <w:rPr>
                <w:b/>
                <w:i/>
              </w:rPr>
              <w:t>23 bis.</w:t>
            </w:r>
            <w:r w:rsidRPr="00992C07">
              <w:tab/>
            </w:r>
            <w:r w:rsidRPr="00992C07">
              <w:rPr>
                <w:b/>
                <w:i/>
              </w:rPr>
              <w:t>accoglie con favore gli sforzi profusi dalla BEI, insieme ad altre nove banche multilaterali di sviluppo, per rafforzare la loro collaborazione nel compimento di progressi verso il conseguimento degli obiettivi di sviluppo sostenibile (OSS); chiede alla BEI di continuare a collaborare con altre istituzioni bilaterali e multilaterali nell'ottica di elaborare e applicare metodologie comuni per l'analisi dell'impatto sullo sviluppo, al fine di garantire impatti positivi e valore aggiunto a lungo termine;</w:t>
            </w:r>
          </w:p>
        </w:tc>
      </w:tr>
    </w:tbl>
    <w:p w14:paraId="31612219"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665F95D" w14:textId="77777777" w:rsidR="00B8515D" w:rsidRPr="00992C07" w:rsidRDefault="00B8515D" w:rsidP="00B8515D">
      <w:r w:rsidRPr="00992C07">
        <w:rPr>
          <w:rStyle w:val="HideTWBExt"/>
        </w:rPr>
        <w:t>&lt;/Amend&gt;</w:t>
      </w:r>
    </w:p>
    <w:p w14:paraId="1963026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283</w:t>
      </w:r>
      <w:r w:rsidRPr="00992C07">
        <w:rPr>
          <w:rStyle w:val="HideTWBExt"/>
        </w:rPr>
        <w:t>&lt;/NumAm&gt;</w:t>
      </w:r>
    </w:p>
    <w:p w14:paraId="065FCB70"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240C4D00" w14:textId="77777777" w:rsidR="00B8515D" w:rsidRPr="00992C07" w:rsidRDefault="00B8515D" w:rsidP="00B8515D">
      <w:pPr>
        <w:pStyle w:val="NormalBold"/>
      </w:pPr>
      <w:r w:rsidRPr="00992C07">
        <w:rPr>
          <w:rStyle w:val="HideTWBExt"/>
          <w:b w:val="0"/>
        </w:rPr>
        <w:t>&lt;/RepeatBlock-By&gt;</w:t>
      </w:r>
    </w:p>
    <w:p w14:paraId="06F2AD2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6E974D4" w14:textId="77777777" w:rsidR="00B8515D" w:rsidRPr="00992C07" w:rsidRDefault="00B8515D" w:rsidP="00B8515D">
      <w:pPr>
        <w:pStyle w:val="NormalBold"/>
      </w:pPr>
      <w:r w:rsidRPr="00992C07">
        <w:rPr>
          <w:rStyle w:val="HideTWBExt"/>
        </w:rPr>
        <w:t>&lt;Article&gt;</w:t>
      </w:r>
      <w:r w:rsidRPr="00992C07">
        <w:t>Paragrafo 23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DE6BBD0" w14:textId="77777777" w:rsidTr="00C67CA8">
        <w:trPr>
          <w:trHeight w:hRule="exact" w:val="240"/>
          <w:jc w:val="center"/>
        </w:trPr>
        <w:tc>
          <w:tcPr>
            <w:tcW w:w="9752" w:type="dxa"/>
            <w:gridSpan w:val="2"/>
            <w:tcBorders>
              <w:top w:val="nil"/>
              <w:left w:val="nil"/>
              <w:bottom w:val="nil"/>
              <w:right w:val="nil"/>
            </w:tcBorders>
          </w:tcPr>
          <w:p w14:paraId="6533C3AD" w14:textId="77777777" w:rsidR="00B8515D" w:rsidRPr="00992C07" w:rsidRDefault="00B8515D" w:rsidP="00C67CA8"/>
        </w:tc>
      </w:tr>
      <w:tr w:rsidR="00B8515D" w:rsidRPr="00992C07" w14:paraId="2CC5C18D" w14:textId="77777777" w:rsidTr="00C67CA8">
        <w:trPr>
          <w:trHeight w:val="240"/>
          <w:jc w:val="center"/>
        </w:trPr>
        <w:tc>
          <w:tcPr>
            <w:tcW w:w="4876" w:type="dxa"/>
            <w:tcBorders>
              <w:top w:val="nil"/>
              <w:left w:val="nil"/>
              <w:bottom w:val="nil"/>
              <w:right w:val="nil"/>
            </w:tcBorders>
          </w:tcPr>
          <w:p w14:paraId="67BFC69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333941C" w14:textId="77777777" w:rsidR="00B8515D" w:rsidRPr="00992C07" w:rsidRDefault="00B8515D" w:rsidP="00C67CA8">
            <w:pPr>
              <w:pStyle w:val="AmColumnHeading"/>
            </w:pPr>
            <w:r w:rsidRPr="00992C07">
              <w:t>Emendamento</w:t>
            </w:r>
          </w:p>
        </w:tc>
      </w:tr>
      <w:tr w:rsidR="00B8515D" w:rsidRPr="00992C07" w14:paraId="5A7D2C86" w14:textId="77777777" w:rsidTr="00C67CA8">
        <w:trPr>
          <w:jc w:val="center"/>
        </w:trPr>
        <w:tc>
          <w:tcPr>
            <w:tcW w:w="4876" w:type="dxa"/>
            <w:tcBorders>
              <w:top w:val="nil"/>
              <w:left w:val="nil"/>
              <w:bottom w:val="nil"/>
              <w:right w:val="nil"/>
            </w:tcBorders>
          </w:tcPr>
          <w:p w14:paraId="399F0DB9" w14:textId="77777777" w:rsidR="00B8515D" w:rsidRPr="00992C07" w:rsidRDefault="00B8515D" w:rsidP="00C67CA8">
            <w:pPr>
              <w:pStyle w:val="Normal6a"/>
            </w:pPr>
          </w:p>
        </w:tc>
        <w:tc>
          <w:tcPr>
            <w:tcW w:w="4876" w:type="dxa"/>
            <w:tcBorders>
              <w:top w:val="nil"/>
              <w:left w:val="nil"/>
              <w:bottom w:val="nil"/>
              <w:right w:val="nil"/>
            </w:tcBorders>
          </w:tcPr>
          <w:p w14:paraId="25DE4155" w14:textId="77777777" w:rsidR="00B8515D" w:rsidRPr="00992C07" w:rsidRDefault="00B8515D" w:rsidP="00C67CA8">
            <w:pPr>
              <w:pStyle w:val="Normal6a"/>
            </w:pPr>
            <w:r w:rsidRPr="00992C07">
              <w:rPr>
                <w:b/>
                <w:i/>
              </w:rPr>
              <w:t>23 bis.</w:t>
            </w:r>
            <w:r w:rsidRPr="00992C07">
              <w:tab/>
            </w:r>
            <w:r w:rsidRPr="00992C07">
              <w:rPr>
                <w:b/>
                <w:i/>
              </w:rPr>
              <w:t>evidenzia l'importante ruolo che svolge la BEI nel sostenere gli Stati membri dell'UE e i paesi terzi, in particolare quelli candidati all'adesione, nell'accesso ai mercati dei capitali di rischio, ampliando le opportunità di investimento;</w:t>
            </w:r>
          </w:p>
        </w:tc>
      </w:tr>
    </w:tbl>
    <w:p w14:paraId="0F21F7EF"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{ES}</w:t>
      </w:r>
      <w:r w:rsidRPr="00C67CA8">
        <w:rPr>
          <w:lang w:val="es-ES"/>
        </w:rPr>
        <w:t>es</w:t>
      </w:r>
      <w:r w:rsidRPr="00C67CA8">
        <w:rPr>
          <w:rStyle w:val="HideTWBExt"/>
          <w:lang w:val="es-ES"/>
        </w:rPr>
        <w:t>&lt;/Original&gt;</w:t>
      </w:r>
    </w:p>
    <w:p w14:paraId="25314AD7" w14:textId="77777777" w:rsidR="00B8515D" w:rsidRPr="00C67CA8" w:rsidRDefault="00B8515D" w:rsidP="00B8515D">
      <w:pPr>
        <w:rPr>
          <w:lang w:val="es-ES"/>
        </w:rPr>
      </w:pPr>
      <w:r w:rsidRPr="00C67CA8">
        <w:rPr>
          <w:rStyle w:val="HideTWBExt"/>
          <w:lang w:val="es-ES"/>
        </w:rPr>
        <w:t>&lt;/Amend&gt;</w:t>
      </w:r>
    </w:p>
    <w:p w14:paraId="616D20E5"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284</w:t>
      </w:r>
      <w:r w:rsidRPr="00C67CA8">
        <w:rPr>
          <w:rStyle w:val="HideTWBExt"/>
          <w:lang w:val="es-ES"/>
        </w:rPr>
        <w:t>&lt;/NumAm&gt;</w:t>
      </w:r>
    </w:p>
    <w:p w14:paraId="3293DAFE"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Thomas Bajada</w:t>
      </w:r>
      <w:r w:rsidRPr="00C67CA8">
        <w:rPr>
          <w:rStyle w:val="HideTWBExt"/>
          <w:b w:val="0"/>
          <w:lang w:val="es-ES"/>
        </w:rPr>
        <w:t>&lt;/Members&gt;</w:t>
      </w:r>
    </w:p>
    <w:p w14:paraId="6D450807" w14:textId="77777777" w:rsidR="00B8515D" w:rsidRPr="00C67CA8" w:rsidRDefault="00B8515D" w:rsidP="00B8515D">
      <w:pPr>
        <w:pStyle w:val="NormalBold"/>
        <w:rPr>
          <w:lang w:val="es-ES"/>
        </w:rPr>
      </w:pPr>
      <w:r w:rsidRPr="00C67CA8">
        <w:rPr>
          <w:rStyle w:val="HideTWBExt"/>
          <w:b w:val="0"/>
          <w:lang w:val="es-ES"/>
        </w:rPr>
        <w:t>&lt;/RepeatBlock-By&gt;</w:t>
      </w:r>
    </w:p>
    <w:p w14:paraId="0C51F8D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FC52E19" w14:textId="77777777" w:rsidR="00B8515D" w:rsidRPr="00992C07" w:rsidRDefault="00B8515D" w:rsidP="00B8515D">
      <w:pPr>
        <w:pStyle w:val="NormalBold"/>
      </w:pPr>
      <w:r w:rsidRPr="00992C07">
        <w:rPr>
          <w:rStyle w:val="HideTWBExt"/>
        </w:rPr>
        <w:t>&lt;Article&gt;</w:t>
      </w:r>
      <w:r w:rsidRPr="00992C07">
        <w:t>Paragrafo 23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A5B4A43" w14:textId="77777777" w:rsidTr="00C67CA8">
        <w:trPr>
          <w:trHeight w:hRule="exact" w:val="240"/>
          <w:jc w:val="center"/>
        </w:trPr>
        <w:tc>
          <w:tcPr>
            <w:tcW w:w="9752" w:type="dxa"/>
            <w:gridSpan w:val="2"/>
            <w:tcBorders>
              <w:top w:val="nil"/>
              <w:left w:val="nil"/>
              <w:bottom w:val="nil"/>
              <w:right w:val="nil"/>
            </w:tcBorders>
          </w:tcPr>
          <w:p w14:paraId="0A863992" w14:textId="77777777" w:rsidR="00B8515D" w:rsidRPr="00992C07" w:rsidRDefault="00B8515D" w:rsidP="00C67CA8"/>
        </w:tc>
      </w:tr>
      <w:tr w:rsidR="00B8515D" w:rsidRPr="00992C07" w14:paraId="542BED48" w14:textId="77777777" w:rsidTr="00C67CA8">
        <w:trPr>
          <w:trHeight w:val="240"/>
          <w:jc w:val="center"/>
        </w:trPr>
        <w:tc>
          <w:tcPr>
            <w:tcW w:w="4876" w:type="dxa"/>
            <w:tcBorders>
              <w:top w:val="nil"/>
              <w:left w:val="nil"/>
              <w:bottom w:val="nil"/>
              <w:right w:val="nil"/>
            </w:tcBorders>
          </w:tcPr>
          <w:p w14:paraId="7B3CDD5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903DC6B" w14:textId="77777777" w:rsidR="00B8515D" w:rsidRPr="00992C07" w:rsidRDefault="00B8515D" w:rsidP="00C67CA8">
            <w:pPr>
              <w:pStyle w:val="AmColumnHeading"/>
            </w:pPr>
            <w:r w:rsidRPr="00992C07">
              <w:t>Emendamento</w:t>
            </w:r>
          </w:p>
        </w:tc>
      </w:tr>
      <w:tr w:rsidR="00B8515D" w:rsidRPr="00992C07" w14:paraId="5E2847E2" w14:textId="77777777" w:rsidTr="00C67CA8">
        <w:trPr>
          <w:jc w:val="center"/>
        </w:trPr>
        <w:tc>
          <w:tcPr>
            <w:tcW w:w="4876" w:type="dxa"/>
            <w:tcBorders>
              <w:top w:val="nil"/>
              <w:left w:val="nil"/>
              <w:bottom w:val="nil"/>
              <w:right w:val="nil"/>
            </w:tcBorders>
          </w:tcPr>
          <w:p w14:paraId="343AB906" w14:textId="77777777" w:rsidR="00B8515D" w:rsidRPr="00992C07" w:rsidRDefault="00B8515D" w:rsidP="00C67CA8">
            <w:pPr>
              <w:pStyle w:val="Normal6a"/>
            </w:pPr>
          </w:p>
        </w:tc>
        <w:tc>
          <w:tcPr>
            <w:tcW w:w="4876" w:type="dxa"/>
            <w:tcBorders>
              <w:top w:val="nil"/>
              <w:left w:val="nil"/>
              <w:bottom w:val="nil"/>
              <w:right w:val="nil"/>
            </w:tcBorders>
          </w:tcPr>
          <w:p w14:paraId="4BD8FB2A" w14:textId="77777777" w:rsidR="00B8515D" w:rsidRPr="00992C07" w:rsidRDefault="00B8515D" w:rsidP="00C67CA8">
            <w:pPr>
              <w:pStyle w:val="Normal6a"/>
            </w:pPr>
            <w:r w:rsidRPr="00992C07">
              <w:rPr>
                <w:b/>
                <w:i/>
              </w:rPr>
              <w:t>23 bis.</w:t>
            </w:r>
            <w:r w:rsidRPr="00992C07">
              <w:tab/>
            </w:r>
            <w:r w:rsidRPr="00992C07">
              <w:rPr>
                <w:b/>
                <w:i/>
              </w:rPr>
              <w:t>prende atto della riduzione generale dei finanziamenti a favore del Sud del mondo a scapito degli obiettivi di sviluppo globale; osserva che investire nel Sud del mondo rafforza anche la presenza dell'Unione nella regione e l'accesso ai relativi mercati;</w:t>
            </w:r>
          </w:p>
        </w:tc>
      </w:tr>
    </w:tbl>
    <w:p w14:paraId="4A5A89D5"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E669D54" w14:textId="77777777" w:rsidR="00B8515D" w:rsidRPr="00992C07" w:rsidRDefault="00B8515D" w:rsidP="00B8515D">
      <w:r w:rsidRPr="00992C07">
        <w:rPr>
          <w:rStyle w:val="HideTWBExt"/>
        </w:rPr>
        <w:t>&lt;/Amend&gt;</w:t>
      </w:r>
    </w:p>
    <w:p w14:paraId="3DDF72B8"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285</w:t>
      </w:r>
      <w:r w:rsidRPr="00992C07">
        <w:rPr>
          <w:rStyle w:val="HideTWBExt"/>
        </w:rPr>
        <w:t>&lt;/NumAm&gt;</w:t>
      </w:r>
    </w:p>
    <w:p w14:paraId="4040D842"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12B52689" w14:textId="77777777" w:rsidR="00B8515D" w:rsidRPr="00992C07" w:rsidRDefault="00B8515D" w:rsidP="00B8515D">
      <w:pPr>
        <w:pStyle w:val="NormalBold"/>
      </w:pPr>
      <w:r w:rsidRPr="00992C07">
        <w:rPr>
          <w:rStyle w:val="HideTWBExt"/>
          <w:b w:val="0"/>
        </w:rPr>
        <w:t>&lt;/RepeatBlock-By&gt;</w:t>
      </w:r>
    </w:p>
    <w:p w14:paraId="4A93FEFB"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AA9B947" w14:textId="77777777" w:rsidR="00B8515D" w:rsidRPr="00992C07" w:rsidRDefault="00B8515D" w:rsidP="00B8515D">
      <w:pPr>
        <w:pStyle w:val="NormalBold"/>
      </w:pPr>
      <w:r w:rsidRPr="00992C07">
        <w:rPr>
          <w:rStyle w:val="HideTWBExt"/>
        </w:rPr>
        <w:t>&lt;Article&gt;</w:t>
      </w:r>
      <w:r w:rsidRPr="00992C07">
        <w:t>Paragrafo 23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160B60D" w14:textId="77777777" w:rsidTr="00C67CA8">
        <w:trPr>
          <w:trHeight w:hRule="exact" w:val="240"/>
          <w:jc w:val="center"/>
        </w:trPr>
        <w:tc>
          <w:tcPr>
            <w:tcW w:w="9752" w:type="dxa"/>
            <w:gridSpan w:val="2"/>
            <w:tcBorders>
              <w:top w:val="nil"/>
              <w:left w:val="nil"/>
              <w:bottom w:val="nil"/>
              <w:right w:val="nil"/>
            </w:tcBorders>
          </w:tcPr>
          <w:p w14:paraId="4C35A751" w14:textId="77777777" w:rsidR="00B8515D" w:rsidRPr="00992C07" w:rsidRDefault="00B8515D" w:rsidP="00C67CA8"/>
        </w:tc>
      </w:tr>
      <w:tr w:rsidR="00B8515D" w:rsidRPr="00992C07" w14:paraId="5F6B4A3C" w14:textId="77777777" w:rsidTr="00C67CA8">
        <w:trPr>
          <w:trHeight w:val="240"/>
          <w:jc w:val="center"/>
        </w:trPr>
        <w:tc>
          <w:tcPr>
            <w:tcW w:w="4876" w:type="dxa"/>
            <w:tcBorders>
              <w:top w:val="nil"/>
              <w:left w:val="nil"/>
              <w:bottom w:val="nil"/>
              <w:right w:val="nil"/>
            </w:tcBorders>
          </w:tcPr>
          <w:p w14:paraId="3634F29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84AFA26" w14:textId="77777777" w:rsidR="00B8515D" w:rsidRPr="00992C07" w:rsidRDefault="00B8515D" w:rsidP="00C67CA8">
            <w:pPr>
              <w:pStyle w:val="AmColumnHeading"/>
            </w:pPr>
            <w:r w:rsidRPr="00992C07">
              <w:t>Emendamento</w:t>
            </w:r>
          </w:p>
        </w:tc>
      </w:tr>
      <w:tr w:rsidR="00B8515D" w:rsidRPr="00992C07" w14:paraId="2938D34F" w14:textId="77777777" w:rsidTr="00C67CA8">
        <w:trPr>
          <w:jc w:val="center"/>
        </w:trPr>
        <w:tc>
          <w:tcPr>
            <w:tcW w:w="4876" w:type="dxa"/>
            <w:tcBorders>
              <w:top w:val="nil"/>
              <w:left w:val="nil"/>
              <w:bottom w:val="nil"/>
              <w:right w:val="nil"/>
            </w:tcBorders>
          </w:tcPr>
          <w:p w14:paraId="320BD61C" w14:textId="77777777" w:rsidR="00B8515D" w:rsidRPr="00992C07" w:rsidRDefault="00B8515D" w:rsidP="00C67CA8">
            <w:pPr>
              <w:pStyle w:val="Normal6a"/>
            </w:pPr>
          </w:p>
        </w:tc>
        <w:tc>
          <w:tcPr>
            <w:tcW w:w="4876" w:type="dxa"/>
            <w:tcBorders>
              <w:top w:val="nil"/>
              <w:left w:val="nil"/>
              <w:bottom w:val="nil"/>
              <w:right w:val="nil"/>
            </w:tcBorders>
          </w:tcPr>
          <w:p w14:paraId="0B21C2BF" w14:textId="77777777" w:rsidR="00B8515D" w:rsidRPr="00992C07" w:rsidRDefault="00B8515D" w:rsidP="00C67CA8">
            <w:pPr>
              <w:pStyle w:val="Normal6a"/>
            </w:pPr>
            <w:r w:rsidRPr="00992C07">
              <w:rPr>
                <w:b/>
                <w:i/>
              </w:rPr>
              <w:t>23 ter.</w:t>
            </w:r>
            <w:r w:rsidRPr="00992C07">
              <w:tab/>
            </w:r>
            <w:r w:rsidRPr="00992C07">
              <w:rPr>
                <w:b/>
                <w:i/>
              </w:rPr>
              <w:t>accoglie con favore l'annuncio della BEI di intensificare il sostegno a settori quali l'approvvigionamento idrico, le piccole imprese, le energie rinnovabili e l'efficienza energetica, nonché di rafforzare ulteriormente i partenariati con Team Europa, i partner delle Nazioni Unite e le iniziative benefiche private per ottenere il massimo impatto sul campo;</w:t>
            </w:r>
          </w:p>
        </w:tc>
      </w:tr>
    </w:tbl>
    <w:p w14:paraId="040F40D7"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583721FD" w14:textId="77777777" w:rsidR="00B8515D" w:rsidRPr="00C67CA8" w:rsidRDefault="00B8515D" w:rsidP="00B8515D">
      <w:pPr>
        <w:rPr>
          <w:lang w:val="es-ES"/>
        </w:rPr>
      </w:pPr>
      <w:r w:rsidRPr="00C67CA8">
        <w:rPr>
          <w:rStyle w:val="HideTWBExt"/>
          <w:lang w:val="es-ES"/>
        </w:rPr>
        <w:t>&lt;/Amend&gt;</w:t>
      </w:r>
    </w:p>
    <w:p w14:paraId="1B64FF77"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286</w:t>
      </w:r>
      <w:r w:rsidRPr="00C67CA8">
        <w:rPr>
          <w:rStyle w:val="HideTWBExt"/>
          <w:lang w:val="es-ES"/>
        </w:rPr>
        <w:t>&lt;/NumAm&gt;</w:t>
      </w:r>
    </w:p>
    <w:p w14:paraId="0CA933A7"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Enikő Győri</w:t>
      </w:r>
      <w:r w:rsidRPr="00C67CA8">
        <w:rPr>
          <w:rStyle w:val="HideTWBExt"/>
          <w:b w:val="0"/>
          <w:lang w:val="es-ES"/>
        </w:rPr>
        <w:t>&lt;/Members&gt;</w:t>
      </w:r>
    </w:p>
    <w:p w14:paraId="522F42B7" w14:textId="77777777" w:rsidR="00B8515D" w:rsidRPr="00C67CA8" w:rsidRDefault="00B8515D" w:rsidP="00B8515D">
      <w:pPr>
        <w:pStyle w:val="NormalBold"/>
        <w:rPr>
          <w:lang w:val="es-ES"/>
        </w:rPr>
      </w:pPr>
      <w:r w:rsidRPr="00C67CA8">
        <w:rPr>
          <w:rStyle w:val="HideTWBExt"/>
          <w:b w:val="0"/>
          <w:lang w:val="es-ES"/>
        </w:rPr>
        <w:t>&lt;/RepeatBlock-By&gt;</w:t>
      </w:r>
    </w:p>
    <w:p w14:paraId="7A1F576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F68B3A2" w14:textId="77777777" w:rsidR="00B8515D" w:rsidRPr="00992C07" w:rsidRDefault="00B8515D" w:rsidP="00B8515D">
      <w:pPr>
        <w:pStyle w:val="NormalBold"/>
      </w:pPr>
      <w:r w:rsidRPr="00992C07">
        <w:rPr>
          <w:rStyle w:val="HideTWBExt"/>
        </w:rPr>
        <w:t>&lt;Article&gt;</w:t>
      </w:r>
      <w:r w:rsidRPr="00992C07">
        <w:t>Paragrafo 24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675CB64" w14:textId="77777777" w:rsidTr="00C67CA8">
        <w:trPr>
          <w:trHeight w:hRule="exact" w:val="240"/>
          <w:jc w:val="center"/>
        </w:trPr>
        <w:tc>
          <w:tcPr>
            <w:tcW w:w="9752" w:type="dxa"/>
            <w:gridSpan w:val="2"/>
            <w:tcBorders>
              <w:top w:val="nil"/>
              <w:left w:val="nil"/>
              <w:bottom w:val="nil"/>
              <w:right w:val="nil"/>
            </w:tcBorders>
          </w:tcPr>
          <w:p w14:paraId="0EBFFDBC" w14:textId="77777777" w:rsidR="00B8515D" w:rsidRPr="00992C07" w:rsidRDefault="00B8515D" w:rsidP="00C67CA8"/>
        </w:tc>
      </w:tr>
      <w:tr w:rsidR="00B8515D" w:rsidRPr="00992C07" w14:paraId="61F8AE6F" w14:textId="77777777" w:rsidTr="00C67CA8">
        <w:trPr>
          <w:trHeight w:val="240"/>
          <w:jc w:val="center"/>
        </w:trPr>
        <w:tc>
          <w:tcPr>
            <w:tcW w:w="4876" w:type="dxa"/>
            <w:tcBorders>
              <w:top w:val="nil"/>
              <w:left w:val="nil"/>
              <w:bottom w:val="nil"/>
              <w:right w:val="nil"/>
            </w:tcBorders>
          </w:tcPr>
          <w:p w14:paraId="2008C11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AE3D896" w14:textId="77777777" w:rsidR="00B8515D" w:rsidRPr="00992C07" w:rsidRDefault="00B8515D" w:rsidP="00C67CA8">
            <w:pPr>
              <w:pStyle w:val="AmColumnHeading"/>
            </w:pPr>
            <w:r w:rsidRPr="00992C07">
              <w:t>Emendamento</w:t>
            </w:r>
          </w:p>
        </w:tc>
      </w:tr>
      <w:tr w:rsidR="00B8515D" w:rsidRPr="00992C07" w14:paraId="61C9A05B" w14:textId="77777777" w:rsidTr="00C67CA8">
        <w:trPr>
          <w:jc w:val="center"/>
        </w:trPr>
        <w:tc>
          <w:tcPr>
            <w:tcW w:w="4876" w:type="dxa"/>
            <w:tcBorders>
              <w:top w:val="nil"/>
              <w:left w:val="nil"/>
              <w:bottom w:val="nil"/>
              <w:right w:val="nil"/>
            </w:tcBorders>
          </w:tcPr>
          <w:p w14:paraId="1C48BE27" w14:textId="77777777" w:rsidR="00B8515D" w:rsidRPr="00992C07" w:rsidRDefault="00B8515D" w:rsidP="00C67CA8">
            <w:pPr>
              <w:pStyle w:val="Normal6a"/>
            </w:pPr>
            <w:r w:rsidRPr="00992C07">
              <w:t>24.</w:t>
            </w:r>
            <w:r w:rsidRPr="00992C07">
              <w:tab/>
              <w:t xml:space="preserve">sottolinea che il ruolo crescente della BEI dovrebbe essere accompagnato da </w:t>
            </w:r>
            <w:r w:rsidRPr="00992C07">
              <w:rPr>
                <w:b/>
                <w:i/>
              </w:rPr>
              <w:t>una maggiore</w:t>
            </w:r>
            <w:r w:rsidRPr="00992C07">
              <w:t xml:space="preserve"> responsabilità democratica e trasparenza;</w:t>
            </w:r>
            <w:r w:rsidRPr="00992C07">
              <w:rPr>
                <w:b/>
                <w:i/>
              </w:rPr>
              <w:t xml:space="preserve"> ribadisce l'invito a un accordo interistituzionale tra il</w:t>
            </w:r>
            <w:r w:rsidRPr="00992C07">
              <w:t xml:space="preserve"> Parlamento e </w:t>
            </w:r>
            <w:r w:rsidRPr="00992C07">
              <w:rPr>
                <w:b/>
                <w:i/>
              </w:rPr>
              <w:t>la BEI</w:t>
            </w:r>
            <w:r w:rsidRPr="00992C07">
              <w:t>;</w:t>
            </w:r>
          </w:p>
        </w:tc>
        <w:tc>
          <w:tcPr>
            <w:tcW w:w="4876" w:type="dxa"/>
            <w:tcBorders>
              <w:top w:val="nil"/>
              <w:left w:val="nil"/>
              <w:bottom w:val="nil"/>
              <w:right w:val="nil"/>
            </w:tcBorders>
          </w:tcPr>
          <w:p w14:paraId="2DB3B23D" w14:textId="2C90AC50" w:rsidR="00B8515D" w:rsidRPr="00992C07" w:rsidRDefault="00B8515D" w:rsidP="00C67CA8">
            <w:pPr>
              <w:pStyle w:val="Normal6a"/>
            </w:pPr>
            <w:r w:rsidRPr="00992C07">
              <w:t>24.</w:t>
            </w:r>
            <w:r w:rsidRPr="00992C07">
              <w:tab/>
              <w:t xml:space="preserve">sottolinea che il ruolo crescente della BEI dovrebbe essere accompagnato da </w:t>
            </w:r>
            <w:r w:rsidRPr="00992C07">
              <w:rPr>
                <w:b/>
                <w:i/>
              </w:rPr>
              <w:t>un contr</w:t>
            </w:r>
            <w:r w:rsidR="003E6C86">
              <w:rPr>
                <w:b/>
                <w:i/>
              </w:rPr>
              <w:t>ollo più accurato sul denaro dei contribuenti</w:t>
            </w:r>
            <w:r w:rsidRPr="00992C07">
              <w:rPr>
                <w:b/>
                <w:i/>
              </w:rPr>
              <w:t xml:space="preserve"> dell'UE e dalla trasparenza attraverso un maggior livello di</w:t>
            </w:r>
            <w:r w:rsidRPr="00992C07">
              <w:t xml:space="preserve"> responsabilità </w:t>
            </w:r>
            <w:r w:rsidRPr="00992C07">
              <w:rPr>
                <w:b/>
                <w:i/>
              </w:rPr>
              <w:t>nei confronti del Consiglio, del</w:t>
            </w:r>
            <w:r w:rsidRPr="00992C07">
              <w:t xml:space="preserve"> Parlamento e </w:t>
            </w:r>
            <w:r w:rsidRPr="00992C07">
              <w:rPr>
                <w:b/>
                <w:i/>
              </w:rPr>
              <w:t>della Corte dei conti europea</w:t>
            </w:r>
            <w:r w:rsidRPr="00992C07">
              <w:t>;</w:t>
            </w:r>
          </w:p>
        </w:tc>
      </w:tr>
    </w:tbl>
    <w:p w14:paraId="0F19A6DE"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6234406" w14:textId="77777777" w:rsidR="00B8515D" w:rsidRPr="00992C07" w:rsidRDefault="00B8515D" w:rsidP="00B8515D">
      <w:r w:rsidRPr="00992C07">
        <w:rPr>
          <w:rStyle w:val="HideTWBExt"/>
        </w:rPr>
        <w:t>&lt;/Amend&gt;</w:t>
      </w:r>
    </w:p>
    <w:p w14:paraId="02E90A5B"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287</w:t>
      </w:r>
      <w:r w:rsidRPr="00992C07">
        <w:rPr>
          <w:rStyle w:val="HideTWBExt"/>
        </w:rPr>
        <w:t>&lt;/NumAm&gt;</w:t>
      </w:r>
    </w:p>
    <w:p w14:paraId="413EFADB" w14:textId="77777777" w:rsidR="00B8515D" w:rsidRPr="00992C07" w:rsidRDefault="00B8515D" w:rsidP="00B8515D">
      <w:pPr>
        <w:pStyle w:val="NormalBold"/>
      </w:pPr>
      <w:r w:rsidRPr="00992C07">
        <w:rPr>
          <w:rStyle w:val="HideTWBExt"/>
          <w:b w:val="0"/>
        </w:rPr>
        <w:t>&lt;RepeatBlock-By&gt;&lt;Members&gt;</w:t>
      </w:r>
      <w:r w:rsidRPr="00992C07">
        <w:t>Fernand Kartheiser, Kristoffer Storm, Nora Junco García, Diego Solier, Geadis Geadi</w:t>
      </w:r>
      <w:r w:rsidRPr="00992C07">
        <w:rPr>
          <w:rStyle w:val="HideTWBExt"/>
          <w:b w:val="0"/>
        </w:rPr>
        <w:t>&lt;/Members&gt;</w:t>
      </w:r>
    </w:p>
    <w:p w14:paraId="282A8D70" w14:textId="77777777" w:rsidR="00B8515D" w:rsidRPr="00992C07" w:rsidRDefault="00B8515D" w:rsidP="00B8515D">
      <w:pPr>
        <w:pStyle w:val="NormalBold"/>
      </w:pPr>
      <w:r w:rsidRPr="00992C07">
        <w:rPr>
          <w:rStyle w:val="HideTWBExt"/>
          <w:b w:val="0"/>
        </w:rPr>
        <w:t>&lt;/RepeatBlock-By&gt;</w:t>
      </w:r>
    </w:p>
    <w:p w14:paraId="0380BF0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D2E4CDB" w14:textId="77777777" w:rsidR="00B8515D" w:rsidRPr="00992C07" w:rsidRDefault="00B8515D" w:rsidP="00B8515D">
      <w:pPr>
        <w:pStyle w:val="NormalBold"/>
      </w:pPr>
      <w:r w:rsidRPr="00992C07">
        <w:rPr>
          <w:rStyle w:val="HideTWBExt"/>
        </w:rPr>
        <w:t>&lt;Article&gt;</w:t>
      </w:r>
      <w:r w:rsidRPr="00992C07">
        <w:t>Paragrafo 24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230F042" w14:textId="77777777" w:rsidTr="00C67CA8">
        <w:trPr>
          <w:trHeight w:hRule="exact" w:val="240"/>
          <w:jc w:val="center"/>
        </w:trPr>
        <w:tc>
          <w:tcPr>
            <w:tcW w:w="9752" w:type="dxa"/>
            <w:gridSpan w:val="2"/>
            <w:tcBorders>
              <w:top w:val="nil"/>
              <w:left w:val="nil"/>
              <w:bottom w:val="nil"/>
              <w:right w:val="nil"/>
            </w:tcBorders>
          </w:tcPr>
          <w:p w14:paraId="7447666A" w14:textId="77777777" w:rsidR="00B8515D" w:rsidRPr="00992C07" w:rsidRDefault="00B8515D" w:rsidP="00C67CA8"/>
        </w:tc>
      </w:tr>
      <w:tr w:rsidR="00B8515D" w:rsidRPr="00992C07" w14:paraId="15B187B4" w14:textId="77777777" w:rsidTr="00C67CA8">
        <w:trPr>
          <w:trHeight w:val="240"/>
          <w:jc w:val="center"/>
        </w:trPr>
        <w:tc>
          <w:tcPr>
            <w:tcW w:w="4876" w:type="dxa"/>
            <w:tcBorders>
              <w:top w:val="nil"/>
              <w:left w:val="nil"/>
              <w:bottom w:val="nil"/>
              <w:right w:val="nil"/>
            </w:tcBorders>
          </w:tcPr>
          <w:p w14:paraId="5A7E08A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01E4E60" w14:textId="77777777" w:rsidR="00B8515D" w:rsidRPr="00992C07" w:rsidRDefault="00B8515D" w:rsidP="00C67CA8">
            <w:pPr>
              <w:pStyle w:val="AmColumnHeading"/>
            </w:pPr>
            <w:r w:rsidRPr="00992C07">
              <w:t>Emendamento</w:t>
            </w:r>
          </w:p>
        </w:tc>
      </w:tr>
      <w:tr w:rsidR="00B8515D" w:rsidRPr="00992C07" w14:paraId="1947035F" w14:textId="77777777" w:rsidTr="00C67CA8">
        <w:trPr>
          <w:jc w:val="center"/>
        </w:trPr>
        <w:tc>
          <w:tcPr>
            <w:tcW w:w="4876" w:type="dxa"/>
            <w:tcBorders>
              <w:top w:val="nil"/>
              <w:left w:val="nil"/>
              <w:bottom w:val="nil"/>
              <w:right w:val="nil"/>
            </w:tcBorders>
          </w:tcPr>
          <w:p w14:paraId="56AFBB2A" w14:textId="77777777" w:rsidR="00B8515D" w:rsidRPr="00992C07" w:rsidRDefault="00B8515D" w:rsidP="00C67CA8">
            <w:pPr>
              <w:pStyle w:val="Normal6a"/>
            </w:pPr>
            <w:r w:rsidRPr="00992C07">
              <w:t>24.</w:t>
            </w:r>
            <w:r w:rsidRPr="00992C07">
              <w:tab/>
              <w:t>sottolinea che il ruolo crescente della BEI dovrebbe essere accompagnato da una maggiore responsabilità democratica e trasparenza;</w:t>
            </w:r>
            <w:r w:rsidRPr="00992C07">
              <w:rPr>
                <w:b/>
                <w:i/>
              </w:rPr>
              <w:t xml:space="preserve"> ribadisce l'invito a un accordo interistituzionale tra il Parlamento e la BEI;</w:t>
            </w:r>
          </w:p>
        </w:tc>
        <w:tc>
          <w:tcPr>
            <w:tcW w:w="4876" w:type="dxa"/>
            <w:tcBorders>
              <w:top w:val="nil"/>
              <w:left w:val="nil"/>
              <w:bottom w:val="nil"/>
              <w:right w:val="nil"/>
            </w:tcBorders>
          </w:tcPr>
          <w:p w14:paraId="2EAC0BA2" w14:textId="77777777" w:rsidR="00B8515D" w:rsidRPr="00992C07" w:rsidRDefault="00B8515D" w:rsidP="00C67CA8">
            <w:pPr>
              <w:pStyle w:val="Normal6a"/>
            </w:pPr>
            <w:r w:rsidRPr="00992C07">
              <w:t>24.</w:t>
            </w:r>
            <w:r w:rsidRPr="00992C07">
              <w:tab/>
              <w:t>sottolinea che il ruolo crescente della BEI dovrebbe essere accompagnato da una maggiore responsabilità democratica e trasparenza</w:t>
            </w:r>
            <w:r w:rsidRPr="00992C07">
              <w:rPr>
                <w:b/>
                <w:i/>
              </w:rPr>
              <w:t>, senza compromettere l'indipendenza della BEI in quanto istituzione finanziaria</w:t>
            </w:r>
            <w:r w:rsidRPr="00992C07">
              <w:t>;</w:t>
            </w:r>
          </w:p>
        </w:tc>
      </w:tr>
    </w:tbl>
    <w:p w14:paraId="54590BDB" w14:textId="77777777" w:rsidR="00B8515D" w:rsidRPr="00C67CA8" w:rsidRDefault="00B8515D" w:rsidP="00B8515D">
      <w:pPr>
        <w:pStyle w:val="AmOrLang"/>
        <w:rPr>
          <w:lang w:val="nl-NL"/>
        </w:rPr>
      </w:pPr>
      <w:r w:rsidRPr="00C67CA8">
        <w:rPr>
          <w:lang w:val="nl-NL"/>
        </w:rPr>
        <w:t xml:space="preserve">Or. </w:t>
      </w:r>
      <w:r w:rsidRPr="00C67CA8">
        <w:rPr>
          <w:rStyle w:val="HideTWBExt"/>
          <w:lang w:val="nl-NL"/>
        </w:rPr>
        <w:t>&lt;Original&gt;</w:t>
      </w:r>
      <w:r w:rsidRPr="00C67CA8">
        <w:rPr>
          <w:rStyle w:val="HideTWBInt"/>
          <w:lang w:val="nl-NL"/>
        </w:rPr>
        <w:t>{EN}</w:t>
      </w:r>
      <w:r w:rsidRPr="00C67CA8">
        <w:rPr>
          <w:lang w:val="nl-NL"/>
        </w:rPr>
        <w:t>en</w:t>
      </w:r>
      <w:r w:rsidRPr="00C67CA8">
        <w:rPr>
          <w:rStyle w:val="HideTWBExt"/>
          <w:lang w:val="nl-NL"/>
        </w:rPr>
        <w:t>&lt;/Original&gt;</w:t>
      </w:r>
    </w:p>
    <w:p w14:paraId="7728C12C" w14:textId="77777777" w:rsidR="00B8515D" w:rsidRPr="00C67CA8" w:rsidRDefault="00B8515D" w:rsidP="00B8515D">
      <w:pPr>
        <w:rPr>
          <w:lang w:val="nl-NL"/>
        </w:rPr>
      </w:pPr>
      <w:r w:rsidRPr="00C67CA8">
        <w:rPr>
          <w:rStyle w:val="HideTWBExt"/>
          <w:lang w:val="nl-NL"/>
        </w:rPr>
        <w:t>&lt;/Amend&gt;</w:t>
      </w:r>
    </w:p>
    <w:p w14:paraId="4D432B83"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288</w:t>
      </w:r>
      <w:r w:rsidRPr="003E6C86">
        <w:rPr>
          <w:rStyle w:val="HideTWBExt"/>
        </w:rPr>
        <w:t>&lt;/NumAm&gt;</w:t>
      </w:r>
    </w:p>
    <w:p w14:paraId="24E9132A" w14:textId="77777777" w:rsidR="00B8515D" w:rsidRPr="003E6C86" w:rsidRDefault="00B8515D" w:rsidP="00B8515D">
      <w:pPr>
        <w:pStyle w:val="NormalBold"/>
      </w:pPr>
      <w:r w:rsidRPr="003E6C86">
        <w:rPr>
          <w:rStyle w:val="HideTWBExt"/>
          <w:b w:val="0"/>
        </w:rPr>
        <w:t>&lt;RepeatBlock-By&gt;&lt;Members&gt;</w:t>
      </w:r>
      <w:r w:rsidRPr="003E6C86">
        <w:t>Johan Van Overtveldt</w:t>
      </w:r>
      <w:r w:rsidRPr="003E6C86">
        <w:rPr>
          <w:rStyle w:val="HideTWBExt"/>
          <w:b w:val="0"/>
        </w:rPr>
        <w:t>&lt;/Members&gt;</w:t>
      </w:r>
    </w:p>
    <w:p w14:paraId="1C90EC2E" w14:textId="77777777" w:rsidR="00B8515D" w:rsidRPr="003E6C86" w:rsidRDefault="00B8515D" w:rsidP="00B8515D">
      <w:pPr>
        <w:pStyle w:val="NormalBold"/>
      </w:pPr>
      <w:r w:rsidRPr="003E6C86">
        <w:rPr>
          <w:rStyle w:val="HideTWBExt"/>
          <w:b w:val="0"/>
        </w:rPr>
        <w:t>&lt;/RepeatBlock-By&gt;</w:t>
      </w:r>
    </w:p>
    <w:p w14:paraId="7EC163D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C204C14" w14:textId="77777777" w:rsidR="00B8515D" w:rsidRPr="00992C07" w:rsidRDefault="00B8515D" w:rsidP="00B8515D">
      <w:pPr>
        <w:pStyle w:val="NormalBold"/>
      </w:pPr>
      <w:r w:rsidRPr="00992C07">
        <w:rPr>
          <w:rStyle w:val="HideTWBExt"/>
        </w:rPr>
        <w:t>&lt;Article&gt;</w:t>
      </w:r>
      <w:r w:rsidRPr="00992C07">
        <w:t>Paragrafo 24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E99BACA" w14:textId="77777777" w:rsidTr="00C67CA8">
        <w:trPr>
          <w:trHeight w:hRule="exact" w:val="240"/>
          <w:jc w:val="center"/>
        </w:trPr>
        <w:tc>
          <w:tcPr>
            <w:tcW w:w="9752" w:type="dxa"/>
            <w:gridSpan w:val="2"/>
            <w:tcBorders>
              <w:top w:val="nil"/>
              <w:left w:val="nil"/>
              <w:bottom w:val="nil"/>
              <w:right w:val="nil"/>
            </w:tcBorders>
          </w:tcPr>
          <w:p w14:paraId="5E1389C9" w14:textId="77777777" w:rsidR="00B8515D" w:rsidRPr="00992C07" w:rsidRDefault="00B8515D" w:rsidP="00C67CA8"/>
        </w:tc>
      </w:tr>
      <w:tr w:rsidR="00B8515D" w:rsidRPr="00992C07" w14:paraId="209CF896" w14:textId="77777777" w:rsidTr="00C67CA8">
        <w:trPr>
          <w:trHeight w:val="240"/>
          <w:jc w:val="center"/>
        </w:trPr>
        <w:tc>
          <w:tcPr>
            <w:tcW w:w="4876" w:type="dxa"/>
            <w:tcBorders>
              <w:top w:val="nil"/>
              <w:left w:val="nil"/>
              <w:bottom w:val="nil"/>
              <w:right w:val="nil"/>
            </w:tcBorders>
          </w:tcPr>
          <w:p w14:paraId="5A9F97E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7931518" w14:textId="77777777" w:rsidR="00B8515D" w:rsidRPr="00992C07" w:rsidRDefault="00B8515D" w:rsidP="00C67CA8">
            <w:pPr>
              <w:pStyle w:val="AmColumnHeading"/>
            </w:pPr>
            <w:r w:rsidRPr="00992C07">
              <w:t>Emendamento</w:t>
            </w:r>
          </w:p>
        </w:tc>
      </w:tr>
      <w:tr w:rsidR="00B8515D" w:rsidRPr="00992C07" w14:paraId="60128C65" w14:textId="77777777" w:rsidTr="00C67CA8">
        <w:trPr>
          <w:jc w:val="center"/>
        </w:trPr>
        <w:tc>
          <w:tcPr>
            <w:tcW w:w="4876" w:type="dxa"/>
            <w:tcBorders>
              <w:top w:val="nil"/>
              <w:left w:val="nil"/>
              <w:bottom w:val="nil"/>
              <w:right w:val="nil"/>
            </w:tcBorders>
          </w:tcPr>
          <w:p w14:paraId="40F9552E" w14:textId="77777777" w:rsidR="00B8515D" w:rsidRPr="00992C07" w:rsidRDefault="00B8515D" w:rsidP="00C67CA8">
            <w:pPr>
              <w:pStyle w:val="Normal6a"/>
            </w:pPr>
            <w:r w:rsidRPr="00992C07">
              <w:t>24.</w:t>
            </w:r>
            <w:r w:rsidRPr="00992C07">
              <w:tab/>
              <w:t xml:space="preserve">sottolinea che il ruolo crescente della BEI dovrebbe essere accompagnato da una maggiore responsabilità democratica e trasparenza; </w:t>
            </w:r>
            <w:r w:rsidRPr="00992C07">
              <w:rPr>
                <w:b/>
                <w:i/>
              </w:rPr>
              <w:t>ribadisce l'invito a un accordo interistituzionale tra il Parlamento e la BEI;</w:t>
            </w:r>
          </w:p>
        </w:tc>
        <w:tc>
          <w:tcPr>
            <w:tcW w:w="4876" w:type="dxa"/>
            <w:tcBorders>
              <w:top w:val="nil"/>
              <w:left w:val="nil"/>
              <w:bottom w:val="nil"/>
              <w:right w:val="nil"/>
            </w:tcBorders>
          </w:tcPr>
          <w:p w14:paraId="38459283" w14:textId="77777777" w:rsidR="00B8515D" w:rsidRPr="00992C07" w:rsidRDefault="00B8515D" w:rsidP="00C67CA8">
            <w:pPr>
              <w:pStyle w:val="Normal6a"/>
            </w:pPr>
            <w:r w:rsidRPr="00992C07">
              <w:t>24.</w:t>
            </w:r>
            <w:r w:rsidRPr="00992C07">
              <w:tab/>
              <w:t>sottolinea che il ruolo crescente della BEI dovrebbe essere accompagnato da una maggiore responsabilità democratica e trasparenza;</w:t>
            </w:r>
          </w:p>
        </w:tc>
      </w:tr>
    </w:tbl>
    <w:p w14:paraId="42A0F29B"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3387FE13" w14:textId="77777777" w:rsidR="00B8515D" w:rsidRPr="00C67CA8" w:rsidRDefault="00B8515D" w:rsidP="00B8515D">
      <w:pPr>
        <w:rPr>
          <w:lang w:val="es-ES"/>
        </w:rPr>
      </w:pPr>
      <w:r w:rsidRPr="00C67CA8">
        <w:rPr>
          <w:rStyle w:val="HideTWBExt"/>
          <w:lang w:val="es-ES"/>
        </w:rPr>
        <w:t>&lt;/Amend&gt;</w:t>
      </w:r>
    </w:p>
    <w:p w14:paraId="3E3BD768"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289</w:t>
      </w:r>
      <w:r w:rsidRPr="00C67CA8">
        <w:rPr>
          <w:rStyle w:val="HideTWBExt"/>
          <w:lang w:val="es-ES"/>
        </w:rPr>
        <w:t>&lt;/NumAm&gt;</w:t>
      </w:r>
    </w:p>
    <w:p w14:paraId="18C381B5"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Marc Botenga</w:t>
      </w:r>
      <w:r w:rsidRPr="00C67CA8">
        <w:rPr>
          <w:rStyle w:val="HideTWBExt"/>
          <w:b w:val="0"/>
          <w:lang w:val="es-ES"/>
        </w:rPr>
        <w:t>&lt;/Members&gt;</w:t>
      </w:r>
    </w:p>
    <w:p w14:paraId="1F53B6D3" w14:textId="77777777" w:rsidR="00B8515D" w:rsidRPr="00C67CA8" w:rsidRDefault="00B8515D" w:rsidP="00B8515D">
      <w:pPr>
        <w:pStyle w:val="NormalBold"/>
        <w:rPr>
          <w:lang w:val="es-ES"/>
        </w:rPr>
      </w:pPr>
      <w:r w:rsidRPr="00C67CA8">
        <w:rPr>
          <w:rStyle w:val="HideTWBExt"/>
          <w:b w:val="0"/>
          <w:lang w:val="es-ES"/>
        </w:rPr>
        <w:t>&lt;/RepeatBlock-By&gt;</w:t>
      </w:r>
    </w:p>
    <w:p w14:paraId="69998DB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2DEE094" w14:textId="77777777" w:rsidR="00B8515D" w:rsidRPr="00992C07" w:rsidRDefault="00B8515D" w:rsidP="00B8515D">
      <w:pPr>
        <w:pStyle w:val="NormalBold"/>
      </w:pPr>
      <w:r w:rsidRPr="00992C07">
        <w:rPr>
          <w:rStyle w:val="HideTWBExt"/>
        </w:rPr>
        <w:t>&lt;Article&gt;</w:t>
      </w:r>
      <w:r w:rsidRPr="00992C07">
        <w:t>Paragrafo 24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3B8F456" w14:textId="77777777" w:rsidTr="00C67CA8">
        <w:trPr>
          <w:trHeight w:hRule="exact" w:val="240"/>
          <w:jc w:val="center"/>
        </w:trPr>
        <w:tc>
          <w:tcPr>
            <w:tcW w:w="9752" w:type="dxa"/>
            <w:gridSpan w:val="2"/>
            <w:tcBorders>
              <w:top w:val="nil"/>
              <w:left w:val="nil"/>
              <w:bottom w:val="nil"/>
              <w:right w:val="nil"/>
            </w:tcBorders>
          </w:tcPr>
          <w:p w14:paraId="7B5A5698" w14:textId="77777777" w:rsidR="00B8515D" w:rsidRPr="00992C07" w:rsidRDefault="00B8515D" w:rsidP="00C67CA8"/>
        </w:tc>
      </w:tr>
      <w:tr w:rsidR="00B8515D" w:rsidRPr="00992C07" w14:paraId="0B59B286" w14:textId="77777777" w:rsidTr="00C67CA8">
        <w:trPr>
          <w:trHeight w:val="240"/>
          <w:jc w:val="center"/>
        </w:trPr>
        <w:tc>
          <w:tcPr>
            <w:tcW w:w="4876" w:type="dxa"/>
            <w:tcBorders>
              <w:top w:val="nil"/>
              <w:left w:val="nil"/>
              <w:bottom w:val="nil"/>
              <w:right w:val="nil"/>
            </w:tcBorders>
          </w:tcPr>
          <w:p w14:paraId="79826F7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BFB1B79" w14:textId="77777777" w:rsidR="00B8515D" w:rsidRPr="00992C07" w:rsidRDefault="00B8515D" w:rsidP="00C67CA8">
            <w:pPr>
              <w:pStyle w:val="AmColumnHeading"/>
            </w:pPr>
            <w:r w:rsidRPr="00992C07">
              <w:t>Emendamento</w:t>
            </w:r>
          </w:p>
        </w:tc>
      </w:tr>
      <w:tr w:rsidR="00B8515D" w:rsidRPr="00992C07" w14:paraId="3EEC0FE3" w14:textId="77777777" w:rsidTr="00C67CA8">
        <w:trPr>
          <w:jc w:val="center"/>
        </w:trPr>
        <w:tc>
          <w:tcPr>
            <w:tcW w:w="4876" w:type="dxa"/>
            <w:tcBorders>
              <w:top w:val="nil"/>
              <w:left w:val="nil"/>
              <w:bottom w:val="nil"/>
              <w:right w:val="nil"/>
            </w:tcBorders>
          </w:tcPr>
          <w:p w14:paraId="0B226FB0" w14:textId="77777777" w:rsidR="00B8515D" w:rsidRPr="00992C07" w:rsidRDefault="00B8515D" w:rsidP="00C67CA8">
            <w:pPr>
              <w:pStyle w:val="Normal6a"/>
            </w:pPr>
            <w:r w:rsidRPr="00992C07">
              <w:t>24.</w:t>
            </w:r>
            <w:r w:rsidRPr="00992C07">
              <w:tab/>
              <w:t>sottolinea che il ruolo crescente della BEI dovrebbe essere accompagnato da una maggiore responsabilità democratica e trasparenza; ribadisce l'invito a un accordo interistituzionale tra il Parlamento e la BEI;</w:t>
            </w:r>
          </w:p>
        </w:tc>
        <w:tc>
          <w:tcPr>
            <w:tcW w:w="4876" w:type="dxa"/>
            <w:tcBorders>
              <w:top w:val="nil"/>
              <w:left w:val="nil"/>
              <w:bottom w:val="nil"/>
              <w:right w:val="nil"/>
            </w:tcBorders>
          </w:tcPr>
          <w:p w14:paraId="43235E79" w14:textId="77777777" w:rsidR="00B8515D" w:rsidRPr="00992C07" w:rsidRDefault="00B8515D" w:rsidP="00C67CA8">
            <w:pPr>
              <w:pStyle w:val="Normal6a"/>
            </w:pPr>
            <w:r w:rsidRPr="00992C07">
              <w:t>24.</w:t>
            </w:r>
            <w:r w:rsidRPr="00992C07">
              <w:tab/>
              <w:t>sottolinea che il ruolo crescente della BEI dovrebbe essere accompagnato da una maggiore responsabilità democratica e trasparenza</w:t>
            </w:r>
            <w:r w:rsidRPr="00992C07">
              <w:rPr>
                <w:b/>
                <w:i/>
              </w:rPr>
              <w:t>, ossia la pubblicazione di tutti i documenti relativi ai progetti tempestivamente e prima della loro approvazione, tenendo conto al contempo delle osservazioni dei portatori di interessi</w:t>
            </w:r>
            <w:r w:rsidRPr="00992C07">
              <w:t>; ribadisce l'invito a un accordo interistituzionale tra il Parlamento e la BEI;</w:t>
            </w:r>
          </w:p>
        </w:tc>
      </w:tr>
    </w:tbl>
    <w:p w14:paraId="012A5FB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1A5D62D" w14:textId="77777777" w:rsidR="00B8515D" w:rsidRPr="00992C07" w:rsidRDefault="00B8515D" w:rsidP="00B8515D">
      <w:r w:rsidRPr="00992C07">
        <w:rPr>
          <w:rStyle w:val="HideTWBExt"/>
        </w:rPr>
        <w:t>&lt;/Amend&gt;</w:t>
      </w:r>
    </w:p>
    <w:p w14:paraId="2B6F98E9"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290</w:t>
      </w:r>
      <w:r w:rsidRPr="00992C07">
        <w:rPr>
          <w:rStyle w:val="HideTWBExt"/>
        </w:rPr>
        <w:t>&lt;/NumAm&gt;</w:t>
      </w:r>
    </w:p>
    <w:p w14:paraId="7349FF2E" w14:textId="77777777" w:rsidR="00B8515D" w:rsidRPr="00992C07" w:rsidRDefault="00B8515D" w:rsidP="00B8515D">
      <w:pPr>
        <w:pStyle w:val="NormalBold"/>
      </w:pPr>
      <w:r w:rsidRPr="00992C07">
        <w:rPr>
          <w:rStyle w:val="HideTWBExt"/>
          <w:b w:val="0"/>
        </w:rPr>
        <w:t>&lt;RepeatBlock-By&gt;&lt;Members&gt;</w:t>
      </w:r>
      <w:r w:rsidRPr="00992C07">
        <w:t>Engin Eroglu</w:t>
      </w:r>
      <w:r w:rsidRPr="00992C07">
        <w:rPr>
          <w:rStyle w:val="HideTWBExt"/>
          <w:b w:val="0"/>
        </w:rPr>
        <w:t>&lt;/Members&gt;</w:t>
      </w:r>
    </w:p>
    <w:p w14:paraId="78CF6E0F" w14:textId="77777777" w:rsidR="00B8515D" w:rsidRPr="00992C07" w:rsidRDefault="00B8515D" w:rsidP="00B8515D">
      <w:pPr>
        <w:pStyle w:val="NormalBold"/>
      </w:pPr>
      <w:r w:rsidRPr="00992C07">
        <w:rPr>
          <w:rStyle w:val="HideTWBExt"/>
          <w:b w:val="0"/>
        </w:rPr>
        <w:t>&lt;/RepeatBlock-By&gt;</w:t>
      </w:r>
    </w:p>
    <w:p w14:paraId="48BE3A7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44D51123" w14:textId="77777777" w:rsidR="00B8515D" w:rsidRPr="00992C07" w:rsidRDefault="00B8515D" w:rsidP="00B8515D">
      <w:pPr>
        <w:pStyle w:val="NormalBold"/>
      </w:pPr>
      <w:r w:rsidRPr="00992C07">
        <w:rPr>
          <w:rStyle w:val="HideTWBExt"/>
        </w:rPr>
        <w:t>&lt;Article&gt;</w:t>
      </w:r>
      <w:r w:rsidRPr="00992C07">
        <w:t>Paragrafo 24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9CE36BB" w14:textId="77777777" w:rsidTr="00C67CA8">
        <w:trPr>
          <w:trHeight w:hRule="exact" w:val="240"/>
          <w:jc w:val="center"/>
        </w:trPr>
        <w:tc>
          <w:tcPr>
            <w:tcW w:w="9752" w:type="dxa"/>
            <w:gridSpan w:val="2"/>
            <w:tcBorders>
              <w:top w:val="nil"/>
              <w:left w:val="nil"/>
              <w:bottom w:val="nil"/>
              <w:right w:val="nil"/>
            </w:tcBorders>
          </w:tcPr>
          <w:p w14:paraId="3CFF50DE" w14:textId="77777777" w:rsidR="00B8515D" w:rsidRPr="00992C07" w:rsidRDefault="00B8515D" w:rsidP="00C67CA8"/>
        </w:tc>
      </w:tr>
      <w:tr w:rsidR="00B8515D" w:rsidRPr="00992C07" w14:paraId="53574258" w14:textId="77777777" w:rsidTr="00C67CA8">
        <w:trPr>
          <w:trHeight w:val="240"/>
          <w:jc w:val="center"/>
        </w:trPr>
        <w:tc>
          <w:tcPr>
            <w:tcW w:w="4876" w:type="dxa"/>
            <w:tcBorders>
              <w:top w:val="nil"/>
              <w:left w:val="nil"/>
              <w:bottom w:val="nil"/>
              <w:right w:val="nil"/>
            </w:tcBorders>
          </w:tcPr>
          <w:p w14:paraId="671674D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38DD5FD" w14:textId="77777777" w:rsidR="00B8515D" w:rsidRPr="00992C07" w:rsidRDefault="00B8515D" w:rsidP="00C67CA8">
            <w:pPr>
              <w:pStyle w:val="AmColumnHeading"/>
            </w:pPr>
            <w:r w:rsidRPr="00992C07">
              <w:t>Emendamento</w:t>
            </w:r>
          </w:p>
        </w:tc>
      </w:tr>
      <w:tr w:rsidR="00B8515D" w:rsidRPr="00992C07" w14:paraId="6C96B371" w14:textId="77777777" w:rsidTr="00C67CA8">
        <w:trPr>
          <w:jc w:val="center"/>
        </w:trPr>
        <w:tc>
          <w:tcPr>
            <w:tcW w:w="4876" w:type="dxa"/>
            <w:tcBorders>
              <w:top w:val="nil"/>
              <w:left w:val="nil"/>
              <w:bottom w:val="nil"/>
              <w:right w:val="nil"/>
            </w:tcBorders>
          </w:tcPr>
          <w:p w14:paraId="55991856" w14:textId="77777777" w:rsidR="00B8515D" w:rsidRPr="00992C07" w:rsidRDefault="00B8515D" w:rsidP="00C67CA8">
            <w:pPr>
              <w:pStyle w:val="Normal6a"/>
            </w:pPr>
            <w:r w:rsidRPr="00992C07">
              <w:t>24.</w:t>
            </w:r>
            <w:r w:rsidRPr="00992C07">
              <w:tab/>
              <w:t>sottolinea che il ruolo crescente della BEI dovrebbe essere accompagnato da una maggiore responsabilità democratica e trasparenza; ribadisce l'invito a un accordo interistituzionale tra il Parlamento e la BEI;</w:t>
            </w:r>
          </w:p>
        </w:tc>
        <w:tc>
          <w:tcPr>
            <w:tcW w:w="4876" w:type="dxa"/>
            <w:tcBorders>
              <w:top w:val="nil"/>
              <w:left w:val="nil"/>
              <w:bottom w:val="nil"/>
              <w:right w:val="nil"/>
            </w:tcBorders>
          </w:tcPr>
          <w:p w14:paraId="6D478A6F" w14:textId="77777777" w:rsidR="00B8515D" w:rsidRPr="00992C07" w:rsidRDefault="00B8515D" w:rsidP="00C67CA8">
            <w:pPr>
              <w:pStyle w:val="Normal6a"/>
            </w:pPr>
            <w:r w:rsidRPr="00992C07">
              <w:t>24.</w:t>
            </w:r>
            <w:r w:rsidRPr="00992C07">
              <w:tab/>
              <w:t xml:space="preserve">sottolinea che il ruolo crescente della BEI dovrebbe essere accompagnato da una maggiore responsabilità democratica e trasparenza; ribadisce l'invito a un accordo interistituzionale tra il Parlamento e la BEI </w:t>
            </w:r>
            <w:r w:rsidRPr="00992C07">
              <w:rPr>
                <w:b/>
                <w:i/>
              </w:rPr>
              <w:t>per formalizzare e rafforzare la loro attuale cooperazione, anche attraverso comunicazioni periodiche della BEI al Parlamento, un migliore accesso del Parlamento ai documenti e ai dati della BEI e la possibilità per il Parlamento di presentare interrogazioni con richiesta di risposta scritta alla BEI</w:t>
            </w:r>
            <w:r w:rsidRPr="00992C07">
              <w:t>;</w:t>
            </w:r>
          </w:p>
        </w:tc>
      </w:tr>
    </w:tbl>
    <w:p w14:paraId="6C6EDE46"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45216BE" w14:textId="77777777" w:rsidR="00B8515D" w:rsidRPr="00992C07" w:rsidRDefault="00B8515D" w:rsidP="00B8515D">
      <w:r w:rsidRPr="00992C07">
        <w:rPr>
          <w:rStyle w:val="HideTWBExt"/>
        </w:rPr>
        <w:t>&lt;/Amend&gt;</w:t>
      </w:r>
    </w:p>
    <w:p w14:paraId="6383F16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291</w:t>
      </w:r>
      <w:r w:rsidRPr="00992C07">
        <w:rPr>
          <w:rStyle w:val="HideTWBExt"/>
        </w:rPr>
        <w:t>&lt;/NumAm&gt;</w:t>
      </w:r>
    </w:p>
    <w:p w14:paraId="57D082A3" w14:textId="77777777" w:rsidR="00B8515D" w:rsidRPr="00992C07" w:rsidRDefault="00B8515D" w:rsidP="00B8515D">
      <w:pPr>
        <w:pStyle w:val="NormalBold"/>
      </w:pPr>
      <w:r w:rsidRPr="00992C07">
        <w:rPr>
          <w:rStyle w:val="HideTWBExt"/>
          <w:b w:val="0"/>
        </w:rPr>
        <w:t>&lt;RepeatBlock-By&gt;&lt;Members&gt;</w:t>
      </w:r>
      <w:r w:rsidRPr="00992C07">
        <w:t>Jonás Fernández</w:t>
      </w:r>
      <w:r w:rsidRPr="00992C07">
        <w:rPr>
          <w:rStyle w:val="HideTWBExt"/>
          <w:b w:val="0"/>
        </w:rPr>
        <w:t>&lt;/Members&gt;</w:t>
      </w:r>
    </w:p>
    <w:p w14:paraId="753083F9" w14:textId="77777777" w:rsidR="00B8515D" w:rsidRPr="00992C07" w:rsidRDefault="00B8515D" w:rsidP="00B8515D">
      <w:pPr>
        <w:pStyle w:val="NormalBold"/>
      </w:pPr>
      <w:r w:rsidRPr="00992C07">
        <w:rPr>
          <w:rStyle w:val="HideTWBExt"/>
          <w:b w:val="0"/>
        </w:rPr>
        <w:t>&lt;/RepeatBlock-By&gt;</w:t>
      </w:r>
    </w:p>
    <w:p w14:paraId="6143E2B6"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45D58AE" w14:textId="77777777" w:rsidR="00B8515D" w:rsidRPr="00992C07" w:rsidRDefault="00B8515D" w:rsidP="00B8515D">
      <w:pPr>
        <w:pStyle w:val="NormalBold"/>
      </w:pPr>
      <w:r w:rsidRPr="00992C07">
        <w:rPr>
          <w:rStyle w:val="HideTWBExt"/>
        </w:rPr>
        <w:t>&lt;Article&gt;</w:t>
      </w:r>
      <w:r w:rsidRPr="00992C07">
        <w:t>Paragrafo 24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A618669" w14:textId="77777777" w:rsidTr="00C67CA8">
        <w:trPr>
          <w:trHeight w:hRule="exact" w:val="240"/>
          <w:jc w:val="center"/>
        </w:trPr>
        <w:tc>
          <w:tcPr>
            <w:tcW w:w="9752" w:type="dxa"/>
            <w:gridSpan w:val="2"/>
            <w:tcBorders>
              <w:top w:val="nil"/>
              <w:left w:val="nil"/>
              <w:bottom w:val="nil"/>
              <w:right w:val="nil"/>
            </w:tcBorders>
          </w:tcPr>
          <w:p w14:paraId="0C1FC8A8" w14:textId="77777777" w:rsidR="00B8515D" w:rsidRPr="00992C07" w:rsidRDefault="00B8515D" w:rsidP="00C67CA8"/>
        </w:tc>
      </w:tr>
      <w:tr w:rsidR="00B8515D" w:rsidRPr="00992C07" w14:paraId="6B87B076" w14:textId="77777777" w:rsidTr="00C67CA8">
        <w:trPr>
          <w:trHeight w:val="240"/>
          <w:jc w:val="center"/>
        </w:trPr>
        <w:tc>
          <w:tcPr>
            <w:tcW w:w="4876" w:type="dxa"/>
            <w:tcBorders>
              <w:top w:val="nil"/>
              <w:left w:val="nil"/>
              <w:bottom w:val="nil"/>
              <w:right w:val="nil"/>
            </w:tcBorders>
          </w:tcPr>
          <w:p w14:paraId="4A6E388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17B2002" w14:textId="77777777" w:rsidR="00B8515D" w:rsidRPr="00992C07" w:rsidRDefault="00B8515D" w:rsidP="00C67CA8">
            <w:pPr>
              <w:pStyle w:val="AmColumnHeading"/>
            </w:pPr>
            <w:r w:rsidRPr="00992C07">
              <w:t>Emendamento</w:t>
            </w:r>
          </w:p>
        </w:tc>
      </w:tr>
      <w:tr w:rsidR="00B8515D" w:rsidRPr="00992C07" w14:paraId="2D458492" w14:textId="77777777" w:rsidTr="00C67CA8">
        <w:trPr>
          <w:jc w:val="center"/>
        </w:trPr>
        <w:tc>
          <w:tcPr>
            <w:tcW w:w="4876" w:type="dxa"/>
            <w:tcBorders>
              <w:top w:val="nil"/>
              <w:left w:val="nil"/>
              <w:bottom w:val="nil"/>
              <w:right w:val="nil"/>
            </w:tcBorders>
          </w:tcPr>
          <w:p w14:paraId="4F898080" w14:textId="77777777" w:rsidR="00B8515D" w:rsidRPr="00992C07" w:rsidRDefault="00B8515D" w:rsidP="00C67CA8">
            <w:pPr>
              <w:pStyle w:val="Normal6a"/>
            </w:pPr>
            <w:r w:rsidRPr="00992C07">
              <w:t>24.</w:t>
            </w:r>
            <w:r w:rsidRPr="00992C07">
              <w:tab/>
              <w:t>sottolinea che il ruolo crescente della BEI dovrebbe essere accompagnato da una maggiore responsabilità democratica e trasparenza; ribadisce l'invito a un accordo interistituzionale tra il Parlamento e la BEI;</w:t>
            </w:r>
          </w:p>
        </w:tc>
        <w:tc>
          <w:tcPr>
            <w:tcW w:w="4876" w:type="dxa"/>
            <w:tcBorders>
              <w:top w:val="nil"/>
              <w:left w:val="nil"/>
              <w:bottom w:val="nil"/>
              <w:right w:val="nil"/>
            </w:tcBorders>
          </w:tcPr>
          <w:p w14:paraId="69138796" w14:textId="77777777" w:rsidR="00B8515D" w:rsidRPr="00992C07" w:rsidRDefault="00B8515D" w:rsidP="00C67CA8">
            <w:pPr>
              <w:pStyle w:val="Normal6a"/>
            </w:pPr>
            <w:r w:rsidRPr="00992C07">
              <w:t>24.</w:t>
            </w:r>
            <w:r w:rsidRPr="00992C07">
              <w:tab/>
              <w:t xml:space="preserve">sottolinea che il ruolo crescente della BEI dovrebbe essere accompagnato da una maggiore responsabilità democratica e trasparenza; ribadisce l'invito a un accordo interistituzionale tra il Parlamento e la BEI </w:t>
            </w:r>
            <w:r w:rsidRPr="00992C07">
              <w:rPr>
                <w:b/>
                <w:i/>
              </w:rPr>
              <w:t>per migliorare l'accesso ai documenti e ai dati della BEI, intrattenere dialoghi strutturati regolari e, in generale, rafforzare la responsabilità democratica, ivi compresa la possibilità di presentare alla BEI interrogazioni con richiesta di risposta scritta, come già previsto per la Banca centrale europea</w:t>
            </w:r>
            <w:r w:rsidRPr="00992C07">
              <w:t>;</w:t>
            </w:r>
          </w:p>
        </w:tc>
      </w:tr>
    </w:tbl>
    <w:p w14:paraId="5EFBB146" w14:textId="77777777" w:rsidR="00B8515D" w:rsidRPr="00C67CA8" w:rsidRDefault="00B8515D" w:rsidP="00B8515D">
      <w:pPr>
        <w:pStyle w:val="AmOrLang"/>
        <w:rPr>
          <w:lang w:val="es-ES"/>
        </w:rPr>
      </w:pPr>
      <w:r w:rsidRPr="00C67CA8">
        <w:rPr>
          <w:lang w:val="es-ES"/>
        </w:rPr>
        <w:t xml:space="preserve">Or. </w:t>
      </w:r>
      <w:r w:rsidRPr="00C67CA8">
        <w:rPr>
          <w:rStyle w:val="HideTWBExt"/>
          <w:lang w:val="es-ES"/>
        </w:rPr>
        <w:t>&lt;Original&gt;</w:t>
      </w:r>
      <w:r w:rsidRPr="00C67CA8">
        <w:rPr>
          <w:rStyle w:val="HideTWBInt"/>
          <w:lang w:val="es-ES"/>
        </w:rPr>
        <w:t>{EN}</w:t>
      </w:r>
      <w:r w:rsidRPr="00C67CA8">
        <w:rPr>
          <w:lang w:val="es-ES"/>
        </w:rPr>
        <w:t>en</w:t>
      </w:r>
      <w:r w:rsidRPr="00C67CA8">
        <w:rPr>
          <w:rStyle w:val="HideTWBExt"/>
          <w:lang w:val="es-ES"/>
        </w:rPr>
        <w:t>&lt;/Original&gt;</w:t>
      </w:r>
    </w:p>
    <w:p w14:paraId="78CCBB45" w14:textId="77777777" w:rsidR="00B8515D" w:rsidRPr="00C67CA8" w:rsidRDefault="00B8515D" w:rsidP="00B8515D">
      <w:pPr>
        <w:rPr>
          <w:lang w:val="es-ES"/>
        </w:rPr>
      </w:pPr>
      <w:r w:rsidRPr="00C67CA8">
        <w:rPr>
          <w:rStyle w:val="HideTWBExt"/>
          <w:lang w:val="es-ES"/>
        </w:rPr>
        <w:t>&lt;/Amend&gt;</w:t>
      </w:r>
    </w:p>
    <w:p w14:paraId="16D3A848" w14:textId="77777777" w:rsidR="00B8515D" w:rsidRPr="00C67CA8" w:rsidRDefault="00B8515D" w:rsidP="00B8515D">
      <w:pPr>
        <w:pStyle w:val="AmNumberTabs"/>
        <w:rPr>
          <w:lang w:val="es-ES"/>
        </w:rPr>
      </w:pPr>
      <w:r w:rsidRPr="00C67CA8">
        <w:rPr>
          <w:rStyle w:val="HideTWBExt"/>
          <w:lang w:val="es-ES"/>
        </w:rPr>
        <w:t>&lt;Amend&gt;</w:t>
      </w:r>
      <w:r w:rsidRPr="00C67CA8">
        <w:rPr>
          <w:lang w:val="es-ES"/>
        </w:rPr>
        <w:t>Emendamento</w:t>
      </w:r>
      <w:r w:rsidRPr="00C67CA8">
        <w:rPr>
          <w:lang w:val="es-ES"/>
        </w:rPr>
        <w:tab/>
      </w:r>
      <w:r w:rsidRPr="00C67CA8">
        <w:rPr>
          <w:lang w:val="es-ES"/>
        </w:rPr>
        <w:tab/>
      </w:r>
      <w:r w:rsidRPr="00C67CA8">
        <w:rPr>
          <w:rStyle w:val="HideTWBExt"/>
          <w:lang w:val="es-ES"/>
        </w:rPr>
        <w:t>&lt;NumAm&gt;</w:t>
      </w:r>
      <w:r w:rsidRPr="00C67CA8">
        <w:rPr>
          <w:lang w:val="es-ES"/>
        </w:rPr>
        <w:t>292</w:t>
      </w:r>
      <w:r w:rsidRPr="00C67CA8">
        <w:rPr>
          <w:rStyle w:val="HideTWBExt"/>
          <w:lang w:val="es-ES"/>
        </w:rPr>
        <w:t>&lt;/NumAm&gt;</w:t>
      </w:r>
    </w:p>
    <w:p w14:paraId="50EB85C8" w14:textId="77777777" w:rsidR="00B8515D" w:rsidRPr="00C67CA8" w:rsidRDefault="00B8515D" w:rsidP="00B8515D">
      <w:pPr>
        <w:pStyle w:val="NormalBold"/>
        <w:rPr>
          <w:lang w:val="es-ES"/>
        </w:rPr>
      </w:pPr>
      <w:r w:rsidRPr="00C67CA8">
        <w:rPr>
          <w:rStyle w:val="HideTWBExt"/>
          <w:b w:val="0"/>
          <w:lang w:val="es-ES"/>
        </w:rPr>
        <w:t>&lt;RepeatBlock-By&gt;&lt;Members&gt;</w:t>
      </w:r>
      <w:r w:rsidRPr="00C67CA8">
        <w:rPr>
          <w:lang w:val="es-ES"/>
        </w:rPr>
        <w:t>Fabio De Masi</w:t>
      </w:r>
      <w:r w:rsidRPr="00C67CA8">
        <w:rPr>
          <w:rStyle w:val="HideTWBExt"/>
          <w:b w:val="0"/>
          <w:lang w:val="es-ES"/>
        </w:rPr>
        <w:t>&lt;/Members&gt;</w:t>
      </w:r>
    </w:p>
    <w:p w14:paraId="76782943" w14:textId="77777777" w:rsidR="00B8515D" w:rsidRPr="00C67CA8" w:rsidRDefault="00B8515D" w:rsidP="00B8515D">
      <w:pPr>
        <w:pStyle w:val="NormalBold"/>
        <w:rPr>
          <w:lang w:val="es-ES"/>
        </w:rPr>
      </w:pPr>
      <w:r w:rsidRPr="00C67CA8">
        <w:rPr>
          <w:rStyle w:val="HideTWBExt"/>
          <w:b w:val="0"/>
          <w:lang w:val="es-ES"/>
        </w:rPr>
        <w:t>&lt;/RepeatBlock-By&gt;</w:t>
      </w:r>
    </w:p>
    <w:p w14:paraId="7AD3E6D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E4C083F" w14:textId="77777777" w:rsidR="00B8515D" w:rsidRPr="00992C07" w:rsidRDefault="00B8515D" w:rsidP="00B8515D">
      <w:pPr>
        <w:pStyle w:val="NormalBold"/>
      </w:pPr>
      <w:r w:rsidRPr="00992C07">
        <w:rPr>
          <w:rStyle w:val="HideTWBExt"/>
        </w:rPr>
        <w:t>&lt;Article&gt;</w:t>
      </w:r>
      <w:r w:rsidRPr="00992C07">
        <w:t>Paragrafo 24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2BB738E" w14:textId="77777777" w:rsidTr="00C67CA8">
        <w:trPr>
          <w:trHeight w:hRule="exact" w:val="240"/>
          <w:jc w:val="center"/>
        </w:trPr>
        <w:tc>
          <w:tcPr>
            <w:tcW w:w="9752" w:type="dxa"/>
            <w:gridSpan w:val="2"/>
            <w:tcBorders>
              <w:top w:val="nil"/>
              <w:left w:val="nil"/>
              <w:bottom w:val="nil"/>
              <w:right w:val="nil"/>
            </w:tcBorders>
          </w:tcPr>
          <w:p w14:paraId="35E524A4" w14:textId="77777777" w:rsidR="00B8515D" w:rsidRPr="00992C07" w:rsidRDefault="00B8515D" w:rsidP="00C67CA8"/>
        </w:tc>
      </w:tr>
      <w:tr w:rsidR="00B8515D" w:rsidRPr="00992C07" w14:paraId="1DFD652E" w14:textId="77777777" w:rsidTr="00C67CA8">
        <w:trPr>
          <w:trHeight w:val="240"/>
          <w:jc w:val="center"/>
        </w:trPr>
        <w:tc>
          <w:tcPr>
            <w:tcW w:w="4876" w:type="dxa"/>
            <w:tcBorders>
              <w:top w:val="nil"/>
              <w:left w:val="nil"/>
              <w:bottom w:val="nil"/>
              <w:right w:val="nil"/>
            </w:tcBorders>
          </w:tcPr>
          <w:p w14:paraId="5C4CEF7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E8BA31E" w14:textId="77777777" w:rsidR="00B8515D" w:rsidRPr="00992C07" w:rsidRDefault="00B8515D" w:rsidP="00C67CA8">
            <w:pPr>
              <w:pStyle w:val="AmColumnHeading"/>
            </w:pPr>
            <w:r w:rsidRPr="00992C07">
              <w:t>Emendamento</w:t>
            </w:r>
          </w:p>
        </w:tc>
      </w:tr>
      <w:tr w:rsidR="00B8515D" w:rsidRPr="00992C07" w14:paraId="07E1BF20" w14:textId="77777777" w:rsidTr="00C67CA8">
        <w:trPr>
          <w:jc w:val="center"/>
        </w:trPr>
        <w:tc>
          <w:tcPr>
            <w:tcW w:w="4876" w:type="dxa"/>
            <w:tcBorders>
              <w:top w:val="nil"/>
              <w:left w:val="nil"/>
              <w:bottom w:val="nil"/>
              <w:right w:val="nil"/>
            </w:tcBorders>
          </w:tcPr>
          <w:p w14:paraId="1D1F60CB" w14:textId="77777777" w:rsidR="00B8515D" w:rsidRPr="00992C07" w:rsidRDefault="00B8515D" w:rsidP="00C67CA8">
            <w:pPr>
              <w:pStyle w:val="Normal6a"/>
            </w:pPr>
            <w:r w:rsidRPr="00992C07">
              <w:t>24.</w:t>
            </w:r>
            <w:r w:rsidRPr="00992C07">
              <w:tab/>
              <w:t>sottolinea che il ruolo crescente della BEI dovrebbe essere accompagnato da una maggiore responsabilità democratica e trasparenza; ribadisce l'invito a un accordo interistituzionale tra il Parlamento e la BEI;</w:t>
            </w:r>
          </w:p>
        </w:tc>
        <w:tc>
          <w:tcPr>
            <w:tcW w:w="4876" w:type="dxa"/>
            <w:tcBorders>
              <w:top w:val="nil"/>
              <w:left w:val="nil"/>
              <w:bottom w:val="nil"/>
              <w:right w:val="nil"/>
            </w:tcBorders>
          </w:tcPr>
          <w:p w14:paraId="57D0FF5F" w14:textId="77777777" w:rsidR="00B8515D" w:rsidRPr="00992C07" w:rsidRDefault="00B8515D" w:rsidP="00C67CA8">
            <w:pPr>
              <w:pStyle w:val="Normal6a"/>
            </w:pPr>
            <w:r w:rsidRPr="00992C07">
              <w:t>24.</w:t>
            </w:r>
            <w:r w:rsidRPr="00992C07">
              <w:tab/>
              <w:t>sottolinea che il ruolo crescente della BEI dovrebbe essere accompagnato da una maggiore responsabilità democratica e trasparenza; ribadisce l'invito a un accordo interistituzionale tra il Parlamento e la BEI;</w:t>
            </w:r>
            <w:r w:rsidRPr="00992C07">
              <w:rPr>
                <w:b/>
                <w:i/>
              </w:rPr>
              <w:t> chiede alla BEI, in tale contesto, di fornire al Parlamento europeo un quadro completo ma semplificato della quantità di denaro proveniente dal bilancio dell'UE nel bilancio, nei conti fuori bilancio e nel conto economico della Banca;</w:t>
            </w:r>
          </w:p>
        </w:tc>
      </w:tr>
    </w:tbl>
    <w:p w14:paraId="7A6DD968"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33A601E" w14:textId="77777777" w:rsidR="00B8515D" w:rsidRPr="00992C07" w:rsidRDefault="00B8515D" w:rsidP="00B8515D">
      <w:r w:rsidRPr="00992C07">
        <w:rPr>
          <w:rStyle w:val="HideTWBExt"/>
        </w:rPr>
        <w:t>&lt;/Amend&gt;</w:t>
      </w:r>
    </w:p>
    <w:p w14:paraId="0377372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293</w:t>
      </w:r>
      <w:r w:rsidRPr="00992C07">
        <w:rPr>
          <w:rStyle w:val="HideTWBExt"/>
        </w:rPr>
        <w:t>&lt;/NumAm&gt;</w:t>
      </w:r>
    </w:p>
    <w:p w14:paraId="0F8AD4FE"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5C19CC3E"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64BD5AA9" w14:textId="77777777" w:rsidR="00B8515D" w:rsidRPr="00992C07" w:rsidRDefault="00B8515D" w:rsidP="00B8515D">
      <w:pPr>
        <w:pStyle w:val="NormalBold"/>
      </w:pPr>
      <w:r w:rsidRPr="00992C07">
        <w:rPr>
          <w:rStyle w:val="HideTWBExt"/>
          <w:b w:val="0"/>
        </w:rPr>
        <w:t>&lt;/RepeatBlock-By&gt;</w:t>
      </w:r>
    </w:p>
    <w:p w14:paraId="4F4BF41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FDEEE84" w14:textId="77777777" w:rsidR="00B8515D" w:rsidRPr="00992C07" w:rsidRDefault="00B8515D" w:rsidP="00B8515D">
      <w:pPr>
        <w:pStyle w:val="NormalBold"/>
      </w:pPr>
      <w:r w:rsidRPr="00992C07">
        <w:rPr>
          <w:rStyle w:val="HideTWBExt"/>
        </w:rPr>
        <w:t>&lt;Article&gt;</w:t>
      </w:r>
      <w:r w:rsidRPr="00992C07">
        <w:t>Paragrafo 24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C629025" w14:textId="77777777" w:rsidTr="00C67CA8">
        <w:trPr>
          <w:trHeight w:hRule="exact" w:val="240"/>
          <w:jc w:val="center"/>
        </w:trPr>
        <w:tc>
          <w:tcPr>
            <w:tcW w:w="9752" w:type="dxa"/>
            <w:gridSpan w:val="2"/>
            <w:tcBorders>
              <w:top w:val="nil"/>
              <w:left w:val="nil"/>
              <w:bottom w:val="nil"/>
              <w:right w:val="nil"/>
            </w:tcBorders>
          </w:tcPr>
          <w:p w14:paraId="16711C97" w14:textId="77777777" w:rsidR="00B8515D" w:rsidRPr="00992C07" w:rsidRDefault="00B8515D" w:rsidP="00C67CA8"/>
        </w:tc>
      </w:tr>
      <w:tr w:rsidR="00B8515D" w:rsidRPr="00992C07" w14:paraId="0251400C" w14:textId="77777777" w:rsidTr="00C67CA8">
        <w:trPr>
          <w:trHeight w:val="240"/>
          <w:jc w:val="center"/>
        </w:trPr>
        <w:tc>
          <w:tcPr>
            <w:tcW w:w="4876" w:type="dxa"/>
            <w:tcBorders>
              <w:top w:val="nil"/>
              <w:left w:val="nil"/>
              <w:bottom w:val="nil"/>
              <w:right w:val="nil"/>
            </w:tcBorders>
          </w:tcPr>
          <w:p w14:paraId="3C40934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45E578C" w14:textId="77777777" w:rsidR="00B8515D" w:rsidRPr="00992C07" w:rsidRDefault="00B8515D" w:rsidP="00C67CA8">
            <w:pPr>
              <w:pStyle w:val="AmColumnHeading"/>
            </w:pPr>
            <w:r w:rsidRPr="00992C07">
              <w:t>Emendamento</w:t>
            </w:r>
          </w:p>
        </w:tc>
      </w:tr>
      <w:tr w:rsidR="00B8515D" w:rsidRPr="00992C07" w14:paraId="43FA1823" w14:textId="77777777" w:rsidTr="00C67CA8">
        <w:trPr>
          <w:jc w:val="center"/>
        </w:trPr>
        <w:tc>
          <w:tcPr>
            <w:tcW w:w="4876" w:type="dxa"/>
            <w:tcBorders>
              <w:top w:val="nil"/>
              <w:left w:val="nil"/>
              <w:bottom w:val="nil"/>
              <w:right w:val="nil"/>
            </w:tcBorders>
          </w:tcPr>
          <w:p w14:paraId="0212C9F4" w14:textId="77777777" w:rsidR="00B8515D" w:rsidRPr="00992C07" w:rsidRDefault="00B8515D" w:rsidP="00C67CA8">
            <w:pPr>
              <w:pStyle w:val="Normal6a"/>
            </w:pPr>
            <w:r w:rsidRPr="00992C07">
              <w:t>24.</w:t>
            </w:r>
            <w:r w:rsidRPr="00992C07">
              <w:tab/>
              <w:t>sottolinea che il ruolo crescente della BEI dovrebbe essere accompagnato da una maggiore responsabilità democratica e trasparenza; ribadisce l'invito a un accordo interistituzionale tra il Parlamento e la BEI;</w:t>
            </w:r>
          </w:p>
        </w:tc>
        <w:tc>
          <w:tcPr>
            <w:tcW w:w="4876" w:type="dxa"/>
            <w:tcBorders>
              <w:top w:val="nil"/>
              <w:left w:val="nil"/>
              <w:bottom w:val="nil"/>
              <w:right w:val="nil"/>
            </w:tcBorders>
          </w:tcPr>
          <w:p w14:paraId="25DA54F6" w14:textId="77777777" w:rsidR="00B8515D" w:rsidRPr="00992C07" w:rsidRDefault="00B8515D" w:rsidP="00C67CA8">
            <w:pPr>
              <w:pStyle w:val="Normal6a"/>
            </w:pPr>
            <w:r w:rsidRPr="00992C07">
              <w:t>24.</w:t>
            </w:r>
            <w:r w:rsidRPr="00992C07">
              <w:tab/>
              <w:t>sottolinea che il ruolo crescente della BEI dovrebbe essere accompagnato da una maggiore responsabilità democratica e trasparenza; ribadisce l'invito a un accordo interistituzionale tra il Parlamento e la BEI;</w:t>
            </w:r>
            <w:r w:rsidRPr="00992C07">
              <w:rPr>
                <w:b/>
                <w:i/>
              </w:rPr>
              <w:t> prende atto delle indagini completate dal Mediatore europeo;</w:t>
            </w:r>
          </w:p>
        </w:tc>
      </w:tr>
    </w:tbl>
    <w:p w14:paraId="6C7CC071" w14:textId="77777777" w:rsidR="00B8515D" w:rsidRPr="00C67CA8" w:rsidRDefault="00B8515D" w:rsidP="00B8515D">
      <w:pPr>
        <w:pStyle w:val="AmOrLang"/>
        <w:rPr>
          <w:lang w:val="pt-PT"/>
        </w:rPr>
      </w:pPr>
      <w:r w:rsidRPr="00C67CA8">
        <w:rPr>
          <w:lang w:val="pt-PT"/>
        </w:rPr>
        <w:t xml:space="preserve">Or. </w:t>
      </w:r>
      <w:r w:rsidRPr="00C67CA8">
        <w:rPr>
          <w:rStyle w:val="HideTWBExt"/>
          <w:lang w:val="pt-PT"/>
        </w:rPr>
        <w:t>&lt;Original&gt;</w:t>
      </w:r>
      <w:r w:rsidRPr="00C67CA8">
        <w:rPr>
          <w:rStyle w:val="HideTWBInt"/>
          <w:lang w:val="pt-PT"/>
        </w:rPr>
        <w:t>{EN}</w:t>
      </w:r>
      <w:r w:rsidRPr="00C67CA8">
        <w:rPr>
          <w:lang w:val="pt-PT"/>
        </w:rPr>
        <w:t>en</w:t>
      </w:r>
      <w:r w:rsidRPr="00C67CA8">
        <w:rPr>
          <w:rStyle w:val="HideTWBExt"/>
          <w:lang w:val="pt-PT"/>
        </w:rPr>
        <w:t>&lt;/Original&gt;</w:t>
      </w:r>
    </w:p>
    <w:p w14:paraId="08EFA511" w14:textId="77777777" w:rsidR="00B8515D" w:rsidRPr="00C67CA8" w:rsidRDefault="00B8515D" w:rsidP="00B8515D">
      <w:pPr>
        <w:rPr>
          <w:lang w:val="pt-PT"/>
        </w:rPr>
      </w:pPr>
      <w:r w:rsidRPr="00C67CA8">
        <w:rPr>
          <w:rStyle w:val="HideTWBExt"/>
          <w:lang w:val="pt-PT"/>
        </w:rPr>
        <w:t>&lt;/Amend&gt;</w:t>
      </w:r>
    </w:p>
    <w:p w14:paraId="160A23CB" w14:textId="77777777" w:rsidR="00B8515D" w:rsidRPr="003E6C86" w:rsidRDefault="00B8515D" w:rsidP="00B8515D">
      <w:pPr>
        <w:pStyle w:val="AmNumberTabs"/>
      </w:pPr>
      <w:r w:rsidRPr="003E6C86">
        <w:rPr>
          <w:rStyle w:val="HideTWBExt"/>
        </w:rPr>
        <w:t>&lt;Amend&gt;</w:t>
      </w:r>
      <w:r w:rsidRPr="003E6C86">
        <w:t>Emendamento</w:t>
      </w:r>
      <w:r w:rsidRPr="003E6C86">
        <w:tab/>
      </w:r>
      <w:r w:rsidRPr="003E6C86">
        <w:tab/>
      </w:r>
      <w:r w:rsidRPr="003E6C86">
        <w:rPr>
          <w:rStyle w:val="HideTWBExt"/>
        </w:rPr>
        <w:t>&lt;NumAm&gt;</w:t>
      </w:r>
      <w:r w:rsidRPr="003E6C86">
        <w:t>294</w:t>
      </w:r>
      <w:r w:rsidRPr="003E6C86">
        <w:rPr>
          <w:rStyle w:val="HideTWBExt"/>
        </w:rPr>
        <w:t>&lt;/NumAm&gt;</w:t>
      </w:r>
    </w:p>
    <w:p w14:paraId="1E0BF099" w14:textId="77777777" w:rsidR="00B8515D" w:rsidRPr="003E6C86" w:rsidRDefault="00B8515D" w:rsidP="00B8515D">
      <w:pPr>
        <w:pStyle w:val="NormalBold"/>
      </w:pPr>
      <w:r w:rsidRPr="003E6C86">
        <w:rPr>
          <w:rStyle w:val="HideTWBExt"/>
          <w:b w:val="0"/>
        </w:rPr>
        <w:t>&lt;RepeatBlock-By&gt;&lt;Members&gt;</w:t>
      </w:r>
      <w:r w:rsidRPr="003E6C86">
        <w:t>Lídia Pereira</w:t>
      </w:r>
      <w:r w:rsidRPr="003E6C86">
        <w:rPr>
          <w:rStyle w:val="HideTWBExt"/>
          <w:b w:val="0"/>
        </w:rPr>
        <w:t>&lt;/Members&gt;</w:t>
      </w:r>
    </w:p>
    <w:p w14:paraId="4B19ECDB" w14:textId="77777777" w:rsidR="00B8515D" w:rsidRPr="003E6C86" w:rsidRDefault="00B8515D" w:rsidP="00B8515D">
      <w:pPr>
        <w:pStyle w:val="NormalBold"/>
      </w:pPr>
      <w:r w:rsidRPr="003E6C86">
        <w:rPr>
          <w:rStyle w:val="HideTWBExt"/>
          <w:b w:val="0"/>
        </w:rPr>
        <w:t>&lt;/RepeatBlock-By&gt;</w:t>
      </w:r>
    </w:p>
    <w:p w14:paraId="3CA06E24"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1AE3A16" w14:textId="77777777" w:rsidR="00B8515D" w:rsidRPr="00992C07" w:rsidRDefault="00B8515D" w:rsidP="00B8515D">
      <w:pPr>
        <w:pStyle w:val="NormalBold"/>
      </w:pPr>
      <w:r w:rsidRPr="00992C07">
        <w:rPr>
          <w:rStyle w:val="HideTWBExt"/>
        </w:rPr>
        <w:t>&lt;Article&gt;</w:t>
      </w:r>
      <w:r w:rsidRPr="00992C07">
        <w:t>Paragrafo 24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FFD22EA" w14:textId="77777777" w:rsidTr="00C67CA8">
        <w:trPr>
          <w:trHeight w:hRule="exact" w:val="240"/>
          <w:jc w:val="center"/>
        </w:trPr>
        <w:tc>
          <w:tcPr>
            <w:tcW w:w="9752" w:type="dxa"/>
            <w:gridSpan w:val="2"/>
            <w:tcBorders>
              <w:top w:val="nil"/>
              <w:left w:val="nil"/>
              <w:bottom w:val="nil"/>
              <w:right w:val="nil"/>
            </w:tcBorders>
          </w:tcPr>
          <w:p w14:paraId="43F7441F" w14:textId="77777777" w:rsidR="00B8515D" w:rsidRPr="00992C07" w:rsidRDefault="00B8515D" w:rsidP="00C67CA8"/>
        </w:tc>
      </w:tr>
      <w:tr w:rsidR="00B8515D" w:rsidRPr="00992C07" w14:paraId="341B9F0E" w14:textId="77777777" w:rsidTr="00C67CA8">
        <w:trPr>
          <w:trHeight w:val="240"/>
          <w:jc w:val="center"/>
        </w:trPr>
        <w:tc>
          <w:tcPr>
            <w:tcW w:w="4876" w:type="dxa"/>
            <w:tcBorders>
              <w:top w:val="nil"/>
              <w:left w:val="nil"/>
              <w:bottom w:val="nil"/>
              <w:right w:val="nil"/>
            </w:tcBorders>
          </w:tcPr>
          <w:p w14:paraId="2D315A0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958860E" w14:textId="77777777" w:rsidR="00B8515D" w:rsidRPr="00992C07" w:rsidRDefault="00B8515D" w:rsidP="00C67CA8">
            <w:pPr>
              <w:pStyle w:val="AmColumnHeading"/>
            </w:pPr>
            <w:r w:rsidRPr="00992C07">
              <w:t>Emendamento</w:t>
            </w:r>
          </w:p>
        </w:tc>
      </w:tr>
      <w:tr w:rsidR="00B8515D" w:rsidRPr="00992C07" w14:paraId="5D53B329" w14:textId="77777777" w:rsidTr="00C67CA8">
        <w:trPr>
          <w:jc w:val="center"/>
        </w:trPr>
        <w:tc>
          <w:tcPr>
            <w:tcW w:w="4876" w:type="dxa"/>
            <w:tcBorders>
              <w:top w:val="nil"/>
              <w:left w:val="nil"/>
              <w:bottom w:val="nil"/>
              <w:right w:val="nil"/>
            </w:tcBorders>
          </w:tcPr>
          <w:p w14:paraId="22B19901" w14:textId="77777777" w:rsidR="00B8515D" w:rsidRPr="00992C07" w:rsidRDefault="00B8515D" w:rsidP="00C67CA8">
            <w:pPr>
              <w:pStyle w:val="Normal6a"/>
            </w:pPr>
            <w:r w:rsidRPr="00992C07">
              <w:t>24.</w:t>
            </w:r>
            <w:r w:rsidRPr="00992C07">
              <w:tab/>
              <w:t>sottolinea che il ruolo crescente della BEI dovrebbe essere accompagnato da una maggiore responsabilità democratica e trasparenza; ribadisce l'invito a un accordo interistituzionale tra il Parlamento e la BEI;</w:t>
            </w:r>
          </w:p>
        </w:tc>
        <w:tc>
          <w:tcPr>
            <w:tcW w:w="4876" w:type="dxa"/>
            <w:tcBorders>
              <w:top w:val="nil"/>
              <w:left w:val="nil"/>
              <w:bottom w:val="nil"/>
              <w:right w:val="nil"/>
            </w:tcBorders>
          </w:tcPr>
          <w:p w14:paraId="124788B1" w14:textId="77777777" w:rsidR="00B8515D" w:rsidRPr="00992C07" w:rsidRDefault="00B8515D" w:rsidP="00C67CA8">
            <w:pPr>
              <w:pStyle w:val="Normal6a"/>
            </w:pPr>
            <w:r w:rsidRPr="00992C07">
              <w:t>24.</w:t>
            </w:r>
            <w:r w:rsidRPr="00992C07">
              <w:tab/>
              <w:t>sottolinea che il ruolo crescente della BEI dovrebbe essere accompagnato da una maggiore responsabilità democratica</w:t>
            </w:r>
            <w:r w:rsidRPr="00992C07">
              <w:rPr>
                <w:b/>
                <w:i/>
              </w:rPr>
              <w:t>, indipendenza</w:t>
            </w:r>
            <w:r w:rsidRPr="00992C07">
              <w:t xml:space="preserve"> e trasparenza; ribadisce l'invito a </w:t>
            </w:r>
            <w:r w:rsidRPr="00992C07">
              <w:rPr>
                <w:b/>
                <w:i/>
              </w:rPr>
              <w:t>impegnarsi per</w:t>
            </w:r>
            <w:r w:rsidRPr="00992C07">
              <w:t xml:space="preserve"> un accordo interistituzionale tra il Parlamento e la BEI;</w:t>
            </w:r>
          </w:p>
        </w:tc>
      </w:tr>
    </w:tbl>
    <w:p w14:paraId="6F0D02F5" w14:textId="77777777" w:rsidR="00B8515D" w:rsidRPr="00C67CA8" w:rsidRDefault="00B8515D" w:rsidP="00B8515D">
      <w:pPr>
        <w:pStyle w:val="AmOrLang"/>
        <w:rPr>
          <w:lang w:val="sv-SE"/>
        </w:rPr>
      </w:pPr>
      <w:r w:rsidRPr="00C67CA8">
        <w:rPr>
          <w:lang w:val="sv-SE"/>
        </w:rPr>
        <w:t xml:space="preserve">Or. </w:t>
      </w:r>
      <w:r w:rsidRPr="00C67CA8">
        <w:rPr>
          <w:rStyle w:val="HideTWBExt"/>
          <w:lang w:val="sv-SE"/>
        </w:rPr>
        <w:t>&lt;Original&gt;</w:t>
      </w:r>
      <w:r w:rsidRPr="00C67CA8">
        <w:rPr>
          <w:rStyle w:val="HideTWBInt"/>
          <w:lang w:val="sv-SE"/>
        </w:rPr>
        <w:t>{EN}</w:t>
      </w:r>
      <w:r w:rsidRPr="00C67CA8">
        <w:rPr>
          <w:lang w:val="sv-SE"/>
        </w:rPr>
        <w:t>en</w:t>
      </w:r>
      <w:r w:rsidRPr="00C67CA8">
        <w:rPr>
          <w:rStyle w:val="HideTWBExt"/>
          <w:lang w:val="sv-SE"/>
        </w:rPr>
        <w:t>&lt;/Original&gt;</w:t>
      </w:r>
    </w:p>
    <w:p w14:paraId="613773C1" w14:textId="77777777" w:rsidR="00B8515D" w:rsidRPr="00C67CA8" w:rsidRDefault="00B8515D" w:rsidP="00B8515D">
      <w:pPr>
        <w:rPr>
          <w:lang w:val="sv-SE"/>
        </w:rPr>
      </w:pPr>
      <w:r w:rsidRPr="00C67CA8">
        <w:rPr>
          <w:rStyle w:val="HideTWBExt"/>
          <w:lang w:val="sv-SE"/>
        </w:rPr>
        <w:t>&lt;/Amend&gt;</w:t>
      </w:r>
    </w:p>
    <w:p w14:paraId="54720652" w14:textId="77777777" w:rsidR="00B8515D" w:rsidRPr="00C67CA8" w:rsidRDefault="00B8515D" w:rsidP="00B8515D">
      <w:pPr>
        <w:pStyle w:val="AmNumberTabs"/>
        <w:rPr>
          <w:lang w:val="sv-SE"/>
        </w:rPr>
      </w:pPr>
      <w:r w:rsidRPr="00C67CA8">
        <w:rPr>
          <w:rStyle w:val="HideTWBExt"/>
          <w:lang w:val="sv-SE"/>
        </w:rPr>
        <w:t>&lt;Amend&gt;</w:t>
      </w:r>
      <w:r w:rsidRPr="00C67CA8">
        <w:rPr>
          <w:lang w:val="sv-SE"/>
        </w:rPr>
        <w:t>Emendamento</w:t>
      </w:r>
      <w:r w:rsidRPr="00C67CA8">
        <w:rPr>
          <w:lang w:val="sv-SE"/>
        </w:rPr>
        <w:tab/>
      </w:r>
      <w:r w:rsidRPr="00C67CA8">
        <w:rPr>
          <w:lang w:val="sv-SE"/>
        </w:rPr>
        <w:tab/>
      </w:r>
      <w:r w:rsidRPr="00C67CA8">
        <w:rPr>
          <w:rStyle w:val="HideTWBExt"/>
          <w:lang w:val="sv-SE"/>
        </w:rPr>
        <w:t>&lt;NumAm&gt;</w:t>
      </w:r>
      <w:r w:rsidRPr="00C67CA8">
        <w:rPr>
          <w:lang w:val="sv-SE"/>
        </w:rPr>
        <w:t>295</w:t>
      </w:r>
      <w:r w:rsidRPr="00C67CA8">
        <w:rPr>
          <w:rStyle w:val="HideTWBExt"/>
          <w:lang w:val="sv-SE"/>
        </w:rPr>
        <w:t>&lt;/NumAm&gt;</w:t>
      </w:r>
    </w:p>
    <w:p w14:paraId="35696D21" w14:textId="77777777" w:rsidR="00B8515D" w:rsidRPr="00C67CA8" w:rsidRDefault="00B8515D" w:rsidP="00B8515D">
      <w:pPr>
        <w:pStyle w:val="NormalBold"/>
        <w:rPr>
          <w:lang w:val="sv-SE"/>
        </w:rPr>
      </w:pPr>
      <w:r w:rsidRPr="00C67CA8">
        <w:rPr>
          <w:rStyle w:val="HideTWBExt"/>
          <w:b w:val="0"/>
          <w:lang w:val="sv-SE"/>
        </w:rPr>
        <w:t>&lt;RepeatBlock-By&gt;&lt;Members&gt;</w:t>
      </w:r>
      <w:r w:rsidRPr="00C67CA8">
        <w:rPr>
          <w:lang w:val="sv-SE"/>
        </w:rPr>
        <w:t>Kinga Kollár</w:t>
      </w:r>
      <w:r w:rsidRPr="00C67CA8">
        <w:rPr>
          <w:rStyle w:val="HideTWBExt"/>
          <w:b w:val="0"/>
          <w:lang w:val="sv-SE"/>
        </w:rPr>
        <w:t>&lt;/Members&gt;</w:t>
      </w:r>
    </w:p>
    <w:p w14:paraId="288C4FB3" w14:textId="77777777" w:rsidR="00B8515D" w:rsidRPr="00C67CA8" w:rsidRDefault="00B8515D" w:rsidP="00B8515D">
      <w:pPr>
        <w:pStyle w:val="NormalBold"/>
        <w:rPr>
          <w:lang w:val="sv-SE"/>
        </w:rPr>
      </w:pPr>
      <w:r w:rsidRPr="00C67CA8">
        <w:rPr>
          <w:rStyle w:val="HideTWBExt"/>
          <w:b w:val="0"/>
          <w:lang w:val="sv-SE"/>
        </w:rPr>
        <w:t>&lt;/RepeatBlock-By&gt;</w:t>
      </w:r>
    </w:p>
    <w:p w14:paraId="29DA4F2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71B9629" w14:textId="77777777" w:rsidR="00B8515D" w:rsidRPr="00992C07" w:rsidRDefault="00B8515D" w:rsidP="00B8515D">
      <w:pPr>
        <w:pStyle w:val="NormalBold"/>
      </w:pPr>
      <w:r w:rsidRPr="00992C07">
        <w:rPr>
          <w:rStyle w:val="HideTWBExt"/>
        </w:rPr>
        <w:t>&lt;Article&gt;</w:t>
      </w:r>
      <w:r w:rsidRPr="00992C07">
        <w:t>Paragrafo 24</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ED6ADB8" w14:textId="77777777" w:rsidTr="00C67CA8">
        <w:trPr>
          <w:trHeight w:hRule="exact" w:val="240"/>
          <w:jc w:val="center"/>
        </w:trPr>
        <w:tc>
          <w:tcPr>
            <w:tcW w:w="9752" w:type="dxa"/>
            <w:gridSpan w:val="2"/>
            <w:tcBorders>
              <w:top w:val="nil"/>
              <w:left w:val="nil"/>
              <w:bottom w:val="nil"/>
              <w:right w:val="nil"/>
            </w:tcBorders>
          </w:tcPr>
          <w:p w14:paraId="385C7A90" w14:textId="77777777" w:rsidR="00B8515D" w:rsidRPr="00992C07" w:rsidRDefault="00B8515D" w:rsidP="00C67CA8"/>
        </w:tc>
      </w:tr>
      <w:tr w:rsidR="00B8515D" w:rsidRPr="00992C07" w14:paraId="2F4D627C" w14:textId="77777777" w:rsidTr="00C67CA8">
        <w:trPr>
          <w:trHeight w:val="240"/>
          <w:jc w:val="center"/>
        </w:trPr>
        <w:tc>
          <w:tcPr>
            <w:tcW w:w="4876" w:type="dxa"/>
            <w:tcBorders>
              <w:top w:val="nil"/>
              <w:left w:val="nil"/>
              <w:bottom w:val="nil"/>
              <w:right w:val="nil"/>
            </w:tcBorders>
          </w:tcPr>
          <w:p w14:paraId="1CD349A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0BD7564" w14:textId="77777777" w:rsidR="00B8515D" w:rsidRPr="00992C07" w:rsidRDefault="00B8515D" w:rsidP="00C67CA8">
            <w:pPr>
              <w:pStyle w:val="AmColumnHeading"/>
            </w:pPr>
            <w:r w:rsidRPr="00992C07">
              <w:t>Emendamento</w:t>
            </w:r>
          </w:p>
        </w:tc>
      </w:tr>
      <w:tr w:rsidR="00B8515D" w:rsidRPr="00992C07" w14:paraId="59CAA9D6" w14:textId="77777777" w:rsidTr="00C67CA8">
        <w:trPr>
          <w:jc w:val="center"/>
        </w:trPr>
        <w:tc>
          <w:tcPr>
            <w:tcW w:w="4876" w:type="dxa"/>
            <w:tcBorders>
              <w:top w:val="nil"/>
              <w:left w:val="nil"/>
              <w:bottom w:val="nil"/>
              <w:right w:val="nil"/>
            </w:tcBorders>
          </w:tcPr>
          <w:p w14:paraId="46C7EAEA" w14:textId="77777777" w:rsidR="00B8515D" w:rsidRPr="00992C07" w:rsidRDefault="00B8515D" w:rsidP="00C67CA8">
            <w:pPr>
              <w:pStyle w:val="Normal6a"/>
            </w:pPr>
            <w:r w:rsidRPr="00992C07">
              <w:t>24.</w:t>
            </w:r>
            <w:r w:rsidRPr="00992C07">
              <w:tab/>
              <w:t xml:space="preserve">sottolinea che il ruolo crescente della BEI dovrebbe essere accompagnato da una maggiore responsabilità democratica e trasparenza; </w:t>
            </w:r>
            <w:r w:rsidRPr="00992C07">
              <w:rPr>
                <w:b/>
                <w:i/>
              </w:rPr>
              <w:t>ribadisce l'invito</w:t>
            </w:r>
            <w:r w:rsidRPr="00992C07">
              <w:t xml:space="preserve"> a un accordo interistituzionale tra il Parlamento e la BEI;</w:t>
            </w:r>
          </w:p>
        </w:tc>
        <w:tc>
          <w:tcPr>
            <w:tcW w:w="4876" w:type="dxa"/>
            <w:tcBorders>
              <w:top w:val="nil"/>
              <w:left w:val="nil"/>
              <w:bottom w:val="nil"/>
              <w:right w:val="nil"/>
            </w:tcBorders>
          </w:tcPr>
          <w:p w14:paraId="7E8BF1DD" w14:textId="77777777" w:rsidR="00B8515D" w:rsidRPr="00992C07" w:rsidRDefault="00B8515D" w:rsidP="00C67CA8">
            <w:pPr>
              <w:pStyle w:val="Normal6a"/>
            </w:pPr>
            <w:r w:rsidRPr="00992C07">
              <w:t>24.</w:t>
            </w:r>
            <w:r w:rsidRPr="00992C07">
              <w:tab/>
              <w:t xml:space="preserve">sottolinea che il ruolo crescente della BEI dovrebbe essere accompagnato da una maggiore responsabilità democratica e trasparenza; </w:t>
            </w:r>
            <w:r w:rsidRPr="00992C07">
              <w:rPr>
                <w:b/>
                <w:i/>
              </w:rPr>
              <w:t>prende atto dell'avvio dei lavori relativi</w:t>
            </w:r>
            <w:r w:rsidRPr="00992C07">
              <w:t xml:space="preserve"> a un accordo interistituzionale tra il Parlamento e la BEI;</w:t>
            </w:r>
          </w:p>
        </w:tc>
      </w:tr>
    </w:tbl>
    <w:p w14:paraId="4EE26F00"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FC9414B" w14:textId="77777777" w:rsidR="00B8515D" w:rsidRPr="00992C07" w:rsidRDefault="00B8515D" w:rsidP="00B8515D">
      <w:r w:rsidRPr="00992C07">
        <w:rPr>
          <w:rStyle w:val="HideTWBExt"/>
        </w:rPr>
        <w:t>&lt;/Amend&gt;</w:t>
      </w:r>
    </w:p>
    <w:p w14:paraId="7DBE8DAB"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296</w:t>
      </w:r>
      <w:r w:rsidRPr="00992C07">
        <w:rPr>
          <w:rStyle w:val="HideTWBExt"/>
        </w:rPr>
        <w:t>&lt;/NumAm&gt;</w:t>
      </w:r>
    </w:p>
    <w:p w14:paraId="124DDA4D"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4FBC7524"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0BE6D6A0" w14:textId="77777777" w:rsidR="00B8515D" w:rsidRPr="00992C07" w:rsidRDefault="00B8515D" w:rsidP="00B8515D">
      <w:pPr>
        <w:pStyle w:val="NormalBold"/>
      </w:pPr>
      <w:r w:rsidRPr="00992C07">
        <w:rPr>
          <w:rStyle w:val="HideTWBExt"/>
          <w:b w:val="0"/>
        </w:rPr>
        <w:t>&lt;/RepeatBlock-By&gt;</w:t>
      </w:r>
    </w:p>
    <w:p w14:paraId="31C464D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65E1041" w14:textId="77777777" w:rsidR="00B8515D" w:rsidRPr="00992C07" w:rsidRDefault="00B8515D" w:rsidP="00B8515D">
      <w:pPr>
        <w:pStyle w:val="NormalBold"/>
      </w:pPr>
      <w:r w:rsidRPr="00992C07">
        <w:rPr>
          <w:rStyle w:val="HideTWBExt"/>
        </w:rPr>
        <w:t>&lt;Article&gt;</w:t>
      </w:r>
      <w:r w:rsidRPr="00992C07">
        <w:t>Paragrafo 24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22D735D" w14:textId="77777777" w:rsidTr="00C67CA8">
        <w:trPr>
          <w:trHeight w:hRule="exact" w:val="240"/>
          <w:jc w:val="center"/>
        </w:trPr>
        <w:tc>
          <w:tcPr>
            <w:tcW w:w="9752" w:type="dxa"/>
            <w:gridSpan w:val="2"/>
            <w:tcBorders>
              <w:top w:val="nil"/>
              <w:left w:val="nil"/>
              <w:bottom w:val="nil"/>
              <w:right w:val="nil"/>
            </w:tcBorders>
          </w:tcPr>
          <w:p w14:paraId="71A280A0" w14:textId="77777777" w:rsidR="00B8515D" w:rsidRPr="00992C07" w:rsidRDefault="00B8515D" w:rsidP="00C67CA8"/>
        </w:tc>
      </w:tr>
      <w:tr w:rsidR="00B8515D" w:rsidRPr="00992C07" w14:paraId="55B2072B" w14:textId="77777777" w:rsidTr="00C67CA8">
        <w:trPr>
          <w:trHeight w:val="240"/>
          <w:jc w:val="center"/>
        </w:trPr>
        <w:tc>
          <w:tcPr>
            <w:tcW w:w="4876" w:type="dxa"/>
            <w:tcBorders>
              <w:top w:val="nil"/>
              <w:left w:val="nil"/>
              <w:bottom w:val="nil"/>
              <w:right w:val="nil"/>
            </w:tcBorders>
          </w:tcPr>
          <w:p w14:paraId="24AF665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7F6E4BC" w14:textId="77777777" w:rsidR="00B8515D" w:rsidRPr="00992C07" w:rsidRDefault="00B8515D" w:rsidP="00C67CA8">
            <w:pPr>
              <w:pStyle w:val="AmColumnHeading"/>
            </w:pPr>
            <w:r w:rsidRPr="00992C07">
              <w:t>Emendamento</w:t>
            </w:r>
          </w:p>
        </w:tc>
      </w:tr>
      <w:tr w:rsidR="00B8515D" w:rsidRPr="00992C07" w14:paraId="22132026" w14:textId="77777777" w:rsidTr="00C67CA8">
        <w:trPr>
          <w:jc w:val="center"/>
        </w:trPr>
        <w:tc>
          <w:tcPr>
            <w:tcW w:w="4876" w:type="dxa"/>
            <w:tcBorders>
              <w:top w:val="nil"/>
              <w:left w:val="nil"/>
              <w:bottom w:val="nil"/>
              <w:right w:val="nil"/>
            </w:tcBorders>
          </w:tcPr>
          <w:p w14:paraId="29C9D4AA" w14:textId="77777777" w:rsidR="00B8515D" w:rsidRPr="00992C07" w:rsidRDefault="00B8515D" w:rsidP="00C67CA8">
            <w:pPr>
              <w:pStyle w:val="Normal6a"/>
            </w:pPr>
          </w:p>
        </w:tc>
        <w:tc>
          <w:tcPr>
            <w:tcW w:w="4876" w:type="dxa"/>
            <w:tcBorders>
              <w:top w:val="nil"/>
              <w:left w:val="nil"/>
              <w:bottom w:val="nil"/>
              <w:right w:val="nil"/>
            </w:tcBorders>
          </w:tcPr>
          <w:p w14:paraId="3EF041A5" w14:textId="77777777" w:rsidR="00B8515D" w:rsidRPr="00992C07" w:rsidRDefault="00B8515D" w:rsidP="00C67CA8">
            <w:pPr>
              <w:pStyle w:val="Normal6a"/>
            </w:pPr>
            <w:r w:rsidRPr="00992C07">
              <w:rPr>
                <w:b/>
                <w:i/>
              </w:rPr>
              <w:t>24 bis.</w:t>
            </w:r>
            <w:r w:rsidRPr="00992C07">
              <w:tab/>
            </w:r>
            <w:r w:rsidRPr="00992C07">
              <w:rPr>
                <w:b/>
                <w:i/>
              </w:rPr>
              <w:t>sottolinea l'importanza che la BEI garantisca la piena trasparenza e tracciabilità dei progetti finanziati; esorta la BEI a migliorare la divulgazione delle sue informazioni ambientali e sociali per consentire un adeguato controllo da parte dei portatori di interessi, comprese le organizzazioni della società civile; sottolinea che la BEI dovrebbe pubblicare in modo tempestivo informazioni più dettagliate sui progetti, compresi la logica e il contesto dei progetti, spiegando in che modo essi sono allineati alle priorità comuni dell'UE, nonché informazioni sugli effettivi operatori economici beneficiari e non solamene sui ministeri responsabili;</w:t>
            </w:r>
          </w:p>
        </w:tc>
      </w:tr>
    </w:tbl>
    <w:p w14:paraId="52C5170A"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6E11AE2D" w14:textId="77777777" w:rsidR="00B8515D" w:rsidRPr="00992C07" w:rsidRDefault="00B8515D" w:rsidP="00B8515D">
      <w:r w:rsidRPr="00992C07">
        <w:rPr>
          <w:rStyle w:val="HideTWBExt"/>
        </w:rPr>
        <w:t>&lt;/Amend&gt;</w:t>
      </w:r>
    </w:p>
    <w:p w14:paraId="53371C2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297</w:t>
      </w:r>
      <w:r w:rsidRPr="00992C07">
        <w:rPr>
          <w:rStyle w:val="HideTWBExt"/>
        </w:rPr>
        <w:t>&lt;/NumAm&gt;</w:t>
      </w:r>
    </w:p>
    <w:p w14:paraId="04404E8E" w14:textId="77777777" w:rsidR="00B8515D" w:rsidRPr="00992C07" w:rsidRDefault="00B8515D" w:rsidP="00B8515D">
      <w:pPr>
        <w:pStyle w:val="NormalBold"/>
      </w:pPr>
      <w:r w:rsidRPr="00992C07">
        <w:rPr>
          <w:rStyle w:val="HideTWBExt"/>
          <w:b w:val="0"/>
        </w:rPr>
        <w:t>&lt;RepeatBlock-By&gt;&lt;Members&gt;</w:t>
      </w:r>
      <w:r w:rsidRPr="00992C07">
        <w:t>Jaroslava Pokorná Jermanová, Pierre Pimpie, Tomáš Kubín</w:t>
      </w:r>
      <w:r w:rsidRPr="00992C07">
        <w:rPr>
          <w:rStyle w:val="HideTWBExt"/>
          <w:b w:val="0"/>
        </w:rPr>
        <w:t>&lt;/Members&gt;</w:t>
      </w:r>
    </w:p>
    <w:p w14:paraId="32124227" w14:textId="77777777" w:rsidR="00B8515D" w:rsidRPr="00992C07" w:rsidRDefault="00B8515D" w:rsidP="00B8515D">
      <w:pPr>
        <w:pStyle w:val="NormalBold"/>
      </w:pPr>
      <w:r w:rsidRPr="00992C07">
        <w:rPr>
          <w:rStyle w:val="HideTWBExt"/>
          <w:b w:val="0"/>
        </w:rPr>
        <w:t>&lt;/RepeatBlock-By&gt;</w:t>
      </w:r>
    </w:p>
    <w:p w14:paraId="01809E39"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E42B232" w14:textId="77777777" w:rsidR="00B8515D" w:rsidRPr="00992C07" w:rsidRDefault="00B8515D" w:rsidP="00B8515D">
      <w:pPr>
        <w:pStyle w:val="NormalBold"/>
      </w:pPr>
      <w:r w:rsidRPr="00992C07">
        <w:rPr>
          <w:rStyle w:val="HideTWBExt"/>
        </w:rPr>
        <w:t>&lt;Article&gt;</w:t>
      </w:r>
      <w:r w:rsidRPr="00992C07">
        <w:t>Paragrafo 24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2DE8DCB" w14:textId="77777777" w:rsidTr="00C67CA8">
        <w:trPr>
          <w:trHeight w:hRule="exact" w:val="240"/>
          <w:jc w:val="center"/>
        </w:trPr>
        <w:tc>
          <w:tcPr>
            <w:tcW w:w="9752" w:type="dxa"/>
            <w:gridSpan w:val="2"/>
            <w:tcBorders>
              <w:top w:val="nil"/>
              <w:left w:val="nil"/>
              <w:bottom w:val="nil"/>
              <w:right w:val="nil"/>
            </w:tcBorders>
          </w:tcPr>
          <w:p w14:paraId="1FBAF891" w14:textId="77777777" w:rsidR="00B8515D" w:rsidRPr="00992C07" w:rsidRDefault="00B8515D" w:rsidP="00C67CA8"/>
        </w:tc>
      </w:tr>
      <w:tr w:rsidR="00B8515D" w:rsidRPr="00992C07" w14:paraId="53E1470B" w14:textId="77777777" w:rsidTr="00C67CA8">
        <w:trPr>
          <w:trHeight w:val="240"/>
          <w:jc w:val="center"/>
        </w:trPr>
        <w:tc>
          <w:tcPr>
            <w:tcW w:w="4876" w:type="dxa"/>
            <w:tcBorders>
              <w:top w:val="nil"/>
              <w:left w:val="nil"/>
              <w:bottom w:val="nil"/>
              <w:right w:val="nil"/>
            </w:tcBorders>
          </w:tcPr>
          <w:p w14:paraId="0EF28AA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9BDDD59" w14:textId="77777777" w:rsidR="00B8515D" w:rsidRPr="00992C07" w:rsidRDefault="00B8515D" w:rsidP="00C67CA8">
            <w:pPr>
              <w:pStyle w:val="AmColumnHeading"/>
            </w:pPr>
            <w:r w:rsidRPr="00992C07">
              <w:t>Emendamento</w:t>
            </w:r>
          </w:p>
        </w:tc>
      </w:tr>
      <w:tr w:rsidR="00B8515D" w:rsidRPr="00992C07" w14:paraId="711561CE" w14:textId="77777777" w:rsidTr="00C67CA8">
        <w:trPr>
          <w:jc w:val="center"/>
        </w:trPr>
        <w:tc>
          <w:tcPr>
            <w:tcW w:w="4876" w:type="dxa"/>
            <w:tcBorders>
              <w:top w:val="nil"/>
              <w:left w:val="nil"/>
              <w:bottom w:val="nil"/>
              <w:right w:val="nil"/>
            </w:tcBorders>
          </w:tcPr>
          <w:p w14:paraId="046F552E" w14:textId="77777777" w:rsidR="00B8515D" w:rsidRPr="00992C07" w:rsidRDefault="00B8515D" w:rsidP="00C67CA8">
            <w:pPr>
              <w:pStyle w:val="Normal6a"/>
            </w:pPr>
          </w:p>
        </w:tc>
        <w:tc>
          <w:tcPr>
            <w:tcW w:w="4876" w:type="dxa"/>
            <w:tcBorders>
              <w:top w:val="nil"/>
              <w:left w:val="nil"/>
              <w:bottom w:val="nil"/>
              <w:right w:val="nil"/>
            </w:tcBorders>
          </w:tcPr>
          <w:p w14:paraId="3E237391" w14:textId="77777777" w:rsidR="00B8515D" w:rsidRPr="00992C07" w:rsidRDefault="00B8515D" w:rsidP="00C67CA8">
            <w:pPr>
              <w:pStyle w:val="Normal6a"/>
            </w:pPr>
            <w:r w:rsidRPr="00992C07">
              <w:rPr>
                <w:b/>
                <w:i/>
              </w:rPr>
              <w:t>24 bis.</w:t>
            </w:r>
            <w:r w:rsidRPr="00992C07">
              <w:tab/>
            </w:r>
            <w:r w:rsidRPr="00992C07">
              <w:rPr>
                <w:b/>
                <w:i/>
              </w:rPr>
              <w:t>sottolinea che la fiducia dei cittadini nella Banca europea per gli investimenti dipende dalla sua trasparenza e responsabilità e da elevate norme etiche; chiede una revisione rigorosa e pubblica delle norme in materia di conflitti di interesse, remunerazione e status degli ex dirigenti, compresa l'introduzione di meccanismi di controllo efficaci e di registri obbligatori degli interessi;</w:t>
            </w:r>
          </w:p>
        </w:tc>
      </w:tr>
    </w:tbl>
    <w:p w14:paraId="5C561DC3" w14:textId="77777777" w:rsidR="00B8515D" w:rsidRPr="00C67CA8" w:rsidRDefault="00B8515D" w:rsidP="00B8515D">
      <w:pPr>
        <w:pStyle w:val="AmOrLang"/>
        <w:rPr>
          <w:lang w:val="en-GB"/>
        </w:rPr>
      </w:pPr>
      <w:r w:rsidRPr="00C67CA8">
        <w:rPr>
          <w:lang w:val="en-GB"/>
        </w:rPr>
        <w:t xml:space="preserve">Or. </w:t>
      </w:r>
      <w:r w:rsidRPr="00C67CA8">
        <w:rPr>
          <w:rStyle w:val="HideTWBExt"/>
          <w:lang w:val="en-GB"/>
        </w:rPr>
        <w:t>&lt;Original&gt;</w:t>
      </w:r>
      <w:r w:rsidRPr="00C67CA8">
        <w:rPr>
          <w:rStyle w:val="HideTWBInt"/>
          <w:lang w:val="en-GB"/>
        </w:rPr>
        <w:t>{CS}</w:t>
      </w:r>
      <w:r w:rsidRPr="00C67CA8">
        <w:rPr>
          <w:lang w:val="en-GB"/>
        </w:rPr>
        <w:t>cs</w:t>
      </w:r>
      <w:r w:rsidRPr="00C67CA8">
        <w:rPr>
          <w:rStyle w:val="HideTWBExt"/>
          <w:lang w:val="en-GB"/>
        </w:rPr>
        <w:t>&lt;/Original&gt;</w:t>
      </w:r>
    </w:p>
    <w:p w14:paraId="6EC09A7A" w14:textId="77777777" w:rsidR="00B8515D" w:rsidRPr="00C67CA8" w:rsidRDefault="00B8515D" w:rsidP="00B8515D">
      <w:pPr>
        <w:rPr>
          <w:lang w:val="en-GB"/>
        </w:rPr>
      </w:pPr>
      <w:r w:rsidRPr="00C67CA8">
        <w:rPr>
          <w:rStyle w:val="HideTWBExt"/>
          <w:lang w:val="en-GB"/>
        </w:rPr>
        <w:t>&lt;/Amend&gt;</w:t>
      </w:r>
    </w:p>
    <w:p w14:paraId="5EC30E32" w14:textId="77777777" w:rsidR="00B8515D" w:rsidRPr="00C67CA8" w:rsidRDefault="00B8515D" w:rsidP="00B8515D">
      <w:pPr>
        <w:pStyle w:val="AmNumberTabs"/>
        <w:rPr>
          <w:lang w:val="en-GB"/>
        </w:rPr>
      </w:pPr>
      <w:r w:rsidRPr="00C67CA8">
        <w:rPr>
          <w:rStyle w:val="HideTWBExt"/>
          <w:lang w:val="en-GB"/>
        </w:rPr>
        <w:t>&lt;Amend&gt;</w:t>
      </w:r>
      <w:r w:rsidRPr="00C67CA8">
        <w:rPr>
          <w:lang w:val="en-GB"/>
        </w:rPr>
        <w:t>Emendamento</w:t>
      </w:r>
      <w:r w:rsidRPr="00C67CA8">
        <w:rPr>
          <w:lang w:val="en-GB"/>
        </w:rPr>
        <w:tab/>
      </w:r>
      <w:r w:rsidRPr="00C67CA8">
        <w:rPr>
          <w:lang w:val="en-GB"/>
        </w:rPr>
        <w:tab/>
      </w:r>
      <w:r w:rsidRPr="00C67CA8">
        <w:rPr>
          <w:rStyle w:val="HideTWBExt"/>
          <w:lang w:val="en-GB"/>
        </w:rPr>
        <w:t>&lt;NumAm&gt;</w:t>
      </w:r>
      <w:r w:rsidRPr="00C67CA8">
        <w:rPr>
          <w:lang w:val="en-GB"/>
        </w:rPr>
        <w:t>298</w:t>
      </w:r>
      <w:r w:rsidRPr="00C67CA8">
        <w:rPr>
          <w:rStyle w:val="HideTWBExt"/>
          <w:lang w:val="en-GB"/>
        </w:rPr>
        <w:t>&lt;/NumAm&gt;</w:t>
      </w:r>
    </w:p>
    <w:p w14:paraId="7C048F0B" w14:textId="77777777" w:rsidR="00B8515D" w:rsidRPr="00C67CA8" w:rsidRDefault="00B8515D" w:rsidP="00B8515D">
      <w:pPr>
        <w:pStyle w:val="NormalBold"/>
        <w:rPr>
          <w:lang w:val="en-GB"/>
        </w:rPr>
      </w:pPr>
      <w:r w:rsidRPr="00C67CA8">
        <w:rPr>
          <w:rStyle w:val="HideTWBExt"/>
          <w:b w:val="0"/>
          <w:lang w:val="en-GB"/>
        </w:rPr>
        <w:t>&lt;RepeatBlock-By&gt;&lt;Members&gt;</w:t>
      </w:r>
      <w:r w:rsidRPr="00C67CA8">
        <w:rPr>
          <w:lang w:val="en-GB"/>
        </w:rPr>
        <w:t>Kinga Kollár</w:t>
      </w:r>
      <w:r w:rsidRPr="00C67CA8">
        <w:rPr>
          <w:rStyle w:val="HideTWBExt"/>
          <w:b w:val="0"/>
          <w:lang w:val="en-GB"/>
        </w:rPr>
        <w:t>&lt;/Members&gt;</w:t>
      </w:r>
    </w:p>
    <w:p w14:paraId="55F09500" w14:textId="77777777" w:rsidR="00B8515D" w:rsidRPr="00C67CA8" w:rsidRDefault="00B8515D" w:rsidP="00B8515D">
      <w:pPr>
        <w:pStyle w:val="NormalBold"/>
        <w:rPr>
          <w:lang w:val="en-GB"/>
        </w:rPr>
      </w:pPr>
      <w:r w:rsidRPr="00C67CA8">
        <w:rPr>
          <w:rStyle w:val="HideTWBExt"/>
          <w:b w:val="0"/>
          <w:lang w:val="en-GB"/>
        </w:rPr>
        <w:t>&lt;/RepeatBlock-By&gt;</w:t>
      </w:r>
    </w:p>
    <w:p w14:paraId="0991128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D8032EA" w14:textId="77777777" w:rsidR="00B8515D" w:rsidRPr="00992C07" w:rsidRDefault="00B8515D" w:rsidP="00B8515D">
      <w:pPr>
        <w:pStyle w:val="NormalBold"/>
      </w:pPr>
      <w:r w:rsidRPr="00992C07">
        <w:rPr>
          <w:rStyle w:val="HideTWBExt"/>
        </w:rPr>
        <w:t>&lt;Article&gt;</w:t>
      </w:r>
      <w:r w:rsidRPr="00992C07">
        <w:t>Paragrafo 24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F6219E0" w14:textId="77777777" w:rsidTr="00C67CA8">
        <w:trPr>
          <w:trHeight w:hRule="exact" w:val="240"/>
          <w:jc w:val="center"/>
        </w:trPr>
        <w:tc>
          <w:tcPr>
            <w:tcW w:w="9752" w:type="dxa"/>
            <w:gridSpan w:val="2"/>
            <w:tcBorders>
              <w:top w:val="nil"/>
              <w:left w:val="nil"/>
              <w:bottom w:val="nil"/>
              <w:right w:val="nil"/>
            </w:tcBorders>
          </w:tcPr>
          <w:p w14:paraId="5A2DF021" w14:textId="77777777" w:rsidR="00B8515D" w:rsidRPr="00992C07" w:rsidRDefault="00B8515D" w:rsidP="00C67CA8"/>
        </w:tc>
      </w:tr>
      <w:tr w:rsidR="00B8515D" w:rsidRPr="00992C07" w14:paraId="7A1A680C" w14:textId="77777777" w:rsidTr="00C67CA8">
        <w:trPr>
          <w:trHeight w:val="240"/>
          <w:jc w:val="center"/>
        </w:trPr>
        <w:tc>
          <w:tcPr>
            <w:tcW w:w="4876" w:type="dxa"/>
            <w:tcBorders>
              <w:top w:val="nil"/>
              <w:left w:val="nil"/>
              <w:bottom w:val="nil"/>
              <w:right w:val="nil"/>
            </w:tcBorders>
          </w:tcPr>
          <w:p w14:paraId="618771D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426A87C" w14:textId="77777777" w:rsidR="00B8515D" w:rsidRPr="00992C07" w:rsidRDefault="00B8515D" w:rsidP="00C67CA8">
            <w:pPr>
              <w:pStyle w:val="AmColumnHeading"/>
            </w:pPr>
            <w:r w:rsidRPr="00992C07">
              <w:t>Emendamento</w:t>
            </w:r>
          </w:p>
        </w:tc>
      </w:tr>
      <w:tr w:rsidR="00B8515D" w:rsidRPr="00992C07" w14:paraId="79A5DDE2" w14:textId="77777777" w:rsidTr="00C67CA8">
        <w:trPr>
          <w:jc w:val="center"/>
        </w:trPr>
        <w:tc>
          <w:tcPr>
            <w:tcW w:w="4876" w:type="dxa"/>
            <w:tcBorders>
              <w:top w:val="nil"/>
              <w:left w:val="nil"/>
              <w:bottom w:val="nil"/>
              <w:right w:val="nil"/>
            </w:tcBorders>
          </w:tcPr>
          <w:p w14:paraId="62168DBE" w14:textId="77777777" w:rsidR="00B8515D" w:rsidRPr="00992C07" w:rsidRDefault="00B8515D" w:rsidP="00C67CA8">
            <w:pPr>
              <w:pStyle w:val="Normal6a"/>
            </w:pPr>
          </w:p>
        </w:tc>
        <w:tc>
          <w:tcPr>
            <w:tcW w:w="4876" w:type="dxa"/>
            <w:tcBorders>
              <w:top w:val="nil"/>
              <w:left w:val="nil"/>
              <w:bottom w:val="nil"/>
              <w:right w:val="nil"/>
            </w:tcBorders>
          </w:tcPr>
          <w:p w14:paraId="164895C2" w14:textId="77777777" w:rsidR="00B8515D" w:rsidRPr="00992C07" w:rsidRDefault="00B8515D" w:rsidP="00C67CA8">
            <w:pPr>
              <w:pStyle w:val="Normal6a"/>
            </w:pPr>
            <w:r w:rsidRPr="00992C07">
              <w:rPr>
                <w:b/>
                <w:i/>
              </w:rPr>
              <w:t>24 bis.</w:t>
            </w:r>
            <w:r w:rsidRPr="00992C07">
              <w:tab/>
            </w:r>
            <w:r w:rsidRPr="00992C07">
              <w:rPr>
                <w:b/>
                <w:i/>
              </w:rPr>
              <w:t>invita la Banca a promuovere la partecipazione delle imprese europee alle procedure di appalto avviate per i progetti finanziati dalla BEI; incoraggia la Banca a consigliare ai mutuatari di dare priorità all'ammissibilità delle imprese europee al fine di rafforzare la competitività europea;</w:t>
            </w:r>
          </w:p>
        </w:tc>
      </w:tr>
    </w:tbl>
    <w:p w14:paraId="6B3E1FF5"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95CF9C2" w14:textId="77777777" w:rsidR="00B8515D" w:rsidRPr="00992C07" w:rsidRDefault="00B8515D" w:rsidP="00B8515D">
      <w:r w:rsidRPr="00992C07">
        <w:rPr>
          <w:rStyle w:val="HideTWBExt"/>
        </w:rPr>
        <w:t>&lt;/Amend&gt;</w:t>
      </w:r>
    </w:p>
    <w:p w14:paraId="1E96E84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299</w:t>
      </w:r>
      <w:r w:rsidRPr="00992C07">
        <w:rPr>
          <w:rStyle w:val="HideTWBExt"/>
        </w:rPr>
        <w:t>&lt;/NumAm&gt;</w:t>
      </w:r>
    </w:p>
    <w:p w14:paraId="1E59ABDC" w14:textId="77777777" w:rsidR="00B8515D" w:rsidRPr="00992C07" w:rsidRDefault="00B8515D" w:rsidP="00B8515D">
      <w:pPr>
        <w:pStyle w:val="NormalBold"/>
      </w:pPr>
      <w:r w:rsidRPr="00992C07">
        <w:rPr>
          <w:rStyle w:val="HideTWBExt"/>
          <w:b w:val="0"/>
        </w:rPr>
        <w:t>&lt;RepeatBlock-By&gt;&lt;Members&gt;</w:t>
      </w:r>
      <w:r w:rsidRPr="00992C07">
        <w:t>Jonás Fernández</w:t>
      </w:r>
      <w:r w:rsidRPr="00992C07">
        <w:rPr>
          <w:rStyle w:val="HideTWBExt"/>
          <w:b w:val="0"/>
        </w:rPr>
        <w:t>&lt;/Members&gt;</w:t>
      </w:r>
    </w:p>
    <w:p w14:paraId="7122D602" w14:textId="77777777" w:rsidR="00B8515D" w:rsidRPr="00992C07" w:rsidRDefault="00B8515D" w:rsidP="00B8515D">
      <w:pPr>
        <w:pStyle w:val="NormalBold"/>
      </w:pPr>
      <w:r w:rsidRPr="00992C07">
        <w:rPr>
          <w:rStyle w:val="HideTWBExt"/>
          <w:b w:val="0"/>
        </w:rPr>
        <w:t>&lt;/RepeatBlock-By&gt;</w:t>
      </w:r>
    </w:p>
    <w:p w14:paraId="607908A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E4EE217" w14:textId="77777777" w:rsidR="00B8515D" w:rsidRPr="00992C07" w:rsidRDefault="00B8515D" w:rsidP="00B8515D">
      <w:pPr>
        <w:pStyle w:val="NormalBold"/>
      </w:pPr>
      <w:r w:rsidRPr="00992C07">
        <w:rPr>
          <w:rStyle w:val="HideTWBExt"/>
        </w:rPr>
        <w:t>&lt;Article&gt;</w:t>
      </w:r>
      <w:r w:rsidRPr="00992C07">
        <w:t>Paragrafo 24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E93660E" w14:textId="77777777" w:rsidTr="00C67CA8">
        <w:trPr>
          <w:trHeight w:hRule="exact" w:val="240"/>
          <w:jc w:val="center"/>
        </w:trPr>
        <w:tc>
          <w:tcPr>
            <w:tcW w:w="9752" w:type="dxa"/>
            <w:gridSpan w:val="2"/>
            <w:tcBorders>
              <w:top w:val="nil"/>
              <w:left w:val="nil"/>
              <w:bottom w:val="nil"/>
              <w:right w:val="nil"/>
            </w:tcBorders>
          </w:tcPr>
          <w:p w14:paraId="53444EE4" w14:textId="77777777" w:rsidR="00B8515D" w:rsidRPr="00992C07" w:rsidRDefault="00B8515D" w:rsidP="00C67CA8"/>
        </w:tc>
      </w:tr>
      <w:tr w:rsidR="00B8515D" w:rsidRPr="00992C07" w14:paraId="2229F794" w14:textId="77777777" w:rsidTr="00C67CA8">
        <w:trPr>
          <w:trHeight w:val="240"/>
          <w:jc w:val="center"/>
        </w:trPr>
        <w:tc>
          <w:tcPr>
            <w:tcW w:w="4876" w:type="dxa"/>
            <w:tcBorders>
              <w:top w:val="nil"/>
              <w:left w:val="nil"/>
              <w:bottom w:val="nil"/>
              <w:right w:val="nil"/>
            </w:tcBorders>
          </w:tcPr>
          <w:p w14:paraId="77BF102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7DADBAA" w14:textId="77777777" w:rsidR="00B8515D" w:rsidRPr="00992C07" w:rsidRDefault="00B8515D" w:rsidP="00C67CA8">
            <w:pPr>
              <w:pStyle w:val="AmColumnHeading"/>
            </w:pPr>
            <w:r w:rsidRPr="00992C07">
              <w:t>Emendamento</w:t>
            </w:r>
          </w:p>
        </w:tc>
      </w:tr>
      <w:tr w:rsidR="00B8515D" w:rsidRPr="00992C07" w14:paraId="33DF5341" w14:textId="77777777" w:rsidTr="00C67CA8">
        <w:trPr>
          <w:jc w:val="center"/>
        </w:trPr>
        <w:tc>
          <w:tcPr>
            <w:tcW w:w="4876" w:type="dxa"/>
            <w:tcBorders>
              <w:top w:val="nil"/>
              <w:left w:val="nil"/>
              <w:bottom w:val="nil"/>
              <w:right w:val="nil"/>
            </w:tcBorders>
          </w:tcPr>
          <w:p w14:paraId="3F0BB51E" w14:textId="77777777" w:rsidR="00B8515D" w:rsidRPr="00992C07" w:rsidRDefault="00B8515D" w:rsidP="00C67CA8">
            <w:pPr>
              <w:pStyle w:val="Normal6a"/>
            </w:pPr>
          </w:p>
        </w:tc>
        <w:tc>
          <w:tcPr>
            <w:tcW w:w="4876" w:type="dxa"/>
            <w:tcBorders>
              <w:top w:val="nil"/>
              <w:left w:val="nil"/>
              <w:bottom w:val="nil"/>
              <w:right w:val="nil"/>
            </w:tcBorders>
          </w:tcPr>
          <w:p w14:paraId="3F301D42" w14:textId="77777777" w:rsidR="00B8515D" w:rsidRPr="00992C07" w:rsidRDefault="00B8515D" w:rsidP="00C67CA8">
            <w:pPr>
              <w:pStyle w:val="Normal6a"/>
            </w:pPr>
            <w:r w:rsidRPr="00992C07">
              <w:rPr>
                <w:b/>
                <w:i/>
              </w:rPr>
              <w:t>24 bis.</w:t>
            </w:r>
            <w:r w:rsidRPr="00992C07">
              <w:tab/>
            </w:r>
            <w:r w:rsidRPr="00992C07">
              <w:rPr>
                <w:b/>
                <w:i/>
              </w:rPr>
              <w:t>invita la Commissione europea, in vista di un potenziale aumento di capitale della Banca europea per gli investimenti, a valutare la possibilità di diventare azionista;</w:t>
            </w:r>
          </w:p>
        </w:tc>
      </w:tr>
    </w:tbl>
    <w:p w14:paraId="1989BC22"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4031DD2" w14:textId="77777777" w:rsidR="00B8515D" w:rsidRPr="00992C07" w:rsidRDefault="00B8515D" w:rsidP="00B8515D">
      <w:r w:rsidRPr="00992C07">
        <w:rPr>
          <w:rStyle w:val="HideTWBExt"/>
        </w:rPr>
        <w:t>&lt;/Amend&gt;</w:t>
      </w:r>
    </w:p>
    <w:p w14:paraId="15FEF8E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300</w:t>
      </w:r>
      <w:r w:rsidRPr="00992C07">
        <w:rPr>
          <w:rStyle w:val="HideTWBExt"/>
        </w:rPr>
        <w:t>&lt;/NumAm&gt;</w:t>
      </w:r>
    </w:p>
    <w:p w14:paraId="719EAAA0" w14:textId="77777777" w:rsidR="00B8515D" w:rsidRPr="00992C07" w:rsidRDefault="00B8515D" w:rsidP="00B8515D">
      <w:pPr>
        <w:pStyle w:val="NormalBold"/>
      </w:pPr>
      <w:r w:rsidRPr="00992C07">
        <w:rPr>
          <w:rStyle w:val="HideTWBExt"/>
          <w:b w:val="0"/>
        </w:rPr>
        <w:t>&lt;RepeatBlock-By&gt;&lt;Members&gt;</w:t>
      </w:r>
      <w:r w:rsidRPr="00992C07">
        <w:t>Jaroslava Pokorná Jermanová, Pierre Pimpie, Tomáš Kubín</w:t>
      </w:r>
      <w:r w:rsidRPr="00992C07">
        <w:rPr>
          <w:rStyle w:val="HideTWBExt"/>
          <w:b w:val="0"/>
        </w:rPr>
        <w:t>&lt;/Members&gt;</w:t>
      </w:r>
    </w:p>
    <w:p w14:paraId="6F04A2A0" w14:textId="77777777" w:rsidR="00B8515D" w:rsidRPr="00992C07" w:rsidRDefault="00B8515D" w:rsidP="00B8515D">
      <w:pPr>
        <w:pStyle w:val="NormalBold"/>
      </w:pPr>
      <w:r w:rsidRPr="00992C07">
        <w:rPr>
          <w:rStyle w:val="HideTWBExt"/>
          <w:b w:val="0"/>
        </w:rPr>
        <w:t>&lt;/RepeatBlock-By&gt;</w:t>
      </w:r>
    </w:p>
    <w:p w14:paraId="1FDFC08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5EA8E67" w14:textId="77777777" w:rsidR="00B8515D" w:rsidRPr="00992C07" w:rsidRDefault="00B8515D" w:rsidP="00B8515D">
      <w:pPr>
        <w:pStyle w:val="NormalBold"/>
      </w:pPr>
      <w:r w:rsidRPr="00992C07">
        <w:rPr>
          <w:rStyle w:val="HideTWBExt"/>
        </w:rPr>
        <w:t>&lt;Article&gt;</w:t>
      </w:r>
      <w:r w:rsidRPr="00992C07">
        <w:t>Paragrafo 24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C3DB59A" w14:textId="77777777" w:rsidTr="00C67CA8">
        <w:trPr>
          <w:trHeight w:hRule="exact" w:val="240"/>
          <w:jc w:val="center"/>
        </w:trPr>
        <w:tc>
          <w:tcPr>
            <w:tcW w:w="9752" w:type="dxa"/>
            <w:gridSpan w:val="2"/>
            <w:tcBorders>
              <w:top w:val="nil"/>
              <w:left w:val="nil"/>
              <w:bottom w:val="nil"/>
              <w:right w:val="nil"/>
            </w:tcBorders>
          </w:tcPr>
          <w:p w14:paraId="7265F38F" w14:textId="77777777" w:rsidR="00B8515D" w:rsidRPr="00992C07" w:rsidRDefault="00B8515D" w:rsidP="00C67CA8"/>
        </w:tc>
      </w:tr>
      <w:tr w:rsidR="00B8515D" w:rsidRPr="00992C07" w14:paraId="2E1D8878" w14:textId="77777777" w:rsidTr="00C67CA8">
        <w:trPr>
          <w:trHeight w:val="240"/>
          <w:jc w:val="center"/>
        </w:trPr>
        <w:tc>
          <w:tcPr>
            <w:tcW w:w="4876" w:type="dxa"/>
            <w:tcBorders>
              <w:top w:val="nil"/>
              <w:left w:val="nil"/>
              <w:bottom w:val="nil"/>
              <w:right w:val="nil"/>
            </w:tcBorders>
          </w:tcPr>
          <w:p w14:paraId="766CAA2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1C7EEB6" w14:textId="77777777" w:rsidR="00B8515D" w:rsidRPr="00992C07" w:rsidRDefault="00B8515D" w:rsidP="00C67CA8">
            <w:pPr>
              <w:pStyle w:val="AmColumnHeading"/>
            </w:pPr>
            <w:r w:rsidRPr="00992C07">
              <w:t>Emendamento</w:t>
            </w:r>
          </w:p>
        </w:tc>
      </w:tr>
      <w:tr w:rsidR="00B8515D" w:rsidRPr="00992C07" w14:paraId="1D2F2CE4" w14:textId="77777777" w:rsidTr="00C67CA8">
        <w:trPr>
          <w:jc w:val="center"/>
        </w:trPr>
        <w:tc>
          <w:tcPr>
            <w:tcW w:w="4876" w:type="dxa"/>
            <w:tcBorders>
              <w:top w:val="nil"/>
              <w:left w:val="nil"/>
              <w:bottom w:val="nil"/>
              <w:right w:val="nil"/>
            </w:tcBorders>
          </w:tcPr>
          <w:p w14:paraId="3E0940F4" w14:textId="77777777" w:rsidR="00B8515D" w:rsidRPr="00992C07" w:rsidRDefault="00B8515D" w:rsidP="00C67CA8">
            <w:pPr>
              <w:pStyle w:val="Normal6a"/>
            </w:pPr>
          </w:p>
        </w:tc>
        <w:tc>
          <w:tcPr>
            <w:tcW w:w="4876" w:type="dxa"/>
            <w:tcBorders>
              <w:top w:val="nil"/>
              <w:left w:val="nil"/>
              <w:bottom w:val="nil"/>
              <w:right w:val="nil"/>
            </w:tcBorders>
          </w:tcPr>
          <w:p w14:paraId="040DB6EC" w14:textId="77777777" w:rsidR="00B8515D" w:rsidRPr="00992C07" w:rsidRDefault="00B8515D" w:rsidP="00C67CA8">
            <w:pPr>
              <w:pStyle w:val="Normal6a"/>
            </w:pPr>
            <w:r w:rsidRPr="00992C07">
              <w:rPr>
                <w:b/>
                <w:i/>
              </w:rPr>
              <w:t>24 ter.</w:t>
            </w:r>
            <w:r w:rsidRPr="00992C07">
              <w:tab/>
            </w:r>
            <w:r w:rsidRPr="00992C07">
              <w:rPr>
                <w:b/>
                <w:i/>
              </w:rPr>
              <w:t>invita il Gruppo BEI a rafforzare la sua politica di trasparenza e a pubblicare informazioni esaustive sul processo di approvazione, sui progetti che ricevono finanziamenti e sui rischi connessi, in una forma accessibile al pubblico e alla società civile; ricorda l'importanza del pieno rispetto delle norme dell'UE in materia di protezione degli informatori e delle norme anticorruzione;</w:t>
            </w:r>
          </w:p>
        </w:tc>
      </w:tr>
    </w:tbl>
    <w:p w14:paraId="35D9E04D" w14:textId="77777777" w:rsidR="00B8515D" w:rsidRPr="00C67CA8" w:rsidRDefault="00B8515D" w:rsidP="00B8515D">
      <w:pPr>
        <w:pStyle w:val="AmOrLang"/>
        <w:rPr>
          <w:lang w:val="en-GB"/>
        </w:rPr>
      </w:pPr>
      <w:r w:rsidRPr="00C67CA8">
        <w:rPr>
          <w:lang w:val="en-GB"/>
        </w:rPr>
        <w:t xml:space="preserve">Or. </w:t>
      </w:r>
      <w:r w:rsidRPr="00C67CA8">
        <w:rPr>
          <w:rStyle w:val="HideTWBExt"/>
          <w:lang w:val="en-GB"/>
        </w:rPr>
        <w:t>&lt;Original&gt;</w:t>
      </w:r>
      <w:r w:rsidRPr="00C67CA8">
        <w:rPr>
          <w:rStyle w:val="HideTWBInt"/>
          <w:lang w:val="en-GB"/>
        </w:rPr>
        <w:t>{CS}</w:t>
      </w:r>
      <w:r w:rsidRPr="00C67CA8">
        <w:rPr>
          <w:lang w:val="en-GB"/>
        </w:rPr>
        <w:t>cs</w:t>
      </w:r>
      <w:r w:rsidRPr="00C67CA8">
        <w:rPr>
          <w:rStyle w:val="HideTWBExt"/>
          <w:lang w:val="en-GB"/>
        </w:rPr>
        <w:t>&lt;/Original&gt;</w:t>
      </w:r>
    </w:p>
    <w:p w14:paraId="027EA9AA" w14:textId="77777777" w:rsidR="00B8515D" w:rsidRPr="00C67CA8" w:rsidRDefault="00B8515D" w:rsidP="00B8515D">
      <w:pPr>
        <w:rPr>
          <w:lang w:val="en-GB"/>
        </w:rPr>
      </w:pPr>
      <w:r w:rsidRPr="00C67CA8">
        <w:rPr>
          <w:rStyle w:val="HideTWBExt"/>
          <w:lang w:val="en-GB"/>
        </w:rPr>
        <w:t>&lt;/Amend&gt;</w:t>
      </w:r>
    </w:p>
    <w:p w14:paraId="49AD430D" w14:textId="77777777" w:rsidR="00B8515D" w:rsidRPr="00C67CA8" w:rsidRDefault="00B8515D" w:rsidP="00B8515D">
      <w:pPr>
        <w:pStyle w:val="AmNumberTabs"/>
        <w:rPr>
          <w:lang w:val="en-GB"/>
        </w:rPr>
      </w:pPr>
      <w:r w:rsidRPr="00C67CA8">
        <w:rPr>
          <w:rStyle w:val="HideTWBExt"/>
          <w:lang w:val="en-GB"/>
        </w:rPr>
        <w:t>&lt;Amend&gt;</w:t>
      </w:r>
      <w:r w:rsidRPr="00C67CA8">
        <w:rPr>
          <w:lang w:val="en-GB"/>
        </w:rPr>
        <w:t>Emendamento</w:t>
      </w:r>
      <w:r w:rsidRPr="00C67CA8">
        <w:rPr>
          <w:lang w:val="en-GB"/>
        </w:rPr>
        <w:tab/>
      </w:r>
      <w:r w:rsidRPr="00C67CA8">
        <w:rPr>
          <w:lang w:val="en-GB"/>
        </w:rPr>
        <w:tab/>
      </w:r>
      <w:r w:rsidRPr="00C67CA8">
        <w:rPr>
          <w:rStyle w:val="HideTWBExt"/>
          <w:lang w:val="en-GB"/>
        </w:rPr>
        <w:t>&lt;NumAm&gt;</w:t>
      </w:r>
      <w:r w:rsidRPr="00C67CA8">
        <w:rPr>
          <w:lang w:val="en-GB"/>
        </w:rPr>
        <w:t>301</w:t>
      </w:r>
      <w:r w:rsidRPr="00C67CA8">
        <w:rPr>
          <w:rStyle w:val="HideTWBExt"/>
          <w:lang w:val="en-GB"/>
        </w:rPr>
        <w:t>&lt;/NumAm&gt;</w:t>
      </w:r>
    </w:p>
    <w:p w14:paraId="16F22717" w14:textId="77777777" w:rsidR="00B8515D" w:rsidRPr="00C67CA8" w:rsidRDefault="00B8515D" w:rsidP="00B8515D">
      <w:pPr>
        <w:pStyle w:val="NormalBold"/>
        <w:rPr>
          <w:lang w:val="en-GB"/>
        </w:rPr>
      </w:pPr>
      <w:r w:rsidRPr="00C67CA8">
        <w:rPr>
          <w:rStyle w:val="HideTWBExt"/>
          <w:b w:val="0"/>
          <w:lang w:val="en-GB"/>
        </w:rPr>
        <w:t>&lt;RepeatBlock-By&gt;&lt;Members&gt;</w:t>
      </w:r>
      <w:r w:rsidRPr="00C67CA8">
        <w:rPr>
          <w:lang w:val="en-GB"/>
        </w:rPr>
        <w:t>Kinga Kollár</w:t>
      </w:r>
      <w:r w:rsidRPr="00C67CA8">
        <w:rPr>
          <w:rStyle w:val="HideTWBExt"/>
          <w:b w:val="0"/>
          <w:lang w:val="en-GB"/>
        </w:rPr>
        <w:t>&lt;/Members&gt;</w:t>
      </w:r>
    </w:p>
    <w:p w14:paraId="62D24DE8" w14:textId="77777777" w:rsidR="00B8515D" w:rsidRPr="00C67CA8" w:rsidRDefault="00B8515D" w:rsidP="00B8515D">
      <w:pPr>
        <w:pStyle w:val="NormalBold"/>
        <w:rPr>
          <w:lang w:val="en-GB"/>
        </w:rPr>
      </w:pPr>
      <w:r w:rsidRPr="00C67CA8">
        <w:rPr>
          <w:rStyle w:val="HideTWBExt"/>
          <w:b w:val="0"/>
          <w:lang w:val="en-GB"/>
        </w:rPr>
        <w:t>&lt;/RepeatBlock-By&gt;</w:t>
      </w:r>
    </w:p>
    <w:p w14:paraId="3903B21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DD42360" w14:textId="77777777" w:rsidR="00B8515D" w:rsidRPr="00992C07" w:rsidRDefault="00B8515D" w:rsidP="00B8515D">
      <w:pPr>
        <w:pStyle w:val="NormalBold"/>
      </w:pPr>
      <w:r w:rsidRPr="00992C07">
        <w:rPr>
          <w:rStyle w:val="HideTWBExt"/>
        </w:rPr>
        <w:t>&lt;Article&gt;</w:t>
      </w:r>
      <w:r w:rsidRPr="00992C07">
        <w:t>Paragrafo 24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672D3033" w14:textId="77777777" w:rsidTr="00C67CA8">
        <w:trPr>
          <w:trHeight w:hRule="exact" w:val="240"/>
          <w:jc w:val="center"/>
        </w:trPr>
        <w:tc>
          <w:tcPr>
            <w:tcW w:w="9752" w:type="dxa"/>
            <w:gridSpan w:val="2"/>
            <w:tcBorders>
              <w:top w:val="nil"/>
              <w:left w:val="nil"/>
              <w:bottom w:val="nil"/>
              <w:right w:val="nil"/>
            </w:tcBorders>
          </w:tcPr>
          <w:p w14:paraId="2E5DFFDB" w14:textId="77777777" w:rsidR="00B8515D" w:rsidRPr="00992C07" w:rsidRDefault="00B8515D" w:rsidP="00C67CA8"/>
        </w:tc>
      </w:tr>
      <w:tr w:rsidR="00B8515D" w:rsidRPr="00992C07" w14:paraId="743F31E0" w14:textId="77777777" w:rsidTr="00C67CA8">
        <w:trPr>
          <w:trHeight w:val="240"/>
          <w:jc w:val="center"/>
        </w:trPr>
        <w:tc>
          <w:tcPr>
            <w:tcW w:w="4876" w:type="dxa"/>
            <w:tcBorders>
              <w:top w:val="nil"/>
              <w:left w:val="nil"/>
              <w:bottom w:val="nil"/>
              <w:right w:val="nil"/>
            </w:tcBorders>
          </w:tcPr>
          <w:p w14:paraId="4B9F04D8"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E89B706" w14:textId="77777777" w:rsidR="00B8515D" w:rsidRPr="00992C07" w:rsidRDefault="00B8515D" w:rsidP="00C67CA8">
            <w:pPr>
              <w:pStyle w:val="AmColumnHeading"/>
            </w:pPr>
            <w:r w:rsidRPr="00992C07">
              <w:t>Emendamento</w:t>
            </w:r>
          </w:p>
        </w:tc>
      </w:tr>
      <w:tr w:rsidR="00B8515D" w:rsidRPr="00992C07" w14:paraId="504611F6" w14:textId="77777777" w:rsidTr="00C67CA8">
        <w:trPr>
          <w:jc w:val="center"/>
        </w:trPr>
        <w:tc>
          <w:tcPr>
            <w:tcW w:w="4876" w:type="dxa"/>
            <w:tcBorders>
              <w:top w:val="nil"/>
              <w:left w:val="nil"/>
              <w:bottom w:val="nil"/>
              <w:right w:val="nil"/>
            </w:tcBorders>
          </w:tcPr>
          <w:p w14:paraId="37695044" w14:textId="77777777" w:rsidR="00B8515D" w:rsidRPr="00992C07" w:rsidRDefault="00B8515D" w:rsidP="00C67CA8">
            <w:pPr>
              <w:pStyle w:val="Normal6a"/>
            </w:pPr>
          </w:p>
        </w:tc>
        <w:tc>
          <w:tcPr>
            <w:tcW w:w="4876" w:type="dxa"/>
            <w:tcBorders>
              <w:top w:val="nil"/>
              <w:left w:val="nil"/>
              <w:bottom w:val="nil"/>
              <w:right w:val="nil"/>
            </w:tcBorders>
          </w:tcPr>
          <w:p w14:paraId="5E391E23" w14:textId="77777777" w:rsidR="00B8515D" w:rsidRPr="00992C07" w:rsidRDefault="00B8515D" w:rsidP="00C67CA8">
            <w:pPr>
              <w:pStyle w:val="Normal6a"/>
            </w:pPr>
            <w:r w:rsidRPr="00992C07">
              <w:rPr>
                <w:b/>
                <w:i/>
              </w:rPr>
              <w:t>24 ter.</w:t>
            </w:r>
            <w:r w:rsidRPr="00992C07">
              <w:tab/>
            </w:r>
            <w:r w:rsidRPr="00992C07">
              <w:rPr>
                <w:b/>
                <w:i/>
              </w:rPr>
              <w:t>ricorda che tutti i destinatari dei finanziamenti dell'UE hanno l'obbligo generale di riconoscerne l'origine e di garantire la visibilità di qualsiasi finanziamento dell'UE ricevuto; invita il Gruppo BEI a garantire che i destinatari finali rispettino i criteri di visibilità del sostegno finanziario dell'UE;</w:t>
            </w:r>
          </w:p>
        </w:tc>
      </w:tr>
    </w:tbl>
    <w:p w14:paraId="2B2BDDC4"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CE7620C" w14:textId="77777777" w:rsidR="00B8515D" w:rsidRPr="00992C07" w:rsidRDefault="00B8515D" w:rsidP="00B8515D">
      <w:r w:rsidRPr="00992C07">
        <w:rPr>
          <w:rStyle w:val="HideTWBExt"/>
        </w:rPr>
        <w:t>&lt;/Amend&gt;</w:t>
      </w:r>
    </w:p>
    <w:p w14:paraId="5956C706"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302</w:t>
      </w:r>
      <w:r w:rsidRPr="00992C07">
        <w:rPr>
          <w:rStyle w:val="HideTWBExt"/>
        </w:rPr>
        <w:t>&lt;/NumAm&gt;</w:t>
      </w:r>
    </w:p>
    <w:p w14:paraId="711E2996"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2D2E5BBA"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6681A857" w14:textId="77777777" w:rsidR="00B8515D" w:rsidRPr="00992C07" w:rsidRDefault="00B8515D" w:rsidP="00B8515D">
      <w:pPr>
        <w:pStyle w:val="NormalBold"/>
      </w:pPr>
      <w:r w:rsidRPr="00992C07">
        <w:rPr>
          <w:rStyle w:val="HideTWBExt"/>
          <w:b w:val="0"/>
        </w:rPr>
        <w:t>&lt;/RepeatBlock-By&gt;</w:t>
      </w:r>
    </w:p>
    <w:p w14:paraId="1723ED2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84E631C" w14:textId="77777777" w:rsidR="00B8515D" w:rsidRPr="00992C07" w:rsidRDefault="00B8515D" w:rsidP="00B8515D">
      <w:pPr>
        <w:pStyle w:val="NormalBold"/>
      </w:pPr>
      <w:r w:rsidRPr="00992C07">
        <w:rPr>
          <w:rStyle w:val="HideTWBExt"/>
        </w:rPr>
        <w:t>&lt;Article&gt;</w:t>
      </w:r>
      <w:r w:rsidRPr="00992C07">
        <w:t>Paragrafo 24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CA3197E" w14:textId="77777777" w:rsidTr="00C67CA8">
        <w:trPr>
          <w:trHeight w:hRule="exact" w:val="240"/>
          <w:jc w:val="center"/>
        </w:trPr>
        <w:tc>
          <w:tcPr>
            <w:tcW w:w="9752" w:type="dxa"/>
            <w:gridSpan w:val="2"/>
            <w:tcBorders>
              <w:top w:val="nil"/>
              <w:left w:val="nil"/>
              <w:bottom w:val="nil"/>
              <w:right w:val="nil"/>
            </w:tcBorders>
          </w:tcPr>
          <w:p w14:paraId="523D16DE" w14:textId="77777777" w:rsidR="00B8515D" w:rsidRPr="00992C07" w:rsidRDefault="00B8515D" w:rsidP="00C67CA8"/>
        </w:tc>
      </w:tr>
      <w:tr w:rsidR="00B8515D" w:rsidRPr="00992C07" w14:paraId="56B8E9EE" w14:textId="77777777" w:rsidTr="00C67CA8">
        <w:trPr>
          <w:trHeight w:val="240"/>
          <w:jc w:val="center"/>
        </w:trPr>
        <w:tc>
          <w:tcPr>
            <w:tcW w:w="4876" w:type="dxa"/>
            <w:tcBorders>
              <w:top w:val="nil"/>
              <w:left w:val="nil"/>
              <w:bottom w:val="nil"/>
              <w:right w:val="nil"/>
            </w:tcBorders>
          </w:tcPr>
          <w:p w14:paraId="6815BE4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530A865" w14:textId="77777777" w:rsidR="00B8515D" w:rsidRPr="00992C07" w:rsidRDefault="00B8515D" w:rsidP="00C67CA8">
            <w:pPr>
              <w:pStyle w:val="AmColumnHeading"/>
            </w:pPr>
            <w:r w:rsidRPr="00992C07">
              <w:t>Emendamento</w:t>
            </w:r>
          </w:p>
        </w:tc>
      </w:tr>
      <w:tr w:rsidR="00B8515D" w:rsidRPr="00992C07" w14:paraId="1C995A47" w14:textId="77777777" w:rsidTr="00C67CA8">
        <w:trPr>
          <w:jc w:val="center"/>
        </w:trPr>
        <w:tc>
          <w:tcPr>
            <w:tcW w:w="4876" w:type="dxa"/>
            <w:tcBorders>
              <w:top w:val="nil"/>
              <w:left w:val="nil"/>
              <w:bottom w:val="nil"/>
              <w:right w:val="nil"/>
            </w:tcBorders>
          </w:tcPr>
          <w:p w14:paraId="0EF334FE" w14:textId="77777777" w:rsidR="00B8515D" w:rsidRPr="00992C07" w:rsidRDefault="00B8515D" w:rsidP="00C67CA8">
            <w:pPr>
              <w:pStyle w:val="Normal6a"/>
            </w:pPr>
          </w:p>
        </w:tc>
        <w:tc>
          <w:tcPr>
            <w:tcW w:w="4876" w:type="dxa"/>
            <w:tcBorders>
              <w:top w:val="nil"/>
              <w:left w:val="nil"/>
              <w:bottom w:val="nil"/>
              <w:right w:val="nil"/>
            </w:tcBorders>
          </w:tcPr>
          <w:p w14:paraId="2344AC79" w14:textId="77777777" w:rsidR="00B8515D" w:rsidRPr="00992C07" w:rsidRDefault="00B8515D" w:rsidP="00C67CA8">
            <w:pPr>
              <w:pStyle w:val="Normal6a"/>
            </w:pPr>
            <w:r w:rsidRPr="00992C07">
              <w:rPr>
                <w:b/>
                <w:i/>
              </w:rPr>
              <w:t>24 ter.</w:t>
            </w:r>
            <w:r w:rsidRPr="00992C07">
              <w:tab/>
            </w:r>
            <w:r w:rsidRPr="00992C07">
              <w:rPr>
                <w:b/>
                <w:i/>
              </w:rPr>
              <w:t>esprime preoccupazione per l'indagine di corruzione in corso nei confronti di un ex presidente della BEI; si aspetta che l'EPPO e l'OLAF indaghino a fondo sul caso e attende piena chiarezza sulla questione; ricorda che qualsiasi illecito e uso improprio dei fondi pubblici dovrebbe essere punito severamente;</w:t>
            </w:r>
          </w:p>
        </w:tc>
      </w:tr>
    </w:tbl>
    <w:p w14:paraId="422911BC"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C9A3F20" w14:textId="77777777" w:rsidR="00B8515D" w:rsidRPr="00992C07" w:rsidRDefault="00B8515D" w:rsidP="00B8515D">
      <w:r w:rsidRPr="00992C07">
        <w:rPr>
          <w:rStyle w:val="HideTWBExt"/>
        </w:rPr>
        <w:t>&lt;/Amend&gt;</w:t>
      </w:r>
    </w:p>
    <w:p w14:paraId="51CD7775"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303</w:t>
      </w:r>
      <w:r w:rsidRPr="00992C07">
        <w:rPr>
          <w:rStyle w:val="HideTWBExt"/>
        </w:rPr>
        <w:t>&lt;/NumAm&gt;</w:t>
      </w:r>
    </w:p>
    <w:p w14:paraId="526CB7A4" w14:textId="77777777" w:rsidR="00B8515D" w:rsidRPr="00992C07" w:rsidRDefault="00B8515D" w:rsidP="00B8515D">
      <w:pPr>
        <w:pStyle w:val="NormalBold"/>
      </w:pPr>
      <w:r w:rsidRPr="00992C07">
        <w:rPr>
          <w:rStyle w:val="HideTWBExt"/>
          <w:b w:val="0"/>
        </w:rPr>
        <w:t>&lt;RepeatBlock-By&gt;&lt;Members&gt;</w:t>
      </w:r>
      <w:r w:rsidRPr="00992C07">
        <w:t>Jaroslava Pokorná Jermanová, Tomáš Kubín</w:t>
      </w:r>
      <w:r w:rsidRPr="00992C07">
        <w:rPr>
          <w:rStyle w:val="HideTWBExt"/>
          <w:b w:val="0"/>
        </w:rPr>
        <w:t>&lt;/Members&gt;</w:t>
      </w:r>
    </w:p>
    <w:p w14:paraId="2FCDFD40" w14:textId="77777777" w:rsidR="00B8515D" w:rsidRPr="00992C07" w:rsidRDefault="00B8515D" w:rsidP="00B8515D">
      <w:pPr>
        <w:pStyle w:val="NormalBold"/>
      </w:pPr>
      <w:r w:rsidRPr="00992C07">
        <w:rPr>
          <w:rStyle w:val="HideTWBExt"/>
          <w:b w:val="0"/>
        </w:rPr>
        <w:t>&lt;/RepeatBlock-By&gt;</w:t>
      </w:r>
    </w:p>
    <w:p w14:paraId="0C793E98"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263057E" w14:textId="77777777" w:rsidR="00B8515D" w:rsidRPr="00992C07" w:rsidRDefault="00B8515D" w:rsidP="00B8515D">
      <w:pPr>
        <w:pStyle w:val="NormalBold"/>
      </w:pPr>
      <w:r w:rsidRPr="00992C07">
        <w:rPr>
          <w:rStyle w:val="HideTWBExt"/>
        </w:rPr>
        <w:t>&lt;Article&gt;</w:t>
      </w:r>
      <w:r w:rsidRPr="00992C07">
        <w:t>Paragrafo 24 quater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D7BFBA1" w14:textId="77777777" w:rsidTr="00C67CA8">
        <w:trPr>
          <w:trHeight w:hRule="exact" w:val="240"/>
          <w:jc w:val="center"/>
        </w:trPr>
        <w:tc>
          <w:tcPr>
            <w:tcW w:w="9752" w:type="dxa"/>
            <w:gridSpan w:val="2"/>
            <w:tcBorders>
              <w:top w:val="nil"/>
              <w:left w:val="nil"/>
              <w:bottom w:val="nil"/>
              <w:right w:val="nil"/>
            </w:tcBorders>
          </w:tcPr>
          <w:p w14:paraId="4BD6760F" w14:textId="77777777" w:rsidR="00B8515D" w:rsidRPr="00992C07" w:rsidRDefault="00B8515D" w:rsidP="00C67CA8"/>
        </w:tc>
      </w:tr>
      <w:tr w:rsidR="00B8515D" w:rsidRPr="00992C07" w14:paraId="2C130BCF" w14:textId="77777777" w:rsidTr="00C67CA8">
        <w:trPr>
          <w:trHeight w:val="240"/>
          <w:jc w:val="center"/>
        </w:trPr>
        <w:tc>
          <w:tcPr>
            <w:tcW w:w="4876" w:type="dxa"/>
            <w:tcBorders>
              <w:top w:val="nil"/>
              <w:left w:val="nil"/>
              <w:bottom w:val="nil"/>
              <w:right w:val="nil"/>
            </w:tcBorders>
          </w:tcPr>
          <w:p w14:paraId="18715C0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FE555A2" w14:textId="77777777" w:rsidR="00B8515D" w:rsidRPr="00992C07" w:rsidRDefault="00B8515D" w:rsidP="00C67CA8">
            <w:pPr>
              <w:pStyle w:val="AmColumnHeading"/>
            </w:pPr>
            <w:r w:rsidRPr="00992C07">
              <w:t>Emendamento</w:t>
            </w:r>
          </w:p>
        </w:tc>
      </w:tr>
      <w:tr w:rsidR="00B8515D" w:rsidRPr="00992C07" w14:paraId="79FFD76D" w14:textId="77777777" w:rsidTr="00C67CA8">
        <w:trPr>
          <w:jc w:val="center"/>
        </w:trPr>
        <w:tc>
          <w:tcPr>
            <w:tcW w:w="4876" w:type="dxa"/>
            <w:tcBorders>
              <w:top w:val="nil"/>
              <w:left w:val="nil"/>
              <w:bottom w:val="nil"/>
              <w:right w:val="nil"/>
            </w:tcBorders>
          </w:tcPr>
          <w:p w14:paraId="71B8C383" w14:textId="77777777" w:rsidR="00B8515D" w:rsidRPr="00992C07" w:rsidRDefault="00B8515D" w:rsidP="00C67CA8">
            <w:pPr>
              <w:pStyle w:val="Normal6a"/>
            </w:pPr>
          </w:p>
        </w:tc>
        <w:tc>
          <w:tcPr>
            <w:tcW w:w="4876" w:type="dxa"/>
            <w:tcBorders>
              <w:top w:val="nil"/>
              <w:left w:val="nil"/>
              <w:bottom w:val="nil"/>
              <w:right w:val="nil"/>
            </w:tcBorders>
          </w:tcPr>
          <w:p w14:paraId="58316516" w14:textId="77777777" w:rsidR="00B8515D" w:rsidRPr="00992C07" w:rsidRDefault="00B8515D" w:rsidP="00C67CA8">
            <w:pPr>
              <w:pStyle w:val="Normal6a"/>
            </w:pPr>
            <w:r w:rsidRPr="00992C07">
              <w:rPr>
                <w:b/>
                <w:i/>
              </w:rPr>
              <w:t>24 quater.</w:t>
            </w:r>
            <w:r w:rsidRPr="00992C07">
              <w:tab/>
            </w:r>
            <w:r w:rsidRPr="00992C07">
              <w:rPr>
                <w:b/>
                <w:i/>
              </w:rPr>
              <w:t>invita il Gruppo BEI a introdurre un codice etico vincolante per i dirigenti e il personale, che comprenda la segnalazione obbligatoria dei conflitti di interesse e delle violazioni delle norme etiche, nonché delle sanzioni; chiede inoltre la creazione di un comitato etico indipendente composto da esperti esterni della pubblica amministrazione, della conformità e della società civile, incaricato di vigilare sul rispetto delle norme etiche, pubblicare relazioni periodiche e ricevere contributi dagli informatori e dal pubblico;</w:t>
            </w:r>
          </w:p>
        </w:tc>
      </w:tr>
    </w:tbl>
    <w:p w14:paraId="66F87A04" w14:textId="77777777" w:rsidR="00B8515D" w:rsidRPr="00C67CA8" w:rsidRDefault="00B8515D" w:rsidP="00B8515D">
      <w:pPr>
        <w:pStyle w:val="AmOrLang"/>
        <w:rPr>
          <w:lang w:val="en-GB"/>
        </w:rPr>
      </w:pPr>
      <w:r w:rsidRPr="00C67CA8">
        <w:rPr>
          <w:lang w:val="en-GB"/>
        </w:rPr>
        <w:t xml:space="preserve">Or. </w:t>
      </w:r>
      <w:r w:rsidRPr="00C67CA8">
        <w:rPr>
          <w:rStyle w:val="HideTWBExt"/>
          <w:lang w:val="en-GB"/>
        </w:rPr>
        <w:t>&lt;Original&gt;</w:t>
      </w:r>
      <w:r w:rsidRPr="00C67CA8">
        <w:rPr>
          <w:rStyle w:val="HideTWBInt"/>
          <w:lang w:val="en-GB"/>
        </w:rPr>
        <w:t>{CS}</w:t>
      </w:r>
      <w:r w:rsidRPr="00C67CA8">
        <w:rPr>
          <w:lang w:val="en-GB"/>
        </w:rPr>
        <w:t>cs</w:t>
      </w:r>
      <w:r w:rsidRPr="00C67CA8">
        <w:rPr>
          <w:rStyle w:val="HideTWBExt"/>
          <w:lang w:val="en-GB"/>
        </w:rPr>
        <w:t>&lt;/Original&gt;</w:t>
      </w:r>
    </w:p>
    <w:p w14:paraId="32ECC305" w14:textId="39524713" w:rsidR="00B8515D" w:rsidRPr="00C67CA8" w:rsidRDefault="00B8515D" w:rsidP="00B8515D">
      <w:pPr>
        <w:rPr>
          <w:lang w:val="en-GB"/>
        </w:rPr>
      </w:pPr>
      <w:r w:rsidRPr="00C67CA8">
        <w:rPr>
          <w:rStyle w:val="HideTWBExt"/>
          <w:lang w:val="en-GB"/>
        </w:rPr>
        <w:t>&lt;/Amend&gt;</w:t>
      </w:r>
    </w:p>
    <w:p w14:paraId="3AA19847" w14:textId="77777777" w:rsidR="00B8515D" w:rsidRPr="00C67CA8" w:rsidRDefault="00B8515D" w:rsidP="00B8515D">
      <w:pPr>
        <w:pStyle w:val="AmNumberTabs"/>
        <w:rPr>
          <w:lang w:val="en-GB"/>
        </w:rPr>
      </w:pPr>
      <w:r w:rsidRPr="00C67CA8">
        <w:rPr>
          <w:rStyle w:val="HideTWBExt"/>
          <w:lang w:val="en-GB"/>
        </w:rPr>
        <w:t>&lt;Amend&gt;</w:t>
      </w:r>
      <w:r w:rsidRPr="00C67CA8">
        <w:rPr>
          <w:lang w:val="en-GB"/>
        </w:rPr>
        <w:t>Emendamento</w:t>
      </w:r>
      <w:r w:rsidRPr="00C67CA8">
        <w:rPr>
          <w:lang w:val="en-GB"/>
        </w:rPr>
        <w:tab/>
      </w:r>
      <w:r w:rsidRPr="00C67CA8">
        <w:rPr>
          <w:lang w:val="en-GB"/>
        </w:rPr>
        <w:tab/>
      </w:r>
      <w:r w:rsidRPr="00C67CA8">
        <w:rPr>
          <w:rStyle w:val="HideTWBExt"/>
          <w:lang w:val="en-GB"/>
        </w:rPr>
        <w:t>&lt;NumAm&gt;</w:t>
      </w:r>
      <w:r w:rsidRPr="00C67CA8">
        <w:rPr>
          <w:lang w:val="en-GB"/>
        </w:rPr>
        <w:t>304</w:t>
      </w:r>
      <w:r w:rsidRPr="00C67CA8">
        <w:rPr>
          <w:rStyle w:val="HideTWBExt"/>
          <w:lang w:val="en-GB"/>
        </w:rPr>
        <w:t>&lt;/NumAm&gt;</w:t>
      </w:r>
    </w:p>
    <w:p w14:paraId="645BB242" w14:textId="77777777" w:rsidR="00B8515D" w:rsidRPr="00C67CA8" w:rsidRDefault="00B8515D" w:rsidP="00B8515D">
      <w:pPr>
        <w:pStyle w:val="NormalBold"/>
        <w:rPr>
          <w:lang w:val="en-GB"/>
        </w:rPr>
      </w:pPr>
      <w:r w:rsidRPr="00C67CA8">
        <w:rPr>
          <w:rStyle w:val="HideTWBExt"/>
          <w:b w:val="0"/>
          <w:lang w:val="en-GB"/>
        </w:rPr>
        <w:t>&lt;RepeatBlock-By&gt;&lt;Members&gt;</w:t>
      </w:r>
      <w:r w:rsidRPr="00C67CA8">
        <w:rPr>
          <w:lang w:val="en-GB"/>
        </w:rPr>
        <w:t>Kinga Kollár</w:t>
      </w:r>
      <w:r w:rsidRPr="00C67CA8">
        <w:rPr>
          <w:rStyle w:val="HideTWBExt"/>
          <w:b w:val="0"/>
          <w:lang w:val="en-GB"/>
        </w:rPr>
        <w:t>&lt;/Members&gt;</w:t>
      </w:r>
    </w:p>
    <w:p w14:paraId="2CD27F58" w14:textId="77777777" w:rsidR="00B8515D" w:rsidRPr="00C67CA8" w:rsidRDefault="00B8515D" w:rsidP="00B8515D">
      <w:pPr>
        <w:pStyle w:val="NormalBold"/>
        <w:rPr>
          <w:lang w:val="en-GB"/>
        </w:rPr>
      </w:pPr>
      <w:r w:rsidRPr="00C67CA8">
        <w:rPr>
          <w:rStyle w:val="HideTWBExt"/>
          <w:b w:val="0"/>
          <w:lang w:val="en-GB"/>
        </w:rPr>
        <w:t>&lt;/RepeatBlock-By&gt;</w:t>
      </w:r>
    </w:p>
    <w:p w14:paraId="226C25F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29FA3EA4" w14:textId="77777777" w:rsidR="00B8515D" w:rsidRPr="00992C07" w:rsidRDefault="00B8515D" w:rsidP="00B8515D">
      <w:pPr>
        <w:pStyle w:val="NormalBold"/>
      </w:pPr>
      <w:r w:rsidRPr="00992C07">
        <w:rPr>
          <w:rStyle w:val="HideTWBExt"/>
        </w:rPr>
        <w:t>&lt;Article&gt;</w:t>
      </w:r>
      <w:r w:rsidRPr="00992C07">
        <w:t>Paragrafo 24 quater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BC85130" w14:textId="77777777" w:rsidTr="00C67CA8">
        <w:trPr>
          <w:trHeight w:hRule="exact" w:val="240"/>
          <w:jc w:val="center"/>
        </w:trPr>
        <w:tc>
          <w:tcPr>
            <w:tcW w:w="9752" w:type="dxa"/>
            <w:gridSpan w:val="2"/>
            <w:tcBorders>
              <w:top w:val="nil"/>
              <w:left w:val="nil"/>
              <w:bottom w:val="nil"/>
              <w:right w:val="nil"/>
            </w:tcBorders>
          </w:tcPr>
          <w:p w14:paraId="0041EA5B" w14:textId="77777777" w:rsidR="00B8515D" w:rsidRPr="00992C07" w:rsidRDefault="00B8515D" w:rsidP="00C67CA8"/>
        </w:tc>
      </w:tr>
      <w:tr w:rsidR="00B8515D" w:rsidRPr="00992C07" w14:paraId="6A1E3192" w14:textId="77777777" w:rsidTr="00C67CA8">
        <w:trPr>
          <w:trHeight w:val="240"/>
          <w:jc w:val="center"/>
        </w:trPr>
        <w:tc>
          <w:tcPr>
            <w:tcW w:w="4876" w:type="dxa"/>
            <w:tcBorders>
              <w:top w:val="nil"/>
              <w:left w:val="nil"/>
              <w:bottom w:val="nil"/>
              <w:right w:val="nil"/>
            </w:tcBorders>
          </w:tcPr>
          <w:p w14:paraId="4EDF9E1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73C1BA8A" w14:textId="77777777" w:rsidR="00B8515D" w:rsidRPr="00992C07" w:rsidRDefault="00B8515D" w:rsidP="00C67CA8">
            <w:pPr>
              <w:pStyle w:val="AmColumnHeading"/>
            </w:pPr>
            <w:r w:rsidRPr="00992C07">
              <w:t>Emendamento</w:t>
            </w:r>
          </w:p>
        </w:tc>
      </w:tr>
      <w:tr w:rsidR="00B8515D" w:rsidRPr="00992C07" w14:paraId="6CBCC91D" w14:textId="77777777" w:rsidTr="00C67CA8">
        <w:trPr>
          <w:jc w:val="center"/>
        </w:trPr>
        <w:tc>
          <w:tcPr>
            <w:tcW w:w="4876" w:type="dxa"/>
            <w:tcBorders>
              <w:top w:val="nil"/>
              <w:left w:val="nil"/>
              <w:bottom w:val="nil"/>
              <w:right w:val="nil"/>
            </w:tcBorders>
          </w:tcPr>
          <w:p w14:paraId="2360AE8B" w14:textId="77777777" w:rsidR="00B8515D" w:rsidRPr="00992C07" w:rsidRDefault="00B8515D" w:rsidP="00C67CA8">
            <w:pPr>
              <w:pStyle w:val="Normal6a"/>
            </w:pPr>
          </w:p>
        </w:tc>
        <w:tc>
          <w:tcPr>
            <w:tcW w:w="4876" w:type="dxa"/>
            <w:tcBorders>
              <w:top w:val="nil"/>
              <w:left w:val="nil"/>
              <w:bottom w:val="nil"/>
              <w:right w:val="nil"/>
            </w:tcBorders>
          </w:tcPr>
          <w:p w14:paraId="4F14D1AD" w14:textId="77777777" w:rsidR="00B8515D" w:rsidRPr="00992C07" w:rsidRDefault="00B8515D" w:rsidP="00C67CA8">
            <w:pPr>
              <w:pStyle w:val="Normal6a"/>
            </w:pPr>
            <w:r w:rsidRPr="00992C07">
              <w:rPr>
                <w:b/>
                <w:i/>
              </w:rPr>
              <w:t>24 quater.</w:t>
            </w:r>
            <w:r w:rsidRPr="00992C07">
              <w:tab/>
            </w:r>
            <w:r w:rsidRPr="00992C07">
              <w:rPr>
                <w:b/>
                <w:i/>
              </w:rPr>
              <w:t>sottolinea l'importanza che il Gruppo BEI mantenga i più elevati standard nella prevenzione di ogni forma di frode, evasione fiscale, elusione fiscale, riciclaggio di denaro e finanziamento del terrorismo; osserva che la salvaguardia dell'integrità dei finanziamenti del Gruppo BEI è essenziale per garantire la fiducia dei cittadini e l'impiego efficace delle risorse;</w:t>
            </w:r>
          </w:p>
        </w:tc>
      </w:tr>
    </w:tbl>
    <w:p w14:paraId="217C53A0"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9A0DECB" w14:textId="77777777" w:rsidR="00B8515D" w:rsidRPr="00992C07" w:rsidRDefault="00B8515D" w:rsidP="00B8515D">
      <w:r w:rsidRPr="00992C07">
        <w:rPr>
          <w:rStyle w:val="HideTWBExt"/>
        </w:rPr>
        <w:t>&lt;/Amend&gt;</w:t>
      </w:r>
    </w:p>
    <w:p w14:paraId="628A4E3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305</w:t>
      </w:r>
      <w:r w:rsidRPr="00992C07">
        <w:rPr>
          <w:rStyle w:val="HideTWBExt"/>
        </w:rPr>
        <w:t>&lt;/NumAm&gt;</w:t>
      </w:r>
    </w:p>
    <w:p w14:paraId="6EE87FE8"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687FC9E2"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0970E4CE" w14:textId="77777777" w:rsidR="00B8515D" w:rsidRPr="00992C07" w:rsidRDefault="00B8515D" w:rsidP="00B8515D">
      <w:pPr>
        <w:pStyle w:val="NormalBold"/>
      </w:pPr>
      <w:r w:rsidRPr="00992C07">
        <w:rPr>
          <w:rStyle w:val="HideTWBExt"/>
          <w:b w:val="0"/>
        </w:rPr>
        <w:t>&lt;/RepeatBlock-By&gt;</w:t>
      </w:r>
    </w:p>
    <w:p w14:paraId="4B06766C"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1F9E0EE" w14:textId="77777777" w:rsidR="00B8515D" w:rsidRPr="00992C07" w:rsidRDefault="00B8515D" w:rsidP="00B8515D">
      <w:pPr>
        <w:pStyle w:val="NormalBold"/>
      </w:pPr>
      <w:r w:rsidRPr="00992C07">
        <w:rPr>
          <w:rStyle w:val="HideTWBExt"/>
        </w:rPr>
        <w:t>&lt;Article&gt;</w:t>
      </w:r>
      <w:r w:rsidRPr="00992C07">
        <w:t>Paragrafo 24 quater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64316C2" w14:textId="77777777" w:rsidTr="00C67CA8">
        <w:trPr>
          <w:trHeight w:hRule="exact" w:val="240"/>
          <w:jc w:val="center"/>
        </w:trPr>
        <w:tc>
          <w:tcPr>
            <w:tcW w:w="9752" w:type="dxa"/>
            <w:gridSpan w:val="2"/>
            <w:tcBorders>
              <w:top w:val="nil"/>
              <w:left w:val="nil"/>
              <w:bottom w:val="nil"/>
              <w:right w:val="nil"/>
            </w:tcBorders>
          </w:tcPr>
          <w:p w14:paraId="7A36E02D" w14:textId="77777777" w:rsidR="00B8515D" w:rsidRPr="00992C07" w:rsidRDefault="00B8515D" w:rsidP="00C67CA8"/>
        </w:tc>
      </w:tr>
      <w:tr w:rsidR="00B8515D" w:rsidRPr="00992C07" w14:paraId="66D7D14E" w14:textId="77777777" w:rsidTr="00C67CA8">
        <w:trPr>
          <w:trHeight w:val="240"/>
          <w:jc w:val="center"/>
        </w:trPr>
        <w:tc>
          <w:tcPr>
            <w:tcW w:w="4876" w:type="dxa"/>
            <w:tcBorders>
              <w:top w:val="nil"/>
              <w:left w:val="nil"/>
              <w:bottom w:val="nil"/>
              <w:right w:val="nil"/>
            </w:tcBorders>
          </w:tcPr>
          <w:p w14:paraId="76CCE66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2DB07DD3" w14:textId="77777777" w:rsidR="00B8515D" w:rsidRPr="00992C07" w:rsidRDefault="00B8515D" w:rsidP="00C67CA8">
            <w:pPr>
              <w:pStyle w:val="AmColumnHeading"/>
            </w:pPr>
            <w:r w:rsidRPr="00992C07">
              <w:t>Emendamento</w:t>
            </w:r>
          </w:p>
        </w:tc>
      </w:tr>
      <w:tr w:rsidR="00B8515D" w:rsidRPr="00992C07" w14:paraId="7B056743" w14:textId="77777777" w:rsidTr="00C67CA8">
        <w:trPr>
          <w:jc w:val="center"/>
        </w:trPr>
        <w:tc>
          <w:tcPr>
            <w:tcW w:w="4876" w:type="dxa"/>
            <w:tcBorders>
              <w:top w:val="nil"/>
              <w:left w:val="nil"/>
              <w:bottom w:val="nil"/>
              <w:right w:val="nil"/>
            </w:tcBorders>
          </w:tcPr>
          <w:p w14:paraId="00858C62" w14:textId="77777777" w:rsidR="00B8515D" w:rsidRPr="00992C07" w:rsidRDefault="00B8515D" w:rsidP="00C67CA8">
            <w:pPr>
              <w:pStyle w:val="Normal6a"/>
            </w:pPr>
          </w:p>
        </w:tc>
        <w:tc>
          <w:tcPr>
            <w:tcW w:w="4876" w:type="dxa"/>
            <w:tcBorders>
              <w:top w:val="nil"/>
              <w:left w:val="nil"/>
              <w:bottom w:val="nil"/>
              <w:right w:val="nil"/>
            </w:tcBorders>
          </w:tcPr>
          <w:p w14:paraId="1E67466C" w14:textId="77777777" w:rsidR="00B8515D" w:rsidRPr="00992C07" w:rsidRDefault="00B8515D" w:rsidP="00C67CA8">
            <w:pPr>
              <w:pStyle w:val="Normal6a"/>
            </w:pPr>
            <w:r w:rsidRPr="00992C07">
              <w:rPr>
                <w:b/>
                <w:i/>
              </w:rPr>
              <w:t>24 quater.</w:t>
            </w:r>
            <w:r w:rsidRPr="00992C07">
              <w:tab/>
            </w:r>
            <w:r w:rsidRPr="00992C07">
              <w:rPr>
                <w:b/>
                <w:i/>
              </w:rPr>
              <w:t>deplora che, secondo un'indagine interna della BEI, il 50 % del personale della BEI tema ripercussioni in caso di segnalazione di comportamenti scorretti, tra cui bullismo, molestie o denunce di frode; chiede che la nuova presidente della BEI avvii un audit approfondito sulle pratiche di gestione della Banca;</w:t>
            </w:r>
          </w:p>
        </w:tc>
      </w:tr>
    </w:tbl>
    <w:p w14:paraId="19576C5E"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49E5071F" w14:textId="77777777" w:rsidR="00B8515D" w:rsidRPr="00992C07" w:rsidRDefault="00B8515D" w:rsidP="00B8515D">
      <w:r w:rsidRPr="00992C07">
        <w:rPr>
          <w:rStyle w:val="HideTWBExt"/>
        </w:rPr>
        <w:t>&lt;/Amend&gt;</w:t>
      </w:r>
    </w:p>
    <w:p w14:paraId="32BE3474"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306</w:t>
      </w:r>
      <w:r w:rsidRPr="00992C07">
        <w:rPr>
          <w:rStyle w:val="HideTWBExt"/>
        </w:rPr>
        <w:t>&lt;/NumAm&gt;</w:t>
      </w:r>
    </w:p>
    <w:p w14:paraId="45EF071A" w14:textId="77777777" w:rsidR="00B8515D" w:rsidRPr="00992C07" w:rsidRDefault="00B8515D" w:rsidP="00B8515D">
      <w:pPr>
        <w:pStyle w:val="NormalBold"/>
      </w:pPr>
      <w:r w:rsidRPr="00992C07">
        <w:rPr>
          <w:rStyle w:val="HideTWBExt"/>
          <w:b w:val="0"/>
        </w:rPr>
        <w:t>&lt;RepeatBlock-By&gt;&lt;Members&gt;</w:t>
      </w:r>
      <w:r w:rsidRPr="00992C07">
        <w:t>Damian Boeselager</w:t>
      </w:r>
      <w:r w:rsidRPr="00992C07">
        <w:rPr>
          <w:rStyle w:val="HideTWBExt"/>
          <w:b w:val="0"/>
        </w:rPr>
        <w:t>&lt;/Members&gt;</w:t>
      </w:r>
    </w:p>
    <w:p w14:paraId="7DF05CCA" w14:textId="77777777" w:rsidR="00B8515D" w:rsidRPr="00992C07" w:rsidRDefault="00B8515D" w:rsidP="00B8515D">
      <w:r w:rsidRPr="00992C07">
        <w:rPr>
          <w:rStyle w:val="HideTWBExt"/>
        </w:rPr>
        <w:t>&lt;AuNomDe&gt;</w:t>
      </w:r>
      <w:r w:rsidRPr="00992C07">
        <w:rPr>
          <w:rStyle w:val="HideTWBInt"/>
        </w:rPr>
        <w:t>{Greens/EFA}</w:t>
      </w:r>
      <w:r w:rsidRPr="00992C07">
        <w:t>a nome del gruppo Verts/ALE</w:t>
      </w:r>
      <w:r w:rsidRPr="00992C07">
        <w:rPr>
          <w:rStyle w:val="HideTWBExt"/>
        </w:rPr>
        <w:t>&lt;/AuNomDe&gt;</w:t>
      </w:r>
    </w:p>
    <w:p w14:paraId="0924A440" w14:textId="77777777" w:rsidR="00B8515D" w:rsidRPr="00992C07" w:rsidRDefault="00B8515D" w:rsidP="00B8515D">
      <w:pPr>
        <w:pStyle w:val="NormalBold"/>
      </w:pPr>
      <w:r w:rsidRPr="00992C07">
        <w:rPr>
          <w:rStyle w:val="HideTWBExt"/>
          <w:b w:val="0"/>
        </w:rPr>
        <w:t>&lt;/RepeatBlock-By&gt;</w:t>
      </w:r>
    </w:p>
    <w:p w14:paraId="5DBDF042"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AB6F8FB" w14:textId="77777777" w:rsidR="00B8515D" w:rsidRPr="00992C07" w:rsidRDefault="00B8515D" w:rsidP="00B8515D">
      <w:pPr>
        <w:pStyle w:val="NormalBold"/>
      </w:pPr>
      <w:r w:rsidRPr="00992C07">
        <w:rPr>
          <w:rStyle w:val="HideTWBExt"/>
        </w:rPr>
        <w:t>&lt;Article&gt;</w:t>
      </w:r>
      <w:r w:rsidRPr="00992C07">
        <w:t>Paragrafo 24 quinquies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4FF334AE" w14:textId="77777777" w:rsidTr="00C67CA8">
        <w:trPr>
          <w:trHeight w:hRule="exact" w:val="240"/>
          <w:jc w:val="center"/>
        </w:trPr>
        <w:tc>
          <w:tcPr>
            <w:tcW w:w="9752" w:type="dxa"/>
            <w:gridSpan w:val="2"/>
            <w:tcBorders>
              <w:top w:val="nil"/>
              <w:left w:val="nil"/>
              <w:bottom w:val="nil"/>
              <w:right w:val="nil"/>
            </w:tcBorders>
          </w:tcPr>
          <w:p w14:paraId="387A8954" w14:textId="77777777" w:rsidR="00B8515D" w:rsidRPr="00992C07" w:rsidRDefault="00B8515D" w:rsidP="00C67CA8"/>
        </w:tc>
      </w:tr>
      <w:tr w:rsidR="00B8515D" w:rsidRPr="00992C07" w14:paraId="07EE8C8E" w14:textId="77777777" w:rsidTr="00C67CA8">
        <w:trPr>
          <w:trHeight w:val="240"/>
          <w:jc w:val="center"/>
        </w:trPr>
        <w:tc>
          <w:tcPr>
            <w:tcW w:w="4876" w:type="dxa"/>
            <w:tcBorders>
              <w:top w:val="nil"/>
              <w:left w:val="nil"/>
              <w:bottom w:val="nil"/>
              <w:right w:val="nil"/>
            </w:tcBorders>
          </w:tcPr>
          <w:p w14:paraId="4038D6E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F98E74E" w14:textId="77777777" w:rsidR="00B8515D" w:rsidRPr="00992C07" w:rsidRDefault="00B8515D" w:rsidP="00C67CA8">
            <w:pPr>
              <w:pStyle w:val="AmColumnHeading"/>
            </w:pPr>
            <w:r w:rsidRPr="00992C07">
              <w:t>Emendamento</w:t>
            </w:r>
          </w:p>
        </w:tc>
      </w:tr>
      <w:tr w:rsidR="00B8515D" w:rsidRPr="00992C07" w14:paraId="7E796CBD" w14:textId="77777777" w:rsidTr="00C67CA8">
        <w:trPr>
          <w:jc w:val="center"/>
        </w:trPr>
        <w:tc>
          <w:tcPr>
            <w:tcW w:w="4876" w:type="dxa"/>
            <w:tcBorders>
              <w:top w:val="nil"/>
              <w:left w:val="nil"/>
              <w:bottom w:val="nil"/>
              <w:right w:val="nil"/>
            </w:tcBorders>
          </w:tcPr>
          <w:p w14:paraId="6592E8AB" w14:textId="77777777" w:rsidR="00B8515D" w:rsidRPr="00992C07" w:rsidRDefault="00B8515D" w:rsidP="00C67CA8">
            <w:pPr>
              <w:pStyle w:val="Normal6a"/>
            </w:pPr>
          </w:p>
        </w:tc>
        <w:tc>
          <w:tcPr>
            <w:tcW w:w="4876" w:type="dxa"/>
            <w:tcBorders>
              <w:top w:val="nil"/>
              <w:left w:val="nil"/>
              <w:bottom w:val="nil"/>
              <w:right w:val="nil"/>
            </w:tcBorders>
          </w:tcPr>
          <w:p w14:paraId="4FF4D418" w14:textId="77777777" w:rsidR="00B8515D" w:rsidRPr="00992C07" w:rsidRDefault="00B8515D" w:rsidP="00C67CA8">
            <w:pPr>
              <w:pStyle w:val="Normal6a"/>
            </w:pPr>
            <w:r w:rsidRPr="00992C07">
              <w:rPr>
                <w:b/>
                <w:i/>
              </w:rPr>
              <w:t>24 quinquies.</w:t>
            </w:r>
            <w:r w:rsidRPr="00992C07">
              <w:tab/>
            </w:r>
            <w:r w:rsidRPr="00992C07">
              <w:rPr>
                <w:b/>
                <w:i/>
              </w:rPr>
              <w:t>ribadisce il suo invito alla BEI a rivedere con urgenza la divisione dei compiti in seno al comitato direttivo e, in particolare, a garantire che i vicepresidenti della BEI non assumano mai la guida di progetti provenienti dai loro paesi d'origine, anche se il comitato direttivo assume la responsabilità collettiva delle sue decisioni, in considerazione dell'evidente rischio di conflitti di interesse; pone l'accento sulle numerose raccomandazioni delle istituzioni dell'UE sulla questione;</w:t>
            </w:r>
          </w:p>
        </w:tc>
      </w:tr>
    </w:tbl>
    <w:p w14:paraId="134D8E91"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163068D" w14:textId="77777777" w:rsidR="00B8515D" w:rsidRPr="00992C07" w:rsidRDefault="00B8515D" w:rsidP="00B8515D">
      <w:r w:rsidRPr="00992C07">
        <w:rPr>
          <w:rStyle w:val="HideTWBExt"/>
        </w:rPr>
        <w:t>&lt;/Amend&gt;</w:t>
      </w:r>
    </w:p>
    <w:p w14:paraId="7439982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307</w:t>
      </w:r>
      <w:r w:rsidRPr="00992C07">
        <w:rPr>
          <w:rStyle w:val="HideTWBExt"/>
        </w:rPr>
        <w:t>&lt;/NumAm&gt;</w:t>
      </w:r>
    </w:p>
    <w:p w14:paraId="608FB98F"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04CE7A3F" w14:textId="77777777" w:rsidR="00B8515D" w:rsidRPr="00992C07" w:rsidRDefault="00B8515D" w:rsidP="00B8515D">
      <w:pPr>
        <w:pStyle w:val="NormalBold"/>
      </w:pPr>
      <w:r w:rsidRPr="00992C07">
        <w:rPr>
          <w:rStyle w:val="HideTWBExt"/>
          <w:b w:val="0"/>
        </w:rPr>
        <w:t>&lt;/RepeatBlock-By&gt;</w:t>
      </w:r>
    </w:p>
    <w:p w14:paraId="00346775"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75719931" w14:textId="77777777" w:rsidR="00B8515D" w:rsidRPr="00992C07" w:rsidRDefault="00B8515D" w:rsidP="00B8515D">
      <w:pPr>
        <w:pStyle w:val="NormalBold"/>
      </w:pPr>
      <w:r w:rsidRPr="00992C07">
        <w:rPr>
          <w:rStyle w:val="HideTWBExt"/>
        </w:rPr>
        <w:t>&lt;Article&gt;</w:t>
      </w:r>
      <w:r w:rsidRPr="00992C07">
        <w:t>Paragrafo 25</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2E00E974" w14:textId="77777777" w:rsidTr="00C67CA8">
        <w:trPr>
          <w:trHeight w:hRule="exact" w:val="240"/>
          <w:jc w:val="center"/>
        </w:trPr>
        <w:tc>
          <w:tcPr>
            <w:tcW w:w="9752" w:type="dxa"/>
            <w:gridSpan w:val="2"/>
            <w:tcBorders>
              <w:top w:val="nil"/>
              <w:left w:val="nil"/>
              <w:bottom w:val="nil"/>
              <w:right w:val="nil"/>
            </w:tcBorders>
          </w:tcPr>
          <w:p w14:paraId="220ED4A8" w14:textId="77777777" w:rsidR="00B8515D" w:rsidRPr="00992C07" w:rsidRDefault="00B8515D" w:rsidP="00C67CA8"/>
        </w:tc>
      </w:tr>
      <w:tr w:rsidR="00B8515D" w:rsidRPr="00992C07" w14:paraId="3789EF99" w14:textId="77777777" w:rsidTr="00C67CA8">
        <w:trPr>
          <w:trHeight w:val="240"/>
          <w:jc w:val="center"/>
        </w:trPr>
        <w:tc>
          <w:tcPr>
            <w:tcW w:w="4876" w:type="dxa"/>
            <w:tcBorders>
              <w:top w:val="nil"/>
              <w:left w:val="nil"/>
              <w:bottom w:val="nil"/>
              <w:right w:val="nil"/>
            </w:tcBorders>
          </w:tcPr>
          <w:p w14:paraId="7408D85C"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2613DBB" w14:textId="77777777" w:rsidR="00B8515D" w:rsidRPr="00992C07" w:rsidRDefault="00B8515D" w:rsidP="00C67CA8">
            <w:pPr>
              <w:pStyle w:val="AmColumnHeading"/>
            </w:pPr>
            <w:r w:rsidRPr="00992C07">
              <w:t>Emendamento</w:t>
            </w:r>
          </w:p>
        </w:tc>
      </w:tr>
      <w:tr w:rsidR="00B8515D" w:rsidRPr="00992C07" w14:paraId="71C2D356" w14:textId="77777777" w:rsidTr="00C67CA8">
        <w:trPr>
          <w:jc w:val="center"/>
        </w:trPr>
        <w:tc>
          <w:tcPr>
            <w:tcW w:w="4876" w:type="dxa"/>
            <w:tcBorders>
              <w:top w:val="nil"/>
              <w:left w:val="nil"/>
              <w:bottom w:val="nil"/>
              <w:right w:val="nil"/>
            </w:tcBorders>
          </w:tcPr>
          <w:p w14:paraId="41B9910E" w14:textId="77777777" w:rsidR="00B8515D" w:rsidRPr="00992C07" w:rsidRDefault="00B8515D" w:rsidP="00C67CA8">
            <w:pPr>
              <w:pStyle w:val="Normal6a"/>
            </w:pPr>
            <w:r w:rsidRPr="00992C07">
              <w:rPr>
                <w:b/>
                <w:i/>
              </w:rPr>
              <w:t>25.</w:t>
            </w:r>
            <w:r w:rsidRPr="00992C07">
              <w:tab/>
            </w:r>
            <w:r w:rsidRPr="00992C07">
              <w:rPr>
                <w:b/>
                <w:i/>
              </w:rPr>
              <w:t>accoglie con favore il quadro 2024 per il riconoscimento dei sindacati presso la Banca europea per gli investimenti;</w:t>
            </w:r>
          </w:p>
        </w:tc>
        <w:tc>
          <w:tcPr>
            <w:tcW w:w="4876" w:type="dxa"/>
            <w:tcBorders>
              <w:top w:val="nil"/>
              <w:left w:val="nil"/>
              <w:bottom w:val="nil"/>
              <w:right w:val="nil"/>
            </w:tcBorders>
          </w:tcPr>
          <w:p w14:paraId="06FEA313" w14:textId="77777777" w:rsidR="00B8515D" w:rsidRPr="00992C07" w:rsidRDefault="00B8515D" w:rsidP="00C67CA8">
            <w:pPr>
              <w:pStyle w:val="Normal6a"/>
            </w:pPr>
            <w:r w:rsidRPr="00992C07">
              <w:rPr>
                <w:b/>
                <w:i/>
              </w:rPr>
              <w:t>soppresso</w:t>
            </w:r>
          </w:p>
        </w:tc>
      </w:tr>
    </w:tbl>
    <w:p w14:paraId="5A32765D"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5CF3ABD2" w14:textId="77777777" w:rsidR="00B8515D" w:rsidRPr="00992C07" w:rsidRDefault="00B8515D" w:rsidP="00B8515D">
      <w:r w:rsidRPr="00992C07">
        <w:rPr>
          <w:rStyle w:val="HideTWBExt"/>
        </w:rPr>
        <w:t>&lt;/Amend&gt;</w:t>
      </w:r>
    </w:p>
    <w:p w14:paraId="22C553F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308</w:t>
      </w:r>
      <w:r w:rsidRPr="00992C07">
        <w:rPr>
          <w:rStyle w:val="HideTWBExt"/>
        </w:rPr>
        <w:t>&lt;/NumAm&gt;</w:t>
      </w:r>
    </w:p>
    <w:p w14:paraId="0733A91E" w14:textId="77777777" w:rsidR="00B8515D" w:rsidRPr="00992C07" w:rsidRDefault="00B8515D" w:rsidP="00B8515D">
      <w:pPr>
        <w:pStyle w:val="NormalBold"/>
      </w:pPr>
      <w:r w:rsidRPr="00992C07">
        <w:rPr>
          <w:rStyle w:val="HideTWBExt"/>
          <w:b w:val="0"/>
        </w:rPr>
        <w:t>&lt;RepeatBlock-By&gt;&lt;Members&gt;</w:t>
      </w:r>
      <w:r w:rsidRPr="00992C07">
        <w:t>Fernando Navarrete Rojas</w:t>
      </w:r>
      <w:r w:rsidRPr="00992C07">
        <w:rPr>
          <w:rStyle w:val="HideTWBExt"/>
          <w:b w:val="0"/>
        </w:rPr>
        <w:t>&lt;/Members&gt;</w:t>
      </w:r>
    </w:p>
    <w:p w14:paraId="63EB8AB6" w14:textId="77777777" w:rsidR="00B8515D" w:rsidRPr="00992C07" w:rsidRDefault="00B8515D" w:rsidP="00B8515D">
      <w:pPr>
        <w:pStyle w:val="NormalBold"/>
      </w:pPr>
      <w:r w:rsidRPr="00992C07">
        <w:rPr>
          <w:rStyle w:val="HideTWBExt"/>
          <w:b w:val="0"/>
        </w:rPr>
        <w:t>&lt;/RepeatBlock-By&gt;</w:t>
      </w:r>
    </w:p>
    <w:p w14:paraId="5E35456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CB45FBA" w14:textId="77777777" w:rsidR="00B8515D" w:rsidRPr="00992C07" w:rsidRDefault="00B8515D" w:rsidP="00B8515D">
      <w:pPr>
        <w:pStyle w:val="NormalBold"/>
      </w:pPr>
      <w:r w:rsidRPr="00992C07">
        <w:rPr>
          <w:rStyle w:val="HideTWBExt"/>
        </w:rPr>
        <w:t>&lt;Article&gt;</w:t>
      </w:r>
      <w:r w:rsidRPr="00992C07">
        <w:t>Paragrafo 25</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96456B7" w14:textId="77777777" w:rsidTr="00C67CA8">
        <w:trPr>
          <w:trHeight w:hRule="exact" w:val="240"/>
          <w:jc w:val="center"/>
        </w:trPr>
        <w:tc>
          <w:tcPr>
            <w:tcW w:w="9752" w:type="dxa"/>
            <w:gridSpan w:val="2"/>
            <w:tcBorders>
              <w:top w:val="nil"/>
              <w:left w:val="nil"/>
              <w:bottom w:val="nil"/>
              <w:right w:val="nil"/>
            </w:tcBorders>
          </w:tcPr>
          <w:p w14:paraId="6EC93E35" w14:textId="77777777" w:rsidR="00B8515D" w:rsidRPr="00992C07" w:rsidRDefault="00B8515D" w:rsidP="00C67CA8"/>
        </w:tc>
      </w:tr>
      <w:tr w:rsidR="00B8515D" w:rsidRPr="00992C07" w14:paraId="1F2DE40F" w14:textId="77777777" w:rsidTr="00C67CA8">
        <w:trPr>
          <w:trHeight w:val="240"/>
          <w:jc w:val="center"/>
        </w:trPr>
        <w:tc>
          <w:tcPr>
            <w:tcW w:w="4876" w:type="dxa"/>
            <w:tcBorders>
              <w:top w:val="nil"/>
              <w:left w:val="nil"/>
              <w:bottom w:val="nil"/>
              <w:right w:val="nil"/>
            </w:tcBorders>
          </w:tcPr>
          <w:p w14:paraId="595F6DD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D05B642" w14:textId="77777777" w:rsidR="00B8515D" w:rsidRPr="00992C07" w:rsidRDefault="00B8515D" w:rsidP="00C67CA8">
            <w:pPr>
              <w:pStyle w:val="AmColumnHeading"/>
            </w:pPr>
            <w:r w:rsidRPr="00992C07">
              <w:t>Emendamento</w:t>
            </w:r>
          </w:p>
        </w:tc>
      </w:tr>
      <w:tr w:rsidR="00B8515D" w:rsidRPr="00992C07" w14:paraId="29DB44FD" w14:textId="77777777" w:rsidTr="00C67CA8">
        <w:trPr>
          <w:jc w:val="center"/>
        </w:trPr>
        <w:tc>
          <w:tcPr>
            <w:tcW w:w="4876" w:type="dxa"/>
            <w:tcBorders>
              <w:top w:val="nil"/>
              <w:left w:val="nil"/>
              <w:bottom w:val="nil"/>
              <w:right w:val="nil"/>
            </w:tcBorders>
          </w:tcPr>
          <w:p w14:paraId="3E92E45F" w14:textId="77777777" w:rsidR="00B8515D" w:rsidRPr="00992C07" w:rsidRDefault="00B8515D" w:rsidP="00C67CA8">
            <w:pPr>
              <w:pStyle w:val="Normal6a"/>
            </w:pPr>
            <w:r w:rsidRPr="00992C07">
              <w:rPr>
                <w:b/>
                <w:i/>
              </w:rPr>
              <w:t>25.</w:t>
            </w:r>
            <w:r w:rsidRPr="00992C07">
              <w:tab/>
            </w:r>
            <w:r w:rsidRPr="00992C07">
              <w:rPr>
                <w:b/>
                <w:i/>
              </w:rPr>
              <w:t>accoglie con favore il quadro 2024 per il riconoscimento dei sindacati presso la Banca europea per gli investimenti;</w:t>
            </w:r>
          </w:p>
        </w:tc>
        <w:tc>
          <w:tcPr>
            <w:tcW w:w="4876" w:type="dxa"/>
            <w:tcBorders>
              <w:top w:val="nil"/>
              <w:left w:val="nil"/>
              <w:bottom w:val="nil"/>
              <w:right w:val="nil"/>
            </w:tcBorders>
          </w:tcPr>
          <w:p w14:paraId="244FF0F2" w14:textId="77777777" w:rsidR="00B8515D" w:rsidRPr="00992C07" w:rsidRDefault="00B8515D" w:rsidP="00C67CA8">
            <w:pPr>
              <w:pStyle w:val="Normal6a"/>
            </w:pPr>
            <w:r w:rsidRPr="00992C07">
              <w:rPr>
                <w:b/>
                <w:i/>
              </w:rPr>
              <w:t>soppresso</w:t>
            </w:r>
          </w:p>
        </w:tc>
      </w:tr>
    </w:tbl>
    <w:p w14:paraId="5BF265EA"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D3CB133" w14:textId="77777777" w:rsidR="00B8515D" w:rsidRPr="00992C07" w:rsidRDefault="00B8515D" w:rsidP="00B8515D">
      <w:r w:rsidRPr="00992C07">
        <w:rPr>
          <w:rStyle w:val="HideTWBExt"/>
        </w:rPr>
        <w:t>&lt;/Amend&gt;</w:t>
      </w:r>
    </w:p>
    <w:p w14:paraId="1E036C59"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309</w:t>
      </w:r>
      <w:r w:rsidRPr="00992C07">
        <w:rPr>
          <w:rStyle w:val="HideTWBExt"/>
        </w:rPr>
        <w:t>&lt;/NumAm&gt;</w:t>
      </w:r>
    </w:p>
    <w:p w14:paraId="04604AC2" w14:textId="77777777" w:rsidR="00B8515D" w:rsidRPr="00992C07" w:rsidRDefault="00B8515D" w:rsidP="00B8515D">
      <w:pPr>
        <w:pStyle w:val="NormalBold"/>
      </w:pPr>
      <w:r w:rsidRPr="00992C07">
        <w:rPr>
          <w:rStyle w:val="HideTWBExt"/>
          <w:b w:val="0"/>
        </w:rPr>
        <w:t>&lt;RepeatBlock-By&gt;&lt;Members&gt;</w:t>
      </w:r>
      <w:r w:rsidRPr="00992C07">
        <w:t>Fernando Navarrete Rojas</w:t>
      </w:r>
      <w:r w:rsidRPr="00992C07">
        <w:rPr>
          <w:rStyle w:val="HideTWBExt"/>
          <w:b w:val="0"/>
        </w:rPr>
        <w:t>&lt;/Members&gt;</w:t>
      </w:r>
    </w:p>
    <w:p w14:paraId="7D209F55" w14:textId="77777777" w:rsidR="00B8515D" w:rsidRPr="00992C07" w:rsidRDefault="00B8515D" w:rsidP="00B8515D">
      <w:pPr>
        <w:pStyle w:val="NormalBold"/>
      </w:pPr>
      <w:r w:rsidRPr="00992C07">
        <w:rPr>
          <w:rStyle w:val="HideTWBExt"/>
          <w:b w:val="0"/>
        </w:rPr>
        <w:t>&lt;/RepeatBlock-By&gt;</w:t>
      </w:r>
    </w:p>
    <w:p w14:paraId="678D7C2F"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9E1FE1A" w14:textId="77777777" w:rsidR="00B8515D" w:rsidRPr="00992C07" w:rsidRDefault="00B8515D" w:rsidP="00B8515D">
      <w:pPr>
        <w:pStyle w:val="NormalBold"/>
      </w:pPr>
      <w:r w:rsidRPr="00992C07">
        <w:rPr>
          <w:rStyle w:val="HideTWBExt"/>
        </w:rPr>
        <w:t>&lt;Article&gt;</w:t>
      </w:r>
      <w:r w:rsidRPr="00992C07">
        <w:t>Paragrafo 25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3816435C" w14:textId="77777777" w:rsidTr="00C67CA8">
        <w:trPr>
          <w:trHeight w:hRule="exact" w:val="240"/>
          <w:jc w:val="center"/>
        </w:trPr>
        <w:tc>
          <w:tcPr>
            <w:tcW w:w="9752" w:type="dxa"/>
            <w:gridSpan w:val="2"/>
            <w:tcBorders>
              <w:top w:val="nil"/>
              <w:left w:val="nil"/>
              <w:bottom w:val="nil"/>
              <w:right w:val="nil"/>
            </w:tcBorders>
          </w:tcPr>
          <w:p w14:paraId="2DDDFBEB" w14:textId="77777777" w:rsidR="00B8515D" w:rsidRPr="00992C07" w:rsidRDefault="00B8515D" w:rsidP="00C67CA8"/>
        </w:tc>
      </w:tr>
      <w:tr w:rsidR="00B8515D" w:rsidRPr="00992C07" w14:paraId="4FCDD52C" w14:textId="77777777" w:rsidTr="00C67CA8">
        <w:trPr>
          <w:trHeight w:val="240"/>
          <w:jc w:val="center"/>
        </w:trPr>
        <w:tc>
          <w:tcPr>
            <w:tcW w:w="4876" w:type="dxa"/>
            <w:tcBorders>
              <w:top w:val="nil"/>
              <w:left w:val="nil"/>
              <w:bottom w:val="nil"/>
              <w:right w:val="nil"/>
            </w:tcBorders>
          </w:tcPr>
          <w:p w14:paraId="4922E3DB"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5A8C34AE" w14:textId="77777777" w:rsidR="00B8515D" w:rsidRPr="00992C07" w:rsidRDefault="00B8515D" w:rsidP="00C67CA8">
            <w:pPr>
              <w:pStyle w:val="AmColumnHeading"/>
            </w:pPr>
            <w:r w:rsidRPr="00992C07">
              <w:t>Emendamento</w:t>
            </w:r>
          </w:p>
        </w:tc>
      </w:tr>
      <w:tr w:rsidR="00B8515D" w:rsidRPr="00992C07" w14:paraId="4FA0B401" w14:textId="77777777" w:rsidTr="00C67CA8">
        <w:trPr>
          <w:jc w:val="center"/>
        </w:trPr>
        <w:tc>
          <w:tcPr>
            <w:tcW w:w="4876" w:type="dxa"/>
            <w:tcBorders>
              <w:top w:val="nil"/>
              <w:left w:val="nil"/>
              <w:bottom w:val="nil"/>
              <w:right w:val="nil"/>
            </w:tcBorders>
          </w:tcPr>
          <w:p w14:paraId="2677CA49" w14:textId="77777777" w:rsidR="00B8515D" w:rsidRPr="00992C07" w:rsidRDefault="00B8515D" w:rsidP="00C67CA8">
            <w:pPr>
              <w:pStyle w:val="Normal6a"/>
            </w:pPr>
          </w:p>
        </w:tc>
        <w:tc>
          <w:tcPr>
            <w:tcW w:w="4876" w:type="dxa"/>
            <w:tcBorders>
              <w:top w:val="nil"/>
              <w:left w:val="nil"/>
              <w:bottom w:val="nil"/>
              <w:right w:val="nil"/>
            </w:tcBorders>
          </w:tcPr>
          <w:p w14:paraId="5C980911" w14:textId="77777777" w:rsidR="00B8515D" w:rsidRPr="00992C07" w:rsidRDefault="00B8515D" w:rsidP="00C67CA8">
            <w:pPr>
              <w:pStyle w:val="Normal6a"/>
            </w:pPr>
            <w:r w:rsidRPr="00992C07">
              <w:rPr>
                <w:b/>
                <w:i/>
              </w:rPr>
              <w:t>25 bis.</w:t>
            </w:r>
            <w:r w:rsidRPr="00992C07">
              <w:tab/>
            </w:r>
            <w:r w:rsidRPr="00992C07">
              <w:rPr>
                <w:b/>
                <w:i/>
              </w:rPr>
              <w:t>prende atto del ruolo di controllo interno del comitato di verifica della BEI; deplora che non sia esercitata alcuna vigilanza prudenziale esterna sulla base di norme di vigilanza accettate a livello internazionale, ad eccezione del settore della gestione della liquidità; incoraggia il consiglio dei governatori della BEI, date le dimensioni, la complessità e le specificità del modello di business della Banca, a concludere accordi adeguati con la Banca centrale europea e il Meccanismo di vigilanza unico per garantire che le attività della BEI siano soggette alle norme di vigilanza prudenziale esterna più rigorose, prendendo nel contempo in considerazione i necessari adeguamenti derivanti dal suo modello di business unico;</w:t>
            </w:r>
          </w:p>
        </w:tc>
      </w:tr>
    </w:tbl>
    <w:p w14:paraId="63267A9B"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63A69E5" w14:textId="77777777" w:rsidR="00B8515D" w:rsidRPr="00992C07" w:rsidRDefault="00B8515D" w:rsidP="00B8515D">
      <w:r w:rsidRPr="00992C07">
        <w:rPr>
          <w:rStyle w:val="HideTWBExt"/>
        </w:rPr>
        <w:t>&lt;/Amend&gt;</w:t>
      </w:r>
    </w:p>
    <w:p w14:paraId="0292D6F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310</w:t>
      </w:r>
      <w:r w:rsidRPr="00992C07">
        <w:rPr>
          <w:rStyle w:val="HideTWBExt"/>
        </w:rPr>
        <w:t>&lt;/NumAm&gt;</w:t>
      </w:r>
    </w:p>
    <w:p w14:paraId="564E8BDD" w14:textId="77777777" w:rsidR="00B8515D" w:rsidRPr="00992C07" w:rsidRDefault="00B8515D" w:rsidP="00B8515D">
      <w:pPr>
        <w:pStyle w:val="NormalBold"/>
      </w:pPr>
      <w:r w:rsidRPr="00992C07">
        <w:rPr>
          <w:rStyle w:val="HideTWBExt"/>
          <w:b w:val="0"/>
        </w:rPr>
        <w:t>&lt;RepeatBlock-By&gt;&lt;Members&gt;</w:t>
      </w:r>
      <w:r w:rsidRPr="00992C07">
        <w:t>Fernand Kartheiser, Kristoffer Storm, Geadis Geadi, Nora Junco García, Diego Solier, Adrian-George Axinia, Georgiana Teodorescu</w:t>
      </w:r>
      <w:r w:rsidRPr="00992C07">
        <w:rPr>
          <w:rStyle w:val="HideTWBExt"/>
          <w:b w:val="0"/>
        </w:rPr>
        <w:t>&lt;/Members&gt;</w:t>
      </w:r>
    </w:p>
    <w:p w14:paraId="1E5882F8" w14:textId="77777777" w:rsidR="00B8515D" w:rsidRPr="00992C07" w:rsidRDefault="00B8515D" w:rsidP="00B8515D">
      <w:pPr>
        <w:pStyle w:val="NormalBold"/>
      </w:pPr>
      <w:r w:rsidRPr="00992C07">
        <w:rPr>
          <w:rStyle w:val="HideTWBExt"/>
          <w:b w:val="0"/>
        </w:rPr>
        <w:t>&lt;/RepeatBlock-By&gt;</w:t>
      </w:r>
    </w:p>
    <w:p w14:paraId="44A51AD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D048806" w14:textId="77777777" w:rsidR="00B8515D" w:rsidRPr="00992C07" w:rsidRDefault="00B8515D" w:rsidP="00B8515D">
      <w:pPr>
        <w:pStyle w:val="NormalBold"/>
      </w:pPr>
      <w:r w:rsidRPr="00992C07">
        <w:rPr>
          <w:rStyle w:val="HideTWBExt"/>
        </w:rPr>
        <w:t>&lt;Article&gt;</w:t>
      </w:r>
      <w:r w:rsidRPr="00992C07">
        <w:t>Paragrafo 26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E448A5F" w14:textId="77777777" w:rsidTr="00C67CA8">
        <w:trPr>
          <w:trHeight w:hRule="exact" w:val="240"/>
          <w:jc w:val="center"/>
        </w:trPr>
        <w:tc>
          <w:tcPr>
            <w:tcW w:w="9752" w:type="dxa"/>
            <w:gridSpan w:val="2"/>
            <w:tcBorders>
              <w:top w:val="nil"/>
              <w:left w:val="nil"/>
              <w:bottom w:val="nil"/>
              <w:right w:val="nil"/>
            </w:tcBorders>
          </w:tcPr>
          <w:p w14:paraId="01E30BB3" w14:textId="77777777" w:rsidR="00B8515D" w:rsidRPr="00992C07" w:rsidRDefault="00B8515D" w:rsidP="00C67CA8"/>
        </w:tc>
      </w:tr>
      <w:tr w:rsidR="00B8515D" w:rsidRPr="00992C07" w14:paraId="44F67499" w14:textId="77777777" w:rsidTr="00C67CA8">
        <w:trPr>
          <w:trHeight w:val="240"/>
          <w:jc w:val="center"/>
        </w:trPr>
        <w:tc>
          <w:tcPr>
            <w:tcW w:w="4876" w:type="dxa"/>
            <w:tcBorders>
              <w:top w:val="nil"/>
              <w:left w:val="nil"/>
              <w:bottom w:val="nil"/>
              <w:right w:val="nil"/>
            </w:tcBorders>
          </w:tcPr>
          <w:p w14:paraId="267D4F22"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051960E" w14:textId="77777777" w:rsidR="00B8515D" w:rsidRPr="00992C07" w:rsidRDefault="00B8515D" w:rsidP="00C67CA8">
            <w:pPr>
              <w:pStyle w:val="AmColumnHeading"/>
            </w:pPr>
            <w:r w:rsidRPr="00992C07">
              <w:t>Emendamento</w:t>
            </w:r>
          </w:p>
        </w:tc>
      </w:tr>
      <w:tr w:rsidR="00B8515D" w:rsidRPr="00992C07" w14:paraId="0828F22B" w14:textId="77777777" w:rsidTr="00C67CA8">
        <w:trPr>
          <w:jc w:val="center"/>
        </w:trPr>
        <w:tc>
          <w:tcPr>
            <w:tcW w:w="4876" w:type="dxa"/>
            <w:tcBorders>
              <w:top w:val="nil"/>
              <w:left w:val="nil"/>
              <w:bottom w:val="nil"/>
              <w:right w:val="nil"/>
            </w:tcBorders>
          </w:tcPr>
          <w:p w14:paraId="3DE3DF6F" w14:textId="77777777" w:rsidR="00B8515D" w:rsidRPr="00992C07" w:rsidRDefault="00B8515D" w:rsidP="00C67CA8">
            <w:pPr>
              <w:pStyle w:val="Normal6a"/>
            </w:pPr>
            <w:r w:rsidRPr="00992C07">
              <w:rPr>
                <w:b/>
                <w:i/>
              </w:rPr>
              <w:t>26.</w:t>
            </w:r>
            <w:r w:rsidRPr="00992C07">
              <w:tab/>
            </w:r>
            <w:r w:rsidRPr="00992C07">
              <w:rPr>
                <w:b/>
                <w:i/>
              </w:rPr>
              <w:t>accoglie con favore i principi della BEI in materia di diversità, equità e inclusione, compreso l'obiettivo che almeno il 40 % delle posizioni dirigenziali sia occupato da donne entro la fine del 2026;</w:t>
            </w:r>
          </w:p>
        </w:tc>
        <w:tc>
          <w:tcPr>
            <w:tcW w:w="4876" w:type="dxa"/>
            <w:tcBorders>
              <w:top w:val="nil"/>
              <w:left w:val="nil"/>
              <w:bottom w:val="nil"/>
              <w:right w:val="nil"/>
            </w:tcBorders>
          </w:tcPr>
          <w:p w14:paraId="69FF7499" w14:textId="77777777" w:rsidR="00B8515D" w:rsidRPr="00992C07" w:rsidRDefault="00B8515D" w:rsidP="00C67CA8">
            <w:pPr>
              <w:pStyle w:val="Normal6a"/>
            </w:pPr>
            <w:r w:rsidRPr="00992C07">
              <w:rPr>
                <w:b/>
                <w:i/>
              </w:rPr>
              <w:t>soppresso</w:t>
            </w:r>
          </w:p>
        </w:tc>
      </w:tr>
    </w:tbl>
    <w:p w14:paraId="25DF1445"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7A195AD4" w14:textId="77777777" w:rsidR="00B8515D" w:rsidRPr="00992C07" w:rsidRDefault="00B8515D" w:rsidP="00B8515D">
      <w:r w:rsidRPr="00992C07">
        <w:rPr>
          <w:rStyle w:val="HideTWBExt"/>
        </w:rPr>
        <w:t>&lt;/Amend&gt;</w:t>
      </w:r>
    </w:p>
    <w:p w14:paraId="47CF7402"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311</w:t>
      </w:r>
      <w:r w:rsidRPr="00992C07">
        <w:rPr>
          <w:rStyle w:val="HideTWBExt"/>
        </w:rPr>
        <w:t>&lt;/NumAm&gt;</w:t>
      </w:r>
    </w:p>
    <w:p w14:paraId="7CA25E32" w14:textId="77777777" w:rsidR="00B8515D" w:rsidRPr="00992C07" w:rsidRDefault="00B8515D" w:rsidP="00B8515D">
      <w:pPr>
        <w:pStyle w:val="NormalBold"/>
      </w:pPr>
      <w:r w:rsidRPr="00992C07">
        <w:rPr>
          <w:rStyle w:val="HideTWBExt"/>
          <w:b w:val="0"/>
        </w:rPr>
        <w:t>&lt;RepeatBlock-By&gt;&lt;Members&gt;</w:t>
      </w:r>
      <w:r w:rsidRPr="00992C07">
        <w:t>Fernando Navarrete Rojas</w:t>
      </w:r>
      <w:r w:rsidRPr="00992C07">
        <w:rPr>
          <w:rStyle w:val="HideTWBExt"/>
          <w:b w:val="0"/>
        </w:rPr>
        <w:t>&lt;/Members&gt;</w:t>
      </w:r>
    </w:p>
    <w:p w14:paraId="7C048C76" w14:textId="77777777" w:rsidR="00B8515D" w:rsidRPr="00992C07" w:rsidRDefault="00B8515D" w:rsidP="00B8515D">
      <w:pPr>
        <w:pStyle w:val="NormalBold"/>
      </w:pPr>
      <w:r w:rsidRPr="00992C07">
        <w:rPr>
          <w:rStyle w:val="HideTWBExt"/>
          <w:b w:val="0"/>
        </w:rPr>
        <w:t>&lt;/RepeatBlock-By&gt;</w:t>
      </w:r>
    </w:p>
    <w:p w14:paraId="558D851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31370DA2" w14:textId="77777777" w:rsidR="00B8515D" w:rsidRPr="00992C07" w:rsidRDefault="00B8515D" w:rsidP="00B8515D">
      <w:pPr>
        <w:pStyle w:val="NormalBold"/>
      </w:pPr>
      <w:r w:rsidRPr="00992C07">
        <w:rPr>
          <w:rStyle w:val="HideTWBExt"/>
        </w:rPr>
        <w:t>&lt;Article&gt;</w:t>
      </w:r>
      <w:r w:rsidRPr="00992C07">
        <w:t>Paragrafo 26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4DA5C9E" w14:textId="77777777" w:rsidTr="00C67CA8">
        <w:trPr>
          <w:trHeight w:hRule="exact" w:val="240"/>
          <w:jc w:val="center"/>
        </w:trPr>
        <w:tc>
          <w:tcPr>
            <w:tcW w:w="9752" w:type="dxa"/>
            <w:gridSpan w:val="2"/>
            <w:tcBorders>
              <w:top w:val="nil"/>
              <w:left w:val="nil"/>
              <w:bottom w:val="nil"/>
              <w:right w:val="nil"/>
            </w:tcBorders>
          </w:tcPr>
          <w:p w14:paraId="2812D0A0" w14:textId="77777777" w:rsidR="00B8515D" w:rsidRPr="00992C07" w:rsidRDefault="00B8515D" w:rsidP="00C67CA8"/>
        </w:tc>
      </w:tr>
      <w:tr w:rsidR="00B8515D" w:rsidRPr="00992C07" w14:paraId="71E873A0" w14:textId="77777777" w:rsidTr="00C67CA8">
        <w:trPr>
          <w:trHeight w:val="240"/>
          <w:jc w:val="center"/>
        </w:trPr>
        <w:tc>
          <w:tcPr>
            <w:tcW w:w="4876" w:type="dxa"/>
            <w:tcBorders>
              <w:top w:val="nil"/>
              <w:left w:val="nil"/>
              <w:bottom w:val="nil"/>
              <w:right w:val="nil"/>
            </w:tcBorders>
          </w:tcPr>
          <w:p w14:paraId="78201913"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026EDB87" w14:textId="77777777" w:rsidR="00B8515D" w:rsidRPr="00992C07" w:rsidRDefault="00B8515D" w:rsidP="00C67CA8">
            <w:pPr>
              <w:pStyle w:val="AmColumnHeading"/>
            </w:pPr>
            <w:r w:rsidRPr="00992C07">
              <w:t>Emendamento</w:t>
            </w:r>
          </w:p>
        </w:tc>
      </w:tr>
      <w:tr w:rsidR="00B8515D" w:rsidRPr="00992C07" w14:paraId="328294AD" w14:textId="77777777" w:rsidTr="00C67CA8">
        <w:trPr>
          <w:jc w:val="center"/>
        </w:trPr>
        <w:tc>
          <w:tcPr>
            <w:tcW w:w="4876" w:type="dxa"/>
            <w:tcBorders>
              <w:top w:val="nil"/>
              <w:left w:val="nil"/>
              <w:bottom w:val="nil"/>
              <w:right w:val="nil"/>
            </w:tcBorders>
          </w:tcPr>
          <w:p w14:paraId="7DA8BA0F" w14:textId="77777777" w:rsidR="00B8515D" w:rsidRPr="00992C07" w:rsidRDefault="00B8515D" w:rsidP="00C67CA8">
            <w:pPr>
              <w:pStyle w:val="Normal6a"/>
            </w:pPr>
            <w:r w:rsidRPr="00992C07">
              <w:rPr>
                <w:b/>
                <w:i/>
              </w:rPr>
              <w:t>26.</w:t>
            </w:r>
            <w:r w:rsidRPr="00992C07">
              <w:tab/>
            </w:r>
            <w:r w:rsidRPr="00992C07">
              <w:rPr>
                <w:b/>
                <w:i/>
              </w:rPr>
              <w:t>accoglie con favore i principi della BEI in materia di diversità, equità e inclusione, compreso l'obiettivo che almeno il 40 % delle posizioni dirigenziali sia occupato da donne entro la fine del 2026;</w:t>
            </w:r>
          </w:p>
        </w:tc>
        <w:tc>
          <w:tcPr>
            <w:tcW w:w="4876" w:type="dxa"/>
            <w:tcBorders>
              <w:top w:val="nil"/>
              <w:left w:val="nil"/>
              <w:bottom w:val="nil"/>
              <w:right w:val="nil"/>
            </w:tcBorders>
          </w:tcPr>
          <w:p w14:paraId="4CF6C8CF" w14:textId="77777777" w:rsidR="00B8515D" w:rsidRPr="00992C07" w:rsidRDefault="00B8515D" w:rsidP="00C67CA8">
            <w:pPr>
              <w:pStyle w:val="Normal6a"/>
            </w:pPr>
            <w:r w:rsidRPr="00992C07">
              <w:rPr>
                <w:b/>
                <w:i/>
              </w:rPr>
              <w:t>soppresso</w:t>
            </w:r>
          </w:p>
        </w:tc>
      </w:tr>
    </w:tbl>
    <w:p w14:paraId="568E84C4"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4883DD4" w14:textId="77777777" w:rsidR="00B8515D" w:rsidRPr="00992C07" w:rsidRDefault="00B8515D" w:rsidP="00B8515D">
      <w:r w:rsidRPr="00992C07">
        <w:rPr>
          <w:rStyle w:val="HideTWBExt"/>
        </w:rPr>
        <w:t>&lt;/Amend&gt;</w:t>
      </w:r>
    </w:p>
    <w:p w14:paraId="1AAFA317"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312</w:t>
      </w:r>
      <w:r w:rsidRPr="00992C07">
        <w:rPr>
          <w:rStyle w:val="HideTWBExt"/>
        </w:rPr>
        <w:t>&lt;/NumAm&gt;</w:t>
      </w:r>
    </w:p>
    <w:p w14:paraId="5F106812" w14:textId="77777777" w:rsidR="00B8515D" w:rsidRPr="00992C07" w:rsidRDefault="00B8515D" w:rsidP="00B8515D">
      <w:pPr>
        <w:pStyle w:val="NormalBold"/>
      </w:pPr>
      <w:r w:rsidRPr="00992C07">
        <w:rPr>
          <w:rStyle w:val="HideTWBExt"/>
          <w:b w:val="0"/>
        </w:rPr>
        <w:t>&lt;RepeatBlock-By&gt;&lt;Members&gt;</w:t>
      </w:r>
      <w:r w:rsidRPr="00992C07">
        <w:t>Johan Van Overtveldt</w:t>
      </w:r>
      <w:r w:rsidRPr="00992C07">
        <w:rPr>
          <w:rStyle w:val="HideTWBExt"/>
          <w:b w:val="0"/>
        </w:rPr>
        <w:t>&lt;/Members&gt;</w:t>
      </w:r>
    </w:p>
    <w:p w14:paraId="137555A8" w14:textId="77777777" w:rsidR="00B8515D" w:rsidRPr="00992C07" w:rsidRDefault="00B8515D" w:rsidP="00B8515D">
      <w:pPr>
        <w:pStyle w:val="NormalBold"/>
      </w:pPr>
      <w:r w:rsidRPr="00992C07">
        <w:rPr>
          <w:rStyle w:val="HideTWBExt"/>
          <w:b w:val="0"/>
        </w:rPr>
        <w:t>&lt;/RepeatBlock-By&gt;</w:t>
      </w:r>
    </w:p>
    <w:p w14:paraId="1763BCB7"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684B722C" w14:textId="77777777" w:rsidR="00B8515D" w:rsidRPr="00992C07" w:rsidRDefault="00B8515D" w:rsidP="00B8515D">
      <w:pPr>
        <w:pStyle w:val="NormalBold"/>
      </w:pPr>
      <w:r w:rsidRPr="00992C07">
        <w:rPr>
          <w:rStyle w:val="HideTWBExt"/>
        </w:rPr>
        <w:t>&lt;Article&gt;</w:t>
      </w:r>
      <w:r w:rsidRPr="00992C07">
        <w:t>Paragrafo 26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D5F8629" w14:textId="77777777" w:rsidTr="00C67CA8">
        <w:trPr>
          <w:trHeight w:hRule="exact" w:val="240"/>
          <w:jc w:val="center"/>
        </w:trPr>
        <w:tc>
          <w:tcPr>
            <w:tcW w:w="9752" w:type="dxa"/>
            <w:gridSpan w:val="2"/>
            <w:tcBorders>
              <w:top w:val="nil"/>
              <w:left w:val="nil"/>
              <w:bottom w:val="nil"/>
              <w:right w:val="nil"/>
            </w:tcBorders>
          </w:tcPr>
          <w:p w14:paraId="3167FCF1" w14:textId="77777777" w:rsidR="00B8515D" w:rsidRPr="00992C07" w:rsidRDefault="00B8515D" w:rsidP="00C67CA8"/>
        </w:tc>
      </w:tr>
      <w:tr w:rsidR="00B8515D" w:rsidRPr="00992C07" w14:paraId="5D2763ED" w14:textId="77777777" w:rsidTr="00C67CA8">
        <w:trPr>
          <w:trHeight w:val="240"/>
          <w:jc w:val="center"/>
        </w:trPr>
        <w:tc>
          <w:tcPr>
            <w:tcW w:w="4876" w:type="dxa"/>
            <w:tcBorders>
              <w:top w:val="nil"/>
              <w:left w:val="nil"/>
              <w:bottom w:val="nil"/>
              <w:right w:val="nil"/>
            </w:tcBorders>
          </w:tcPr>
          <w:p w14:paraId="54AAC03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359CD86B" w14:textId="77777777" w:rsidR="00B8515D" w:rsidRPr="00992C07" w:rsidRDefault="00B8515D" w:rsidP="00C67CA8">
            <w:pPr>
              <w:pStyle w:val="AmColumnHeading"/>
            </w:pPr>
            <w:r w:rsidRPr="00992C07">
              <w:t>Emendamento</w:t>
            </w:r>
          </w:p>
        </w:tc>
      </w:tr>
      <w:tr w:rsidR="00B8515D" w:rsidRPr="00992C07" w14:paraId="487CBA18" w14:textId="77777777" w:rsidTr="00C67CA8">
        <w:trPr>
          <w:jc w:val="center"/>
        </w:trPr>
        <w:tc>
          <w:tcPr>
            <w:tcW w:w="4876" w:type="dxa"/>
            <w:tcBorders>
              <w:top w:val="nil"/>
              <w:left w:val="nil"/>
              <w:bottom w:val="nil"/>
              <w:right w:val="nil"/>
            </w:tcBorders>
          </w:tcPr>
          <w:p w14:paraId="4B3159E2" w14:textId="77777777" w:rsidR="00B8515D" w:rsidRPr="00992C07" w:rsidRDefault="00B8515D" w:rsidP="00C67CA8">
            <w:pPr>
              <w:pStyle w:val="Normal6a"/>
            </w:pPr>
            <w:r w:rsidRPr="00992C07">
              <w:t>26.</w:t>
            </w:r>
            <w:r w:rsidRPr="00992C07">
              <w:tab/>
              <w:t xml:space="preserve">accoglie con favore i principi della BEI in materia di diversità, equità e inclusione, compreso </w:t>
            </w:r>
            <w:r w:rsidRPr="00992C07">
              <w:rPr>
                <w:b/>
                <w:i/>
              </w:rPr>
              <w:t>l'obiettivo che almeno il 40 % delle posizioni dirigenziali sia occupato da donne entro la fine del 2026</w:t>
            </w:r>
            <w:r w:rsidRPr="00992C07">
              <w:t>;</w:t>
            </w:r>
          </w:p>
        </w:tc>
        <w:tc>
          <w:tcPr>
            <w:tcW w:w="4876" w:type="dxa"/>
            <w:tcBorders>
              <w:top w:val="nil"/>
              <w:left w:val="nil"/>
              <w:bottom w:val="nil"/>
              <w:right w:val="nil"/>
            </w:tcBorders>
          </w:tcPr>
          <w:p w14:paraId="3F520453" w14:textId="77777777" w:rsidR="00B8515D" w:rsidRPr="00992C07" w:rsidRDefault="00B8515D" w:rsidP="00C67CA8">
            <w:pPr>
              <w:pStyle w:val="Normal6a"/>
            </w:pPr>
            <w:r w:rsidRPr="00992C07">
              <w:t>26.</w:t>
            </w:r>
            <w:r w:rsidRPr="00992C07">
              <w:tab/>
              <w:t xml:space="preserve">accoglie con favore i principi della BEI in materia di diversità, equità e inclusione, compreso </w:t>
            </w:r>
            <w:r w:rsidRPr="00992C07">
              <w:rPr>
                <w:b/>
                <w:i/>
              </w:rPr>
              <w:t>un approccio basato sulle pari opportunità nelle sue politiche in materia di risorse umane in luogo di un approccio basato sulla parità di risultati</w:t>
            </w:r>
            <w:r w:rsidRPr="00992C07">
              <w:t>;</w:t>
            </w:r>
          </w:p>
        </w:tc>
      </w:tr>
    </w:tbl>
    <w:p w14:paraId="73FC11AB"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283EBCFE" w14:textId="77777777" w:rsidR="00B8515D" w:rsidRPr="00992C07" w:rsidRDefault="00B8515D" w:rsidP="00B8515D">
      <w:r w:rsidRPr="00992C07">
        <w:rPr>
          <w:rStyle w:val="HideTWBExt"/>
        </w:rPr>
        <w:t>&lt;/Amend&gt;</w:t>
      </w:r>
    </w:p>
    <w:p w14:paraId="047DFE6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313</w:t>
      </w:r>
      <w:r w:rsidRPr="00992C07">
        <w:rPr>
          <w:rStyle w:val="HideTWBExt"/>
        </w:rPr>
        <w:t>&lt;/NumAm&gt;</w:t>
      </w:r>
    </w:p>
    <w:p w14:paraId="70967AC1" w14:textId="77777777" w:rsidR="00B8515D" w:rsidRPr="00992C07" w:rsidRDefault="00B8515D" w:rsidP="00B8515D">
      <w:pPr>
        <w:pStyle w:val="NormalBold"/>
      </w:pPr>
      <w:r w:rsidRPr="00992C07">
        <w:rPr>
          <w:rStyle w:val="HideTWBExt"/>
          <w:b w:val="0"/>
        </w:rPr>
        <w:t>&lt;RepeatBlock-By&gt;&lt;Members&gt;</w:t>
      </w:r>
      <w:r w:rsidRPr="00992C07">
        <w:t>Isabel Benjumea Benjumea</w:t>
      </w:r>
      <w:r w:rsidRPr="00992C07">
        <w:rPr>
          <w:rStyle w:val="HideTWBExt"/>
          <w:b w:val="0"/>
        </w:rPr>
        <w:t>&lt;/Members&gt;</w:t>
      </w:r>
    </w:p>
    <w:p w14:paraId="57F0322D" w14:textId="77777777" w:rsidR="00B8515D" w:rsidRPr="00992C07" w:rsidRDefault="00B8515D" w:rsidP="00B8515D">
      <w:pPr>
        <w:pStyle w:val="NormalBold"/>
      </w:pPr>
      <w:r w:rsidRPr="00992C07">
        <w:rPr>
          <w:rStyle w:val="HideTWBExt"/>
          <w:b w:val="0"/>
        </w:rPr>
        <w:t>&lt;/RepeatBlock-By&gt;</w:t>
      </w:r>
    </w:p>
    <w:p w14:paraId="34C1D02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A5A250F" w14:textId="77777777" w:rsidR="00B8515D" w:rsidRPr="00992C07" w:rsidRDefault="00B8515D" w:rsidP="00B8515D">
      <w:pPr>
        <w:pStyle w:val="NormalBold"/>
      </w:pPr>
      <w:r w:rsidRPr="00992C07">
        <w:rPr>
          <w:rStyle w:val="HideTWBExt"/>
        </w:rPr>
        <w:t>&lt;Article&gt;</w:t>
      </w:r>
      <w:r w:rsidRPr="00992C07">
        <w:t>Paragrafo 26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70ADCC40" w14:textId="77777777" w:rsidTr="00C67CA8">
        <w:trPr>
          <w:trHeight w:hRule="exact" w:val="240"/>
          <w:jc w:val="center"/>
        </w:trPr>
        <w:tc>
          <w:tcPr>
            <w:tcW w:w="9752" w:type="dxa"/>
            <w:gridSpan w:val="2"/>
            <w:tcBorders>
              <w:top w:val="nil"/>
              <w:left w:val="nil"/>
              <w:bottom w:val="nil"/>
              <w:right w:val="nil"/>
            </w:tcBorders>
          </w:tcPr>
          <w:p w14:paraId="3F4C643A" w14:textId="77777777" w:rsidR="00B8515D" w:rsidRPr="00992C07" w:rsidRDefault="00B8515D" w:rsidP="00C67CA8"/>
        </w:tc>
      </w:tr>
      <w:tr w:rsidR="00B8515D" w:rsidRPr="00992C07" w14:paraId="508C7B88" w14:textId="77777777" w:rsidTr="00C67CA8">
        <w:trPr>
          <w:trHeight w:val="240"/>
          <w:jc w:val="center"/>
        </w:trPr>
        <w:tc>
          <w:tcPr>
            <w:tcW w:w="4876" w:type="dxa"/>
            <w:tcBorders>
              <w:top w:val="nil"/>
              <w:left w:val="nil"/>
              <w:bottom w:val="nil"/>
              <w:right w:val="nil"/>
            </w:tcBorders>
          </w:tcPr>
          <w:p w14:paraId="5681A284"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644981D" w14:textId="77777777" w:rsidR="00B8515D" w:rsidRPr="00992C07" w:rsidRDefault="00B8515D" w:rsidP="00C67CA8">
            <w:pPr>
              <w:pStyle w:val="AmColumnHeading"/>
            </w:pPr>
            <w:r w:rsidRPr="00992C07">
              <w:t>Emendamento</w:t>
            </w:r>
          </w:p>
        </w:tc>
      </w:tr>
      <w:tr w:rsidR="00B8515D" w:rsidRPr="00992C07" w14:paraId="3C6A0DE9" w14:textId="77777777" w:rsidTr="00C67CA8">
        <w:trPr>
          <w:jc w:val="center"/>
        </w:trPr>
        <w:tc>
          <w:tcPr>
            <w:tcW w:w="4876" w:type="dxa"/>
            <w:tcBorders>
              <w:top w:val="nil"/>
              <w:left w:val="nil"/>
              <w:bottom w:val="nil"/>
              <w:right w:val="nil"/>
            </w:tcBorders>
          </w:tcPr>
          <w:p w14:paraId="386BF8EF" w14:textId="77777777" w:rsidR="00B8515D" w:rsidRPr="00992C07" w:rsidRDefault="00B8515D" w:rsidP="00C67CA8">
            <w:pPr>
              <w:pStyle w:val="Normal6a"/>
            </w:pPr>
            <w:r w:rsidRPr="00992C07">
              <w:t>26.</w:t>
            </w:r>
            <w:r w:rsidRPr="00992C07">
              <w:tab/>
              <w:t>accoglie con favore i principi della BEI in materia di diversità, equità e inclusione</w:t>
            </w:r>
            <w:r w:rsidRPr="00992C07">
              <w:rPr>
                <w:b/>
                <w:i/>
              </w:rPr>
              <w:t>, compreso l'obiettivo che almeno il 40 % delle</w:t>
            </w:r>
            <w:r w:rsidRPr="00992C07">
              <w:t xml:space="preserve"> posizioni dirigenziali </w:t>
            </w:r>
            <w:r w:rsidRPr="00992C07">
              <w:rPr>
                <w:b/>
                <w:i/>
              </w:rPr>
              <w:t>sia occupato</w:t>
            </w:r>
            <w:r w:rsidRPr="00992C07">
              <w:t xml:space="preserve"> da </w:t>
            </w:r>
            <w:r w:rsidRPr="00992C07">
              <w:rPr>
                <w:b/>
                <w:i/>
              </w:rPr>
              <w:t>donne entro la fine del 2026</w:t>
            </w:r>
            <w:r w:rsidRPr="00992C07">
              <w:t>;</w:t>
            </w:r>
          </w:p>
        </w:tc>
        <w:tc>
          <w:tcPr>
            <w:tcW w:w="4876" w:type="dxa"/>
            <w:tcBorders>
              <w:top w:val="nil"/>
              <w:left w:val="nil"/>
              <w:bottom w:val="nil"/>
              <w:right w:val="nil"/>
            </w:tcBorders>
          </w:tcPr>
          <w:p w14:paraId="2139AB37" w14:textId="77777777" w:rsidR="00B8515D" w:rsidRPr="00992C07" w:rsidRDefault="00B8515D" w:rsidP="00C67CA8">
            <w:pPr>
              <w:pStyle w:val="Normal6a"/>
            </w:pPr>
            <w:r w:rsidRPr="00992C07">
              <w:t>26.</w:t>
            </w:r>
            <w:r w:rsidRPr="00992C07">
              <w:tab/>
              <w:t>accoglie con favore i principi della BEI in materia di diversità, equità e inclusione</w:t>
            </w:r>
            <w:r w:rsidRPr="00992C07">
              <w:rPr>
                <w:b/>
                <w:i/>
              </w:rPr>
              <w:t>; chiede che le</w:t>
            </w:r>
            <w:r w:rsidRPr="00992C07">
              <w:t xml:space="preserve"> posizioni dirigenziali </w:t>
            </w:r>
            <w:r w:rsidRPr="00992C07">
              <w:rPr>
                <w:b/>
                <w:i/>
              </w:rPr>
              <w:t>della BEI siano occupate</w:t>
            </w:r>
            <w:r w:rsidRPr="00992C07">
              <w:t xml:space="preserve"> da </w:t>
            </w:r>
            <w:r w:rsidRPr="00992C07">
              <w:rPr>
                <w:b/>
                <w:i/>
              </w:rPr>
              <w:t>persone selezionate in base al merito, alle capacità e all'esperienza</w:t>
            </w:r>
            <w:r w:rsidRPr="00992C07">
              <w:t>;</w:t>
            </w:r>
          </w:p>
        </w:tc>
      </w:tr>
    </w:tbl>
    <w:p w14:paraId="4BA46E93"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{ES}</w:t>
      </w:r>
      <w:r w:rsidRPr="00992C07">
        <w:t>es</w:t>
      </w:r>
      <w:r w:rsidRPr="00992C07">
        <w:rPr>
          <w:rStyle w:val="HideTWBExt"/>
        </w:rPr>
        <w:t>&lt;/Original&gt;</w:t>
      </w:r>
    </w:p>
    <w:p w14:paraId="0C24E226" w14:textId="10CF9996" w:rsidR="00B8515D" w:rsidRPr="00992C07" w:rsidRDefault="00B8515D" w:rsidP="00B8515D">
      <w:r w:rsidRPr="00992C07">
        <w:rPr>
          <w:rStyle w:val="HideTWBExt"/>
        </w:rPr>
        <w:t>&lt;/Amend&gt;</w:t>
      </w:r>
    </w:p>
    <w:p w14:paraId="515A219A"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314</w:t>
      </w:r>
      <w:r w:rsidRPr="00992C07">
        <w:rPr>
          <w:rStyle w:val="HideTWBExt"/>
        </w:rPr>
        <w:t>&lt;/NumAm&gt;</w:t>
      </w:r>
    </w:p>
    <w:p w14:paraId="09C7F068" w14:textId="77777777" w:rsidR="00B8515D" w:rsidRPr="00992C07" w:rsidRDefault="00B8515D" w:rsidP="00B8515D">
      <w:pPr>
        <w:pStyle w:val="NormalBold"/>
      </w:pPr>
      <w:r w:rsidRPr="00992C07">
        <w:rPr>
          <w:rStyle w:val="HideTWBExt"/>
          <w:b w:val="0"/>
        </w:rPr>
        <w:t>&lt;RepeatBlock-By&gt;&lt;Members&gt;</w:t>
      </w:r>
      <w:r w:rsidRPr="00992C07">
        <w:t>Kinga Kollár</w:t>
      </w:r>
      <w:r w:rsidRPr="00992C07">
        <w:rPr>
          <w:rStyle w:val="HideTWBExt"/>
          <w:b w:val="0"/>
        </w:rPr>
        <w:t>&lt;/Members&gt;</w:t>
      </w:r>
    </w:p>
    <w:p w14:paraId="565E88FE" w14:textId="77777777" w:rsidR="00B8515D" w:rsidRPr="00992C07" w:rsidRDefault="00B8515D" w:rsidP="00B8515D">
      <w:pPr>
        <w:pStyle w:val="NormalBold"/>
      </w:pPr>
      <w:r w:rsidRPr="00992C07">
        <w:rPr>
          <w:rStyle w:val="HideTWBExt"/>
          <w:b w:val="0"/>
        </w:rPr>
        <w:t>&lt;/RepeatBlock-By&gt;</w:t>
      </w:r>
    </w:p>
    <w:p w14:paraId="03BA4F7E"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1D8858BC" w14:textId="77777777" w:rsidR="00B8515D" w:rsidRPr="00992C07" w:rsidRDefault="00B8515D" w:rsidP="00B8515D">
      <w:pPr>
        <w:pStyle w:val="NormalBold"/>
      </w:pPr>
      <w:r w:rsidRPr="00992C07">
        <w:rPr>
          <w:rStyle w:val="HideTWBExt"/>
        </w:rPr>
        <w:t>&lt;Article&gt;</w:t>
      </w:r>
      <w:r w:rsidRPr="00992C07">
        <w:t>Paragrafo 26</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0F6F8713" w14:textId="77777777" w:rsidTr="00C67CA8">
        <w:trPr>
          <w:trHeight w:hRule="exact" w:val="240"/>
          <w:jc w:val="center"/>
        </w:trPr>
        <w:tc>
          <w:tcPr>
            <w:tcW w:w="9752" w:type="dxa"/>
            <w:gridSpan w:val="2"/>
            <w:tcBorders>
              <w:top w:val="nil"/>
              <w:left w:val="nil"/>
              <w:bottom w:val="nil"/>
              <w:right w:val="nil"/>
            </w:tcBorders>
          </w:tcPr>
          <w:p w14:paraId="12C0F479" w14:textId="77777777" w:rsidR="00B8515D" w:rsidRPr="00992C07" w:rsidRDefault="00B8515D" w:rsidP="00C67CA8"/>
        </w:tc>
      </w:tr>
      <w:tr w:rsidR="00B8515D" w:rsidRPr="00992C07" w14:paraId="5CF757AC" w14:textId="77777777" w:rsidTr="00C67CA8">
        <w:trPr>
          <w:trHeight w:val="240"/>
          <w:jc w:val="center"/>
        </w:trPr>
        <w:tc>
          <w:tcPr>
            <w:tcW w:w="4876" w:type="dxa"/>
            <w:tcBorders>
              <w:top w:val="nil"/>
              <w:left w:val="nil"/>
              <w:bottom w:val="nil"/>
              <w:right w:val="nil"/>
            </w:tcBorders>
          </w:tcPr>
          <w:p w14:paraId="449D9175"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BE22020" w14:textId="77777777" w:rsidR="00B8515D" w:rsidRPr="00992C07" w:rsidRDefault="00B8515D" w:rsidP="00C67CA8">
            <w:pPr>
              <w:pStyle w:val="AmColumnHeading"/>
            </w:pPr>
            <w:r w:rsidRPr="00992C07">
              <w:t>Emendamento</w:t>
            </w:r>
          </w:p>
        </w:tc>
      </w:tr>
      <w:tr w:rsidR="00B8515D" w:rsidRPr="00992C07" w14:paraId="285883FB" w14:textId="77777777" w:rsidTr="00C67CA8">
        <w:trPr>
          <w:jc w:val="center"/>
        </w:trPr>
        <w:tc>
          <w:tcPr>
            <w:tcW w:w="4876" w:type="dxa"/>
            <w:tcBorders>
              <w:top w:val="nil"/>
              <w:left w:val="nil"/>
              <w:bottom w:val="nil"/>
              <w:right w:val="nil"/>
            </w:tcBorders>
          </w:tcPr>
          <w:p w14:paraId="17EB38A1" w14:textId="77777777" w:rsidR="00B8515D" w:rsidRPr="00992C07" w:rsidRDefault="00B8515D" w:rsidP="00C67CA8">
            <w:pPr>
              <w:pStyle w:val="Normal6a"/>
            </w:pPr>
            <w:r w:rsidRPr="00992C07">
              <w:t>26.</w:t>
            </w:r>
            <w:r w:rsidRPr="00992C07">
              <w:tab/>
              <w:t>accoglie con favore i principi della BEI in materia di diversità, equità e inclusione, compreso l'obiettivo che almeno il 40 % delle posizioni dirigenziali sia occupato da donne entro la fine del 2026;</w:t>
            </w:r>
          </w:p>
        </w:tc>
        <w:tc>
          <w:tcPr>
            <w:tcW w:w="4876" w:type="dxa"/>
            <w:tcBorders>
              <w:top w:val="nil"/>
              <w:left w:val="nil"/>
              <w:bottom w:val="nil"/>
              <w:right w:val="nil"/>
            </w:tcBorders>
          </w:tcPr>
          <w:p w14:paraId="35E8357B" w14:textId="77777777" w:rsidR="00B8515D" w:rsidRPr="00992C07" w:rsidRDefault="00B8515D" w:rsidP="00C67CA8">
            <w:pPr>
              <w:pStyle w:val="Normal6a"/>
            </w:pPr>
            <w:r w:rsidRPr="00992C07">
              <w:t>26.</w:t>
            </w:r>
            <w:r w:rsidRPr="00992C07">
              <w:tab/>
              <w:t xml:space="preserve">accoglie con favore i principi della BEI in materia di diversità, equità e inclusione, compreso l'obiettivo che almeno il 40 % delle posizioni dirigenziali sia occupato da donne entro la fine del 2026; </w:t>
            </w:r>
            <w:r w:rsidRPr="00992C07">
              <w:rPr>
                <w:b/>
                <w:i/>
              </w:rPr>
              <w:t>chiede una rappresentanza geograficamente equilibrata delle nazionalità dell'UE tra il personale;</w:t>
            </w:r>
          </w:p>
        </w:tc>
      </w:tr>
    </w:tbl>
    <w:p w14:paraId="66CBF4EB"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97FD92D" w14:textId="77777777" w:rsidR="00B8515D" w:rsidRPr="00992C07" w:rsidRDefault="00B8515D" w:rsidP="00B8515D">
      <w:r w:rsidRPr="00992C07">
        <w:rPr>
          <w:rStyle w:val="HideTWBExt"/>
        </w:rPr>
        <w:t>&lt;/Amend&gt;</w:t>
      </w:r>
    </w:p>
    <w:p w14:paraId="6F47F15C"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315</w:t>
      </w:r>
      <w:r w:rsidRPr="00992C07">
        <w:rPr>
          <w:rStyle w:val="HideTWBExt"/>
        </w:rPr>
        <w:t>&lt;/NumAm&gt;</w:t>
      </w:r>
    </w:p>
    <w:p w14:paraId="36033A9A"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34EBFA3E" w14:textId="77777777" w:rsidR="00B8515D" w:rsidRPr="00992C07" w:rsidRDefault="00B8515D" w:rsidP="00B8515D">
      <w:pPr>
        <w:pStyle w:val="NormalBold"/>
      </w:pPr>
      <w:r w:rsidRPr="00992C07">
        <w:rPr>
          <w:rStyle w:val="HideTWBExt"/>
          <w:b w:val="0"/>
        </w:rPr>
        <w:t>&lt;/RepeatBlock-By&gt;</w:t>
      </w:r>
    </w:p>
    <w:p w14:paraId="5BEBDD43"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2942AC9" w14:textId="77777777" w:rsidR="00B8515D" w:rsidRPr="00992C07" w:rsidRDefault="00B8515D" w:rsidP="00B8515D">
      <w:pPr>
        <w:pStyle w:val="NormalBold"/>
      </w:pPr>
      <w:r w:rsidRPr="00992C07">
        <w:rPr>
          <w:rStyle w:val="HideTWBExt"/>
        </w:rPr>
        <w:t>&lt;Article&gt;</w:t>
      </w:r>
      <w:r w:rsidRPr="00992C07">
        <w:t>Paragrafo 26 bis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40BBF7F" w14:textId="77777777" w:rsidTr="00C67CA8">
        <w:trPr>
          <w:trHeight w:hRule="exact" w:val="240"/>
          <w:jc w:val="center"/>
        </w:trPr>
        <w:tc>
          <w:tcPr>
            <w:tcW w:w="9752" w:type="dxa"/>
            <w:gridSpan w:val="2"/>
            <w:tcBorders>
              <w:top w:val="nil"/>
              <w:left w:val="nil"/>
              <w:bottom w:val="nil"/>
              <w:right w:val="nil"/>
            </w:tcBorders>
          </w:tcPr>
          <w:p w14:paraId="093A1386" w14:textId="77777777" w:rsidR="00B8515D" w:rsidRPr="00992C07" w:rsidRDefault="00B8515D" w:rsidP="00C67CA8"/>
        </w:tc>
      </w:tr>
      <w:tr w:rsidR="00B8515D" w:rsidRPr="00992C07" w14:paraId="18DBBEC5" w14:textId="77777777" w:rsidTr="00C67CA8">
        <w:trPr>
          <w:trHeight w:val="240"/>
          <w:jc w:val="center"/>
        </w:trPr>
        <w:tc>
          <w:tcPr>
            <w:tcW w:w="4876" w:type="dxa"/>
            <w:tcBorders>
              <w:top w:val="nil"/>
              <w:left w:val="nil"/>
              <w:bottom w:val="nil"/>
              <w:right w:val="nil"/>
            </w:tcBorders>
          </w:tcPr>
          <w:p w14:paraId="21BE1E01"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1591E3C5" w14:textId="77777777" w:rsidR="00B8515D" w:rsidRPr="00992C07" w:rsidRDefault="00B8515D" w:rsidP="00C67CA8">
            <w:pPr>
              <w:pStyle w:val="AmColumnHeading"/>
            </w:pPr>
            <w:r w:rsidRPr="00992C07">
              <w:t>Emendamento</w:t>
            </w:r>
          </w:p>
        </w:tc>
      </w:tr>
      <w:tr w:rsidR="00B8515D" w:rsidRPr="00992C07" w14:paraId="5924D39F" w14:textId="77777777" w:rsidTr="00C67CA8">
        <w:trPr>
          <w:jc w:val="center"/>
        </w:trPr>
        <w:tc>
          <w:tcPr>
            <w:tcW w:w="4876" w:type="dxa"/>
            <w:tcBorders>
              <w:top w:val="nil"/>
              <w:left w:val="nil"/>
              <w:bottom w:val="nil"/>
              <w:right w:val="nil"/>
            </w:tcBorders>
          </w:tcPr>
          <w:p w14:paraId="41323E41" w14:textId="77777777" w:rsidR="00B8515D" w:rsidRPr="00992C07" w:rsidRDefault="00B8515D" w:rsidP="00C67CA8">
            <w:pPr>
              <w:pStyle w:val="Normal6a"/>
            </w:pPr>
          </w:p>
        </w:tc>
        <w:tc>
          <w:tcPr>
            <w:tcW w:w="4876" w:type="dxa"/>
            <w:tcBorders>
              <w:top w:val="nil"/>
              <w:left w:val="nil"/>
              <w:bottom w:val="nil"/>
              <w:right w:val="nil"/>
            </w:tcBorders>
          </w:tcPr>
          <w:p w14:paraId="3F8B2C07" w14:textId="77777777" w:rsidR="00B8515D" w:rsidRPr="00992C07" w:rsidRDefault="00B8515D" w:rsidP="00C67CA8">
            <w:pPr>
              <w:pStyle w:val="Normal6a"/>
            </w:pPr>
            <w:r w:rsidRPr="00992C07">
              <w:rPr>
                <w:b/>
                <w:i/>
              </w:rPr>
              <w:t>26 bis.</w:t>
            </w:r>
            <w:r w:rsidRPr="00992C07">
              <w:tab/>
            </w:r>
            <w:r w:rsidRPr="00992C07">
              <w:rPr>
                <w:b/>
                <w:i/>
              </w:rPr>
              <w:t>chiede il rafforzamento delle politiche della BEI in materia di diritti umani, compresa l'istituzione di un quadro e di una strategia chiari ed efficaci che stabiliscano obblighi di dovuta diligenza in materia di diritti umani; sottolinea che le valutazioni d'impatto ambientale e sociale dovrebbero essere effettuate da esperti indipendenti e che sarebbe opportuno introdurre meccanismi di verifica indipendenti per supervisionare il controllo interno e l'autosegnalazione dei clienti della BEI;</w:t>
            </w:r>
          </w:p>
        </w:tc>
      </w:tr>
    </w:tbl>
    <w:p w14:paraId="74D754BF"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03DB295D" w14:textId="77777777" w:rsidR="00B8515D" w:rsidRPr="00992C07" w:rsidRDefault="00B8515D" w:rsidP="00B8515D">
      <w:r w:rsidRPr="00992C07">
        <w:rPr>
          <w:rStyle w:val="HideTWBExt"/>
        </w:rPr>
        <w:t>&lt;/Amend&gt;</w:t>
      </w:r>
    </w:p>
    <w:p w14:paraId="11E5837E"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316</w:t>
      </w:r>
      <w:r w:rsidRPr="00992C07">
        <w:rPr>
          <w:rStyle w:val="HideTWBExt"/>
        </w:rPr>
        <w:t>&lt;/NumAm&gt;</w:t>
      </w:r>
    </w:p>
    <w:p w14:paraId="2CF23026" w14:textId="77777777" w:rsidR="00B8515D" w:rsidRPr="00992C07" w:rsidRDefault="00B8515D" w:rsidP="00B8515D">
      <w:pPr>
        <w:pStyle w:val="NormalBold"/>
      </w:pPr>
      <w:r w:rsidRPr="00992C07">
        <w:rPr>
          <w:rStyle w:val="HideTWBExt"/>
          <w:b w:val="0"/>
        </w:rPr>
        <w:t>&lt;RepeatBlock-By&gt;&lt;Members&gt;</w:t>
      </w:r>
      <w:r w:rsidRPr="00992C07">
        <w:t>Francisco Assis, Claire Fita, Carla Tavares, Thomas Bajada, Jonás Fernández, César Luena</w:t>
      </w:r>
      <w:r w:rsidRPr="00992C07">
        <w:rPr>
          <w:rStyle w:val="HideTWBExt"/>
          <w:b w:val="0"/>
        </w:rPr>
        <w:t>&lt;/Members&gt;</w:t>
      </w:r>
    </w:p>
    <w:p w14:paraId="622DDE32" w14:textId="77777777" w:rsidR="00B8515D" w:rsidRPr="00992C07" w:rsidRDefault="00B8515D" w:rsidP="00B8515D">
      <w:pPr>
        <w:pStyle w:val="NormalBold"/>
      </w:pPr>
      <w:r w:rsidRPr="00992C07">
        <w:rPr>
          <w:rStyle w:val="HideTWBExt"/>
          <w:b w:val="0"/>
        </w:rPr>
        <w:t>&lt;/RepeatBlock-By&gt;</w:t>
      </w:r>
    </w:p>
    <w:p w14:paraId="14B20D71"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0DBA6366" w14:textId="77777777" w:rsidR="00B8515D" w:rsidRPr="00992C07" w:rsidRDefault="00B8515D" w:rsidP="00B8515D">
      <w:pPr>
        <w:pStyle w:val="NormalBold"/>
      </w:pPr>
      <w:r w:rsidRPr="00992C07">
        <w:rPr>
          <w:rStyle w:val="HideTWBExt"/>
        </w:rPr>
        <w:t>&lt;Article&gt;</w:t>
      </w:r>
      <w:r w:rsidRPr="00992C07">
        <w:t>Paragrafo 26 ter (nuovo)</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5A538363" w14:textId="77777777" w:rsidTr="00C67CA8">
        <w:trPr>
          <w:trHeight w:hRule="exact" w:val="240"/>
          <w:jc w:val="center"/>
        </w:trPr>
        <w:tc>
          <w:tcPr>
            <w:tcW w:w="9752" w:type="dxa"/>
            <w:gridSpan w:val="2"/>
            <w:tcBorders>
              <w:top w:val="nil"/>
              <w:left w:val="nil"/>
              <w:bottom w:val="nil"/>
              <w:right w:val="nil"/>
            </w:tcBorders>
          </w:tcPr>
          <w:p w14:paraId="4283EE23" w14:textId="77777777" w:rsidR="00B8515D" w:rsidRPr="00992C07" w:rsidRDefault="00B8515D" w:rsidP="00C67CA8"/>
        </w:tc>
      </w:tr>
      <w:tr w:rsidR="00B8515D" w:rsidRPr="00992C07" w14:paraId="1CCD462A" w14:textId="77777777" w:rsidTr="00C67CA8">
        <w:trPr>
          <w:trHeight w:val="240"/>
          <w:jc w:val="center"/>
        </w:trPr>
        <w:tc>
          <w:tcPr>
            <w:tcW w:w="4876" w:type="dxa"/>
            <w:tcBorders>
              <w:top w:val="nil"/>
              <w:left w:val="nil"/>
              <w:bottom w:val="nil"/>
              <w:right w:val="nil"/>
            </w:tcBorders>
          </w:tcPr>
          <w:p w14:paraId="50E46287"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64A4AEA8" w14:textId="77777777" w:rsidR="00B8515D" w:rsidRPr="00992C07" w:rsidRDefault="00B8515D" w:rsidP="00C67CA8">
            <w:pPr>
              <w:pStyle w:val="AmColumnHeading"/>
            </w:pPr>
            <w:r w:rsidRPr="00992C07">
              <w:t>Emendamento</w:t>
            </w:r>
          </w:p>
        </w:tc>
      </w:tr>
      <w:tr w:rsidR="00B8515D" w:rsidRPr="00992C07" w14:paraId="76817D18" w14:textId="77777777" w:rsidTr="00C67CA8">
        <w:trPr>
          <w:jc w:val="center"/>
        </w:trPr>
        <w:tc>
          <w:tcPr>
            <w:tcW w:w="4876" w:type="dxa"/>
            <w:tcBorders>
              <w:top w:val="nil"/>
              <w:left w:val="nil"/>
              <w:bottom w:val="nil"/>
              <w:right w:val="nil"/>
            </w:tcBorders>
          </w:tcPr>
          <w:p w14:paraId="0A0978A7" w14:textId="77777777" w:rsidR="00B8515D" w:rsidRPr="00992C07" w:rsidRDefault="00B8515D" w:rsidP="00C67CA8">
            <w:pPr>
              <w:pStyle w:val="Normal6a"/>
            </w:pPr>
          </w:p>
        </w:tc>
        <w:tc>
          <w:tcPr>
            <w:tcW w:w="4876" w:type="dxa"/>
            <w:tcBorders>
              <w:top w:val="nil"/>
              <w:left w:val="nil"/>
              <w:bottom w:val="nil"/>
              <w:right w:val="nil"/>
            </w:tcBorders>
          </w:tcPr>
          <w:p w14:paraId="28664568" w14:textId="77777777" w:rsidR="00B8515D" w:rsidRPr="00992C07" w:rsidRDefault="00B8515D" w:rsidP="00C67CA8">
            <w:pPr>
              <w:pStyle w:val="Normal6a"/>
            </w:pPr>
            <w:r w:rsidRPr="00992C07">
              <w:rPr>
                <w:b/>
                <w:i/>
              </w:rPr>
              <w:t>26 ter.</w:t>
            </w:r>
            <w:r w:rsidRPr="00992C07">
              <w:tab/>
            </w:r>
            <w:r w:rsidRPr="00992C07">
              <w:rPr>
                <w:b/>
                <w:i/>
              </w:rPr>
              <w:t>chiede una maggiore trasparenza e pratiche di divulgazione in linea con altre banche di sviluppo multinazionali, nonché l'istituzione di un meccanismo di denuncia indipendente in grado di trattare efficacemente i reclami e di porvi rimedio; sottolinea l'importanza di una significativa partecipazione pubblica ai processi di pianificazione, valutazione e monitoraggio della BEI per le materie prime critiche e del coinvolgimento dei portatori di interessi nei progetti che essa finanzia, compreso il consenso libero, previo e informato delle comunità indigene come previsto nella dichiarazione delle Nazioni Unite sui diritti dei popoli indigeni;</w:t>
            </w:r>
          </w:p>
        </w:tc>
      </w:tr>
    </w:tbl>
    <w:p w14:paraId="60A90B83"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502B7BED" w14:textId="77777777" w:rsidR="00B8515D" w:rsidRPr="00992C07" w:rsidRDefault="00B8515D" w:rsidP="00B8515D">
      <w:r w:rsidRPr="00992C07">
        <w:rPr>
          <w:rStyle w:val="HideTWBExt"/>
        </w:rPr>
        <w:t>&lt;/Amend&gt;</w:t>
      </w:r>
    </w:p>
    <w:p w14:paraId="188690A3" w14:textId="77777777" w:rsidR="00B8515D" w:rsidRPr="00992C07" w:rsidRDefault="00B8515D" w:rsidP="00B8515D">
      <w:pPr>
        <w:pStyle w:val="AmNumberTabs"/>
      </w:pPr>
      <w:r w:rsidRPr="00992C07">
        <w:rPr>
          <w:rStyle w:val="HideTWBExt"/>
        </w:rPr>
        <w:t>&lt;Amend&gt;</w:t>
      </w:r>
      <w:r w:rsidRPr="00992C07">
        <w:t>Emendamento</w:t>
      </w:r>
      <w:r w:rsidRPr="00992C07">
        <w:tab/>
      </w:r>
      <w:r w:rsidRPr="00992C07">
        <w:tab/>
      </w:r>
      <w:r w:rsidRPr="00992C07">
        <w:rPr>
          <w:rStyle w:val="HideTWBExt"/>
        </w:rPr>
        <w:t>&lt;NumAm&gt;</w:t>
      </w:r>
      <w:r w:rsidRPr="00992C07">
        <w:t>317</w:t>
      </w:r>
      <w:r w:rsidRPr="00992C07">
        <w:rPr>
          <w:rStyle w:val="HideTWBExt"/>
        </w:rPr>
        <w:t>&lt;/NumAm&gt;</w:t>
      </w:r>
    </w:p>
    <w:p w14:paraId="7D676E11" w14:textId="77777777" w:rsidR="00B8515D" w:rsidRPr="00992C07" w:rsidRDefault="00B8515D" w:rsidP="00B8515D">
      <w:pPr>
        <w:pStyle w:val="NormalBold"/>
      </w:pPr>
      <w:r w:rsidRPr="00992C07">
        <w:rPr>
          <w:rStyle w:val="HideTWBExt"/>
          <w:b w:val="0"/>
        </w:rPr>
        <w:t>&lt;RepeatBlock-By&gt;&lt;Members&gt;</w:t>
      </w:r>
      <w:r w:rsidRPr="00992C07">
        <w:t>Engin Eroglu</w:t>
      </w:r>
      <w:r w:rsidRPr="00992C07">
        <w:rPr>
          <w:rStyle w:val="HideTWBExt"/>
          <w:b w:val="0"/>
        </w:rPr>
        <w:t>&lt;/Members&gt;</w:t>
      </w:r>
    </w:p>
    <w:p w14:paraId="03F66C81" w14:textId="77777777" w:rsidR="00B8515D" w:rsidRPr="00992C07" w:rsidRDefault="00B8515D" w:rsidP="00B8515D">
      <w:pPr>
        <w:pStyle w:val="NormalBold"/>
      </w:pPr>
      <w:r w:rsidRPr="00992C07">
        <w:rPr>
          <w:rStyle w:val="HideTWBExt"/>
          <w:b w:val="0"/>
        </w:rPr>
        <w:t>&lt;/RepeatBlock-By&gt;</w:t>
      </w:r>
    </w:p>
    <w:p w14:paraId="1FAD3AC0" w14:textId="77777777" w:rsidR="00B8515D" w:rsidRPr="00992C07" w:rsidRDefault="00B8515D" w:rsidP="00B8515D">
      <w:pPr>
        <w:pStyle w:val="NormalBold"/>
      </w:pPr>
      <w:r w:rsidRPr="00992C07">
        <w:rPr>
          <w:rStyle w:val="HideTWBExt"/>
        </w:rPr>
        <w:t>&lt;DocAmend&gt;</w:t>
      </w:r>
      <w:r w:rsidRPr="00992C07">
        <w:t>Proposta di risoluzione</w:t>
      </w:r>
      <w:r w:rsidRPr="00992C07">
        <w:rPr>
          <w:rStyle w:val="HideTWBExt"/>
        </w:rPr>
        <w:t>&lt;/DocAmend&gt;</w:t>
      </w:r>
    </w:p>
    <w:p w14:paraId="53B39FD5" w14:textId="77777777" w:rsidR="00B8515D" w:rsidRPr="00992C07" w:rsidRDefault="00B8515D" w:rsidP="00B8515D">
      <w:pPr>
        <w:pStyle w:val="NormalBold"/>
      </w:pPr>
      <w:r w:rsidRPr="00992C07">
        <w:rPr>
          <w:rStyle w:val="HideTWBExt"/>
        </w:rPr>
        <w:t>&lt;Article&gt;</w:t>
      </w:r>
      <w:r w:rsidRPr="00992C07">
        <w:t>Paragrafo 27</w:t>
      </w:r>
      <w:r w:rsidRPr="00992C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515D" w:rsidRPr="00992C07" w14:paraId="13806F59" w14:textId="77777777" w:rsidTr="00C67CA8">
        <w:trPr>
          <w:trHeight w:hRule="exact" w:val="240"/>
          <w:jc w:val="center"/>
        </w:trPr>
        <w:tc>
          <w:tcPr>
            <w:tcW w:w="9752" w:type="dxa"/>
            <w:gridSpan w:val="2"/>
            <w:tcBorders>
              <w:top w:val="nil"/>
              <w:left w:val="nil"/>
              <w:bottom w:val="nil"/>
              <w:right w:val="nil"/>
            </w:tcBorders>
          </w:tcPr>
          <w:p w14:paraId="2D077E2E" w14:textId="77777777" w:rsidR="00B8515D" w:rsidRPr="00992C07" w:rsidRDefault="00B8515D" w:rsidP="00C67CA8"/>
        </w:tc>
      </w:tr>
      <w:tr w:rsidR="00B8515D" w:rsidRPr="00992C07" w14:paraId="561850F8" w14:textId="77777777" w:rsidTr="00C67CA8">
        <w:trPr>
          <w:trHeight w:val="240"/>
          <w:jc w:val="center"/>
        </w:trPr>
        <w:tc>
          <w:tcPr>
            <w:tcW w:w="4876" w:type="dxa"/>
            <w:tcBorders>
              <w:top w:val="nil"/>
              <w:left w:val="nil"/>
              <w:bottom w:val="nil"/>
              <w:right w:val="nil"/>
            </w:tcBorders>
          </w:tcPr>
          <w:p w14:paraId="413C6B7E" w14:textId="77777777" w:rsidR="00B8515D" w:rsidRPr="00992C07" w:rsidRDefault="00B8515D" w:rsidP="00C67CA8">
            <w:pPr>
              <w:pStyle w:val="AmColumnHeading"/>
            </w:pPr>
            <w:r w:rsidRPr="00992C07">
              <w:t>Proposta di risoluzione</w:t>
            </w:r>
          </w:p>
        </w:tc>
        <w:tc>
          <w:tcPr>
            <w:tcW w:w="4876" w:type="dxa"/>
            <w:tcBorders>
              <w:top w:val="nil"/>
              <w:left w:val="nil"/>
              <w:bottom w:val="nil"/>
              <w:right w:val="nil"/>
            </w:tcBorders>
          </w:tcPr>
          <w:p w14:paraId="45F4A986" w14:textId="77777777" w:rsidR="00B8515D" w:rsidRPr="00992C07" w:rsidRDefault="00B8515D" w:rsidP="00C67CA8">
            <w:pPr>
              <w:pStyle w:val="AmColumnHeading"/>
            </w:pPr>
            <w:r w:rsidRPr="00992C07">
              <w:t>Emendamento</w:t>
            </w:r>
          </w:p>
        </w:tc>
      </w:tr>
      <w:tr w:rsidR="00B8515D" w:rsidRPr="00992C07" w14:paraId="28631E61" w14:textId="77777777" w:rsidTr="00C67CA8">
        <w:trPr>
          <w:jc w:val="center"/>
        </w:trPr>
        <w:tc>
          <w:tcPr>
            <w:tcW w:w="4876" w:type="dxa"/>
            <w:tcBorders>
              <w:top w:val="nil"/>
              <w:left w:val="nil"/>
              <w:bottom w:val="nil"/>
              <w:right w:val="nil"/>
            </w:tcBorders>
          </w:tcPr>
          <w:p w14:paraId="7DE72B62" w14:textId="77777777" w:rsidR="00B8515D" w:rsidRPr="00992C07" w:rsidRDefault="00B8515D" w:rsidP="00C67CA8">
            <w:pPr>
              <w:pStyle w:val="Normal6a"/>
            </w:pPr>
            <w:r w:rsidRPr="00992C07">
              <w:t>27.</w:t>
            </w:r>
            <w:r w:rsidRPr="00992C07">
              <w:tab/>
              <w:t xml:space="preserve">incarica la sua Presidente di trasmettere la presente risoluzione al Consiglio </w:t>
            </w:r>
            <w:r w:rsidRPr="00992C07">
              <w:rPr>
                <w:b/>
                <w:i/>
              </w:rPr>
              <w:t>e</w:t>
            </w:r>
            <w:r w:rsidRPr="00992C07">
              <w:t xml:space="preserve"> alla Commissione.</w:t>
            </w:r>
          </w:p>
        </w:tc>
        <w:tc>
          <w:tcPr>
            <w:tcW w:w="4876" w:type="dxa"/>
            <w:tcBorders>
              <w:top w:val="nil"/>
              <w:left w:val="nil"/>
              <w:bottom w:val="nil"/>
              <w:right w:val="nil"/>
            </w:tcBorders>
          </w:tcPr>
          <w:p w14:paraId="28784105" w14:textId="77777777" w:rsidR="00B8515D" w:rsidRPr="00992C07" w:rsidRDefault="00B8515D" w:rsidP="00C67CA8">
            <w:pPr>
              <w:pStyle w:val="Normal6a"/>
            </w:pPr>
            <w:r w:rsidRPr="00992C07">
              <w:t>27.</w:t>
            </w:r>
            <w:r w:rsidRPr="00992C07">
              <w:tab/>
              <w:t>incarica la sua Presidente di trasmettere la presente risoluzione al Consiglio</w:t>
            </w:r>
            <w:r w:rsidRPr="00992C07">
              <w:rPr>
                <w:b/>
                <w:i/>
              </w:rPr>
              <w:t>,</w:t>
            </w:r>
            <w:r w:rsidRPr="00992C07">
              <w:t xml:space="preserve"> alla Commissione </w:t>
            </w:r>
            <w:r w:rsidRPr="00992C07">
              <w:rPr>
                <w:b/>
                <w:i/>
              </w:rPr>
              <w:t>e alla Banca europea per gli investimenti</w:t>
            </w:r>
            <w:r w:rsidRPr="00992C07">
              <w:t>.</w:t>
            </w:r>
          </w:p>
        </w:tc>
      </w:tr>
    </w:tbl>
    <w:p w14:paraId="7D91469A" w14:textId="77777777" w:rsidR="00B8515D" w:rsidRPr="00992C07" w:rsidRDefault="00B8515D" w:rsidP="00B8515D">
      <w:pPr>
        <w:pStyle w:val="AmOrLang"/>
      </w:pPr>
      <w:r w:rsidRPr="00992C07">
        <w:t xml:space="preserve">Or. </w:t>
      </w:r>
      <w:r w:rsidRPr="00992C07">
        <w:rPr>
          <w:rStyle w:val="HideTWBExt"/>
        </w:rPr>
        <w:t>&lt;Original&gt;</w:t>
      </w:r>
      <w:r w:rsidRPr="00992C07">
        <w:rPr>
          <w:rStyle w:val="HideTWBInt"/>
        </w:rPr>
        <w:t>{EN}</w:t>
      </w:r>
      <w:r w:rsidRPr="00992C07">
        <w:t>en</w:t>
      </w:r>
      <w:r w:rsidRPr="00992C07">
        <w:rPr>
          <w:rStyle w:val="HideTWBExt"/>
        </w:rPr>
        <w:t>&lt;/Original&gt;</w:t>
      </w:r>
    </w:p>
    <w:p w14:paraId="3C3CFCD0" w14:textId="75613B16" w:rsidR="00B8515D" w:rsidRPr="00992C07" w:rsidRDefault="00B8515D" w:rsidP="00B8515D">
      <w:r w:rsidRPr="00992C07">
        <w:rPr>
          <w:rStyle w:val="HideTWBExt"/>
        </w:rPr>
        <w:t>&lt;/Amend&gt;&lt;/RepeatBlock-Amend&gt;</w:t>
      </w:r>
    </w:p>
    <w:p w14:paraId="27C2EB44" w14:textId="172E7EA1" w:rsidR="00A7405D" w:rsidRPr="00992C07" w:rsidRDefault="00A7405D" w:rsidP="00B8515D"/>
    <w:sectPr w:rsidR="00A7405D" w:rsidRPr="00992C07" w:rsidSect="00CB481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0A83C" w14:textId="77777777" w:rsidR="00C3257A" w:rsidRPr="00992C07" w:rsidRDefault="00C3257A">
      <w:r w:rsidRPr="00992C07">
        <w:separator/>
      </w:r>
    </w:p>
  </w:endnote>
  <w:endnote w:type="continuationSeparator" w:id="0">
    <w:p w14:paraId="0E9BB106" w14:textId="77777777" w:rsidR="00C3257A" w:rsidRPr="00992C07" w:rsidRDefault="00C3257A">
      <w:r w:rsidRPr="00992C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315D0" w14:textId="35CC4EED" w:rsidR="00C3257A" w:rsidRPr="00C67CA8" w:rsidRDefault="00C3257A" w:rsidP="00CB4812">
    <w:pPr>
      <w:pStyle w:val="EPFooter"/>
      <w:rPr>
        <w:lang w:val="de-DE"/>
      </w:rPr>
    </w:pPr>
    <w:r w:rsidRPr="00C67CA8">
      <w:rPr>
        <w:lang w:val="de-DE"/>
      </w:rPr>
      <w:t>PE</w:t>
    </w:r>
    <w:r w:rsidRPr="00C67CA8">
      <w:rPr>
        <w:rStyle w:val="HideTWBExt"/>
        <w:lang w:val="de-DE"/>
      </w:rPr>
      <w:t>&lt;NoPE&gt;</w:t>
    </w:r>
    <w:r w:rsidRPr="00C67CA8">
      <w:rPr>
        <w:lang w:val="de-DE"/>
      </w:rPr>
      <w:t>773.110</w:t>
    </w:r>
    <w:r w:rsidRPr="00C67CA8">
      <w:rPr>
        <w:rStyle w:val="HideTWBExt"/>
        <w:lang w:val="de-DE"/>
      </w:rPr>
      <w:t>&lt;/NoPE&gt;&lt;Version&gt;</w:t>
    </w:r>
    <w:r w:rsidRPr="00C67CA8">
      <w:rPr>
        <w:lang w:val="de-DE"/>
      </w:rPr>
      <w:t>v02-00</w:t>
    </w:r>
    <w:r w:rsidRPr="00C67CA8">
      <w:rPr>
        <w:rStyle w:val="HideTWBExt"/>
        <w:lang w:val="de-DE"/>
      </w:rPr>
      <w:t>&lt;/Version&gt;</w:t>
    </w:r>
    <w:r w:rsidRPr="00C67CA8">
      <w:rPr>
        <w:lang w:val="de-DE"/>
      </w:rPr>
      <w:tab/>
    </w:r>
    <w:r w:rsidRPr="00992C07">
      <w:fldChar w:fldCharType="begin"/>
    </w:r>
    <w:r w:rsidRPr="00C67CA8">
      <w:rPr>
        <w:lang w:val="de-DE"/>
      </w:rPr>
      <w:instrText xml:space="preserve"> PAGE  \* MERGEFORMAT </w:instrText>
    </w:r>
    <w:r w:rsidRPr="00992C07">
      <w:fldChar w:fldCharType="separate"/>
    </w:r>
    <w:r w:rsidR="005A0FEC">
      <w:rPr>
        <w:noProof/>
        <w:lang w:val="de-DE"/>
      </w:rPr>
      <w:t>2</w:t>
    </w:r>
    <w:r w:rsidRPr="00992C07">
      <w:fldChar w:fldCharType="end"/>
    </w:r>
    <w:r w:rsidRPr="00C67CA8">
      <w:rPr>
        <w:lang w:val="de-DE"/>
      </w:rPr>
      <w:t>/</w:t>
    </w:r>
    <w:r>
      <w:fldChar w:fldCharType="begin"/>
    </w:r>
    <w:r w:rsidRPr="00C67CA8">
      <w:rPr>
        <w:lang w:val="de-DE"/>
      </w:rPr>
      <w:instrText xml:space="preserve"> NUMPAGES  \* MERGEFORMAT </w:instrText>
    </w:r>
    <w:r>
      <w:fldChar w:fldCharType="separate"/>
    </w:r>
    <w:r w:rsidR="005A0FEC">
      <w:rPr>
        <w:noProof/>
        <w:lang w:val="de-DE"/>
      </w:rPr>
      <w:t>161</w:t>
    </w:r>
    <w:r>
      <w:rPr>
        <w:noProof/>
      </w:rPr>
      <w:fldChar w:fldCharType="end"/>
    </w:r>
    <w:r w:rsidRPr="00C67CA8">
      <w:rPr>
        <w:lang w:val="de-DE"/>
      </w:rPr>
      <w:tab/>
    </w:r>
    <w:r w:rsidRPr="00C67CA8">
      <w:rPr>
        <w:rStyle w:val="HideTWBExt"/>
        <w:lang w:val="de-DE"/>
      </w:rPr>
      <w:t>&lt;PathFdR&gt;</w:t>
    </w:r>
    <w:r w:rsidRPr="00C67CA8">
      <w:rPr>
        <w:lang w:val="de-DE"/>
      </w:rPr>
      <w:t>AM\1320236IT.docx</w:t>
    </w:r>
    <w:r w:rsidRPr="00C67CA8">
      <w:rPr>
        <w:rStyle w:val="HideTWBExt"/>
        <w:lang w:val="de-DE"/>
      </w:rPr>
      <w:t>&lt;/PathFdR&gt;</w:t>
    </w:r>
  </w:p>
  <w:p w14:paraId="072D812A" w14:textId="42ABB5F4" w:rsidR="00C3257A" w:rsidRPr="00992C07" w:rsidRDefault="00C3257A" w:rsidP="00CB4812">
    <w:pPr>
      <w:pStyle w:val="EPFooter2"/>
    </w:pPr>
    <w:r w:rsidRPr="00992C07">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9EE4F" w14:textId="00622775" w:rsidR="00C3257A" w:rsidRPr="00C67CA8" w:rsidRDefault="00C3257A" w:rsidP="00CB4812">
    <w:pPr>
      <w:pStyle w:val="EPFooter"/>
      <w:rPr>
        <w:lang w:val="en-GB"/>
      </w:rPr>
    </w:pPr>
    <w:r w:rsidRPr="00C67CA8">
      <w:rPr>
        <w:rStyle w:val="HideTWBExt"/>
        <w:lang w:val="en-GB"/>
      </w:rPr>
      <w:t>&lt;PathFdR&gt;</w:t>
    </w:r>
    <w:r w:rsidRPr="00C67CA8">
      <w:rPr>
        <w:lang w:val="en-GB"/>
      </w:rPr>
      <w:t>AM\1320236IT.docx</w:t>
    </w:r>
    <w:r w:rsidRPr="00C67CA8">
      <w:rPr>
        <w:rStyle w:val="HideTWBExt"/>
        <w:lang w:val="en-GB"/>
      </w:rPr>
      <w:t>&lt;/PathFdR&gt;</w:t>
    </w:r>
    <w:r w:rsidRPr="00C67CA8">
      <w:rPr>
        <w:lang w:val="en-GB"/>
      </w:rPr>
      <w:tab/>
    </w:r>
    <w:r w:rsidRPr="00992C07">
      <w:fldChar w:fldCharType="begin"/>
    </w:r>
    <w:r w:rsidRPr="00C67CA8">
      <w:rPr>
        <w:lang w:val="en-GB"/>
      </w:rPr>
      <w:instrText xml:space="preserve"> PAGE  \* MERGEFORMAT </w:instrText>
    </w:r>
    <w:r w:rsidRPr="00992C07">
      <w:fldChar w:fldCharType="separate"/>
    </w:r>
    <w:r w:rsidR="005A0FEC">
      <w:rPr>
        <w:noProof/>
        <w:lang w:val="en-GB"/>
      </w:rPr>
      <w:t>5</w:t>
    </w:r>
    <w:r w:rsidRPr="00992C07">
      <w:fldChar w:fldCharType="end"/>
    </w:r>
    <w:r w:rsidRPr="00C67CA8">
      <w:rPr>
        <w:lang w:val="en-GB"/>
      </w:rPr>
      <w:t>/</w:t>
    </w:r>
    <w:r>
      <w:fldChar w:fldCharType="begin"/>
    </w:r>
    <w:r w:rsidRPr="00C67CA8">
      <w:rPr>
        <w:lang w:val="en-GB"/>
      </w:rPr>
      <w:instrText xml:space="preserve"> NUMPAGES  \* MERGEFORMAT </w:instrText>
    </w:r>
    <w:r>
      <w:fldChar w:fldCharType="separate"/>
    </w:r>
    <w:r w:rsidR="005A0FEC">
      <w:rPr>
        <w:noProof/>
        <w:lang w:val="en-GB"/>
      </w:rPr>
      <w:t>161</w:t>
    </w:r>
    <w:r>
      <w:rPr>
        <w:noProof/>
      </w:rPr>
      <w:fldChar w:fldCharType="end"/>
    </w:r>
    <w:r w:rsidRPr="00C67CA8">
      <w:rPr>
        <w:lang w:val="en-GB"/>
      </w:rPr>
      <w:tab/>
      <w:t>PE</w:t>
    </w:r>
    <w:r w:rsidRPr="00C67CA8">
      <w:rPr>
        <w:rStyle w:val="HideTWBExt"/>
        <w:lang w:val="en-GB"/>
      </w:rPr>
      <w:t>&lt;NoPE&gt;</w:t>
    </w:r>
    <w:r w:rsidRPr="00C67CA8">
      <w:rPr>
        <w:lang w:val="en-GB"/>
      </w:rPr>
      <w:t>773.110</w:t>
    </w:r>
    <w:r w:rsidRPr="00C67CA8">
      <w:rPr>
        <w:rStyle w:val="HideTWBExt"/>
        <w:lang w:val="en-GB"/>
      </w:rPr>
      <w:t>&lt;/NoPE&gt;&lt;Version&gt;</w:t>
    </w:r>
    <w:r w:rsidRPr="00C67CA8">
      <w:rPr>
        <w:lang w:val="en-GB"/>
      </w:rPr>
      <w:t>v02-00</w:t>
    </w:r>
    <w:r w:rsidRPr="00C67CA8">
      <w:rPr>
        <w:rStyle w:val="HideTWBExt"/>
        <w:lang w:val="en-GB"/>
      </w:rPr>
      <w:t>&lt;/Version&gt;</w:t>
    </w:r>
  </w:p>
  <w:p w14:paraId="63D6E450" w14:textId="68BF4F72" w:rsidR="00C3257A" w:rsidRPr="00C67CA8" w:rsidRDefault="00C3257A" w:rsidP="00CB4812">
    <w:pPr>
      <w:pStyle w:val="EPFooter2"/>
      <w:rPr>
        <w:lang w:val="en-GB"/>
      </w:rPr>
    </w:pPr>
    <w:r w:rsidRPr="00C67CA8">
      <w:rPr>
        <w:lang w:val="en-GB"/>
      </w:rPr>
      <w:tab/>
    </w:r>
    <w:r w:rsidRPr="00C67CA8">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957C5" w14:textId="65094779" w:rsidR="00C3257A" w:rsidRPr="00992C07" w:rsidRDefault="00C3257A" w:rsidP="00CB4812">
    <w:pPr>
      <w:pStyle w:val="EPFooter"/>
    </w:pPr>
    <w:r w:rsidRPr="00992C07">
      <w:rPr>
        <w:rStyle w:val="HideTWBExt"/>
      </w:rPr>
      <w:t>&lt;PathFdR&gt;</w:t>
    </w:r>
    <w:r w:rsidRPr="00992C07">
      <w:t>AM\1320236IT.docx</w:t>
    </w:r>
    <w:r w:rsidRPr="00992C07">
      <w:rPr>
        <w:rStyle w:val="HideTWBExt"/>
      </w:rPr>
      <w:t>&lt;/PathFdR&gt;</w:t>
    </w:r>
    <w:r w:rsidRPr="00992C07">
      <w:tab/>
    </w:r>
    <w:r w:rsidRPr="00992C07">
      <w:tab/>
      <w:t>PE</w:t>
    </w:r>
    <w:r w:rsidRPr="00992C07">
      <w:rPr>
        <w:rStyle w:val="HideTWBExt"/>
      </w:rPr>
      <w:t>&lt;NoPE&gt;</w:t>
    </w:r>
    <w:r w:rsidRPr="00992C07">
      <w:t>773.110</w:t>
    </w:r>
    <w:r w:rsidRPr="00992C07">
      <w:rPr>
        <w:rStyle w:val="HideTWBExt"/>
      </w:rPr>
      <w:t>&lt;/NoPE&gt;&lt;Version&gt;</w:t>
    </w:r>
    <w:r w:rsidRPr="00992C07">
      <w:t>v02-00</w:t>
    </w:r>
    <w:r w:rsidRPr="00992C07">
      <w:rPr>
        <w:rStyle w:val="HideTWBExt"/>
      </w:rPr>
      <w:t>&lt;/Version&gt;</w:t>
    </w:r>
  </w:p>
  <w:p w14:paraId="38436290" w14:textId="2F6A07BF" w:rsidR="00C3257A" w:rsidRPr="00992C07" w:rsidRDefault="00C3257A" w:rsidP="00CB4812">
    <w:pPr>
      <w:pStyle w:val="EPFooter2"/>
    </w:pPr>
    <w:r w:rsidRPr="00992C07">
      <w:t>IT</w:t>
    </w:r>
    <w:r w:rsidRPr="00992C07">
      <w:tab/>
    </w:r>
    <w:r w:rsidRPr="00992C07">
      <w:rPr>
        <w:b w:val="0"/>
        <w:i/>
        <w:color w:val="C0C0C0"/>
        <w:sz w:val="22"/>
      </w:rPr>
      <w:t>Unita nella diversità</w:t>
    </w:r>
    <w:r w:rsidRPr="00992C07">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A23A9" w14:textId="77777777" w:rsidR="00C3257A" w:rsidRPr="00992C07" w:rsidRDefault="00C3257A">
      <w:r w:rsidRPr="00992C07">
        <w:separator/>
      </w:r>
    </w:p>
  </w:footnote>
  <w:footnote w:type="continuationSeparator" w:id="0">
    <w:p w14:paraId="2FE2D31E" w14:textId="77777777" w:rsidR="00C3257A" w:rsidRPr="00992C07" w:rsidRDefault="00C3257A">
      <w:r w:rsidRPr="00992C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90EDA" w14:textId="77777777" w:rsidR="00C3257A" w:rsidRDefault="00C325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C91CB" w14:textId="77777777" w:rsidR="00C3257A" w:rsidRDefault="00C325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9078D" w14:textId="77777777" w:rsidR="00C3257A" w:rsidRDefault="00C325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XTLANGUE" w:val="IT"/>
    <w:docVar w:name="TXTLANGUEMIN" w:val="it"/>
    <w:docVar w:name="TXTNRPE" w:val="773.110"/>
    <w:docVar w:name="TXTPEorAP" w:val="PE"/>
    <w:docVar w:name="TXTROUTE" w:val="AM\1320236IT.docx"/>
    <w:docVar w:name="TXTVERSION" w:val="02-00"/>
  </w:docVars>
  <w:rsids>
    <w:rsidRoot w:val="00A77B3E"/>
    <w:rsid w:val="000D515A"/>
    <w:rsid w:val="002C3E29"/>
    <w:rsid w:val="002E3730"/>
    <w:rsid w:val="002E530D"/>
    <w:rsid w:val="003E6C86"/>
    <w:rsid w:val="00505FCD"/>
    <w:rsid w:val="00565EDA"/>
    <w:rsid w:val="005A0FEC"/>
    <w:rsid w:val="006926B4"/>
    <w:rsid w:val="006C25E4"/>
    <w:rsid w:val="007106E5"/>
    <w:rsid w:val="00710F70"/>
    <w:rsid w:val="007A47AF"/>
    <w:rsid w:val="007B501C"/>
    <w:rsid w:val="00874DD8"/>
    <w:rsid w:val="00992C07"/>
    <w:rsid w:val="00A7405D"/>
    <w:rsid w:val="00A77B3E"/>
    <w:rsid w:val="00B43E32"/>
    <w:rsid w:val="00B8515D"/>
    <w:rsid w:val="00C14626"/>
    <w:rsid w:val="00C21EC1"/>
    <w:rsid w:val="00C3257A"/>
    <w:rsid w:val="00C67CA8"/>
    <w:rsid w:val="00CA2A55"/>
    <w:rsid w:val="00CA461E"/>
    <w:rsid w:val="00CB4812"/>
    <w:rsid w:val="00DD0184"/>
    <w:rsid w:val="00E26F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789AB"/>
  <w15:docId w15:val="{F60C5D8B-A683-4F9E-B845-5C502BC6F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A461E"/>
    <w:pPr>
      <w:tabs>
        <w:tab w:val="center" w:pos="4513"/>
        <w:tab w:val="right" w:pos="9026"/>
      </w:tabs>
    </w:pPr>
  </w:style>
  <w:style w:type="character" w:customStyle="1" w:styleId="HeaderChar">
    <w:name w:val="Header Char"/>
    <w:basedOn w:val="DefaultParagraphFont"/>
    <w:link w:val="Header"/>
    <w:rsid w:val="00CA461E"/>
    <w:rPr>
      <w:sz w:val="24"/>
      <w:szCs w:val="24"/>
    </w:rPr>
  </w:style>
  <w:style w:type="paragraph" w:styleId="Footer">
    <w:name w:val="footer"/>
    <w:basedOn w:val="Normal"/>
    <w:link w:val="FooterChar"/>
    <w:semiHidden/>
    <w:unhideWhenUsed/>
    <w:rsid w:val="002E530D"/>
    <w:pPr>
      <w:tabs>
        <w:tab w:val="center" w:pos="4513"/>
        <w:tab w:val="right" w:pos="9026"/>
      </w:tabs>
    </w:pPr>
  </w:style>
  <w:style w:type="character" w:customStyle="1" w:styleId="FooterChar">
    <w:name w:val="Footer Char"/>
    <w:basedOn w:val="DefaultParagraphFont"/>
    <w:link w:val="Footer"/>
    <w:semiHidden/>
    <w:rsid w:val="002E53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32362</Words>
  <Characters>193661</Characters>
  <Application>Microsoft Office Word</Application>
  <DocSecurity>0</DocSecurity>
  <Lines>8300</Lines>
  <Paragraphs>2874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2025-05-12T08:05:00Z</dcterms:created>
  <dcterms:modified xsi:type="dcterms:W3CDTF">2025-05-12T08:05:00Z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1320236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169988</vt:lpwstr>
  </property>
  <property fmtid="{D5CDD505-2E9C-101B-9397-08002B2CF9AE}" pid="7" name="dmxml.render.traceId">
    <vt:lpwstr>680f35f92be363aca8c75ef677ae3ef0</vt:lpwstr>
  </property>
  <property fmtid="{D5CDD505-2E9C-101B-9397-08002B2CF9AE}" pid="8" name="FooterPath">
    <vt:lpwstr>AM\1320236IT.docx</vt:lpwstr>
  </property>
  <property fmtid="{D5CDD505-2E9C-101B-9397-08002B2CF9AE}" pid="9" name="LastEdited with">
    <vt:lpwstr>10.1.1 Build [20250421]</vt:lpwstr>
  </property>
  <property fmtid="{D5CDD505-2E9C-101B-9397-08002B2CF9AE}" pid="10" name="PE Number">
    <vt:lpwstr>773.110</vt:lpwstr>
  </property>
  <property fmtid="{D5CDD505-2E9C-101B-9397-08002B2CF9AE}" pid="11" name="SendToEpades">
    <vt:lpwstr>OK - 2025/04/29 17:01</vt:lpwstr>
  </property>
  <property fmtid="{D5CDD505-2E9C-101B-9397-08002B2CF9AE}" pid="12" name="UID">
    <vt:lpwstr>eu.europa.europarl-DIN1-2025-0000087832_02.00-xm-01.00_text-xml</vt:lpwstr>
  </property>
  <property fmtid="{D5CDD505-2E9C-101B-9397-08002B2CF9AE}" pid="13" name="Bookout">
    <vt:lpwstr>OK - 2025/05/12 10:03</vt:lpwstr>
  </property>
</Properties>
</file>