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75BEC" w:rsidRPr="00C63CED" w14:paraId="0BFDFE4F" w14:textId="77777777">
        <w:trPr>
          <w:trHeight w:hRule="exact" w:val="1417"/>
          <w:jc w:val="center"/>
        </w:trPr>
        <w:tc>
          <w:tcPr>
            <w:tcW w:w="6804" w:type="dxa"/>
            <w:tcBorders>
              <w:top w:val="nil"/>
              <w:left w:val="nil"/>
              <w:bottom w:val="nil"/>
              <w:right w:val="nil"/>
            </w:tcBorders>
            <w:vAlign w:val="center"/>
          </w:tcPr>
          <w:p w14:paraId="2BA9C3B5" w14:textId="77777777" w:rsidR="00F2637A" w:rsidRPr="00C63CED" w:rsidRDefault="00FB258E">
            <w:pPr>
              <w:pStyle w:val="EPName"/>
            </w:pPr>
            <w:r w:rsidRPr="00C63CED">
              <w:t>Parlamento Europeo</w:t>
            </w:r>
          </w:p>
          <w:p w14:paraId="2AC5C176" w14:textId="77777777" w:rsidR="00F2637A" w:rsidRPr="00C63CED" w:rsidRDefault="00FB258E">
            <w:pPr>
              <w:pStyle w:val="EPTerm"/>
            </w:pPr>
            <w:r w:rsidRPr="00C63CED">
              <w:t>2024-2029</w:t>
            </w:r>
          </w:p>
        </w:tc>
        <w:tc>
          <w:tcPr>
            <w:tcW w:w="2268" w:type="dxa"/>
            <w:tcBorders>
              <w:top w:val="nil"/>
              <w:left w:val="nil"/>
              <w:bottom w:val="nil"/>
              <w:right w:val="nil"/>
            </w:tcBorders>
          </w:tcPr>
          <w:p w14:paraId="7F9B8303" w14:textId="77777777" w:rsidR="00F2637A" w:rsidRPr="00C63CED" w:rsidRDefault="00FB258E">
            <w:pPr>
              <w:pStyle w:val="EPLogo"/>
            </w:pPr>
            <w:r w:rsidRPr="00C63CED">
              <w:rPr>
                <w:noProof/>
                <w:lang w:val="en-GB" w:eastAsia="en-GB"/>
              </w:rPr>
              <w:drawing>
                <wp:inline distT="0" distB="0" distL="0" distR="0" wp14:anchorId="030DD670" wp14:editId="44E83285">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2A11C5B0" w14:textId="77777777" w:rsidR="00F2637A" w:rsidRPr="00C63CED" w:rsidRDefault="00FB258E">
      <w:pPr>
        <w:pStyle w:val="LineTop"/>
      </w:pPr>
      <w:r w:rsidRPr="00C63CED">
        <w:t xml:space="preserve"> </w:t>
      </w:r>
    </w:p>
    <w:p w14:paraId="06D9B221" w14:textId="77777777" w:rsidR="00F2637A" w:rsidRPr="00C63CED" w:rsidRDefault="00FB258E">
      <w:pPr>
        <w:pStyle w:val="EPBody"/>
      </w:pPr>
      <w:r w:rsidRPr="00FE62EB">
        <w:rPr>
          <w:rStyle w:val="HideTWBExt"/>
          <w:rFonts w:eastAsia="Times New Roman"/>
          <w:i w:val="0"/>
        </w:rPr>
        <w:t>&lt;Commission&gt;</w:t>
      </w:r>
      <w:r w:rsidRPr="00FE62EB">
        <w:rPr>
          <w:rStyle w:val="HideTWBInt"/>
          <w:i w:val="0"/>
        </w:rPr>
        <w:t>{ECON}</w:t>
      </w:r>
      <w:r w:rsidRPr="00C63CED">
        <w:t>Comisión de Asuntos Económicos y Monetarios</w:t>
      </w:r>
      <w:r w:rsidRPr="00FE62EB">
        <w:rPr>
          <w:rStyle w:val="HideTWBExt"/>
          <w:rFonts w:eastAsia="Times New Roman"/>
          <w:i w:val="0"/>
        </w:rPr>
        <w:t>&lt;/Commission&gt;</w:t>
      </w:r>
    </w:p>
    <w:p w14:paraId="68935083" w14:textId="77777777" w:rsidR="00F2637A" w:rsidRPr="00C63CED" w:rsidRDefault="00FB258E">
      <w:pPr>
        <w:pStyle w:val="LineBottom"/>
      </w:pPr>
      <w:r w:rsidRPr="00C63CED">
        <w:t xml:space="preserve"> </w:t>
      </w:r>
    </w:p>
    <w:p w14:paraId="76849817" w14:textId="77777777" w:rsidR="00F2637A" w:rsidRPr="00C63CED" w:rsidRDefault="00FB258E">
      <w:pPr>
        <w:pStyle w:val="CoverReference"/>
      </w:pPr>
      <w:r w:rsidRPr="00FE62EB">
        <w:rPr>
          <w:rStyle w:val="HideTWBExt"/>
          <w:rFonts w:eastAsia="Times New Roman"/>
          <w:b w:val="0"/>
        </w:rPr>
        <w:t>&lt;RefProc&gt;</w:t>
      </w:r>
      <w:r w:rsidRPr="00C63CED">
        <w:t>2024/2116</w:t>
      </w:r>
      <w:r w:rsidRPr="00FE62EB">
        <w:rPr>
          <w:rStyle w:val="HideTWBExt"/>
          <w:rFonts w:eastAsia="Times New Roman"/>
          <w:b w:val="0"/>
        </w:rPr>
        <w:t>&lt;/RefProc&gt;&lt;RefTypeProc&gt;</w:t>
      </w:r>
      <w:r w:rsidRPr="00C63CED">
        <w:t>(INI)</w:t>
      </w:r>
      <w:r w:rsidRPr="00FE62EB">
        <w:rPr>
          <w:rStyle w:val="HideTWBExt"/>
          <w:rFonts w:eastAsia="Times New Roman"/>
          <w:b w:val="0"/>
        </w:rPr>
        <w:t>&lt;/RefTypeProc&gt;</w:t>
      </w:r>
    </w:p>
    <w:p w14:paraId="57CB96C7" w14:textId="77777777" w:rsidR="00F2637A" w:rsidRPr="00C63CED" w:rsidRDefault="00FB258E">
      <w:pPr>
        <w:pStyle w:val="CoverDate"/>
      </w:pPr>
      <w:r w:rsidRPr="00FE62EB">
        <w:rPr>
          <w:rStyle w:val="HideTWBExt"/>
        </w:rPr>
        <w:t>&lt;Date&gt;</w:t>
      </w:r>
      <w:r w:rsidRPr="00FE62EB">
        <w:rPr>
          <w:rStyle w:val="HideTWBInt"/>
        </w:rPr>
        <w:t>{05/05/2025}</w:t>
      </w:r>
      <w:r w:rsidRPr="00C63CED">
        <w:t>5.5.2025</w:t>
      </w:r>
      <w:r w:rsidRPr="00FE62EB">
        <w:rPr>
          <w:rStyle w:val="HideTWBExt"/>
        </w:rPr>
        <w:t>&lt;/Date&gt;</w:t>
      </w:r>
    </w:p>
    <w:p w14:paraId="386423D7" w14:textId="77777777" w:rsidR="00F2637A" w:rsidRPr="00C63CED" w:rsidRDefault="00FB258E">
      <w:pPr>
        <w:pStyle w:val="CoverDocType"/>
      </w:pPr>
      <w:r w:rsidRPr="00FE62EB">
        <w:rPr>
          <w:rStyle w:val="HideTWBExt"/>
          <w:b w:val="0"/>
        </w:rPr>
        <w:t>&lt;TypeAM&gt;</w:t>
      </w:r>
      <w:r w:rsidRPr="00C63CED">
        <w:t>ENMIENDAS</w:t>
      </w:r>
      <w:r w:rsidRPr="00FE62EB">
        <w:rPr>
          <w:rStyle w:val="HideTWBExt"/>
          <w:b w:val="0"/>
        </w:rPr>
        <w:t>&lt;/TypeAM&gt;</w:t>
      </w:r>
    </w:p>
    <w:p w14:paraId="74BFB6E2" w14:textId="77777777" w:rsidR="00F2637A" w:rsidRPr="00C63CED" w:rsidRDefault="00FB258E">
      <w:pPr>
        <w:pStyle w:val="CoverDocType24a"/>
      </w:pPr>
      <w:r w:rsidRPr="00FE62EB">
        <w:rPr>
          <w:rStyle w:val="HideTWBExt"/>
          <w:rFonts w:eastAsia="Times New Roman"/>
          <w:b w:val="0"/>
        </w:rPr>
        <w:t>&lt;RangeAM&gt;</w:t>
      </w:r>
      <w:r w:rsidRPr="00C63CED">
        <w:t>1 - 339</w:t>
      </w:r>
      <w:r w:rsidRPr="00FE62EB">
        <w:rPr>
          <w:rStyle w:val="HideTWBExt"/>
          <w:rFonts w:eastAsia="Times New Roman"/>
          <w:b w:val="0"/>
        </w:rPr>
        <w:t>&lt;/RangeAM&gt;</w:t>
      </w:r>
    </w:p>
    <w:p w14:paraId="79D7FCC0" w14:textId="77777777" w:rsidR="00F2637A" w:rsidRPr="00C63CED" w:rsidRDefault="00FB258E">
      <w:pPr>
        <w:pStyle w:val="CoverBold"/>
      </w:pPr>
      <w:r w:rsidRPr="00FE62EB">
        <w:rPr>
          <w:rStyle w:val="HideTWBExt"/>
          <w:b w:val="0"/>
        </w:rPr>
        <w:t>&lt;TitreType&gt;</w:t>
      </w:r>
      <w:r w:rsidRPr="00C63CED">
        <w:t>Proyecto de informe</w:t>
      </w:r>
      <w:r w:rsidRPr="00FE62EB">
        <w:rPr>
          <w:rStyle w:val="HideTWBExt"/>
          <w:b w:val="0"/>
        </w:rPr>
        <w:t>&lt;/TitreType&gt;</w:t>
      </w:r>
    </w:p>
    <w:p w14:paraId="6E084D4E" w14:textId="77777777" w:rsidR="00F2637A" w:rsidRPr="00C63CED" w:rsidRDefault="00FB258E">
      <w:pPr>
        <w:pStyle w:val="CoverBold"/>
      </w:pPr>
      <w:r w:rsidRPr="00FE62EB">
        <w:rPr>
          <w:rStyle w:val="HideTWBExt"/>
          <w:b w:val="0"/>
        </w:rPr>
        <w:t>&lt;Rapporteur&gt;</w:t>
      </w:r>
      <w:r w:rsidRPr="00C63CED">
        <w:t>Aurore Lalucq</w:t>
      </w:r>
      <w:r w:rsidRPr="00FE62EB">
        <w:rPr>
          <w:rStyle w:val="HideTWBExt"/>
          <w:b w:val="0"/>
        </w:rPr>
        <w:t>&lt;/Rapporteur&gt;</w:t>
      </w:r>
    </w:p>
    <w:p w14:paraId="4F8A9768" w14:textId="77777777" w:rsidR="00F2637A" w:rsidRPr="00C63CED" w:rsidRDefault="00FB258E">
      <w:pPr>
        <w:pStyle w:val="CoverNormal24a"/>
      </w:pPr>
      <w:r w:rsidRPr="00FE62EB">
        <w:rPr>
          <w:rStyle w:val="HideTWBExt"/>
        </w:rPr>
        <w:t>&lt;DocRefPE&gt;</w:t>
      </w:r>
      <w:r w:rsidRPr="00C63CED">
        <w:t>(PE770.112v01-00)</w:t>
      </w:r>
      <w:r w:rsidRPr="00FE62EB">
        <w:rPr>
          <w:rStyle w:val="HideTWBExt"/>
        </w:rPr>
        <w:t>&lt;/DocRefPE&gt;</w:t>
      </w:r>
    </w:p>
    <w:p w14:paraId="12DF442E" w14:textId="5B089249" w:rsidR="00F2637A" w:rsidRPr="00C63CED" w:rsidRDefault="00FB258E" w:rsidP="00684512">
      <w:pPr>
        <w:pStyle w:val="CoverNormal"/>
      </w:pPr>
      <w:r w:rsidRPr="00FE62EB">
        <w:rPr>
          <w:rStyle w:val="HideTWBExt"/>
        </w:rPr>
        <w:t>&lt;Titre&gt;</w:t>
      </w:r>
      <w:r w:rsidRPr="00C63CED">
        <w:t>F</w:t>
      </w:r>
      <w:r w:rsidR="00684512" w:rsidRPr="00C63CED">
        <w:t>acilitación de la financiación de inversiones y reformas para impulsar la competitividad europea y creación de una unión de los mercados de capitales (informe Draghi)</w:t>
      </w:r>
      <w:r w:rsidRPr="00FE62EB">
        <w:rPr>
          <w:rStyle w:val="HideTWBExt"/>
        </w:rPr>
        <w:t>&lt;/Titre&gt;</w:t>
      </w:r>
    </w:p>
    <w:p w14:paraId="1A47528F" w14:textId="77777777" w:rsidR="00F2637A" w:rsidRPr="00E00C17" w:rsidRDefault="00FB258E">
      <w:pPr>
        <w:pStyle w:val="CoverNormal24a"/>
        <w:rPr>
          <w:lang w:val="de-DE"/>
        </w:rPr>
      </w:pPr>
      <w:r w:rsidRPr="00FE62EB">
        <w:rPr>
          <w:rStyle w:val="HideTWBExt"/>
        </w:rPr>
        <w:t>&lt;DocRef&gt;</w:t>
      </w:r>
      <w:r w:rsidRPr="00E00C17">
        <w:rPr>
          <w:lang w:val="de-DE"/>
        </w:rPr>
        <w:t>(2024/2116(INI))</w:t>
      </w:r>
      <w:r w:rsidRPr="00FE62EB">
        <w:rPr>
          <w:rStyle w:val="HideTWBExt"/>
        </w:rPr>
        <w:t>&lt;/DocRef&gt;</w:t>
      </w:r>
    </w:p>
    <w:p w14:paraId="3D36F41E" w14:textId="77777777" w:rsidR="00F2637A" w:rsidRPr="00E00C17" w:rsidRDefault="00FB258E">
      <w:pPr>
        <w:rPr>
          <w:lang w:val="de-DE"/>
        </w:rPr>
      </w:pPr>
      <w:r w:rsidRPr="00E00C17">
        <w:rPr>
          <w:lang w:val="de-DE"/>
        </w:rPr>
        <w:br w:type="page"/>
      </w:r>
      <w:r w:rsidRPr="00E00C17">
        <w:rPr>
          <w:lang w:val="de-DE"/>
        </w:rPr>
        <w:lastRenderedPageBreak/>
        <w:t>AM_Com_NonLegReport</w:t>
      </w:r>
    </w:p>
    <w:p w14:paraId="7F4DBB77" w14:textId="665D7CD3" w:rsidR="00FC4169" w:rsidRPr="00E00C17" w:rsidRDefault="00FB258E" w:rsidP="00FC4169">
      <w:pPr>
        <w:pStyle w:val="AmNumberTabs"/>
        <w:rPr>
          <w:lang w:val="de-DE"/>
        </w:rPr>
      </w:pPr>
      <w:r w:rsidRPr="00E00C17">
        <w:rPr>
          <w:lang w:val="de-DE"/>
        </w:rPr>
        <w:br w:type="page"/>
      </w:r>
      <w:r w:rsidR="00FC4169" w:rsidRPr="00FE62EB">
        <w:rPr>
          <w:rStyle w:val="HideTWBExt"/>
          <w:b w:val="0"/>
        </w:rPr>
        <w:lastRenderedPageBreak/>
        <w:t>&lt;RepeatBlock-Amend&gt;&lt;Amend&gt;</w:t>
      </w:r>
      <w:r w:rsidR="00FC4169" w:rsidRPr="00E00C17">
        <w:rPr>
          <w:lang w:val="de-DE"/>
        </w:rPr>
        <w:t>Enmienda</w:t>
      </w:r>
      <w:r w:rsidR="00FC4169" w:rsidRPr="00E00C17">
        <w:rPr>
          <w:lang w:val="de-DE"/>
        </w:rPr>
        <w:tab/>
      </w:r>
      <w:r w:rsidR="00FC4169" w:rsidRPr="00E00C17">
        <w:rPr>
          <w:lang w:val="de-DE"/>
        </w:rPr>
        <w:tab/>
      </w:r>
      <w:r w:rsidR="00FC4169" w:rsidRPr="00FE62EB">
        <w:rPr>
          <w:rStyle w:val="HideTWBExt"/>
          <w:b w:val="0"/>
        </w:rPr>
        <w:t>&lt;NumAm&gt;</w:t>
      </w:r>
      <w:r w:rsidR="00FC4169" w:rsidRPr="00E00C17">
        <w:rPr>
          <w:lang w:val="de-DE"/>
        </w:rPr>
        <w:t>1</w:t>
      </w:r>
      <w:r w:rsidR="00FC4169" w:rsidRPr="00FE62EB">
        <w:rPr>
          <w:rStyle w:val="HideTWBExt"/>
          <w:b w:val="0"/>
        </w:rPr>
        <w:t>&lt;/NumAm&gt;</w:t>
      </w:r>
    </w:p>
    <w:p w14:paraId="641DB1C6" w14:textId="77777777" w:rsidR="00FC4169" w:rsidRPr="00E00C17" w:rsidRDefault="00FC4169" w:rsidP="00FC4169">
      <w:pPr>
        <w:pStyle w:val="NormalBold"/>
        <w:rPr>
          <w:lang w:val="de-DE"/>
        </w:rPr>
      </w:pPr>
      <w:r w:rsidRPr="00FE62EB">
        <w:rPr>
          <w:rStyle w:val="HideTWBExt"/>
          <w:b w:val="0"/>
        </w:rPr>
        <w:t>&lt;RepeatBlock-By&gt;&lt;Members&gt;</w:t>
      </w:r>
      <w:r w:rsidRPr="00E00C17">
        <w:rPr>
          <w:lang w:val="de-DE"/>
        </w:rPr>
        <w:t>Ľudovít Ódor, Anouk Van Brug, Pascal Canfin, Billy Kelleher, Stéphanie Yon-Courtin</w:t>
      </w:r>
      <w:r w:rsidRPr="00FE62EB">
        <w:rPr>
          <w:rStyle w:val="HideTWBExt"/>
          <w:b w:val="0"/>
        </w:rPr>
        <w:t>&lt;/Members&gt;</w:t>
      </w:r>
    </w:p>
    <w:p w14:paraId="6239E859" w14:textId="77777777" w:rsidR="00FC4169" w:rsidRPr="00E00C17" w:rsidRDefault="00FC4169" w:rsidP="00FC4169">
      <w:pPr>
        <w:pStyle w:val="NormalBold"/>
        <w:rPr>
          <w:lang w:val="de-DE"/>
        </w:rPr>
      </w:pPr>
      <w:r w:rsidRPr="00FE62EB">
        <w:rPr>
          <w:rStyle w:val="HideTWBExt"/>
          <w:b w:val="0"/>
        </w:rPr>
        <w:t>&lt;/RepeatBlock-By&gt;</w:t>
      </w:r>
    </w:p>
    <w:p w14:paraId="62937BF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F089B0F" w14:textId="77777777" w:rsidR="00FC4169" w:rsidRPr="00C63CED" w:rsidRDefault="00FC4169" w:rsidP="00FC4169">
      <w:pPr>
        <w:pStyle w:val="NormalBold"/>
      </w:pPr>
      <w:r w:rsidRPr="00FE62EB">
        <w:rPr>
          <w:rStyle w:val="HideTWBExt"/>
          <w:b w:val="0"/>
        </w:rPr>
        <w:t>&lt;Article&gt;</w:t>
      </w:r>
      <w:r w:rsidRPr="00C63CED">
        <w:t>Visto -1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D68EECD" w14:textId="77777777" w:rsidTr="003C3446">
        <w:trPr>
          <w:trHeight w:hRule="exact" w:val="240"/>
          <w:jc w:val="center"/>
        </w:trPr>
        <w:tc>
          <w:tcPr>
            <w:tcW w:w="9752" w:type="dxa"/>
            <w:gridSpan w:val="2"/>
            <w:tcBorders>
              <w:top w:val="nil"/>
              <w:left w:val="nil"/>
              <w:bottom w:val="nil"/>
              <w:right w:val="nil"/>
            </w:tcBorders>
          </w:tcPr>
          <w:p w14:paraId="18317BD9" w14:textId="77777777" w:rsidR="00FC4169" w:rsidRPr="00C63CED" w:rsidRDefault="00FC4169" w:rsidP="003C3446"/>
        </w:tc>
      </w:tr>
      <w:tr w:rsidR="00FC4169" w:rsidRPr="00C63CED" w14:paraId="21DBCC7F" w14:textId="77777777" w:rsidTr="003C3446">
        <w:trPr>
          <w:trHeight w:val="240"/>
          <w:jc w:val="center"/>
        </w:trPr>
        <w:tc>
          <w:tcPr>
            <w:tcW w:w="4876" w:type="dxa"/>
            <w:tcBorders>
              <w:top w:val="nil"/>
              <w:left w:val="nil"/>
              <w:bottom w:val="nil"/>
              <w:right w:val="nil"/>
            </w:tcBorders>
          </w:tcPr>
          <w:p w14:paraId="7D9E066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269D9F8" w14:textId="77777777" w:rsidR="00FC4169" w:rsidRPr="00C63CED" w:rsidRDefault="00FC4169" w:rsidP="003C3446">
            <w:pPr>
              <w:pStyle w:val="AmColumnHeading"/>
            </w:pPr>
            <w:r w:rsidRPr="00C63CED">
              <w:t>Enmienda</w:t>
            </w:r>
          </w:p>
        </w:tc>
      </w:tr>
      <w:tr w:rsidR="00FC4169" w:rsidRPr="00C63CED" w14:paraId="1E742E9C" w14:textId="77777777" w:rsidTr="003C3446">
        <w:trPr>
          <w:jc w:val="center"/>
        </w:trPr>
        <w:tc>
          <w:tcPr>
            <w:tcW w:w="4876" w:type="dxa"/>
            <w:tcBorders>
              <w:top w:val="nil"/>
              <w:left w:val="nil"/>
              <w:bottom w:val="nil"/>
              <w:right w:val="nil"/>
            </w:tcBorders>
          </w:tcPr>
          <w:p w14:paraId="0840EFF8" w14:textId="77777777" w:rsidR="00FC4169" w:rsidRPr="00C63CED" w:rsidRDefault="00FC4169" w:rsidP="003C3446">
            <w:pPr>
              <w:pStyle w:val="Normal6a"/>
            </w:pPr>
          </w:p>
        </w:tc>
        <w:tc>
          <w:tcPr>
            <w:tcW w:w="4876" w:type="dxa"/>
            <w:tcBorders>
              <w:top w:val="nil"/>
              <w:left w:val="nil"/>
              <w:bottom w:val="nil"/>
              <w:right w:val="nil"/>
            </w:tcBorders>
          </w:tcPr>
          <w:p w14:paraId="3E42A9AD" w14:textId="77777777" w:rsidR="00FC4169" w:rsidRPr="00C63CED" w:rsidRDefault="00FC4169" w:rsidP="003C3446">
            <w:pPr>
              <w:pStyle w:val="Normal6a"/>
            </w:pPr>
            <w:r w:rsidRPr="00C63CED">
              <w:rPr>
                <w:b/>
                <w:i/>
              </w:rPr>
              <w:t>–</w:t>
            </w:r>
            <w:r w:rsidRPr="00C63CED">
              <w:tab/>
            </w:r>
            <w:r w:rsidRPr="00C63CED">
              <w:rPr>
                <w:b/>
                <w:i/>
              </w:rPr>
              <w:t>Vista la Comunicación de la Comisión, de 19 de marzo de 2025, titulada «Unión de Ahorros e Inversiones. Una estrategia para fomentar la riqueza de los ciudadanos y la competitividad económica en la UE» [COM(2025)124],</w:t>
            </w:r>
          </w:p>
        </w:tc>
      </w:tr>
    </w:tbl>
    <w:p w14:paraId="6A2CEB9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855EBCC" w14:textId="77777777" w:rsidR="00FC4169" w:rsidRPr="00C63CED" w:rsidRDefault="00FC4169" w:rsidP="00FC4169">
      <w:r w:rsidRPr="00FE62EB">
        <w:rPr>
          <w:rStyle w:val="HideTWBExt"/>
        </w:rPr>
        <w:t>&lt;/Amend&gt;</w:t>
      </w:r>
    </w:p>
    <w:p w14:paraId="09E8D8C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w:t>
      </w:r>
      <w:r w:rsidRPr="00FE62EB">
        <w:rPr>
          <w:rStyle w:val="HideTWBExt"/>
          <w:b w:val="0"/>
        </w:rPr>
        <w:t>&lt;/NumAm&gt;</w:t>
      </w:r>
    </w:p>
    <w:p w14:paraId="44D00109"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7AC49473" w14:textId="77777777" w:rsidR="00FC4169" w:rsidRPr="00C63CED" w:rsidRDefault="00FC4169" w:rsidP="00FC4169">
      <w:pPr>
        <w:pStyle w:val="NormalBold"/>
      </w:pPr>
      <w:r w:rsidRPr="00FE62EB">
        <w:rPr>
          <w:rStyle w:val="HideTWBExt"/>
          <w:b w:val="0"/>
        </w:rPr>
        <w:t>&lt;/RepeatBlock-By&gt;</w:t>
      </w:r>
    </w:p>
    <w:p w14:paraId="62800C5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5665C84" w14:textId="77777777" w:rsidR="00FC4169" w:rsidRPr="00C63CED" w:rsidRDefault="00FC4169" w:rsidP="00FC4169">
      <w:pPr>
        <w:pStyle w:val="NormalBold"/>
      </w:pPr>
      <w:r w:rsidRPr="00FE62EB">
        <w:rPr>
          <w:rStyle w:val="HideTWBExt"/>
          <w:b w:val="0"/>
        </w:rPr>
        <w:t>&lt;Article&gt;</w:t>
      </w:r>
      <w:r w:rsidRPr="00C63CED">
        <w:t>Visto 4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2BA04F6" w14:textId="77777777" w:rsidTr="003C3446">
        <w:trPr>
          <w:trHeight w:hRule="exact" w:val="240"/>
          <w:jc w:val="center"/>
        </w:trPr>
        <w:tc>
          <w:tcPr>
            <w:tcW w:w="9752" w:type="dxa"/>
            <w:gridSpan w:val="2"/>
            <w:tcBorders>
              <w:top w:val="nil"/>
              <w:left w:val="nil"/>
              <w:bottom w:val="nil"/>
              <w:right w:val="nil"/>
            </w:tcBorders>
          </w:tcPr>
          <w:p w14:paraId="22F817E9" w14:textId="77777777" w:rsidR="00FC4169" w:rsidRPr="00C63CED" w:rsidRDefault="00FC4169" w:rsidP="003C3446"/>
        </w:tc>
      </w:tr>
      <w:tr w:rsidR="00FC4169" w:rsidRPr="00C63CED" w14:paraId="2015D13F" w14:textId="77777777" w:rsidTr="003C3446">
        <w:trPr>
          <w:trHeight w:val="240"/>
          <w:jc w:val="center"/>
        </w:trPr>
        <w:tc>
          <w:tcPr>
            <w:tcW w:w="4876" w:type="dxa"/>
            <w:tcBorders>
              <w:top w:val="nil"/>
              <w:left w:val="nil"/>
              <w:bottom w:val="nil"/>
              <w:right w:val="nil"/>
            </w:tcBorders>
          </w:tcPr>
          <w:p w14:paraId="555D178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F5B63F0" w14:textId="77777777" w:rsidR="00FC4169" w:rsidRPr="00C63CED" w:rsidRDefault="00FC4169" w:rsidP="003C3446">
            <w:pPr>
              <w:pStyle w:val="AmColumnHeading"/>
            </w:pPr>
            <w:r w:rsidRPr="00C63CED">
              <w:t>Enmienda</w:t>
            </w:r>
          </w:p>
        </w:tc>
      </w:tr>
      <w:tr w:rsidR="00FC4169" w:rsidRPr="00C63CED" w14:paraId="1EDBF876" w14:textId="77777777" w:rsidTr="003C3446">
        <w:trPr>
          <w:jc w:val="center"/>
        </w:trPr>
        <w:tc>
          <w:tcPr>
            <w:tcW w:w="4876" w:type="dxa"/>
            <w:tcBorders>
              <w:top w:val="nil"/>
              <w:left w:val="nil"/>
              <w:bottom w:val="nil"/>
              <w:right w:val="nil"/>
            </w:tcBorders>
          </w:tcPr>
          <w:p w14:paraId="00091676" w14:textId="77777777" w:rsidR="00FC4169" w:rsidRPr="00C63CED" w:rsidRDefault="00FC4169" w:rsidP="003C3446">
            <w:pPr>
              <w:pStyle w:val="Normal6a"/>
            </w:pPr>
          </w:p>
        </w:tc>
        <w:tc>
          <w:tcPr>
            <w:tcW w:w="4876" w:type="dxa"/>
            <w:tcBorders>
              <w:top w:val="nil"/>
              <w:left w:val="nil"/>
              <w:bottom w:val="nil"/>
              <w:right w:val="nil"/>
            </w:tcBorders>
          </w:tcPr>
          <w:p w14:paraId="77AF65A9" w14:textId="77777777" w:rsidR="00FC4169" w:rsidRPr="00C63CED" w:rsidRDefault="00FC4169" w:rsidP="003C3446">
            <w:pPr>
              <w:pStyle w:val="Normal6a"/>
            </w:pPr>
            <w:r w:rsidRPr="00C63CED">
              <w:rPr>
                <w:b/>
                <w:i/>
              </w:rPr>
              <w:t>–</w:t>
            </w:r>
            <w:r w:rsidRPr="00C63CED">
              <w:tab/>
            </w:r>
            <w:r w:rsidRPr="00C63CED">
              <w:rPr>
                <w:b/>
                <w:i/>
              </w:rPr>
              <w:t>Vista la Comunicación de la Comisión, de 29 de enero de 2025, titulada «Una Brújula para la Competitividad de la UE» [COM(2025)30],</w:t>
            </w:r>
          </w:p>
        </w:tc>
      </w:tr>
    </w:tbl>
    <w:p w14:paraId="77D795EA" w14:textId="77777777" w:rsidR="00FC4169" w:rsidRPr="00E00C17" w:rsidRDefault="00FC4169" w:rsidP="00FC4169">
      <w:pPr>
        <w:pStyle w:val="AmOrLang"/>
        <w:rPr>
          <w:lang w:val="fi-FI"/>
        </w:rPr>
      </w:pPr>
      <w:r w:rsidRPr="00E00C17">
        <w:rPr>
          <w:lang w:val="fi-FI"/>
        </w:rPr>
        <w:t xml:space="preserve">Or. </w:t>
      </w:r>
      <w:r w:rsidRPr="00FE62EB">
        <w:rPr>
          <w:rStyle w:val="HideTWBExt"/>
        </w:rPr>
        <w:t>&lt;Original&gt;</w:t>
      </w:r>
      <w:r w:rsidRPr="00FE62EB">
        <w:rPr>
          <w:rStyle w:val="HideTWBInt"/>
        </w:rPr>
        <w:t>{EN}</w:t>
      </w:r>
      <w:r w:rsidRPr="00E00C17">
        <w:rPr>
          <w:lang w:val="fi-FI"/>
        </w:rPr>
        <w:t>en</w:t>
      </w:r>
      <w:r w:rsidRPr="00FE62EB">
        <w:rPr>
          <w:rStyle w:val="HideTWBExt"/>
        </w:rPr>
        <w:t>&lt;/Original&gt;</w:t>
      </w:r>
    </w:p>
    <w:p w14:paraId="249F240D" w14:textId="77777777" w:rsidR="00FC4169" w:rsidRPr="00E00C17" w:rsidRDefault="00FC4169" w:rsidP="00FC4169">
      <w:pPr>
        <w:rPr>
          <w:lang w:val="fi-FI"/>
        </w:rPr>
      </w:pPr>
      <w:r w:rsidRPr="00FE62EB">
        <w:rPr>
          <w:rStyle w:val="HideTWBExt"/>
        </w:rPr>
        <w:t>&lt;/Amend&gt;</w:t>
      </w:r>
    </w:p>
    <w:p w14:paraId="572E1F34" w14:textId="77777777" w:rsidR="00FC4169" w:rsidRPr="00E00C17" w:rsidRDefault="00FC4169" w:rsidP="00FC4169">
      <w:pPr>
        <w:pStyle w:val="AmNumberTabs"/>
        <w:rPr>
          <w:lang w:val="fi-FI"/>
        </w:rPr>
      </w:pPr>
      <w:r w:rsidRPr="00FE62EB">
        <w:rPr>
          <w:rStyle w:val="HideTWBExt"/>
          <w:b w:val="0"/>
        </w:rPr>
        <w:t>&lt;Amend&gt;</w:t>
      </w:r>
      <w:r w:rsidRPr="00E00C17">
        <w:rPr>
          <w:lang w:val="fi-FI"/>
        </w:rPr>
        <w:t>Enmienda</w:t>
      </w:r>
      <w:r w:rsidRPr="00E00C17">
        <w:rPr>
          <w:lang w:val="fi-FI"/>
        </w:rPr>
        <w:tab/>
      </w:r>
      <w:r w:rsidRPr="00E00C17">
        <w:rPr>
          <w:lang w:val="fi-FI"/>
        </w:rPr>
        <w:tab/>
      </w:r>
      <w:r w:rsidRPr="00FE62EB">
        <w:rPr>
          <w:rStyle w:val="HideTWBExt"/>
          <w:b w:val="0"/>
        </w:rPr>
        <w:t>&lt;NumAm&gt;</w:t>
      </w:r>
      <w:r w:rsidRPr="00E00C17">
        <w:rPr>
          <w:lang w:val="fi-FI"/>
        </w:rPr>
        <w:t>3</w:t>
      </w:r>
      <w:r w:rsidRPr="00FE62EB">
        <w:rPr>
          <w:rStyle w:val="HideTWBExt"/>
          <w:b w:val="0"/>
        </w:rPr>
        <w:t>&lt;/NumAm&gt;</w:t>
      </w:r>
    </w:p>
    <w:p w14:paraId="1F700148" w14:textId="77777777" w:rsidR="00FC4169" w:rsidRPr="00E00C17" w:rsidRDefault="00FC4169" w:rsidP="00FC4169">
      <w:pPr>
        <w:pStyle w:val="NormalBold"/>
        <w:rPr>
          <w:lang w:val="fi-FI"/>
        </w:rPr>
      </w:pPr>
      <w:r w:rsidRPr="00FE62EB">
        <w:rPr>
          <w:rStyle w:val="HideTWBExt"/>
          <w:b w:val="0"/>
        </w:rPr>
        <w:t>&lt;RepeatBlock-By&gt;&lt;Members&gt;</w:t>
      </w:r>
      <w:r w:rsidRPr="00E00C17">
        <w:rPr>
          <w:lang w:val="fi-FI"/>
        </w:rPr>
        <w:t>Sirpa Pietikäinen</w:t>
      </w:r>
      <w:r w:rsidRPr="00FE62EB">
        <w:rPr>
          <w:rStyle w:val="HideTWBExt"/>
          <w:b w:val="0"/>
        </w:rPr>
        <w:t>&lt;/Members&gt;</w:t>
      </w:r>
    </w:p>
    <w:p w14:paraId="26EDF682" w14:textId="77777777" w:rsidR="00FC4169" w:rsidRPr="00E00C17" w:rsidRDefault="00FC4169" w:rsidP="00FC4169">
      <w:pPr>
        <w:pStyle w:val="NormalBold"/>
        <w:rPr>
          <w:lang w:val="fi-FI"/>
        </w:rPr>
      </w:pPr>
      <w:r w:rsidRPr="00FE62EB">
        <w:rPr>
          <w:rStyle w:val="HideTWBExt"/>
          <w:b w:val="0"/>
        </w:rPr>
        <w:t>&lt;/RepeatBlock-By&gt;</w:t>
      </w:r>
    </w:p>
    <w:p w14:paraId="12169A6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82EAF66" w14:textId="77777777" w:rsidR="00FC4169" w:rsidRPr="00C63CED" w:rsidRDefault="00FC4169" w:rsidP="00FC4169">
      <w:pPr>
        <w:pStyle w:val="NormalBold"/>
      </w:pPr>
      <w:r w:rsidRPr="00FE62EB">
        <w:rPr>
          <w:rStyle w:val="HideTWBExt"/>
          <w:b w:val="0"/>
        </w:rPr>
        <w:t>&lt;Article&gt;</w:t>
      </w:r>
      <w:r w:rsidRPr="00C63CED">
        <w:t>Visto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273F03A" w14:textId="77777777" w:rsidTr="003C3446">
        <w:trPr>
          <w:trHeight w:hRule="exact" w:val="240"/>
          <w:jc w:val="center"/>
        </w:trPr>
        <w:tc>
          <w:tcPr>
            <w:tcW w:w="9752" w:type="dxa"/>
            <w:gridSpan w:val="2"/>
            <w:tcBorders>
              <w:top w:val="nil"/>
              <w:left w:val="nil"/>
              <w:bottom w:val="nil"/>
              <w:right w:val="nil"/>
            </w:tcBorders>
          </w:tcPr>
          <w:p w14:paraId="020B9C33" w14:textId="77777777" w:rsidR="00FC4169" w:rsidRPr="00C63CED" w:rsidRDefault="00FC4169" w:rsidP="003C3446"/>
        </w:tc>
      </w:tr>
      <w:tr w:rsidR="00FC4169" w:rsidRPr="00C63CED" w14:paraId="4B24DA63" w14:textId="77777777" w:rsidTr="003C3446">
        <w:trPr>
          <w:trHeight w:val="240"/>
          <w:jc w:val="center"/>
        </w:trPr>
        <w:tc>
          <w:tcPr>
            <w:tcW w:w="4876" w:type="dxa"/>
            <w:tcBorders>
              <w:top w:val="nil"/>
              <w:left w:val="nil"/>
              <w:bottom w:val="nil"/>
              <w:right w:val="nil"/>
            </w:tcBorders>
          </w:tcPr>
          <w:p w14:paraId="04D38E2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3025287" w14:textId="77777777" w:rsidR="00FC4169" w:rsidRPr="00C63CED" w:rsidRDefault="00FC4169" w:rsidP="003C3446">
            <w:pPr>
              <w:pStyle w:val="AmColumnHeading"/>
            </w:pPr>
            <w:r w:rsidRPr="00C63CED">
              <w:t>Enmienda</w:t>
            </w:r>
          </w:p>
        </w:tc>
      </w:tr>
      <w:tr w:rsidR="00FC4169" w:rsidRPr="00C63CED" w14:paraId="226959DA" w14:textId="77777777" w:rsidTr="003C3446">
        <w:trPr>
          <w:jc w:val="center"/>
        </w:trPr>
        <w:tc>
          <w:tcPr>
            <w:tcW w:w="4876" w:type="dxa"/>
            <w:tcBorders>
              <w:top w:val="nil"/>
              <w:left w:val="nil"/>
              <w:bottom w:val="nil"/>
              <w:right w:val="nil"/>
            </w:tcBorders>
          </w:tcPr>
          <w:p w14:paraId="5FDADD88" w14:textId="77777777" w:rsidR="00FC4169" w:rsidRPr="00C63CED" w:rsidRDefault="00FC4169" w:rsidP="003C3446">
            <w:pPr>
              <w:pStyle w:val="Normal6a"/>
            </w:pPr>
          </w:p>
        </w:tc>
        <w:tc>
          <w:tcPr>
            <w:tcW w:w="4876" w:type="dxa"/>
            <w:tcBorders>
              <w:top w:val="nil"/>
              <w:left w:val="nil"/>
              <w:bottom w:val="nil"/>
              <w:right w:val="nil"/>
            </w:tcBorders>
          </w:tcPr>
          <w:p w14:paraId="6A7194E1" w14:textId="77777777" w:rsidR="00FC4169" w:rsidRPr="00C63CED" w:rsidRDefault="00FC4169" w:rsidP="003C3446">
            <w:pPr>
              <w:pStyle w:val="Normal6a"/>
            </w:pPr>
            <w:r w:rsidRPr="00C63CED">
              <w:rPr>
                <w:b/>
                <w:i/>
              </w:rPr>
              <w:t>–</w:t>
            </w:r>
            <w:r w:rsidRPr="00C63CED">
              <w:tab/>
            </w:r>
            <w:r w:rsidRPr="00C63CED">
              <w:rPr>
                <w:b/>
                <w:i/>
              </w:rPr>
              <w:t xml:space="preserve">Vista la Comunicación de la Comisión, de 26 de febrero de 2025, titulada «Pacto por una Industria Limpia: </w:t>
            </w:r>
            <w:r w:rsidRPr="00C63CED">
              <w:rPr>
                <w:b/>
                <w:i/>
              </w:rPr>
              <w:lastRenderedPageBreak/>
              <w:t>una hoja de ruta conjunta para la competitividad y la descarbonización» [COM(2025)85],</w:t>
            </w:r>
          </w:p>
        </w:tc>
      </w:tr>
    </w:tbl>
    <w:p w14:paraId="3EA8B911" w14:textId="77777777" w:rsidR="00FC4169" w:rsidRPr="00E00C17" w:rsidRDefault="00FC4169" w:rsidP="00FC4169">
      <w:pPr>
        <w:pStyle w:val="AmOrLang"/>
        <w:rPr>
          <w:lang w:val="fi-FI"/>
        </w:rPr>
      </w:pPr>
      <w:r w:rsidRPr="00E00C17">
        <w:rPr>
          <w:lang w:val="fi-FI"/>
        </w:rPr>
        <w:lastRenderedPageBreak/>
        <w:t xml:space="preserve">Or. </w:t>
      </w:r>
      <w:r w:rsidRPr="00FE62EB">
        <w:rPr>
          <w:rStyle w:val="HideTWBExt"/>
        </w:rPr>
        <w:t>&lt;Original&gt;</w:t>
      </w:r>
      <w:r w:rsidRPr="00FE62EB">
        <w:rPr>
          <w:rStyle w:val="HideTWBInt"/>
        </w:rPr>
        <w:t>{EN}</w:t>
      </w:r>
      <w:r w:rsidRPr="00E00C17">
        <w:rPr>
          <w:lang w:val="fi-FI"/>
        </w:rPr>
        <w:t>en</w:t>
      </w:r>
      <w:r w:rsidRPr="00FE62EB">
        <w:rPr>
          <w:rStyle w:val="HideTWBExt"/>
        </w:rPr>
        <w:t>&lt;/Original&gt;</w:t>
      </w:r>
    </w:p>
    <w:p w14:paraId="69D095D8" w14:textId="77777777" w:rsidR="00FC4169" w:rsidRPr="00E00C17" w:rsidRDefault="00FC4169" w:rsidP="00FC4169">
      <w:pPr>
        <w:rPr>
          <w:lang w:val="fi-FI"/>
        </w:rPr>
      </w:pPr>
      <w:r w:rsidRPr="00FE62EB">
        <w:rPr>
          <w:rStyle w:val="HideTWBExt"/>
        </w:rPr>
        <w:t>&lt;/Amend&gt;</w:t>
      </w:r>
    </w:p>
    <w:p w14:paraId="33B826A1" w14:textId="77777777" w:rsidR="00FC4169" w:rsidRPr="00E00C17" w:rsidRDefault="00FC4169" w:rsidP="00FC4169">
      <w:pPr>
        <w:pStyle w:val="AmNumberTabs"/>
        <w:rPr>
          <w:lang w:val="fi-FI"/>
        </w:rPr>
      </w:pPr>
      <w:r w:rsidRPr="00FE62EB">
        <w:rPr>
          <w:rStyle w:val="HideTWBExt"/>
          <w:b w:val="0"/>
        </w:rPr>
        <w:t>&lt;Amend&gt;</w:t>
      </w:r>
      <w:r w:rsidRPr="00E00C17">
        <w:rPr>
          <w:lang w:val="fi-FI"/>
        </w:rPr>
        <w:t>Enmienda</w:t>
      </w:r>
      <w:r w:rsidRPr="00E00C17">
        <w:rPr>
          <w:lang w:val="fi-FI"/>
        </w:rPr>
        <w:tab/>
      </w:r>
      <w:r w:rsidRPr="00E00C17">
        <w:rPr>
          <w:lang w:val="fi-FI"/>
        </w:rPr>
        <w:tab/>
      </w:r>
      <w:r w:rsidRPr="00FE62EB">
        <w:rPr>
          <w:rStyle w:val="HideTWBExt"/>
          <w:b w:val="0"/>
        </w:rPr>
        <w:t>&lt;NumAm&gt;</w:t>
      </w:r>
      <w:r w:rsidRPr="00E00C17">
        <w:rPr>
          <w:lang w:val="fi-FI"/>
        </w:rPr>
        <w:t>4</w:t>
      </w:r>
      <w:r w:rsidRPr="00FE62EB">
        <w:rPr>
          <w:rStyle w:val="HideTWBExt"/>
          <w:b w:val="0"/>
        </w:rPr>
        <w:t>&lt;/NumAm&gt;</w:t>
      </w:r>
    </w:p>
    <w:p w14:paraId="3AAEC734" w14:textId="77777777" w:rsidR="00FC4169" w:rsidRPr="00E00C17" w:rsidRDefault="00FC4169" w:rsidP="00FC4169">
      <w:pPr>
        <w:pStyle w:val="NormalBold"/>
        <w:rPr>
          <w:lang w:val="fi-FI"/>
        </w:rPr>
      </w:pPr>
      <w:r w:rsidRPr="00FE62EB">
        <w:rPr>
          <w:rStyle w:val="HideTWBExt"/>
          <w:b w:val="0"/>
        </w:rPr>
        <w:t>&lt;RepeatBlock-By&gt;&lt;Members&gt;</w:t>
      </w:r>
      <w:r w:rsidRPr="00E00C17">
        <w:rPr>
          <w:lang w:val="fi-FI"/>
        </w:rPr>
        <w:t>Sirpa Pietikäinen</w:t>
      </w:r>
      <w:r w:rsidRPr="00FE62EB">
        <w:rPr>
          <w:rStyle w:val="HideTWBExt"/>
          <w:b w:val="0"/>
        </w:rPr>
        <w:t>&lt;/Members&gt;</w:t>
      </w:r>
    </w:p>
    <w:p w14:paraId="5E1CF220" w14:textId="77777777" w:rsidR="00FC4169" w:rsidRPr="00E00C17" w:rsidRDefault="00FC4169" w:rsidP="00FC4169">
      <w:pPr>
        <w:pStyle w:val="NormalBold"/>
        <w:rPr>
          <w:lang w:val="fi-FI"/>
        </w:rPr>
      </w:pPr>
      <w:r w:rsidRPr="00FE62EB">
        <w:rPr>
          <w:rStyle w:val="HideTWBExt"/>
          <w:b w:val="0"/>
        </w:rPr>
        <w:t>&lt;/RepeatBlock-By&gt;</w:t>
      </w:r>
    </w:p>
    <w:p w14:paraId="1781A67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3DC1233" w14:textId="77777777" w:rsidR="00FC4169" w:rsidRPr="00C63CED" w:rsidRDefault="00FC4169" w:rsidP="00FC4169">
      <w:pPr>
        <w:pStyle w:val="NormalBold"/>
      </w:pPr>
      <w:r w:rsidRPr="00FE62EB">
        <w:rPr>
          <w:rStyle w:val="HideTWBExt"/>
          <w:b w:val="0"/>
        </w:rPr>
        <w:t>&lt;Article&gt;</w:t>
      </w:r>
      <w:r w:rsidRPr="00C63CED">
        <w:t>Visto 6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B632F2C" w14:textId="77777777" w:rsidTr="003C3446">
        <w:trPr>
          <w:trHeight w:hRule="exact" w:val="240"/>
          <w:jc w:val="center"/>
        </w:trPr>
        <w:tc>
          <w:tcPr>
            <w:tcW w:w="9752" w:type="dxa"/>
            <w:gridSpan w:val="2"/>
            <w:tcBorders>
              <w:top w:val="nil"/>
              <w:left w:val="nil"/>
              <w:bottom w:val="nil"/>
              <w:right w:val="nil"/>
            </w:tcBorders>
          </w:tcPr>
          <w:p w14:paraId="0CB308BF" w14:textId="77777777" w:rsidR="00FC4169" w:rsidRPr="00C63CED" w:rsidRDefault="00FC4169" w:rsidP="003C3446"/>
        </w:tc>
      </w:tr>
      <w:tr w:rsidR="00FC4169" w:rsidRPr="00C63CED" w14:paraId="32C02A49" w14:textId="77777777" w:rsidTr="003C3446">
        <w:trPr>
          <w:trHeight w:val="240"/>
          <w:jc w:val="center"/>
        </w:trPr>
        <w:tc>
          <w:tcPr>
            <w:tcW w:w="4876" w:type="dxa"/>
            <w:tcBorders>
              <w:top w:val="nil"/>
              <w:left w:val="nil"/>
              <w:bottom w:val="nil"/>
              <w:right w:val="nil"/>
            </w:tcBorders>
          </w:tcPr>
          <w:p w14:paraId="3715962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22D6673" w14:textId="77777777" w:rsidR="00FC4169" w:rsidRPr="00C63CED" w:rsidRDefault="00FC4169" w:rsidP="003C3446">
            <w:pPr>
              <w:pStyle w:val="AmColumnHeading"/>
            </w:pPr>
            <w:r w:rsidRPr="00C63CED">
              <w:t>Enmienda</w:t>
            </w:r>
          </w:p>
        </w:tc>
      </w:tr>
      <w:tr w:rsidR="00FC4169" w:rsidRPr="00C63CED" w14:paraId="58833FBB" w14:textId="77777777" w:rsidTr="003C3446">
        <w:trPr>
          <w:jc w:val="center"/>
        </w:trPr>
        <w:tc>
          <w:tcPr>
            <w:tcW w:w="4876" w:type="dxa"/>
            <w:tcBorders>
              <w:top w:val="nil"/>
              <w:left w:val="nil"/>
              <w:bottom w:val="nil"/>
              <w:right w:val="nil"/>
            </w:tcBorders>
          </w:tcPr>
          <w:p w14:paraId="11230A90" w14:textId="77777777" w:rsidR="00FC4169" w:rsidRPr="00C63CED" w:rsidRDefault="00FC4169" w:rsidP="003C3446">
            <w:pPr>
              <w:pStyle w:val="Normal6a"/>
            </w:pPr>
          </w:p>
        </w:tc>
        <w:tc>
          <w:tcPr>
            <w:tcW w:w="4876" w:type="dxa"/>
            <w:tcBorders>
              <w:top w:val="nil"/>
              <w:left w:val="nil"/>
              <w:bottom w:val="nil"/>
              <w:right w:val="nil"/>
            </w:tcBorders>
          </w:tcPr>
          <w:p w14:paraId="0858FA34" w14:textId="77777777" w:rsidR="00FC4169" w:rsidRPr="00C63CED" w:rsidRDefault="00FC4169" w:rsidP="003C3446">
            <w:pPr>
              <w:pStyle w:val="Normal6a"/>
            </w:pPr>
            <w:r w:rsidRPr="00C63CED">
              <w:rPr>
                <w:b/>
                <w:i/>
              </w:rPr>
              <w:t>–</w:t>
            </w:r>
            <w:r w:rsidRPr="00C63CED">
              <w:tab/>
            </w:r>
            <w:r w:rsidRPr="00C63CED">
              <w:rPr>
                <w:b/>
                <w:i/>
              </w:rPr>
              <w:t>Vista la Comunicación de la Comisión, de 11 de diciembre de 2019, titulada «El Pacto Verde Europeo» [COM(2019)640],</w:t>
            </w:r>
          </w:p>
        </w:tc>
      </w:tr>
    </w:tbl>
    <w:p w14:paraId="3E30D488" w14:textId="77777777" w:rsidR="00FC4169" w:rsidRPr="00E00C17" w:rsidRDefault="00FC4169" w:rsidP="00FC4169">
      <w:pPr>
        <w:pStyle w:val="AmOrLang"/>
        <w:rPr>
          <w:lang w:val="fi-FI"/>
        </w:rPr>
      </w:pPr>
      <w:r w:rsidRPr="00E00C17">
        <w:rPr>
          <w:lang w:val="fi-FI"/>
        </w:rPr>
        <w:t xml:space="preserve">Or. </w:t>
      </w:r>
      <w:r w:rsidRPr="00FE62EB">
        <w:rPr>
          <w:rStyle w:val="HideTWBExt"/>
        </w:rPr>
        <w:t>&lt;Original&gt;</w:t>
      </w:r>
      <w:r w:rsidRPr="00FE62EB">
        <w:rPr>
          <w:rStyle w:val="HideTWBInt"/>
        </w:rPr>
        <w:t>{EN}</w:t>
      </w:r>
      <w:r w:rsidRPr="00E00C17">
        <w:rPr>
          <w:lang w:val="fi-FI"/>
        </w:rPr>
        <w:t>en</w:t>
      </w:r>
      <w:r w:rsidRPr="00FE62EB">
        <w:rPr>
          <w:rStyle w:val="HideTWBExt"/>
        </w:rPr>
        <w:t>&lt;/Original&gt;</w:t>
      </w:r>
    </w:p>
    <w:p w14:paraId="725638F3" w14:textId="77777777" w:rsidR="00FC4169" w:rsidRPr="00E00C17" w:rsidRDefault="00FC4169" w:rsidP="00FC4169">
      <w:pPr>
        <w:rPr>
          <w:lang w:val="fi-FI"/>
        </w:rPr>
      </w:pPr>
      <w:r w:rsidRPr="00FE62EB">
        <w:rPr>
          <w:rStyle w:val="HideTWBExt"/>
        </w:rPr>
        <w:t>&lt;/Amend&gt;</w:t>
      </w:r>
    </w:p>
    <w:p w14:paraId="26F9064B" w14:textId="77777777" w:rsidR="00FC4169" w:rsidRPr="00E00C17" w:rsidRDefault="00FC4169" w:rsidP="00FC4169">
      <w:pPr>
        <w:pStyle w:val="AmNumberTabs"/>
        <w:rPr>
          <w:lang w:val="fi-FI"/>
        </w:rPr>
      </w:pPr>
      <w:r w:rsidRPr="00FE62EB">
        <w:rPr>
          <w:rStyle w:val="HideTWBExt"/>
          <w:b w:val="0"/>
        </w:rPr>
        <w:t>&lt;Amend&gt;</w:t>
      </w:r>
      <w:r w:rsidRPr="00E00C17">
        <w:rPr>
          <w:lang w:val="fi-FI"/>
        </w:rPr>
        <w:t>Enmienda</w:t>
      </w:r>
      <w:r w:rsidRPr="00E00C17">
        <w:rPr>
          <w:lang w:val="fi-FI"/>
        </w:rPr>
        <w:tab/>
      </w:r>
      <w:r w:rsidRPr="00E00C17">
        <w:rPr>
          <w:lang w:val="fi-FI"/>
        </w:rPr>
        <w:tab/>
      </w:r>
      <w:r w:rsidRPr="00FE62EB">
        <w:rPr>
          <w:rStyle w:val="HideTWBExt"/>
          <w:b w:val="0"/>
        </w:rPr>
        <w:t>&lt;NumAm&gt;</w:t>
      </w:r>
      <w:r w:rsidRPr="00E00C17">
        <w:rPr>
          <w:lang w:val="fi-FI"/>
        </w:rPr>
        <w:t>5</w:t>
      </w:r>
      <w:r w:rsidRPr="00FE62EB">
        <w:rPr>
          <w:rStyle w:val="HideTWBExt"/>
          <w:b w:val="0"/>
        </w:rPr>
        <w:t>&lt;/NumAm&gt;</w:t>
      </w:r>
    </w:p>
    <w:p w14:paraId="3A73235E" w14:textId="77777777" w:rsidR="00FC4169" w:rsidRPr="00E00C17" w:rsidRDefault="00FC4169" w:rsidP="00FC4169">
      <w:pPr>
        <w:pStyle w:val="NormalBold"/>
        <w:rPr>
          <w:lang w:val="fi-FI"/>
        </w:rPr>
      </w:pPr>
      <w:r w:rsidRPr="00FE62EB">
        <w:rPr>
          <w:rStyle w:val="HideTWBExt"/>
          <w:b w:val="0"/>
        </w:rPr>
        <w:t>&lt;RepeatBlock-By&gt;&lt;Members&gt;</w:t>
      </w:r>
      <w:r w:rsidRPr="00E00C17">
        <w:rPr>
          <w:lang w:val="fi-FI"/>
        </w:rPr>
        <w:t>Sirpa Pietikäinen</w:t>
      </w:r>
      <w:r w:rsidRPr="00FE62EB">
        <w:rPr>
          <w:rStyle w:val="HideTWBExt"/>
          <w:b w:val="0"/>
        </w:rPr>
        <w:t>&lt;/Members&gt;</w:t>
      </w:r>
    </w:p>
    <w:p w14:paraId="6E20A8DC" w14:textId="77777777" w:rsidR="00FC4169" w:rsidRPr="00E00C17" w:rsidRDefault="00FC4169" w:rsidP="00FC4169">
      <w:pPr>
        <w:pStyle w:val="NormalBold"/>
        <w:rPr>
          <w:lang w:val="fi-FI"/>
        </w:rPr>
      </w:pPr>
      <w:r w:rsidRPr="00FE62EB">
        <w:rPr>
          <w:rStyle w:val="HideTWBExt"/>
          <w:b w:val="0"/>
        </w:rPr>
        <w:t>&lt;/RepeatBlock-By&gt;</w:t>
      </w:r>
    </w:p>
    <w:p w14:paraId="75FAE65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563C9DC" w14:textId="77777777" w:rsidR="00FC4169" w:rsidRPr="00C63CED" w:rsidRDefault="00FC4169" w:rsidP="00FC4169">
      <w:pPr>
        <w:pStyle w:val="NormalBold"/>
      </w:pPr>
      <w:r w:rsidRPr="00FE62EB">
        <w:rPr>
          <w:rStyle w:val="HideTWBExt"/>
          <w:b w:val="0"/>
        </w:rPr>
        <w:t>&lt;Article&gt;</w:t>
      </w:r>
      <w:r w:rsidRPr="00C63CED">
        <w:t>Visto 6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64AC03C" w14:textId="77777777" w:rsidTr="003C3446">
        <w:trPr>
          <w:trHeight w:hRule="exact" w:val="240"/>
          <w:jc w:val="center"/>
        </w:trPr>
        <w:tc>
          <w:tcPr>
            <w:tcW w:w="9752" w:type="dxa"/>
            <w:gridSpan w:val="2"/>
            <w:tcBorders>
              <w:top w:val="nil"/>
              <w:left w:val="nil"/>
              <w:bottom w:val="nil"/>
              <w:right w:val="nil"/>
            </w:tcBorders>
          </w:tcPr>
          <w:p w14:paraId="5043DB8E" w14:textId="77777777" w:rsidR="00FC4169" w:rsidRPr="00C63CED" w:rsidRDefault="00FC4169" w:rsidP="003C3446"/>
        </w:tc>
      </w:tr>
      <w:tr w:rsidR="00FC4169" w:rsidRPr="00C63CED" w14:paraId="1D34F084" w14:textId="77777777" w:rsidTr="003C3446">
        <w:trPr>
          <w:trHeight w:val="240"/>
          <w:jc w:val="center"/>
        </w:trPr>
        <w:tc>
          <w:tcPr>
            <w:tcW w:w="4876" w:type="dxa"/>
            <w:tcBorders>
              <w:top w:val="nil"/>
              <w:left w:val="nil"/>
              <w:bottom w:val="nil"/>
              <w:right w:val="nil"/>
            </w:tcBorders>
          </w:tcPr>
          <w:p w14:paraId="0CBD9BF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115D262" w14:textId="77777777" w:rsidR="00FC4169" w:rsidRPr="00C63CED" w:rsidRDefault="00FC4169" w:rsidP="003C3446">
            <w:pPr>
              <w:pStyle w:val="AmColumnHeading"/>
            </w:pPr>
            <w:r w:rsidRPr="00C63CED">
              <w:t>Enmienda</w:t>
            </w:r>
          </w:p>
        </w:tc>
      </w:tr>
      <w:tr w:rsidR="00FC4169" w:rsidRPr="00C63CED" w14:paraId="3F32337B" w14:textId="77777777" w:rsidTr="003C3446">
        <w:trPr>
          <w:jc w:val="center"/>
        </w:trPr>
        <w:tc>
          <w:tcPr>
            <w:tcW w:w="4876" w:type="dxa"/>
            <w:tcBorders>
              <w:top w:val="nil"/>
              <w:left w:val="nil"/>
              <w:bottom w:val="nil"/>
              <w:right w:val="nil"/>
            </w:tcBorders>
          </w:tcPr>
          <w:p w14:paraId="12FBB58C" w14:textId="77777777" w:rsidR="00FC4169" w:rsidRPr="00C63CED" w:rsidRDefault="00FC4169" w:rsidP="003C3446">
            <w:pPr>
              <w:pStyle w:val="Normal6a"/>
            </w:pPr>
          </w:p>
        </w:tc>
        <w:tc>
          <w:tcPr>
            <w:tcW w:w="4876" w:type="dxa"/>
            <w:tcBorders>
              <w:top w:val="nil"/>
              <w:left w:val="nil"/>
              <w:bottom w:val="nil"/>
              <w:right w:val="nil"/>
            </w:tcBorders>
          </w:tcPr>
          <w:p w14:paraId="5D707B2C" w14:textId="77777777" w:rsidR="00FC4169" w:rsidRPr="00C63CED" w:rsidRDefault="00FC4169" w:rsidP="003C3446">
            <w:pPr>
              <w:pStyle w:val="Normal6a"/>
            </w:pPr>
            <w:r w:rsidRPr="00C63CED">
              <w:rPr>
                <w:b/>
                <w:i/>
              </w:rPr>
              <w:t>–</w:t>
            </w:r>
            <w:r w:rsidRPr="00C63CED">
              <w:tab/>
            </w:r>
            <w:r w:rsidRPr="00C63CED">
              <w:rPr>
                <w:b/>
                <w:i/>
              </w:rPr>
              <w:t>Vista su Resolución, de 15 de enero de 2020, sobre el Pacto Verde Europeo [P9.TA(2020)0005],</w:t>
            </w:r>
          </w:p>
        </w:tc>
      </w:tr>
    </w:tbl>
    <w:p w14:paraId="03EDD02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5561851" w14:textId="77777777" w:rsidR="00FC4169" w:rsidRPr="00C63CED" w:rsidRDefault="00FC4169" w:rsidP="00FC4169">
      <w:r w:rsidRPr="00FE62EB">
        <w:rPr>
          <w:rStyle w:val="HideTWBExt"/>
        </w:rPr>
        <w:t>&lt;/Amend&gt;</w:t>
      </w:r>
    </w:p>
    <w:p w14:paraId="223C920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w:t>
      </w:r>
      <w:r w:rsidRPr="00FE62EB">
        <w:rPr>
          <w:rStyle w:val="HideTWBExt"/>
          <w:b w:val="0"/>
        </w:rPr>
        <w:t>&lt;/NumAm&gt;</w:t>
      </w:r>
    </w:p>
    <w:p w14:paraId="08BA8683"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76C70802" w14:textId="77777777" w:rsidR="00FC4169" w:rsidRPr="00C63CED" w:rsidRDefault="00FC4169" w:rsidP="00FC4169">
      <w:pPr>
        <w:pStyle w:val="NormalBold"/>
      </w:pPr>
      <w:r w:rsidRPr="00FE62EB">
        <w:rPr>
          <w:rStyle w:val="HideTWBExt"/>
          <w:b w:val="0"/>
        </w:rPr>
        <w:t>&lt;/RepeatBlock-By&gt;</w:t>
      </w:r>
    </w:p>
    <w:p w14:paraId="4C8B2C5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22FCF02" w14:textId="77777777" w:rsidR="00FC4169" w:rsidRPr="00C63CED" w:rsidRDefault="00FC4169" w:rsidP="00FC4169">
      <w:pPr>
        <w:pStyle w:val="NormalBold"/>
      </w:pPr>
      <w:r w:rsidRPr="00FE62EB">
        <w:rPr>
          <w:rStyle w:val="HideTWBExt"/>
          <w:b w:val="0"/>
        </w:rPr>
        <w:t>&lt;Article&gt;</w:t>
      </w:r>
      <w:r w:rsidRPr="00C63CED">
        <w:t>Visto 6 quinquies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3212CEE" w14:textId="77777777" w:rsidTr="003C3446">
        <w:trPr>
          <w:trHeight w:hRule="exact" w:val="240"/>
          <w:jc w:val="center"/>
        </w:trPr>
        <w:tc>
          <w:tcPr>
            <w:tcW w:w="9752" w:type="dxa"/>
            <w:gridSpan w:val="2"/>
            <w:tcBorders>
              <w:top w:val="nil"/>
              <w:left w:val="nil"/>
              <w:bottom w:val="nil"/>
              <w:right w:val="nil"/>
            </w:tcBorders>
          </w:tcPr>
          <w:p w14:paraId="4F254050" w14:textId="77777777" w:rsidR="00FC4169" w:rsidRPr="00C63CED" w:rsidRDefault="00FC4169" w:rsidP="003C3446"/>
        </w:tc>
      </w:tr>
      <w:tr w:rsidR="00FC4169" w:rsidRPr="00C63CED" w14:paraId="1DC041BA" w14:textId="77777777" w:rsidTr="003C3446">
        <w:trPr>
          <w:trHeight w:val="240"/>
          <w:jc w:val="center"/>
        </w:trPr>
        <w:tc>
          <w:tcPr>
            <w:tcW w:w="4876" w:type="dxa"/>
            <w:tcBorders>
              <w:top w:val="nil"/>
              <w:left w:val="nil"/>
              <w:bottom w:val="nil"/>
              <w:right w:val="nil"/>
            </w:tcBorders>
          </w:tcPr>
          <w:p w14:paraId="0AC5879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6EEAF19" w14:textId="77777777" w:rsidR="00FC4169" w:rsidRPr="00C63CED" w:rsidRDefault="00FC4169" w:rsidP="003C3446">
            <w:pPr>
              <w:pStyle w:val="AmColumnHeading"/>
            </w:pPr>
            <w:r w:rsidRPr="00C63CED">
              <w:t>Enmienda</w:t>
            </w:r>
          </w:p>
        </w:tc>
      </w:tr>
      <w:tr w:rsidR="00FC4169" w:rsidRPr="00C63CED" w14:paraId="1081A238" w14:textId="77777777" w:rsidTr="003C3446">
        <w:trPr>
          <w:jc w:val="center"/>
        </w:trPr>
        <w:tc>
          <w:tcPr>
            <w:tcW w:w="4876" w:type="dxa"/>
            <w:tcBorders>
              <w:top w:val="nil"/>
              <w:left w:val="nil"/>
              <w:bottom w:val="nil"/>
              <w:right w:val="nil"/>
            </w:tcBorders>
          </w:tcPr>
          <w:p w14:paraId="73A648C5" w14:textId="77777777" w:rsidR="00FC4169" w:rsidRPr="00C63CED" w:rsidRDefault="00FC4169" w:rsidP="003C3446">
            <w:pPr>
              <w:pStyle w:val="Normal6a"/>
            </w:pPr>
          </w:p>
        </w:tc>
        <w:tc>
          <w:tcPr>
            <w:tcW w:w="4876" w:type="dxa"/>
            <w:tcBorders>
              <w:top w:val="nil"/>
              <w:left w:val="nil"/>
              <w:bottom w:val="nil"/>
              <w:right w:val="nil"/>
            </w:tcBorders>
          </w:tcPr>
          <w:p w14:paraId="4D42A35A" w14:textId="77777777" w:rsidR="00FC4169" w:rsidRPr="00C63CED" w:rsidRDefault="00FC4169" w:rsidP="003C3446">
            <w:pPr>
              <w:pStyle w:val="Normal6a"/>
            </w:pPr>
            <w:r w:rsidRPr="00C63CED">
              <w:rPr>
                <w:b/>
                <w:i/>
              </w:rPr>
              <w:t>–</w:t>
            </w:r>
            <w:r w:rsidRPr="00C63CED">
              <w:tab/>
            </w:r>
            <w:r w:rsidRPr="00C63CED">
              <w:rPr>
                <w:b/>
                <w:i/>
              </w:rPr>
              <w:t>Vista la Comunicación de la Comisión, de 11 de marzo de 2020, titulada «Nuevo Plan de acción para la economía circular por una Europa más limpia y más competitiva» [COM(2020)0098],</w:t>
            </w:r>
          </w:p>
        </w:tc>
      </w:tr>
    </w:tbl>
    <w:p w14:paraId="5838EEB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B2BFC44" w14:textId="77777777" w:rsidR="00FC4169" w:rsidRPr="00C63CED" w:rsidRDefault="00FC4169" w:rsidP="00FC4169">
      <w:r w:rsidRPr="00FE62EB">
        <w:rPr>
          <w:rStyle w:val="HideTWBExt"/>
        </w:rPr>
        <w:t>&lt;/Amend&gt;</w:t>
      </w:r>
    </w:p>
    <w:p w14:paraId="69CCAD4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w:t>
      </w:r>
      <w:r w:rsidRPr="00FE62EB">
        <w:rPr>
          <w:rStyle w:val="HideTWBExt"/>
          <w:b w:val="0"/>
        </w:rPr>
        <w:t>&lt;/NumAm&gt;</w:t>
      </w:r>
    </w:p>
    <w:p w14:paraId="6C2029F9"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28F7239A" w14:textId="77777777" w:rsidR="00FC4169" w:rsidRPr="00C63CED" w:rsidRDefault="00FC4169" w:rsidP="00FC4169">
      <w:pPr>
        <w:pStyle w:val="NormalBold"/>
      </w:pPr>
      <w:r w:rsidRPr="00FE62EB">
        <w:rPr>
          <w:rStyle w:val="HideTWBExt"/>
          <w:b w:val="0"/>
        </w:rPr>
        <w:t>&lt;/RepeatBlock-By&gt;</w:t>
      </w:r>
    </w:p>
    <w:p w14:paraId="2C1DA56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85E83A9" w14:textId="77777777" w:rsidR="00FC4169" w:rsidRPr="00C63CED" w:rsidRDefault="00FC4169" w:rsidP="00FC4169">
      <w:pPr>
        <w:pStyle w:val="NormalBold"/>
      </w:pPr>
      <w:r w:rsidRPr="00FE62EB">
        <w:rPr>
          <w:rStyle w:val="HideTWBExt"/>
          <w:b w:val="0"/>
        </w:rPr>
        <w:t>&lt;Article&gt;</w:t>
      </w:r>
      <w:r w:rsidRPr="00C63CED">
        <w:t>Visto 6 sexies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38BFD26" w14:textId="77777777" w:rsidTr="003C3446">
        <w:trPr>
          <w:trHeight w:hRule="exact" w:val="240"/>
          <w:jc w:val="center"/>
        </w:trPr>
        <w:tc>
          <w:tcPr>
            <w:tcW w:w="9752" w:type="dxa"/>
            <w:gridSpan w:val="2"/>
            <w:tcBorders>
              <w:top w:val="nil"/>
              <w:left w:val="nil"/>
              <w:bottom w:val="nil"/>
              <w:right w:val="nil"/>
            </w:tcBorders>
          </w:tcPr>
          <w:p w14:paraId="2CEDA2D1" w14:textId="77777777" w:rsidR="00FC4169" w:rsidRPr="00C63CED" w:rsidRDefault="00FC4169" w:rsidP="003C3446"/>
        </w:tc>
      </w:tr>
      <w:tr w:rsidR="00FC4169" w:rsidRPr="00C63CED" w14:paraId="31AE711C" w14:textId="77777777" w:rsidTr="003C3446">
        <w:trPr>
          <w:trHeight w:val="240"/>
          <w:jc w:val="center"/>
        </w:trPr>
        <w:tc>
          <w:tcPr>
            <w:tcW w:w="4876" w:type="dxa"/>
            <w:tcBorders>
              <w:top w:val="nil"/>
              <w:left w:val="nil"/>
              <w:bottom w:val="nil"/>
              <w:right w:val="nil"/>
            </w:tcBorders>
          </w:tcPr>
          <w:p w14:paraId="1C7B70C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6A13657" w14:textId="77777777" w:rsidR="00FC4169" w:rsidRPr="00C63CED" w:rsidRDefault="00FC4169" w:rsidP="003C3446">
            <w:pPr>
              <w:pStyle w:val="AmColumnHeading"/>
            </w:pPr>
            <w:r w:rsidRPr="00C63CED">
              <w:t>Enmienda</w:t>
            </w:r>
          </w:p>
        </w:tc>
      </w:tr>
      <w:tr w:rsidR="00FC4169" w:rsidRPr="00C63CED" w14:paraId="5DB0869F" w14:textId="77777777" w:rsidTr="003C3446">
        <w:trPr>
          <w:jc w:val="center"/>
        </w:trPr>
        <w:tc>
          <w:tcPr>
            <w:tcW w:w="4876" w:type="dxa"/>
            <w:tcBorders>
              <w:top w:val="nil"/>
              <w:left w:val="nil"/>
              <w:bottom w:val="nil"/>
              <w:right w:val="nil"/>
            </w:tcBorders>
          </w:tcPr>
          <w:p w14:paraId="0C362048" w14:textId="77777777" w:rsidR="00FC4169" w:rsidRPr="00C63CED" w:rsidRDefault="00FC4169" w:rsidP="003C3446">
            <w:pPr>
              <w:pStyle w:val="Normal6a"/>
            </w:pPr>
          </w:p>
        </w:tc>
        <w:tc>
          <w:tcPr>
            <w:tcW w:w="4876" w:type="dxa"/>
            <w:tcBorders>
              <w:top w:val="nil"/>
              <w:left w:val="nil"/>
              <w:bottom w:val="nil"/>
              <w:right w:val="nil"/>
            </w:tcBorders>
          </w:tcPr>
          <w:p w14:paraId="13812D38" w14:textId="77777777" w:rsidR="00FC4169" w:rsidRPr="00C63CED" w:rsidRDefault="00FC4169" w:rsidP="003C3446">
            <w:pPr>
              <w:pStyle w:val="Normal6a"/>
            </w:pPr>
            <w:r w:rsidRPr="00C63CED">
              <w:rPr>
                <w:b/>
                <w:i/>
              </w:rPr>
              <w:t>–</w:t>
            </w:r>
            <w:r w:rsidRPr="00C63CED">
              <w:tab/>
            </w:r>
            <w:r w:rsidRPr="00C63CED">
              <w:rPr>
                <w:b/>
                <w:i/>
              </w:rPr>
              <w:t>Vista su Resolución, de 10 de febrero de 2021, sobre el nuevo Plan de acción para la economía circular [P9.TA(2021)0040],</w:t>
            </w:r>
          </w:p>
        </w:tc>
      </w:tr>
    </w:tbl>
    <w:p w14:paraId="5829745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96089F0" w14:textId="77777777" w:rsidR="00FC4169" w:rsidRPr="00C63CED" w:rsidRDefault="00FC4169" w:rsidP="00FC4169">
      <w:r w:rsidRPr="00FE62EB">
        <w:rPr>
          <w:rStyle w:val="HideTWBExt"/>
        </w:rPr>
        <w:t>&lt;/Amend&gt;</w:t>
      </w:r>
    </w:p>
    <w:p w14:paraId="2AE25DA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w:t>
      </w:r>
      <w:r w:rsidRPr="00FE62EB">
        <w:rPr>
          <w:rStyle w:val="HideTWBExt"/>
          <w:b w:val="0"/>
        </w:rPr>
        <w:t>&lt;/NumAm&gt;</w:t>
      </w:r>
    </w:p>
    <w:p w14:paraId="492EB577"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1FF4771D"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008A680F"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Thomas Bajada, Francisco Assis, Lara Wolters</w:t>
      </w:r>
      <w:r w:rsidRPr="00FE62EB">
        <w:rPr>
          <w:rStyle w:val="HideTWBExt"/>
          <w:b w:val="0"/>
        </w:rPr>
        <w:t>&lt;/Members&gt;</w:t>
      </w:r>
    </w:p>
    <w:p w14:paraId="58C6B6BA" w14:textId="77777777" w:rsidR="00FC4169" w:rsidRPr="00C63CED" w:rsidRDefault="00FC4169" w:rsidP="00FC4169">
      <w:pPr>
        <w:pStyle w:val="NormalBold"/>
      </w:pPr>
      <w:r w:rsidRPr="00FE62EB">
        <w:rPr>
          <w:rStyle w:val="HideTWBExt"/>
          <w:b w:val="0"/>
        </w:rPr>
        <w:t>&lt;/RepeatBlock-By&gt;</w:t>
      </w:r>
    </w:p>
    <w:p w14:paraId="5A5CEF0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A4A2B8B" w14:textId="77777777" w:rsidR="00FC4169" w:rsidRPr="00C63CED" w:rsidRDefault="00FC4169" w:rsidP="00FC4169">
      <w:pPr>
        <w:pStyle w:val="NormalBold"/>
      </w:pPr>
      <w:r w:rsidRPr="00FE62EB">
        <w:rPr>
          <w:rStyle w:val="HideTWBExt"/>
          <w:b w:val="0"/>
        </w:rPr>
        <w:t>&lt;Article&gt;</w:t>
      </w:r>
      <w:r w:rsidRPr="00C63CED">
        <w:t>Visto 8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0CE71CC" w14:textId="77777777" w:rsidTr="003C3446">
        <w:trPr>
          <w:trHeight w:hRule="exact" w:val="240"/>
          <w:jc w:val="center"/>
        </w:trPr>
        <w:tc>
          <w:tcPr>
            <w:tcW w:w="9752" w:type="dxa"/>
            <w:gridSpan w:val="2"/>
            <w:tcBorders>
              <w:top w:val="nil"/>
              <w:left w:val="nil"/>
              <w:bottom w:val="nil"/>
              <w:right w:val="nil"/>
            </w:tcBorders>
          </w:tcPr>
          <w:p w14:paraId="4A754B16" w14:textId="77777777" w:rsidR="00FC4169" w:rsidRPr="00C63CED" w:rsidRDefault="00FC4169" w:rsidP="003C3446"/>
        </w:tc>
      </w:tr>
      <w:tr w:rsidR="00FC4169" w:rsidRPr="00C63CED" w14:paraId="3B1CCED7" w14:textId="77777777" w:rsidTr="003C3446">
        <w:trPr>
          <w:trHeight w:val="240"/>
          <w:jc w:val="center"/>
        </w:trPr>
        <w:tc>
          <w:tcPr>
            <w:tcW w:w="4876" w:type="dxa"/>
            <w:tcBorders>
              <w:top w:val="nil"/>
              <w:left w:val="nil"/>
              <w:bottom w:val="nil"/>
              <w:right w:val="nil"/>
            </w:tcBorders>
          </w:tcPr>
          <w:p w14:paraId="5AF05AA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1D38832" w14:textId="77777777" w:rsidR="00FC4169" w:rsidRPr="00C63CED" w:rsidRDefault="00FC4169" w:rsidP="003C3446">
            <w:pPr>
              <w:pStyle w:val="AmColumnHeading"/>
            </w:pPr>
            <w:r w:rsidRPr="00C63CED">
              <w:t>Enmienda</w:t>
            </w:r>
          </w:p>
        </w:tc>
      </w:tr>
      <w:tr w:rsidR="00FC4169" w:rsidRPr="00C63CED" w14:paraId="4D96CBC4" w14:textId="77777777" w:rsidTr="003C3446">
        <w:trPr>
          <w:jc w:val="center"/>
        </w:trPr>
        <w:tc>
          <w:tcPr>
            <w:tcW w:w="4876" w:type="dxa"/>
            <w:tcBorders>
              <w:top w:val="nil"/>
              <w:left w:val="nil"/>
              <w:bottom w:val="nil"/>
              <w:right w:val="nil"/>
            </w:tcBorders>
          </w:tcPr>
          <w:p w14:paraId="5B37DE6D" w14:textId="77777777" w:rsidR="00FC4169" w:rsidRPr="00C63CED" w:rsidRDefault="00FC4169" w:rsidP="003C3446">
            <w:pPr>
              <w:pStyle w:val="Normal6a"/>
            </w:pPr>
          </w:p>
        </w:tc>
        <w:tc>
          <w:tcPr>
            <w:tcW w:w="4876" w:type="dxa"/>
            <w:tcBorders>
              <w:top w:val="nil"/>
              <w:left w:val="nil"/>
              <w:bottom w:val="nil"/>
              <w:right w:val="nil"/>
            </w:tcBorders>
          </w:tcPr>
          <w:p w14:paraId="095CF104" w14:textId="77777777" w:rsidR="00FC4169" w:rsidRPr="00C63CED" w:rsidRDefault="00FC4169" w:rsidP="003C3446">
            <w:pPr>
              <w:pStyle w:val="Normal6a"/>
            </w:pPr>
            <w:r w:rsidRPr="00C63CED">
              <w:rPr>
                <w:b/>
                <w:i/>
              </w:rPr>
              <w:t>–</w:t>
            </w:r>
            <w:r w:rsidRPr="00C63CED">
              <w:tab/>
            </w:r>
            <w:r w:rsidRPr="00C63CED">
              <w:rPr>
                <w:b/>
                <w:i/>
              </w:rPr>
              <w:t>Vista la Comunicación de la Comisión, de 19 de marzo de 2025, titulada «Unión de Ahorros e Inversiones. Una estrategia para fomentar la riqueza de los ciudadanos y la competitividad económica en la UE» [COM(2025)124],</w:t>
            </w:r>
          </w:p>
        </w:tc>
      </w:tr>
    </w:tbl>
    <w:p w14:paraId="2D14099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4C03167" w14:textId="77777777" w:rsidR="00FC4169" w:rsidRPr="00C63CED" w:rsidRDefault="00FC4169" w:rsidP="00FC4169">
      <w:r w:rsidRPr="00FE62EB">
        <w:rPr>
          <w:rStyle w:val="HideTWBExt"/>
        </w:rPr>
        <w:t>&lt;/Amend&gt;</w:t>
      </w:r>
    </w:p>
    <w:p w14:paraId="284988BE"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9</w:t>
      </w:r>
      <w:r w:rsidRPr="00FE62EB">
        <w:rPr>
          <w:rStyle w:val="HideTWBExt"/>
          <w:b w:val="0"/>
        </w:rPr>
        <w:t>&lt;/NumAm&gt;</w:t>
      </w:r>
    </w:p>
    <w:p w14:paraId="280F9FE4" w14:textId="77777777" w:rsidR="00FC4169" w:rsidRPr="00C63CED" w:rsidRDefault="00FC4169" w:rsidP="00FC4169">
      <w:pPr>
        <w:pStyle w:val="NormalBold"/>
      </w:pPr>
      <w:r w:rsidRPr="00FE62EB">
        <w:rPr>
          <w:rStyle w:val="HideTWBExt"/>
          <w:b w:val="0"/>
        </w:rPr>
        <w:t>&lt;RepeatBlock-By&gt;&lt;Members&gt;</w:t>
      </w:r>
      <w:r w:rsidRPr="00C63CED">
        <w:t>Arba Kokalari</w:t>
      </w:r>
      <w:r w:rsidRPr="00FE62EB">
        <w:rPr>
          <w:rStyle w:val="HideTWBExt"/>
          <w:b w:val="0"/>
        </w:rPr>
        <w:t>&lt;/Members&gt;</w:t>
      </w:r>
    </w:p>
    <w:p w14:paraId="7A75B083" w14:textId="77777777" w:rsidR="00FC4169" w:rsidRPr="00C63CED" w:rsidRDefault="00FC4169" w:rsidP="00FC4169">
      <w:pPr>
        <w:pStyle w:val="NormalBold"/>
      </w:pPr>
      <w:r w:rsidRPr="00FE62EB">
        <w:rPr>
          <w:rStyle w:val="HideTWBExt"/>
          <w:b w:val="0"/>
        </w:rPr>
        <w:t>&lt;/RepeatBlock-By&gt;</w:t>
      </w:r>
    </w:p>
    <w:p w14:paraId="100184C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54EC0FF" w14:textId="77777777" w:rsidR="00FC4169" w:rsidRPr="00C63CED" w:rsidRDefault="00FC4169" w:rsidP="00FC4169">
      <w:pPr>
        <w:pStyle w:val="NormalBold"/>
      </w:pPr>
      <w:r w:rsidRPr="00FE62EB">
        <w:rPr>
          <w:rStyle w:val="HideTWBExt"/>
          <w:b w:val="0"/>
        </w:rPr>
        <w:t>&lt;Article&gt;</w:t>
      </w:r>
      <w:r w:rsidRPr="00C63CED">
        <w:t>Visto 8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ED4932D" w14:textId="77777777" w:rsidTr="003C3446">
        <w:trPr>
          <w:trHeight w:hRule="exact" w:val="240"/>
          <w:jc w:val="center"/>
        </w:trPr>
        <w:tc>
          <w:tcPr>
            <w:tcW w:w="9752" w:type="dxa"/>
            <w:gridSpan w:val="2"/>
            <w:tcBorders>
              <w:top w:val="nil"/>
              <w:left w:val="nil"/>
              <w:bottom w:val="nil"/>
              <w:right w:val="nil"/>
            </w:tcBorders>
          </w:tcPr>
          <w:p w14:paraId="594ECB28" w14:textId="77777777" w:rsidR="00FC4169" w:rsidRPr="00C63CED" w:rsidRDefault="00FC4169" w:rsidP="003C3446"/>
        </w:tc>
      </w:tr>
      <w:tr w:rsidR="00FC4169" w:rsidRPr="00C63CED" w14:paraId="2531DD2D" w14:textId="77777777" w:rsidTr="003C3446">
        <w:trPr>
          <w:trHeight w:val="240"/>
          <w:jc w:val="center"/>
        </w:trPr>
        <w:tc>
          <w:tcPr>
            <w:tcW w:w="4876" w:type="dxa"/>
            <w:tcBorders>
              <w:top w:val="nil"/>
              <w:left w:val="nil"/>
              <w:bottom w:val="nil"/>
              <w:right w:val="nil"/>
            </w:tcBorders>
          </w:tcPr>
          <w:p w14:paraId="7C1EF06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9FA5F96" w14:textId="77777777" w:rsidR="00FC4169" w:rsidRPr="00C63CED" w:rsidRDefault="00FC4169" w:rsidP="003C3446">
            <w:pPr>
              <w:pStyle w:val="AmColumnHeading"/>
            </w:pPr>
            <w:r w:rsidRPr="00C63CED">
              <w:t>Enmienda</w:t>
            </w:r>
          </w:p>
        </w:tc>
      </w:tr>
      <w:tr w:rsidR="00FC4169" w:rsidRPr="00C63CED" w14:paraId="78B04813" w14:textId="77777777" w:rsidTr="003C3446">
        <w:trPr>
          <w:jc w:val="center"/>
        </w:trPr>
        <w:tc>
          <w:tcPr>
            <w:tcW w:w="4876" w:type="dxa"/>
            <w:tcBorders>
              <w:top w:val="nil"/>
              <w:left w:val="nil"/>
              <w:bottom w:val="nil"/>
              <w:right w:val="nil"/>
            </w:tcBorders>
          </w:tcPr>
          <w:p w14:paraId="04FEDF78" w14:textId="77777777" w:rsidR="00FC4169" w:rsidRPr="00C63CED" w:rsidRDefault="00FC4169" w:rsidP="003C3446">
            <w:pPr>
              <w:pStyle w:val="Normal6a"/>
            </w:pPr>
          </w:p>
        </w:tc>
        <w:tc>
          <w:tcPr>
            <w:tcW w:w="4876" w:type="dxa"/>
            <w:tcBorders>
              <w:top w:val="nil"/>
              <w:left w:val="nil"/>
              <w:bottom w:val="nil"/>
              <w:right w:val="nil"/>
            </w:tcBorders>
          </w:tcPr>
          <w:p w14:paraId="40CFA316" w14:textId="77777777" w:rsidR="00FC4169" w:rsidRPr="00C63CED" w:rsidRDefault="00FC4169" w:rsidP="003C3446">
            <w:pPr>
              <w:pStyle w:val="Normal6a"/>
            </w:pPr>
            <w:r w:rsidRPr="00C63CED">
              <w:rPr>
                <w:b/>
                <w:i/>
              </w:rPr>
              <w:t>–</w:t>
            </w:r>
            <w:r w:rsidRPr="00C63CED">
              <w:tab/>
            </w:r>
            <w:r w:rsidRPr="00C63CED">
              <w:rPr>
                <w:b/>
                <w:i/>
              </w:rPr>
              <w:t>Vista la Comunicación de la Comisión, de 29 de enero de 2025, titulada «Una Brújula para la Competitividad de la UE» [COM(2025)30],</w:t>
            </w:r>
          </w:p>
        </w:tc>
      </w:tr>
    </w:tbl>
    <w:p w14:paraId="1DC9ECE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6911D79" w14:textId="77777777" w:rsidR="00FC4169" w:rsidRPr="00C63CED" w:rsidRDefault="00FC4169" w:rsidP="00FC4169">
      <w:r w:rsidRPr="00FE62EB">
        <w:rPr>
          <w:rStyle w:val="HideTWBExt"/>
        </w:rPr>
        <w:t>&lt;/Amend&gt;</w:t>
      </w:r>
    </w:p>
    <w:p w14:paraId="32DDC6D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w:t>
      </w:r>
      <w:r w:rsidRPr="00FE62EB">
        <w:rPr>
          <w:rStyle w:val="HideTWBExt"/>
          <w:b w:val="0"/>
        </w:rPr>
        <w:t>&lt;/NumAm&gt;</w:t>
      </w:r>
    </w:p>
    <w:p w14:paraId="0122D0D9" w14:textId="77777777" w:rsidR="00FC4169" w:rsidRPr="00C63CED" w:rsidRDefault="00FC4169" w:rsidP="00FC4169">
      <w:pPr>
        <w:pStyle w:val="NormalBold"/>
      </w:pPr>
      <w:r w:rsidRPr="00FE62EB">
        <w:rPr>
          <w:rStyle w:val="HideTWBExt"/>
          <w:b w:val="0"/>
        </w:rPr>
        <w:t>&lt;RepeatBlock-By&gt;&lt;Members&gt;</w:t>
      </w:r>
      <w:r w:rsidRPr="00C63CED">
        <w:t>Dirk Gotink</w:t>
      </w:r>
      <w:r w:rsidRPr="00FE62EB">
        <w:rPr>
          <w:rStyle w:val="HideTWBExt"/>
          <w:b w:val="0"/>
        </w:rPr>
        <w:t>&lt;/Members&gt;</w:t>
      </w:r>
    </w:p>
    <w:p w14:paraId="2FB2D007" w14:textId="77777777" w:rsidR="00FC4169" w:rsidRPr="00C63CED" w:rsidRDefault="00FC4169" w:rsidP="00FC4169">
      <w:pPr>
        <w:pStyle w:val="NormalBold"/>
      </w:pPr>
      <w:r w:rsidRPr="00FE62EB">
        <w:rPr>
          <w:rStyle w:val="HideTWBExt"/>
          <w:b w:val="0"/>
        </w:rPr>
        <w:t>&lt;/RepeatBlock-By&gt;</w:t>
      </w:r>
    </w:p>
    <w:p w14:paraId="79E3630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35BCC25" w14:textId="77777777" w:rsidR="00FC4169" w:rsidRPr="00C63CED" w:rsidRDefault="00FC4169" w:rsidP="00FC4169">
      <w:pPr>
        <w:pStyle w:val="NormalBold"/>
      </w:pPr>
      <w:r w:rsidRPr="00FE62EB">
        <w:rPr>
          <w:rStyle w:val="HideTWBExt"/>
          <w:b w:val="0"/>
        </w:rPr>
        <w:t>&lt;Article&gt;</w:t>
      </w:r>
      <w:r w:rsidRPr="00C63CED">
        <w:t>Visto 8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332355A" w14:textId="77777777" w:rsidTr="003C3446">
        <w:trPr>
          <w:trHeight w:hRule="exact" w:val="240"/>
          <w:jc w:val="center"/>
        </w:trPr>
        <w:tc>
          <w:tcPr>
            <w:tcW w:w="9752" w:type="dxa"/>
            <w:gridSpan w:val="2"/>
            <w:tcBorders>
              <w:top w:val="nil"/>
              <w:left w:val="nil"/>
              <w:bottom w:val="nil"/>
              <w:right w:val="nil"/>
            </w:tcBorders>
          </w:tcPr>
          <w:p w14:paraId="13B35E38" w14:textId="77777777" w:rsidR="00FC4169" w:rsidRPr="00C63CED" w:rsidRDefault="00FC4169" w:rsidP="003C3446"/>
        </w:tc>
      </w:tr>
      <w:tr w:rsidR="00FC4169" w:rsidRPr="00C63CED" w14:paraId="5DDB19CA" w14:textId="77777777" w:rsidTr="003C3446">
        <w:trPr>
          <w:trHeight w:val="240"/>
          <w:jc w:val="center"/>
        </w:trPr>
        <w:tc>
          <w:tcPr>
            <w:tcW w:w="4876" w:type="dxa"/>
            <w:tcBorders>
              <w:top w:val="nil"/>
              <w:left w:val="nil"/>
              <w:bottom w:val="nil"/>
              <w:right w:val="nil"/>
            </w:tcBorders>
          </w:tcPr>
          <w:p w14:paraId="1835A19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C84631C" w14:textId="77777777" w:rsidR="00FC4169" w:rsidRPr="00C63CED" w:rsidRDefault="00FC4169" w:rsidP="003C3446">
            <w:pPr>
              <w:pStyle w:val="AmColumnHeading"/>
            </w:pPr>
            <w:r w:rsidRPr="00C63CED">
              <w:t>Enmienda</w:t>
            </w:r>
          </w:p>
        </w:tc>
      </w:tr>
      <w:tr w:rsidR="00FC4169" w:rsidRPr="00C63CED" w14:paraId="4FE6E04D" w14:textId="77777777" w:rsidTr="003C3446">
        <w:trPr>
          <w:jc w:val="center"/>
        </w:trPr>
        <w:tc>
          <w:tcPr>
            <w:tcW w:w="4876" w:type="dxa"/>
            <w:tcBorders>
              <w:top w:val="nil"/>
              <w:left w:val="nil"/>
              <w:bottom w:val="nil"/>
              <w:right w:val="nil"/>
            </w:tcBorders>
          </w:tcPr>
          <w:p w14:paraId="39793473" w14:textId="77777777" w:rsidR="00FC4169" w:rsidRPr="00C63CED" w:rsidRDefault="00FC4169" w:rsidP="003C3446">
            <w:pPr>
              <w:pStyle w:val="Normal6a"/>
            </w:pPr>
          </w:p>
        </w:tc>
        <w:tc>
          <w:tcPr>
            <w:tcW w:w="4876" w:type="dxa"/>
            <w:tcBorders>
              <w:top w:val="nil"/>
              <w:left w:val="nil"/>
              <w:bottom w:val="nil"/>
              <w:right w:val="nil"/>
            </w:tcBorders>
          </w:tcPr>
          <w:p w14:paraId="79DDDFFD" w14:textId="77777777" w:rsidR="00FC4169" w:rsidRPr="00C63CED" w:rsidRDefault="00FC4169" w:rsidP="003C3446">
            <w:pPr>
              <w:pStyle w:val="Normal6a"/>
            </w:pPr>
            <w:r w:rsidRPr="00C63CED">
              <w:rPr>
                <w:b/>
                <w:i/>
              </w:rPr>
              <w:t>–</w:t>
            </w:r>
            <w:r w:rsidRPr="00C63CED">
              <w:tab/>
            </w:r>
            <w:r w:rsidRPr="00C63CED">
              <w:rPr>
                <w:b/>
                <w:i/>
              </w:rPr>
              <w:t>Vista la Comunicación de la Comisión, de 29 de enero de 2025, titulada «Una Brújula para la Competitividad de la UE» [COM(2025)30],</w:t>
            </w:r>
          </w:p>
        </w:tc>
      </w:tr>
    </w:tbl>
    <w:p w14:paraId="6737B95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FCD6657" w14:textId="77777777" w:rsidR="00FC4169" w:rsidRPr="00C63CED" w:rsidRDefault="00FC4169" w:rsidP="00FC4169">
      <w:r w:rsidRPr="00FE62EB">
        <w:rPr>
          <w:rStyle w:val="HideTWBExt"/>
        </w:rPr>
        <w:t>&lt;/Amend&gt;</w:t>
      </w:r>
    </w:p>
    <w:p w14:paraId="3A4B695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w:t>
      </w:r>
      <w:r w:rsidRPr="00FE62EB">
        <w:rPr>
          <w:rStyle w:val="HideTWBExt"/>
          <w:b w:val="0"/>
        </w:rPr>
        <w:t>&lt;/NumAm&gt;</w:t>
      </w:r>
    </w:p>
    <w:p w14:paraId="7A14F017" w14:textId="77777777" w:rsidR="00FC4169" w:rsidRPr="00C63CED" w:rsidRDefault="00FC4169" w:rsidP="00FC4169">
      <w:pPr>
        <w:pStyle w:val="NormalBold"/>
      </w:pPr>
      <w:r w:rsidRPr="00FE62EB">
        <w:rPr>
          <w:rStyle w:val="HideTWBExt"/>
          <w:b w:val="0"/>
        </w:rPr>
        <w:t>&lt;RepeatBlock-By&gt;&lt;Members&gt;</w:t>
      </w:r>
      <w:r w:rsidRPr="00C63CED">
        <w:t>Dirk Gotink</w:t>
      </w:r>
      <w:r w:rsidRPr="00FE62EB">
        <w:rPr>
          <w:rStyle w:val="HideTWBExt"/>
          <w:b w:val="0"/>
        </w:rPr>
        <w:t>&lt;/Members&gt;</w:t>
      </w:r>
    </w:p>
    <w:p w14:paraId="104B991F" w14:textId="77777777" w:rsidR="00FC4169" w:rsidRPr="00C63CED" w:rsidRDefault="00FC4169" w:rsidP="00FC4169">
      <w:pPr>
        <w:pStyle w:val="NormalBold"/>
      </w:pPr>
      <w:r w:rsidRPr="00FE62EB">
        <w:rPr>
          <w:rStyle w:val="HideTWBExt"/>
          <w:b w:val="0"/>
        </w:rPr>
        <w:t>&lt;/RepeatBlock-By&gt;</w:t>
      </w:r>
    </w:p>
    <w:p w14:paraId="3F3DE9F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54683CC" w14:textId="77777777" w:rsidR="00FC4169" w:rsidRPr="00C63CED" w:rsidRDefault="00FC4169" w:rsidP="00FC4169">
      <w:pPr>
        <w:pStyle w:val="NormalBold"/>
      </w:pPr>
      <w:r w:rsidRPr="00FE62EB">
        <w:rPr>
          <w:rStyle w:val="HideTWBExt"/>
          <w:b w:val="0"/>
        </w:rPr>
        <w:t>&lt;Article&gt;</w:t>
      </w:r>
      <w:r w:rsidRPr="00C63CED">
        <w:t>Visto 8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DFDDE28" w14:textId="77777777" w:rsidTr="003C3446">
        <w:trPr>
          <w:trHeight w:hRule="exact" w:val="240"/>
          <w:jc w:val="center"/>
        </w:trPr>
        <w:tc>
          <w:tcPr>
            <w:tcW w:w="9752" w:type="dxa"/>
            <w:gridSpan w:val="2"/>
            <w:tcBorders>
              <w:top w:val="nil"/>
              <w:left w:val="nil"/>
              <w:bottom w:val="nil"/>
              <w:right w:val="nil"/>
            </w:tcBorders>
          </w:tcPr>
          <w:p w14:paraId="3D3B10BC" w14:textId="77777777" w:rsidR="00FC4169" w:rsidRPr="00C63CED" w:rsidRDefault="00FC4169" w:rsidP="003C3446"/>
        </w:tc>
      </w:tr>
      <w:tr w:rsidR="00FC4169" w:rsidRPr="00C63CED" w14:paraId="3F2C47FB" w14:textId="77777777" w:rsidTr="003C3446">
        <w:trPr>
          <w:trHeight w:val="240"/>
          <w:jc w:val="center"/>
        </w:trPr>
        <w:tc>
          <w:tcPr>
            <w:tcW w:w="4876" w:type="dxa"/>
            <w:tcBorders>
              <w:top w:val="nil"/>
              <w:left w:val="nil"/>
              <w:bottom w:val="nil"/>
              <w:right w:val="nil"/>
            </w:tcBorders>
          </w:tcPr>
          <w:p w14:paraId="2F40608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3C4C7A8" w14:textId="77777777" w:rsidR="00FC4169" w:rsidRPr="00C63CED" w:rsidRDefault="00FC4169" w:rsidP="003C3446">
            <w:pPr>
              <w:pStyle w:val="AmColumnHeading"/>
            </w:pPr>
            <w:r w:rsidRPr="00C63CED">
              <w:t>Enmienda</w:t>
            </w:r>
          </w:p>
        </w:tc>
      </w:tr>
      <w:tr w:rsidR="00FC4169" w:rsidRPr="00C63CED" w14:paraId="6D74B230" w14:textId="77777777" w:rsidTr="003C3446">
        <w:trPr>
          <w:jc w:val="center"/>
        </w:trPr>
        <w:tc>
          <w:tcPr>
            <w:tcW w:w="4876" w:type="dxa"/>
            <w:tcBorders>
              <w:top w:val="nil"/>
              <w:left w:val="nil"/>
              <w:bottom w:val="nil"/>
              <w:right w:val="nil"/>
            </w:tcBorders>
          </w:tcPr>
          <w:p w14:paraId="20D23AC2" w14:textId="77777777" w:rsidR="00FC4169" w:rsidRPr="00C63CED" w:rsidRDefault="00FC4169" w:rsidP="003C3446">
            <w:pPr>
              <w:pStyle w:val="Normal6a"/>
            </w:pPr>
          </w:p>
        </w:tc>
        <w:tc>
          <w:tcPr>
            <w:tcW w:w="4876" w:type="dxa"/>
            <w:tcBorders>
              <w:top w:val="nil"/>
              <w:left w:val="nil"/>
              <w:bottom w:val="nil"/>
              <w:right w:val="nil"/>
            </w:tcBorders>
          </w:tcPr>
          <w:p w14:paraId="3C24DE66" w14:textId="77777777" w:rsidR="00FC4169" w:rsidRPr="00C63CED" w:rsidRDefault="00FC4169" w:rsidP="003C3446">
            <w:pPr>
              <w:pStyle w:val="Normal6a"/>
            </w:pPr>
            <w:r w:rsidRPr="00C63CED">
              <w:rPr>
                <w:b/>
                <w:i/>
              </w:rPr>
              <w:t>–</w:t>
            </w:r>
            <w:r w:rsidRPr="00C63CED">
              <w:tab/>
            </w:r>
            <w:r w:rsidRPr="00C63CED">
              <w:rPr>
                <w:b/>
                <w:i/>
              </w:rPr>
              <w:t xml:space="preserve">Vista la Comunicación de la Comisión titulada «Unión de Ahorros e Inversiones. Una estrategia para fomentar la riqueza de los ciudadanos y la competitividad económica en la UE», de </w:t>
            </w:r>
            <w:r w:rsidRPr="00C63CED">
              <w:rPr>
                <w:b/>
                <w:i/>
              </w:rPr>
              <w:lastRenderedPageBreak/>
              <w:t>19 de marzo de 2025 [COM(2025)124],</w:t>
            </w:r>
          </w:p>
        </w:tc>
      </w:tr>
    </w:tbl>
    <w:p w14:paraId="30E4D20D"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55B04E1" w14:textId="77777777" w:rsidR="00FC4169" w:rsidRPr="00C63CED" w:rsidRDefault="00FC4169" w:rsidP="00FC4169">
      <w:r w:rsidRPr="00FE62EB">
        <w:rPr>
          <w:rStyle w:val="HideTWBExt"/>
        </w:rPr>
        <w:t>&lt;/Amend&gt;</w:t>
      </w:r>
    </w:p>
    <w:p w14:paraId="7EA4D28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w:t>
      </w:r>
      <w:r w:rsidRPr="00FE62EB">
        <w:rPr>
          <w:rStyle w:val="HideTWBExt"/>
          <w:b w:val="0"/>
        </w:rPr>
        <w:t>&lt;/NumAm&gt;</w:t>
      </w:r>
    </w:p>
    <w:p w14:paraId="142DCCE1"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3C199800"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3CE8FDAF"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5158F991" w14:textId="77777777" w:rsidR="00FC4169" w:rsidRPr="00C63CED" w:rsidRDefault="00FC4169" w:rsidP="00FC4169">
      <w:pPr>
        <w:pStyle w:val="NormalBold"/>
      </w:pPr>
      <w:r w:rsidRPr="00FE62EB">
        <w:rPr>
          <w:rStyle w:val="HideTWBExt"/>
          <w:b w:val="0"/>
        </w:rPr>
        <w:t>&lt;/RepeatBlock-By&gt;</w:t>
      </w:r>
    </w:p>
    <w:p w14:paraId="5D6B051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DAF4641" w14:textId="77777777" w:rsidR="00FC4169" w:rsidRPr="00C63CED" w:rsidRDefault="00FC4169" w:rsidP="00FC4169">
      <w:pPr>
        <w:pStyle w:val="NormalBold"/>
      </w:pPr>
      <w:r w:rsidRPr="00FE62EB">
        <w:rPr>
          <w:rStyle w:val="HideTWBExt"/>
          <w:b w:val="0"/>
        </w:rPr>
        <w:t>&lt;Article&gt;</w:t>
      </w:r>
      <w:r w:rsidRPr="00C63CED">
        <w:t>Visto 9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DE90F5E" w14:textId="77777777" w:rsidTr="003C3446">
        <w:trPr>
          <w:trHeight w:hRule="exact" w:val="240"/>
          <w:jc w:val="center"/>
        </w:trPr>
        <w:tc>
          <w:tcPr>
            <w:tcW w:w="9752" w:type="dxa"/>
            <w:gridSpan w:val="2"/>
            <w:tcBorders>
              <w:top w:val="nil"/>
              <w:left w:val="nil"/>
              <w:bottom w:val="nil"/>
              <w:right w:val="nil"/>
            </w:tcBorders>
          </w:tcPr>
          <w:p w14:paraId="782711F6" w14:textId="77777777" w:rsidR="00FC4169" w:rsidRPr="00C63CED" w:rsidRDefault="00FC4169" w:rsidP="003C3446"/>
        </w:tc>
      </w:tr>
      <w:tr w:rsidR="00FC4169" w:rsidRPr="00C63CED" w14:paraId="7BACF751" w14:textId="77777777" w:rsidTr="003C3446">
        <w:trPr>
          <w:trHeight w:val="240"/>
          <w:jc w:val="center"/>
        </w:trPr>
        <w:tc>
          <w:tcPr>
            <w:tcW w:w="4876" w:type="dxa"/>
            <w:tcBorders>
              <w:top w:val="nil"/>
              <w:left w:val="nil"/>
              <w:bottom w:val="nil"/>
              <w:right w:val="nil"/>
            </w:tcBorders>
          </w:tcPr>
          <w:p w14:paraId="40FF4C8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D26FC62" w14:textId="77777777" w:rsidR="00FC4169" w:rsidRPr="00C63CED" w:rsidRDefault="00FC4169" w:rsidP="003C3446">
            <w:pPr>
              <w:pStyle w:val="AmColumnHeading"/>
            </w:pPr>
            <w:r w:rsidRPr="00C63CED">
              <w:t>Enmienda</w:t>
            </w:r>
          </w:p>
        </w:tc>
      </w:tr>
      <w:tr w:rsidR="00FC4169" w:rsidRPr="00C63CED" w14:paraId="439BFD4C" w14:textId="77777777" w:rsidTr="003C3446">
        <w:trPr>
          <w:jc w:val="center"/>
        </w:trPr>
        <w:tc>
          <w:tcPr>
            <w:tcW w:w="4876" w:type="dxa"/>
            <w:tcBorders>
              <w:top w:val="nil"/>
              <w:left w:val="nil"/>
              <w:bottom w:val="nil"/>
              <w:right w:val="nil"/>
            </w:tcBorders>
          </w:tcPr>
          <w:p w14:paraId="3598D5B6" w14:textId="77777777" w:rsidR="00FC4169" w:rsidRPr="00C63CED" w:rsidRDefault="00FC4169" w:rsidP="003C3446">
            <w:pPr>
              <w:pStyle w:val="Normal6a"/>
            </w:pPr>
          </w:p>
        </w:tc>
        <w:tc>
          <w:tcPr>
            <w:tcW w:w="4876" w:type="dxa"/>
            <w:tcBorders>
              <w:top w:val="nil"/>
              <w:left w:val="nil"/>
              <w:bottom w:val="nil"/>
              <w:right w:val="nil"/>
            </w:tcBorders>
          </w:tcPr>
          <w:p w14:paraId="434B878D" w14:textId="77777777" w:rsidR="00FC4169" w:rsidRPr="00C63CED" w:rsidRDefault="00FC4169" w:rsidP="003C3446">
            <w:pPr>
              <w:pStyle w:val="Normal6a"/>
            </w:pPr>
            <w:r w:rsidRPr="00C63CED">
              <w:rPr>
                <w:b/>
                <w:i/>
              </w:rPr>
              <w:t>–</w:t>
            </w:r>
            <w:r w:rsidRPr="00C63CED">
              <w:tab/>
            </w:r>
            <w:r w:rsidRPr="00C63CED">
              <w:rPr>
                <w:b/>
                <w:i/>
              </w:rPr>
              <w:t>Visto el Dictamen exploratorio del Comité Económico y Social Europeo titulado «Inversiones y reformas para impulsar la competitividad europea y crear una unión de los mercados de capitales» (ECO/665),</w:t>
            </w:r>
          </w:p>
        </w:tc>
      </w:tr>
    </w:tbl>
    <w:p w14:paraId="5251149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B90BA3B" w14:textId="77777777" w:rsidR="00FC4169" w:rsidRPr="00C63CED" w:rsidRDefault="00FC4169" w:rsidP="00FC4169">
      <w:r w:rsidRPr="00FE62EB">
        <w:rPr>
          <w:rStyle w:val="HideTWBExt"/>
        </w:rPr>
        <w:t>&lt;/Amend&gt;</w:t>
      </w:r>
    </w:p>
    <w:p w14:paraId="0926499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w:t>
      </w:r>
      <w:r w:rsidRPr="00FE62EB">
        <w:rPr>
          <w:rStyle w:val="HideTWBExt"/>
          <w:b w:val="0"/>
        </w:rPr>
        <w:t>&lt;/NumAm&gt;</w:t>
      </w:r>
    </w:p>
    <w:p w14:paraId="1CE25C29"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32F641C0" w14:textId="77777777" w:rsidR="00FC4169" w:rsidRPr="00C63CED" w:rsidRDefault="00FC4169" w:rsidP="00FC4169">
      <w:pPr>
        <w:pStyle w:val="NormalBold"/>
      </w:pPr>
      <w:r w:rsidRPr="00FE62EB">
        <w:rPr>
          <w:rStyle w:val="HideTWBExt"/>
          <w:b w:val="0"/>
        </w:rPr>
        <w:t>&lt;/RepeatBlock-By&gt;</w:t>
      </w:r>
    </w:p>
    <w:p w14:paraId="2C4526B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3EAE44A" w14:textId="77777777" w:rsidR="00FC4169" w:rsidRPr="00C63CED" w:rsidRDefault="00FC4169" w:rsidP="00FC4169">
      <w:pPr>
        <w:pStyle w:val="NormalBold"/>
      </w:pPr>
      <w:r w:rsidRPr="00FE62EB">
        <w:rPr>
          <w:rStyle w:val="HideTWBExt"/>
          <w:b w:val="0"/>
        </w:rPr>
        <w:t>&lt;Article&gt;</w:t>
      </w:r>
      <w:r w:rsidRPr="00C63CED">
        <w:t>Visto 11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C46E76C" w14:textId="77777777" w:rsidTr="003C3446">
        <w:trPr>
          <w:trHeight w:hRule="exact" w:val="240"/>
          <w:jc w:val="center"/>
        </w:trPr>
        <w:tc>
          <w:tcPr>
            <w:tcW w:w="9752" w:type="dxa"/>
            <w:gridSpan w:val="2"/>
            <w:tcBorders>
              <w:top w:val="nil"/>
              <w:left w:val="nil"/>
              <w:bottom w:val="nil"/>
              <w:right w:val="nil"/>
            </w:tcBorders>
          </w:tcPr>
          <w:p w14:paraId="1544D25D" w14:textId="77777777" w:rsidR="00FC4169" w:rsidRPr="00C63CED" w:rsidRDefault="00FC4169" w:rsidP="003C3446"/>
        </w:tc>
      </w:tr>
      <w:tr w:rsidR="00FC4169" w:rsidRPr="00C63CED" w14:paraId="2DE4C618" w14:textId="77777777" w:rsidTr="003C3446">
        <w:trPr>
          <w:trHeight w:val="240"/>
          <w:jc w:val="center"/>
        </w:trPr>
        <w:tc>
          <w:tcPr>
            <w:tcW w:w="4876" w:type="dxa"/>
            <w:tcBorders>
              <w:top w:val="nil"/>
              <w:left w:val="nil"/>
              <w:bottom w:val="nil"/>
              <w:right w:val="nil"/>
            </w:tcBorders>
          </w:tcPr>
          <w:p w14:paraId="1728BF1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1380A03" w14:textId="77777777" w:rsidR="00FC4169" w:rsidRPr="00C63CED" w:rsidRDefault="00FC4169" w:rsidP="003C3446">
            <w:pPr>
              <w:pStyle w:val="AmColumnHeading"/>
            </w:pPr>
            <w:r w:rsidRPr="00C63CED">
              <w:t>Enmienda</w:t>
            </w:r>
          </w:p>
        </w:tc>
      </w:tr>
      <w:tr w:rsidR="00FC4169" w:rsidRPr="00C63CED" w14:paraId="270317BE" w14:textId="77777777" w:rsidTr="003C3446">
        <w:trPr>
          <w:jc w:val="center"/>
        </w:trPr>
        <w:tc>
          <w:tcPr>
            <w:tcW w:w="4876" w:type="dxa"/>
            <w:tcBorders>
              <w:top w:val="nil"/>
              <w:left w:val="nil"/>
              <w:bottom w:val="nil"/>
              <w:right w:val="nil"/>
            </w:tcBorders>
          </w:tcPr>
          <w:p w14:paraId="3C90589E" w14:textId="77777777" w:rsidR="00FC4169" w:rsidRPr="00C63CED" w:rsidRDefault="00FC4169" w:rsidP="003C3446">
            <w:pPr>
              <w:pStyle w:val="Normal6a"/>
            </w:pPr>
          </w:p>
        </w:tc>
        <w:tc>
          <w:tcPr>
            <w:tcW w:w="4876" w:type="dxa"/>
            <w:tcBorders>
              <w:top w:val="nil"/>
              <w:left w:val="nil"/>
              <w:bottom w:val="nil"/>
              <w:right w:val="nil"/>
            </w:tcBorders>
          </w:tcPr>
          <w:p w14:paraId="08A46D55" w14:textId="77777777" w:rsidR="00FC4169" w:rsidRPr="00C63CED" w:rsidRDefault="00FC4169" w:rsidP="003C3446">
            <w:pPr>
              <w:pStyle w:val="Normal6a"/>
            </w:pPr>
            <w:r w:rsidRPr="00C63CED">
              <w:rPr>
                <w:b/>
                <w:i/>
              </w:rPr>
              <w:t>–</w:t>
            </w:r>
            <w:r w:rsidRPr="00C63CED">
              <w:tab/>
            </w:r>
            <w:r w:rsidRPr="00C63CED">
              <w:rPr>
                <w:b/>
                <w:i/>
              </w:rPr>
              <w:t>Visto el informe de mercado de la ESMA titulado «Costs and Performance of EU Retail Investment Products 2023» («Costes y rendimiento de los productos de inversión minorista de la UE 2023». documento en inglés), de diciembre de 2023,</w:t>
            </w:r>
          </w:p>
        </w:tc>
      </w:tr>
    </w:tbl>
    <w:p w14:paraId="3CB2A0E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BD37F55" w14:textId="77777777" w:rsidR="00FC4169" w:rsidRPr="00C63CED" w:rsidRDefault="00FC4169" w:rsidP="00FC4169">
      <w:r w:rsidRPr="00FE62EB">
        <w:rPr>
          <w:rStyle w:val="HideTWBExt"/>
        </w:rPr>
        <w:t>&lt;/Amend&gt;</w:t>
      </w:r>
    </w:p>
    <w:p w14:paraId="3248D51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w:t>
      </w:r>
      <w:r w:rsidRPr="00FE62EB">
        <w:rPr>
          <w:rStyle w:val="HideTWBExt"/>
          <w:b w:val="0"/>
        </w:rPr>
        <w:t>&lt;/NumAm&gt;</w:t>
      </w:r>
    </w:p>
    <w:p w14:paraId="2F24A821" w14:textId="77777777" w:rsidR="00FC4169" w:rsidRPr="00C63CED" w:rsidRDefault="00FC4169" w:rsidP="00FC4169">
      <w:pPr>
        <w:pStyle w:val="NormalBold"/>
      </w:pPr>
      <w:r w:rsidRPr="00FE62EB">
        <w:rPr>
          <w:rStyle w:val="HideTWBExt"/>
          <w:b w:val="0"/>
        </w:rPr>
        <w:lastRenderedPageBreak/>
        <w:t>&lt;RepeatBlock-By&gt;&lt;Members&gt;</w:t>
      </w:r>
      <w:r w:rsidRPr="00C63CED">
        <w:t>Rasmus Andresen</w:t>
      </w:r>
      <w:r w:rsidRPr="00FE62EB">
        <w:rPr>
          <w:rStyle w:val="HideTWBExt"/>
          <w:b w:val="0"/>
        </w:rPr>
        <w:t>&lt;/Members&gt;</w:t>
      </w:r>
    </w:p>
    <w:p w14:paraId="2C52D7BA" w14:textId="77777777" w:rsidR="00FC4169" w:rsidRPr="00C63CED" w:rsidRDefault="00FC4169" w:rsidP="00FC4169">
      <w:pPr>
        <w:pStyle w:val="NormalBold"/>
      </w:pPr>
      <w:r w:rsidRPr="00FE62EB">
        <w:rPr>
          <w:rStyle w:val="HideTWBExt"/>
          <w:b w:val="0"/>
        </w:rPr>
        <w:t>&lt;/RepeatBlock-By&gt;</w:t>
      </w:r>
    </w:p>
    <w:p w14:paraId="012AB6F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EB9E4A4" w14:textId="77777777" w:rsidR="00FC4169" w:rsidRPr="00C63CED" w:rsidRDefault="00FC4169" w:rsidP="00FC4169">
      <w:pPr>
        <w:pStyle w:val="NormalBold"/>
      </w:pPr>
      <w:r w:rsidRPr="00FE62EB">
        <w:rPr>
          <w:rStyle w:val="HideTWBExt"/>
          <w:b w:val="0"/>
        </w:rPr>
        <w:t>&lt;Article&gt;</w:t>
      </w:r>
      <w:r w:rsidRPr="00C63CED">
        <w:t>Visto 11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059556E" w14:textId="77777777" w:rsidTr="003C3446">
        <w:trPr>
          <w:trHeight w:hRule="exact" w:val="240"/>
          <w:jc w:val="center"/>
        </w:trPr>
        <w:tc>
          <w:tcPr>
            <w:tcW w:w="9752" w:type="dxa"/>
            <w:gridSpan w:val="2"/>
            <w:tcBorders>
              <w:top w:val="nil"/>
              <w:left w:val="nil"/>
              <w:bottom w:val="nil"/>
              <w:right w:val="nil"/>
            </w:tcBorders>
          </w:tcPr>
          <w:p w14:paraId="1C85494A" w14:textId="77777777" w:rsidR="00FC4169" w:rsidRPr="00C63CED" w:rsidRDefault="00FC4169" w:rsidP="003C3446"/>
        </w:tc>
      </w:tr>
      <w:tr w:rsidR="00FC4169" w:rsidRPr="00C63CED" w14:paraId="21E508D3" w14:textId="77777777" w:rsidTr="003C3446">
        <w:trPr>
          <w:trHeight w:val="240"/>
          <w:jc w:val="center"/>
        </w:trPr>
        <w:tc>
          <w:tcPr>
            <w:tcW w:w="4876" w:type="dxa"/>
            <w:tcBorders>
              <w:top w:val="nil"/>
              <w:left w:val="nil"/>
              <w:bottom w:val="nil"/>
              <w:right w:val="nil"/>
            </w:tcBorders>
          </w:tcPr>
          <w:p w14:paraId="3E2F239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1764941" w14:textId="77777777" w:rsidR="00FC4169" w:rsidRPr="00C63CED" w:rsidRDefault="00FC4169" w:rsidP="003C3446">
            <w:pPr>
              <w:pStyle w:val="AmColumnHeading"/>
            </w:pPr>
            <w:r w:rsidRPr="00C63CED">
              <w:t>Enmienda</w:t>
            </w:r>
          </w:p>
        </w:tc>
      </w:tr>
      <w:tr w:rsidR="00FC4169" w:rsidRPr="00C63CED" w14:paraId="016354BF" w14:textId="77777777" w:rsidTr="003C3446">
        <w:trPr>
          <w:jc w:val="center"/>
        </w:trPr>
        <w:tc>
          <w:tcPr>
            <w:tcW w:w="4876" w:type="dxa"/>
            <w:tcBorders>
              <w:top w:val="nil"/>
              <w:left w:val="nil"/>
              <w:bottom w:val="nil"/>
              <w:right w:val="nil"/>
            </w:tcBorders>
          </w:tcPr>
          <w:p w14:paraId="6A9041B2" w14:textId="77777777" w:rsidR="00FC4169" w:rsidRPr="00C63CED" w:rsidRDefault="00FC4169" w:rsidP="003C3446">
            <w:pPr>
              <w:pStyle w:val="Normal6a"/>
            </w:pPr>
          </w:p>
        </w:tc>
        <w:tc>
          <w:tcPr>
            <w:tcW w:w="4876" w:type="dxa"/>
            <w:tcBorders>
              <w:top w:val="nil"/>
              <w:left w:val="nil"/>
              <w:bottom w:val="nil"/>
              <w:right w:val="nil"/>
            </w:tcBorders>
          </w:tcPr>
          <w:p w14:paraId="3B352899" w14:textId="77777777" w:rsidR="00FC4169" w:rsidRPr="00C63CED" w:rsidRDefault="00FC4169" w:rsidP="003C3446">
            <w:pPr>
              <w:pStyle w:val="Normal6a"/>
            </w:pPr>
            <w:r w:rsidRPr="00C63CED">
              <w:rPr>
                <w:b/>
                <w:i/>
              </w:rPr>
              <w:t>–</w:t>
            </w:r>
            <w:r w:rsidRPr="00C63CED">
              <w:tab/>
            </w:r>
            <w:r w:rsidRPr="00C63CED">
              <w:rPr>
                <w:b/>
                <w:i/>
              </w:rPr>
              <w:t>Visto el Dictamen de la ESMA titulado «Sustainable investments: Facilitating the investor journey - A holistic vision for the long term» («Inversiones sostenibles: Facilitar el viaje de los inversores – Una visión holística a largo plazo», documento en inglés), de julio de 2024,</w:t>
            </w:r>
          </w:p>
        </w:tc>
      </w:tr>
    </w:tbl>
    <w:p w14:paraId="5AB6CAB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18C02E9" w14:textId="77777777" w:rsidR="00FC4169" w:rsidRPr="00C63CED" w:rsidRDefault="00FC4169" w:rsidP="00FC4169">
      <w:r w:rsidRPr="00FE62EB">
        <w:rPr>
          <w:rStyle w:val="HideTWBExt"/>
        </w:rPr>
        <w:t>&lt;/Amend&gt;</w:t>
      </w:r>
    </w:p>
    <w:p w14:paraId="119F01C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w:t>
      </w:r>
      <w:r w:rsidRPr="00FE62EB">
        <w:rPr>
          <w:rStyle w:val="HideTWBExt"/>
          <w:b w:val="0"/>
        </w:rPr>
        <w:t>&lt;/NumAm&gt;</w:t>
      </w:r>
    </w:p>
    <w:p w14:paraId="1C14EC78"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69C066A6" w14:textId="77777777" w:rsidR="00FC4169" w:rsidRPr="00C63CED" w:rsidRDefault="00FC4169" w:rsidP="00FC4169">
      <w:pPr>
        <w:pStyle w:val="NormalBold"/>
      </w:pPr>
      <w:r w:rsidRPr="00FE62EB">
        <w:rPr>
          <w:rStyle w:val="HideTWBExt"/>
          <w:b w:val="0"/>
        </w:rPr>
        <w:t>&lt;/RepeatBlock-By&gt;</w:t>
      </w:r>
    </w:p>
    <w:p w14:paraId="152ECAD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F288075" w14:textId="77777777" w:rsidR="00FC4169" w:rsidRPr="00C63CED" w:rsidRDefault="00FC4169" w:rsidP="00FC4169">
      <w:pPr>
        <w:pStyle w:val="NormalBold"/>
      </w:pPr>
      <w:r w:rsidRPr="00FE62EB">
        <w:rPr>
          <w:rStyle w:val="HideTWBExt"/>
          <w:b w:val="0"/>
        </w:rPr>
        <w:t>&lt;Article&gt;</w:t>
      </w:r>
      <w:r w:rsidRPr="00C63CED">
        <w:t>Visto 11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5AE539F" w14:textId="77777777" w:rsidTr="003C3446">
        <w:trPr>
          <w:trHeight w:hRule="exact" w:val="240"/>
          <w:jc w:val="center"/>
        </w:trPr>
        <w:tc>
          <w:tcPr>
            <w:tcW w:w="9752" w:type="dxa"/>
            <w:gridSpan w:val="2"/>
            <w:tcBorders>
              <w:top w:val="nil"/>
              <w:left w:val="nil"/>
              <w:bottom w:val="nil"/>
              <w:right w:val="nil"/>
            </w:tcBorders>
          </w:tcPr>
          <w:p w14:paraId="0FD4E6FE" w14:textId="77777777" w:rsidR="00FC4169" w:rsidRPr="00C63CED" w:rsidRDefault="00FC4169" w:rsidP="003C3446"/>
        </w:tc>
      </w:tr>
      <w:tr w:rsidR="00FC4169" w:rsidRPr="00C63CED" w14:paraId="0629894B" w14:textId="77777777" w:rsidTr="003C3446">
        <w:trPr>
          <w:trHeight w:val="240"/>
          <w:jc w:val="center"/>
        </w:trPr>
        <w:tc>
          <w:tcPr>
            <w:tcW w:w="4876" w:type="dxa"/>
            <w:tcBorders>
              <w:top w:val="nil"/>
              <w:left w:val="nil"/>
              <w:bottom w:val="nil"/>
              <w:right w:val="nil"/>
            </w:tcBorders>
          </w:tcPr>
          <w:p w14:paraId="3BCAE13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12DD3F6" w14:textId="77777777" w:rsidR="00FC4169" w:rsidRPr="00C63CED" w:rsidRDefault="00FC4169" w:rsidP="003C3446">
            <w:pPr>
              <w:pStyle w:val="AmColumnHeading"/>
            </w:pPr>
            <w:r w:rsidRPr="00C63CED">
              <w:t>Enmienda</w:t>
            </w:r>
          </w:p>
        </w:tc>
      </w:tr>
      <w:tr w:rsidR="00FC4169" w:rsidRPr="00C63CED" w14:paraId="2D397303" w14:textId="77777777" w:rsidTr="003C3446">
        <w:trPr>
          <w:jc w:val="center"/>
        </w:trPr>
        <w:tc>
          <w:tcPr>
            <w:tcW w:w="4876" w:type="dxa"/>
            <w:tcBorders>
              <w:top w:val="nil"/>
              <w:left w:val="nil"/>
              <w:bottom w:val="nil"/>
              <w:right w:val="nil"/>
            </w:tcBorders>
          </w:tcPr>
          <w:p w14:paraId="0284BEB8" w14:textId="77777777" w:rsidR="00FC4169" w:rsidRPr="00C63CED" w:rsidRDefault="00FC4169" w:rsidP="003C3446">
            <w:pPr>
              <w:pStyle w:val="Normal6a"/>
            </w:pPr>
          </w:p>
        </w:tc>
        <w:tc>
          <w:tcPr>
            <w:tcW w:w="4876" w:type="dxa"/>
            <w:tcBorders>
              <w:top w:val="nil"/>
              <w:left w:val="nil"/>
              <w:bottom w:val="nil"/>
              <w:right w:val="nil"/>
            </w:tcBorders>
          </w:tcPr>
          <w:p w14:paraId="39953C5C" w14:textId="77777777" w:rsidR="00FC4169" w:rsidRPr="00C63CED" w:rsidRDefault="00FC4169" w:rsidP="003C3446">
            <w:pPr>
              <w:pStyle w:val="Normal6a"/>
            </w:pPr>
            <w:r w:rsidRPr="00C63CED">
              <w:rPr>
                <w:b/>
                <w:i/>
              </w:rPr>
              <w:t>–</w:t>
            </w:r>
            <w:r w:rsidRPr="00C63CED">
              <w:tab/>
            </w:r>
            <w:r w:rsidRPr="00C63CED">
              <w:rPr>
                <w:b/>
                <w:i/>
              </w:rPr>
              <w:t>Visto el documento de los servicios de la Autoridad Europea de Seguros y Pensiones de Jubilación (AESPJ), de septiembre de 2024, titulado «The Future Pan-European Pension Product» («El futuro producto paneuropeo de pensiones», documento en inglés),</w:t>
            </w:r>
          </w:p>
        </w:tc>
      </w:tr>
    </w:tbl>
    <w:p w14:paraId="0FFDFF8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E418650" w14:textId="77777777" w:rsidR="00FC4169" w:rsidRPr="00C63CED" w:rsidRDefault="00FC4169" w:rsidP="00FC4169">
      <w:r w:rsidRPr="00FE62EB">
        <w:rPr>
          <w:rStyle w:val="HideTWBExt"/>
        </w:rPr>
        <w:t>&lt;/Amend&gt;</w:t>
      </w:r>
    </w:p>
    <w:p w14:paraId="7030F0F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16</w:t>
      </w:r>
      <w:r w:rsidRPr="00FE62EB">
        <w:rPr>
          <w:rStyle w:val="HideTWBExt"/>
          <w:b w:val="0"/>
        </w:rPr>
        <w:t>&lt;/NumAm&gt;</w:t>
      </w:r>
    </w:p>
    <w:p w14:paraId="2099B7BC"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442A6629" w14:textId="77777777" w:rsidR="00FC4169" w:rsidRPr="00C63CED" w:rsidRDefault="00FC4169" w:rsidP="00FC4169">
      <w:pPr>
        <w:pStyle w:val="NormalBold"/>
      </w:pPr>
      <w:r w:rsidRPr="00FE62EB">
        <w:rPr>
          <w:rStyle w:val="HideTWBExt"/>
          <w:b w:val="0"/>
        </w:rPr>
        <w:t>&lt;/RepeatBlock-By&gt;</w:t>
      </w:r>
    </w:p>
    <w:p w14:paraId="299E1BF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1A2DFB7" w14:textId="77777777" w:rsidR="00FC4169" w:rsidRPr="00C63CED" w:rsidRDefault="00FC4169" w:rsidP="00FC4169">
      <w:pPr>
        <w:pStyle w:val="NormalBold"/>
      </w:pPr>
      <w:r w:rsidRPr="00FE62EB">
        <w:rPr>
          <w:rStyle w:val="HideTWBExt"/>
          <w:b w:val="0"/>
        </w:rPr>
        <w:t>&lt;Article&gt;</w:t>
      </w:r>
      <w:r w:rsidRPr="00C63CED">
        <w:t>Visto 11 quinquies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CADF470" w14:textId="77777777" w:rsidTr="003C3446">
        <w:trPr>
          <w:trHeight w:hRule="exact" w:val="240"/>
          <w:jc w:val="center"/>
        </w:trPr>
        <w:tc>
          <w:tcPr>
            <w:tcW w:w="9752" w:type="dxa"/>
            <w:gridSpan w:val="2"/>
            <w:tcBorders>
              <w:top w:val="nil"/>
              <w:left w:val="nil"/>
              <w:bottom w:val="nil"/>
              <w:right w:val="nil"/>
            </w:tcBorders>
          </w:tcPr>
          <w:p w14:paraId="506D504A" w14:textId="77777777" w:rsidR="00FC4169" w:rsidRPr="00C63CED" w:rsidRDefault="00FC4169" w:rsidP="003C3446"/>
        </w:tc>
      </w:tr>
      <w:tr w:rsidR="00FC4169" w:rsidRPr="00C63CED" w14:paraId="2DBB65F6" w14:textId="77777777" w:rsidTr="003C3446">
        <w:trPr>
          <w:trHeight w:val="240"/>
          <w:jc w:val="center"/>
        </w:trPr>
        <w:tc>
          <w:tcPr>
            <w:tcW w:w="4876" w:type="dxa"/>
            <w:tcBorders>
              <w:top w:val="nil"/>
              <w:left w:val="nil"/>
              <w:bottom w:val="nil"/>
              <w:right w:val="nil"/>
            </w:tcBorders>
          </w:tcPr>
          <w:p w14:paraId="0887201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2E6DD0F" w14:textId="77777777" w:rsidR="00FC4169" w:rsidRPr="00C63CED" w:rsidRDefault="00FC4169" w:rsidP="003C3446">
            <w:pPr>
              <w:pStyle w:val="AmColumnHeading"/>
            </w:pPr>
            <w:r w:rsidRPr="00C63CED">
              <w:t>Enmienda</w:t>
            </w:r>
          </w:p>
        </w:tc>
      </w:tr>
      <w:tr w:rsidR="00FC4169" w:rsidRPr="00C63CED" w14:paraId="3C3950FB" w14:textId="77777777" w:rsidTr="003C3446">
        <w:trPr>
          <w:jc w:val="center"/>
        </w:trPr>
        <w:tc>
          <w:tcPr>
            <w:tcW w:w="4876" w:type="dxa"/>
            <w:tcBorders>
              <w:top w:val="nil"/>
              <w:left w:val="nil"/>
              <w:bottom w:val="nil"/>
              <w:right w:val="nil"/>
            </w:tcBorders>
          </w:tcPr>
          <w:p w14:paraId="09435C39" w14:textId="77777777" w:rsidR="00FC4169" w:rsidRPr="00C63CED" w:rsidRDefault="00FC4169" w:rsidP="003C3446">
            <w:pPr>
              <w:pStyle w:val="Normal6a"/>
            </w:pPr>
          </w:p>
        </w:tc>
        <w:tc>
          <w:tcPr>
            <w:tcW w:w="4876" w:type="dxa"/>
            <w:tcBorders>
              <w:top w:val="nil"/>
              <w:left w:val="nil"/>
              <w:bottom w:val="nil"/>
              <w:right w:val="nil"/>
            </w:tcBorders>
          </w:tcPr>
          <w:p w14:paraId="78359F9D" w14:textId="77777777" w:rsidR="00FC4169" w:rsidRPr="00C63CED" w:rsidRDefault="00FC4169" w:rsidP="003C3446">
            <w:pPr>
              <w:pStyle w:val="Normal6a"/>
            </w:pPr>
            <w:r w:rsidRPr="00C63CED">
              <w:rPr>
                <w:b/>
                <w:i/>
              </w:rPr>
              <w:t>–</w:t>
            </w:r>
            <w:r w:rsidRPr="00C63CED">
              <w:tab/>
            </w:r>
            <w:r w:rsidRPr="00C63CED">
              <w:rPr>
                <w:b/>
                <w:i/>
              </w:rPr>
              <w:t xml:space="preserve">Visto el informe de la AESPJ </w:t>
            </w:r>
            <w:r w:rsidRPr="00C63CED">
              <w:rPr>
                <w:b/>
                <w:i/>
              </w:rPr>
              <w:lastRenderedPageBreak/>
              <w:t>titulado «Costs and past performance» («Costes y rendimiento anterior», documento en inglés), de abril de 2025,</w:t>
            </w:r>
          </w:p>
        </w:tc>
      </w:tr>
    </w:tbl>
    <w:p w14:paraId="7DE48C44"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3E5F9CC" w14:textId="77777777" w:rsidR="00FC4169" w:rsidRPr="00C63CED" w:rsidRDefault="00FC4169" w:rsidP="00FC4169">
      <w:r w:rsidRPr="00FE62EB">
        <w:rPr>
          <w:rStyle w:val="HideTWBExt"/>
        </w:rPr>
        <w:t>&lt;/Amend&gt;</w:t>
      </w:r>
    </w:p>
    <w:p w14:paraId="765CBF3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w:t>
      </w:r>
      <w:r w:rsidRPr="00FE62EB">
        <w:rPr>
          <w:rStyle w:val="HideTWBExt"/>
          <w:b w:val="0"/>
        </w:rPr>
        <w:t>&lt;/NumAm&gt;</w:t>
      </w:r>
    </w:p>
    <w:p w14:paraId="5F1FC2B8"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607DF9DD" w14:textId="77777777" w:rsidR="00FC4169" w:rsidRPr="00C63CED" w:rsidRDefault="00FC4169" w:rsidP="00FC4169">
      <w:pPr>
        <w:pStyle w:val="NormalBold"/>
      </w:pPr>
      <w:r w:rsidRPr="00FE62EB">
        <w:rPr>
          <w:rStyle w:val="HideTWBExt"/>
          <w:b w:val="0"/>
        </w:rPr>
        <w:t>&lt;/RepeatBlock-By&gt;</w:t>
      </w:r>
    </w:p>
    <w:p w14:paraId="5BE7782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9F8C349" w14:textId="77777777" w:rsidR="00FC4169" w:rsidRPr="00C63CED" w:rsidRDefault="00FC4169" w:rsidP="00FC4169">
      <w:pPr>
        <w:pStyle w:val="NormalBold"/>
      </w:pPr>
      <w:r w:rsidRPr="00FE62EB">
        <w:rPr>
          <w:rStyle w:val="HideTWBExt"/>
          <w:b w:val="0"/>
        </w:rPr>
        <w:t>&lt;Article&gt;</w:t>
      </w:r>
      <w:r w:rsidRPr="00C63CED">
        <w:t>Visto 11 sexies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5256B08" w14:textId="77777777" w:rsidTr="003C3446">
        <w:trPr>
          <w:trHeight w:hRule="exact" w:val="240"/>
          <w:jc w:val="center"/>
        </w:trPr>
        <w:tc>
          <w:tcPr>
            <w:tcW w:w="9752" w:type="dxa"/>
            <w:gridSpan w:val="2"/>
            <w:tcBorders>
              <w:top w:val="nil"/>
              <w:left w:val="nil"/>
              <w:bottom w:val="nil"/>
              <w:right w:val="nil"/>
            </w:tcBorders>
          </w:tcPr>
          <w:p w14:paraId="3768A8ED" w14:textId="77777777" w:rsidR="00FC4169" w:rsidRPr="00C63CED" w:rsidRDefault="00FC4169" w:rsidP="003C3446"/>
        </w:tc>
      </w:tr>
      <w:tr w:rsidR="00FC4169" w:rsidRPr="00C63CED" w14:paraId="0CA10714" w14:textId="77777777" w:rsidTr="003C3446">
        <w:trPr>
          <w:trHeight w:val="240"/>
          <w:jc w:val="center"/>
        </w:trPr>
        <w:tc>
          <w:tcPr>
            <w:tcW w:w="4876" w:type="dxa"/>
            <w:tcBorders>
              <w:top w:val="nil"/>
              <w:left w:val="nil"/>
              <w:bottom w:val="nil"/>
              <w:right w:val="nil"/>
            </w:tcBorders>
          </w:tcPr>
          <w:p w14:paraId="4787F11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537E6E0" w14:textId="77777777" w:rsidR="00FC4169" w:rsidRPr="00C63CED" w:rsidRDefault="00FC4169" w:rsidP="003C3446">
            <w:pPr>
              <w:pStyle w:val="AmColumnHeading"/>
            </w:pPr>
            <w:r w:rsidRPr="00C63CED">
              <w:t>Enmienda</w:t>
            </w:r>
          </w:p>
        </w:tc>
      </w:tr>
      <w:tr w:rsidR="00FC4169" w:rsidRPr="00C63CED" w14:paraId="36800730" w14:textId="77777777" w:rsidTr="003C3446">
        <w:trPr>
          <w:jc w:val="center"/>
        </w:trPr>
        <w:tc>
          <w:tcPr>
            <w:tcW w:w="4876" w:type="dxa"/>
            <w:tcBorders>
              <w:top w:val="nil"/>
              <w:left w:val="nil"/>
              <w:bottom w:val="nil"/>
              <w:right w:val="nil"/>
            </w:tcBorders>
          </w:tcPr>
          <w:p w14:paraId="18994CBB" w14:textId="77777777" w:rsidR="00FC4169" w:rsidRPr="00C63CED" w:rsidRDefault="00FC4169" w:rsidP="003C3446">
            <w:pPr>
              <w:pStyle w:val="Normal6a"/>
            </w:pPr>
          </w:p>
        </w:tc>
        <w:tc>
          <w:tcPr>
            <w:tcW w:w="4876" w:type="dxa"/>
            <w:tcBorders>
              <w:top w:val="nil"/>
              <w:left w:val="nil"/>
              <w:bottom w:val="nil"/>
              <w:right w:val="nil"/>
            </w:tcBorders>
          </w:tcPr>
          <w:p w14:paraId="4C2159D4" w14:textId="77777777" w:rsidR="00FC4169" w:rsidRPr="00C63CED" w:rsidRDefault="00FC4169" w:rsidP="003C3446">
            <w:pPr>
              <w:pStyle w:val="Normal6a"/>
            </w:pPr>
            <w:r w:rsidRPr="00C63CED">
              <w:rPr>
                <w:b/>
                <w:i/>
              </w:rPr>
              <w:t>–</w:t>
            </w:r>
            <w:r w:rsidRPr="00C63CED">
              <w:tab/>
            </w:r>
            <w:r w:rsidRPr="00C63CED">
              <w:rPr>
                <w:b/>
                <w:i/>
              </w:rPr>
              <w:t>Visto el informe final de la AESPJ titulado «Prudential Treatment of Sustainability Risks for Insurers» («Tratamiento prudencial de los riesgos de sostenibilidad para las entidades aseguradoras», documento en inglés), de noviembre de 2024,</w:t>
            </w:r>
          </w:p>
        </w:tc>
      </w:tr>
    </w:tbl>
    <w:p w14:paraId="68A088D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1AF6A9D" w14:textId="77777777" w:rsidR="00FC4169" w:rsidRPr="00C63CED" w:rsidRDefault="00FC4169" w:rsidP="00FC4169">
      <w:r w:rsidRPr="00FE62EB">
        <w:rPr>
          <w:rStyle w:val="HideTWBExt"/>
        </w:rPr>
        <w:t>&lt;/Amend&gt;</w:t>
      </w:r>
    </w:p>
    <w:p w14:paraId="1A21895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w:t>
      </w:r>
      <w:r w:rsidRPr="00FE62EB">
        <w:rPr>
          <w:rStyle w:val="HideTWBExt"/>
          <w:b w:val="0"/>
        </w:rPr>
        <w:t>&lt;/NumAm&gt;</w:t>
      </w:r>
    </w:p>
    <w:p w14:paraId="139F5BC0"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638F999B" w14:textId="77777777" w:rsidR="00FC4169" w:rsidRPr="00C63CED" w:rsidRDefault="00FC4169" w:rsidP="00FC4169">
      <w:pPr>
        <w:pStyle w:val="NormalBold"/>
      </w:pPr>
      <w:r w:rsidRPr="00FE62EB">
        <w:rPr>
          <w:rStyle w:val="HideTWBExt"/>
          <w:b w:val="0"/>
        </w:rPr>
        <w:t>&lt;/RepeatBlock-By&gt;</w:t>
      </w:r>
    </w:p>
    <w:p w14:paraId="1704CCB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E2F4B0C" w14:textId="77777777" w:rsidR="00FC4169" w:rsidRPr="00C63CED" w:rsidRDefault="00FC4169" w:rsidP="00FC4169">
      <w:pPr>
        <w:pStyle w:val="NormalBold"/>
      </w:pPr>
      <w:r w:rsidRPr="00FE62EB">
        <w:rPr>
          <w:rStyle w:val="HideTWBExt"/>
          <w:b w:val="0"/>
        </w:rPr>
        <w:t>&lt;Article&gt;</w:t>
      </w:r>
      <w:r w:rsidRPr="00C63CED">
        <w:t>Visto 12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E5509A8" w14:textId="77777777" w:rsidTr="003C3446">
        <w:trPr>
          <w:trHeight w:hRule="exact" w:val="240"/>
          <w:jc w:val="center"/>
        </w:trPr>
        <w:tc>
          <w:tcPr>
            <w:tcW w:w="9752" w:type="dxa"/>
            <w:gridSpan w:val="2"/>
            <w:tcBorders>
              <w:top w:val="nil"/>
              <w:left w:val="nil"/>
              <w:bottom w:val="nil"/>
              <w:right w:val="nil"/>
            </w:tcBorders>
          </w:tcPr>
          <w:p w14:paraId="675EE3C6" w14:textId="77777777" w:rsidR="00FC4169" w:rsidRPr="00C63CED" w:rsidRDefault="00FC4169" w:rsidP="003C3446"/>
        </w:tc>
      </w:tr>
      <w:tr w:rsidR="00FC4169" w:rsidRPr="00C63CED" w14:paraId="3CF4F653" w14:textId="77777777" w:rsidTr="003C3446">
        <w:trPr>
          <w:trHeight w:val="240"/>
          <w:jc w:val="center"/>
        </w:trPr>
        <w:tc>
          <w:tcPr>
            <w:tcW w:w="4876" w:type="dxa"/>
            <w:tcBorders>
              <w:top w:val="nil"/>
              <w:left w:val="nil"/>
              <w:bottom w:val="nil"/>
              <w:right w:val="nil"/>
            </w:tcBorders>
          </w:tcPr>
          <w:p w14:paraId="5F604CF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C7699BF" w14:textId="77777777" w:rsidR="00FC4169" w:rsidRPr="00C63CED" w:rsidRDefault="00FC4169" w:rsidP="003C3446">
            <w:pPr>
              <w:pStyle w:val="AmColumnHeading"/>
            </w:pPr>
            <w:r w:rsidRPr="00C63CED">
              <w:t>Enmienda</w:t>
            </w:r>
          </w:p>
        </w:tc>
      </w:tr>
      <w:tr w:rsidR="00FC4169" w:rsidRPr="00C63CED" w14:paraId="4FC9E20D" w14:textId="77777777" w:rsidTr="003C3446">
        <w:trPr>
          <w:jc w:val="center"/>
        </w:trPr>
        <w:tc>
          <w:tcPr>
            <w:tcW w:w="4876" w:type="dxa"/>
            <w:tcBorders>
              <w:top w:val="nil"/>
              <w:left w:val="nil"/>
              <w:bottom w:val="nil"/>
              <w:right w:val="nil"/>
            </w:tcBorders>
          </w:tcPr>
          <w:p w14:paraId="1C9AA200" w14:textId="77777777" w:rsidR="00FC4169" w:rsidRPr="00C63CED" w:rsidRDefault="00FC4169" w:rsidP="003C3446">
            <w:pPr>
              <w:pStyle w:val="Normal6a"/>
            </w:pPr>
          </w:p>
        </w:tc>
        <w:tc>
          <w:tcPr>
            <w:tcW w:w="4876" w:type="dxa"/>
            <w:tcBorders>
              <w:top w:val="nil"/>
              <w:left w:val="nil"/>
              <w:bottom w:val="nil"/>
              <w:right w:val="nil"/>
            </w:tcBorders>
          </w:tcPr>
          <w:p w14:paraId="7345974A" w14:textId="77777777" w:rsidR="00FC4169" w:rsidRPr="00C63CED" w:rsidRDefault="00FC4169" w:rsidP="003C3446">
            <w:pPr>
              <w:pStyle w:val="Normal6a"/>
            </w:pPr>
            <w:r w:rsidRPr="00C63CED">
              <w:rPr>
                <w:b/>
                <w:i/>
              </w:rPr>
              <w:t>–</w:t>
            </w:r>
            <w:r w:rsidRPr="00C63CED">
              <w:tab/>
            </w:r>
            <w:r w:rsidRPr="00C63CED">
              <w:rPr>
                <w:b/>
                <w:i/>
              </w:rPr>
              <w:t>Vista la Comunicación de la Comisión, de 19 de marzo de 2025, titulada «Unión de Ahorros e Inversiones. Una estrategia para fomentar la riqueza de los ciudadanos y la competitividad económica en la UE» [COM(2025)129],</w:t>
            </w:r>
          </w:p>
        </w:tc>
      </w:tr>
    </w:tbl>
    <w:p w14:paraId="0EF1E36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0AE396A" w14:textId="77777777" w:rsidR="00FC4169" w:rsidRPr="00C63CED" w:rsidRDefault="00FC4169" w:rsidP="00FC4169">
      <w:r w:rsidRPr="00FE62EB">
        <w:rPr>
          <w:rStyle w:val="HideTWBExt"/>
        </w:rPr>
        <w:t>&lt;/Amend&gt;</w:t>
      </w:r>
    </w:p>
    <w:p w14:paraId="5D7EDAC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w:t>
      </w:r>
      <w:r w:rsidRPr="00FE62EB">
        <w:rPr>
          <w:rStyle w:val="HideTWBExt"/>
          <w:b w:val="0"/>
        </w:rPr>
        <w:t>&lt;/NumAm&gt;</w:t>
      </w:r>
    </w:p>
    <w:p w14:paraId="669B0896" w14:textId="77777777" w:rsidR="00FC4169" w:rsidRPr="00C63CED" w:rsidRDefault="00FC4169" w:rsidP="00FC4169">
      <w:pPr>
        <w:pStyle w:val="NormalBold"/>
      </w:pPr>
      <w:r w:rsidRPr="00FE62EB">
        <w:rPr>
          <w:rStyle w:val="HideTWBExt"/>
          <w:b w:val="0"/>
        </w:rPr>
        <w:t>&lt;RepeatBlock-By&gt;&lt;Members&gt;</w:t>
      </w:r>
      <w:r w:rsidRPr="00C63CED">
        <w:t xml:space="preserve">Gilles Boyer, Stéphanie Yon-Courtin, Pascal Canfin, Anouk </w:t>
      </w:r>
      <w:r w:rsidRPr="00C63CED">
        <w:lastRenderedPageBreak/>
        <w:t>Van Brug, Billy Kelleher</w:t>
      </w:r>
      <w:r w:rsidRPr="00FE62EB">
        <w:rPr>
          <w:rStyle w:val="HideTWBExt"/>
          <w:b w:val="0"/>
        </w:rPr>
        <w:t>&lt;/Members&gt;</w:t>
      </w:r>
    </w:p>
    <w:p w14:paraId="64A5409A" w14:textId="77777777" w:rsidR="00FC4169" w:rsidRPr="00C63CED" w:rsidRDefault="00FC4169" w:rsidP="00FC4169">
      <w:pPr>
        <w:pStyle w:val="NormalBold"/>
      </w:pPr>
      <w:r w:rsidRPr="00FE62EB">
        <w:rPr>
          <w:rStyle w:val="HideTWBExt"/>
          <w:b w:val="0"/>
        </w:rPr>
        <w:t>&lt;/RepeatBlock-By&gt;</w:t>
      </w:r>
    </w:p>
    <w:p w14:paraId="32AC332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3344062" w14:textId="77777777" w:rsidR="00FC4169" w:rsidRPr="00C63CED" w:rsidRDefault="00FC4169" w:rsidP="00FC4169">
      <w:pPr>
        <w:pStyle w:val="NormalBold"/>
      </w:pPr>
      <w:r w:rsidRPr="00FE62EB">
        <w:rPr>
          <w:rStyle w:val="HideTWBExt"/>
          <w:b w:val="0"/>
        </w:rPr>
        <w:t>&lt;Article&gt;</w:t>
      </w:r>
      <w:r w:rsidRPr="00C63CED">
        <w:t>Visto 12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D70B71F" w14:textId="77777777" w:rsidTr="003C3446">
        <w:trPr>
          <w:trHeight w:hRule="exact" w:val="240"/>
          <w:jc w:val="center"/>
        </w:trPr>
        <w:tc>
          <w:tcPr>
            <w:tcW w:w="9752" w:type="dxa"/>
            <w:gridSpan w:val="2"/>
            <w:tcBorders>
              <w:top w:val="nil"/>
              <w:left w:val="nil"/>
              <w:bottom w:val="nil"/>
              <w:right w:val="nil"/>
            </w:tcBorders>
          </w:tcPr>
          <w:p w14:paraId="5696ACD1" w14:textId="77777777" w:rsidR="00FC4169" w:rsidRPr="00C63CED" w:rsidRDefault="00FC4169" w:rsidP="003C3446"/>
        </w:tc>
      </w:tr>
      <w:tr w:rsidR="00FC4169" w:rsidRPr="00C63CED" w14:paraId="171CBBDE" w14:textId="77777777" w:rsidTr="003C3446">
        <w:trPr>
          <w:trHeight w:val="240"/>
          <w:jc w:val="center"/>
        </w:trPr>
        <w:tc>
          <w:tcPr>
            <w:tcW w:w="4876" w:type="dxa"/>
            <w:tcBorders>
              <w:top w:val="nil"/>
              <w:left w:val="nil"/>
              <w:bottom w:val="nil"/>
              <w:right w:val="nil"/>
            </w:tcBorders>
          </w:tcPr>
          <w:p w14:paraId="182E215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CC2C56D" w14:textId="77777777" w:rsidR="00FC4169" w:rsidRPr="00C63CED" w:rsidRDefault="00FC4169" w:rsidP="003C3446">
            <w:pPr>
              <w:pStyle w:val="AmColumnHeading"/>
            </w:pPr>
            <w:r w:rsidRPr="00C63CED">
              <w:t>Enmienda</w:t>
            </w:r>
          </w:p>
        </w:tc>
      </w:tr>
      <w:tr w:rsidR="00FC4169" w:rsidRPr="00C63CED" w14:paraId="5335616B" w14:textId="77777777" w:rsidTr="003C3446">
        <w:trPr>
          <w:jc w:val="center"/>
        </w:trPr>
        <w:tc>
          <w:tcPr>
            <w:tcW w:w="4876" w:type="dxa"/>
            <w:tcBorders>
              <w:top w:val="nil"/>
              <w:left w:val="nil"/>
              <w:bottom w:val="nil"/>
              <w:right w:val="nil"/>
            </w:tcBorders>
          </w:tcPr>
          <w:p w14:paraId="44600240" w14:textId="77777777" w:rsidR="00FC4169" w:rsidRPr="00C63CED" w:rsidRDefault="00FC4169" w:rsidP="003C3446">
            <w:pPr>
              <w:pStyle w:val="Normal6a"/>
            </w:pPr>
          </w:p>
        </w:tc>
        <w:tc>
          <w:tcPr>
            <w:tcW w:w="4876" w:type="dxa"/>
            <w:tcBorders>
              <w:top w:val="nil"/>
              <w:left w:val="nil"/>
              <w:bottom w:val="nil"/>
              <w:right w:val="nil"/>
            </w:tcBorders>
          </w:tcPr>
          <w:p w14:paraId="3243197B" w14:textId="77777777" w:rsidR="00FC4169" w:rsidRPr="00C63CED" w:rsidRDefault="00FC4169" w:rsidP="003C3446">
            <w:pPr>
              <w:pStyle w:val="Normal6a"/>
            </w:pPr>
            <w:r w:rsidRPr="00C63CED">
              <w:rPr>
                <w:b/>
                <w:i/>
              </w:rPr>
              <w:t>–</w:t>
            </w:r>
            <w:r w:rsidRPr="00C63CED">
              <w:tab/>
            </w:r>
            <w:r w:rsidRPr="00C63CED">
              <w:rPr>
                <w:b/>
                <w:i/>
              </w:rPr>
              <w:t>Visto el informe del Comité Mixto de las Autoridades Europeas de Supervisión sobre la aplicación y el funcionamiento del Reglamento relativo a la titulización,</w:t>
            </w:r>
          </w:p>
        </w:tc>
      </w:tr>
    </w:tbl>
    <w:p w14:paraId="41E728A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C0E6B66" w14:textId="77777777" w:rsidR="00FC4169" w:rsidRPr="00C63CED" w:rsidRDefault="00FC4169" w:rsidP="00FC4169">
      <w:r w:rsidRPr="00FE62EB">
        <w:rPr>
          <w:rStyle w:val="HideTWBExt"/>
        </w:rPr>
        <w:t>&lt;/Amend&gt;</w:t>
      </w:r>
    </w:p>
    <w:p w14:paraId="04ADB62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w:t>
      </w:r>
      <w:r w:rsidRPr="00FE62EB">
        <w:rPr>
          <w:rStyle w:val="HideTWBExt"/>
          <w:b w:val="0"/>
        </w:rPr>
        <w:t>&lt;/NumAm&gt;</w:t>
      </w:r>
    </w:p>
    <w:p w14:paraId="1731A274"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6631FD07" w14:textId="77777777" w:rsidR="00FC4169" w:rsidRPr="00C63CED" w:rsidRDefault="00FC4169" w:rsidP="00FC4169">
      <w:pPr>
        <w:pStyle w:val="NormalBold"/>
      </w:pPr>
      <w:r w:rsidRPr="00FE62EB">
        <w:rPr>
          <w:rStyle w:val="HideTWBExt"/>
          <w:b w:val="0"/>
        </w:rPr>
        <w:t>&lt;/RepeatBlock-By&gt;</w:t>
      </w:r>
    </w:p>
    <w:p w14:paraId="26C4DAE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90F605B" w14:textId="77777777" w:rsidR="00FC4169" w:rsidRPr="00C63CED" w:rsidRDefault="00FC4169" w:rsidP="00FC4169">
      <w:pPr>
        <w:pStyle w:val="NormalBold"/>
      </w:pPr>
      <w:r w:rsidRPr="00FE62EB">
        <w:rPr>
          <w:rStyle w:val="HideTWBExt"/>
          <w:b w:val="0"/>
        </w:rPr>
        <w:t>&lt;Article&gt;</w:t>
      </w:r>
      <w:r w:rsidRPr="00C63CED">
        <w:t>Visto 12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BB817BD" w14:textId="77777777" w:rsidTr="003C3446">
        <w:trPr>
          <w:trHeight w:hRule="exact" w:val="240"/>
          <w:jc w:val="center"/>
        </w:trPr>
        <w:tc>
          <w:tcPr>
            <w:tcW w:w="9752" w:type="dxa"/>
            <w:gridSpan w:val="2"/>
            <w:tcBorders>
              <w:top w:val="nil"/>
              <w:left w:val="nil"/>
              <w:bottom w:val="nil"/>
              <w:right w:val="nil"/>
            </w:tcBorders>
          </w:tcPr>
          <w:p w14:paraId="0DF06DFC" w14:textId="77777777" w:rsidR="00FC4169" w:rsidRPr="00C63CED" w:rsidRDefault="00FC4169" w:rsidP="003C3446"/>
        </w:tc>
      </w:tr>
      <w:tr w:rsidR="00FC4169" w:rsidRPr="00C63CED" w14:paraId="3DF0809A" w14:textId="77777777" w:rsidTr="003C3446">
        <w:trPr>
          <w:trHeight w:val="240"/>
          <w:jc w:val="center"/>
        </w:trPr>
        <w:tc>
          <w:tcPr>
            <w:tcW w:w="4876" w:type="dxa"/>
            <w:tcBorders>
              <w:top w:val="nil"/>
              <w:left w:val="nil"/>
              <w:bottom w:val="nil"/>
              <w:right w:val="nil"/>
            </w:tcBorders>
          </w:tcPr>
          <w:p w14:paraId="40739A8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DFC2A53" w14:textId="77777777" w:rsidR="00FC4169" w:rsidRPr="00C63CED" w:rsidRDefault="00FC4169" w:rsidP="003C3446">
            <w:pPr>
              <w:pStyle w:val="AmColumnHeading"/>
            </w:pPr>
            <w:r w:rsidRPr="00C63CED">
              <w:t>Enmienda</w:t>
            </w:r>
          </w:p>
        </w:tc>
      </w:tr>
      <w:tr w:rsidR="00FC4169" w:rsidRPr="00C63CED" w14:paraId="4E48C8BD" w14:textId="77777777" w:rsidTr="003C3446">
        <w:trPr>
          <w:jc w:val="center"/>
        </w:trPr>
        <w:tc>
          <w:tcPr>
            <w:tcW w:w="4876" w:type="dxa"/>
            <w:tcBorders>
              <w:top w:val="nil"/>
              <w:left w:val="nil"/>
              <w:bottom w:val="nil"/>
              <w:right w:val="nil"/>
            </w:tcBorders>
          </w:tcPr>
          <w:p w14:paraId="4E82749A" w14:textId="77777777" w:rsidR="00FC4169" w:rsidRPr="00C63CED" w:rsidRDefault="00FC4169" w:rsidP="003C3446">
            <w:pPr>
              <w:pStyle w:val="Normal6a"/>
            </w:pPr>
          </w:p>
        </w:tc>
        <w:tc>
          <w:tcPr>
            <w:tcW w:w="4876" w:type="dxa"/>
            <w:tcBorders>
              <w:top w:val="nil"/>
              <w:left w:val="nil"/>
              <w:bottom w:val="nil"/>
              <w:right w:val="nil"/>
            </w:tcBorders>
          </w:tcPr>
          <w:p w14:paraId="7DC01DEB" w14:textId="77777777" w:rsidR="00FC4169" w:rsidRPr="00C63CED" w:rsidRDefault="00FC4169" w:rsidP="003C3446">
            <w:pPr>
              <w:pStyle w:val="Normal6a"/>
            </w:pPr>
            <w:r w:rsidRPr="00C63CED">
              <w:rPr>
                <w:b/>
                <w:i/>
              </w:rPr>
              <w:t>–</w:t>
            </w:r>
            <w:r w:rsidRPr="00C63CED">
              <w:tab/>
            </w:r>
            <w:r w:rsidRPr="00C63CED">
              <w:rPr>
                <w:b/>
                <w:i/>
              </w:rPr>
              <w:t>Visto el sexto informe de evaluación del Grupo Intergubernamental de Expertos sobre el Cambio Climático (GIECC),</w:t>
            </w:r>
          </w:p>
        </w:tc>
      </w:tr>
    </w:tbl>
    <w:p w14:paraId="5949EAF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3C85D61" w14:textId="77777777" w:rsidR="00FC4169" w:rsidRPr="00C63CED" w:rsidRDefault="00FC4169" w:rsidP="00FC4169">
      <w:r w:rsidRPr="00FE62EB">
        <w:rPr>
          <w:rStyle w:val="HideTWBExt"/>
        </w:rPr>
        <w:t>&lt;/Amend&gt;</w:t>
      </w:r>
    </w:p>
    <w:p w14:paraId="4C7E968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w:t>
      </w:r>
      <w:r w:rsidRPr="00FE62EB">
        <w:rPr>
          <w:rStyle w:val="HideTWBExt"/>
          <w:b w:val="0"/>
        </w:rPr>
        <w:t>&lt;/NumAm&gt;</w:t>
      </w:r>
    </w:p>
    <w:p w14:paraId="2F6291B7"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737CE1EF" w14:textId="77777777" w:rsidR="00FC4169" w:rsidRPr="00C63CED" w:rsidRDefault="00FC4169" w:rsidP="00FC4169">
      <w:pPr>
        <w:pStyle w:val="NormalBold"/>
      </w:pPr>
      <w:r w:rsidRPr="00FE62EB">
        <w:rPr>
          <w:rStyle w:val="HideTWBExt"/>
          <w:b w:val="0"/>
        </w:rPr>
        <w:t>&lt;/RepeatBlock-By&gt;</w:t>
      </w:r>
    </w:p>
    <w:p w14:paraId="18F4807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6F12BC5" w14:textId="77777777" w:rsidR="00FC4169" w:rsidRPr="00C63CED" w:rsidRDefault="00FC4169" w:rsidP="00FC4169">
      <w:pPr>
        <w:pStyle w:val="NormalBold"/>
      </w:pPr>
      <w:r w:rsidRPr="00FE62EB">
        <w:rPr>
          <w:rStyle w:val="HideTWBExt"/>
          <w:b w:val="0"/>
        </w:rPr>
        <w:t>&lt;Article&gt;</w:t>
      </w:r>
      <w:r w:rsidRPr="00C63CED">
        <w:t>Visto 12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D4698F8" w14:textId="77777777" w:rsidTr="003C3446">
        <w:trPr>
          <w:trHeight w:hRule="exact" w:val="240"/>
          <w:jc w:val="center"/>
        </w:trPr>
        <w:tc>
          <w:tcPr>
            <w:tcW w:w="9752" w:type="dxa"/>
            <w:gridSpan w:val="2"/>
            <w:tcBorders>
              <w:top w:val="nil"/>
              <w:left w:val="nil"/>
              <w:bottom w:val="nil"/>
              <w:right w:val="nil"/>
            </w:tcBorders>
          </w:tcPr>
          <w:p w14:paraId="1D291CE7" w14:textId="77777777" w:rsidR="00FC4169" w:rsidRPr="00C63CED" w:rsidRDefault="00FC4169" w:rsidP="003C3446"/>
        </w:tc>
      </w:tr>
      <w:tr w:rsidR="00FC4169" w:rsidRPr="00C63CED" w14:paraId="3E76E131" w14:textId="77777777" w:rsidTr="003C3446">
        <w:trPr>
          <w:trHeight w:val="240"/>
          <w:jc w:val="center"/>
        </w:trPr>
        <w:tc>
          <w:tcPr>
            <w:tcW w:w="4876" w:type="dxa"/>
            <w:tcBorders>
              <w:top w:val="nil"/>
              <w:left w:val="nil"/>
              <w:bottom w:val="nil"/>
              <w:right w:val="nil"/>
            </w:tcBorders>
          </w:tcPr>
          <w:p w14:paraId="28672DC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953C9F1" w14:textId="77777777" w:rsidR="00FC4169" w:rsidRPr="00C63CED" w:rsidRDefault="00FC4169" w:rsidP="003C3446">
            <w:pPr>
              <w:pStyle w:val="AmColumnHeading"/>
            </w:pPr>
            <w:r w:rsidRPr="00C63CED">
              <w:t>Enmienda</w:t>
            </w:r>
          </w:p>
        </w:tc>
      </w:tr>
      <w:tr w:rsidR="00FC4169" w:rsidRPr="00C63CED" w14:paraId="0CE4901A" w14:textId="77777777" w:rsidTr="003C3446">
        <w:trPr>
          <w:jc w:val="center"/>
        </w:trPr>
        <w:tc>
          <w:tcPr>
            <w:tcW w:w="4876" w:type="dxa"/>
            <w:tcBorders>
              <w:top w:val="nil"/>
              <w:left w:val="nil"/>
              <w:bottom w:val="nil"/>
              <w:right w:val="nil"/>
            </w:tcBorders>
          </w:tcPr>
          <w:p w14:paraId="71A9E8F1" w14:textId="77777777" w:rsidR="00FC4169" w:rsidRPr="00C63CED" w:rsidRDefault="00FC4169" w:rsidP="003C3446">
            <w:pPr>
              <w:pStyle w:val="Normal6a"/>
            </w:pPr>
          </w:p>
        </w:tc>
        <w:tc>
          <w:tcPr>
            <w:tcW w:w="4876" w:type="dxa"/>
            <w:tcBorders>
              <w:top w:val="nil"/>
              <w:left w:val="nil"/>
              <w:bottom w:val="nil"/>
              <w:right w:val="nil"/>
            </w:tcBorders>
          </w:tcPr>
          <w:p w14:paraId="1E5A6515" w14:textId="77777777" w:rsidR="00FC4169" w:rsidRPr="00C63CED" w:rsidRDefault="00FC4169" w:rsidP="003C3446">
            <w:pPr>
              <w:pStyle w:val="Normal6a"/>
            </w:pPr>
            <w:r w:rsidRPr="00C63CED">
              <w:rPr>
                <w:b/>
                <w:i/>
              </w:rPr>
              <w:t>–</w:t>
            </w:r>
            <w:r w:rsidRPr="00C63CED">
              <w:tab/>
            </w:r>
            <w:r w:rsidRPr="00C63CED">
              <w:rPr>
                <w:b/>
                <w:i/>
              </w:rPr>
              <w:t>Visto el informe de la Autoridad Europea de Valores y Mercados, de 21 de septiembre de 2023, titulado «The EU securitisation market – an overview» («El mercado de titulización de la UE – Visión general», documento en inglés)</w:t>
            </w:r>
            <w:r w:rsidRPr="00C63CED">
              <w:rPr>
                <w:b/>
                <w:i/>
                <w:vertAlign w:val="superscript"/>
              </w:rPr>
              <w:t>1 bis</w:t>
            </w:r>
            <w:r w:rsidRPr="00C63CED">
              <w:rPr>
                <w:b/>
                <w:i/>
              </w:rPr>
              <w:t>,</w:t>
            </w:r>
          </w:p>
        </w:tc>
      </w:tr>
      <w:tr w:rsidR="00FC4169" w:rsidRPr="00C63CED" w14:paraId="42A31659" w14:textId="77777777" w:rsidTr="003C3446">
        <w:trPr>
          <w:jc w:val="center"/>
        </w:trPr>
        <w:tc>
          <w:tcPr>
            <w:tcW w:w="4876" w:type="dxa"/>
            <w:tcBorders>
              <w:top w:val="nil"/>
              <w:left w:val="nil"/>
              <w:bottom w:val="nil"/>
              <w:right w:val="nil"/>
            </w:tcBorders>
          </w:tcPr>
          <w:p w14:paraId="3778F523" w14:textId="77777777" w:rsidR="00FC4169" w:rsidRPr="00C63CED" w:rsidRDefault="00FC4169" w:rsidP="003C3446"/>
        </w:tc>
        <w:tc>
          <w:tcPr>
            <w:tcW w:w="4876" w:type="dxa"/>
            <w:tcBorders>
              <w:top w:val="nil"/>
              <w:left w:val="nil"/>
              <w:bottom w:val="nil"/>
              <w:right w:val="nil"/>
            </w:tcBorders>
          </w:tcPr>
          <w:p w14:paraId="36610254" w14:textId="77777777" w:rsidR="00FC4169" w:rsidRPr="00C63CED" w:rsidRDefault="00FC4169" w:rsidP="003C3446">
            <w:pPr>
              <w:pStyle w:val="Normal6a"/>
            </w:pPr>
            <w:r w:rsidRPr="00C63CED">
              <w:rPr>
                <w:b/>
                <w:i/>
              </w:rPr>
              <w:t>_________________</w:t>
            </w:r>
          </w:p>
        </w:tc>
      </w:tr>
      <w:tr w:rsidR="00FC4169" w:rsidRPr="00C63CED" w14:paraId="58DD813D" w14:textId="77777777" w:rsidTr="003C3446">
        <w:trPr>
          <w:jc w:val="center"/>
        </w:trPr>
        <w:tc>
          <w:tcPr>
            <w:tcW w:w="4876" w:type="dxa"/>
            <w:tcBorders>
              <w:top w:val="nil"/>
              <w:left w:val="nil"/>
              <w:bottom w:val="nil"/>
              <w:right w:val="nil"/>
            </w:tcBorders>
          </w:tcPr>
          <w:p w14:paraId="059D3944" w14:textId="77777777" w:rsidR="00FC4169" w:rsidRPr="00C63CED" w:rsidRDefault="00FC4169" w:rsidP="003C3446"/>
        </w:tc>
        <w:tc>
          <w:tcPr>
            <w:tcW w:w="4876" w:type="dxa"/>
            <w:tcBorders>
              <w:top w:val="nil"/>
              <w:left w:val="nil"/>
              <w:bottom w:val="nil"/>
              <w:right w:val="nil"/>
            </w:tcBorders>
          </w:tcPr>
          <w:p w14:paraId="7BAA8C83" w14:textId="77777777" w:rsidR="00FC4169" w:rsidRPr="00C63CED" w:rsidRDefault="00FC4169" w:rsidP="003C3446">
            <w:pPr>
              <w:pStyle w:val="Normal6a"/>
            </w:pPr>
            <w:r w:rsidRPr="00C63CED">
              <w:rPr>
                <w:b/>
                <w:i/>
                <w:vertAlign w:val="superscript"/>
              </w:rPr>
              <w:t>1 bis</w:t>
            </w:r>
            <w:r w:rsidRPr="00C63CED">
              <w:t xml:space="preserve"> </w:t>
            </w:r>
            <w:r w:rsidRPr="00C63CED">
              <w:rPr>
                <w:b/>
                <w:i/>
              </w:rPr>
              <w:t>ESMA50-524821-2908.</w:t>
            </w:r>
          </w:p>
        </w:tc>
      </w:tr>
    </w:tbl>
    <w:p w14:paraId="44B3E08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3BA171A" w14:textId="77777777" w:rsidR="00FC4169" w:rsidRPr="00C63CED" w:rsidRDefault="00FC4169" w:rsidP="00FC4169">
      <w:r w:rsidRPr="00FE62EB">
        <w:rPr>
          <w:rStyle w:val="HideTWBExt"/>
        </w:rPr>
        <w:t>&lt;/Amend&gt;</w:t>
      </w:r>
    </w:p>
    <w:p w14:paraId="6D9F091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w:t>
      </w:r>
      <w:r w:rsidRPr="00FE62EB">
        <w:rPr>
          <w:rStyle w:val="HideTWBExt"/>
          <w:b w:val="0"/>
        </w:rPr>
        <w:t>&lt;/NumAm&gt;</w:t>
      </w:r>
    </w:p>
    <w:p w14:paraId="092D4C72"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29DA59CD" w14:textId="77777777" w:rsidR="00FC4169" w:rsidRPr="00C63CED" w:rsidRDefault="00FC4169" w:rsidP="00FC4169">
      <w:pPr>
        <w:pStyle w:val="NormalBold"/>
      </w:pPr>
      <w:r w:rsidRPr="00FE62EB">
        <w:rPr>
          <w:rStyle w:val="HideTWBExt"/>
          <w:b w:val="0"/>
        </w:rPr>
        <w:t>&lt;/RepeatBlock-By&gt;</w:t>
      </w:r>
    </w:p>
    <w:p w14:paraId="38B3E3A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830E012" w14:textId="77777777" w:rsidR="00FC4169" w:rsidRPr="00C63CED" w:rsidRDefault="00FC4169" w:rsidP="00FC4169">
      <w:pPr>
        <w:pStyle w:val="NormalBold"/>
      </w:pPr>
      <w:r w:rsidRPr="00FE62EB">
        <w:rPr>
          <w:rStyle w:val="HideTWBExt"/>
          <w:b w:val="0"/>
        </w:rPr>
        <w:t>&lt;Article&gt;</w:t>
      </w:r>
      <w:r w:rsidRPr="00C63CED">
        <w:t>Visto 12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3BBE63A" w14:textId="77777777" w:rsidTr="003C3446">
        <w:trPr>
          <w:trHeight w:hRule="exact" w:val="240"/>
          <w:jc w:val="center"/>
        </w:trPr>
        <w:tc>
          <w:tcPr>
            <w:tcW w:w="9752" w:type="dxa"/>
            <w:gridSpan w:val="2"/>
            <w:tcBorders>
              <w:top w:val="nil"/>
              <w:left w:val="nil"/>
              <w:bottom w:val="nil"/>
              <w:right w:val="nil"/>
            </w:tcBorders>
          </w:tcPr>
          <w:p w14:paraId="3610F60B" w14:textId="77777777" w:rsidR="00FC4169" w:rsidRPr="00C63CED" w:rsidRDefault="00FC4169" w:rsidP="003C3446"/>
        </w:tc>
      </w:tr>
      <w:tr w:rsidR="00FC4169" w:rsidRPr="00C63CED" w14:paraId="3EECD77D" w14:textId="77777777" w:rsidTr="003C3446">
        <w:trPr>
          <w:trHeight w:val="240"/>
          <w:jc w:val="center"/>
        </w:trPr>
        <w:tc>
          <w:tcPr>
            <w:tcW w:w="4876" w:type="dxa"/>
            <w:tcBorders>
              <w:top w:val="nil"/>
              <w:left w:val="nil"/>
              <w:bottom w:val="nil"/>
              <w:right w:val="nil"/>
            </w:tcBorders>
          </w:tcPr>
          <w:p w14:paraId="1A7C1DE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6950BA7" w14:textId="77777777" w:rsidR="00FC4169" w:rsidRPr="00C63CED" w:rsidRDefault="00FC4169" w:rsidP="003C3446">
            <w:pPr>
              <w:pStyle w:val="AmColumnHeading"/>
            </w:pPr>
            <w:r w:rsidRPr="00C63CED">
              <w:t>Enmienda</w:t>
            </w:r>
          </w:p>
        </w:tc>
      </w:tr>
      <w:tr w:rsidR="00FC4169" w:rsidRPr="00C63CED" w14:paraId="0EABA372" w14:textId="77777777" w:rsidTr="003C3446">
        <w:trPr>
          <w:jc w:val="center"/>
        </w:trPr>
        <w:tc>
          <w:tcPr>
            <w:tcW w:w="4876" w:type="dxa"/>
            <w:tcBorders>
              <w:top w:val="nil"/>
              <w:left w:val="nil"/>
              <w:bottom w:val="nil"/>
              <w:right w:val="nil"/>
            </w:tcBorders>
          </w:tcPr>
          <w:p w14:paraId="1F13BDBD" w14:textId="77777777" w:rsidR="00FC4169" w:rsidRPr="00C63CED" w:rsidRDefault="00FC4169" w:rsidP="003C3446">
            <w:pPr>
              <w:pStyle w:val="Normal6a"/>
            </w:pPr>
          </w:p>
        </w:tc>
        <w:tc>
          <w:tcPr>
            <w:tcW w:w="4876" w:type="dxa"/>
            <w:tcBorders>
              <w:top w:val="nil"/>
              <w:left w:val="nil"/>
              <w:bottom w:val="nil"/>
              <w:right w:val="nil"/>
            </w:tcBorders>
          </w:tcPr>
          <w:p w14:paraId="5362C1A4" w14:textId="77777777" w:rsidR="00FC4169" w:rsidRPr="00C63CED" w:rsidRDefault="00FC4169" w:rsidP="003C3446">
            <w:pPr>
              <w:pStyle w:val="Normal6a"/>
            </w:pPr>
            <w:r w:rsidRPr="00C63CED">
              <w:rPr>
                <w:b/>
                <w:i/>
              </w:rPr>
              <w:t>–</w:t>
            </w:r>
            <w:r w:rsidRPr="00C63CED">
              <w:tab/>
            </w:r>
            <w:r w:rsidRPr="00C63CED">
              <w:rPr>
                <w:b/>
                <w:i/>
              </w:rPr>
              <w:t>Vista la Decisión del Convenio de las Naciones Unidas sobre la Diversidad Biológica, de diciembre de 2022, en relación con el Marco Mundial de la Biodiversidad Kunming-Montreal,</w:t>
            </w:r>
          </w:p>
        </w:tc>
      </w:tr>
    </w:tbl>
    <w:p w14:paraId="69AA115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C68615E" w14:textId="77777777" w:rsidR="00FC4169" w:rsidRPr="00C63CED" w:rsidRDefault="00FC4169" w:rsidP="00FC4169">
      <w:r w:rsidRPr="00FE62EB">
        <w:rPr>
          <w:rStyle w:val="HideTWBExt"/>
        </w:rPr>
        <w:t>&lt;/Amend&gt;</w:t>
      </w:r>
    </w:p>
    <w:p w14:paraId="69C8FC9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w:t>
      </w:r>
      <w:r w:rsidRPr="00FE62EB">
        <w:rPr>
          <w:rStyle w:val="HideTWBExt"/>
          <w:b w:val="0"/>
        </w:rPr>
        <w:t>&lt;/NumAm&gt;</w:t>
      </w:r>
    </w:p>
    <w:p w14:paraId="5E8E1739"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0C1DC9AA" w14:textId="77777777" w:rsidR="00FC4169" w:rsidRPr="00C63CED" w:rsidRDefault="00FC4169" w:rsidP="00FC4169">
      <w:pPr>
        <w:pStyle w:val="NormalBold"/>
      </w:pPr>
      <w:r w:rsidRPr="00FE62EB">
        <w:rPr>
          <w:rStyle w:val="HideTWBExt"/>
          <w:b w:val="0"/>
        </w:rPr>
        <w:t>&lt;/RepeatBlock-By&gt;</w:t>
      </w:r>
    </w:p>
    <w:p w14:paraId="6DCE3E1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C30250A" w14:textId="77777777" w:rsidR="00FC4169" w:rsidRPr="00C63CED" w:rsidRDefault="00FC4169" w:rsidP="00FC4169">
      <w:pPr>
        <w:pStyle w:val="NormalBold"/>
      </w:pPr>
      <w:r w:rsidRPr="00FE62EB">
        <w:rPr>
          <w:rStyle w:val="HideTWBExt"/>
          <w:b w:val="0"/>
        </w:rPr>
        <w:t>&lt;Article&gt;</w:t>
      </w:r>
      <w:r w:rsidRPr="00C63CED">
        <w:t>Visto 12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30096CF" w14:textId="77777777" w:rsidTr="003C3446">
        <w:trPr>
          <w:trHeight w:hRule="exact" w:val="240"/>
          <w:jc w:val="center"/>
        </w:trPr>
        <w:tc>
          <w:tcPr>
            <w:tcW w:w="9752" w:type="dxa"/>
            <w:gridSpan w:val="2"/>
            <w:tcBorders>
              <w:top w:val="nil"/>
              <w:left w:val="nil"/>
              <w:bottom w:val="nil"/>
              <w:right w:val="nil"/>
            </w:tcBorders>
          </w:tcPr>
          <w:p w14:paraId="7E09A4B4" w14:textId="77777777" w:rsidR="00FC4169" w:rsidRPr="00C63CED" w:rsidRDefault="00FC4169" w:rsidP="003C3446"/>
        </w:tc>
      </w:tr>
      <w:tr w:rsidR="00FC4169" w:rsidRPr="00C63CED" w14:paraId="2A4E1C4B" w14:textId="77777777" w:rsidTr="003C3446">
        <w:trPr>
          <w:trHeight w:val="240"/>
          <w:jc w:val="center"/>
        </w:trPr>
        <w:tc>
          <w:tcPr>
            <w:tcW w:w="4876" w:type="dxa"/>
            <w:tcBorders>
              <w:top w:val="nil"/>
              <w:left w:val="nil"/>
              <w:bottom w:val="nil"/>
              <w:right w:val="nil"/>
            </w:tcBorders>
          </w:tcPr>
          <w:p w14:paraId="58A6622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20F9184" w14:textId="77777777" w:rsidR="00FC4169" w:rsidRPr="00C63CED" w:rsidRDefault="00FC4169" w:rsidP="003C3446">
            <w:pPr>
              <w:pStyle w:val="AmColumnHeading"/>
            </w:pPr>
            <w:r w:rsidRPr="00C63CED">
              <w:t>Enmienda</w:t>
            </w:r>
          </w:p>
        </w:tc>
      </w:tr>
      <w:tr w:rsidR="00FC4169" w:rsidRPr="00C63CED" w14:paraId="211BAD33" w14:textId="77777777" w:rsidTr="003C3446">
        <w:trPr>
          <w:jc w:val="center"/>
        </w:trPr>
        <w:tc>
          <w:tcPr>
            <w:tcW w:w="4876" w:type="dxa"/>
            <w:tcBorders>
              <w:top w:val="nil"/>
              <w:left w:val="nil"/>
              <w:bottom w:val="nil"/>
              <w:right w:val="nil"/>
            </w:tcBorders>
          </w:tcPr>
          <w:p w14:paraId="11A02A97" w14:textId="77777777" w:rsidR="00FC4169" w:rsidRPr="00C63CED" w:rsidRDefault="00FC4169" w:rsidP="003C3446">
            <w:pPr>
              <w:pStyle w:val="Normal6a"/>
            </w:pPr>
          </w:p>
        </w:tc>
        <w:tc>
          <w:tcPr>
            <w:tcW w:w="4876" w:type="dxa"/>
            <w:tcBorders>
              <w:top w:val="nil"/>
              <w:left w:val="nil"/>
              <w:bottom w:val="nil"/>
              <w:right w:val="nil"/>
            </w:tcBorders>
          </w:tcPr>
          <w:p w14:paraId="488E95F5" w14:textId="77777777" w:rsidR="00FC4169" w:rsidRPr="00C63CED" w:rsidRDefault="00FC4169" w:rsidP="003C3446">
            <w:pPr>
              <w:pStyle w:val="Normal6a"/>
            </w:pPr>
            <w:r w:rsidRPr="00C63CED">
              <w:rPr>
                <w:b/>
                <w:i/>
              </w:rPr>
              <w:t>–</w:t>
            </w:r>
            <w:r w:rsidRPr="00C63CED">
              <w:tab/>
            </w:r>
            <w:r w:rsidRPr="00C63CED">
              <w:rPr>
                <w:b/>
                <w:i/>
              </w:rPr>
              <w:t>Vista la propuesta legislativa de la Comisión, de 12 de febrero de 2025, dirigida a acortar el ciclo de liquidación de valores de la UE de dos días a uno</w:t>
            </w:r>
            <w:r w:rsidRPr="00C63CED">
              <w:rPr>
                <w:b/>
                <w:i/>
                <w:vertAlign w:val="superscript"/>
              </w:rPr>
              <w:t>1 bis</w:t>
            </w:r>
            <w:r w:rsidRPr="00C63CED">
              <w:rPr>
                <w:b/>
                <w:i/>
              </w:rPr>
              <w:t>,</w:t>
            </w:r>
          </w:p>
        </w:tc>
      </w:tr>
      <w:tr w:rsidR="00FC4169" w:rsidRPr="00C63CED" w14:paraId="07350840" w14:textId="77777777" w:rsidTr="003C3446">
        <w:trPr>
          <w:jc w:val="center"/>
        </w:trPr>
        <w:tc>
          <w:tcPr>
            <w:tcW w:w="4876" w:type="dxa"/>
            <w:tcBorders>
              <w:top w:val="nil"/>
              <w:left w:val="nil"/>
              <w:bottom w:val="nil"/>
              <w:right w:val="nil"/>
            </w:tcBorders>
          </w:tcPr>
          <w:p w14:paraId="3DD04529" w14:textId="77777777" w:rsidR="00FC4169" w:rsidRPr="00C63CED" w:rsidRDefault="00FC4169" w:rsidP="003C3446"/>
        </w:tc>
        <w:tc>
          <w:tcPr>
            <w:tcW w:w="4876" w:type="dxa"/>
            <w:tcBorders>
              <w:top w:val="nil"/>
              <w:left w:val="nil"/>
              <w:bottom w:val="nil"/>
              <w:right w:val="nil"/>
            </w:tcBorders>
          </w:tcPr>
          <w:p w14:paraId="79FA023E" w14:textId="77777777" w:rsidR="00FC4169" w:rsidRPr="00C63CED" w:rsidRDefault="00FC4169" w:rsidP="003C3446">
            <w:pPr>
              <w:pStyle w:val="Normal6a"/>
            </w:pPr>
            <w:r w:rsidRPr="00C63CED">
              <w:rPr>
                <w:b/>
                <w:i/>
              </w:rPr>
              <w:t>_________________</w:t>
            </w:r>
          </w:p>
        </w:tc>
      </w:tr>
      <w:tr w:rsidR="00FC4169" w:rsidRPr="00C63CED" w14:paraId="7AC5308B" w14:textId="77777777" w:rsidTr="003C3446">
        <w:trPr>
          <w:jc w:val="center"/>
        </w:trPr>
        <w:tc>
          <w:tcPr>
            <w:tcW w:w="4876" w:type="dxa"/>
            <w:tcBorders>
              <w:top w:val="nil"/>
              <w:left w:val="nil"/>
              <w:bottom w:val="nil"/>
              <w:right w:val="nil"/>
            </w:tcBorders>
          </w:tcPr>
          <w:p w14:paraId="188A3F51" w14:textId="77777777" w:rsidR="00FC4169" w:rsidRPr="00C63CED" w:rsidRDefault="00FC4169" w:rsidP="003C3446"/>
        </w:tc>
        <w:tc>
          <w:tcPr>
            <w:tcW w:w="4876" w:type="dxa"/>
            <w:tcBorders>
              <w:top w:val="nil"/>
              <w:left w:val="nil"/>
              <w:bottom w:val="nil"/>
              <w:right w:val="nil"/>
            </w:tcBorders>
          </w:tcPr>
          <w:p w14:paraId="0AABC585" w14:textId="77777777" w:rsidR="00FC4169" w:rsidRPr="00C63CED" w:rsidRDefault="00FC4169" w:rsidP="003C3446">
            <w:pPr>
              <w:pStyle w:val="Normal6a"/>
            </w:pPr>
            <w:r w:rsidRPr="00C63CED">
              <w:rPr>
                <w:b/>
                <w:i/>
                <w:vertAlign w:val="superscript"/>
              </w:rPr>
              <w:t>1 bis</w:t>
            </w:r>
            <w:r w:rsidRPr="00C63CED">
              <w:t xml:space="preserve"> </w:t>
            </w:r>
            <w:r w:rsidRPr="00C63CED">
              <w:rPr>
                <w:b/>
                <w:i/>
              </w:rPr>
              <w:t>COM(2025) 38 final;</w:t>
            </w:r>
          </w:p>
        </w:tc>
      </w:tr>
    </w:tbl>
    <w:p w14:paraId="79E42B4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15DE48A" w14:textId="77777777" w:rsidR="00FC4169" w:rsidRPr="00C63CED" w:rsidRDefault="00FC4169" w:rsidP="00FC4169">
      <w:r w:rsidRPr="00FE62EB">
        <w:rPr>
          <w:rStyle w:val="HideTWBExt"/>
        </w:rPr>
        <w:t>&lt;/Amend&gt;</w:t>
      </w:r>
    </w:p>
    <w:p w14:paraId="172C435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w:t>
      </w:r>
      <w:r w:rsidRPr="00FE62EB">
        <w:rPr>
          <w:rStyle w:val="HideTWBExt"/>
          <w:b w:val="0"/>
        </w:rPr>
        <w:t>&lt;/NumAm&gt;</w:t>
      </w:r>
    </w:p>
    <w:p w14:paraId="1820A9CA" w14:textId="77777777" w:rsidR="00FC4169" w:rsidRPr="00C63CED" w:rsidRDefault="00FC4169" w:rsidP="00FC4169">
      <w:pPr>
        <w:pStyle w:val="NormalBold"/>
      </w:pPr>
      <w:r w:rsidRPr="00FE62EB">
        <w:rPr>
          <w:rStyle w:val="HideTWBExt"/>
          <w:b w:val="0"/>
        </w:rPr>
        <w:t>&lt;RepeatBlock-By&gt;&lt;Members&gt;</w:t>
      </w:r>
      <w:r w:rsidRPr="00C63CED">
        <w:t>Lídia Pereira, Isabel Benjumea Benjumea</w:t>
      </w:r>
      <w:r w:rsidRPr="00FE62EB">
        <w:rPr>
          <w:rStyle w:val="HideTWBExt"/>
          <w:b w:val="0"/>
        </w:rPr>
        <w:t>&lt;/Members&gt;</w:t>
      </w:r>
    </w:p>
    <w:p w14:paraId="381E78E9" w14:textId="77777777" w:rsidR="00FC4169" w:rsidRPr="00C63CED" w:rsidRDefault="00FC4169" w:rsidP="00FC4169">
      <w:pPr>
        <w:pStyle w:val="NormalBold"/>
      </w:pPr>
      <w:r w:rsidRPr="00FE62EB">
        <w:rPr>
          <w:rStyle w:val="HideTWBExt"/>
          <w:b w:val="0"/>
        </w:rPr>
        <w:t>&lt;/RepeatBlock-By&gt;</w:t>
      </w:r>
    </w:p>
    <w:p w14:paraId="041143E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566FD24" w14:textId="77777777" w:rsidR="00FC4169" w:rsidRPr="00C63CED" w:rsidRDefault="00FC4169" w:rsidP="00FC4169">
      <w:pPr>
        <w:pStyle w:val="NormalBold"/>
      </w:pPr>
      <w:r w:rsidRPr="00FE62EB">
        <w:rPr>
          <w:rStyle w:val="HideTWBExt"/>
          <w:b w:val="0"/>
        </w:rPr>
        <w:lastRenderedPageBreak/>
        <w:t>&lt;Article&gt;</w:t>
      </w:r>
      <w:r w:rsidRPr="00C63CED">
        <w:t>Visto 14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B322784" w14:textId="77777777" w:rsidTr="003C3446">
        <w:trPr>
          <w:trHeight w:hRule="exact" w:val="240"/>
          <w:jc w:val="center"/>
        </w:trPr>
        <w:tc>
          <w:tcPr>
            <w:tcW w:w="9752" w:type="dxa"/>
            <w:gridSpan w:val="2"/>
            <w:tcBorders>
              <w:top w:val="nil"/>
              <w:left w:val="nil"/>
              <w:bottom w:val="nil"/>
              <w:right w:val="nil"/>
            </w:tcBorders>
          </w:tcPr>
          <w:p w14:paraId="7B0A0A18" w14:textId="77777777" w:rsidR="00FC4169" w:rsidRPr="00C63CED" w:rsidRDefault="00FC4169" w:rsidP="003C3446"/>
        </w:tc>
      </w:tr>
      <w:tr w:rsidR="00FC4169" w:rsidRPr="00C63CED" w14:paraId="567F9DB1" w14:textId="77777777" w:rsidTr="003C3446">
        <w:trPr>
          <w:trHeight w:val="240"/>
          <w:jc w:val="center"/>
        </w:trPr>
        <w:tc>
          <w:tcPr>
            <w:tcW w:w="4876" w:type="dxa"/>
            <w:tcBorders>
              <w:top w:val="nil"/>
              <w:left w:val="nil"/>
              <w:bottom w:val="nil"/>
              <w:right w:val="nil"/>
            </w:tcBorders>
          </w:tcPr>
          <w:p w14:paraId="5E22C2E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69BEA7C" w14:textId="77777777" w:rsidR="00FC4169" w:rsidRPr="00C63CED" w:rsidRDefault="00FC4169" w:rsidP="003C3446">
            <w:pPr>
              <w:pStyle w:val="AmColumnHeading"/>
            </w:pPr>
            <w:r w:rsidRPr="00C63CED">
              <w:t>Enmienda</w:t>
            </w:r>
          </w:p>
        </w:tc>
      </w:tr>
      <w:tr w:rsidR="00FC4169" w:rsidRPr="00C63CED" w14:paraId="687E8B2D" w14:textId="77777777" w:rsidTr="003C3446">
        <w:trPr>
          <w:jc w:val="center"/>
        </w:trPr>
        <w:tc>
          <w:tcPr>
            <w:tcW w:w="4876" w:type="dxa"/>
            <w:tcBorders>
              <w:top w:val="nil"/>
              <w:left w:val="nil"/>
              <w:bottom w:val="nil"/>
              <w:right w:val="nil"/>
            </w:tcBorders>
          </w:tcPr>
          <w:p w14:paraId="78D178DF" w14:textId="77777777" w:rsidR="00FC4169" w:rsidRPr="00C63CED" w:rsidRDefault="00FC4169" w:rsidP="003C3446">
            <w:pPr>
              <w:pStyle w:val="Normal6a"/>
            </w:pPr>
          </w:p>
        </w:tc>
        <w:tc>
          <w:tcPr>
            <w:tcW w:w="4876" w:type="dxa"/>
            <w:tcBorders>
              <w:top w:val="nil"/>
              <w:left w:val="nil"/>
              <w:bottom w:val="nil"/>
              <w:right w:val="nil"/>
            </w:tcBorders>
          </w:tcPr>
          <w:p w14:paraId="17170098" w14:textId="77777777" w:rsidR="00FC4169" w:rsidRPr="00C63CED" w:rsidRDefault="00FC4169" w:rsidP="003C3446">
            <w:pPr>
              <w:pStyle w:val="Normal6a"/>
            </w:pPr>
            <w:r w:rsidRPr="00C63CED">
              <w:rPr>
                <w:b/>
                <w:i/>
              </w:rPr>
              <w:t>–</w:t>
            </w:r>
            <w:r w:rsidRPr="00C63CED">
              <w:tab/>
            </w:r>
            <w:r w:rsidRPr="00C63CED">
              <w:rPr>
                <w:b/>
                <w:i/>
              </w:rPr>
              <w:t>Vista la Comunicación de la Comisión, de 19 de marzo de 2025, titulada «Unión de Ahorros e Inversiones. Una estrategia para fomentar la riqueza de los ciudadanos y la competitividad económica en la UE» [COM(2025)124],</w:t>
            </w:r>
          </w:p>
        </w:tc>
      </w:tr>
    </w:tbl>
    <w:p w14:paraId="59AE33E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B094C95" w14:textId="77777777" w:rsidR="00FC4169" w:rsidRPr="00C63CED" w:rsidRDefault="00FC4169" w:rsidP="00FC4169">
      <w:r w:rsidRPr="00FE62EB">
        <w:rPr>
          <w:rStyle w:val="HideTWBExt"/>
        </w:rPr>
        <w:t>&lt;/Amend&gt;</w:t>
      </w:r>
    </w:p>
    <w:p w14:paraId="6E76204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w:t>
      </w:r>
      <w:r w:rsidRPr="00FE62EB">
        <w:rPr>
          <w:rStyle w:val="HideTWBExt"/>
          <w:b w:val="0"/>
        </w:rPr>
        <w:t>&lt;/NumAm&gt;</w:t>
      </w:r>
    </w:p>
    <w:p w14:paraId="44C0E429" w14:textId="77777777" w:rsidR="00FC4169" w:rsidRPr="00C63CED" w:rsidRDefault="00FC4169" w:rsidP="00FC4169">
      <w:pPr>
        <w:pStyle w:val="NormalBold"/>
      </w:pPr>
      <w:r w:rsidRPr="00FE62EB">
        <w:rPr>
          <w:rStyle w:val="HideTWBExt"/>
          <w:b w:val="0"/>
        </w:rPr>
        <w:t>&lt;RepeatBlock-By&gt;&lt;Members&gt;</w:t>
      </w:r>
      <w:r w:rsidRPr="00C63CED">
        <w:t>Kinga Kollár, Isabel Benjumea Benjumea</w:t>
      </w:r>
      <w:r w:rsidRPr="00FE62EB">
        <w:rPr>
          <w:rStyle w:val="HideTWBExt"/>
          <w:b w:val="0"/>
        </w:rPr>
        <w:t>&lt;/Members&gt;</w:t>
      </w:r>
    </w:p>
    <w:p w14:paraId="36FDE4B8" w14:textId="77777777" w:rsidR="00FC4169" w:rsidRPr="00C63CED" w:rsidRDefault="00FC4169" w:rsidP="00FC4169">
      <w:pPr>
        <w:pStyle w:val="NormalBold"/>
      </w:pPr>
      <w:r w:rsidRPr="00FE62EB">
        <w:rPr>
          <w:rStyle w:val="HideTWBExt"/>
          <w:b w:val="0"/>
        </w:rPr>
        <w:t>&lt;/RepeatBlock-By&gt;</w:t>
      </w:r>
    </w:p>
    <w:p w14:paraId="453C28E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FFB143E" w14:textId="77777777" w:rsidR="00FC4169" w:rsidRPr="00C63CED" w:rsidRDefault="00FC4169" w:rsidP="00FC4169">
      <w:pPr>
        <w:pStyle w:val="NormalBold"/>
      </w:pPr>
      <w:r w:rsidRPr="00FE62EB">
        <w:rPr>
          <w:rStyle w:val="HideTWBExt"/>
          <w:b w:val="0"/>
        </w:rPr>
        <w:t>&lt;Article&gt;</w:t>
      </w:r>
      <w:r w:rsidRPr="00C63CED">
        <w:t>Visto 17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1A0E6BE" w14:textId="77777777" w:rsidTr="003C3446">
        <w:trPr>
          <w:trHeight w:hRule="exact" w:val="240"/>
          <w:jc w:val="center"/>
        </w:trPr>
        <w:tc>
          <w:tcPr>
            <w:tcW w:w="9752" w:type="dxa"/>
            <w:gridSpan w:val="2"/>
            <w:tcBorders>
              <w:top w:val="nil"/>
              <w:left w:val="nil"/>
              <w:bottom w:val="nil"/>
              <w:right w:val="nil"/>
            </w:tcBorders>
          </w:tcPr>
          <w:p w14:paraId="4E4469EF" w14:textId="77777777" w:rsidR="00FC4169" w:rsidRPr="00C63CED" w:rsidRDefault="00FC4169" w:rsidP="003C3446"/>
        </w:tc>
      </w:tr>
      <w:tr w:rsidR="00FC4169" w:rsidRPr="00C63CED" w14:paraId="097C9860" w14:textId="77777777" w:rsidTr="003C3446">
        <w:trPr>
          <w:trHeight w:val="240"/>
          <w:jc w:val="center"/>
        </w:trPr>
        <w:tc>
          <w:tcPr>
            <w:tcW w:w="4876" w:type="dxa"/>
            <w:tcBorders>
              <w:top w:val="nil"/>
              <w:left w:val="nil"/>
              <w:bottom w:val="nil"/>
              <w:right w:val="nil"/>
            </w:tcBorders>
          </w:tcPr>
          <w:p w14:paraId="04C0D69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4F581AC" w14:textId="77777777" w:rsidR="00FC4169" w:rsidRPr="00C63CED" w:rsidRDefault="00FC4169" w:rsidP="003C3446">
            <w:pPr>
              <w:pStyle w:val="AmColumnHeading"/>
            </w:pPr>
            <w:r w:rsidRPr="00C63CED">
              <w:t>Enmienda</w:t>
            </w:r>
          </w:p>
        </w:tc>
      </w:tr>
      <w:tr w:rsidR="00FC4169" w:rsidRPr="00C63CED" w14:paraId="1D8A9F6C" w14:textId="77777777" w:rsidTr="003C3446">
        <w:trPr>
          <w:jc w:val="center"/>
        </w:trPr>
        <w:tc>
          <w:tcPr>
            <w:tcW w:w="4876" w:type="dxa"/>
            <w:tcBorders>
              <w:top w:val="nil"/>
              <w:left w:val="nil"/>
              <w:bottom w:val="nil"/>
              <w:right w:val="nil"/>
            </w:tcBorders>
          </w:tcPr>
          <w:p w14:paraId="0BEE5C24" w14:textId="77777777" w:rsidR="00FC4169" w:rsidRPr="00C63CED" w:rsidRDefault="00FC4169" w:rsidP="003C3446">
            <w:pPr>
              <w:pStyle w:val="Normal6a"/>
            </w:pPr>
          </w:p>
        </w:tc>
        <w:tc>
          <w:tcPr>
            <w:tcW w:w="4876" w:type="dxa"/>
            <w:tcBorders>
              <w:top w:val="nil"/>
              <w:left w:val="nil"/>
              <w:bottom w:val="nil"/>
              <w:right w:val="nil"/>
            </w:tcBorders>
          </w:tcPr>
          <w:p w14:paraId="52518C92" w14:textId="77777777" w:rsidR="00FC4169" w:rsidRPr="00C63CED" w:rsidRDefault="00FC4169" w:rsidP="003C3446">
            <w:pPr>
              <w:pStyle w:val="Normal6a"/>
            </w:pPr>
            <w:r w:rsidRPr="00C63CED">
              <w:rPr>
                <w:b/>
                <w:i/>
              </w:rPr>
              <w:t>–</w:t>
            </w:r>
            <w:r w:rsidRPr="00C63CED">
              <w:tab/>
            </w:r>
            <w:r w:rsidRPr="00C63CED">
              <w:rPr>
                <w:b/>
                <w:i/>
              </w:rPr>
              <w:t>Vista la iniciativa European Tech Champions, iniciada en febrero de 2023,</w:t>
            </w:r>
          </w:p>
        </w:tc>
      </w:tr>
    </w:tbl>
    <w:p w14:paraId="6A12B8A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B434811" w14:textId="77777777" w:rsidR="00FC4169" w:rsidRPr="00C63CED" w:rsidRDefault="00FC4169" w:rsidP="00FC4169">
      <w:r w:rsidRPr="00FE62EB">
        <w:rPr>
          <w:rStyle w:val="HideTWBExt"/>
        </w:rPr>
        <w:t>&lt;/Amend&gt;</w:t>
      </w:r>
    </w:p>
    <w:p w14:paraId="05C8E61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w:t>
      </w:r>
      <w:r w:rsidRPr="00FE62EB">
        <w:rPr>
          <w:rStyle w:val="HideTWBExt"/>
          <w:b w:val="0"/>
        </w:rPr>
        <w:t>&lt;/NumAm&gt;</w:t>
      </w:r>
    </w:p>
    <w:p w14:paraId="072F932B"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472D7C70" w14:textId="77777777" w:rsidR="00FC4169" w:rsidRPr="00C63CED" w:rsidRDefault="00FC4169" w:rsidP="00FC4169">
      <w:pPr>
        <w:pStyle w:val="NormalBold"/>
      </w:pPr>
      <w:r w:rsidRPr="00FE62EB">
        <w:rPr>
          <w:rStyle w:val="HideTWBExt"/>
          <w:b w:val="0"/>
        </w:rPr>
        <w:t>&lt;/RepeatBlock-By&gt;</w:t>
      </w:r>
    </w:p>
    <w:p w14:paraId="370BA7C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5308E5A" w14:textId="77777777" w:rsidR="00FC4169" w:rsidRPr="00C63CED" w:rsidRDefault="00FC4169" w:rsidP="00FC4169">
      <w:pPr>
        <w:pStyle w:val="NormalBold"/>
      </w:pPr>
      <w:r w:rsidRPr="00FE62EB">
        <w:rPr>
          <w:rStyle w:val="HideTWBExt"/>
          <w:b w:val="0"/>
        </w:rPr>
        <w:t>&lt;Article&gt;</w:t>
      </w:r>
      <w:r w:rsidRPr="00C63CED">
        <w:t>Considerando -A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E31E9FE" w14:textId="77777777" w:rsidTr="003C3446">
        <w:trPr>
          <w:trHeight w:hRule="exact" w:val="240"/>
          <w:jc w:val="center"/>
        </w:trPr>
        <w:tc>
          <w:tcPr>
            <w:tcW w:w="9752" w:type="dxa"/>
            <w:gridSpan w:val="2"/>
            <w:tcBorders>
              <w:top w:val="nil"/>
              <w:left w:val="nil"/>
              <w:bottom w:val="nil"/>
              <w:right w:val="nil"/>
            </w:tcBorders>
          </w:tcPr>
          <w:p w14:paraId="42D205B6" w14:textId="77777777" w:rsidR="00FC4169" w:rsidRPr="00C63CED" w:rsidRDefault="00FC4169" w:rsidP="003C3446"/>
        </w:tc>
      </w:tr>
      <w:tr w:rsidR="00FC4169" w:rsidRPr="00C63CED" w14:paraId="049C3588" w14:textId="77777777" w:rsidTr="003C3446">
        <w:trPr>
          <w:trHeight w:val="240"/>
          <w:jc w:val="center"/>
        </w:trPr>
        <w:tc>
          <w:tcPr>
            <w:tcW w:w="4876" w:type="dxa"/>
            <w:tcBorders>
              <w:top w:val="nil"/>
              <w:left w:val="nil"/>
              <w:bottom w:val="nil"/>
              <w:right w:val="nil"/>
            </w:tcBorders>
          </w:tcPr>
          <w:p w14:paraId="2BEA64B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A262667" w14:textId="77777777" w:rsidR="00FC4169" w:rsidRPr="00C63CED" w:rsidRDefault="00FC4169" w:rsidP="003C3446">
            <w:pPr>
              <w:pStyle w:val="AmColumnHeading"/>
            </w:pPr>
            <w:r w:rsidRPr="00C63CED">
              <w:t>Enmienda</w:t>
            </w:r>
          </w:p>
        </w:tc>
      </w:tr>
      <w:tr w:rsidR="00FC4169" w:rsidRPr="00C63CED" w14:paraId="5739D1E1" w14:textId="77777777" w:rsidTr="003C3446">
        <w:trPr>
          <w:jc w:val="center"/>
        </w:trPr>
        <w:tc>
          <w:tcPr>
            <w:tcW w:w="4876" w:type="dxa"/>
            <w:tcBorders>
              <w:top w:val="nil"/>
              <w:left w:val="nil"/>
              <w:bottom w:val="nil"/>
              <w:right w:val="nil"/>
            </w:tcBorders>
          </w:tcPr>
          <w:p w14:paraId="77BE5C66" w14:textId="77777777" w:rsidR="00FC4169" w:rsidRPr="00C63CED" w:rsidRDefault="00FC4169" w:rsidP="003C3446">
            <w:pPr>
              <w:pStyle w:val="Normal6a"/>
            </w:pPr>
          </w:p>
        </w:tc>
        <w:tc>
          <w:tcPr>
            <w:tcW w:w="4876" w:type="dxa"/>
            <w:tcBorders>
              <w:top w:val="nil"/>
              <w:left w:val="nil"/>
              <w:bottom w:val="nil"/>
              <w:right w:val="nil"/>
            </w:tcBorders>
          </w:tcPr>
          <w:p w14:paraId="5CEBA585" w14:textId="77777777" w:rsidR="00FC4169" w:rsidRPr="00C63CED" w:rsidRDefault="00FC4169" w:rsidP="003C3446">
            <w:pPr>
              <w:pStyle w:val="Normal6a"/>
            </w:pPr>
            <w:r w:rsidRPr="00C63CED">
              <w:rPr>
                <w:b/>
                <w:i/>
              </w:rPr>
              <w:t>-A.</w:t>
            </w:r>
            <w:r w:rsidRPr="00C63CED">
              <w:tab/>
            </w:r>
            <w:r w:rsidRPr="00C63CED">
              <w:rPr>
                <w:b/>
                <w:i/>
              </w:rPr>
              <w:t>Considerando que el crecimiento y la competitividad europeos dependen en gran medida de materias primas y minerales fundamentales del exterior, lo que hace necesaria una transición urgente hacia la eficiencia en el uso de los recursos y una verdadera circularidad; que no es posible una competitividad sostenible sin tener en cuenta la crisis climática sin precedentes, la pérdida de biodiversidad y la sostenibilidad social;</w:t>
            </w:r>
          </w:p>
        </w:tc>
      </w:tr>
    </w:tbl>
    <w:p w14:paraId="60359A86"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375F534" w14:textId="77777777" w:rsidR="00FC4169" w:rsidRPr="00C63CED" w:rsidRDefault="00FC4169" w:rsidP="00FC4169">
      <w:r w:rsidRPr="00FE62EB">
        <w:rPr>
          <w:rStyle w:val="HideTWBExt"/>
        </w:rPr>
        <w:t>&lt;/Amend&gt;</w:t>
      </w:r>
    </w:p>
    <w:p w14:paraId="3B6B4BC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w:t>
      </w:r>
      <w:r w:rsidRPr="00FE62EB">
        <w:rPr>
          <w:rStyle w:val="HideTWBExt"/>
          <w:b w:val="0"/>
        </w:rPr>
        <w:t>&lt;/NumAm&gt;</w:t>
      </w:r>
    </w:p>
    <w:p w14:paraId="1E460E78"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00A5E5E4" w14:textId="77777777" w:rsidR="00FC4169" w:rsidRPr="00C63CED" w:rsidRDefault="00FC4169" w:rsidP="00FC4169">
      <w:pPr>
        <w:pStyle w:val="NormalBold"/>
      </w:pPr>
      <w:r w:rsidRPr="00FE62EB">
        <w:rPr>
          <w:rStyle w:val="HideTWBExt"/>
          <w:b w:val="0"/>
        </w:rPr>
        <w:t>&lt;/RepeatBlock-By&gt;</w:t>
      </w:r>
    </w:p>
    <w:p w14:paraId="77711C9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961BE1E" w14:textId="77777777" w:rsidR="00FC4169" w:rsidRPr="00C63CED" w:rsidRDefault="00FC4169" w:rsidP="00FC4169">
      <w:pPr>
        <w:pStyle w:val="NormalBold"/>
      </w:pPr>
      <w:r w:rsidRPr="00FE62EB">
        <w:rPr>
          <w:rStyle w:val="HideTWBExt"/>
          <w:b w:val="0"/>
        </w:rPr>
        <w:t>&lt;Article&gt;</w:t>
      </w:r>
      <w:r w:rsidRPr="00C63CED">
        <w:t>Considerando -A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E2277F9" w14:textId="77777777" w:rsidTr="003C3446">
        <w:trPr>
          <w:trHeight w:hRule="exact" w:val="240"/>
          <w:jc w:val="center"/>
        </w:trPr>
        <w:tc>
          <w:tcPr>
            <w:tcW w:w="9752" w:type="dxa"/>
            <w:gridSpan w:val="2"/>
            <w:tcBorders>
              <w:top w:val="nil"/>
              <w:left w:val="nil"/>
              <w:bottom w:val="nil"/>
              <w:right w:val="nil"/>
            </w:tcBorders>
          </w:tcPr>
          <w:p w14:paraId="45C76961" w14:textId="77777777" w:rsidR="00FC4169" w:rsidRPr="00C63CED" w:rsidRDefault="00FC4169" w:rsidP="003C3446"/>
        </w:tc>
      </w:tr>
      <w:tr w:rsidR="00FC4169" w:rsidRPr="00C63CED" w14:paraId="6A8E2865" w14:textId="77777777" w:rsidTr="003C3446">
        <w:trPr>
          <w:trHeight w:val="240"/>
          <w:jc w:val="center"/>
        </w:trPr>
        <w:tc>
          <w:tcPr>
            <w:tcW w:w="4876" w:type="dxa"/>
            <w:tcBorders>
              <w:top w:val="nil"/>
              <w:left w:val="nil"/>
              <w:bottom w:val="nil"/>
              <w:right w:val="nil"/>
            </w:tcBorders>
          </w:tcPr>
          <w:p w14:paraId="5B6134B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B313A16" w14:textId="77777777" w:rsidR="00FC4169" w:rsidRPr="00C63CED" w:rsidRDefault="00FC4169" w:rsidP="003C3446">
            <w:pPr>
              <w:pStyle w:val="AmColumnHeading"/>
            </w:pPr>
            <w:r w:rsidRPr="00C63CED">
              <w:t>Enmienda</w:t>
            </w:r>
          </w:p>
        </w:tc>
      </w:tr>
      <w:tr w:rsidR="00FC4169" w:rsidRPr="00C63CED" w14:paraId="5FB930FD" w14:textId="77777777" w:rsidTr="003C3446">
        <w:trPr>
          <w:jc w:val="center"/>
        </w:trPr>
        <w:tc>
          <w:tcPr>
            <w:tcW w:w="4876" w:type="dxa"/>
            <w:tcBorders>
              <w:top w:val="nil"/>
              <w:left w:val="nil"/>
              <w:bottom w:val="nil"/>
              <w:right w:val="nil"/>
            </w:tcBorders>
          </w:tcPr>
          <w:p w14:paraId="6AB092B1" w14:textId="77777777" w:rsidR="00FC4169" w:rsidRPr="00C63CED" w:rsidRDefault="00FC4169" w:rsidP="003C3446">
            <w:pPr>
              <w:pStyle w:val="Normal6a"/>
            </w:pPr>
          </w:p>
        </w:tc>
        <w:tc>
          <w:tcPr>
            <w:tcW w:w="4876" w:type="dxa"/>
            <w:tcBorders>
              <w:top w:val="nil"/>
              <w:left w:val="nil"/>
              <w:bottom w:val="nil"/>
              <w:right w:val="nil"/>
            </w:tcBorders>
          </w:tcPr>
          <w:p w14:paraId="12F86EA3" w14:textId="10E4D8B7" w:rsidR="00FC4169" w:rsidRPr="00C63CED" w:rsidRDefault="00FE62EB" w:rsidP="003C3446">
            <w:pPr>
              <w:pStyle w:val="Normal6a"/>
            </w:pPr>
            <w:r>
              <w:rPr>
                <w:b/>
                <w:i/>
              </w:rPr>
              <w:t>-A bis</w:t>
            </w:r>
            <w:r w:rsidR="00FC4169" w:rsidRPr="00C63CED">
              <w:rPr>
                <w:b/>
                <w:i/>
              </w:rPr>
              <w:t>.</w:t>
            </w:r>
            <w:r w:rsidR="00FC4169" w:rsidRPr="00C63CED">
              <w:tab/>
            </w:r>
            <w:r w:rsidR="00FC4169" w:rsidRPr="00C63CED">
              <w:rPr>
                <w:b/>
                <w:i/>
              </w:rPr>
              <w:t>Considerando que estos retos solo pueden superarse orientando los flujos financieros hacia un crecimiento nuevo y sostenible, y que el déficit de inversión anual mundial para lograr las cero emisiones netas de aquí a 2050 es superior a 8 000 000 millones EUR; que solo el 3,1 % de los activos mundiales gestionados se destinan a inversiones claramente sostenibles y que hasta el 70 % se dirigen a actividades perjudiciales para el clima o el medio ambiente;</w:t>
            </w:r>
          </w:p>
        </w:tc>
      </w:tr>
    </w:tbl>
    <w:p w14:paraId="5E99489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9823A78" w14:textId="77777777" w:rsidR="00FC4169" w:rsidRPr="00C63CED" w:rsidRDefault="00FC4169" w:rsidP="00FC4169">
      <w:r w:rsidRPr="00FE62EB">
        <w:rPr>
          <w:rStyle w:val="HideTWBExt"/>
        </w:rPr>
        <w:t>&lt;/Amend&gt;</w:t>
      </w:r>
    </w:p>
    <w:p w14:paraId="7C024E6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w:t>
      </w:r>
      <w:r w:rsidRPr="00FE62EB">
        <w:rPr>
          <w:rStyle w:val="HideTWBExt"/>
          <w:b w:val="0"/>
        </w:rPr>
        <w:t>&lt;/NumAm&gt;</w:t>
      </w:r>
    </w:p>
    <w:p w14:paraId="7F86913E" w14:textId="77777777" w:rsidR="00FC4169" w:rsidRPr="00C63CED" w:rsidRDefault="00FC4169" w:rsidP="00FC4169">
      <w:pPr>
        <w:pStyle w:val="NormalBold"/>
      </w:pPr>
      <w:r w:rsidRPr="00FE62EB">
        <w:rPr>
          <w:rStyle w:val="HideTWBExt"/>
          <w:b w:val="0"/>
        </w:rPr>
        <w:t>&lt;RepeatBlock-By&gt;&lt;Members&gt;</w:t>
      </w:r>
      <w:r w:rsidRPr="00C63CED">
        <w:t>Pierre Pimpie</w:t>
      </w:r>
      <w:r w:rsidRPr="00FE62EB">
        <w:rPr>
          <w:rStyle w:val="HideTWBExt"/>
          <w:b w:val="0"/>
        </w:rPr>
        <w:t>&lt;/Members&gt;</w:t>
      </w:r>
    </w:p>
    <w:p w14:paraId="687EF0D5" w14:textId="77777777" w:rsidR="00FC4169" w:rsidRPr="00C63CED" w:rsidRDefault="00FC4169" w:rsidP="00FC4169">
      <w:pPr>
        <w:pStyle w:val="NormalBold"/>
      </w:pPr>
      <w:r w:rsidRPr="00FE62EB">
        <w:rPr>
          <w:rStyle w:val="HideTWBExt"/>
          <w:b w:val="0"/>
        </w:rPr>
        <w:t>&lt;/RepeatBlock-By&gt;</w:t>
      </w:r>
    </w:p>
    <w:p w14:paraId="68E9F83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2E431D7"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B674DE1" w14:textId="77777777" w:rsidTr="003C3446">
        <w:trPr>
          <w:trHeight w:hRule="exact" w:val="240"/>
          <w:jc w:val="center"/>
        </w:trPr>
        <w:tc>
          <w:tcPr>
            <w:tcW w:w="9752" w:type="dxa"/>
            <w:gridSpan w:val="2"/>
            <w:tcBorders>
              <w:top w:val="nil"/>
              <w:left w:val="nil"/>
              <w:bottom w:val="nil"/>
              <w:right w:val="nil"/>
            </w:tcBorders>
          </w:tcPr>
          <w:p w14:paraId="3758F978" w14:textId="77777777" w:rsidR="00FC4169" w:rsidRPr="00C63CED" w:rsidRDefault="00FC4169" w:rsidP="003C3446"/>
        </w:tc>
      </w:tr>
      <w:tr w:rsidR="00FC4169" w:rsidRPr="00C63CED" w14:paraId="468BD12C" w14:textId="77777777" w:rsidTr="003C3446">
        <w:trPr>
          <w:trHeight w:val="240"/>
          <w:jc w:val="center"/>
        </w:trPr>
        <w:tc>
          <w:tcPr>
            <w:tcW w:w="4876" w:type="dxa"/>
            <w:tcBorders>
              <w:top w:val="nil"/>
              <w:left w:val="nil"/>
              <w:bottom w:val="nil"/>
              <w:right w:val="nil"/>
            </w:tcBorders>
          </w:tcPr>
          <w:p w14:paraId="7523900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059F7FE" w14:textId="77777777" w:rsidR="00FC4169" w:rsidRPr="00C63CED" w:rsidRDefault="00FC4169" w:rsidP="003C3446">
            <w:pPr>
              <w:pStyle w:val="AmColumnHeading"/>
            </w:pPr>
            <w:r w:rsidRPr="00C63CED">
              <w:t>Enmienda</w:t>
            </w:r>
          </w:p>
        </w:tc>
      </w:tr>
      <w:tr w:rsidR="00FC4169" w:rsidRPr="00C63CED" w14:paraId="445BBE6F" w14:textId="77777777" w:rsidTr="003C3446">
        <w:trPr>
          <w:jc w:val="center"/>
        </w:trPr>
        <w:tc>
          <w:tcPr>
            <w:tcW w:w="4876" w:type="dxa"/>
            <w:tcBorders>
              <w:top w:val="nil"/>
              <w:left w:val="nil"/>
              <w:bottom w:val="nil"/>
              <w:right w:val="nil"/>
            </w:tcBorders>
          </w:tcPr>
          <w:p w14:paraId="7CE44F3C"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restablecer la productividad de la Unión y </w:t>
            </w:r>
            <w:r w:rsidRPr="00C63CED">
              <w:rPr>
                <w:b/>
                <w:i/>
              </w:rPr>
              <w:t>alcanzar los objetivos medioambientales y sociales de la Unión</w:t>
            </w:r>
            <w:r w:rsidRPr="00C63CED">
              <w:t>;</w:t>
            </w:r>
          </w:p>
        </w:tc>
        <w:tc>
          <w:tcPr>
            <w:tcW w:w="4876" w:type="dxa"/>
            <w:tcBorders>
              <w:top w:val="nil"/>
              <w:left w:val="nil"/>
              <w:bottom w:val="nil"/>
              <w:right w:val="nil"/>
            </w:tcBorders>
          </w:tcPr>
          <w:p w14:paraId="5DC0B139"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restablecer la productividad </w:t>
            </w:r>
            <w:r w:rsidRPr="00C63CED">
              <w:rPr>
                <w:b/>
                <w:i/>
              </w:rPr>
              <w:t>y la competitividad</w:t>
            </w:r>
            <w:r w:rsidRPr="00C63CED">
              <w:t xml:space="preserve"> de la Unión;</w:t>
            </w:r>
          </w:p>
        </w:tc>
      </w:tr>
    </w:tbl>
    <w:p w14:paraId="0EA5834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EAA74FC" w14:textId="77777777" w:rsidR="00FC4169" w:rsidRPr="00C63CED" w:rsidRDefault="00FC4169" w:rsidP="00FC4169">
      <w:r w:rsidRPr="00FE62EB">
        <w:rPr>
          <w:rStyle w:val="HideTWBExt"/>
        </w:rPr>
        <w:t>&lt;/Amend&gt;</w:t>
      </w:r>
    </w:p>
    <w:p w14:paraId="54059B13"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29</w:t>
      </w:r>
      <w:r w:rsidRPr="00FE62EB">
        <w:rPr>
          <w:rStyle w:val="HideTWBExt"/>
          <w:b w:val="0"/>
        </w:rPr>
        <w:t>&lt;/NumAm&gt;</w:t>
      </w:r>
    </w:p>
    <w:p w14:paraId="761B14FF" w14:textId="77777777" w:rsidR="00FC4169" w:rsidRPr="00C63CED" w:rsidRDefault="00FC4169" w:rsidP="00FC4169">
      <w:pPr>
        <w:pStyle w:val="NormalBold"/>
      </w:pPr>
      <w:r w:rsidRPr="00FE62EB">
        <w:rPr>
          <w:rStyle w:val="HideTWBExt"/>
          <w:b w:val="0"/>
        </w:rPr>
        <w:t>&lt;RepeatBlock-By&gt;&lt;Members&gt;</w:t>
      </w:r>
      <w:r w:rsidRPr="00C63CED">
        <w:t>Michalis Hadjipantela</w:t>
      </w:r>
      <w:r w:rsidRPr="00FE62EB">
        <w:rPr>
          <w:rStyle w:val="HideTWBExt"/>
          <w:b w:val="0"/>
        </w:rPr>
        <w:t>&lt;/Members&gt;</w:t>
      </w:r>
    </w:p>
    <w:p w14:paraId="08016676" w14:textId="77777777" w:rsidR="00FC4169" w:rsidRPr="00C63CED" w:rsidRDefault="00FC4169" w:rsidP="00FC4169">
      <w:pPr>
        <w:pStyle w:val="NormalBold"/>
      </w:pPr>
      <w:r w:rsidRPr="00FE62EB">
        <w:rPr>
          <w:rStyle w:val="HideTWBExt"/>
          <w:b w:val="0"/>
        </w:rPr>
        <w:t>&lt;/RepeatBlock-By&gt;</w:t>
      </w:r>
    </w:p>
    <w:p w14:paraId="38C47F0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54A184A"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8BD9510" w14:textId="77777777" w:rsidTr="003C3446">
        <w:trPr>
          <w:trHeight w:hRule="exact" w:val="240"/>
          <w:jc w:val="center"/>
        </w:trPr>
        <w:tc>
          <w:tcPr>
            <w:tcW w:w="9752" w:type="dxa"/>
            <w:gridSpan w:val="2"/>
            <w:tcBorders>
              <w:top w:val="nil"/>
              <w:left w:val="nil"/>
              <w:bottom w:val="nil"/>
              <w:right w:val="nil"/>
            </w:tcBorders>
          </w:tcPr>
          <w:p w14:paraId="6692CC89" w14:textId="77777777" w:rsidR="00FC4169" w:rsidRPr="00C63CED" w:rsidRDefault="00FC4169" w:rsidP="003C3446"/>
        </w:tc>
      </w:tr>
      <w:tr w:rsidR="00FC4169" w:rsidRPr="00C63CED" w14:paraId="0BE49F1E" w14:textId="77777777" w:rsidTr="003C3446">
        <w:trPr>
          <w:trHeight w:val="240"/>
          <w:jc w:val="center"/>
        </w:trPr>
        <w:tc>
          <w:tcPr>
            <w:tcW w:w="4876" w:type="dxa"/>
            <w:tcBorders>
              <w:top w:val="nil"/>
              <w:left w:val="nil"/>
              <w:bottom w:val="nil"/>
              <w:right w:val="nil"/>
            </w:tcBorders>
          </w:tcPr>
          <w:p w14:paraId="0C0C52D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FD3D023" w14:textId="77777777" w:rsidR="00FC4169" w:rsidRPr="00C63CED" w:rsidRDefault="00FC4169" w:rsidP="003C3446">
            <w:pPr>
              <w:pStyle w:val="AmColumnHeading"/>
            </w:pPr>
            <w:r w:rsidRPr="00C63CED">
              <w:t>Enmienda</w:t>
            </w:r>
          </w:p>
        </w:tc>
      </w:tr>
      <w:tr w:rsidR="00FC4169" w:rsidRPr="00C63CED" w14:paraId="2ACDFCD4" w14:textId="77777777" w:rsidTr="003C3446">
        <w:trPr>
          <w:jc w:val="center"/>
        </w:trPr>
        <w:tc>
          <w:tcPr>
            <w:tcW w:w="4876" w:type="dxa"/>
            <w:tcBorders>
              <w:top w:val="nil"/>
              <w:left w:val="nil"/>
              <w:bottom w:val="nil"/>
              <w:right w:val="nil"/>
            </w:tcBorders>
          </w:tcPr>
          <w:p w14:paraId="5CB8F18D" w14:textId="77777777" w:rsidR="00FC4169" w:rsidRPr="00C63CED" w:rsidRDefault="00FC4169" w:rsidP="003C3446">
            <w:pPr>
              <w:pStyle w:val="Normal6a"/>
            </w:pPr>
            <w:r w:rsidRPr="00C63CED">
              <w:t>A.</w:t>
            </w:r>
            <w:r w:rsidRPr="00C63CED">
              <w:tab/>
              <w:t xml:space="preserve">Considerando que el informe Draghi señaló </w:t>
            </w:r>
            <w:r w:rsidRPr="00C63CED">
              <w:rPr>
                <w:b/>
                <w:i/>
              </w:rPr>
              <w:t>que se requiere un mínimo de entre 750 000 y 800 000 millones EUR de inversión anual adicional</w:t>
            </w:r>
            <w:r w:rsidRPr="00C63CED">
              <w:t xml:space="preserve"> para restablecer la </w:t>
            </w:r>
            <w:r w:rsidRPr="00C63CED">
              <w:rPr>
                <w:b/>
                <w:i/>
              </w:rPr>
              <w:t>productividad</w:t>
            </w:r>
            <w:r w:rsidRPr="00C63CED">
              <w:t xml:space="preserve"> de la Unión y alcanzar los objetivos</w:t>
            </w:r>
            <w:r w:rsidRPr="00C63CED">
              <w:rPr>
                <w:b/>
                <w:i/>
              </w:rPr>
              <w:t xml:space="preserve"> medioambientales y sociales de la Unión</w:t>
            </w:r>
            <w:r w:rsidRPr="00C63CED">
              <w:t>;</w:t>
            </w:r>
          </w:p>
        </w:tc>
        <w:tc>
          <w:tcPr>
            <w:tcW w:w="4876" w:type="dxa"/>
            <w:tcBorders>
              <w:top w:val="nil"/>
              <w:left w:val="nil"/>
              <w:bottom w:val="nil"/>
              <w:right w:val="nil"/>
            </w:tcBorders>
          </w:tcPr>
          <w:p w14:paraId="3E179C25" w14:textId="77777777" w:rsidR="00FC4169" w:rsidRPr="00C63CED" w:rsidRDefault="00FC4169" w:rsidP="003C3446">
            <w:pPr>
              <w:pStyle w:val="Normal6a"/>
            </w:pPr>
            <w:r w:rsidRPr="00C63CED">
              <w:t>A.</w:t>
            </w:r>
            <w:r w:rsidRPr="00C63CED">
              <w:tab/>
              <w:t xml:space="preserve">Considerando que el informe Draghi señaló </w:t>
            </w:r>
            <w:r w:rsidRPr="00C63CED">
              <w:rPr>
                <w:b/>
                <w:i/>
              </w:rPr>
              <w:t>un aumento de las necesidades de financiación</w:t>
            </w:r>
            <w:r w:rsidRPr="00C63CED">
              <w:t xml:space="preserve"> para restablecer la </w:t>
            </w:r>
            <w:r w:rsidRPr="00C63CED">
              <w:rPr>
                <w:b/>
                <w:i/>
              </w:rPr>
              <w:t>competitividad y el crecimiento económico</w:t>
            </w:r>
            <w:r w:rsidRPr="00C63CED">
              <w:t xml:space="preserve"> de la Unión y alcanzar los objetivos </w:t>
            </w:r>
            <w:r w:rsidRPr="00C63CED">
              <w:rPr>
                <w:b/>
                <w:i/>
              </w:rPr>
              <w:t>de esta</w:t>
            </w:r>
            <w:r w:rsidRPr="00C63CED">
              <w:t>;</w:t>
            </w:r>
          </w:p>
        </w:tc>
      </w:tr>
    </w:tbl>
    <w:p w14:paraId="3B690C2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8035A41" w14:textId="77777777" w:rsidR="00FC4169" w:rsidRPr="00C63CED" w:rsidRDefault="00FC4169" w:rsidP="00FC4169">
      <w:r w:rsidRPr="00FE62EB">
        <w:rPr>
          <w:rStyle w:val="HideTWBExt"/>
        </w:rPr>
        <w:t>&lt;/Amend&gt;</w:t>
      </w:r>
    </w:p>
    <w:p w14:paraId="0088ECD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30</w:t>
      </w:r>
      <w:r w:rsidRPr="00FE62EB">
        <w:rPr>
          <w:rStyle w:val="HideTWBExt"/>
          <w:b w:val="0"/>
        </w:rPr>
        <w:t>&lt;/NumAm&gt;</w:t>
      </w:r>
    </w:p>
    <w:p w14:paraId="1FF1B304" w14:textId="77777777" w:rsidR="00FC4169" w:rsidRPr="00C63CED" w:rsidRDefault="00FC4169" w:rsidP="00FC4169">
      <w:pPr>
        <w:pStyle w:val="NormalBold"/>
      </w:pPr>
      <w:r w:rsidRPr="00FE62EB">
        <w:rPr>
          <w:rStyle w:val="HideTWBExt"/>
          <w:b w:val="0"/>
        </w:rPr>
        <w:t>&lt;RepeatBlock-By&gt;&lt;Members&gt;</w:t>
      </w:r>
      <w:r w:rsidRPr="00C63CED">
        <w:t>Anouk Van Brug, Engin Eroglu</w:t>
      </w:r>
      <w:r w:rsidRPr="00FE62EB">
        <w:rPr>
          <w:rStyle w:val="HideTWBExt"/>
          <w:b w:val="0"/>
        </w:rPr>
        <w:t>&lt;/Members&gt;</w:t>
      </w:r>
    </w:p>
    <w:p w14:paraId="166D76ED" w14:textId="77777777" w:rsidR="00FC4169" w:rsidRPr="00C63CED" w:rsidRDefault="00FC4169" w:rsidP="00FC4169">
      <w:pPr>
        <w:pStyle w:val="NormalBold"/>
      </w:pPr>
      <w:r w:rsidRPr="00FE62EB">
        <w:rPr>
          <w:rStyle w:val="HideTWBExt"/>
          <w:b w:val="0"/>
        </w:rPr>
        <w:t>&lt;/RepeatBlock-By&gt;</w:t>
      </w:r>
    </w:p>
    <w:p w14:paraId="0078123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9608FD5"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2C599F4" w14:textId="77777777" w:rsidTr="003C3446">
        <w:trPr>
          <w:trHeight w:hRule="exact" w:val="240"/>
          <w:jc w:val="center"/>
        </w:trPr>
        <w:tc>
          <w:tcPr>
            <w:tcW w:w="9752" w:type="dxa"/>
            <w:gridSpan w:val="2"/>
            <w:tcBorders>
              <w:top w:val="nil"/>
              <w:left w:val="nil"/>
              <w:bottom w:val="nil"/>
              <w:right w:val="nil"/>
            </w:tcBorders>
          </w:tcPr>
          <w:p w14:paraId="287A9C29" w14:textId="77777777" w:rsidR="00FC4169" w:rsidRPr="00C63CED" w:rsidRDefault="00FC4169" w:rsidP="003C3446"/>
        </w:tc>
      </w:tr>
      <w:tr w:rsidR="00FC4169" w:rsidRPr="00C63CED" w14:paraId="779A5ADA" w14:textId="77777777" w:rsidTr="003C3446">
        <w:trPr>
          <w:trHeight w:val="240"/>
          <w:jc w:val="center"/>
        </w:trPr>
        <w:tc>
          <w:tcPr>
            <w:tcW w:w="4876" w:type="dxa"/>
            <w:tcBorders>
              <w:top w:val="nil"/>
              <w:left w:val="nil"/>
              <w:bottom w:val="nil"/>
              <w:right w:val="nil"/>
            </w:tcBorders>
          </w:tcPr>
          <w:p w14:paraId="71AFDCE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2BBBEFB" w14:textId="77777777" w:rsidR="00FC4169" w:rsidRPr="00C63CED" w:rsidRDefault="00FC4169" w:rsidP="003C3446">
            <w:pPr>
              <w:pStyle w:val="AmColumnHeading"/>
            </w:pPr>
            <w:r w:rsidRPr="00C63CED">
              <w:t>Enmienda</w:t>
            </w:r>
          </w:p>
        </w:tc>
      </w:tr>
      <w:tr w:rsidR="00FC4169" w:rsidRPr="00C63CED" w14:paraId="5556D87F" w14:textId="77777777" w:rsidTr="003C3446">
        <w:trPr>
          <w:jc w:val="center"/>
        </w:trPr>
        <w:tc>
          <w:tcPr>
            <w:tcW w:w="4876" w:type="dxa"/>
            <w:tcBorders>
              <w:top w:val="nil"/>
              <w:left w:val="nil"/>
              <w:bottom w:val="nil"/>
              <w:right w:val="nil"/>
            </w:tcBorders>
          </w:tcPr>
          <w:p w14:paraId="779C5BD3"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restablecer la productividad de la Unión y </w:t>
            </w:r>
            <w:r w:rsidRPr="00C63CED">
              <w:rPr>
                <w:b/>
                <w:i/>
              </w:rPr>
              <w:t>alcanzar</w:t>
            </w:r>
            <w:bookmarkStart w:id="0" w:name="_GoBack"/>
            <w:bookmarkEnd w:id="0"/>
            <w:r w:rsidRPr="00C63CED">
              <w:rPr>
                <w:b/>
                <w:i/>
              </w:rPr>
              <w:t xml:space="preserve"> los objetivos medioambientales y sociales de la Unión</w:t>
            </w:r>
            <w:r w:rsidRPr="00C63CED">
              <w:t>;</w:t>
            </w:r>
          </w:p>
        </w:tc>
        <w:tc>
          <w:tcPr>
            <w:tcW w:w="4876" w:type="dxa"/>
            <w:tcBorders>
              <w:top w:val="nil"/>
              <w:left w:val="nil"/>
              <w:bottom w:val="nil"/>
              <w:right w:val="nil"/>
            </w:tcBorders>
          </w:tcPr>
          <w:p w14:paraId="447B9D85" w14:textId="77777777" w:rsidR="00FC4169" w:rsidRPr="00C63CED" w:rsidRDefault="00FC4169" w:rsidP="003C3446">
            <w:pPr>
              <w:pStyle w:val="Normal6a"/>
            </w:pPr>
            <w:r w:rsidRPr="00C63CED">
              <w:t>A.</w:t>
            </w:r>
            <w:r w:rsidRPr="00C63CED">
              <w:tab/>
              <w:t>Considerando que el informe Draghi señaló que se requiere un mínimo de entre 750 000 y 800 000 millones EUR de inversión anual adicional para restablecer la productividad de la Unión y</w:t>
            </w:r>
            <w:r w:rsidRPr="00C63CED">
              <w:rPr>
                <w:b/>
                <w:i/>
              </w:rPr>
              <w:t xml:space="preserve"> revitalizar la competitividad europea</w:t>
            </w:r>
            <w:r w:rsidRPr="00C63CED">
              <w:t>;</w:t>
            </w:r>
          </w:p>
        </w:tc>
      </w:tr>
    </w:tbl>
    <w:p w14:paraId="7FBC708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B35D690" w14:textId="77777777" w:rsidR="00FC4169" w:rsidRPr="00C63CED" w:rsidRDefault="00FC4169" w:rsidP="00FC4169">
      <w:r w:rsidRPr="00FE62EB">
        <w:rPr>
          <w:rStyle w:val="HideTWBExt"/>
        </w:rPr>
        <w:t>&lt;/Amend&gt;</w:t>
      </w:r>
    </w:p>
    <w:p w14:paraId="7E397C5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w:t>
      </w:r>
      <w:r w:rsidRPr="00FE62EB">
        <w:rPr>
          <w:rStyle w:val="HideTWBExt"/>
          <w:b w:val="0"/>
        </w:rPr>
        <w:t>&lt;/NumAm&gt;</w:t>
      </w:r>
    </w:p>
    <w:p w14:paraId="7E642F34" w14:textId="77777777" w:rsidR="00FC4169" w:rsidRPr="00C63CED" w:rsidRDefault="00FC4169" w:rsidP="00FC4169">
      <w:pPr>
        <w:pStyle w:val="NormalBold"/>
      </w:pPr>
      <w:r w:rsidRPr="00FE62EB">
        <w:rPr>
          <w:rStyle w:val="HideTWBExt"/>
          <w:b w:val="0"/>
        </w:rPr>
        <w:t>&lt;RepeatBlock-By&gt;&lt;Members&gt;</w:t>
      </w:r>
      <w:r w:rsidRPr="00C63CED">
        <w:t>Dirk Gotink</w:t>
      </w:r>
      <w:r w:rsidRPr="00FE62EB">
        <w:rPr>
          <w:rStyle w:val="HideTWBExt"/>
          <w:b w:val="0"/>
        </w:rPr>
        <w:t>&lt;/Members&gt;</w:t>
      </w:r>
    </w:p>
    <w:p w14:paraId="6473EC2D" w14:textId="77777777" w:rsidR="00FC4169" w:rsidRPr="00C63CED" w:rsidRDefault="00FC4169" w:rsidP="00FC4169">
      <w:pPr>
        <w:pStyle w:val="NormalBold"/>
      </w:pPr>
      <w:r w:rsidRPr="00FE62EB">
        <w:rPr>
          <w:rStyle w:val="HideTWBExt"/>
          <w:b w:val="0"/>
        </w:rPr>
        <w:t>&lt;/RepeatBlock-By&gt;</w:t>
      </w:r>
    </w:p>
    <w:p w14:paraId="4E38782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7664908"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1B2C1DE" w14:textId="77777777" w:rsidTr="003C3446">
        <w:trPr>
          <w:trHeight w:hRule="exact" w:val="240"/>
          <w:jc w:val="center"/>
        </w:trPr>
        <w:tc>
          <w:tcPr>
            <w:tcW w:w="9752" w:type="dxa"/>
            <w:gridSpan w:val="2"/>
            <w:tcBorders>
              <w:top w:val="nil"/>
              <w:left w:val="nil"/>
              <w:bottom w:val="nil"/>
              <w:right w:val="nil"/>
            </w:tcBorders>
          </w:tcPr>
          <w:p w14:paraId="5A0CA214" w14:textId="77777777" w:rsidR="00FC4169" w:rsidRPr="00C63CED" w:rsidRDefault="00FC4169" w:rsidP="003C3446"/>
        </w:tc>
      </w:tr>
      <w:tr w:rsidR="00FC4169" w:rsidRPr="00C63CED" w14:paraId="57928B12" w14:textId="77777777" w:rsidTr="003C3446">
        <w:trPr>
          <w:trHeight w:val="240"/>
          <w:jc w:val="center"/>
        </w:trPr>
        <w:tc>
          <w:tcPr>
            <w:tcW w:w="4876" w:type="dxa"/>
            <w:tcBorders>
              <w:top w:val="nil"/>
              <w:left w:val="nil"/>
              <w:bottom w:val="nil"/>
              <w:right w:val="nil"/>
            </w:tcBorders>
          </w:tcPr>
          <w:p w14:paraId="31C42B0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DB29888" w14:textId="77777777" w:rsidR="00FC4169" w:rsidRPr="00C63CED" w:rsidRDefault="00FC4169" w:rsidP="003C3446">
            <w:pPr>
              <w:pStyle w:val="AmColumnHeading"/>
            </w:pPr>
            <w:r w:rsidRPr="00C63CED">
              <w:t>Enmienda</w:t>
            </w:r>
          </w:p>
        </w:tc>
      </w:tr>
      <w:tr w:rsidR="00FC4169" w:rsidRPr="00C63CED" w14:paraId="7FCB544F" w14:textId="77777777" w:rsidTr="003C3446">
        <w:trPr>
          <w:jc w:val="center"/>
        </w:trPr>
        <w:tc>
          <w:tcPr>
            <w:tcW w:w="4876" w:type="dxa"/>
            <w:tcBorders>
              <w:top w:val="nil"/>
              <w:left w:val="nil"/>
              <w:bottom w:val="nil"/>
              <w:right w:val="nil"/>
            </w:tcBorders>
          </w:tcPr>
          <w:p w14:paraId="2BEE206F" w14:textId="77777777" w:rsidR="00FC4169" w:rsidRPr="00C63CED" w:rsidRDefault="00FC4169" w:rsidP="003C3446">
            <w:pPr>
              <w:pStyle w:val="Normal6a"/>
            </w:pPr>
            <w:r w:rsidRPr="00C63CED">
              <w:t>A.</w:t>
            </w:r>
            <w:r w:rsidRPr="00C63CED">
              <w:tab/>
              <w:t xml:space="preserve">Considerando que el informe </w:t>
            </w:r>
            <w:r w:rsidRPr="00C63CED">
              <w:lastRenderedPageBreak/>
              <w:t xml:space="preserve">Draghi señaló que se requiere un mínimo de entre 750 000 y 800 000 millones EUR de inversión anual adicional para restablecer la productividad </w:t>
            </w:r>
            <w:r w:rsidRPr="00C63CED">
              <w:rPr>
                <w:b/>
                <w:i/>
              </w:rPr>
              <w:t>de la Unión y alcanzar los objetivos medioambientales y sociales de la Unión</w:t>
            </w:r>
            <w:r w:rsidRPr="00C63CED">
              <w:t>;</w:t>
            </w:r>
          </w:p>
        </w:tc>
        <w:tc>
          <w:tcPr>
            <w:tcW w:w="4876" w:type="dxa"/>
            <w:tcBorders>
              <w:top w:val="nil"/>
              <w:left w:val="nil"/>
              <w:bottom w:val="nil"/>
              <w:right w:val="nil"/>
            </w:tcBorders>
          </w:tcPr>
          <w:p w14:paraId="695F1591" w14:textId="77777777" w:rsidR="00FC4169" w:rsidRPr="00C63CED" w:rsidRDefault="00FC4169" w:rsidP="003C3446">
            <w:pPr>
              <w:pStyle w:val="Normal6a"/>
            </w:pPr>
            <w:r w:rsidRPr="00C63CED">
              <w:lastRenderedPageBreak/>
              <w:t>A.</w:t>
            </w:r>
            <w:r w:rsidRPr="00C63CED">
              <w:tab/>
              <w:t xml:space="preserve">Considerando que el informe </w:t>
            </w:r>
            <w:r w:rsidRPr="00C63CED">
              <w:lastRenderedPageBreak/>
              <w:t xml:space="preserve">Draghi señaló que se requiere un mínimo de entre 750 000 y 800 000 millones EUR de inversión anual adicional para </w:t>
            </w:r>
            <w:r w:rsidRPr="00C63CED">
              <w:rPr>
                <w:b/>
                <w:i/>
              </w:rPr>
              <w:t xml:space="preserve">reactivar el crecimiento sostenible, </w:t>
            </w:r>
            <w:r w:rsidRPr="00C63CED">
              <w:t>restablecer la productividad</w:t>
            </w:r>
            <w:r w:rsidRPr="00C63CED">
              <w:rPr>
                <w:b/>
                <w:i/>
              </w:rPr>
              <w:t>, apoyar la competitividad, impulsar la innovación, mejorar la defensa y la seguridad, y reducir las dependencias</w:t>
            </w:r>
            <w:r w:rsidRPr="00C63CED">
              <w:t>;</w:t>
            </w:r>
          </w:p>
        </w:tc>
      </w:tr>
    </w:tbl>
    <w:p w14:paraId="366E4579"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F6C06A7" w14:textId="77777777" w:rsidR="00FC4169" w:rsidRPr="00C63CED" w:rsidRDefault="00FC4169" w:rsidP="00FC4169">
      <w:r w:rsidRPr="00FE62EB">
        <w:rPr>
          <w:rStyle w:val="HideTWBExt"/>
        </w:rPr>
        <w:t>&lt;/Amend&gt;</w:t>
      </w:r>
    </w:p>
    <w:p w14:paraId="7FCC426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w:t>
      </w:r>
      <w:r w:rsidRPr="00FE62EB">
        <w:rPr>
          <w:rStyle w:val="HideTWBExt"/>
          <w:b w:val="0"/>
        </w:rPr>
        <w:t>&lt;/NumAm&gt;</w:t>
      </w:r>
    </w:p>
    <w:p w14:paraId="5A1C2AAE"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059E3725" w14:textId="77777777" w:rsidR="00FC4169" w:rsidRPr="00C63CED" w:rsidRDefault="00FC4169" w:rsidP="00FC4169">
      <w:pPr>
        <w:pStyle w:val="NormalBold"/>
      </w:pPr>
      <w:r w:rsidRPr="00FE62EB">
        <w:rPr>
          <w:rStyle w:val="HideTWBExt"/>
          <w:b w:val="0"/>
        </w:rPr>
        <w:t>&lt;/RepeatBlock-By&gt;</w:t>
      </w:r>
    </w:p>
    <w:p w14:paraId="21B6496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92BC345"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761CF2A" w14:textId="77777777" w:rsidTr="003C3446">
        <w:trPr>
          <w:trHeight w:hRule="exact" w:val="240"/>
          <w:jc w:val="center"/>
        </w:trPr>
        <w:tc>
          <w:tcPr>
            <w:tcW w:w="9752" w:type="dxa"/>
            <w:gridSpan w:val="2"/>
            <w:tcBorders>
              <w:top w:val="nil"/>
              <w:left w:val="nil"/>
              <w:bottom w:val="nil"/>
              <w:right w:val="nil"/>
            </w:tcBorders>
          </w:tcPr>
          <w:p w14:paraId="4EEF24C1" w14:textId="77777777" w:rsidR="00FC4169" w:rsidRPr="00C63CED" w:rsidRDefault="00FC4169" w:rsidP="003C3446"/>
        </w:tc>
      </w:tr>
      <w:tr w:rsidR="00FC4169" w:rsidRPr="00C63CED" w14:paraId="668C002A" w14:textId="77777777" w:rsidTr="003C3446">
        <w:trPr>
          <w:trHeight w:val="240"/>
          <w:jc w:val="center"/>
        </w:trPr>
        <w:tc>
          <w:tcPr>
            <w:tcW w:w="4876" w:type="dxa"/>
            <w:tcBorders>
              <w:top w:val="nil"/>
              <w:left w:val="nil"/>
              <w:bottom w:val="nil"/>
              <w:right w:val="nil"/>
            </w:tcBorders>
          </w:tcPr>
          <w:p w14:paraId="0E5549F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9024131" w14:textId="77777777" w:rsidR="00FC4169" w:rsidRPr="00C63CED" w:rsidRDefault="00FC4169" w:rsidP="003C3446">
            <w:pPr>
              <w:pStyle w:val="AmColumnHeading"/>
            </w:pPr>
            <w:r w:rsidRPr="00C63CED">
              <w:t>Enmienda</w:t>
            </w:r>
          </w:p>
        </w:tc>
      </w:tr>
      <w:tr w:rsidR="00FC4169" w:rsidRPr="00C63CED" w14:paraId="158F7AD6" w14:textId="77777777" w:rsidTr="003C3446">
        <w:trPr>
          <w:jc w:val="center"/>
        </w:trPr>
        <w:tc>
          <w:tcPr>
            <w:tcW w:w="4876" w:type="dxa"/>
            <w:tcBorders>
              <w:top w:val="nil"/>
              <w:left w:val="nil"/>
              <w:bottom w:val="nil"/>
              <w:right w:val="nil"/>
            </w:tcBorders>
          </w:tcPr>
          <w:p w14:paraId="23EF45C5" w14:textId="77777777" w:rsidR="00FC4169" w:rsidRPr="00C63CED" w:rsidRDefault="00FC4169" w:rsidP="003C3446">
            <w:pPr>
              <w:pStyle w:val="Normal6a"/>
            </w:pPr>
            <w:r w:rsidRPr="00C63CED">
              <w:t>A.</w:t>
            </w:r>
            <w:r w:rsidRPr="00C63CED">
              <w:tab/>
              <w:t>Considerando que el informe Draghi señaló que se requiere un mínimo de entre 750 000 y 800 000 millones EUR de inversión anual adicional para</w:t>
            </w:r>
            <w:r w:rsidRPr="00C63CED">
              <w:rPr>
                <w:b/>
                <w:i/>
              </w:rPr>
              <w:t xml:space="preserve"> restablecer</w:t>
            </w:r>
            <w:r w:rsidRPr="00C63CED">
              <w:t xml:space="preserve"> la productividad de la Unión </w:t>
            </w:r>
            <w:r w:rsidRPr="00C63CED">
              <w:rPr>
                <w:b/>
                <w:i/>
              </w:rPr>
              <w:t>y alcanzar los objetivos medioambientales y sociales de la Unión</w:t>
            </w:r>
            <w:r w:rsidRPr="00C63CED">
              <w:t>;</w:t>
            </w:r>
          </w:p>
        </w:tc>
        <w:tc>
          <w:tcPr>
            <w:tcW w:w="4876" w:type="dxa"/>
            <w:tcBorders>
              <w:top w:val="nil"/>
              <w:left w:val="nil"/>
              <w:bottom w:val="nil"/>
              <w:right w:val="nil"/>
            </w:tcBorders>
          </w:tcPr>
          <w:p w14:paraId="2D54495F"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w:t>
            </w:r>
            <w:r w:rsidRPr="00C63CED">
              <w:rPr>
                <w:b/>
                <w:i/>
              </w:rPr>
              <w:t>apoyar la transición energética de la Unión, mejorar su liderazgo en tecnología digital, reforzar la defensa y la seguridad, e impulsar</w:t>
            </w:r>
            <w:r w:rsidRPr="00C63CED">
              <w:t xml:space="preserve"> la productividad de la Unión;</w:t>
            </w:r>
          </w:p>
        </w:tc>
      </w:tr>
    </w:tbl>
    <w:p w14:paraId="3C68157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00D73FF" w14:textId="77777777" w:rsidR="00FC4169" w:rsidRPr="00C63CED" w:rsidRDefault="00FC4169" w:rsidP="00FC4169">
      <w:r w:rsidRPr="00FE62EB">
        <w:rPr>
          <w:rStyle w:val="HideTWBExt"/>
        </w:rPr>
        <w:t>&lt;/Amend&gt;</w:t>
      </w:r>
    </w:p>
    <w:p w14:paraId="24F947B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w:t>
      </w:r>
      <w:r w:rsidRPr="00FE62EB">
        <w:rPr>
          <w:rStyle w:val="HideTWBExt"/>
          <w:b w:val="0"/>
        </w:rPr>
        <w:t>&lt;/NumAm&gt;</w:t>
      </w:r>
    </w:p>
    <w:p w14:paraId="0A41B9C3"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168025BD" w14:textId="77777777" w:rsidR="00FC4169" w:rsidRPr="00C63CED" w:rsidRDefault="00FC4169" w:rsidP="00FC4169">
      <w:pPr>
        <w:pStyle w:val="NormalBold"/>
      </w:pPr>
      <w:r w:rsidRPr="00FE62EB">
        <w:rPr>
          <w:rStyle w:val="HideTWBExt"/>
          <w:b w:val="0"/>
        </w:rPr>
        <w:t>&lt;/RepeatBlock-By&gt;</w:t>
      </w:r>
    </w:p>
    <w:p w14:paraId="4D348A7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3B0EA05"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E08BBAB" w14:textId="77777777" w:rsidTr="003C3446">
        <w:trPr>
          <w:trHeight w:hRule="exact" w:val="240"/>
          <w:jc w:val="center"/>
        </w:trPr>
        <w:tc>
          <w:tcPr>
            <w:tcW w:w="9752" w:type="dxa"/>
            <w:gridSpan w:val="2"/>
            <w:tcBorders>
              <w:top w:val="nil"/>
              <w:left w:val="nil"/>
              <w:bottom w:val="nil"/>
              <w:right w:val="nil"/>
            </w:tcBorders>
          </w:tcPr>
          <w:p w14:paraId="650EA625" w14:textId="77777777" w:rsidR="00FC4169" w:rsidRPr="00C63CED" w:rsidRDefault="00FC4169" w:rsidP="003C3446"/>
        </w:tc>
      </w:tr>
      <w:tr w:rsidR="00FC4169" w:rsidRPr="00C63CED" w14:paraId="2E29D276" w14:textId="77777777" w:rsidTr="003C3446">
        <w:trPr>
          <w:trHeight w:val="240"/>
          <w:jc w:val="center"/>
        </w:trPr>
        <w:tc>
          <w:tcPr>
            <w:tcW w:w="4876" w:type="dxa"/>
            <w:tcBorders>
              <w:top w:val="nil"/>
              <w:left w:val="nil"/>
              <w:bottom w:val="nil"/>
              <w:right w:val="nil"/>
            </w:tcBorders>
          </w:tcPr>
          <w:p w14:paraId="3014945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08BCC50" w14:textId="77777777" w:rsidR="00FC4169" w:rsidRPr="00C63CED" w:rsidRDefault="00FC4169" w:rsidP="003C3446">
            <w:pPr>
              <w:pStyle w:val="AmColumnHeading"/>
            </w:pPr>
            <w:r w:rsidRPr="00C63CED">
              <w:t>Enmienda</w:t>
            </w:r>
          </w:p>
        </w:tc>
      </w:tr>
      <w:tr w:rsidR="00FC4169" w:rsidRPr="00C63CED" w14:paraId="7714CA50" w14:textId="77777777" w:rsidTr="003C3446">
        <w:trPr>
          <w:jc w:val="center"/>
        </w:trPr>
        <w:tc>
          <w:tcPr>
            <w:tcW w:w="4876" w:type="dxa"/>
            <w:tcBorders>
              <w:top w:val="nil"/>
              <w:left w:val="nil"/>
              <w:bottom w:val="nil"/>
              <w:right w:val="nil"/>
            </w:tcBorders>
          </w:tcPr>
          <w:p w14:paraId="157BB197"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restablecer la productividad de la Unión y </w:t>
            </w:r>
            <w:r w:rsidRPr="00C63CED">
              <w:rPr>
                <w:b/>
                <w:i/>
              </w:rPr>
              <w:t xml:space="preserve">alcanzar los objetivos medioambientales y </w:t>
            </w:r>
            <w:r w:rsidRPr="00C63CED">
              <w:rPr>
                <w:b/>
                <w:i/>
              </w:rPr>
              <w:lastRenderedPageBreak/>
              <w:t>sociales de la Unión</w:t>
            </w:r>
            <w:r w:rsidRPr="00C63CED">
              <w:t>;</w:t>
            </w:r>
          </w:p>
        </w:tc>
        <w:tc>
          <w:tcPr>
            <w:tcW w:w="4876" w:type="dxa"/>
            <w:tcBorders>
              <w:top w:val="nil"/>
              <w:left w:val="nil"/>
              <w:bottom w:val="nil"/>
              <w:right w:val="nil"/>
            </w:tcBorders>
          </w:tcPr>
          <w:p w14:paraId="4558B496" w14:textId="77777777" w:rsidR="00FC4169" w:rsidRPr="00C63CED" w:rsidRDefault="00FC4169" w:rsidP="003C3446">
            <w:pPr>
              <w:pStyle w:val="Normal6a"/>
            </w:pPr>
            <w:r w:rsidRPr="00C63CED">
              <w:lastRenderedPageBreak/>
              <w:t>A.</w:t>
            </w:r>
            <w:r w:rsidRPr="00C63CED">
              <w:tab/>
              <w:t xml:space="preserve">Considerando que el informe Draghi señaló que se requiere un mínimo de entre 750 000 y 800 000 millones EUR de inversión anual adicional para restablecer la productividad </w:t>
            </w:r>
            <w:r w:rsidRPr="00C63CED">
              <w:rPr>
                <w:b/>
                <w:i/>
              </w:rPr>
              <w:t>y la competitividad</w:t>
            </w:r>
            <w:r w:rsidRPr="00C63CED">
              <w:t xml:space="preserve"> de la Unión;</w:t>
            </w:r>
          </w:p>
        </w:tc>
      </w:tr>
    </w:tbl>
    <w:p w14:paraId="73A2478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39E4E86" w14:textId="77777777" w:rsidR="00FC4169" w:rsidRPr="00C63CED" w:rsidRDefault="00FC4169" w:rsidP="00FC4169">
      <w:r w:rsidRPr="00FE62EB">
        <w:rPr>
          <w:rStyle w:val="HideTWBExt"/>
        </w:rPr>
        <w:t>&lt;/Amend&gt;</w:t>
      </w:r>
    </w:p>
    <w:p w14:paraId="7557653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34</w:t>
      </w:r>
      <w:r w:rsidRPr="00FE62EB">
        <w:rPr>
          <w:rStyle w:val="HideTWBExt"/>
          <w:b w:val="0"/>
        </w:rPr>
        <w:t>&lt;/NumAm&gt;</w:t>
      </w:r>
    </w:p>
    <w:p w14:paraId="34D2EE96" w14:textId="77777777" w:rsidR="00FC4169" w:rsidRPr="00C63CED" w:rsidRDefault="00FC4169" w:rsidP="00FC4169">
      <w:pPr>
        <w:pStyle w:val="NormalBold"/>
      </w:pPr>
      <w:r w:rsidRPr="00FE62EB">
        <w:rPr>
          <w:rStyle w:val="HideTWBExt"/>
          <w:b w:val="0"/>
        </w:rPr>
        <w:t>&lt;RepeatBlock-By&gt;&lt;Members&gt;</w:t>
      </w:r>
      <w:r w:rsidRPr="00C63CED">
        <w:t>Lídia Pereira, Isabel Benjumea Benjumea</w:t>
      </w:r>
      <w:r w:rsidRPr="00FE62EB">
        <w:rPr>
          <w:rStyle w:val="HideTWBExt"/>
          <w:b w:val="0"/>
        </w:rPr>
        <w:t>&lt;/Members&gt;</w:t>
      </w:r>
    </w:p>
    <w:p w14:paraId="1B17B0DC" w14:textId="77777777" w:rsidR="00FC4169" w:rsidRPr="00C63CED" w:rsidRDefault="00FC4169" w:rsidP="00FC4169">
      <w:pPr>
        <w:pStyle w:val="NormalBold"/>
      </w:pPr>
      <w:r w:rsidRPr="00FE62EB">
        <w:rPr>
          <w:rStyle w:val="HideTWBExt"/>
          <w:b w:val="0"/>
        </w:rPr>
        <w:t>&lt;/RepeatBlock-By&gt;</w:t>
      </w:r>
    </w:p>
    <w:p w14:paraId="76E89C8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4C987C9"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0AD8780" w14:textId="77777777" w:rsidTr="003C3446">
        <w:trPr>
          <w:trHeight w:hRule="exact" w:val="240"/>
          <w:jc w:val="center"/>
        </w:trPr>
        <w:tc>
          <w:tcPr>
            <w:tcW w:w="9752" w:type="dxa"/>
            <w:gridSpan w:val="2"/>
            <w:tcBorders>
              <w:top w:val="nil"/>
              <w:left w:val="nil"/>
              <w:bottom w:val="nil"/>
              <w:right w:val="nil"/>
            </w:tcBorders>
          </w:tcPr>
          <w:p w14:paraId="526B1265" w14:textId="77777777" w:rsidR="00FC4169" w:rsidRPr="00C63CED" w:rsidRDefault="00FC4169" w:rsidP="003C3446"/>
        </w:tc>
      </w:tr>
      <w:tr w:rsidR="00FC4169" w:rsidRPr="00C63CED" w14:paraId="07A60EC4" w14:textId="77777777" w:rsidTr="003C3446">
        <w:trPr>
          <w:trHeight w:val="240"/>
          <w:jc w:val="center"/>
        </w:trPr>
        <w:tc>
          <w:tcPr>
            <w:tcW w:w="4876" w:type="dxa"/>
            <w:tcBorders>
              <w:top w:val="nil"/>
              <w:left w:val="nil"/>
              <w:bottom w:val="nil"/>
              <w:right w:val="nil"/>
            </w:tcBorders>
          </w:tcPr>
          <w:p w14:paraId="4C343F6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B70F650" w14:textId="77777777" w:rsidR="00FC4169" w:rsidRPr="00C63CED" w:rsidRDefault="00FC4169" w:rsidP="003C3446">
            <w:pPr>
              <w:pStyle w:val="AmColumnHeading"/>
            </w:pPr>
            <w:r w:rsidRPr="00C63CED">
              <w:t>Enmienda</w:t>
            </w:r>
          </w:p>
        </w:tc>
      </w:tr>
      <w:tr w:rsidR="00FC4169" w:rsidRPr="00C63CED" w14:paraId="356A44E8" w14:textId="77777777" w:rsidTr="003C3446">
        <w:trPr>
          <w:jc w:val="center"/>
        </w:trPr>
        <w:tc>
          <w:tcPr>
            <w:tcW w:w="4876" w:type="dxa"/>
            <w:tcBorders>
              <w:top w:val="nil"/>
              <w:left w:val="nil"/>
              <w:bottom w:val="nil"/>
              <w:right w:val="nil"/>
            </w:tcBorders>
          </w:tcPr>
          <w:p w14:paraId="0891356C" w14:textId="77777777" w:rsidR="00FC4169" w:rsidRPr="00C63CED" w:rsidRDefault="00FC4169" w:rsidP="003C3446">
            <w:pPr>
              <w:pStyle w:val="Normal6a"/>
            </w:pPr>
            <w:r w:rsidRPr="00C63CED">
              <w:t>A.</w:t>
            </w:r>
            <w:r w:rsidRPr="00C63CED">
              <w:tab/>
              <w:t>Considerando que el informe Draghi señaló que se requiere un mínimo de entre 750 000 y 800 000 millones EUR de inversión anual adicional para restablecer la productividad de la Unión y alcanzar los objetivos medioambientales y sociales de la Unión;</w:t>
            </w:r>
          </w:p>
        </w:tc>
        <w:tc>
          <w:tcPr>
            <w:tcW w:w="4876" w:type="dxa"/>
            <w:tcBorders>
              <w:top w:val="nil"/>
              <w:left w:val="nil"/>
              <w:bottom w:val="nil"/>
              <w:right w:val="nil"/>
            </w:tcBorders>
          </w:tcPr>
          <w:p w14:paraId="45BB16E6"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restablecer la productividad </w:t>
            </w:r>
            <w:r w:rsidRPr="00C63CED">
              <w:rPr>
                <w:b/>
                <w:i/>
              </w:rPr>
              <w:t>y la competitividad</w:t>
            </w:r>
            <w:r w:rsidRPr="00C63CED">
              <w:t xml:space="preserve"> de la Unión y alcanzar los objetivos </w:t>
            </w:r>
            <w:r w:rsidRPr="00C63CED">
              <w:rPr>
                <w:b/>
                <w:i/>
              </w:rPr>
              <w:t xml:space="preserve">económicos, </w:t>
            </w:r>
            <w:r w:rsidRPr="00C63CED">
              <w:t>medioambientales y sociales de la Unión;</w:t>
            </w:r>
          </w:p>
        </w:tc>
      </w:tr>
    </w:tbl>
    <w:p w14:paraId="48E2397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9C38B7C" w14:textId="77777777" w:rsidR="00FC4169" w:rsidRPr="00C63CED" w:rsidRDefault="00FC4169" w:rsidP="00FC4169">
      <w:r w:rsidRPr="00FE62EB">
        <w:rPr>
          <w:rStyle w:val="HideTWBExt"/>
        </w:rPr>
        <w:t>&lt;/Amend&gt;</w:t>
      </w:r>
    </w:p>
    <w:p w14:paraId="2A322E5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35</w:t>
      </w:r>
      <w:r w:rsidRPr="00FE62EB">
        <w:rPr>
          <w:rStyle w:val="HideTWBExt"/>
          <w:b w:val="0"/>
        </w:rPr>
        <w:t>&lt;/NumAm&gt;</w:t>
      </w:r>
    </w:p>
    <w:p w14:paraId="6228C93F" w14:textId="77777777" w:rsidR="00FC4169" w:rsidRPr="00C63CED" w:rsidRDefault="00FC4169" w:rsidP="00FC4169">
      <w:pPr>
        <w:pStyle w:val="NormalBold"/>
      </w:pPr>
      <w:r w:rsidRPr="00FE62EB">
        <w:rPr>
          <w:rStyle w:val="HideTWBExt"/>
          <w:b w:val="0"/>
        </w:rPr>
        <w:t>&lt;RepeatBlock-By&gt;&lt;Members&gt;</w:t>
      </w:r>
      <w:r w:rsidRPr="00C63CED">
        <w:t>Fernando Navarrete Rojas, Isabel Benjumea Benjumea</w:t>
      </w:r>
      <w:r w:rsidRPr="00FE62EB">
        <w:rPr>
          <w:rStyle w:val="HideTWBExt"/>
          <w:b w:val="0"/>
        </w:rPr>
        <w:t>&lt;/Members&gt;</w:t>
      </w:r>
    </w:p>
    <w:p w14:paraId="51BD6993" w14:textId="77777777" w:rsidR="00FC4169" w:rsidRPr="00C63CED" w:rsidRDefault="00FC4169" w:rsidP="00FC4169">
      <w:pPr>
        <w:pStyle w:val="NormalBold"/>
      </w:pPr>
      <w:r w:rsidRPr="00FE62EB">
        <w:rPr>
          <w:rStyle w:val="HideTWBExt"/>
          <w:b w:val="0"/>
        </w:rPr>
        <w:t>&lt;/RepeatBlock-By&gt;</w:t>
      </w:r>
    </w:p>
    <w:p w14:paraId="6A88179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1FF2C32"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9F879DB" w14:textId="77777777" w:rsidTr="003C3446">
        <w:trPr>
          <w:trHeight w:hRule="exact" w:val="240"/>
          <w:jc w:val="center"/>
        </w:trPr>
        <w:tc>
          <w:tcPr>
            <w:tcW w:w="9752" w:type="dxa"/>
            <w:gridSpan w:val="2"/>
            <w:tcBorders>
              <w:top w:val="nil"/>
              <w:left w:val="nil"/>
              <w:bottom w:val="nil"/>
              <w:right w:val="nil"/>
            </w:tcBorders>
          </w:tcPr>
          <w:p w14:paraId="354F3030" w14:textId="77777777" w:rsidR="00FC4169" w:rsidRPr="00C63CED" w:rsidRDefault="00FC4169" w:rsidP="003C3446"/>
        </w:tc>
      </w:tr>
      <w:tr w:rsidR="00FC4169" w:rsidRPr="00C63CED" w14:paraId="07A32492" w14:textId="77777777" w:rsidTr="003C3446">
        <w:trPr>
          <w:trHeight w:val="240"/>
          <w:jc w:val="center"/>
        </w:trPr>
        <w:tc>
          <w:tcPr>
            <w:tcW w:w="4876" w:type="dxa"/>
            <w:tcBorders>
              <w:top w:val="nil"/>
              <w:left w:val="nil"/>
              <w:bottom w:val="nil"/>
              <w:right w:val="nil"/>
            </w:tcBorders>
          </w:tcPr>
          <w:p w14:paraId="0C679DE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E225EFE" w14:textId="77777777" w:rsidR="00FC4169" w:rsidRPr="00C63CED" w:rsidRDefault="00FC4169" w:rsidP="003C3446">
            <w:pPr>
              <w:pStyle w:val="AmColumnHeading"/>
            </w:pPr>
            <w:r w:rsidRPr="00C63CED">
              <w:t>Enmienda</w:t>
            </w:r>
          </w:p>
        </w:tc>
      </w:tr>
      <w:tr w:rsidR="00FC4169" w:rsidRPr="00C63CED" w14:paraId="093BBB87" w14:textId="77777777" w:rsidTr="003C3446">
        <w:trPr>
          <w:jc w:val="center"/>
        </w:trPr>
        <w:tc>
          <w:tcPr>
            <w:tcW w:w="4876" w:type="dxa"/>
            <w:tcBorders>
              <w:top w:val="nil"/>
              <w:left w:val="nil"/>
              <w:bottom w:val="nil"/>
              <w:right w:val="nil"/>
            </w:tcBorders>
          </w:tcPr>
          <w:p w14:paraId="18BEB6E7"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restablecer la </w:t>
            </w:r>
            <w:r w:rsidRPr="00C63CED">
              <w:rPr>
                <w:b/>
                <w:i/>
              </w:rPr>
              <w:t xml:space="preserve">productividad </w:t>
            </w:r>
            <w:r w:rsidRPr="00C63CED">
              <w:t>de la Unión y</w:t>
            </w:r>
            <w:r w:rsidRPr="00C63CED">
              <w:rPr>
                <w:b/>
                <w:i/>
              </w:rPr>
              <w:t xml:space="preserve"> alcanzar los objetivos medioambientales y sociales de la Unión</w:t>
            </w:r>
            <w:r w:rsidRPr="00C63CED">
              <w:t>;</w:t>
            </w:r>
          </w:p>
        </w:tc>
        <w:tc>
          <w:tcPr>
            <w:tcW w:w="4876" w:type="dxa"/>
            <w:tcBorders>
              <w:top w:val="nil"/>
              <w:left w:val="nil"/>
              <w:bottom w:val="nil"/>
              <w:right w:val="nil"/>
            </w:tcBorders>
          </w:tcPr>
          <w:p w14:paraId="677B88CB"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restablecer la </w:t>
            </w:r>
            <w:r w:rsidRPr="00C63CED">
              <w:rPr>
                <w:b/>
                <w:i/>
              </w:rPr>
              <w:t xml:space="preserve">competitividad </w:t>
            </w:r>
            <w:r w:rsidRPr="00C63CED">
              <w:t xml:space="preserve">de la Unión y </w:t>
            </w:r>
            <w:r w:rsidRPr="00C63CED">
              <w:rPr>
                <w:b/>
                <w:i/>
              </w:rPr>
              <w:t>para la transformación estructural de la economía europea</w:t>
            </w:r>
            <w:r w:rsidRPr="00C63CED">
              <w:t>;</w:t>
            </w:r>
          </w:p>
        </w:tc>
      </w:tr>
    </w:tbl>
    <w:p w14:paraId="5395CD1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4EA8550" w14:textId="77777777" w:rsidR="00FC4169" w:rsidRPr="00C63CED" w:rsidRDefault="00FC4169" w:rsidP="00FC4169">
      <w:r w:rsidRPr="00FE62EB">
        <w:rPr>
          <w:rStyle w:val="HideTWBExt"/>
        </w:rPr>
        <w:t>&lt;/Amend&gt;</w:t>
      </w:r>
    </w:p>
    <w:p w14:paraId="4CC95A3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36</w:t>
      </w:r>
      <w:r w:rsidRPr="00FE62EB">
        <w:rPr>
          <w:rStyle w:val="HideTWBExt"/>
          <w:b w:val="0"/>
        </w:rPr>
        <w:t>&lt;/NumAm&gt;</w:t>
      </w:r>
    </w:p>
    <w:p w14:paraId="63965C0C" w14:textId="77777777" w:rsidR="00FC4169" w:rsidRPr="00C63CED" w:rsidRDefault="00FC4169" w:rsidP="00FC4169">
      <w:pPr>
        <w:pStyle w:val="NormalBold"/>
      </w:pPr>
      <w:r w:rsidRPr="00FE62EB">
        <w:rPr>
          <w:rStyle w:val="HideTWBExt"/>
          <w:b w:val="0"/>
        </w:rPr>
        <w:lastRenderedPageBreak/>
        <w:t>&lt;RepeatBlock-By&gt;&lt;Members&gt;</w:t>
      </w:r>
      <w:r w:rsidRPr="00C63CED">
        <w:t>Markus Ferber</w:t>
      </w:r>
      <w:r w:rsidRPr="00FE62EB">
        <w:rPr>
          <w:rStyle w:val="HideTWBExt"/>
          <w:b w:val="0"/>
        </w:rPr>
        <w:t>&lt;/Members&gt;</w:t>
      </w:r>
    </w:p>
    <w:p w14:paraId="1A562C6D" w14:textId="77777777" w:rsidR="00FC4169" w:rsidRPr="00C63CED" w:rsidRDefault="00FC4169" w:rsidP="00FC4169">
      <w:pPr>
        <w:pStyle w:val="NormalBold"/>
      </w:pPr>
      <w:r w:rsidRPr="00FE62EB">
        <w:rPr>
          <w:rStyle w:val="HideTWBExt"/>
          <w:b w:val="0"/>
        </w:rPr>
        <w:t>&lt;/RepeatBlock-By&gt;</w:t>
      </w:r>
    </w:p>
    <w:p w14:paraId="76F312E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62A43A6"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9B5025A" w14:textId="77777777" w:rsidTr="003C3446">
        <w:trPr>
          <w:trHeight w:hRule="exact" w:val="240"/>
          <w:jc w:val="center"/>
        </w:trPr>
        <w:tc>
          <w:tcPr>
            <w:tcW w:w="9752" w:type="dxa"/>
            <w:gridSpan w:val="2"/>
            <w:tcBorders>
              <w:top w:val="nil"/>
              <w:left w:val="nil"/>
              <w:bottom w:val="nil"/>
              <w:right w:val="nil"/>
            </w:tcBorders>
          </w:tcPr>
          <w:p w14:paraId="7E7215A3" w14:textId="77777777" w:rsidR="00FC4169" w:rsidRPr="00C63CED" w:rsidRDefault="00FC4169" w:rsidP="003C3446"/>
        </w:tc>
      </w:tr>
      <w:tr w:rsidR="00FC4169" w:rsidRPr="00C63CED" w14:paraId="59BC5EB2" w14:textId="77777777" w:rsidTr="003C3446">
        <w:trPr>
          <w:trHeight w:val="240"/>
          <w:jc w:val="center"/>
        </w:trPr>
        <w:tc>
          <w:tcPr>
            <w:tcW w:w="4876" w:type="dxa"/>
            <w:tcBorders>
              <w:top w:val="nil"/>
              <w:left w:val="nil"/>
              <w:bottom w:val="nil"/>
              <w:right w:val="nil"/>
            </w:tcBorders>
          </w:tcPr>
          <w:p w14:paraId="3028258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F34054F" w14:textId="77777777" w:rsidR="00FC4169" w:rsidRPr="00C63CED" w:rsidRDefault="00FC4169" w:rsidP="003C3446">
            <w:pPr>
              <w:pStyle w:val="AmColumnHeading"/>
            </w:pPr>
            <w:r w:rsidRPr="00C63CED">
              <w:t>Enmienda</w:t>
            </w:r>
          </w:p>
        </w:tc>
      </w:tr>
      <w:tr w:rsidR="00FC4169" w:rsidRPr="00C63CED" w14:paraId="1B2FE503" w14:textId="77777777" w:rsidTr="003C3446">
        <w:trPr>
          <w:jc w:val="center"/>
        </w:trPr>
        <w:tc>
          <w:tcPr>
            <w:tcW w:w="4876" w:type="dxa"/>
            <w:tcBorders>
              <w:top w:val="nil"/>
              <w:left w:val="nil"/>
              <w:bottom w:val="nil"/>
              <w:right w:val="nil"/>
            </w:tcBorders>
          </w:tcPr>
          <w:p w14:paraId="2A89B8F1" w14:textId="77777777" w:rsidR="00FC4169" w:rsidRPr="00C63CED" w:rsidRDefault="00FC4169" w:rsidP="003C3446">
            <w:pPr>
              <w:pStyle w:val="Normal6a"/>
            </w:pPr>
            <w:r w:rsidRPr="00C63CED">
              <w:t>A.</w:t>
            </w:r>
            <w:r w:rsidRPr="00C63CED">
              <w:tab/>
              <w:t xml:space="preserve">Considerando que el informe Draghi señaló </w:t>
            </w:r>
            <w:r w:rsidRPr="00C63CED">
              <w:rPr>
                <w:b/>
                <w:i/>
              </w:rPr>
              <w:t>que se requiere un mínimo de entre 750 000 y 800 000 millones EUR de</w:t>
            </w:r>
            <w:r w:rsidRPr="00C63CED">
              <w:t xml:space="preserve"> inversión</w:t>
            </w:r>
            <w:r w:rsidRPr="00C63CED">
              <w:rPr>
                <w:b/>
                <w:i/>
              </w:rPr>
              <w:t xml:space="preserve"> anual adicional para restablecer la productividad de la Unión y alcanzar los objetivos medioambientales y sociales de la Unión</w:t>
            </w:r>
            <w:r w:rsidRPr="00C63CED">
              <w:t>;</w:t>
            </w:r>
          </w:p>
        </w:tc>
        <w:tc>
          <w:tcPr>
            <w:tcW w:w="4876" w:type="dxa"/>
            <w:tcBorders>
              <w:top w:val="nil"/>
              <w:left w:val="nil"/>
              <w:bottom w:val="nil"/>
              <w:right w:val="nil"/>
            </w:tcBorders>
          </w:tcPr>
          <w:p w14:paraId="0088CD12" w14:textId="77777777" w:rsidR="00FC4169" w:rsidRPr="00C63CED" w:rsidRDefault="00FC4169" w:rsidP="003C3446">
            <w:pPr>
              <w:pStyle w:val="Normal6a"/>
            </w:pPr>
            <w:r w:rsidRPr="00C63CED">
              <w:t>A.</w:t>
            </w:r>
            <w:r w:rsidRPr="00C63CED">
              <w:tab/>
              <w:t xml:space="preserve">Considerando que el informe Draghi señaló que </w:t>
            </w:r>
            <w:r w:rsidRPr="00C63CED">
              <w:rPr>
                <w:b/>
                <w:i/>
              </w:rPr>
              <w:t>la elevada fragmentación del mercado, las incoherencias en las políticas fiscales y en la legislación en materia de insolvencia y la dependencia excesiva de la financiación mediante la deuda son algunas de las causas profundas de la escasa</w:t>
            </w:r>
            <w:r w:rsidRPr="00C63CED">
              <w:t xml:space="preserve"> </w:t>
            </w:r>
            <w:r w:rsidRPr="00C63CED">
              <w:rPr>
                <w:b/>
                <w:i/>
              </w:rPr>
              <w:t>financiación de la</w:t>
            </w:r>
            <w:r w:rsidRPr="00C63CED">
              <w:t xml:space="preserve"> inversión </w:t>
            </w:r>
            <w:r w:rsidRPr="00C63CED">
              <w:rPr>
                <w:b/>
                <w:i/>
              </w:rPr>
              <w:t>en la Unión</w:t>
            </w:r>
            <w:r w:rsidRPr="00C63CED">
              <w:t>;</w:t>
            </w:r>
          </w:p>
        </w:tc>
      </w:tr>
    </w:tbl>
    <w:p w14:paraId="177163C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40DBDC4" w14:textId="77777777" w:rsidR="00FC4169" w:rsidRPr="00C63CED" w:rsidRDefault="00FC4169" w:rsidP="00FC4169">
      <w:r w:rsidRPr="00FE62EB">
        <w:rPr>
          <w:rStyle w:val="HideTWBExt"/>
        </w:rPr>
        <w:t>&lt;/Amend&gt;</w:t>
      </w:r>
    </w:p>
    <w:p w14:paraId="1EFE4F8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37</w:t>
      </w:r>
      <w:r w:rsidRPr="00FE62EB">
        <w:rPr>
          <w:rStyle w:val="HideTWBExt"/>
          <w:b w:val="0"/>
        </w:rPr>
        <w:t>&lt;/NumAm&gt;</w:t>
      </w:r>
    </w:p>
    <w:p w14:paraId="1D3E824E"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0219B904" w14:textId="77777777" w:rsidR="00FC4169" w:rsidRPr="00C63CED" w:rsidRDefault="00FC4169" w:rsidP="00FC4169">
      <w:pPr>
        <w:pStyle w:val="NormalBold"/>
      </w:pPr>
      <w:r w:rsidRPr="00FE62EB">
        <w:rPr>
          <w:rStyle w:val="HideTWBExt"/>
          <w:b w:val="0"/>
        </w:rPr>
        <w:t>&lt;/RepeatBlock-By&gt;</w:t>
      </w:r>
    </w:p>
    <w:p w14:paraId="2FDB774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17C2B81"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140B0C1" w14:textId="77777777" w:rsidTr="003C3446">
        <w:trPr>
          <w:trHeight w:hRule="exact" w:val="240"/>
          <w:jc w:val="center"/>
        </w:trPr>
        <w:tc>
          <w:tcPr>
            <w:tcW w:w="9752" w:type="dxa"/>
            <w:gridSpan w:val="2"/>
            <w:tcBorders>
              <w:top w:val="nil"/>
              <w:left w:val="nil"/>
              <w:bottom w:val="nil"/>
              <w:right w:val="nil"/>
            </w:tcBorders>
          </w:tcPr>
          <w:p w14:paraId="639DA145" w14:textId="77777777" w:rsidR="00FC4169" w:rsidRPr="00C63CED" w:rsidRDefault="00FC4169" w:rsidP="003C3446"/>
        </w:tc>
      </w:tr>
      <w:tr w:rsidR="00FC4169" w:rsidRPr="00C63CED" w14:paraId="07D9C8D7" w14:textId="77777777" w:rsidTr="003C3446">
        <w:trPr>
          <w:trHeight w:val="240"/>
          <w:jc w:val="center"/>
        </w:trPr>
        <w:tc>
          <w:tcPr>
            <w:tcW w:w="4876" w:type="dxa"/>
            <w:tcBorders>
              <w:top w:val="nil"/>
              <w:left w:val="nil"/>
              <w:bottom w:val="nil"/>
              <w:right w:val="nil"/>
            </w:tcBorders>
          </w:tcPr>
          <w:p w14:paraId="19C9AA0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88D17E0" w14:textId="77777777" w:rsidR="00FC4169" w:rsidRPr="00C63CED" w:rsidRDefault="00FC4169" w:rsidP="003C3446">
            <w:pPr>
              <w:pStyle w:val="AmColumnHeading"/>
            </w:pPr>
            <w:r w:rsidRPr="00C63CED">
              <w:t>Enmienda</w:t>
            </w:r>
          </w:p>
        </w:tc>
      </w:tr>
      <w:tr w:rsidR="00FC4169" w:rsidRPr="00C63CED" w14:paraId="070D09C6" w14:textId="77777777" w:rsidTr="003C3446">
        <w:trPr>
          <w:jc w:val="center"/>
        </w:trPr>
        <w:tc>
          <w:tcPr>
            <w:tcW w:w="4876" w:type="dxa"/>
            <w:tcBorders>
              <w:top w:val="nil"/>
              <w:left w:val="nil"/>
              <w:bottom w:val="nil"/>
              <w:right w:val="nil"/>
            </w:tcBorders>
          </w:tcPr>
          <w:p w14:paraId="48FA9920" w14:textId="77777777" w:rsidR="00FC4169" w:rsidRPr="00C63CED" w:rsidRDefault="00FC4169" w:rsidP="003C3446">
            <w:pPr>
              <w:pStyle w:val="Normal6a"/>
            </w:pPr>
            <w:r w:rsidRPr="00C63CED">
              <w:t>A.</w:t>
            </w:r>
            <w:r w:rsidRPr="00C63CED">
              <w:tab/>
              <w:t xml:space="preserve">Considerando que el informe Draghi </w:t>
            </w:r>
            <w:r w:rsidRPr="00C63CED">
              <w:rPr>
                <w:b/>
                <w:i/>
              </w:rPr>
              <w:t>señaló</w:t>
            </w:r>
            <w:r w:rsidRPr="00C63CED">
              <w:t xml:space="preserve"> que se requiere un mínimo de entre 750 000 y 800 000 millones EUR de inversión anual adicional para </w:t>
            </w:r>
            <w:r w:rsidRPr="00C63CED">
              <w:rPr>
                <w:b/>
                <w:i/>
              </w:rPr>
              <w:t>restablecer la productividad de la Unión y alcanzar los objetivos medioambientales y sociales</w:t>
            </w:r>
            <w:r w:rsidRPr="00C63CED">
              <w:t xml:space="preserve"> de la Unión;</w:t>
            </w:r>
          </w:p>
        </w:tc>
        <w:tc>
          <w:tcPr>
            <w:tcW w:w="4876" w:type="dxa"/>
            <w:tcBorders>
              <w:top w:val="nil"/>
              <w:left w:val="nil"/>
              <w:bottom w:val="nil"/>
              <w:right w:val="nil"/>
            </w:tcBorders>
          </w:tcPr>
          <w:p w14:paraId="50D1433B" w14:textId="77777777" w:rsidR="00FC4169" w:rsidRPr="00C63CED" w:rsidRDefault="00FC4169" w:rsidP="003C3446">
            <w:pPr>
              <w:pStyle w:val="Normal6a"/>
            </w:pPr>
            <w:r w:rsidRPr="00C63CED">
              <w:t>A.</w:t>
            </w:r>
            <w:r w:rsidRPr="00C63CED">
              <w:tab/>
              <w:t xml:space="preserve">Considerando que el informe Draghi </w:t>
            </w:r>
            <w:r w:rsidRPr="00C63CED">
              <w:rPr>
                <w:b/>
                <w:i/>
              </w:rPr>
              <w:t>sugirió</w:t>
            </w:r>
            <w:r w:rsidRPr="00C63CED">
              <w:t xml:space="preserve"> que se requiere un mínimo de entre 750 000 y 800 000 millones EUR de inversión anual adicional para</w:t>
            </w:r>
            <w:r w:rsidRPr="00C63CED">
              <w:rPr>
                <w:b/>
                <w:i/>
              </w:rPr>
              <w:t xml:space="preserve"> mantener la competitividad </w:t>
            </w:r>
            <w:r w:rsidRPr="00C63CED">
              <w:t>de la Unión;</w:t>
            </w:r>
            <w:r w:rsidRPr="00C63CED">
              <w:rPr>
                <w:b/>
                <w:i/>
              </w:rPr>
              <w:t xml:space="preserve"> que este importe corresponde al PIB anual de 2023 a precios corrientes de diez Estados miembros</w:t>
            </w:r>
            <w:r w:rsidRPr="00C63CED">
              <w:t>;</w:t>
            </w:r>
          </w:p>
        </w:tc>
      </w:tr>
    </w:tbl>
    <w:p w14:paraId="1A3CB48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5E5FFA6" w14:textId="77777777" w:rsidR="00FC4169" w:rsidRPr="00C63CED" w:rsidRDefault="00FC4169" w:rsidP="00FC4169">
      <w:r w:rsidRPr="00FE62EB">
        <w:rPr>
          <w:rStyle w:val="HideTWBExt"/>
        </w:rPr>
        <w:t>&lt;/Amend&gt;</w:t>
      </w:r>
    </w:p>
    <w:p w14:paraId="60F6E10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38</w:t>
      </w:r>
      <w:r w:rsidRPr="00FE62EB">
        <w:rPr>
          <w:rStyle w:val="HideTWBExt"/>
          <w:b w:val="0"/>
        </w:rPr>
        <w:t>&lt;/NumAm&gt;</w:t>
      </w:r>
    </w:p>
    <w:p w14:paraId="7A22A06D"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1D71773A"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24F7A8D7"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4C14FF7F" w14:textId="77777777" w:rsidR="00FC4169" w:rsidRPr="00C63CED" w:rsidRDefault="00FC4169" w:rsidP="00FC4169">
      <w:pPr>
        <w:pStyle w:val="NormalBold"/>
      </w:pPr>
      <w:r w:rsidRPr="00FE62EB">
        <w:rPr>
          <w:rStyle w:val="HideTWBExt"/>
          <w:b w:val="0"/>
        </w:rPr>
        <w:t>&lt;/RepeatBlock-By&gt;</w:t>
      </w:r>
    </w:p>
    <w:p w14:paraId="5C9A783D" w14:textId="77777777" w:rsidR="00FC4169" w:rsidRPr="00C63CED" w:rsidRDefault="00FC4169" w:rsidP="00FC4169">
      <w:pPr>
        <w:pStyle w:val="NormalBold"/>
      </w:pPr>
      <w:r w:rsidRPr="00FE62EB">
        <w:rPr>
          <w:rStyle w:val="HideTWBExt"/>
          <w:b w:val="0"/>
        </w:rPr>
        <w:lastRenderedPageBreak/>
        <w:t>&lt;DocAmend&gt;</w:t>
      </w:r>
      <w:r w:rsidRPr="00C63CED">
        <w:t>Propuesta de Resolución</w:t>
      </w:r>
      <w:r w:rsidRPr="00FE62EB">
        <w:rPr>
          <w:rStyle w:val="HideTWBExt"/>
          <w:b w:val="0"/>
        </w:rPr>
        <w:t>&lt;/DocAmend&gt;</w:t>
      </w:r>
    </w:p>
    <w:p w14:paraId="2D03927B"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E75E202" w14:textId="77777777" w:rsidTr="003C3446">
        <w:trPr>
          <w:trHeight w:hRule="exact" w:val="240"/>
          <w:jc w:val="center"/>
        </w:trPr>
        <w:tc>
          <w:tcPr>
            <w:tcW w:w="9752" w:type="dxa"/>
            <w:gridSpan w:val="2"/>
            <w:tcBorders>
              <w:top w:val="nil"/>
              <w:left w:val="nil"/>
              <w:bottom w:val="nil"/>
              <w:right w:val="nil"/>
            </w:tcBorders>
          </w:tcPr>
          <w:p w14:paraId="7D1735BF" w14:textId="77777777" w:rsidR="00FC4169" w:rsidRPr="00C63CED" w:rsidRDefault="00FC4169" w:rsidP="003C3446"/>
        </w:tc>
      </w:tr>
      <w:tr w:rsidR="00FC4169" w:rsidRPr="00C63CED" w14:paraId="319F3E0E" w14:textId="77777777" w:rsidTr="003C3446">
        <w:trPr>
          <w:trHeight w:val="240"/>
          <w:jc w:val="center"/>
        </w:trPr>
        <w:tc>
          <w:tcPr>
            <w:tcW w:w="4876" w:type="dxa"/>
            <w:tcBorders>
              <w:top w:val="nil"/>
              <w:left w:val="nil"/>
              <w:bottom w:val="nil"/>
              <w:right w:val="nil"/>
            </w:tcBorders>
          </w:tcPr>
          <w:p w14:paraId="0B6C703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A19FA2C" w14:textId="77777777" w:rsidR="00FC4169" w:rsidRPr="00C63CED" w:rsidRDefault="00FC4169" w:rsidP="003C3446">
            <w:pPr>
              <w:pStyle w:val="AmColumnHeading"/>
            </w:pPr>
            <w:r w:rsidRPr="00C63CED">
              <w:t>Enmienda</w:t>
            </w:r>
          </w:p>
        </w:tc>
      </w:tr>
      <w:tr w:rsidR="00FC4169" w:rsidRPr="00C63CED" w14:paraId="083B471D" w14:textId="77777777" w:rsidTr="003C3446">
        <w:trPr>
          <w:jc w:val="center"/>
        </w:trPr>
        <w:tc>
          <w:tcPr>
            <w:tcW w:w="4876" w:type="dxa"/>
            <w:tcBorders>
              <w:top w:val="nil"/>
              <w:left w:val="nil"/>
              <w:bottom w:val="nil"/>
              <w:right w:val="nil"/>
            </w:tcBorders>
          </w:tcPr>
          <w:p w14:paraId="451C7148" w14:textId="77777777" w:rsidR="00FC4169" w:rsidRPr="00C63CED" w:rsidRDefault="00FC4169" w:rsidP="003C3446">
            <w:pPr>
              <w:pStyle w:val="Normal6a"/>
            </w:pPr>
            <w:r w:rsidRPr="00C63CED">
              <w:t>A.</w:t>
            </w:r>
            <w:r w:rsidRPr="00C63CED">
              <w:tab/>
              <w:t>Considerando que el informe Draghi señaló que se requiere un mínimo de entre 750 000 y 800 000 millones EUR de inversión anual adicional para restablecer la productividad de la Unión y alcanzar los objetivos medioambientales y sociales de la Unión;</w:t>
            </w:r>
          </w:p>
        </w:tc>
        <w:tc>
          <w:tcPr>
            <w:tcW w:w="4876" w:type="dxa"/>
            <w:tcBorders>
              <w:top w:val="nil"/>
              <w:left w:val="nil"/>
              <w:bottom w:val="nil"/>
              <w:right w:val="nil"/>
            </w:tcBorders>
          </w:tcPr>
          <w:p w14:paraId="6F32BAF5"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restablecer la productividad de la Unión y alcanzar los objetivos medioambientales y sociales de la Unión; </w:t>
            </w:r>
            <w:r w:rsidRPr="00C63CED">
              <w:rPr>
                <w:b/>
                <w:i/>
              </w:rPr>
              <w:t>que este importe representaba entre el 4,4 y el 4,7 % del PIB de la Unión en 2023</w:t>
            </w:r>
            <w:r w:rsidRPr="00C63CED">
              <w:rPr>
                <w:b/>
                <w:i/>
                <w:vertAlign w:val="superscript"/>
              </w:rPr>
              <w:t>1 bis</w:t>
            </w:r>
            <w:r w:rsidRPr="00C63CED">
              <w:rPr>
                <w:b/>
                <w:i/>
              </w:rPr>
              <w:t>;</w:t>
            </w:r>
          </w:p>
        </w:tc>
      </w:tr>
      <w:tr w:rsidR="00FC4169" w:rsidRPr="00C63CED" w14:paraId="3523B5D9" w14:textId="77777777" w:rsidTr="003C3446">
        <w:trPr>
          <w:jc w:val="center"/>
        </w:trPr>
        <w:tc>
          <w:tcPr>
            <w:tcW w:w="4876" w:type="dxa"/>
            <w:tcBorders>
              <w:top w:val="nil"/>
              <w:left w:val="nil"/>
              <w:bottom w:val="nil"/>
              <w:right w:val="nil"/>
            </w:tcBorders>
          </w:tcPr>
          <w:p w14:paraId="6523CB9F" w14:textId="77777777" w:rsidR="00FC4169" w:rsidRPr="00C63CED" w:rsidRDefault="00FC4169" w:rsidP="003C3446"/>
        </w:tc>
        <w:tc>
          <w:tcPr>
            <w:tcW w:w="4876" w:type="dxa"/>
            <w:tcBorders>
              <w:top w:val="nil"/>
              <w:left w:val="nil"/>
              <w:bottom w:val="nil"/>
              <w:right w:val="nil"/>
            </w:tcBorders>
          </w:tcPr>
          <w:p w14:paraId="2947736C" w14:textId="77777777" w:rsidR="00FC4169" w:rsidRPr="00C63CED" w:rsidRDefault="00FC4169" w:rsidP="003C3446">
            <w:pPr>
              <w:pStyle w:val="Normal6a"/>
            </w:pPr>
            <w:r w:rsidRPr="00C63CED">
              <w:rPr>
                <w:b/>
                <w:i/>
              </w:rPr>
              <w:t>_________________</w:t>
            </w:r>
          </w:p>
        </w:tc>
      </w:tr>
      <w:tr w:rsidR="00FC4169" w:rsidRPr="00C63CED" w14:paraId="3BC27D01" w14:textId="77777777" w:rsidTr="003C3446">
        <w:trPr>
          <w:jc w:val="center"/>
        </w:trPr>
        <w:tc>
          <w:tcPr>
            <w:tcW w:w="4876" w:type="dxa"/>
            <w:tcBorders>
              <w:top w:val="nil"/>
              <w:left w:val="nil"/>
              <w:bottom w:val="nil"/>
              <w:right w:val="nil"/>
            </w:tcBorders>
          </w:tcPr>
          <w:p w14:paraId="360427D7" w14:textId="77777777" w:rsidR="00FC4169" w:rsidRPr="00C63CED" w:rsidRDefault="00FC4169" w:rsidP="003C3446"/>
        </w:tc>
        <w:tc>
          <w:tcPr>
            <w:tcW w:w="4876" w:type="dxa"/>
            <w:tcBorders>
              <w:top w:val="nil"/>
              <w:left w:val="nil"/>
              <w:bottom w:val="nil"/>
              <w:right w:val="nil"/>
            </w:tcBorders>
          </w:tcPr>
          <w:p w14:paraId="58792D0F" w14:textId="77777777" w:rsidR="00FC4169" w:rsidRPr="00C63CED" w:rsidRDefault="00FC4169" w:rsidP="003C3446">
            <w:pPr>
              <w:pStyle w:val="Normal6a"/>
            </w:pPr>
            <w:r w:rsidRPr="00C63CED">
              <w:rPr>
                <w:b/>
                <w:i/>
                <w:vertAlign w:val="superscript"/>
              </w:rPr>
              <w:t>1 bis</w:t>
            </w:r>
            <w:r w:rsidRPr="00C63CED">
              <w:t xml:space="preserve"> </w:t>
            </w:r>
            <w:r w:rsidRPr="00C63CED">
              <w:rPr>
                <w:b/>
                <w:i/>
              </w:rPr>
              <w:t>Draghi, M., «The future of European competitiveness. Part A: A competitiveness strategy for Europe» («El futuro de la competitividad europea. Parte A: Una estrategia para la competitividad en Europa», documento en inglés), 2024.</w:t>
            </w:r>
          </w:p>
        </w:tc>
      </w:tr>
    </w:tbl>
    <w:p w14:paraId="2F42601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06C1158" w14:textId="77777777" w:rsidR="00FC4169" w:rsidRPr="00C63CED" w:rsidRDefault="00FC4169" w:rsidP="00FC4169">
      <w:r w:rsidRPr="00FE62EB">
        <w:rPr>
          <w:rStyle w:val="HideTWBExt"/>
        </w:rPr>
        <w:t>&lt;/Amend&gt;</w:t>
      </w:r>
    </w:p>
    <w:p w14:paraId="66A85C3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39</w:t>
      </w:r>
      <w:r w:rsidRPr="00FE62EB">
        <w:rPr>
          <w:rStyle w:val="HideTWBExt"/>
          <w:b w:val="0"/>
        </w:rPr>
        <w:t>&lt;/NumAm&gt;</w:t>
      </w:r>
    </w:p>
    <w:p w14:paraId="63E709B7"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316C99DB" w14:textId="77777777" w:rsidR="00FC4169" w:rsidRPr="00C63CED" w:rsidRDefault="00FC4169" w:rsidP="00FC4169">
      <w:pPr>
        <w:pStyle w:val="NormalBold"/>
      </w:pPr>
      <w:r w:rsidRPr="00FE62EB">
        <w:rPr>
          <w:rStyle w:val="HideTWBExt"/>
          <w:b w:val="0"/>
        </w:rPr>
        <w:t>&lt;/RepeatBlock-By&gt;</w:t>
      </w:r>
    </w:p>
    <w:p w14:paraId="2E57416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473B90B" w14:textId="77777777" w:rsidR="00FC4169" w:rsidRPr="00C63CED" w:rsidRDefault="00FC4169" w:rsidP="00FC4169">
      <w:pPr>
        <w:pStyle w:val="NormalBold"/>
      </w:pPr>
      <w:r w:rsidRPr="00FE62EB">
        <w:rPr>
          <w:rStyle w:val="HideTWBExt"/>
          <w:b w:val="0"/>
        </w:rPr>
        <w:t>&lt;Article&gt;</w:t>
      </w:r>
      <w:r w:rsidRPr="00C63CED">
        <w:t>Considerando A</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F23403A" w14:textId="77777777" w:rsidTr="003C3446">
        <w:trPr>
          <w:trHeight w:hRule="exact" w:val="240"/>
          <w:jc w:val="center"/>
        </w:trPr>
        <w:tc>
          <w:tcPr>
            <w:tcW w:w="9752" w:type="dxa"/>
            <w:gridSpan w:val="2"/>
            <w:tcBorders>
              <w:top w:val="nil"/>
              <w:left w:val="nil"/>
              <w:bottom w:val="nil"/>
              <w:right w:val="nil"/>
            </w:tcBorders>
          </w:tcPr>
          <w:p w14:paraId="468ECB8A" w14:textId="77777777" w:rsidR="00FC4169" w:rsidRPr="00C63CED" w:rsidRDefault="00FC4169" w:rsidP="003C3446"/>
        </w:tc>
      </w:tr>
      <w:tr w:rsidR="00FC4169" w:rsidRPr="00C63CED" w14:paraId="13B6F438" w14:textId="77777777" w:rsidTr="003C3446">
        <w:trPr>
          <w:trHeight w:val="240"/>
          <w:jc w:val="center"/>
        </w:trPr>
        <w:tc>
          <w:tcPr>
            <w:tcW w:w="4876" w:type="dxa"/>
            <w:tcBorders>
              <w:top w:val="nil"/>
              <w:left w:val="nil"/>
              <w:bottom w:val="nil"/>
              <w:right w:val="nil"/>
            </w:tcBorders>
          </w:tcPr>
          <w:p w14:paraId="3663DBC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FF2E138" w14:textId="77777777" w:rsidR="00FC4169" w:rsidRPr="00C63CED" w:rsidRDefault="00FC4169" w:rsidP="003C3446">
            <w:pPr>
              <w:pStyle w:val="AmColumnHeading"/>
            </w:pPr>
            <w:r w:rsidRPr="00C63CED">
              <w:t>Enmienda</w:t>
            </w:r>
          </w:p>
        </w:tc>
      </w:tr>
      <w:tr w:rsidR="00FC4169" w:rsidRPr="00C63CED" w14:paraId="3600B8A9" w14:textId="77777777" w:rsidTr="003C3446">
        <w:trPr>
          <w:jc w:val="center"/>
        </w:trPr>
        <w:tc>
          <w:tcPr>
            <w:tcW w:w="4876" w:type="dxa"/>
            <w:tcBorders>
              <w:top w:val="nil"/>
              <w:left w:val="nil"/>
              <w:bottom w:val="nil"/>
              <w:right w:val="nil"/>
            </w:tcBorders>
          </w:tcPr>
          <w:p w14:paraId="6CC3B7C5" w14:textId="77777777" w:rsidR="00FC4169" w:rsidRPr="00C63CED" w:rsidRDefault="00FC4169" w:rsidP="003C3446">
            <w:pPr>
              <w:pStyle w:val="Normal6a"/>
            </w:pPr>
            <w:r w:rsidRPr="00C63CED">
              <w:t>A.</w:t>
            </w:r>
            <w:r w:rsidRPr="00C63CED">
              <w:tab/>
              <w:t>Considerando que el informe Draghi señaló que se requiere un mínimo de entre 750 000 y 800 000 millones EUR de inversión anual adicional para restablecer la productividad de la Unión y alcanzar los objetivos medioambientales y sociales de la Unión;</w:t>
            </w:r>
          </w:p>
        </w:tc>
        <w:tc>
          <w:tcPr>
            <w:tcW w:w="4876" w:type="dxa"/>
            <w:tcBorders>
              <w:top w:val="nil"/>
              <w:left w:val="nil"/>
              <w:bottom w:val="nil"/>
              <w:right w:val="nil"/>
            </w:tcBorders>
          </w:tcPr>
          <w:p w14:paraId="2B6DFFF2" w14:textId="77777777" w:rsidR="00FC4169" w:rsidRPr="00C63CED" w:rsidRDefault="00FC4169" w:rsidP="003C3446">
            <w:pPr>
              <w:pStyle w:val="Normal6a"/>
            </w:pPr>
            <w:r w:rsidRPr="00C63CED">
              <w:t>A.</w:t>
            </w:r>
            <w:r w:rsidRPr="00C63CED">
              <w:tab/>
              <w:t xml:space="preserve">Considerando que el informe Draghi señaló que se requiere un mínimo de entre 750 000 y 800 000 millones EUR de inversión anual adicional para restablecer la productividad de la Unión y alcanzar los objetivos medioambientales y sociales de la Unión; </w:t>
            </w:r>
            <w:r w:rsidRPr="00C63CED">
              <w:rPr>
                <w:b/>
                <w:i/>
              </w:rPr>
              <w:t>que este importe comprende 450 000 millones EUR solo para la transición energética, de los cuales 260 000 millones EUR deberían proceder del sector público, según el Institut Rousseau;</w:t>
            </w:r>
          </w:p>
        </w:tc>
      </w:tr>
    </w:tbl>
    <w:p w14:paraId="54B90BC0"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A04B537" w14:textId="77777777" w:rsidR="00FC4169" w:rsidRPr="00C63CED" w:rsidRDefault="00FC4169" w:rsidP="00FC4169">
      <w:r w:rsidRPr="00FE62EB">
        <w:rPr>
          <w:rStyle w:val="HideTWBExt"/>
        </w:rPr>
        <w:t>&lt;/Amend&gt;</w:t>
      </w:r>
    </w:p>
    <w:p w14:paraId="56782B6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40</w:t>
      </w:r>
      <w:r w:rsidRPr="00FE62EB">
        <w:rPr>
          <w:rStyle w:val="HideTWBExt"/>
          <w:b w:val="0"/>
        </w:rPr>
        <w:t>&lt;/NumAm&gt;</w:t>
      </w:r>
    </w:p>
    <w:p w14:paraId="5B258DBE"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4ABB99E0" w14:textId="77777777" w:rsidR="00FC4169" w:rsidRPr="00C63CED" w:rsidRDefault="00FC4169" w:rsidP="00FC4169">
      <w:pPr>
        <w:pStyle w:val="NormalBold"/>
      </w:pPr>
      <w:r w:rsidRPr="00FE62EB">
        <w:rPr>
          <w:rStyle w:val="HideTWBExt"/>
          <w:b w:val="0"/>
        </w:rPr>
        <w:t>&lt;/RepeatBlock-By&gt;</w:t>
      </w:r>
    </w:p>
    <w:p w14:paraId="1A0AF6C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1A9DFF3" w14:textId="77777777" w:rsidR="00FC4169" w:rsidRPr="00C63CED" w:rsidRDefault="00FC4169" w:rsidP="00FC4169">
      <w:pPr>
        <w:pStyle w:val="NormalBold"/>
      </w:pPr>
      <w:r w:rsidRPr="00FE62EB">
        <w:rPr>
          <w:rStyle w:val="HideTWBExt"/>
          <w:b w:val="0"/>
        </w:rPr>
        <w:t>&lt;Article&gt;</w:t>
      </w:r>
      <w:r w:rsidRPr="00C63CED">
        <w:t>Considerando A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254BB21" w14:textId="77777777" w:rsidTr="003C3446">
        <w:trPr>
          <w:trHeight w:hRule="exact" w:val="240"/>
          <w:jc w:val="center"/>
        </w:trPr>
        <w:tc>
          <w:tcPr>
            <w:tcW w:w="9752" w:type="dxa"/>
            <w:gridSpan w:val="2"/>
            <w:tcBorders>
              <w:top w:val="nil"/>
              <w:left w:val="nil"/>
              <w:bottom w:val="nil"/>
              <w:right w:val="nil"/>
            </w:tcBorders>
          </w:tcPr>
          <w:p w14:paraId="5D0134D5" w14:textId="77777777" w:rsidR="00FC4169" w:rsidRPr="00C63CED" w:rsidRDefault="00FC4169" w:rsidP="003C3446"/>
        </w:tc>
      </w:tr>
      <w:tr w:rsidR="00FC4169" w:rsidRPr="00C63CED" w14:paraId="036F2A29" w14:textId="77777777" w:rsidTr="003C3446">
        <w:trPr>
          <w:trHeight w:val="240"/>
          <w:jc w:val="center"/>
        </w:trPr>
        <w:tc>
          <w:tcPr>
            <w:tcW w:w="4876" w:type="dxa"/>
            <w:tcBorders>
              <w:top w:val="nil"/>
              <w:left w:val="nil"/>
              <w:bottom w:val="nil"/>
              <w:right w:val="nil"/>
            </w:tcBorders>
          </w:tcPr>
          <w:p w14:paraId="579B9C1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7C09DB7" w14:textId="77777777" w:rsidR="00FC4169" w:rsidRPr="00C63CED" w:rsidRDefault="00FC4169" w:rsidP="003C3446">
            <w:pPr>
              <w:pStyle w:val="AmColumnHeading"/>
            </w:pPr>
            <w:r w:rsidRPr="00C63CED">
              <w:t>Enmienda</w:t>
            </w:r>
          </w:p>
        </w:tc>
      </w:tr>
      <w:tr w:rsidR="00FC4169" w:rsidRPr="00C63CED" w14:paraId="320C73A1" w14:textId="77777777" w:rsidTr="003C3446">
        <w:trPr>
          <w:jc w:val="center"/>
        </w:trPr>
        <w:tc>
          <w:tcPr>
            <w:tcW w:w="4876" w:type="dxa"/>
            <w:tcBorders>
              <w:top w:val="nil"/>
              <w:left w:val="nil"/>
              <w:bottom w:val="nil"/>
              <w:right w:val="nil"/>
            </w:tcBorders>
          </w:tcPr>
          <w:p w14:paraId="5AB10E9B" w14:textId="77777777" w:rsidR="00FC4169" w:rsidRPr="00C63CED" w:rsidRDefault="00FC4169" w:rsidP="003C3446">
            <w:pPr>
              <w:pStyle w:val="Normal6a"/>
            </w:pPr>
          </w:p>
        </w:tc>
        <w:tc>
          <w:tcPr>
            <w:tcW w:w="4876" w:type="dxa"/>
            <w:tcBorders>
              <w:top w:val="nil"/>
              <w:left w:val="nil"/>
              <w:bottom w:val="nil"/>
              <w:right w:val="nil"/>
            </w:tcBorders>
          </w:tcPr>
          <w:p w14:paraId="558A347D" w14:textId="77777777" w:rsidR="00FC4169" w:rsidRPr="00C63CED" w:rsidRDefault="00FC4169" w:rsidP="003C3446">
            <w:pPr>
              <w:pStyle w:val="Normal6a"/>
            </w:pPr>
            <w:r w:rsidRPr="00C63CED">
              <w:rPr>
                <w:b/>
                <w:i/>
              </w:rPr>
              <w:t>A bis.</w:t>
            </w:r>
            <w:r w:rsidRPr="00C63CED">
              <w:tab/>
            </w:r>
            <w:r w:rsidRPr="00C63CED">
              <w:rPr>
                <w:b/>
                <w:i/>
              </w:rPr>
              <w:t>Considerando que una gran cantidad de normativas altamente técnicas, engorrosas y a menudo contradictorias, junto con un enfoque político único y los esfuerzos de centralización, son las principales razones por las que los intentos anteriores de crear una unión de los mercados de capitales favorable a las empresas y las inversiones no han dado resultados significativos;</w:t>
            </w:r>
          </w:p>
        </w:tc>
      </w:tr>
    </w:tbl>
    <w:p w14:paraId="22BCC7A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F42FA53" w14:textId="77777777" w:rsidR="00FC4169" w:rsidRPr="00C63CED" w:rsidRDefault="00FC4169" w:rsidP="00FC4169">
      <w:r w:rsidRPr="00FE62EB">
        <w:rPr>
          <w:rStyle w:val="HideTWBExt"/>
        </w:rPr>
        <w:t>&lt;/Amend&gt;</w:t>
      </w:r>
    </w:p>
    <w:p w14:paraId="6BE2511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41</w:t>
      </w:r>
      <w:r w:rsidRPr="00FE62EB">
        <w:rPr>
          <w:rStyle w:val="HideTWBExt"/>
          <w:b w:val="0"/>
        </w:rPr>
        <w:t>&lt;/NumAm&gt;</w:t>
      </w:r>
    </w:p>
    <w:p w14:paraId="644E2324"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24A70E0C" w14:textId="77777777" w:rsidR="00FC4169" w:rsidRPr="00C63CED" w:rsidRDefault="00FC4169" w:rsidP="00FC4169">
      <w:pPr>
        <w:pStyle w:val="NormalBold"/>
      </w:pPr>
      <w:r w:rsidRPr="00FE62EB">
        <w:rPr>
          <w:rStyle w:val="HideTWBExt"/>
          <w:b w:val="0"/>
        </w:rPr>
        <w:t>&lt;/RepeatBlock-By&gt;</w:t>
      </w:r>
    </w:p>
    <w:p w14:paraId="37D2A06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660522E" w14:textId="77777777" w:rsidR="00FC4169" w:rsidRPr="00C63CED" w:rsidRDefault="00FC4169" w:rsidP="00FC4169">
      <w:pPr>
        <w:pStyle w:val="NormalBold"/>
      </w:pPr>
      <w:r w:rsidRPr="00FE62EB">
        <w:rPr>
          <w:rStyle w:val="HideTWBExt"/>
          <w:b w:val="0"/>
        </w:rPr>
        <w:t>&lt;Article&gt;</w:t>
      </w:r>
      <w:r w:rsidRPr="00C63CED">
        <w:t>Considerando A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AC3855F" w14:textId="77777777" w:rsidTr="003C3446">
        <w:trPr>
          <w:trHeight w:hRule="exact" w:val="240"/>
          <w:jc w:val="center"/>
        </w:trPr>
        <w:tc>
          <w:tcPr>
            <w:tcW w:w="9752" w:type="dxa"/>
            <w:gridSpan w:val="2"/>
            <w:tcBorders>
              <w:top w:val="nil"/>
              <w:left w:val="nil"/>
              <w:bottom w:val="nil"/>
              <w:right w:val="nil"/>
            </w:tcBorders>
          </w:tcPr>
          <w:p w14:paraId="583D827B" w14:textId="77777777" w:rsidR="00FC4169" w:rsidRPr="00C63CED" w:rsidRDefault="00FC4169" w:rsidP="003C3446"/>
        </w:tc>
      </w:tr>
      <w:tr w:rsidR="00FC4169" w:rsidRPr="00C63CED" w14:paraId="63BD5FEC" w14:textId="77777777" w:rsidTr="003C3446">
        <w:trPr>
          <w:trHeight w:val="240"/>
          <w:jc w:val="center"/>
        </w:trPr>
        <w:tc>
          <w:tcPr>
            <w:tcW w:w="4876" w:type="dxa"/>
            <w:tcBorders>
              <w:top w:val="nil"/>
              <w:left w:val="nil"/>
              <w:bottom w:val="nil"/>
              <w:right w:val="nil"/>
            </w:tcBorders>
          </w:tcPr>
          <w:p w14:paraId="49E05B7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F20ADEE" w14:textId="77777777" w:rsidR="00FC4169" w:rsidRPr="00C63CED" w:rsidRDefault="00FC4169" w:rsidP="003C3446">
            <w:pPr>
              <w:pStyle w:val="AmColumnHeading"/>
            </w:pPr>
            <w:r w:rsidRPr="00C63CED">
              <w:t>Enmienda</w:t>
            </w:r>
          </w:p>
        </w:tc>
      </w:tr>
      <w:tr w:rsidR="00FC4169" w:rsidRPr="00C63CED" w14:paraId="2FAA2D34" w14:textId="77777777" w:rsidTr="003C3446">
        <w:trPr>
          <w:jc w:val="center"/>
        </w:trPr>
        <w:tc>
          <w:tcPr>
            <w:tcW w:w="4876" w:type="dxa"/>
            <w:tcBorders>
              <w:top w:val="nil"/>
              <w:left w:val="nil"/>
              <w:bottom w:val="nil"/>
              <w:right w:val="nil"/>
            </w:tcBorders>
          </w:tcPr>
          <w:p w14:paraId="7315C01E" w14:textId="77777777" w:rsidR="00FC4169" w:rsidRPr="00C63CED" w:rsidRDefault="00FC4169" w:rsidP="003C3446">
            <w:pPr>
              <w:pStyle w:val="Normal6a"/>
            </w:pPr>
          </w:p>
        </w:tc>
        <w:tc>
          <w:tcPr>
            <w:tcW w:w="4876" w:type="dxa"/>
            <w:tcBorders>
              <w:top w:val="nil"/>
              <w:left w:val="nil"/>
              <w:bottom w:val="nil"/>
              <w:right w:val="nil"/>
            </w:tcBorders>
          </w:tcPr>
          <w:p w14:paraId="24782182" w14:textId="77777777" w:rsidR="00FC4169" w:rsidRPr="00C63CED" w:rsidRDefault="00FC4169" w:rsidP="003C3446">
            <w:pPr>
              <w:pStyle w:val="Normal6a"/>
            </w:pPr>
            <w:r w:rsidRPr="00C63CED">
              <w:rPr>
                <w:b/>
                <w:i/>
              </w:rPr>
              <w:t>A bis.</w:t>
            </w:r>
            <w:r w:rsidRPr="00C63CED">
              <w:tab/>
            </w:r>
            <w:r w:rsidRPr="00C63CED">
              <w:rPr>
                <w:b/>
                <w:i/>
              </w:rPr>
              <w:t>Considerando que el informe señala que en los últimos cincuenta años no se ha creado ninguna empresa en la Unión con una capitalización bursátil superior a 100 000 millones EUR como nueva entidad, mientras que en el mismo período se crearon en los Estados Unidos seis empresas valoradas en más de un billón de dólares;</w:t>
            </w:r>
          </w:p>
        </w:tc>
      </w:tr>
    </w:tbl>
    <w:p w14:paraId="2E94E77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1810704" w14:textId="77777777" w:rsidR="00FC4169" w:rsidRPr="00C63CED" w:rsidRDefault="00FC4169" w:rsidP="00FC4169">
      <w:r w:rsidRPr="00FE62EB">
        <w:rPr>
          <w:rStyle w:val="HideTWBExt"/>
        </w:rPr>
        <w:t>&lt;/Amend&gt;</w:t>
      </w:r>
    </w:p>
    <w:p w14:paraId="1614554C"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42</w:t>
      </w:r>
      <w:r w:rsidRPr="00FE62EB">
        <w:rPr>
          <w:rStyle w:val="HideTWBExt"/>
          <w:b w:val="0"/>
        </w:rPr>
        <w:t>&lt;/NumAm&gt;</w:t>
      </w:r>
    </w:p>
    <w:p w14:paraId="2519008E"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4B37070D" w14:textId="77777777" w:rsidR="00FC4169" w:rsidRPr="00C63CED" w:rsidRDefault="00FC4169" w:rsidP="00FC4169">
      <w:pPr>
        <w:pStyle w:val="NormalBold"/>
      </w:pPr>
      <w:r w:rsidRPr="00FE62EB">
        <w:rPr>
          <w:rStyle w:val="HideTWBExt"/>
          <w:b w:val="0"/>
        </w:rPr>
        <w:t>&lt;/RepeatBlock-By&gt;</w:t>
      </w:r>
    </w:p>
    <w:p w14:paraId="191651C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84CAAF2" w14:textId="77777777" w:rsidR="00FC4169" w:rsidRPr="00C63CED" w:rsidRDefault="00FC4169" w:rsidP="00FC4169">
      <w:pPr>
        <w:pStyle w:val="NormalBold"/>
      </w:pPr>
      <w:r w:rsidRPr="00FE62EB">
        <w:rPr>
          <w:rStyle w:val="HideTWBExt"/>
          <w:b w:val="0"/>
        </w:rPr>
        <w:t>&lt;Article&gt;</w:t>
      </w:r>
      <w:r w:rsidRPr="00C63CED">
        <w:t>Considerando A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5C151CD" w14:textId="77777777" w:rsidTr="003C3446">
        <w:trPr>
          <w:trHeight w:hRule="exact" w:val="240"/>
          <w:jc w:val="center"/>
        </w:trPr>
        <w:tc>
          <w:tcPr>
            <w:tcW w:w="9752" w:type="dxa"/>
            <w:gridSpan w:val="2"/>
            <w:tcBorders>
              <w:top w:val="nil"/>
              <w:left w:val="nil"/>
              <w:bottom w:val="nil"/>
              <w:right w:val="nil"/>
            </w:tcBorders>
          </w:tcPr>
          <w:p w14:paraId="0046C35C" w14:textId="77777777" w:rsidR="00FC4169" w:rsidRPr="00C63CED" w:rsidRDefault="00FC4169" w:rsidP="003C3446"/>
        </w:tc>
      </w:tr>
      <w:tr w:rsidR="00FC4169" w:rsidRPr="00C63CED" w14:paraId="00E0B097" w14:textId="77777777" w:rsidTr="003C3446">
        <w:trPr>
          <w:trHeight w:val="240"/>
          <w:jc w:val="center"/>
        </w:trPr>
        <w:tc>
          <w:tcPr>
            <w:tcW w:w="4876" w:type="dxa"/>
            <w:tcBorders>
              <w:top w:val="nil"/>
              <w:left w:val="nil"/>
              <w:bottom w:val="nil"/>
              <w:right w:val="nil"/>
            </w:tcBorders>
          </w:tcPr>
          <w:p w14:paraId="546BF3D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C76B3E8" w14:textId="77777777" w:rsidR="00FC4169" w:rsidRPr="00C63CED" w:rsidRDefault="00FC4169" w:rsidP="003C3446">
            <w:pPr>
              <w:pStyle w:val="AmColumnHeading"/>
            </w:pPr>
            <w:r w:rsidRPr="00C63CED">
              <w:t>Enmienda</w:t>
            </w:r>
          </w:p>
        </w:tc>
      </w:tr>
      <w:tr w:rsidR="00FC4169" w:rsidRPr="00C63CED" w14:paraId="60B9A7B1" w14:textId="77777777" w:rsidTr="003C3446">
        <w:trPr>
          <w:jc w:val="center"/>
        </w:trPr>
        <w:tc>
          <w:tcPr>
            <w:tcW w:w="4876" w:type="dxa"/>
            <w:tcBorders>
              <w:top w:val="nil"/>
              <w:left w:val="nil"/>
              <w:bottom w:val="nil"/>
              <w:right w:val="nil"/>
            </w:tcBorders>
          </w:tcPr>
          <w:p w14:paraId="46E33426" w14:textId="77777777" w:rsidR="00FC4169" w:rsidRPr="00C63CED" w:rsidRDefault="00FC4169" w:rsidP="003C3446">
            <w:pPr>
              <w:pStyle w:val="Normal6a"/>
            </w:pPr>
          </w:p>
        </w:tc>
        <w:tc>
          <w:tcPr>
            <w:tcW w:w="4876" w:type="dxa"/>
            <w:tcBorders>
              <w:top w:val="nil"/>
              <w:left w:val="nil"/>
              <w:bottom w:val="nil"/>
              <w:right w:val="nil"/>
            </w:tcBorders>
          </w:tcPr>
          <w:p w14:paraId="15545E7D" w14:textId="77777777" w:rsidR="00FC4169" w:rsidRPr="00C63CED" w:rsidRDefault="00FC4169" w:rsidP="003C3446">
            <w:pPr>
              <w:pStyle w:val="Normal6a"/>
            </w:pPr>
            <w:r w:rsidRPr="00C63CED">
              <w:rPr>
                <w:b/>
                <w:i/>
              </w:rPr>
              <w:t>A bis.</w:t>
            </w:r>
            <w:r w:rsidRPr="00C63CED">
              <w:tab/>
            </w:r>
            <w:r w:rsidRPr="00C63CED">
              <w:rPr>
                <w:b/>
                <w:i/>
              </w:rPr>
              <w:t>Considerando que el informe Draghi señalaba una grave deficiencia en la competitividad general de la economía europea y, en particular, una falta de crecimiento de la productividad; </w:t>
            </w:r>
          </w:p>
        </w:tc>
      </w:tr>
    </w:tbl>
    <w:p w14:paraId="4D6319A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DDCDCA9" w14:textId="77777777" w:rsidR="00FC4169" w:rsidRPr="00C63CED" w:rsidRDefault="00FC4169" w:rsidP="00FC4169">
      <w:r w:rsidRPr="00FE62EB">
        <w:rPr>
          <w:rStyle w:val="HideTWBExt"/>
        </w:rPr>
        <w:t>&lt;/Amend&gt;</w:t>
      </w:r>
    </w:p>
    <w:p w14:paraId="04116DF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43</w:t>
      </w:r>
      <w:r w:rsidRPr="00FE62EB">
        <w:rPr>
          <w:rStyle w:val="HideTWBExt"/>
          <w:b w:val="0"/>
        </w:rPr>
        <w:t>&lt;/NumAm&gt;</w:t>
      </w:r>
    </w:p>
    <w:p w14:paraId="2BB4B6C9"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4ED501E1"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5CB5EBCE" w14:textId="77777777" w:rsidR="00FC4169" w:rsidRPr="00C63CED" w:rsidRDefault="00FC4169" w:rsidP="00FC4169">
      <w:pPr>
        <w:pStyle w:val="NormalBold"/>
      </w:pPr>
      <w:r w:rsidRPr="00FE62EB">
        <w:rPr>
          <w:rStyle w:val="HideTWBExt"/>
          <w:b w:val="0"/>
        </w:rPr>
        <w:t>&lt;Members&gt;</w:t>
      </w:r>
      <w:r w:rsidRPr="00C63CED">
        <w:t>René Repasi, Niels Fuglsang, Claire Fita, Lara Wolters</w:t>
      </w:r>
      <w:r w:rsidRPr="00FE62EB">
        <w:rPr>
          <w:rStyle w:val="HideTWBExt"/>
          <w:b w:val="0"/>
        </w:rPr>
        <w:t>&lt;/Members&gt;</w:t>
      </w:r>
    </w:p>
    <w:p w14:paraId="4A241A39" w14:textId="77777777" w:rsidR="00FC4169" w:rsidRPr="00C63CED" w:rsidRDefault="00FC4169" w:rsidP="00FC4169">
      <w:pPr>
        <w:pStyle w:val="NormalBold"/>
      </w:pPr>
      <w:r w:rsidRPr="00FE62EB">
        <w:rPr>
          <w:rStyle w:val="HideTWBExt"/>
          <w:b w:val="0"/>
        </w:rPr>
        <w:t>&lt;/RepeatBlock-By&gt;</w:t>
      </w:r>
    </w:p>
    <w:p w14:paraId="660ED51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212ECFD" w14:textId="77777777" w:rsidR="00FC4169" w:rsidRPr="00C63CED" w:rsidRDefault="00FC4169" w:rsidP="00FC4169">
      <w:pPr>
        <w:pStyle w:val="NormalBold"/>
      </w:pPr>
      <w:r w:rsidRPr="00FE62EB">
        <w:rPr>
          <w:rStyle w:val="HideTWBExt"/>
          <w:b w:val="0"/>
        </w:rPr>
        <w:t>&lt;Article&gt;</w:t>
      </w:r>
      <w:r w:rsidRPr="00C63CED">
        <w:t>Considerando A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2CED87C" w14:textId="77777777" w:rsidTr="003C3446">
        <w:trPr>
          <w:trHeight w:hRule="exact" w:val="240"/>
          <w:jc w:val="center"/>
        </w:trPr>
        <w:tc>
          <w:tcPr>
            <w:tcW w:w="9752" w:type="dxa"/>
            <w:gridSpan w:val="2"/>
            <w:tcBorders>
              <w:top w:val="nil"/>
              <w:left w:val="nil"/>
              <w:bottom w:val="nil"/>
              <w:right w:val="nil"/>
            </w:tcBorders>
          </w:tcPr>
          <w:p w14:paraId="0B1A80E0" w14:textId="77777777" w:rsidR="00FC4169" w:rsidRPr="00C63CED" w:rsidRDefault="00FC4169" w:rsidP="003C3446"/>
        </w:tc>
      </w:tr>
      <w:tr w:rsidR="00FC4169" w:rsidRPr="00C63CED" w14:paraId="15C978FC" w14:textId="77777777" w:rsidTr="003C3446">
        <w:trPr>
          <w:trHeight w:val="240"/>
          <w:jc w:val="center"/>
        </w:trPr>
        <w:tc>
          <w:tcPr>
            <w:tcW w:w="4876" w:type="dxa"/>
            <w:tcBorders>
              <w:top w:val="nil"/>
              <w:left w:val="nil"/>
              <w:bottom w:val="nil"/>
              <w:right w:val="nil"/>
            </w:tcBorders>
          </w:tcPr>
          <w:p w14:paraId="2453CEF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E386D64" w14:textId="77777777" w:rsidR="00FC4169" w:rsidRPr="00C63CED" w:rsidRDefault="00FC4169" w:rsidP="003C3446">
            <w:pPr>
              <w:pStyle w:val="AmColumnHeading"/>
            </w:pPr>
            <w:r w:rsidRPr="00C63CED">
              <w:t>Enmienda</w:t>
            </w:r>
          </w:p>
        </w:tc>
      </w:tr>
      <w:tr w:rsidR="00FC4169" w:rsidRPr="00C63CED" w14:paraId="76740A00" w14:textId="77777777" w:rsidTr="003C3446">
        <w:trPr>
          <w:jc w:val="center"/>
        </w:trPr>
        <w:tc>
          <w:tcPr>
            <w:tcW w:w="4876" w:type="dxa"/>
            <w:tcBorders>
              <w:top w:val="nil"/>
              <w:left w:val="nil"/>
              <w:bottom w:val="nil"/>
              <w:right w:val="nil"/>
            </w:tcBorders>
          </w:tcPr>
          <w:p w14:paraId="6D332559" w14:textId="77777777" w:rsidR="00FC4169" w:rsidRPr="00C63CED" w:rsidRDefault="00FC4169" w:rsidP="003C3446">
            <w:pPr>
              <w:pStyle w:val="Normal6a"/>
            </w:pPr>
          </w:p>
        </w:tc>
        <w:tc>
          <w:tcPr>
            <w:tcW w:w="4876" w:type="dxa"/>
            <w:tcBorders>
              <w:top w:val="nil"/>
              <w:left w:val="nil"/>
              <w:bottom w:val="nil"/>
              <w:right w:val="nil"/>
            </w:tcBorders>
          </w:tcPr>
          <w:p w14:paraId="5E2CC450" w14:textId="77777777" w:rsidR="00FC4169" w:rsidRPr="00C63CED" w:rsidRDefault="00FC4169" w:rsidP="003C3446">
            <w:pPr>
              <w:pStyle w:val="Normal6a"/>
            </w:pPr>
            <w:r w:rsidRPr="00C63CED">
              <w:rPr>
                <w:b/>
                <w:i/>
              </w:rPr>
              <w:t>A bis.</w:t>
            </w:r>
            <w:r w:rsidRPr="00C63CED">
              <w:tab/>
            </w:r>
            <w:r w:rsidRPr="00C63CED">
              <w:rPr>
                <w:b/>
                <w:i/>
              </w:rPr>
              <w:t>Considerando que la Unión podría necesitar un gasto anual en defensa de al menos 250 000 millones EUR al año a corto plazo para disuadir una agresión rusa;</w:t>
            </w:r>
          </w:p>
        </w:tc>
      </w:tr>
    </w:tbl>
    <w:p w14:paraId="5CB0932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D09B0B4" w14:textId="77777777" w:rsidR="00FC4169" w:rsidRPr="00C63CED" w:rsidRDefault="00FC4169" w:rsidP="00FC4169">
      <w:r w:rsidRPr="00FE62EB">
        <w:rPr>
          <w:rStyle w:val="HideTWBExt"/>
        </w:rPr>
        <w:t>&lt;/Amend&gt;</w:t>
      </w:r>
    </w:p>
    <w:p w14:paraId="053B5CB3" w14:textId="77777777" w:rsidR="00FC4169" w:rsidRPr="00C63CED" w:rsidRDefault="00FC4169" w:rsidP="00FC4169">
      <w:pPr>
        <w:pStyle w:val="AmNumberTabs"/>
        <w:keepNext/>
      </w:pPr>
      <w:bookmarkStart w:id="1" w:name="restart"/>
      <w:r w:rsidRPr="00FE62EB">
        <w:rPr>
          <w:rStyle w:val="HideTWBExt"/>
          <w:b w:val="0"/>
        </w:rPr>
        <w:t>&lt;Amend&gt;</w:t>
      </w:r>
      <w:r w:rsidRPr="00C63CED">
        <w:t>Enmienda</w:t>
      </w:r>
      <w:r w:rsidRPr="00C63CED">
        <w:tab/>
      </w:r>
      <w:r w:rsidRPr="00C63CED">
        <w:tab/>
      </w:r>
      <w:r w:rsidRPr="00FE62EB">
        <w:rPr>
          <w:rStyle w:val="HideTWBExt"/>
          <w:b w:val="0"/>
        </w:rPr>
        <w:t>&lt;NumAm&gt;</w:t>
      </w:r>
      <w:r w:rsidRPr="00C63CED">
        <w:t>44</w:t>
      </w:r>
      <w:r w:rsidRPr="00FE62EB">
        <w:rPr>
          <w:rStyle w:val="HideTWBExt"/>
          <w:b w:val="0"/>
        </w:rPr>
        <w:t>&lt;/NumAm&gt;</w:t>
      </w:r>
    </w:p>
    <w:p w14:paraId="515FF0B4" w14:textId="77777777" w:rsidR="00FC4169" w:rsidRPr="00C63CED" w:rsidRDefault="00FC4169" w:rsidP="00FC4169">
      <w:pPr>
        <w:pStyle w:val="NormalBold"/>
      </w:pPr>
      <w:r w:rsidRPr="00FE62EB">
        <w:rPr>
          <w:rStyle w:val="HideTWBExt"/>
          <w:b w:val="0"/>
        </w:rPr>
        <w:t>&lt;RepeatBlock-By&gt;&lt;Members&gt;</w:t>
      </w:r>
      <w:r w:rsidRPr="00C63CED">
        <w:t>Danuše Nerudová</w:t>
      </w:r>
      <w:r w:rsidRPr="00FE62EB">
        <w:rPr>
          <w:rStyle w:val="HideTWBExt"/>
          <w:b w:val="0"/>
        </w:rPr>
        <w:t>&lt;/Members&gt;</w:t>
      </w:r>
    </w:p>
    <w:p w14:paraId="68A213A3" w14:textId="77777777" w:rsidR="00FC4169" w:rsidRPr="00C63CED" w:rsidRDefault="00FC4169" w:rsidP="00FC4169">
      <w:r w:rsidRPr="00FE62EB">
        <w:rPr>
          <w:rStyle w:val="HideTWBExt"/>
        </w:rPr>
        <w:t>&lt;/RepeatBlock-By&gt;</w:t>
      </w:r>
    </w:p>
    <w:p w14:paraId="2CD843C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FAD3B40" w14:textId="77777777" w:rsidR="00FC4169" w:rsidRPr="00C63CED" w:rsidRDefault="00FC4169" w:rsidP="00FC4169">
      <w:pPr>
        <w:pStyle w:val="NormalBold"/>
      </w:pPr>
      <w:r w:rsidRPr="00FE62EB">
        <w:rPr>
          <w:rStyle w:val="HideTWBExt"/>
          <w:b w:val="0"/>
        </w:rPr>
        <w:t>&lt;Article&gt;</w:t>
      </w:r>
      <w:r w:rsidRPr="00C63CED">
        <w:t>Considerando A bis (nuevo)</w:t>
      </w:r>
      <w:r w:rsidRPr="00FE62E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4169" w:rsidRPr="00C63CED" w14:paraId="745DECBF" w14:textId="77777777" w:rsidTr="003C3446">
        <w:trPr>
          <w:jc w:val="center"/>
        </w:trPr>
        <w:tc>
          <w:tcPr>
            <w:tcW w:w="9752" w:type="dxa"/>
            <w:gridSpan w:val="2"/>
          </w:tcPr>
          <w:p w14:paraId="33C70029" w14:textId="77777777" w:rsidR="00FC4169" w:rsidRPr="00C63CED" w:rsidRDefault="00FC4169" w:rsidP="003C3446">
            <w:pPr>
              <w:keepNext/>
            </w:pPr>
          </w:p>
        </w:tc>
      </w:tr>
      <w:tr w:rsidR="00FC4169" w:rsidRPr="00C63CED" w14:paraId="3874A45A" w14:textId="77777777" w:rsidTr="003C3446">
        <w:trPr>
          <w:jc w:val="center"/>
        </w:trPr>
        <w:tc>
          <w:tcPr>
            <w:tcW w:w="4876" w:type="dxa"/>
          </w:tcPr>
          <w:p w14:paraId="52506302" w14:textId="77777777" w:rsidR="00FC4169" w:rsidRPr="00C63CED" w:rsidRDefault="00FC4169" w:rsidP="003C3446">
            <w:pPr>
              <w:pStyle w:val="AmColumnHeading"/>
              <w:keepNext/>
            </w:pPr>
            <w:r w:rsidRPr="00C63CED">
              <w:t>Propuesta de Resolución</w:t>
            </w:r>
          </w:p>
        </w:tc>
        <w:tc>
          <w:tcPr>
            <w:tcW w:w="4876" w:type="dxa"/>
          </w:tcPr>
          <w:p w14:paraId="70F314DF" w14:textId="77777777" w:rsidR="00FC4169" w:rsidRPr="00C63CED" w:rsidRDefault="00FC4169" w:rsidP="003C3446">
            <w:pPr>
              <w:pStyle w:val="AmColumnHeading"/>
              <w:keepNext/>
            </w:pPr>
            <w:r w:rsidRPr="00C63CED">
              <w:t>Enmienda</w:t>
            </w:r>
          </w:p>
        </w:tc>
      </w:tr>
      <w:tr w:rsidR="00FC4169" w:rsidRPr="00C63CED" w14:paraId="16000635" w14:textId="77777777" w:rsidTr="003C3446">
        <w:trPr>
          <w:jc w:val="center"/>
        </w:trPr>
        <w:tc>
          <w:tcPr>
            <w:tcW w:w="4876" w:type="dxa"/>
          </w:tcPr>
          <w:p w14:paraId="6DD1D58D" w14:textId="77777777" w:rsidR="00FC4169" w:rsidRPr="00C63CED" w:rsidRDefault="00FC4169" w:rsidP="003C3446">
            <w:pPr>
              <w:pStyle w:val="Normal6a"/>
            </w:pPr>
          </w:p>
        </w:tc>
        <w:tc>
          <w:tcPr>
            <w:tcW w:w="4876" w:type="dxa"/>
          </w:tcPr>
          <w:p w14:paraId="25FA7FA8" w14:textId="77777777" w:rsidR="00FC4169" w:rsidRPr="00C63CED" w:rsidRDefault="00FC4169" w:rsidP="003C3446">
            <w:pPr>
              <w:pStyle w:val="Normal6a"/>
            </w:pPr>
            <w:r w:rsidRPr="00C63CED">
              <w:rPr>
                <w:b/>
                <w:i/>
              </w:rPr>
              <w:t>A bis.</w:t>
            </w:r>
            <w:r w:rsidRPr="00C63CED">
              <w:rPr>
                <w:b/>
                <w:i/>
              </w:rPr>
              <w:tab/>
              <w:t xml:space="preserve">Considerando que el presupuesto anual de la Unión deja poco margen presupuestario para la aplicación de un </w:t>
            </w:r>
            <w:r w:rsidRPr="00C63CED">
              <w:rPr>
                <w:b/>
                <w:i/>
              </w:rPr>
              <w:lastRenderedPageBreak/>
              <w:t>Pacto para la Competitividad Europea;</w:t>
            </w:r>
          </w:p>
        </w:tc>
      </w:tr>
    </w:tbl>
    <w:p w14:paraId="19FADF3F"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8532C02" w14:textId="77777777" w:rsidR="00FC4169" w:rsidRPr="00C63CED" w:rsidRDefault="00FC4169" w:rsidP="00FC4169">
      <w:r w:rsidRPr="00FE62EB">
        <w:rPr>
          <w:rStyle w:val="HideTWBExt"/>
        </w:rPr>
        <w:t>&lt;/Amend&gt;</w:t>
      </w:r>
      <w:bookmarkEnd w:id="1"/>
    </w:p>
    <w:p w14:paraId="4EE43EB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45</w:t>
      </w:r>
      <w:r w:rsidRPr="00FE62EB">
        <w:rPr>
          <w:rStyle w:val="HideTWBExt"/>
          <w:b w:val="0"/>
        </w:rPr>
        <w:t>&lt;/NumAm&gt;</w:t>
      </w:r>
    </w:p>
    <w:p w14:paraId="254754D7"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3C8E8BD4" w14:textId="77777777" w:rsidR="00FC4169" w:rsidRPr="00C63CED" w:rsidRDefault="00FC4169" w:rsidP="00FC4169">
      <w:pPr>
        <w:pStyle w:val="NormalBold"/>
      </w:pPr>
      <w:r w:rsidRPr="00FE62EB">
        <w:rPr>
          <w:rStyle w:val="HideTWBExt"/>
          <w:b w:val="0"/>
        </w:rPr>
        <w:t>&lt;/RepeatBlock-By&gt;</w:t>
      </w:r>
    </w:p>
    <w:p w14:paraId="4397280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8E81AA5" w14:textId="77777777" w:rsidR="00FC4169" w:rsidRPr="00C63CED" w:rsidRDefault="00FC4169" w:rsidP="00FC4169">
      <w:pPr>
        <w:pStyle w:val="NormalBold"/>
      </w:pPr>
      <w:r w:rsidRPr="00FE62EB">
        <w:rPr>
          <w:rStyle w:val="HideTWBExt"/>
          <w:b w:val="0"/>
        </w:rPr>
        <w:t>&lt;Article&gt;</w:t>
      </w:r>
      <w:r w:rsidRPr="00C63CED">
        <w:t>Considerando A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77F8474" w14:textId="77777777" w:rsidTr="003C3446">
        <w:trPr>
          <w:trHeight w:hRule="exact" w:val="240"/>
          <w:jc w:val="center"/>
        </w:trPr>
        <w:tc>
          <w:tcPr>
            <w:tcW w:w="9752" w:type="dxa"/>
            <w:gridSpan w:val="2"/>
            <w:tcBorders>
              <w:top w:val="nil"/>
              <w:left w:val="nil"/>
              <w:bottom w:val="nil"/>
              <w:right w:val="nil"/>
            </w:tcBorders>
          </w:tcPr>
          <w:p w14:paraId="1B52EDF5" w14:textId="77777777" w:rsidR="00FC4169" w:rsidRPr="00C63CED" w:rsidRDefault="00FC4169" w:rsidP="003C3446"/>
        </w:tc>
      </w:tr>
      <w:tr w:rsidR="00FC4169" w:rsidRPr="00C63CED" w14:paraId="77A3F7A3" w14:textId="77777777" w:rsidTr="003C3446">
        <w:trPr>
          <w:trHeight w:val="240"/>
          <w:jc w:val="center"/>
        </w:trPr>
        <w:tc>
          <w:tcPr>
            <w:tcW w:w="4876" w:type="dxa"/>
            <w:tcBorders>
              <w:top w:val="nil"/>
              <w:left w:val="nil"/>
              <w:bottom w:val="nil"/>
              <w:right w:val="nil"/>
            </w:tcBorders>
          </w:tcPr>
          <w:p w14:paraId="520935A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65CF807" w14:textId="77777777" w:rsidR="00FC4169" w:rsidRPr="00C63CED" w:rsidRDefault="00FC4169" w:rsidP="003C3446">
            <w:pPr>
              <w:pStyle w:val="AmColumnHeading"/>
            </w:pPr>
            <w:r w:rsidRPr="00C63CED">
              <w:t>Enmienda</w:t>
            </w:r>
          </w:p>
        </w:tc>
      </w:tr>
      <w:tr w:rsidR="00FC4169" w:rsidRPr="00C63CED" w14:paraId="650F9143" w14:textId="77777777" w:rsidTr="003C3446">
        <w:trPr>
          <w:jc w:val="center"/>
        </w:trPr>
        <w:tc>
          <w:tcPr>
            <w:tcW w:w="4876" w:type="dxa"/>
            <w:tcBorders>
              <w:top w:val="nil"/>
              <w:left w:val="nil"/>
              <w:bottom w:val="nil"/>
              <w:right w:val="nil"/>
            </w:tcBorders>
          </w:tcPr>
          <w:p w14:paraId="686012E9" w14:textId="77777777" w:rsidR="00FC4169" w:rsidRPr="00C63CED" w:rsidRDefault="00FC4169" w:rsidP="003C3446">
            <w:pPr>
              <w:pStyle w:val="Normal6a"/>
            </w:pPr>
          </w:p>
        </w:tc>
        <w:tc>
          <w:tcPr>
            <w:tcW w:w="4876" w:type="dxa"/>
            <w:tcBorders>
              <w:top w:val="nil"/>
              <w:left w:val="nil"/>
              <w:bottom w:val="nil"/>
              <w:right w:val="nil"/>
            </w:tcBorders>
          </w:tcPr>
          <w:p w14:paraId="48C267A9" w14:textId="77777777" w:rsidR="00FC4169" w:rsidRPr="00C63CED" w:rsidRDefault="00FC4169" w:rsidP="003C3446">
            <w:pPr>
              <w:pStyle w:val="Normal6a"/>
            </w:pPr>
            <w:r w:rsidRPr="00C63CED">
              <w:rPr>
                <w:b/>
                <w:i/>
              </w:rPr>
              <w:t>A ter.</w:t>
            </w:r>
            <w:r w:rsidRPr="00C63CED">
              <w:tab/>
            </w:r>
            <w:r w:rsidRPr="00C63CED">
              <w:rPr>
                <w:b/>
                <w:i/>
              </w:rPr>
              <w:t>Considerando que el capital riesgo europeo se ha quedado muy por detrás del de Estados Unidos: un 80 % por detrás en la fase de lanzamiento, un 73 % por detrás en la fase inicial y un 82 % por detrás en la fase de crecimiento; que la productividad en Europa ha disminuido en más de un 0,5 % durante el período comprendido entre 2000 y 2019; que el declive de la tasa de natalidad condujo a la desaceleración del crecimiento de la población en edad de trabajar desde el decenio de 1990, y a su disminución en la última década;</w:t>
            </w:r>
          </w:p>
        </w:tc>
      </w:tr>
    </w:tbl>
    <w:p w14:paraId="2144B38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3A6E826" w14:textId="77777777" w:rsidR="00FC4169" w:rsidRPr="00C63CED" w:rsidRDefault="00FC4169" w:rsidP="00FC4169">
      <w:r w:rsidRPr="00FE62EB">
        <w:rPr>
          <w:rStyle w:val="HideTWBExt"/>
        </w:rPr>
        <w:t>&lt;/Amend&gt;</w:t>
      </w:r>
    </w:p>
    <w:p w14:paraId="6F7DE9E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46</w:t>
      </w:r>
      <w:r w:rsidRPr="00FE62EB">
        <w:rPr>
          <w:rStyle w:val="HideTWBExt"/>
          <w:b w:val="0"/>
        </w:rPr>
        <w:t>&lt;/NumAm&gt;</w:t>
      </w:r>
    </w:p>
    <w:p w14:paraId="4C822A4A"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389D32B9" w14:textId="77777777" w:rsidR="00FC4169" w:rsidRPr="00C63CED" w:rsidRDefault="00FC4169" w:rsidP="00FC4169">
      <w:pPr>
        <w:pStyle w:val="NormalBold"/>
      </w:pPr>
      <w:r w:rsidRPr="00FE62EB">
        <w:rPr>
          <w:rStyle w:val="HideTWBExt"/>
          <w:b w:val="0"/>
        </w:rPr>
        <w:t>&lt;/RepeatBlock-By&gt;</w:t>
      </w:r>
    </w:p>
    <w:p w14:paraId="01AFB4E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CBAF521" w14:textId="77777777" w:rsidR="00FC4169" w:rsidRPr="00C63CED" w:rsidRDefault="00FC4169" w:rsidP="00FC4169">
      <w:pPr>
        <w:pStyle w:val="NormalBold"/>
      </w:pPr>
      <w:r w:rsidRPr="00FE62EB">
        <w:rPr>
          <w:rStyle w:val="HideTWBExt"/>
          <w:b w:val="0"/>
        </w:rPr>
        <w:t>&lt;Article&gt;</w:t>
      </w:r>
      <w:r w:rsidRPr="00C63CED">
        <w:t>Considerando A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3B33DBD" w14:textId="77777777" w:rsidTr="003C3446">
        <w:trPr>
          <w:trHeight w:hRule="exact" w:val="240"/>
          <w:jc w:val="center"/>
        </w:trPr>
        <w:tc>
          <w:tcPr>
            <w:tcW w:w="9752" w:type="dxa"/>
            <w:gridSpan w:val="2"/>
            <w:tcBorders>
              <w:top w:val="nil"/>
              <w:left w:val="nil"/>
              <w:bottom w:val="nil"/>
              <w:right w:val="nil"/>
            </w:tcBorders>
          </w:tcPr>
          <w:p w14:paraId="3B5AC137" w14:textId="77777777" w:rsidR="00FC4169" w:rsidRPr="00C63CED" w:rsidRDefault="00FC4169" w:rsidP="003C3446"/>
        </w:tc>
      </w:tr>
      <w:tr w:rsidR="00FC4169" w:rsidRPr="00C63CED" w14:paraId="73809BD4" w14:textId="77777777" w:rsidTr="003C3446">
        <w:trPr>
          <w:trHeight w:val="240"/>
          <w:jc w:val="center"/>
        </w:trPr>
        <w:tc>
          <w:tcPr>
            <w:tcW w:w="4876" w:type="dxa"/>
            <w:tcBorders>
              <w:top w:val="nil"/>
              <w:left w:val="nil"/>
              <w:bottom w:val="nil"/>
              <w:right w:val="nil"/>
            </w:tcBorders>
          </w:tcPr>
          <w:p w14:paraId="2E543E9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0F148BE" w14:textId="77777777" w:rsidR="00FC4169" w:rsidRPr="00C63CED" w:rsidRDefault="00FC4169" w:rsidP="003C3446">
            <w:pPr>
              <w:pStyle w:val="AmColumnHeading"/>
            </w:pPr>
            <w:r w:rsidRPr="00C63CED">
              <w:t>Enmienda</w:t>
            </w:r>
          </w:p>
        </w:tc>
      </w:tr>
      <w:tr w:rsidR="00FC4169" w:rsidRPr="00C63CED" w14:paraId="31466CE5" w14:textId="77777777" w:rsidTr="003C3446">
        <w:trPr>
          <w:jc w:val="center"/>
        </w:trPr>
        <w:tc>
          <w:tcPr>
            <w:tcW w:w="4876" w:type="dxa"/>
            <w:tcBorders>
              <w:top w:val="nil"/>
              <w:left w:val="nil"/>
              <w:bottom w:val="nil"/>
              <w:right w:val="nil"/>
            </w:tcBorders>
          </w:tcPr>
          <w:p w14:paraId="27E70921" w14:textId="77777777" w:rsidR="00FC4169" w:rsidRPr="00C63CED" w:rsidRDefault="00FC4169" w:rsidP="003C3446">
            <w:pPr>
              <w:pStyle w:val="Normal6a"/>
            </w:pPr>
          </w:p>
        </w:tc>
        <w:tc>
          <w:tcPr>
            <w:tcW w:w="4876" w:type="dxa"/>
            <w:tcBorders>
              <w:top w:val="nil"/>
              <w:left w:val="nil"/>
              <w:bottom w:val="nil"/>
              <w:right w:val="nil"/>
            </w:tcBorders>
          </w:tcPr>
          <w:p w14:paraId="65560D3B" w14:textId="77777777" w:rsidR="00FC4169" w:rsidRPr="00C63CED" w:rsidRDefault="00FC4169" w:rsidP="003C3446">
            <w:pPr>
              <w:pStyle w:val="Normal6a"/>
            </w:pPr>
            <w:r w:rsidRPr="00C63CED">
              <w:rPr>
                <w:b/>
                <w:i/>
              </w:rPr>
              <w:t>A quater.</w:t>
            </w:r>
            <w:r w:rsidRPr="00C63CED">
              <w:tab/>
            </w:r>
            <w:r w:rsidRPr="00C63CED">
              <w:rPr>
                <w:b/>
                <w:i/>
              </w:rPr>
              <w:t>Considerando que Draghi sugiere que la solución consiste en atraer inversiones, en gran medida a través del desbloqueo de capital privado, con la creación de la Unión de Ahorros e Inversiones;</w:t>
            </w:r>
          </w:p>
        </w:tc>
      </w:tr>
    </w:tbl>
    <w:p w14:paraId="75CC6C9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E6E2602" w14:textId="77777777" w:rsidR="00FC4169" w:rsidRPr="00C63CED" w:rsidRDefault="00FC4169" w:rsidP="00FC4169">
      <w:r w:rsidRPr="00FE62EB">
        <w:rPr>
          <w:rStyle w:val="HideTWBExt"/>
        </w:rPr>
        <w:lastRenderedPageBreak/>
        <w:t>&lt;/Amend&gt;</w:t>
      </w:r>
    </w:p>
    <w:p w14:paraId="182F474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47</w:t>
      </w:r>
      <w:r w:rsidRPr="00FE62EB">
        <w:rPr>
          <w:rStyle w:val="HideTWBExt"/>
          <w:b w:val="0"/>
        </w:rPr>
        <w:t>&lt;/NumAm&gt;</w:t>
      </w:r>
    </w:p>
    <w:p w14:paraId="68CEFC3C"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67AF6A87" w14:textId="77777777" w:rsidR="00FC4169" w:rsidRPr="00C63CED" w:rsidRDefault="00FC4169" w:rsidP="00FC4169">
      <w:pPr>
        <w:pStyle w:val="NormalBold"/>
      </w:pPr>
      <w:r w:rsidRPr="00FE62EB">
        <w:rPr>
          <w:rStyle w:val="HideTWBExt"/>
          <w:b w:val="0"/>
        </w:rPr>
        <w:t>&lt;/RepeatBlock-By&gt;</w:t>
      </w:r>
    </w:p>
    <w:p w14:paraId="4F96A9F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2042CCB" w14:textId="77777777" w:rsidR="00FC4169" w:rsidRPr="00C63CED" w:rsidRDefault="00FC4169" w:rsidP="00FC4169">
      <w:pPr>
        <w:pStyle w:val="NormalBold"/>
      </w:pPr>
      <w:r w:rsidRPr="00FE62EB">
        <w:rPr>
          <w:rStyle w:val="HideTWBExt"/>
          <w:b w:val="0"/>
        </w:rPr>
        <w:t>&lt;Article&gt;</w:t>
      </w:r>
      <w:r w:rsidRPr="00C63CED">
        <w:t>Considerando A quinquies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748A1B8" w14:textId="77777777" w:rsidTr="003C3446">
        <w:trPr>
          <w:trHeight w:hRule="exact" w:val="240"/>
          <w:jc w:val="center"/>
        </w:trPr>
        <w:tc>
          <w:tcPr>
            <w:tcW w:w="9752" w:type="dxa"/>
            <w:gridSpan w:val="2"/>
            <w:tcBorders>
              <w:top w:val="nil"/>
              <w:left w:val="nil"/>
              <w:bottom w:val="nil"/>
              <w:right w:val="nil"/>
            </w:tcBorders>
          </w:tcPr>
          <w:p w14:paraId="55375870" w14:textId="77777777" w:rsidR="00FC4169" w:rsidRPr="00C63CED" w:rsidRDefault="00FC4169" w:rsidP="003C3446"/>
        </w:tc>
      </w:tr>
      <w:tr w:rsidR="00FC4169" w:rsidRPr="00C63CED" w14:paraId="6134CBB3" w14:textId="77777777" w:rsidTr="003C3446">
        <w:trPr>
          <w:trHeight w:val="240"/>
          <w:jc w:val="center"/>
        </w:trPr>
        <w:tc>
          <w:tcPr>
            <w:tcW w:w="4876" w:type="dxa"/>
            <w:tcBorders>
              <w:top w:val="nil"/>
              <w:left w:val="nil"/>
              <w:bottom w:val="nil"/>
              <w:right w:val="nil"/>
            </w:tcBorders>
          </w:tcPr>
          <w:p w14:paraId="4870F24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00C4160" w14:textId="77777777" w:rsidR="00FC4169" w:rsidRPr="00C63CED" w:rsidRDefault="00FC4169" w:rsidP="003C3446">
            <w:pPr>
              <w:pStyle w:val="AmColumnHeading"/>
            </w:pPr>
            <w:r w:rsidRPr="00C63CED">
              <w:t>Enmienda</w:t>
            </w:r>
          </w:p>
        </w:tc>
      </w:tr>
      <w:tr w:rsidR="00FC4169" w:rsidRPr="00C63CED" w14:paraId="2362DE42" w14:textId="77777777" w:rsidTr="003C3446">
        <w:trPr>
          <w:jc w:val="center"/>
        </w:trPr>
        <w:tc>
          <w:tcPr>
            <w:tcW w:w="4876" w:type="dxa"/>
            <w:tcBorders>
              <w:top w:val="nil"/>
              <w:left w:val="nil"/>
              <w:bottom w:val="nil"/>
              <w:right w:val="nil"/>
            </w:tcBorders>
          </w:tcPr>
          <w:p w14:paraId="41778B56" w14:textId="77777777" w:rsidR="00FC4169" w:rsidRPr="00C63CED" w:rsidRDefault="00FC4169" w:rsidP="003C3446">
            <w:pPr>
              <w:pStyle w:val="Normal6a"/>
            </w:pPr>
          </w:p>
        </w:tc>
        <w:tc>
          <w:tcPr>
            <w:tcW w:w="4876" w:type="dxa"/>
            <w:tcBorders>
              <w:top w:val="nil"/>
              <w:left w:val="nil"/>
              <w:bottom w:val="nil"/>
              <w:right w:val="nil"/>
            </w:tcBorders>
          </w:tcPr>
          <w:p w14:paraId="22293F01" w14:textId="77777777" w:rsidR="00FC4169" w:rsidRPr="00C63CED" w:rsidRDefault="00FC4169" w:rsidP="003C3446">
            <w:pPr>
              <w:pStyle w:val="Normal6a"/>
            </w:pPr>
            <w:r w:rsidRPr="00C63CED">
              <w:rPr>
                <w:b/>
                <w:i/>
              </w:rPr>
              <w:t>A quinquies.</w:t>
            </w:r>
            <w:r w:rsidRPr="00C63CED">
              <w:tab/>
            </w:r>
            <w:r w:rsidRPr="00C63CED">
              <w:rPr>
                <w:b/>
                <w:i/>
              </w:rPr>
              <w:t>Considerando que, en 2022, los activos de pensiones en la Unión solo representaban el 32 % del PIB, frente al 142 % en los Estados Unidos, lo que pone de manifiesto una importante disparidad en el desarrollo y la consolidación de los sistemas de pensiones privados en Europa; que esta brecha refleja el subdesarrollo de los sistemas de pensiones del segundo pilar en muchos Estados miembros, lo que reduce las alternativas de ahorro a largo plazo para los ciudadanos europeos; que los regímenes de pensiones privados desempeñan un papel crucial a la hora de garantizar la seguridad financiera en la jubilación, aliviar la presión sobre los sistemas públicos de pensiones y mejorar la resiliencia general de los mercados financieros europeos; que se necesitan con urgencia medidas concretas para promover el desarrollo de las pensiones privadas en Europa, incluidos incentivos para el ahorro a largo plazo, la simplificación de las inversiones transfronterizas en pensiones y la eliminación de los obstáculos al crecimiento de los fondos de pensiones, a fin de reforzar la futura seguridad económica de los ciudadanos europeos y garantizar la sostenibilidad de los sistemas de pensiones;</w:t>
            </w:r>
          </w:p>
        </w:tc>
      </w:tr>
    </w:tbl>
    <w:p w14:paraId="22F55C1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9DB07EB" w14:textId="77777777" w:rsidR="00FC4169" w:rsidRPr="00C63CED" w:rsidRDefault="00FC4169" w:rsidP="00FC4169">
      <w:r w:rsidRPr="00FE62EB">
        <w:rPr>
          <w:rStyle w:val="HideTWBExt"/>
        </w:rPr>
        <w:t>&lt;/Amend&gt;</w:t>
      </w:r>
    </w:p>
    <w:p w14:paraId="4DBB652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48</w:t>
      </w:r>
      <w:r w:rsidRPr="00FE62EB">
        <w:rPr>
          <w:rStyle w:val="HideTWBExt"/>
          <w:b w:val="0"/>
        </w:rPr>
        <w:t>&lt;/NumAm&gt;</w:t>
      </w:r>
    </w:p>
    <w:p w14:paraId="2923B2A1"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598885D5" w14:textId="77777777" w:rsidR="00FC4169" w:rsidRPr="00C63CED" w:rsidRDefault="00FC4169" w:rsidP="00FC4169">
      <w:pPr>
        <w:pStyle w:val="NormalBold"/>
      </w:pPr>
      <w:r w:rsidRPr="00FE62EB">
        <w:rPr>
          <w:rStyle w:val="HideTWBExt"/>
          <w:b w:val="0"/>
        </w:rPr>
        <w:lastRenderedPageBreak/>
        <w:t>&lt;/RepeatBlock-By&gt;</w:t>
      </w:r>
    </w:p>
    <w:p w14:paraId="658310D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0293D53" w14:textId="77777777" w:rsidR="00FC4169" w:rsidRPr="00C63CED" w:rsidRDefault="00FC4169" w:rsidP="00FC4169">
      <w:pPr>
        <w:pStyle w:val="NormalBold"/>
      </w:pPr>
      <w:r w:rsidRPr="00FE62EB">
        <w:rPr>
          <w:rStyle w:val="HideTWBExt"/>
          <w:b w:val="0"/>
        </w:rPr>
        <w:t>&lt;Article&gt;</w:t>
      </w:r>
      <w:r w:rsidRPr="00C63CED">
        <w:t>Considerando B</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DC9DC2C" w14:textId="77777777" w:rsidTr="003C3446">
        <w:trPr>
          <w:trHeight w:hRule="exact" w:val="240"/>
          <w:jc w:val="center"/>
        </w:trPr>
        <w:tc>
          <w:tcPr>
            <w:tcW w:w="9752" w:type="dxa"/>
            <w:gridSpan w:val="2"/>
            <w:tcBorders>
              <w:top w:val="nil"/>
              <w:left w:val="nil"/>
              <w:bottom w:val="nil"/>
              <w:right w:val="nil"/>
            </w:tcBorders>
          </w:tcPr>
          <w:p w14:paraId="79228EB6" w14:textId="77777777" w:rsidR="00FC4169" w:rsidRPr="00C63CED" w:rsidRDefault="00FC4169" w:rsidP="003C3446"/>
        </w:tc>
      </w:tr>
      <w:tr w:rsidR="00FC4169" w:rsidRPr="00C63CED" w14:paraId="168262B1" w14:textId="77777777" w:rsidTr="003C3446">
        <w:trPr>
          <w:trHeight w:val="240"/>
          <w:jc w:val="center"/>
        </w:trPr>
        <w:tc>
          <w:tcPr>
            <w:tcW w:w="4876" w:type="dxa"/>
            <w:tcBorders>
              <w:top w:val="nil"/>
              <w:left w:val="nil"/>
              <w:bottom w:val="nil"/>
              <w:right w:val="nil"/>
            </w:tcBorders>
          </w:tcPr>
          <w:p w14:paraId="041047C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F9F1F58" w14:textId="77777777" w:rsidR="00FC4169" w:rsidRPr="00C63CED" w:rsidRDefault="00FC4169" w:rsidP="003C3446">
            <w:pPr>
              <w:pStyle w:val="AmColumnHeading"/>
            </w:pPr>
            <w:r w:rsidRPr="00C63CED">
              <w:t>Enmienda</w:t>
            </w:r>
          </w:p>
        </w:tc>
      </w:tr>
      <w:tr w:rsidR="00FC4169" w:rsidRPr="00C63CED" w14:paraId="46A958BE" w14:textId="77777777" w:rsidTr="003C3446">
        <w:trPr>
          <w:jc w:val="center"/>
        </w:trPr>
        <w:tc>
          <w:tcPr>
            <w:tcW w:w="4876" w:type="dxa"/>
            <w:tcBorders>
              <w:top w:val="nil"/>
              <w:left w:val="nil"/>
              <w:bottom w:val="nil"/>
              <w:right w:val="nil"/>
            </w:tcBorders>
          </w:tcPr>
          <w:p w14:paraId="2310CD2F" w14:textId="77777777" w:rsidR="00FC4169" w:rsidRPr="00C63CED" w:rsidRDefault="00FC4169" w:rsidP="003C3446">
            <w:pPr>
              <w:pStyle w:val="Normal6a"/>
            </w:pPr>
            <w:r w:rsidRPr="00C63CED">
              <w:t>B.</w:t>
            </w:r>
            <w:r w:rsidRPr="00C63CED">
              <w:tab/>
              <w:t xml:space="preserve">Considerando que el plan ReArmar Europa consta de cinco pilares destinados a financiar la seguridad y la defensa de Europa, que abarcan </w:t>
            </w:r>
            <w:r w:rsidRPr="00C63CED">
              <w:rPr>
                <w:b/>
                <w:i/>
              </w:rPr>
              <w:t xml:space="preserve">tanto las </w:t>
            </w:r>
            <w:r w:rsidRPr="00C63CED">
              <w:t xml:space="preserve">inversiones </w:t>
            </w:r>
            <w:r w:rsidRPr="00C63CED">
              <w:rPr>
                <w:b/>
                <w:i/>
              </w:rPr>
              <w:t>públicas como</w:t>
            </w:r>
            <w:r w:rsidRPr="00C63CED">
              <w:t xml:space="preserve"> la unión del ahorro y la inversión;</w:t>
            </w:r>
          </w:p>
        </w:tc>
        <w:tc>
          <w:tcPr>
            <w:tcW w:w="4876" w:type="dxa"/>
            <w:tcBorders>
              <w:top w:val="nil"/>
              <w:left w:val="nil"/>
              <w:bottom w:val="nil"/>
              <w:right w:val="nil"/>
            </w:tcBorders>
          </w:tcPr>
          <w:p w14:paraId="569C5658" w14:textId="77777777" w:rsidR="00FC4169" w:rsidRPr="00C63CED" w:rsidRDefault="00FC4169" w:rsidP="003C3446">
            <w:pPr>
              <w:pStyle w:val="Normal6a"/>
            </w:pPr>
            <w:r w:rsidRPr="00C63CED">
              <w:t>B.</w:t>
            </w:r>
            <w:r w:rsidRPr="00C63CED">
              <w:tab/>
              <w:t xml:space="preserve">Considerando que el plan ReArmar Europa consta de cinco pilares destinados a financiar la seguridad y la defensa de Europa, que abarcan </w:t>
            </w:r>
            <w:r w:rsidRPr="00C63CED">
              <w:rPr>
                <w:b/>
                <w:i/>
              </w:rPr>
              <w:t xml:space="preserve">las sinergias entre el sector público y el privado para atraer </w:t>
            </w:r>
            <w:r w:rsidRPr="00C63CED">
              <w:t>inversiones</w:t>
            </w:r>
            <w:r w:rsidRPr="00C63CED">
              <w:rPr>
                <w:b/>
                <w:i/>
              </w:rPr>
              <w:t xml:space="preserve">, con el desarrollo de </w:t>
            </w:r>
            <w:r w:rsidRPr="00C63CED">
              <w:t>la unión del ahorro y la inversión;</w:t>
            </w:r>
          </w:p>
        </w:tc>
      </w:tr>
    </w:tbl>
    <w:p w14:paraId="69BE44A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35C3CB1" w14:textId="77777777" w:rsidR="00FC4169" w:rsidRPr="00C63CED" w:rsidRDefault="00FC4169" w:rsidP="00FC4169">
      <w:r w:rsidRPr="00FE62EB">
        <w:rPr>
          <w:rStyle w:val="HideTWBExt"/>
        </w:rPr>
        <w:t>&lt;/Amend&gt;</w:t>
      </w:r>
    </w:p>
    <w:p w14:paraId="760CEAB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49</w:t>
      </w:r>
      <w:r w:rsidRPr="00FE62EB">
        <w:rPr>
          <w:rStyle w:val="HideTWBExt"/>
          <w:b w:val="0"/>
        </w:rPr>
        <w:t>&lt;/NumAm&gt;</w:t>
      </w:r>
    </w:p>
    <w:p w14:paraId="6894C199" w14:textId="77777777" w:rsidR="00FC4169" w:rsidRPr="00C63CED" w:rsidRDefault="00FC4169" w:rsidP="00FC4169">
      <w:pPr>
        <w:pStyle w:val="NormalBold"/>
      </w:pPr>
      <w:r w:rsidRPr="00FE62EB">
        <w:rPr>
          <w:rStyle w:val="HideTWBExt"/>
          <w:b w:val="0"/>
        </w:rPr>
        <w:t>&lt;RepeatBlock-By&gt;&lt;Members&gt;</w:t>
      </w:r>
      <w:r w:rsidRPr="00C63CED">
        <w:t>Ľudovít Ódor, Anouk Van Brug, Billy Kelleher, Stéphanie Yon-Courtin</w:t>
      </w:r>
      <w:r w:rsidRPr="00FE62EB">
        <w:rPr>
          <w:rStyle w:val="HideTWBExt"/>
          <w:b w:val="0"/>
        </w:rPr>
        <w:t>&lt;/Members&gt;</w:t>
      </w:r>
    </w:p>
    <w:p w14:paraId="2DD3EC11" w14:textId="77777777" w:rsidR="00FC4169" w:rsidRPr="00C63CED" w:rsidRDefault="00FC4169" w:rsidP="00FC4169">
      <w:pPr>
        <w:pStyle w:val="NormalBold"/>
      </w:pPr>
      <w:r w:rsidRPr="00FE62EB">
        <w:rPr>
          <w:rStyle w:val="HideTWBExt"/>
          <w:b w:val="0"/>
        </w:rPr>
        <w:t>&lt;/RepeatBlock-By&gt;</w:t>
      </w:r>
    </w:p>
    <w:p w14:paraId="361407B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978D285" w14:textId="77777777" w:rsidR="00FC4169" w:rsidRPr="00C63CED" w:rsidRDefault="00FC4169" w:rsidP="00FC4169">
      <w:pPr>
        <w:pStyle w:val="NormalBold"/>
      </w:pPr>
      <w:r w:rsidRPr="00FE62EB">
        <w:rPr>
          <w:rStyle w:val="HideTWBExt"/>
          <w:b w:val="0"/>
        </w:rPr>
        <w:t>&lt;Article&gt;</w:t>
      </w:r>
      <w:r w:rsidRPr="00C63CED">
        <w:t>Considerando B</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2CF0E82" w14:textId="77777777" w:rsidTr="003C3446">
        <w:trPr>
          <w:trHeight w:hRule="exact" w:val="240"/>
          <w:jc w:val="center"/>
        </w:trPr>
        <w:tc>
          <w:tcPr>
            <w:tcW w:w="9752" w:type="dxa"/>
            <w:gridSpan w:val="2"/>
            <w:tcBorders>
              <w:top w:val="nil"/>
              <w:left w:val="nil"/>
              <w:bottom w:val="nil"/>
              <w:right w:val="nil"/>
            </w:tcBorders>
          </w:tcPr>
          <w:p w14:paraId="6B310664" w14:textId="77777777" w:rsidR="00FC4169" w:rsidRPr="00C63CED" w:rsidRDefault="00FC4169" w:rsidP="003C3446"/>
        </w:tc>
      </w:tr>
      <w:tr w:rsidR="00FC4169" w:rsidRPr="00C63CED" w14:paraId="58548E50" w14:textId="77777777" w:rsidTr="003C3446">
        <w:trPr>
          <w:trHeight w:val="240"/>
          <w:jc w:val="center"/>
        </w:trPr>
        <w:tc>
          <w:tcPr>
            <w:tcW w:w="4876" w:type="dxa"/>
            <w:tcBorders>
              <w:top w:val="nil"/>
              <w:left w:val="nil"/>
              <w:bottom w:val="nil"/>
              <w:right w:val="nil"/>
            </w:tcBorders>
          </w:tcPr>
          <w:p w14:paraId="6C6C658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57F866C" w14:textId="77777777" w:rsidR="00FC4169" w:rsidRPr="00C63CED" w:rsidRDefault="00FC4169" w:rsidP="003C3446">
            <w:pPr>
              <w:pStyle w:val="AmColumnHeading"/>
            </w:pPr>
            <w:r w:rsidRPr="00C63CED">
              <w:t>Enmienda</w:t>
            </w:r>
          </w:p>
        </w:tc>
      </w:tr>
      <w:tr w:rsidR="00FC4169" w:rsidRPr="00C63CED" w14:paraId="055A38AC" w14:textId="77777777" w:rsidTr="003C3446">
        <w:trPr>
          <w:jc w:val="center"/>
        </w:trPr>
        <w:tc>
          <w:tcPr>
            <w:tcW w:w="4876" w:type="dxa"/>
            <w:tcBorders>
              <w:top w:val="nil"/>
              <w:left w:val="nil"/>
              <w:bottom w:val="nil"/>
              <w:right w:val="nil"/>
            </w:tcBorders>
          </w:tcPr>
          <w:p w14:paraId="3EE46BEE" w14:textId="77777777" w:rsidR="00FC4169" w:rsidRPr="00C63CED" w:rsidRDefault="00FC4169" w:rsidP="003C3446">
            <w:pPr>
              <w:pStyle w:val="Normal6a"/>
            </w:pPr>
            <w:r w:rsidRPr="00C63CED">
              <w:t>B.</w:t>
            </w:r>
            <w:r w:rsidRPr="00C63CED">
              <w:tab/>
              <w:t>Considerando que el plan ReArmar Europa consta de cinco pilares destinados a financiar la seguridad y la defensa de Europa, que abarcan tanto las inversiones públicas como la</w:t>
            </w:r>
            <w:r w:rsidRPr="00C63CED">
              <w:rPr>
                <w:b/>
                <w:i/>
              </w:rPr>
              <w:t xml:space="preserve"> unión del ahorro y la inversión</w:t>
            </w:r>
            <w:r w:rsidRPr="00C63CED">
              <w:t>;</w:t>
            </w:r>
          </w:p>
        </w:tc>
        <w:tc>
          <w:tcPr>
            <w:tcW w:w="4876" w:type="dxa"/>
            <w:tcBorders>
              <w:top w:val="nil"/>
              <w:left w:val="nil"/>
              <w:bottom w:val="nil"/>
              <w:right w:val="nil"/>
            </w:tcBorders>
          </w:tcPr>
          <w:p w14:paraId="5C0D4D45" w14:textId="77777777" w:rsidR="00FC4169" w:rsidRPr="00C63CED" w:rsidRDefault="00FC4169" w:rsidP="003C3446">
            <w:pPr>
              <w:pStyle w:val="Normal6a"/>
            </w:pPr>
            <w:r w:rsidRPr="00C63CED">
              <w:t>B.</w:t>
            </w:r>
            <w:r w:rsidRPr="00C63CED">
              <w:tab/>
              <w:t xml:space="preserve">Considerando que el plan ReArmar Europa consta de cinco pilares destinados a financiar la seguridad y la defensa de Europa, que abarcan tanto las inversiones públicas como la </w:t>
            </w:r>
            <w:r w:rsidRPr="00C63CED">
              <w:rPr>
                <w:b/>
                <w:i/>
              </w:rPr>
              <w:t>Unión de Ahorros e Inversiones</w:t>
            </w:r>
            <w:r w:rsidRPr="00C63CED">
              <w:t>;</w:t>
            </w:r>
          </w:p>
        </w:tc>
      </w:tr>
      <w:tr w:rsidR="00FC4169" w:rsidRPr="00C63CED" w14:paraId="559F053A" w14:textId="77777777" w:rsidTr="003C3446">
        <w:trPr>
          <w:jc w:val="center"/>
        </w:trPr>
        <w:tc>
          <w:tcPr>
            <w:tcW w:w="4876" w:type="dxa"/>
            <w:tcBorders>
              <w:top w:val="nil"/>
              <w:left w:val="nil"/>
              <w:bottom w:val="nil"/>
              <w:right w:val="nil"/>
            </w:tcBorders>
          </w:tcPr>
          <w:p w14:paraId="713CC179" w14:textId="77777777" w:rsidR="00FC4169" w:rsidRPr="00C63CED" w:rsidRDefault="00FC4169" w:rsidP="003C3446"/>
        </w:tc>
        <w:tc>
          <w:tcPr>
            <w:tcW w:w="4876" w:type="dxa"/>
            <w:tcBorders>
              <w:top w:val="nil"/>
              <w:left w:val="nil"/>
              <w:bottom w:val="nil"/>
              <w:right w:val="nil"/>
            </w:tcBorders>
          </w:tcPr>
          <w:p w14:paraId="42D7387E" w14:textId="77777777" w:rsidR="00FC4169" w:rsidRPr="00C63CED" w:rsidRDefault="00FC4169" w:rsidP="003C3446">
            <w:pPr>
              <w:pStyle w:val="Normal6a"/>
            </w:pPr>
            <w:r w:rsidRPr="00C63CED">
              <w:rPr>
                <w:i/>
              </w:rPr>
              <w:t>(Esta enmienda se aplica a todo el texto).</w:t>
            </w:r>
          </w:p>
        </w:tc>
      </w:tr>
    </w:tbl>
    <w:p w14:paraId="5098588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F897122" w14:textId="77777777" w:rsidR="00FC4169" w:rsidRPr="00C63CED" w:rsidRDefault="00FC4169" w:rsidP="00FC4169">
      <w:r w:rsidRPr="00FE62EB">
        <w:rPr>
          <w:rStyle w:val="HideTWBExt"/>
        </w:rPr>
        <w:t>&lt;/Amend&gt;</w:t>
      </w:r>
    </w:p>
    <w:p w14:paraId="611E520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50</w:t>
      </w:r>
      <w:r w:rsidRPr="00FE62EB">
        <w:rPr>
          <w:rStyle w:val="HideTWBExt"/>
          <w:b w:val="0"/>
        </w:rPr>
        <w:t>&lt;/NumAm&gt;</w:t>
      </w:r>
    </w:p>
    <w:p w14:paraId="633D73C3"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478EF9E6" w14:textId="77777777" w:rsidR="00FC4169" w:rsidRPr="00C63CED" w:rsidRDefault="00FC4169" w:rsidP="00FC4169">
      <w:pPr>
        <w:pStyle w:val="NormalBold"/>
      </w:pPr>
      <w:r w:rsidRPr="00FE62EB">
        <w:rPr>
          <w:rStyle w:val="HideTWBExt"/>
          <w:b w:val="0"/>
        </w:rPr>
        <w:t>&lt;/RepeatBlock-By&gt;</w:t>
      </w:r>
    </w:p>
    <w:p w14:paraId="5315C24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4CAC97B" w14:textId="77777777" w:rsidR="00FC4169" w:rsidRPr="00C63CED" w:rsidRDefault="00FC4169" w:rsidP="00FC4169">
      <w:pPr>
        <w:pStyle w:val="NormalBold"/>
      </w:pPr>
      <w:r w:rsidRPr="00FE62EB">
        <w:rPr>
          <w:rStyle w:val="HideTWBExt"/>
          <w:b w:val="0"/>
        </w:rPr>
        <w:t>&lt;Article&gt;</w:t>
      </w:r>
      <w:r w:rsidRPr="00C63CED">
        <w:t>Considerando B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472C86D" w14:textId="77777777" w:rsidTr="003C3446">
        <w:trPr>
          <w:trHeight w:hRule="exact" w:val="240"/>
          <w:jc w:val="center"/>
        </w:trPr>
        <w:tc>
          <w:tcPr>
            <w:tcW w:w="9752" w:type="dxa"/>
            <w:gridSpan w:val="2"/>
            <w:tcBorders>
              <w:top w:val="nil"/>
              <w:left w:val="nil"/>
              <w:bottom w:val="nil"/>
              <w:right w:val="nil"/>
            </w:tcBorders>
          </w:tcPr>
          <w:p w14:paraId="72A0232F" w14:textId="77777777" w:rsidR="00FC4169" w:rsidRPr="00C63CED" w:rsidRDefault="00FC4169" w:rsidP="003C3446"/>
        </w:tc>
      </w:tr>
      <w:tr w:rsidR="00FC4169" w:rsidRPr="00C63CED" w14:paraId="056F9982" w14:textId="77777777" w:rsidTr="003C3446">
        <w:trPr>
          <w:trHeight w:val="240"/>
          <w:jc w:val="center"/>
        </w:trPr>
        <w:tc>
          <w:tcPr>
            <w:tcW w:w="4876" w:type="dxa"/>
            <w:tcBorders>
              <w:top w:val="nil"/>
              <w:left w:val="nil"/>
              <w:bottom w:val="nil"/>
              <w:right w:val="nil"/>
            </w:tcBorders>
          </w:tcPr>
          <w:p w14:paraId="427FA4E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5E74C87" w14:textId="77777777" w:rsidR="00FC4169" w:rsidRPr="00C63CED" w:rsidRDefault="00FC4169" w:rsidP="003C3446">
            <w:pPr>
              <w:pStyle w:val="AmColumnHeading"/>
            </w:pPr>
            <w:r w:rsidRPr="00C63CED">
              <w:t>Enmienda</w:t>
            </w:r>
          </w:p>
        </w:tc>
      </w:tr>
      <w:tr w:rsidR="00FC4169" w:rsidRPr="00C63CED" w14:paraId="10D080C1" w14:textId="77777777" w:rsidTr="003C3446">
        <w:trPr>
          <w:jc w:val="center"/>
        </w:trPr>
        <w:tc>
          <w:tcPr>
            <w:tcW w:w="4876" w:type="dxa"/>
            <w:tcBorders>
              <w:top w:val="nil"/>
              <w:left w:val="nil"/>
              <w:bottom w:val="nil"/>
              <w:right w:val="nil"/>
            </w:tcBorders>
          </w:tcPr>
          <w:p w14:paraId="2560C820" w14:textId="77777777" w:rsidR="00FC4169" w:rsidRPr="00C63CED" w:rsidRDefault="00FC4169" w:rsidP="003C3446">
            <w:pPr>
              <w:pStyle w:val="Normal6a"/>
            </w:pPr>
          </w:p>
        </w:tc>
        <w:tc>
          <w:tcPr>
            <w:tcW w:w="4876" w:type="dxa"/>
            <w:tcBorders>
              <w:top w:val="nil"/>
              <w:left w:val="nil"/>
              <w:bottom w:val="nil"/>
              <w:right w:val="nil"/>
            </w:tcBorders>
          </w:tcPr>
          <w:p w14:paraId="0CEA3A70" w14:textId="77777777" w:rsidR="00FC4169" w:rsidRPr="00C63CED" w:rsidRDefault="00FC4169" w:rsidP="003C3446">
            <w:pPr>
              <w:pStyle w:val="Normal6a"/>
            </w:pPr>
            <w:r w:rsidRPr="00C63CED">
              <w:rPr>
                <w:b/>
                <w:i/>
              </w:rPr>
              <w:t>B bis.</w:t>
            </w:r>
            <w:r w:rsidRPr="00C63CED">
              <w:tab/>
            </w:r>
            <w:r w:rsidRPr="00C63CED">
              <w:rPr>
                <w:b/>
                <w:i/>
              </w:rPr>
              <w:t xml:space="preserve">Considerando que las recientes decisiones del Gobierno de los Estados </w:t>
            </w:r>
            <w:r w:rsidRPr="00C63CED">
              <w:rPr>
                <w:b/>
                <w:i/>
              </w:rPr>
              <w:lastRenderedPageBreak/>
              <w:t>Unidos, incluido el aumento de los aranceles, han generado una gran incertidumbre que ha afectado negativamente a las previsiones de crecimiento, inflación y empleo; que los mercados financieros han reaccionado con intensidad al nuevo rumbo político de los Estados Unidos; que el dólar se ha depreciado notablemente desde enero de 2025, mientras que los rendimientos de los bonos del Tesoro de los Estados Unidos han aumentado, lo que indica que los inversores podrían estar reorientando flujos de capital;</w:t>
            </w:r>
          </w:p>
        </w:tc>
      </w:tr>
    </w:tbl>
    <w:p w14:paraId="29E82A15"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AA3236C" w14:textId="77777777" w:rsidR="00FC4169" w:rsidRPr="00C63CED" w:rsidRDefault="00FC4169" w:rsidP="00FC4169">
      <w:r w:rsidRPr="00FE62EB">
        <w:rPr>
          <w:rStyle w:val="HideTWBExt"/>
        </w:rPr>
        <w:t>&lt;/Amend&gt;</w:t>
      </w:r>
    </w:p>
    <w:p w14:paraId="094FC88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51</w:t>
      </w:r>
      <w:r w:rsidRPr="00FE62EB">
        <w:rPr>
          <w:rStyle w:val="HideTWBExt"/>
          <w:b w:val="0"/>
        </w:rPr>
        <w:t>&lt;/NumAm&gt;</w:t>
      </w:r>
    </w:p>
    <w:p w14:paraId="54CCF1EE"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556A2036" w14:textId="77777777" w:rsidR="00FC4169" w:rsidRPr="00C63CED" w:rsidRDefault="00FC4169" w:rsidP="00FC4169">
      <w:pPr>
        <w:pStyle w:val="NormalBold"/>
      </w:pPr>
      <w:r w:rsidRPr="00FE62EB">
        <w:rPr>
          <w:rStyle w:val="HideTWBExt"/>
          <w:b w:val="0"/>
        </w:rPr>
        <w:t>&lt;/RepeatBlock-By&gt;</w:t>
      </w:r>
    </w:p>
    <w:p w14:paraId="63628EE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7114B92" w14:textId="77777777" w:rsidR="00FC4169" w:rsidRPr="00C63CED" w:rsidRDefault="00FC4169" w:rsidP="00FC4169">
      <w:pPr>
        <w:pStyle w:val="NormalBold"/>
      </w:pPr>
      <w:r w:rsidRPr="00FE62EB">
        <w:rPr>
          <w:rStyle w:val="HideTWBExt"/>
          <w:b w:val="0"/>
        </w:rPr>
        <w:t>&lt;Article&gt;</w:t>
      </w:r>
      <w:r w:rsidRPr="00C63CED">
        <w:t>Considerando C</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809D3FE" w14:textId="77777777" w:rsidTr="003C3446">
        <w:trPr>
          <w:trHeight w:hRule="exact" w:val="240"/>
          <w:jc w:val="center"/>
        </w:trPr>
        <w:tc>
          <w:tcPr>
            <w:tcW w:w="9752" w:type="dxa"/>
            <w:gridSpan w:val="2"/>
            <w:tcBorders>
              <w:top w:val="nil"/>
              <w:left w:val="nil"/>
              <w:bottom w:val="nil"/>
              <w:right w:val="nil"/>
            </w:tcBorders>
          </w:tcPr>
          <w:p w14:paraId="4D8D1274" w14:textId="77777777" w:rsidR="00FC4169" w:rsidRPr="00C63CED" w:rsidRDefault="00FC4169" w:rsidP="003C3446"/>
        </w:tc>
      </w:tr>
      <w:tr w:rsidR="00FC4169" w:rsidRPr="00C63CED" w14:paraId="6BA9C76B" w14:textId="77777777" w:rsidTr="003C3446">
        <w:trPr>
          <w:trHeight w:val="240"/>
          <w:jc w:val="center"/>
        </w:trPr>
        <w:tc>
          <w:tcPr>
            <w:tcW w:w="4876" w:type="dxa"/>
            <w:tcBorders>
              <w:top w:val="nil"/>
              <w:left w:val="nil"/>
              <w:bottom w:val="nil"/>
              <w:right w:val="nil"/>
            </w:tcBorders>
          </w:tcPr>
          <w:p w14:paraId="6C1687A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75FA781" w14:textId="77777777" w:rsidR="00FC4169" w:rsidRPr="00C63CED" w:rsidRDefault="00FC4169" w:rsidP="003C3446">
            <w:pPr>
              <w:pStyle w:val="AmColumnHeading"/>
            </w:pPr>
            <w:r w:rsidRPr="00C63CED">
              <w:t>Enmienda</w:t>
            </w:r>
          </w:p>
        </w:tc>
      </w:tr>
      <w:tr w:rsidR="00FC4169" w:rsidRPr="00C63CED" w14:paraId="5D386A75" w14:textId="77777777" w:rsidTr="003C3446">
        <w:trPr>
          <w:jc w:val="center"/>
        </w:trPr>
        <w:tc>
          <w:tcPr>
            <w:tcW w:w="4876" w:type="dxa"/>
            <w:tcBorders>
              <w:top w:val="nil"/>
              <w:left w:val="nil"/>
              <w:bottom w:val="nil"/>
              <w:right w:val="nil"/>
            </w:tcBorders>
          </w:tcPr>
          <w:p w14:paraId="6B543F9E" w14:textId="77777777" w:rsidR="00FC4169" w:rsidRPr="00C63CED" w:rsidRDefault="00FC4169" w:rsidP="003C3446">
            <w:pPr>
              <w:pStyle w:val="Normal6a"/>
            </w:pPr>
            <w:r w:rsidRPr="00C63CED">
              <w:t>C.</w:t>
            </w:r>
            <w:r w:rsidRPr="00C63CED">
              <w:tab/>
              <w:t>Considerando que</w:t>
            </w:r>
            <w:r w:rsidRPr="00C63CED">
              <w:rPr>
                <w:b/>
                <w:i/>
              </w:rPr>
              <w:t>, históricamente,</w:t>
            </w:r>
            <w:r w:rsidRPr="00C63CED">
              <w:t xml:space="preserve"> el sector privado en Europa </w:t>
            </w:r>
            <w:r w:rsidRPr="00C63CED">
              <w:rPr>
                <w:b/>
                <w:i/>
              </w:rPr>
              <w:t>ha aportado</w:t>
            </w:r>
            <w:r w:rsidRPr="00C63CED">
              <w:t xml:space="preserve"> alrededor de cuatro quintas partes de la inversión productiva, mientras que el sector público</w:t>
            </w:r>
            <w:r w:rsidRPr="00C63CED">
              <w:rPr>
                <w:b/>
                <w:i/>
              </w:rPr>
              <w:t xml:space="preserve"> ha aportado</w:t>
            </w:r>
            <w:r w:rsidRPr="00C63CED">
              <w:t xml:space="preserve"> el resto </w:t>
            </w:r>
            <w:r w:rsidRPr="00C63CED">
              <w:rPr>
                <w:vertAlign w:val="superscript"/>
              </w:rPr>
              <w:t>3</w:t>
            </w:r>
            <w:r w:rsidRPr="00C63CED">
              <w:t>;</w:t>
            </w:r>
          </w:p>
        </w:tc>
        <w:tc>
          <w:tcPr>
            <w:tcW w:w="4876" w:type="dxa"/>
            <w:tcBorders>
              <w:top w:val="nil"/>
              <w:left w:val="nil"/>
              <w:bottom w:val="nil"/>
              <w:right w:val="nil"/>
            </w:tcBorders>
          </w:tcPr>
          <w:p w14:paraId="1A197208" w14:textId="77777777" w:rsidR="00FC4169" w:rsidRPr="00C63CED" w:rsidRDefault="00FC4169" w:rsidP="003C3446">
            <w:pPr>
              <w:pStyle w:val="Normal6a"/>
            </w:pPr>
            <w:r w:rsidRPr="00C63CED">
              <w:t>C.</w:t>
            </w:r>
            <w:r w:rsidRPr="00C63CED">
              <w:tab/>
              <w:t xml:space="preserve">Considerando que el sector privado en Europa </w:t>
            </w:r>
            <w:r w:rsidRPr="00C63CED">
              <w:rPr>
                <w:b/>
                <w:i/>
              </w:rPr>
              <w:t>aporta</w:t>
            </w:r>
            <w:r w:rsidRPr="00C63CED">
              <w:t xml:space="preserve"> alrededor de cuatro quintas partes de la inversión productiva, mientras que el sector público</w:t>
            </w:r>
            <w:r w:rsidRPr="00C63CED">
              <w:rPr>
                <w:b/>
                <w:i/>
              </w:rPr>
              <w:t xml:space="preserve"> aporta</w:t>
            </w:r>
            <w:r w:rsidRPr="00C63CED">
              <w:t xml:space="preserve"> el resto </w:t>
            </w:r>
            <w:r w:rsidRPr="00C63CED">
              <w:rPr>
                <w:vertAlign w:val="superscript"/>
              </w:rPr>
              <w:t>3</w:t>
            </w:r>
            <w:r w:rsidRPr="00C63CED">
              <w:t>;</w:t>
            </w:r>
          </w:p>
        </w:tc>
      </w:tr>
      <w:tr w:rsidR="00FC4169" w:rsidRPr="00C63CED" w14:paraId="7B966413" w14:textId="77777777" w:rsidTr="003C3446">
        <w:trPr>
          <w:jc w:val="center"/>
        </w:trPr>
        <w:tc>
          <w:tcPr>
            <w:tcW w:w="4876" w:type="dxa"/>
            <w:tcBorders>
              <w:top w:val="nil"/>
              <w:left w:val="nil"/>
              <w:bottom w:val="nil"/>
              <w:right w:val="nil"/>
            </w:tcBorders>
          </w:tcPr>
          <w:p w14:paraId="5858E444" w14:textId="77777777" w:rsidR="00FC4169" w:rsidRPr="00C63CED" w:rsidRDefault="00FC4169" w:rsidP="003C3446">
            <w:pPr>
              <w:pStyle w:val="Normal6a"/>
            </w:pPr>
            <w:r w:rsidRPr="00C63CED">
              <w:rPr>
                <w:b/>
                <w:i/>
              </w:rPr>
              <w:t>_________________</w:t>
            </w:r>
          </w:p>
        </w:tc>
        <w:tc>
          <w:tcPr>
            <w:tcW w:w="4876" w:type="dxa"/>
            <w:tcBorders>
              <w:top w:val="nil"/>
              <w:left w:val="nil"/>
              <w:bottom w:val="nil"/>
              <w:right w:val="nil"/>
            </w:tcBorders>
          </w:tcPr>
          <w:p w14:paraId="6539F5C5" w14:textId="77777777" w:rsidR="00FC4169" w:rsidRPr="00C63CED" w:rsidRDefault="00FC4169" w:rsidP="003C3446">
            <w:pPr>
              <w:pStyle w:val="Normal6a"/>
            </w:pPr>
            <w:r w:rsidRPr="00C63CED">
              <w:rPr>
                <w:b/>
                <w:i/>
              </w:rPr>
              <w:t>_________________</w:t>
            </w:r>
          </w:p>
        </w:tc>
      </w:tr>
      <w:tr w:rsidR="00FC4169" w:rsidRPr="00C63CED" w14:paraId="32C49770" w14:textId="77777777" w:rsidTr="003C3446">
        <w:trPr>
          <w:jc w:val="center"/>
        </w:trPr>
        <w:tc>
          <w:tcPr>
            <w:tcW w:w="4876" w:type="dxa"/>
            <w:tcBorders>
              <w:top w:val="nil"/>
              <w:left w:val="nil"/>
              <w:bottom w:val="nil"/>
              <w:right w:val="nil"/>
            </w:tcBorders>
          </w:tcPr>
          <w:p w14:paraId="538A211E" w14:textId="77777777" w:rsidR="00FC4169" w:rsidRPr="00C63CED" w:rsidRDefault="00FC4169" w:rsidP="003C3446">
            <w:pPr>
              <w:pStyle w:val="Normal6a"/>
            </w:pPr>
            <w:r w:rsidRPr="00C63CED">
              <w:rPr>
                <w:vertAlign w:val="superscript"/>
              </w:rPr>
              <w:t>3</w:t>
            </w:r>
            <w:r w:rsidRPr="00C63CED">
              <w:t xml:space="preserve"> Draghi, «The future of European competitiveness. Part A – A competitiveness strategy for Europe», 2024.</w:t>
            </w:r>
          </w:p>
        </w:tc>
        <w:tc>
          <w:tcPr>
            <w:tcW w:w="4876" w:type="dxa"/>
            <w:tcBorders>
              <w:top w:val="nil"/>
              <w:left w:val="nil"/>
              <w:bottom w:val="nil"/>
              <w:right w:val="nil"/>
            </w:tcBorders>
          </w:tcPr>
          <w:p w14:paraId="75254B3F" w14:textId="77777777" w:rsidR="00FC4169" w:rsidRPr="00C63CED" w:rsidRDefault="00FC4169" w:rsidP="003C3446">
            <w:pPr>
              <w:pStyle w:val="Normal6a"/>
            </w:pPr>
            <w:r w:rsidRPr="00C63CED">
              <w:rPr>
                <w:vertAlign w:val="superscript"/>
              </w:rPr>
              <w:t>3</w:t>
            </w:r>
            <w:r w:rsidRPr="00C63CED">
              <w:t xml:space="preserve"> Draghi, «The future of European competitiveness. Part A – A competitiveness strategy for Europe», 2024.</w:t>
            </w:r>
          </w:p>
        </w:tc>
      </w:tr>
    </w:tbl>
    <w:p w14:paraId="3AF27EB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3F473A6" w14:textId="77777777" w:rsidR="00FC4169" w:rsidRPr="00C63CED" w:rsidRDefault="00FC4169" w:rsidP="00FC4169">
      <w:r w:rsidRPr="00FE62EB">
        <w:rPr>
          <w:rStyle w:val="HideTWBExt"/>
        </w:rPr>
        <w:t>&lt;/Amend&gt;</w:t>
      </w:r>
    </w:p>
    <w:p w14:paraId="5F33F1E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52</w:t>
      </w:r>
      <w:r w:rsidRPr="00FE62EB">
        <w:rPr>
          <w:rStyle w:val="HideTWBExt"/>
          <w:b w:val="0"/>
        </w:rPr>
        <w:t>&lt;/NumAm&gt;</w:t>
      </w:r>
    </w:p>
    <w:p w14:paraId="66D4C3E6"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0B6C2E3E" w14:textId="77777777" w:rsidR="00FC4169" w:rsidRPr="00C63CED" w:rsidRDefault="00FC4169" w:rsidP="00FC4169">
      <w:pPr>
        <w:pStyle w:val="NormalBold"/>
      </w:pPr>
      <w:r w:rsidRPr="00FE62EB">
        <w:rPr>
          <w:rStyle w:val="HideTWBExt"/>
          <w:b w:val="0"/>
        </w:rPr>
        <w:t>&lt;/RepeatBlock-By&gt;</w:t>
      </w:r>
    </w:p>
    <w:p w14:paraId="5036B24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D6218A5" w14:textId="77777777" w:rsidR="00FC4169" w:rsidRPr="00C63CED" w:rsidRDefault="00FC4169" w:rsidP="00FC4169">
      <w:pPr>
        <w:pStyle w:val="NormalBold"/>
      </w:pPr>
      <w:r w:rsidRPr="00FE62EB">
        <w:rPr>
          <w:rStyle w:val="HideTWBExt"/>
          <w:b w:val="0"/>
        </w:rPr>
        <w:t>&lt;Article&gt;</w:t>
      </w:r>
      <w:r w:rsidRPr="00C63CED">
        <w:t>Considerando C</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4038AF0" w14:textId="77777777" w:rsidTr="003C3446">
        <w:trPr>
          <w:trHeight w:hRule="exact" w:val="240"/>
          <w:jc w:val="center"/>
        </w:trPr>
        <w:tc>
          <w:tcPr>
            <w:tcW w:w="9752" w:type="dxa"/>
            <w:gridSpan w:val="2"/>
            <w:tcBorders>
              <w:top w:val="nil"/>
              <w:left w:val="nil"/>
              <w:bottom w:val="nil"/>
              <w:right w:val="nil"/>
            </w:tcBorders>
          </w:tcPr>
          <w:p w14:paraId="17585D64" w14:textId="77777777" w:rsidR="00FC4169" w:rsidRPr="00C63CED" w:rsidRDefault="00FC4169" w:rsidP="003C3446"/>
        </w:tc>
      </w:tr>
      <w:tr w:rsidR="00FC4169" w:rsidRPr="00C63CED" w14:paraId="688D58B1" w14:textId="77777777" w:rsidTr="003C3446">
        <w:trPr>
          <w:trHeight w:val="240"/>
          <w:jc w:val="center"/>
        </w:trPr>
        <w:tc>
          <w:tcPr>
            <w:tcW w:w="4876" w:type="dxa"/>
            <w:tcBorders>
              <w:top w:val="nil"/>
              <w:left w:val="nil"/>
              <w:bottom w:val="nil"/>
              <w:right w:val="nil"/>
            </w:tcBorders>
          </w:tcPr>
          <w:p w14:paraId="06F5E937"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23009629" w14:textId="77777777" w:rsidR="00FC4169" w:rsidRPr="00C63CED" w:rsidRDefault="00FC4169" w:rsidP="003C3446">
            <w:pPr>
              <w:pStyle w:val="AmColumnHeading"/>
            </w:pPr>
            <w:r w:rsidRPr="00C63CED">
              <w:t>Enmienda</w:t>
            </w:r>
          </w:p>
        </w:tc>
      </w:tr>
      <w:tr w:rsidR="00FC4169" w:rsidRPr="00C63CED" w14:paraId="56F4D9BE" w14:textId="77777777" w:rsidTr="003C3446">
        <w:trPr>
          <w:jc w:val="center"/>
        </w:trPr>
        <w:tc>
          <w:tcPr>
            <w:tcW w:w="4876" w:type="dxa"/>
            <w:tcBorders>
              <w:top w:val="nil"/>
              <w:left w:val="nil"/>
              <w:bottom w:val="nil"/>
              <w:right w:val="nil"/>
            </w:tcBorders>
          </w:tcPr>
          <w:p w14:paraId="1190682D" w14:textId="77777777" w:rsidR="00FC4169" w:rsidRPr="00C63CED" w:rsidRDefault="00FC4169" w:rsidP="003C3446">
            <w:pPr>
              <w:pStyle w:val="Normal6a"/>
            </w:pPr>
            <w:r w:rsidRPr="00C63CED">
              <w:t>C.</w:t>
            </w:r>
            <w:r w:rsidRPr="00C63CED">
              <w:tab/>
              <w:t>Considerando que, históricamente, el sector privado en Europa ha aportado alrededor de cuatro quintas partes de la inversión productiva, mientras que el sector público ha aportado el resto</w:t>
            </w:r>
            <w:r w:rsidRPr="00C63CED">
              <w:rPr>
                <w:vertAlign w:val="superscript"/>
              </w:rPr>
              <w:t>3</w:t>
            </w:r>
            <w:r w:rsidRPr="00C63CED">
              <w:t>;</w:t>
            </w:r>
          </w:p>
        </w:tc>
        <w:tc>
          <w:tcPr>
            <w:tcW w:w="4876" w:type="dxa"/>
            <w:tcBorders>
              <w:top w:val="nil"/>
              <w:left w:val="nil"/>
              <w:bottom w:val="nil"/>
              <w:right w:val="nil"/>
            </w:tcBorders>
          </w:tcPr>
          <w:p w14:paraId="6BF95312" w14:textId="77777777" w:rsidR="00FC4169" w:rsidRPr="00C63CED" w:rsidRDefault="00FC4169" w:rsidP="003C3446">
            <w:pPr>
              <w:pStyle w:val="Normal6a"/>
            </w:pPr>
            <w:r w:rsidRPr="00C63CED">
              <w:t>C.</w:t>
            </w:r>
            <w:r w:rsidRPr="00C63CED">
              <w:tab/>
              <w:t>Considerando que, históricamente, el sector privado en Europa ha aportado alrededor de cuatro quintas partes de la inversión productiva, mientras que el sector público ha aportado el resto</w:t>
            </w:r>
            <w:r w:rsidRPr="00C63CED">
              <w:rPr>
                <w:vertAlign w:val="superscript"/>
              </w:rPr>
              <w:t>3</w:t>
            </w:r>
            <w:r w:rsidRPr="00C63CED">
              <w:t xml:space="preserve">; </w:t>
            </w:r>
            <w:r w:rsidRPr="00C63CED">
              <w:rPr>
                <w:b/>
                <w:i/>
              </w:rPr>
              <w:t>que los niveles globales de inversiones productivas en la Unión han sido significativamente inferiores a los de Estados Unidos en las dos últimas décadas;</w:t>
            </w:r>
          </w:p>
        </w:tc>
      </w:tr>
      <w:tr w:rsidR="00FC4169" w:rsidRPr="00C63CED" w14:paraId="20F25634" w14:textId="77777777" w:rsidTr="003C3446">
        <w:trPr>
          <w:jc w:val="center"/>
        </w:trPr>
        <w:tc>
          <w:tcPr>
            <w:tcW w:w="4876" w:type="dxa"/>
            <w:tcBorders>
              <w:top w:val="nil"/>
              <w:left w:val="nil"/>
              <w:bottom w:val="nil"/>
              <w:right w:val="nil"/>
            </w:tcBorders>
          </w:tcPr>
          <w:p w14:paraId="0A521FC6" w14:textId="77777777" w:rsidR="00FC4169" w:rsidRPr="00C63CED" w:rsidRDefault="00FC4169" w:rsidP="003C3446">
            <w:pPr>
              <w:pStyle w:val="Normal6a"/>
            </w:pPr>
            <w:r w:rsidRPr="00C63CED">
              <w:rPr>
                <w:b/>
                <w:i/>
              </w:rPr>
              <w:t>_________________</w:t>
            </w:r>
          </w:p>
        </w:tc>
        <w:tc>
          <w:tcPr>
            <w:tcW w:w="4876" w:type="dxa"/>
            <w:tcBorders>
              <w:top w:val="nil"/>
              <w:left w:val="nil"/>
              <w:bottom w:val="nil"/>
              <w:right w:val="nil"/>
            </w:tcBorders>
          </w:tcPr>
          <w:p w14:paraId="0B99A8ED" w14:textId="77777777" w:rsidR="00FC4169" w:rsidRPr="00C63CED" w:rsidRDefault="00FC4169" w:rsidP="003C3446">
            <w:pPr>
              <w:pStyle w:val="Normal6a"/>
            </w:pPr>
            <w:r w:rsidRPr="00C63CED">
              <w:rPr>
                <w:b/>
                <w:i/>
              </w:rPr>
              <w:t>_________________</w:t>
            </w:r>
          </w:p>
        </w:tc>
      </w:tr>
      <w:tr w:rsidR="00FC4169" w:rsidRPr="00C63CED" w14:paraId="6AC2EEB4" w14:textId="77777777" w:rsidTr="003C3446">
        <w:trPr>
          <w:jc w:val="center"/>
        </w:trPr>
        <w:tc>
          <w:tcPr>
            <w:tcW w:w="4876" w:type="dxa"/>
            <w:tcBorders>
              <w:top w:val="nil"/>
              <w:left w:val="nil"/>
              <w:bottom w:val="nil"/>
              <w:right w:val="nil"/>
            </w:tcBorders>
          </w:tcPr>
          <w:p w14:paraId="0BE1D505" w14:textId="77777777" w:rsidR="00FC4169" w:rsidRPr="00C63CED" w:rsidRDefault="00FC4169" w:rsidP="003C3446">
            <w:pPr>
              <w:pStyle w:val="Normal6a"/>
            </w:pPr>
            <w:r w:rsidRPr="00C63CED">
              <w:rPr>
                <w:vertAlign w:val="superscript"/>
              </w:rPr>
              <w:t>3</w:t>
            </w:r>
            <w:r w:rsidRPr="00C63CED">
              <w:t xml:space="preserve"> Draghi, «The future of European competitiveness. Part A – A competitiveness strategy for Europe», 2024.</w:t>
            </w:r>
          </w:p>
        </w:tc>
        <w:tc>
          <w:tcPr>
            <w:tcW w:w="4876" w:type="dxa"/>
            <w:tcBorders>
              <w:top w:val="nil"/>
              <w:left w:val="nil"/>
              <w:bottom w:val="nil"/>
              <w:right w:val="nil"/>
            </w:tcBorders>
          </w:tcPr>
          <w:p w14:paraId="71B5E945" w14:textId="77777777" w:rsidR="00FC4169" w:rsidRPr="00C63CED" w:rsidRDefault="00FC4169" w:rsidP="003C3446">
            <w:pPr>
              <w:pStyle w:val="Normal6a"/>
            </w:pPr>
            <w:r w:rsidRPr="00C63CED">
              <w:rPr>
                <w:vertAlign w:val="superscript"/>
              </w:rPr>
              <w:t>3</w:t>
            </w:r>
            <w:r w:rsidRPr="00C63CED">
              <w:t xml:space="preserve"> Draghi, «The future of European competitiveness. Part A – A competitiveness strategy for Europe», 2024.</w:t>
            </w:r>
          </w:p>
        </w:tc>
      </w:tr>
    </w:tbl>
    <w:p w14:paraId="534C6C4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5E37195" w14:textId="77777777" w:rsidR="00FC4169" w:rsidRPr="00C63CED" w:rsidRDefault="00FC4169" w:rsidP="00FC4169">
      <w:r w:rsidRPr="00FE62EB">
        <w:rPr>
          <w:rStyle w:val="HideTWBExt"/>
        </w:rPr>
        <w:t>&lt;/Amend&gt;</w:t>
      </w:r>
    </w:p>
    <w:p w14:paraId="297D050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53</w:t>
      </w:r>
      <w:r w:rsidRPr="00FE62EB">
        <w:rPr>
          <w:rStyle w:val="HideTWBExt"/>
          <w:b w:val="0"/>
        </w:rPr>
        <w:t>&lt;/NumAm&gt;</w:t>
      </w:r>
    </w:p>
    <w:p w14:paraId="3C36D74D"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1EEE852F" w14:textId="77777777" w:rsidR="00FC4169" w:rsidRPr="00C63CED" w:rsidRDefault="00FC4169" w:rsidP="00FC4169">
      <w:pPr>
        <w:pStyle w:val="NormalBold"/>
      </w:pPr>
      <w:r w:rsidRPr="00FE62EB">
        <w:rPr>
          <w:rStyle w:val="HideTWBExt"/>
          <w:b w:val="0"/>
        </w:rPr>
        <w:t>&lt;/RepeatBlock-By&gt;</w:t>
      </w:r>
    </w:p>
    <w:p w14:paraId="3F78183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D46D6E4" w14:textId="77777777" w:rsidR="00FC4169" w:rsidRPr="00C63CED" w:rsidRDefault="00FC4169" w:rsidP="00FC4169">
      <w:pPr>
        <w:pStyle w:val="NormalBold"/>
      </w:pPr>
      <w:r w:rsidRPr="00FE62EB">
        <w:rPr>
          <w:rStyle w:val="HideTWBExt"/>
          <w:b w:val="0"/>
        </w:rPr>
        <w:t>&lt;Article&gt;</w:t>
      </w:r>
      <w:r w:rsidRPr="00C63CED">
        <w:t>Considerando C</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B7708F3" w14:textId="77777777" w:rsidTr="003C3446">
        <w:trPr>
          <w:trHeight w:hRule="exact" w:val="240"/>
          <w:jc w:val="center"/>
        </w:trPr>
        <w:tc>
          <w:tcPr>
            <w:tcW w:w="9752" w:type="dxa"/>
            <w:gridSpan w:val="2"/>
            <w:tcBorders>
              <w:top w:val="nil"/>
              <w:left w:val="nil"/>
              <w:bottom w:val="nil"/>
              <w:right w:val="nil"/>
            </w:tcBorders>
          </w:tcPr>
          <w:p w14:paraId="21AED6E6" w14:textId="77777777" w:rsidR="00FC4169" w:rsidRPr="00C63CED" w:rsidRDefault="00FC4169" w:rsidP="003C3446"/>
        </w:tc>
      </w:tr>
      <w:tr w:rsidR="00FC4169" w:rsidRPr="00C63CED" w14:paraId="24237F23" w14:textId="77777777" w:rsidTr="003C3446">
        <w:trPr>
          <w:trHeight w:val="240"/>
          <w:jc w:val="center"/>
        </w:trPr>
        <w:tc>
          <w:tcPr>
            <w:tcW w:w="4876" w:type="dxa"/>
            <w:tcBorders>
              <w:top w:val="nil"/>
              <w:left w:val="nil"/>
              <w:bottom w:val="nil"/>
              <w:right w:val="nil"/>
            </w:tcBorders>
          </w:tcPr>
          <w:p w14:paraId="309F327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660A193" w14:textId="77777777" w:rsidR="00FC4169" w:rsidRPr="00C63CED" w:rsidRDefault="00FC4169" w:rsidP="003C3446">
            <w:pPr>
              <w:pStyle w:val="AmColumnHeading"/>
            </w:pPr>
            <w:r w:rsidRPr="00C63CED">
              <w:t>Enmienda</w:t>
            </w:r>
          </w:p>
        </w:tc>
      </w:tr>
      <w:tr w:rsidR="00FC4169" w:rsidRPr="00C63CED" w14:paraId="69760BD3" w14:textId="77777777" w:rsidTr="003C3446">
        <w:trPr>
          <w:jc w:val="center"/>
        </w:trPr>
        <w:tc>
          <w:tcPr>
            <w:tcW w:w="4876" w:type="dxa"/>
            <w:tcBorders>
              <w:top w:val="nil"/>
              <w:left w:val="nil"/>
              <w:bottom w:val="nil"/>
              <w:right w:val="nil"/>
            </w:tcBorders>
          </w:tcPr>
          <w:p w14:paraId="00D1296D" w14:textId="77777777" w:rsidR="00FC4169" w:rsidRPr="00C63CED" w:rsidRDefault="00FC4169" w:rsidP="003C3446">
            <w:pPr>
              <w:pStyle w:val="Normal6a"/>
            </w:pPr>
            <w:r w:rsidRPr="00C63CED">
              <w:t>C.</w:t>
            </w:r>
            <w:r w:rsidRPr="00C63CED">
              <w:tab/>
              <w:t>Considerando que, históricamente, el sector privado en Europa ha aportado alrededor de cuatro quintas partes de la inversión productiva, mientras que el sector público ha aportado el resto</w:t>
            </w:r>
            <w:r w:rsidRPr="00C63CED">
              <w:rPr>
                <w:vertAlign w:val="superscript"/>
              </w:rPr>
              <w:t>3</w:t>
            </w:r>
            <w:r w:rsidRPr="00C63CED">
              <w:t>;</w:t>
            </w:r>
          </w:p>
        </w:tc>
        <w:tc>
          <w:tcPr>
            <w:tcW w:w="4876" w:type="dxa"/>
            <w:tcBorders>
              <w:top w:val="nil"/>
              <w:left w:val="nil"/>
              <w:bottom w:val="nil"/>
              <w:right w:val="nil"/>
            </w:tcBorders>
          </w:tcPr>
          <w:p w14:paraId="732EE78D" w14:textId="77777777" w:rsidR="00FC4169" w:rsidRPr="00C63CED" w:rsidRDefault="00FC4169" w:rsidP="003C3446">
            <w:pPr>
              <w:pStyle w:val="Normal6a"/>
            </w:pPr>
            <w:r w:rsidRPr="00C63CED">
              <w:t>C.</w:t>
            </w:r>
            <w:r w:rsidRPr="00C63CED">
              <w:tab/>
              <w:t>Considerando que, históricamente, el sector privado en Europa ha aportado alrededor de cuatro quintas partes de la inversión productiva, mientras que el sector público ha aportado el resto</w:t>
            </w:r>
            <w:r w:rsidRPr="00C63CED">
              <w:rPr>
                <w:vertAlign w:val="superscript"/>
              </w:rPr>
              <w:t>3</w:t>
            </w:r>
            <w:r w:rsidRPr="00C63CED">
              <w:t>;</w:t>
            </w:r>
            <w:r w:rsidRPr="00C63CED">
              <w:rPr>
                <w:b/>
                <w:i/>
              </w:rPr>
              <w:t> que, según Finance Watch, los mercados de capitales solo pueden proporcionar un tercio de las necesidades de inversión de la Unión</w:t>
            </w:r>
            <w:r w:rsidRPr="00C63CED">
              <w:rPr>
                <w:b/>
                <w:i/>
                <w:vertAlign w:val="superscript"/>
              </w:rPr>
              <w:t>3 bis</w:t>
            </w:r>
            <w:r w:rsidRPr="00C63CED">
              <w:rPr>
                <w:b/>
                <w:i/>
              </w:rPr>
              <w:t>;</w:t>
            </w:r>
          </w:p>
        </w:tc>
      </w:tr>
      <w:tr w:rsidR="00FC4169" w:rsidRPr="00C63CED" w14:paraId="23473D29" w14:textId="77777777" w:rsidTr="003C3446">
        <w:trPr>
          <w:jc w:val="center"/>
        </w:trPr>
        <w:tc>
          <w:tcPr>
            <w:tcW w:w="4876" w:type="dxa"/>
            <w:tcBorders>
              <w:top w:val="nil"/>
              <w:left w:val="nil"/>
              <w:bottom w:val="nil"/>
              <w:right w:val="nil"/>
            </w:tcBorders>
          </w:tcPr>
          <w:p w14:paraId="70B08FEA" w14:textId="77777777" w:rsidR="00FC4169" w:rsidRPr="00C63CED" w:rsidRDefault="00FC4169" w:rsidP="003C3446">
            <w:pPr>
              <w:pStyle w:val="Normal6a"/>
            </w:pPr>
            <w:r w:rsidRPr="00C63CED">
              <w:rPr>
                <w:b/>
                <w:i/>
              </w:rPr>
              <w:t>_________________</w:t>
            </w:r>
          </w:p>
        </w:tc>
        <w:tc>
          <w:tcPr>
            <w:tcW w:w="4876" w:type="dxa"/>
            <w:tcBorders>
              <w:top w:val="nil"/>
              <w:left w:val="nil"/>
              <w:bottom w:val="nil"/>
              <w:right w:val="nil"/>
            </w:tcBorders>
          </w:tcPr>
          <w:p w14:paraId="408E0449" w14:textId="77777777" w:rsidR="00FC4169" w:rsidRPr="00C63CED" w:rsidRDefault="00FC4169" w:rsidP="003C3446">
            <w:pPr>
              <w:pStyle w:val="Normal6a"/>
            </w:pPr>
            <w:r w:rsidRPr="00C63CED">
              <w:rPr>
                <w:b/>
                <w:i/>
              </w:rPr>
              <w:t>_________________</w:t>
            </w:r>
          </w:p>
        </w:tc>
      </w:tr>
      <w:tr w:rsidR="00FC4169" w:rsidRPr="00C63CED" w14:paraId="3058503B" w14:textId="77777777" w:rsidTr="003C3446">
        <w:trPr>
          <w:jc w:val="center"/>
        </w:trPr>
        <w:tc>
          <w:tcPr>
            <w:tcW w:w="4876" w:type="dxa"/>
            <w:tcBorders>
              <w:top w:val="nil"/>
              <w:left w:val="nil"/>
              <w:bottom w:val="nil"/>
              <w:right w:val="nil"/>
            </w:tcBorders>
          </w:tcPr>
          <w:p w14:paraId="7F022329" w14:textId="77777777" w:rsidR="00FC4169" w:rsidRPr="00C63CED" w:rsidRDefault="00FC4169" w:rsidP="003C3446">
            <w:pPr>
              <w:pStyle w:val="Normal6a"/>
            </w:pPr>
            <w:r w:rsidRPr="00C63CED">
              <w:rPr>
                <w:vertAlign w:val="superscript"/>
              </w:rPr>
              <w:t>3</w:t>
            </w:r>
            <w:r w:rsidRPr="00C63CED">
              <w:t xml:space="preserve"> Draghi, «The future of European competitiveness. Part A – A competitiveness strategy for Europe», 2024.</w:t>
            </w:r>
          </w:p>
        </w:tc>
        <w:tc>
          <w:tcPr>
            <w:tcW w:w="4876" w:type="dxa"/>
            <w:tcBorders>
              <w:top w:val="nil"/>
              <w:left w:val="nil"/>
              <w:bottom w:val="nil"/>
              <w:right w:val="nil"/>
            </w:tcBorders>
          </w:tcPr>
          <w:p w14:paraId="100BD0DC" w14:textId="77777777" w:rsidR="00FC4169" w:rsidRPr="00C63CED" w:rsidRDefault="00FC4169" w:rsidP="003C3446">
            <w:pPr>
              <w:pStyle w:val="Normal6a"/>
            </w:pPr>
            <w:r w:rsidRPr="00C63CED">
              <w:rPr>
                <w:vertAlign w:val="superscript"/>
              </w:rPr>
              <w:t>3</w:t>
            </w:r>
            <w:r w:rsidRPr="00C63CED">
              <w:t xml:space="preserve"> Draghi, «The future of European competitiveness. Part A – A competitiveness strategy for Europe», 2024.</w:t>
            </w:r>
          </w:p>
        </w:tc>
      </w:tr>
      <w:tr w:rsidR="00FC4169" w:rsidRPr="00C63CED" w14:paraId="083F2CF7" w14:textId="77777777" w:rsidTr="003C3446">
        <w:trPr>
          <w:jc w:val="center"/>
        </w:trPr>
        <w:tc>
          <w:tcPr>
            <w:tcW w:w="4876" w:type="dxa"/>
            <w:tcBorders>
              <w:top w:val="nil"/>
              <w:left w:val="nil"/>
              <w:bottom w:val="nil"/>
              <w:right w:val="nil"/>
            </w:tcBorders>
          </w:tcPr>
          <w:p w14:paraId="470AA5C6" w14:textId="77777777" w:rsidR="00FC4169" w:rsidRPr="00C63CED" w:rsidRDefault="00FC4169" w:rsidP="003C3446"/>
        </w:tc>
        <w:tc>
          <w:tcPr>
            <w:tcW w:w="4876" w:type="dxa"/>
            <w:tcBorders>
              <w:top w:val="nil"/>
              <w:left w:val="nil"/>
              <w:bottom w:val="nil"/>
              <w:right w:val="nil"/>
            </w:tcBorders>
          </w:tcPr>
          <w:p w14:paraId="7E867B90" w14:textId="77777777" w:rsidR="00FC4169" w:rsidRPr="00C63CED" w:rsidRDefault="00FC4169" w:rsidP="003C3446">
            <w:pPr>
              <w:pStyle w:val="Normal6a"/>
            </w:pPr>
            <w:r w:rsidRPr="00C63CED">
              <w:rPr>
                <w:b/>
                <w:i/>
                <w:vertAlign w:val="superscript"/>
              </w:rPr>
              <w:t>3 bis</w:t>
            </w:r>
            <w:r w:rsidRPr="00C63CED">
              <w:t xml:space="preserve"> </w:t>
            </w:r>
            <w:r w:rsidRPr="00C63CED">
              <w:rPr>
                <w:b/>
                <w:i/>
              </w:rPr>
              <w:t xml:space="preserve">Philipponnat, «Europe’s coming investment crisis. What if capital markets </w:t>
            </w:r>
            <w:r w:rsidRPr="00C63CED">
              <w:rPr>
                <w:b/>
                <w:i/>
              </w:rPr>
              <w:lastRenderedPageBreak/>
              <w:t>could only meet a third of Europe’s essential funding needs?» («La inminente crisis de inversión en Europa. ¿Qué ocurre si los mercados de capitales solo pueden satisfacer un tercio de las necesidades esenciales de financiación de Europa?», documento en inglés). Informe de Finance Watch, 2024.</w:t>
            </w:r>
          </w:p>
        </w:tc>
      </w:tr>
    </w:tbl>
    <w:p w14:paraId="7AACB7B3"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F10422A" w14:textId="77777777" w:rsidR="00FC4169" w:rsidRPr="00C63CED" w:rsidRDefault="00FC4169" w:rsidP="00FC4169">
      <w:r w:rsidRPr="00FE62EB">
        <w:rPr>
          <w:rStyle w:val="HideTWBExt"/>
        </w:rPr>
        <w:t>&lt;/Amend&gt;</w:t>
      </w:r>
    </w:p>
    <w:p w14:paraId="113D623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54</w:t>
      </w:r>
      <w:r w:rsidRPr="00FE62EB">
        <w:rPr>
          <w:rStyle w:val="HideTWBExt"/>
          <w:b w:val="0"/>
        </w:rPr>
        <w:t>&lt;/NumAm&gt;</w:t>
      </w:r>
    </w:p>
    <w:p w14:paraId="7AEEAF4C"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31C80174" w14:textId="77777777" w:rsidR="00FC4169" w:rsidRPr="00C63CED" w:rsidRDefault="00FC4169" w:rsidP="00FC4169">
      <w:pPr>
        <w:pStyle w:val="NormalBold"/>
      </w:pPr>
      <w:r w:rsidRPr="00FE62EB">
        <w:rPr>
          <w:rStyle w:val="HideTWBExt"/>
          <w:b w:val="0"/>
        </w:rPr>
        <w:t>&lt;/RepeatBlock-By&gt;</w:t>
      </w:r>
    </w:p>
    <w:p w14:paraId="60EC88F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D4E8287" w14:textId="77777777" w:rsidR="00FC4169" w:rsidRPr="00C63CED" w:rsidRDefault="00FC4169" w:rsidP="00FC4169">
      <w:pPr>
        <w:pStyle w:val="NormalBold"/>
      </w:pPr>
      <w:r w:rsidRPr="00FE62EB">
        <w:rPr>
          <w:rStyle w:val="HideTWBExt"/>
          <w:b w:val="0"/>
        </w:rPr>
        <w:t>&lt;Article&gt;</w:t>
      </w:r>
      <w:r w:rsidRPr="00C63CED">
        <w:t>Considerando C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B664530" w14:textId="77777777" w:rsidTr="003C3446">
        <w:trPr>
          <w:trHeight w:hRule="exact" w:val="240"/>
          <w:jc w:val="center"/>
        </w:trPr>
        <w:tc>
          <w:tcPr>
            <w:tcW w:w="9752" w:type="dxa"/>
            <w:gridSpan w:val="2"/>
            <w:tcBorders>
              <w:top w:val="nil"/>
              <w:left w:val="nil"/>
              <w:bottom w:val="nil"/>
              <w:right w:val="nil"/>
            </w:tcBorders>
          </w:tcPr>
          <w:p w14:paraId="77F27458" w14:textId="77777777" w:rsidR="00FC4169" w:rsidRPr="00C63CED" w:rsidRDefault="00FC4169" w:rsidP="003C3446"/>
        </w:tc>
      </w:tr>
      <w:tr w:rsidR="00FC4169" w:rsidRPr="00C63CED" w14:paraId="6BDB01CB" w14:textId="77777777" w:rsidTr="003C3446">
        <w:trPr>
          <w:trHeight w:val="240"/>
          <w:jc w:val="center"/>
        </w:trPr>
        <w:tc>
          <w:tcPr>
            <w:tcW w:w="4876" w:type="dxa"/>
            <w:tcBorders>
              <w:top w:val="nil"/>
              <w:left w:val="nil"/>
              <w:bottom w:val="nil"/>
              <w:right w:val="nil"/>
            </w:tcBorders>
          </w:tcPr>
          <w:p w14:paraId="0D79079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7254528" w14:textId="77777777" w:rsidR="00FC4169" w:rsidRPr="00C63CED" w:rsidRDefault="00FC4169" w:rsidP="003C3446">
            <w:pPr>
              <w:pStyle w:val="AmColumnHeading"/>
            </w:pPr>
            <w:r w:rsidRPr="00C63CED">
              <w:t>Enmienda</w:t>
            </w:r>
          </w:p>
        </w:tc>
      </w:tr>
      <w:tr w:rsidR="00FC4169" w:rsidRPr="00C63CED" w14:paraId="668A6E51" w14:textId="77777777" w:rsidTr="003C3446">
        <w:trPr>
          <w:jc w:val="center"/>
        </w:trPr>
        <w:tc>
          <w:tcPr>
            <w:tcW w:w="4876" w:type="dxa"/>
            <w:tcBorders>
              <w:top w:val="nil"/>
              <w:left w:val="nil"/>
              <w:bottom w:val="nil"/>
              <w:right w:val="nil"/>
            </w:tcBorders>
          </w:tcPr>
          <w:p w14:paraId="4BE0C919" w14:textId="77777777" w:rsidR="00FC4169" w:rsidRPr="00C63CED" w:rsidRDefault="00FC4169" w:rsidP="003C3446">
            <w:pPr>
              <w:pStyle w:val="Normal6a"/>
            </w:pPr>
          </w:p>
        </w:tc>
        <w:tc>
          <w:tcPr>
            <w:tcW w:w="4876" w:type="dxa"/>
            <w:tcBorders>
              <w:top w:val="nil"/>
              <w:left w:val="nil"/>
              <w:bottom w:val="nil"/>
              <w:right w:val="nil"/>
            </w:tcBorders>
          </w:tcPr>
          <w:p w14:paraId="098FA3C5" w14:textId="77777777" w:rsidR="00FC4169" w:rsidRPr="00C63CED" w:rsidRDefault="00FC4169" w:rsidP="003C3446">
            <w:pPr>
              <w:pStyle w:val="Normal6a"/>
            </w:pPr>
            <w:r w:rsidRPr="00C63CED">
              <w:rPr>
                <w:b/>
                <w:i/>
              </w:rPr>
              <w:t>C bis.</w:t>
            </w:r>
            <w:r w:rsidRPr="00C63CED">
              <w:tab/>
            </w:r>
            <w:r w:rsidRPr="00C63CED">
              <w:rPr>
                <w:b/>
                <w:i/>
              </w:rPr>
              <w:t xml:space="preserve">Considerando que solo el 18 % de los ciudadanos europeos poseen un alto nivel de alfabetización financiera, como destaca el Observatorio Europeo de la Alfabetización Financiera elaborado por la Comisión Europea; que la mayoría, el 64 %, poseen conocimientos financieros de nivel medio y el 18 % de nivel bajo, lo que genera una brecha significativa en las capacidades financieras de los ciudadanos europeos; que solo cuatro Estados miembros, que representan a más de una cuarta parte de la población de la Unión, presentan altos niveles de conocimientos financieros, a saber, los Países Bajos, Dinamarca, Suecia y Eslovenia; que la mejora de la alfabetización financiera es esencial para que las personas puedan tomar decisiones informadas en materia de ahorro, inversiones y planificación de la jubilación, mejorando así su bienestar financiero a largo plazo; que es necesario fortalecer la educación financiera en toda la Unión para dotar a los ciudadanos de las capacidades necesarias para desenvolverse en unos mercados </w:t>
            </w:r>
            <w:r w:rsidRPr="00C63CED">
              <w:rPr>
                <w:b/>
                <w:i/>
              </w:rPr>
              <w:lastRenderedPageBreak/>
              <w:t>financieros cada vez más complejos y aprovechar plenamente las oportunidades de inversión, lo que contribuirá al crecimiento de la economía;</w:t>
            </w:r>
          </w:p>
        </w:tc>
      </w:tr>
    </w:tbl>
    <w:p w14:paraId="67B70AA4"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4202106" w14:textId="77777777" w:rsidR="00FC4169" w:rsidRPr="00C63CED" w:rsidRDefault="00FC4169" w:rsidP="00FC4169">
      <w:r w:rsidRPr="00FE62EB">
        <w:rPr>
          <w:rStyle w:val="HideTWBExt"/>
        </w:rPr>
        <w:t>&lt;/Amend&gt;</w:t>
      </w:r>
    </w:p>
    <w:p w14:paraId="675B297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55</w:t>
      </w:r>
      <w:r w:rsidRPr="00FE62EB">
        <w:rPr>
          <w:rStyle w:val="HideTWBExt"/>
          <w:b w:val="0"/>
        </w:rPr>
        <w:t>&lt;/NumAm&gt;</w:t>
      </w:r>
    </w:p>
    <w:p w14:paraId="2F53D00B"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3D6106D8"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4E5065EF"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Lara Wolters</w:t>
      </w:r>
      <w:r w:rsidRPr="00FE62EB">
        <w:rPr>
          <w:rStyle w:val="HideTWBExt"/>
          <w:b w:val="0"/>
        </w:rPr>
        <w:t>&lt;/Members&gt;</w:t>
      </w:r>
    </w:p>
    <w:p w14:paraId="7D635704" w14:textId="77777777" w:rsidR="00FC4169" w:rsidRPr="00C63CED" w:rsidRDefault="00FC4169" w:rsidP="00FC4169">
      <w:pPr>
        <w:pStyle w:val="NormalBold"/>
      </w:pPr>
      <w:r w:rsidRPr="00FE62EB">
        <w:rPr>
          <w:rStyle w:val="HideTWBExt"/>
          <w:b w:val="0"/>
        </w:rPr>
        <w:t>&lt;/RepeatBlock-By&gt;</w:t>
      </w:r>
    </w:p>
    <w:p w14:paraId="670E227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44C6222" w14:textId="77777777" w:rsidR="00FC4169" w:rsidRPr="00C63CED" w:rsidRDefault="00FC4169" w:rsidP="00FC4169">
      <w:pPr>
        <w:pStyle w:val="NormalBold"/>
      </w:pPr>
      <w:r w:rsidRPr="00FE62EB">
        <w:rPr>
          <w:rStyle w:val="HideTWBExt"/>
          <w:b w:val="0"/>
        </w:rPr>
        <w:t>&lt;Article&gt;</w:t>
      </w:r>
      <w:r w:rsidRPr="00C63CED">
        <w:t>Considerando C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79F619D" w14:textId="77777777" w:rsidTr="003C3446">
        <w:trPr>
          <w:trHeight w:hRule="exact" w:val="240"/>
          <w:jc w:val="center"/>
        </w:trPr>
        <w:tc>
          <w:tcPr>
            <w:tcW w:w="9752" w:type="dxa"/>
            <w:gridSpan w:val="2"/>
            <w:tcBorders>
              <w:top w:val="nil"/>
              <w:left w:val="nil"/>
              <w:bottom w:val="nil"/>
              <w:right w:val="nil"/>
            </w:tcBorders>
          </w:tcPr>
          <w:p w14:paraId="215D695A" w14:textId="77777777" w:rsidR="00FC4169" w:rsidRPr="00C63CED" w:rsidRDefault="00FC4169" w:rsidP="003C3446"/>
        </w:tc>
      </w:tr>
      <w:tr w:rsidR="00FC4169" w:rsidRPr="00C63CED" w14:paraId="2D94471F" w14:textId="77777777" w:rsidTr="003C3446">
        <w:trPr>
          <w:trHeight w:val="240"/>
          <w:jc w:val="center"/>
        </w:trPr>
        <w:tc>
          <w:tcPr>
            <w:tcW w:w="4876" w:type="dxa"/>
            <w:tcBorders>
              <w:top w:val="nil"/>
              <w:left w:val="nil"/>
              <w:bottom w:val="nil"/>
              <w:right w:val="nil"/>
            </w:tcBorders>
          </w:tcPr>
          <w:p w14:paraId="5870753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D4C9245" w14:textId="77777777" w:rsidR="00FC4169" w:rsidRPr="00C63CED" w:rsidRDefault="00FC4169" w:rsidP="003C3446">
            <w:pPr>
              <w:pStyle w:val="AmColumnHeading"/>
            </w:pPr>
            <w:r w:rsidRPr="00C63CED">
              <w:t>Enmienda</w:t>
            </w:r>
          </w:p>
        </w:tc>
      </w:tr>
      <w:tr w:rsidR="00FC4169" w:rsidRPr="00C63CED" w14:paraId="6B7386F6" w14:textId="77777777" w:rsidTr="003C3446">
        <w:trPr>
          <w:jc w:val="center"/>
        </w:trPr>
        <w:tc>
          <w:tcPr>
            <w:tcW w:w="4876" w:type="dxa"/>
            <w:tcBorders>
              <w:top w:val="nil"/>
              <w:left w:val="nil"/>
              <w:bottom w:val="nil"/>
              <w:right w:val="nil"/>
            </w:tcBorders>
          </w:tcPr>
          <w:p w14:paraId="2C793306" w14:textId="77777777" w:rsidR="00FC4169" w:rsidRPr="00C63CED" w:rsidRDefault="00FC4169" w:rsidP="003C3446">
            <w:pPr>
              <w:pStyle w:val="Normal6a"/>
            </w:pPr>
          </w:p>
        </w:tc>
        <w:tc>
          <w:tcPr>
            <w:tcW w:w="4876" w:type="dxa"/>
            <w:tcBorders>
              <w:top w:val="nil"/>
              <w:left w:val="nil"/>
              <w:bottom w:val="nil"/>
              <w:right w:val="nil"/>
            </w:tcBorders>
          </w:tcPr>
          <w:p w14:paraId="40A740F3" w14:textId="77777777" w:rsidR="00FC4169" w:rsidRPr="00C63CED" w:rsidRDefault="00FC4169" w:rsidP="003C3446">
            <w:pPr>
              <w:pStyle w:val="Normal6a"/>
            </w:pPr>
            <w:r w:rsidRPr="00C63CED">
              <w:rPr>
                <w:b/>
                <w:i/>
              </w:rPr>
              <w:t>C bis.</w:t>
            </w:r>
            <w:r w:rsidRPr="00C63CED">
              <w:tab/>
            </w:r>
            <w:r w:rsidRPr="00C63CED">
              <w:rPr>
                <w:b/>
                <w:i/>
              </w:rPr>
              <w:t>Considerando que el PIB de la Unión representó el 17 % del PIB mundial en 2023, un nivel similar al de China, pero nueve puntos porcentuales por debajo de los Estados Unidos; que la Unión tiene uno de los coeficientes de Gini más bajos del mundo</w:t>
            </w:r>
            <w:r w:rsidRPr="00C63CED">
              <w:rPr>
                <w:b/>
                <w:i/>
                <w:vertAlign w:val="superscript"/>
              </w:rPr>
              <w:t>1 bis</w:t>
            </w:r>
            <w:r w:rsidRPr="00C63CED">
              <w:rPr>
                <w:b/>
                <w:i/>
              </w:rPr>
              <w:t>, lo que indica una desigualdad de ingresos relativamente baja en comparación con otras economías importantes; que el crecimiento más lento de la productividad se ha asociado, a su vez, a un crecimiento más lento de los ingresos y a una menor demanda interna en Europa</w:t>
            </w:r>
            <w:r w:rsidRPr="00C63CED">
              <w:rPr>
                <w:b/>
                <w:i/>
                <w:vertAlign w:val="superscript"/>
              </w:rPr>
              <w:t>1 ter</w:t>
            </w:r>
            <w:r w:rsidRPr="00C63CED">
              <w:rPr>
                <w:b/>
                <w:i/>
              </w:rPr>
              <w:t>;</w:t>
            </w:r>
          </w:p>
        </w:tc>
      </w:tr>
      <w:tr w:rsidR="00FC4169" w:rsidRPr="00C63CED" w14:paraId="78B427E3" w14:textId="77777777" w:rsidTr="003C3446">
        <w:trPr>
          <w:jc w:val="center"/>
        </w:trPr>
        <w:tc>
          <w:tcPr>
            <w:tcW w:w="4876" w:type="dxa"/>
            <w:tcBorders>
              <w:top w:val="nil"/>
              <w:left w:val="nil"/>
              <w:bottom w:val="nil"/>
              <w:right w:val="nil"/>
            </w:tcBorders>
          </w:tcPr>
          <w:p w14:paraId="4A0D7FA8" w14:textId="77777777" w:rsidR="00FC4169" w:rsidRPr="00C63CED" w:rsidRDefault="00FC4169" w:rsidP="003C3446"/>
        </w:tc>
        <w:tc>
          <w:tcPr>
            <w:tcW w:w="4876" w:type="dxa"/>
            <w:tcBorders>
              <w:top w:val="nil"/>
              <w:left w:val="nil"/>
              <w:bottom w:val="nil"/>
              <w:right w:val="nil"/>
            </w:tcBorders>
          </w:tcPr>
          <w:p w14:paraId="02E72647" w14:textId="77777777" w:rsidR="00FC4169" w:rsidRPr="00C63CED" w:rsidRDefault="00FC4169" w:rsidP="003C3446">
            <w:pPr>
              <w:pStyle w:val="Normal6a"/>
            </w:pPr>
            <w:r w:rsidRPr="00C63CED">
              <w:rPr>
                <w:b/>
                <w:i/>
              </w:rPr>
              <w:t>_________________</w:t>
            </w:r>
          </w:p>
        </w:tc>
      </w:tr>
      <w:tr w:rsidR="00FC4169" w:rsidRPr="00C63CED" w14:paraId="59904D57" w14:textId="77777777" w:rsidTr="003C3446">
        <w:trPr>
          <w:jc w:val="center"/>
        </w:trPr>
        <w:tc>
          <w:tcPr>
            <w:tcW w:w="4876" w:type="dxa"/>
            <w:tcBorders>
              <w:top w:val="nil"/>
              <w:left w:val="nil"/>
              <w:bottom w:val="nil"/>
              <w:right w:val="nil"/>
            </w:tcBorders>
          </w:tcPr>
          <w:p w14:paraId="326B3537" w14:textId="77777777" w:rsidR="00FC4169" w:rsidRPr="00C63CED" w:rsidRDefault="00FC4169" w:rsidP="003C3446"/>
        </w:tc>
        <w:tc>
          <w:tcPr>
            <w:tcW w:w="4876" w:type="dxa"/>
            <w:tcBorders>
              <w:top w:val="nil"/>
              <w:left w:val="nil"/>
              <w:bottom w:val="nil"/>
              <w:right w:val="nil"/>
            </w:tcBorders>
          </w:tcPr>
          <w:p w14:paraId="55E5523A" w14:textId="77777777" w:rsidR="00FC4169" w:rsidRPr="00C63CED" w:rsidRDefault="00FC4169" w:rsidP="003C3446">
            <w:pPr>
              <w:pStyle w:val="Normal6a"/>
            </w:pPr>
            <w:r w:rsidRPr="00C63CED">
              <w:rPr>
                <w:b/>
                <w:i/>
                <w:vertAlign w:val="superscript"/>
              </w:rPr>
              <w:t>1 bis</w:t>
            </w:r>
            <w:r w:rsidRPr="00C63CED">
              <w:t xml:space="preserve"> </w:t>
            </w:r>
            <w:r w:rsidRPr="00C63CED">
              <w:rPr>
                <w:b/>
                <w:i/>
              </w:rPr>
              <w:t xml:space="preserve">https://data.worldbank.org/indicator/SI.POV.GINI?locations=EU </w:t>
            </w:r>
          </w:p>
        </w:tc>
      </w:tr>
      <w:tr w:rsidR="00FC4169" w:rsidRPr="00C63CED" w14:paraId="734447AB" w14:textId="77777777" w:rsidTr="003C3446">
        <w:trPr>
          <w:jc w:val="center"/>
        </w:trPr>
        <w:tc>
          <w:tcPr>
            <w:tcW w:w="4876" w:type="dxa"/>
            <w:tcBorders>
              <w:top w:val="nil"/>
              <w:left w:val="nil"/>
              <w:bottom w:val="nil"/>
              <w:right w:val="nil"/>
            </w:tcBorders>
          </w:tcPr>
          <w:p w14:paraId="0FF3ED62" w14:textId="77777777" w:rsidR="00FC4169" w:rsidRPr="00C63CED" w:rsidRDefault="00FC4169" w:rsidP="003C3446"/>
        </w:tc>
        <w:tc>
          <w:tcPr>
            <w:tcW w:w="4876" w:type="dxa"/>
            <w:tcBorders>
              <w:top w:val="nil"/>
              <w:left w:val="nil"/>
              <w:bottom w:val="nil"/>
              <w:right w:val="nil"/>
            </w:tcBorders>
          </w:tcPr>
          <w:p w14:paraId="1BE675DC" w14:textId="77777777" w:rsidR="00FC4169" w:rsidRPr="00C63CED" w:rsidRDefault="00FC4169" w:rsidP="003C3446">
            <w:pPr>
              <w:pStyle w:val="Normal6a"/>
            </w:pPr>
            <w:r w:rsidRPr="00C63CED">
              <w:rPr>
                <w:b/>
                <w:i/>
                <w:vertAlign w:val="superscript"/>
              </w:rPr>
              <w:t>1 ter</w:t>
            </w:r>
            <w:r w:rsidRPr="00C63CED">
              <w:t xml:space="preserve"> </w:t>
            </w:r>
            <w:r w:rsidRPr="00C63CED">
              <w:rPr>
                <w:b/>
                <w:i/>
              </w:rPr>
              <w:t>M. Draghi, «The future of European competitiveness. Part A | A competitiveness strategy for Europe» («El futuro de la competitividad europea. Parte A: Una estrategia para la competitividad en Europa», documento en inglés), 2024.</w:t>
            </w:r>
          </w:p>
        </w:tc>
      </w:tr>
    </w:tbl>
    <w:p w14:paraId="1D7E67A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55B4750" w14:textId="77777777" w:rsidR="00FC4169" w:rsidRPr="00C63CED" w:rsidRDefault="00FC4169" w:rsidP="00FC4169">
      <w:r w:rsidRPr="00FE62EB">
        <w:rPr>
          <w:rStyle w:val="HideTWBExt"/>
        </w:rPr>
        <w:lastRenderedPageBreak/>
        <w:t>&lt;/Amend&gt;</w:t>
      </w:r>
    </w:p>
    <w:p w14:paraId="1487C53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56</w:t>
      </w:r>
      <w:r w:rsidRPr="00FE62EB">
        <w:rPr>
          <w:rStyle w:val="HideTWBExt"/>
          <w:b w:val="0"/>
        </w:rPr>
        <w:t>&lt;/NumAm&gt;</w:t>
      </w:r>
    </w:p>
    <w:p w14:paraId="37A4BBD2" w14:textId="77777777" w:rsidR="00FC4169" w:rsidRPr="00C63CED" w:rsidRDefault="00FC4169" w:rsidP="00FC4169">
      <w:pPr>
        <w:pStyle w:val="NormalBold"/>
      </w:pPr>
      <w:r w:rsidRPr="00FE62EB">
        <w:rPr>
          <w:rStyle w:val="HideTWBExt"/>
          <w:b w:val="0"/>
        </w:rPr>
        <w:t>&lt;RepeatBlock-By&gt;&lt;Members&gt;</w:t>
      </w:r>
      <w:r w:rsidRPr="00C63CED">
        <w:t>Auke Zijlstra, Enikő Győri</w:t>
      </w:r>
      <w:r w:rsidRPr="00FE62EB">
        <w:rPr>
          <w:rStyle w:val="HideTWBExt"/>
          <w:b w:val="0"/>
        </w:rPr>
        <w:t>&lt;/Members&gt;</w:t>
      </w:r>
    </w:p>
    <w:p w14:paraId="45C64B05" w14:textId="77777777" w:rsidR="00FC4169" w:rsidRPr="00C63CED" w:rsidRDefault="00FC4169" w:rsidP="00FC4169">
      <w:pPr>
        <w:pStyle w:val="NormalBold"/>
      </w:pPr>
      <w:r w:rsidRPr="00FE62EB">
        <w:rPr>
          <w:rStyle w:val="HideTWBExt"/>
          <w:b w:val="0"/>
        </w:rPr>
        <w:t>&lt;/RepeatBlock-By&gt;</w:t>
      </w:r>
    </w:p>
    <w:p w14:paraId="6338CF9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580A65B" w14:textId="77777777" w:rsidR="00FC4169" w:rsidRPr="00C63CED" w:rsidRDefault="00FC4169" w:rsidP="00FC4169">
      <w:pPr>
        <w:pStyle w:val="NormalBold"/>
      </w:pPr>
      <w:r w:rsidRPr="00FE62EB">
        <w:rPr>
          <w:rStyle w:val="HideTWBExt"/>
          <w:b w:val="0"/>
        </w:rPr>
        <w:t>&lt;Article&gt;</w:t>
      </w:r>
      <w:r w:rsidRPr="00C63CED">
        <w:t>Considerando D</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2F2CE5A" w14:textId="77777777" w:rsidTr="003C3446">
        <w:trPr>
          <w:trHeight w:hRule="exact" w:val="240"/>
          <w:jc w:val="center"/>
        </w:trPr>
        <w:tc>
          <w:tcPr>
            <w:tcW w:w="9752" w:type="dxa"/>
            <w:gridSpan w:val="2"/>
            <w:tcBorders>
              <w:top w:val="nil"/>
              <w:left w:val="nil"/>
              <w:bottom w:val="nil"/>
              <w:right w:val="nil"/>
            </w:tcBorders>
          </w:tcPr>
          <w:p w14:paraId="037AA404" w14:textId="77777777" w:rsidR="00FC4169" w:rsidRPr="00C63CED" w:rsidRDefault="00FC4169" w:rsidP="003C3446"/>
        </w:tc>
      </w:tr>
      <w:tr w:rsidR="00FC4169" w:rsidRPr="00C63CED" w14:paraId="4EE1DDF6" w14:textId="77777777" w:rsidTr="003C3446">
        <w:trPr>
          <w:trHeight w:val="240"/>
          <w:jc w:val="center"/>
        </w:trPr>
        <w:tc>
          <w:tcPr>
            <w:tcW w:w="4876" w:type="dxa"/>
            <w:tcBorders>
              <w:top w:val="nil"/>
              <w:left w:val="nil"/>
              <w:bottom w:val="nil"/>
              <w:right w:val="nil"/>
            </w:tcBorders>
          </w:tcPr>
          <w:p w14:paraId="07E2FC3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9F248DC" w14:textId="77777777" w:rsidR="00FC4169" w:rsidRPr="00C63CED" w:rsidRDefault="00FC4169" w:rsidP="003C3446">
            <w:pPr>
              <w:pStyle w:val="AmColumnHeading"/>
            </w:pPr>
            <w:r w:rsidRPr="00C63CED">
              <w:t>Enmienda</w:t>
            </w:r>
          </w:p>
        </w:tc>
      </w:tr>
      <w:tr w:rsidR="00FC4169" w:rsidRPr="00C63CED" w14:paraId="23D8392F" w14:textId="77777777" w:rsidTr="003C3446">
        <w:trPr>
          <w:jc w:val="center"/>
        </w:trPr>
        <w:tc>
          <w:tcPr>
            <w:tcW w:w="4876" w:type="dxa"/>
            <w:tcBorders>
              <w:top w:val="nil"/>
              <w:left w:val="nil"/>
              <w:bottom w:val="nil"/>
              <w:right w:val="nil"/>
            </w:tcBorders>
          </w:tcPr>
          <w:p w14:paraId="4A0D0F7E" w14:textId="77777777" w:rsidR="00FC4169" w:rsidRPr="00C63CED" w:rsidRDefault="00FC4169" w:rsidP="003C3446">
            <w:pPr>
              <w:pStyle w:val="Normal6a"/>
            </w:pPr>
            <w:r w:rsidRPr="00C63CED">
              <w:t>D.</w:t>
            </w:r>
            <w:r w:rsidRPr="00C63CED">
              <w:tab/>
              <w:t>Considerando que, según el informe Draghi, el ahorro de los hogares de la Unión en 2022 fue de 1 390 000 millones EUR, frente a los 840 000 millones EUR de los Estados Unidos;</w:t>
            </w:r>
          </w:p>
        </w:tc>
        <w:tc>
          <w:tcPr>
            <w:tcW w:w="4876" w:type="dxa"/>
            <w:tcBorders>
              <w:top w:val="nil"/>
              <w:left w:val="nil"/>
              <w:bottom w:val="nil"/>
              <w:right w:val="nil"/>
            </w:tcBorders>
          </w:tcPr>
          <w:p w14:paraId="7218288A" w14:textId="77777777" w:rsidR="00FC4169" w:rsidRPr="00C63CED" w:rsidRDefault="00FC4169" w:rsidP="003C3446">
            <w:pPr>
              <w:pStyle w:val="Normal6a"/>
            </w:pPr>
            <w:r w:rsidRPr="00C63CED">
              <w:t>D.</w:t>
            </w:r>
            <w:r w:rsidRPr="00C63CED">
              <w:tab/>
              <w:t>Considerando que, según el informe Draghi, el ahorro de los hogares de la Unión en 2022 fue de 1 390 000 millones EUR, frente a los 840 000 millones EUR de los Estados Unidos</w:t>
            </w:r>
            <w:r w:rsidRPr="00C63CED">
              <w:rPr>
                <w:b/>
                <w:i/>
              </w:rPr>
              <w:t>, lo que refleja distintas estrategias de ahorro e inversión arraigadas en culturas financieras muy diferentes</w:t>
            </w:r>
            <w:r w:rsidRPr="00C63CED">
              <w:t>;</w:t>
            </w:r>
          </w:p>
        </w:tc>
      </w:tr>
    </w:tbl>
    <w:p w14:paraId="39168E1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1554C1D" w14:textId="77777777" w:rsidR="00FC4169" w:rsidRPr="00C63CED" w:rsidRDefault="00FC4169" w:rsidP="00FC4169">
      <w:r w:rsidRPr="00FE62EB">
        <w:rPr>
          <w:rStyle w:val="HideTWBExt"/>
        </w:rPr>
        <w:t>&lt;/Amend&gt;</w:t>
      </w:r>
    </w:p>
    <w:p w14:paraId="593F741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57</w:t>
      </w:r>
      <w:r w:rsidRPr="00FE62EB">
        <w:rPr>
          <w:rStyle w:val="HideTWBExt"/>
          <w:b w:val="0"/>
        </w:rPr>
        <w:t>&lt;/NumAm&gt;</w:t>
      </w:r>
    </w:p>
    <w:p w14:paraId="72545E2E"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29ADF8C8" w14:textId="77777777" w:rsidR="00FC4169" w:rsidRPr="00C63CED" w:rsidRDefault="00FC4169" w:rsidP="00FC4169">
      <w:pPr>
        <w:pStyle w:val="NormalBold"/>
      </w:pPr>
      <w:r w:rsidRPr="00FE62EB">
        <w:rPr>
          <w:rStyle w:val="HideTWBExt"/>
          <w:b w:val="0"/>
        </w:rPr>
        <w:t>&lt;/RepeatBlock-By&gt;</w:t>
      </w:r>
    </w:p>
    <w:p w14:paraId="122DE40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592A6EF" w14:textId="77777777" w:rsidR="00FC4169" w:rsidRPr="00C63CED" w:rsidRDefault="00FC4169" w:rsidP="00FC4169">
      <w:pPr>
        <w:pStyle w:val="NormalBold"/>
      </w:pPr>
      <w:r w:rsidRPr="00FE62EB">
        <w:rPr>
          <w:rStyle w:val="HideTWBExt"/>
          <w:b w:val="0"/>
        </w:rPr>
        <w:t>&lt;Article&gt;</w:t>
      </w:r>
      <w:r w:rsidRPr="00C63CED">
        <w:t>Considerando D</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F5016A5" w14:textId="77777777" w:rsidTr="003C3446">
        <w:trPr>
          <w:trHeight w:hRule="exact" w:val="240"/>
          <w:jc w:val="center"/>
        </w:trPr>
        <w:tc>
          <w:tcPr>
            <w:tcW w:w="9752" w:type="dxa"/>
            <w:gridSpan w:val="2"/>
            <w:tcBorders>
              <w:top w:val="nil"/>
              <w:left w:val="nil"/>
              <w:bottom w:val="nil"/>
              <w:right w:val="nil"/>
            </w:tcBorders>
          </w:tcPr>
          <w:p w14:paraId="661ADAFD" w14:textId="77777777" w:rsidR="00FC4169" w:rsidRPr="00C63CED" w:rsidRDefault="00FC4169" w:rsidP="003C3446"/>
        </w:tc>
      </w:tr>
      <w:tr w:rsidR="00FC4169" w:rsidRPr="00C63CED" w14:paraId="6FD8915D" w14:textId="77777777" w:rsidTr="003C3446">
        <w:trPr>
          <w:trHeight w:val="240"/>
          <w:jc w:val="center"/>
        </w:trPr>
        <w:tc>
          <w:tcPr>
            <w:tcW w:w="4876" w:type="dxa"/>
            <w:tcBorders>
              <w:top w:val="nil"/>
              <w:left w:val="nil"/>
              <w:bottom w:val="nil"/>
              <w:right w:val="nil"/>
            </w:tcBorders>
          </w:tcPr>
          <w:p w14:paraId="2E817FA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90AD6A0" w14:textId="77777777" w:rsidR="00FC4169" w:rsidRPr="00C63CED" w:rsidRDefault="00FC4169" w:rsidP="003C3446">
            <w:pPr>
              <w:pStyle w:val="AmColumnHeading"/>
            </w:pPr>
            <w:r w:rsidRPr="00C63CED">
              <w:t>Enmienda</w:t>
            </w:r>
          </w:p>
        </w:tc>
      </w:tr>
      <w:tr w:rsidR="00FC4169" w:rsidRPr="00C63CED" w14:paraId="7FA94B8A" w14:textId="77777777" w:rsidTr="003C3446">
        <w:trPr>
          <w:jc w:val="center"/>
        </w:trPr>
        <w:tc>
          <w:tcPr>
            <w:tcW w:w="4876" w:type="dxa"/>
            <w:tcBorders>
              <w:top w:val="nil"/>
              <w:left w:val="nil"/>
              <w:bottom w:val="nil"/>
              <w:right w:val="nil"/>
            </w:tcBorders>
          </w:tcPr>
          <w:p w14:paraId="624D836F" w14:textId="77777777" w:rsidR="00FC4169" w:rsidRPr="00C63CED" w:rsidRDefault="00FC4169" w:rsidP="003C3446">
            <w:pPr>
              <w:pStyle w:val="Normal6a"/>
            </w:pPr>
            <w:r w:rsidRPr="00C63CED">
              <w:t>D.</w:t>
            </w:r>
            <w:r w:rsidRPr="00C63CED">
              <w:tab/>
              <w:t>Considerando que, según el informe Draghi, el ahorro de los hogares de la Unión en 2022 fue de 1 390 000 millones EUR, frente a los 840 000 millones EUR de los Estados Unidos;</w:t>
            </w:r>
          </w:p>
        </w:tc>
        <w:tc>
          <w:tcPr>
            <w:tcW w:w="4876" w:type="dxa"/>
            <w:tcBorders>
              <w:top w:val="nil"/>
              <w:left w:val="nil"/>
              <w:bottom w:val="nil"/>
              <w:right w:val="nil"/>
            </w:tcBorders>
          </w:tcPr>
          <w:p w14:paraId="52B833D5" w14:textId="77777777" w:rsidR="00FC4169" w:rsidRPr="00C63CED" w:rsidRDefault="00FC4169" w:rsidP="003C3446">
            <w:pPr>
              <w:pStyle w:val="Normal6a"/>
            </w:pPr>
            <w:r w:rsidRPr="00C63CED">
              <w:t>D.</w:t>
            </w:r>
            <w:r w:rsidRPr="00C63CED">
              <w:tab/>
              <w:t>Considerando que, según el informe Draghi, el ahorro de los hogares de la Unión en 2022 fue de 1 390 000 millones EUR, frente a los 840 000 millones EUR de los Estados Unidos</w:t>
            </w:r>
            <w:r w:rsidRPr="00C63CED">
              <w:rPr>
                <w:b/>
                <w:i/>
              </w:rPr>
              <w:t>, a pesar de que los hogares europeos poseen un patrimonio considerablemente inferior al de las estadounidenses</w:t>
            </w:r>
            <w:r w:rsidRPr="00C63CED">
              <w:t>;</w:t>
            </w:r>
          </w:p>
        </w:tc>
      </w:tr>
    </w:tbl>
    <w:p w14:paraId="1CC3F32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45503E7" w14:textId="77777777" w:rsidR="00FC4169" w:rsidRPr="00C63CED" w:rsidRDefault="00FC4169" w:rsidP="00FC4169">
      <w:r w:rsidRPr="00FE62EB">
        <w:rPr>
          <w:rStyle w:val="HideTWBExt"/>
        </w:rPr>
        <w:t>&lt;/Amend&gt;</w:t>
      </w:r>
    </w:p>
    <w:p w14:paraId="0CA8368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58</w:t>
      </w:r>
      <w:r w:rsidRPr="00FE62EB">
        <w:rPr>
          <w:rStyle w:val="HideTWBExt"/>
          <w:b w:val="0"/>
        </w:rPr>
        <w:t>&lt;/NumAm&gt;</w:t>
      </w:r>
    </w:p>
    <w:p w14:paraId="2C41C9D7" w14:textId="77777777" w:rsidR="00FC4169" w:rsidRPr="00C63CED" w:rsidRDefault="00FC4169" w:rsidP="00FC4169">
      <w:pPr>
        <w:pStyle w:val="NormalBold"/>
      </w:pPr>
      <w:r w:rsidRPr="00FE62EB">
        <w:rPr>
          <w:rStyle w:val="HideTWBExt"/>
          <w:b w:val="0"/>
        </w:rPr>
        <w:t>&lt;RepeatBlock-By&gt;&lt;Members&gt;</w:t>
      </w:r>
      <w:r w:rsidRPr="00C63CED">
        <w:t>Christophe Gomart</w:t>
      </w:r>
      <w:r w:rsidRPr="00FE62EB">
        <w:rPr>
          <w:rStyle w:val="HideTWBExt"/>
          <w:b w:val="0"/>
        </w:rPr>
        <w:t>&lt;/Members&gt;</w:t>
      </w:r>
    </w:p>
    <w:p w14:paraId="72E9184A" w14:textId="77777777" w:rsidR="00FC4169" w:rsidRPr="00C63CED" w:rsidRDefault="00FC4169" w:rsidP="00FC4169">
      <w:pPr>
        <w:pStyle w:val="NormalBold"/>
      </w:pPr>
      <w:r w:rsidRPr="00FE62EB">
        <w:rPr>
          <w:rStyle w:val="HideTWBExt"/>
          <w:b w:val="0"/>
        </w:rPr>
        <w:t>&lt;/RepeatBlock-By&gt;</w:t>
      </w:r>
    </w:p>
    <w:p w14:paraId="7355D14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E49ACEA" w14:textId="77777777" w:rsidR="00FC4169" w:rsidRPr="00C63CED" w:rsidRDefault="00FC4169" w:rsidP="00FC4169">
      <w:pPr>
        <w:pStyle w:val="NormalBold"/>
      </w:pPr>
      <w:r w:rsidRPr="00FE62EB">
        <w:rPr>
          <w:rStyle w:val="HideTWBExt"/>
          <w:b w:val="0"/>
        </w:rPr>
        <w:t>&lt;Article&gt;</w:t>
      </w:r>
      <w:r w:rsidRPr="00C63CED">
        <w:t>Considerando D</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76D6CC8" w14:textId="77777777" w:rsidTr="003C3446">
        <w:trPr>
          <w:trHeight w:hRule="exact" w:val="240"/>
          <w:jc w:val="center"/>
        </w:trPr>
        <w:tc>
          <w:tcPr>
            <w:tcW w:w="9752" w:type="dxa"/>
            <w:gridSpan w:val="2"/>
            <w:tcBorders>
              <w:top w:val="nil"/>
              <w:left w:val="nil"/>
              <w:bottom w:val="nil"/>
              <w:right w:val="nil"/>
            </w:tcBorders>
          </w:tcPr>
          <w:p w14:paraId="2B7B620E" w14:textId="77777777" w:rsidR="00FC4169" w:rsidRPr="00C63CED" w:rsidRDefault="00FC4169" w:rsidP="003C3446"/>
        </w:tc>
      </w:tr>
      <w:tr w:rsidR="00FC4169" w:rsidRPr="00C63CED" w14:paraId="3DDEBD3E" w14:textId="77777777" w:rsidTr="003C3446">
        <w:trPr>
          <w:trHeight w:val="240"/>
          <w:jc w:val="center"/>
        </w:trPr>
        <w:tc>
          <w:tcPr>
            <w:tcW w:w="4876" w:type="dxa"/>
            <w:tcBorders>
              <w:top w:val="nil"/>
              <w:left w:val="nil"/>
              <w:bottom w:val="nil"/>
              <w:right w:val="nil"/>
            </w:tcBorders>
          </w:tcPr>
          <w:p w14:paraId="7BF3093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5B6B8DD" w14:textId="77777777" w:rsidR="00FC4169" w:rsidRPr="00C63CED" w:rsidRDefault="00FC4169" w:rsidP="003C3446">
            <w:pPr>
              <w:pStyle w:val="AmColumnHeading"/>
            </w:pPr>
            <w:r w:rsidRPr="00C63CED">
              <w:t>Enmienda</w:t>
            </w:r>
          </w:p>
        </w:tc>
      </w:tr>
      <w:tr w:rsidR="00FC4169" w:rsidRPr="00C63CED" w14:paraId="69615920" w14:textId="77777777" w:rsidTr="003C3446">
        <w:trPr>
          <w:jc w:val="center"/>
        </w:trPr>
        <w:tc>
          <w:tcPr>
            <w:tcW w:w="4876" w:type="dxa"/>
            <w:tcBorders>
              <w:top w:val="nil"/>
              <w:left w:val="nil"/>
              <w:bottom w:val="nil"/>
              <w:right w:val="nil"/>
            </w:tcBorders>
          </w:tcPr>
          <w:p w14:paraId="250ECDE4" w14:textId="77777777" w:rsidR="00FC4169" w:rsidRPr="00C63CED" w:rsidRDefault="00FC4169" w:rsidP="003C3446">
            <w:pPr>
              <w:pStyle w:val="Normal6a"/>
            </w:pPr>
            <w:r w:rsidRPr="00C63CED">
              <w:t>D.</w:t>
            </w:r>
            <w:r w:rsidRPr="00C63CED">
              <w:tab/>
              <w:t>Considerando que, según el informe Draghi, el ahorro de los hogares de la Unión en 2022 fue de 1 390 000 millones EUR, frente a los 840 000 millones EUR de los Estados Unidos;</w:t>
            </w:r>
          </w:p>
        </w:tc>
        <w:tc>
          <w:tcPr>
            <w:tcW w:w="4876" w:type="dxa"/>
            <w:tcBorders>
              <w:top w:val="nil"/>
              <w:left w:val="nil"/>
              <w:bottom w:val="nil"/>
              <w:right w:val="nil"/>
            </w:tcBorders>
          </w:tcPr>
          <w:p w14:paraId="43FD598D" w14:textId="77777777" w:rsidR="00FC4169" w:rsidRPr="00C63CED" w:rsidRDefault="00FC4169" w:rsidP="003C3446">
            <w:pPr>
              <w:pStyle w:val="Normal6a"/>
            </w:pPr>
            <w:r w:rsidRPr="00C63CED">
              <w:t>D.</w:t>
            </w:r>
            <w:r w:rsidRPr="00C63CED">
              <w:tab/>
              <w:t xml:space="preserve">Considerando que, según el informe Draghi, el ahorro de los hogares de la Unión en 2022 fue de 1 390 000 millones EUR, frente a los 840 000 millones EUR de los Estados Unidos; </w:t>
            </w:r>
            <w:r w:rsidRPr="00C63CED">
              <w:rPr>
                <w:b/>
                <w:i/>
              </w:rPr>
              <w:t>y que, por término medio, 300 000 millones EUR anuales del ahorro de los hogares de la Unión se canalizan hacia la economía estadounidense;</w:t>
            </w:r>
          </w:p>
        </w:tc>
      </w:tr>
    </w:tbl>
    <w:p w14:paraId="56A517D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16904636" w14:textId="77777777" w:rsidR="00FC4169" w:rsidRPr="00C63CED" w:rsidRDefault="00FC4169" w:rsidP="00FC4169">
      <w:r w:rsidRPr="00FE62EB">
        <w:rPr>
          <w:rStyle w:val="HideTWBExt"/>
        </w:rPr>
        <w:t>&lt;/Amend&gt;</w:t>
      </w:r>
    </w:p>
    <w:p w14:paraId="4EED900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59</w:t>
      </w:r>
      <w:r w:rsidRPr="00FE62EB">
        <w:rPr>
          <w:rStyle w:val="HideTWBExt"/>
          <w:b w:val="0"/>
        </w:rPr>
        <w:t>&lt;/NumAm&gt;</w:t>
      </w:r>
    </w:p>
    <w:p w14:paraId="0ABBF933"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6853CF06" w14:textId="77777777" w:rsidR="00FC4169" w:rsidRPr="00C63CED" w:rsidRDefault="00FC4169" w:rsidP="00FC4169">
      <w:pPr>
        <w:pStyle w:val="NormalBold"/>
      </w:pPr>
      <w:r w:rsidRPr="00FE62EB">
        <w:rPr>
          <w:rStyle w:val="HideTWBExt"/>
          <w:b w:val="0"/>
        </w:rPr>
        <w:t>&lt;/RepeatBlock-By&gt;</w:t>
      </w:r>
    </w:p>
    <w:p w14:paraId="723A0D8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8266AB5" w14:textId="77777777" w:rsidR="00FC4169" w:rsidRPr="00C63CED" w:rsidRDefault="00FC4169" w:rsidP="00FC4169">
      <w:pPr>
        <w:pStyle w:val="NormalBold"/>
      </w:pPr>
      <w:r w:rsidRPr="00FE62EB">
        <w:rPr>
          <w:rStyle w:val="HideTWBExt"/>
          <w:b w:val="0"/>
        </w:rPr>
        <w:t>&lt;Article&gt;</w:t>
      </w:r>
      <w:r w:rsidRPr="00C63CED">
        <w:t>Considerando D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FD0CA79" w14:textId="77777777" w:rsidTr="003C3446">
        <w:trPr>
          <w:trHeight w:hRule="exact" w:val="240"/>
          <w:jc w:val="center"/>
        </w:trPr>
        <w:tc>
          <w:tcPr>
            <w:tcW w:w="9752" w:type="dxa"/>
            <w:gridSpan w:val="2"/>
            <w:tcBorders>
              <w:top w:val="nil"/>
              <w:left w:val="nil"/>
              <w:bottom w:val="nil"/>
              <w:right w:val="nil"/>
            </w:tcBorders>
          </w:tcPr>
          <w:p w14:paraId="34D87A18" w14:textId="77777777" w:rsidR="00FC4169" w:rsidRPr="00C63CED" w:rsidRDefault="00FC4169" w:rsidP="003C3446"/>
        </w:tc>
      </w:tr>
      <w:tr w:rsidR="00FC4169" w:rsidRPr="00C63CED" w14:paraId="593D6A48" w14:textId="77777777" w:rsidTr="003C3446">
        <w:trPr>
          <w:trHeight w:val="240"/>
          <w:jc w:val="center"/>
        </w:trPr>
        <w:tc>
          <w:tcPr>
            <w:tcW w:w="4876" w:type="dxa"/>
            <w:tcBorders>
              <w:top w:val="nil"/>
              <w:left w:val="nil"/>
              <w:bottom w:val="nil"/>
              <w:right w:val="nil"/>
            </w:tcBorders>
          </w:tcPr>
          <w:p w14:paraId="37F4896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B482197" w14:textId="77777777" w:rsidR="00FC4169" w:rsidRPr="00C63CED" w:rsidRDefault="00FC4169" w:rsidP="003C3446">
            <w:pPr>
              <w:pStyle w:val="AmColumnHeading"/>
            </w:pPr>
            <w:r w:rsidRPr="00C63CED">
              <w:t>Enmienda</w:t>
            </w:r>
          </w:p>
        </w:tc>
      </w:tr>
      <w:tr w:rsidR="00FC4169" w:rsidRPr="00C63CED" w14:paraId="4B3D8DC8" w14:textId="77777777" w:rsidTr="003C3446">
        <w:trPr>
          <w:jc w:val="center"/>
        </w:trPr>
        <w:tc>
          <w:tcPr>
            <w:tcW w:w="4876" w:type="dxa"/>
            <w:tcBorders>
              <w:top w:val="nil"/>
              <w:left w:val="nil"/>
              <w:bottom w:val="nil"/>
              <w:right w:val="nil"/>
            </w:tcBorders>
          </w:tcPr>
          <w:p w14:paraId="2423307D" w14:textId="77777777" w:rsidR="00FC4169" w:rsidRPr="00C63CED" w:rsidRDefault="00FC4169" w:rsidP="003C3446">
            <w:pPr>
              <w:pStyle w:val="Normal6a"/>
            </w:pPr>
          </w:p>
        </w:tc>
        <w:tc>
          <w:tcPr>
            <w:tcW w:w="4876" w:type="dxa"/>
            <w:tcBorders>
              <w:top w:val="nil"/>
              <w:left w:val="nil"/>
              <w:bottom w:val="nil"/>
              <w:right w:val="nil"/>
            </w:tcBorders>
          </w:tcPr>
          <w:p w14:paraId="7507E733" w14:textId="77777777" w:rsidR="00FC4169" w:rsidRPr="00C63CED" w:rsidRDefault="00FC4169" w:rsidP="003C3446">
            <w:pPr>
              <w:pStyle w:val="Normal6a"/>
            </w:pPr>
            <w:r w:rsidRPr="00C63CED">
              <w:rPr>
                <w:b/>
                <w:i/>
              </w:rPr>
              <w:t>D bis.</w:t>
            </w:r>
            <w:r w:rsidRPr="00C63CED">
              <w:tab/>
            </w:r>
            <w:r w:rsidRPr="00C63CED">
              <w:rPr>
                <w:b/>
                <w:i/>
              </w:rPr>
              <w:t xml:space="preserve">Considerando que la economía de mercado es esencial para fomentar la innovación, el crecimiento y la inversión, y que el respeto de este principio reviste una importancia crítica para la competitividad económica de Europa; que en una economía de mercado, el capital privado desempeña un papel fundamental a la hora de impulsar la innovación, el espíritu empresarial y la creación de nuevos puestos de trabajo, lo cual es crucial para el desarrollo del sector del capital riesgo; que, a pesar de la sólida base de ahorros de Europa, la inversión privada, especialmente en capital riesgo, sigue estando muy por detrás de la de los Estados Unidos; que son esenciales políticas que posibiliten un entorno de mercado libre y competitivo para colmar esa brecha y garantizar que Europa pueda aprovechar plenamente su potencial económico, atrayendo inversiones tanto nacionales como </w:t>
            </w:r>
            <w:r w:rsidRPr="00C63CED">
              <w:rPr>
                <w:b/>
                <w:i/>
              </w:rPr>
              <w:lastRenderedPageBreak/>
              <w:t>internacionales;</w:t>
            </w:r>
          </w:p>
        </w:tc>
      </w:tr>
    </w:tbl>
    <w:p w14:paraId="13750E0C"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CA8946A" w14:textId="77777777" w:rsidR="00FC4169" w:rsidRPr="00C63CED" w:rsidRDefault="00FC4169" w:rsidP="00FC4169">
      <w:r w:rsidRPr="00FE62EB">
        <w:rPr>
          <w:rStyle w:val="HideTWBExt"/>
        </w:rPr>
        <w:t>&lt;/Amend&gt;</w:t>
      </w:r>
    </w:p>
    <w:p w14:paraId="0E2D16A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60</w:t>
      </w:r>
      <w:r w:rsidRPr="00FE62EB">
        <w:rPr>
          <w:rStyle w:val="HideTWBExt"/>
          <w:b w:val="0"/>
        </w:rPr>
        <w:t>&lt;/NumAm&gt;</w:t>
      </w:r>
    </w:p>
    <w:p w14:paraId="72CA5396"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56F5A2AB"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286E59A8"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2C724C36" w14:textId="77777777" w:rsidR="00FC4169" w:rsidRPr="00C63CED" w:rsidRDefault="00FC4169" w:rsidP="00FC4169">
      <w:pPr>
        <w:pStyle w:val="NormalBold"/>
      </w:pPr>
      <w:r w:rsidRPr="00FE62EB">
        <w:rPr>
          <w:rStyle w:val="HideTWBExt"/>
          <w:b w:val="0"/>
        </w:rPr>
        <w:t>&lt;/RepeatBlock-By&gt;</w:t>
      </w:r>
    </w:p>
    <w:p w14:paraId="37E286B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856DED2" w14:textId="77777777" w:rsidR="00FC4169" w:rsidRPr="00C63CED" w:rsidRDefault="00FC4169" w:rsidP="00FC4169">
      <w:pPr>
        <w:pStyle w:val="NormalBold"/>
      </w:pPr>
      <w:r w:rsidRPr="00FE62EB">
        <w:rPr>
          <w:rStyle w:val="HideTWBExt"/>
          <w:b w:val="0"/>
        </w:rPr>
        <w:t>&lt;Article&gt;</w:t>
      </w:r>
      <w:r w:rsidRPr="00C63CED">
        <w:t>Considerando D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6B834A3" w14:textId="77777777" w:rsidTr="003C3446">
        <w:trPr>
          <w:trHeight w:hRule="exact" w:val="240"/>
          <w:jc w:val="center"/>
        </w:trPr>
        <w:tc>
          <w:tcPr>
            <w:tcW w:w="9752" w:type="dxa"/>
            <w:gridSpan w:val="2"/>
            <w:tcBorders>
              <w:top w:val="nil"/>
              <w:left w:val="nil"/>
              <w:bottom w:val="nil"/>
              <w:right w:val="nil"/>
            </w:tcBorders>
          </w:tcPr>
          <w:p w14:paraId="07AEC495" w14:textId="77777777" w:rsidR="00FC4169" w:rsidRPr="00C63CED" w:rsidRDefault="00FC4169" w:rsidP="003C3446"/>
        </w:tc>
      </w:tr>
      <w:tr w:rsidR="00FC4169" w:rsidRPr="00C63CED" w14:paraId="285F5AC6" w14:textId="77777777" w:rsidTr="003C3446">
        <w:trPr>
          <w:trHeight w:val="240"/>
          <w:jc w:val="center"/>
        </w:trPr>
        <w:tc>
          <w:tcPr>
            <w:tcW w:w="4876" w:type="dxa"/>
            <w:tcBorders>
              <w:top w:val="nil"/>
              <w:left w:val="nil"/>
              <w:bottom w:val="nil"/>
              <w:right w:val="nil"/>
            </w:tcBorders>
          </w:tcPr>
          <w:p w14:paraId="73C8270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08D50BD" w14:textId="77777777" w:rsidR="00FC4169" w:rsidRPr="00C63CED" w:rsidRDefault="00FC4169" w:rsidP="003C3446">
            <w:pPr>
              <w:pStyle w:val="AmColumnHeading"/>
            </w:pPr>
            <w:r w:rsidRPr="00C63CED">
              <w:t>Enmienda</w:t>
            </w:r>
          </w:p>
        </w:tc>
      </w:tr>
      <w:tr w:rsidR="00FC4169" w:rsidRPr="00C63CED" w14:paraId="193BFC18" w14:textId="77777777" w:rsidTr="003C3446">
        <w:trPr>
          <w:jc w:val="center"/>
        </w:trPr>
        <w:tc>
          <w:tcPr>
            <w:tcW w:w="4876" w:type="dxa"/>
            <w:tcBorders>
              <w:top w:val="nil"/>
              <w:left w:val="nil"/>
              <w:bottom w:val="nil"/>
              <w:right w:val="nil"/>
            </w:tcBorders>
          </w:tcPr>
          <w:p w14:paraId="6D2A17EC" w14:textId="77777777" w:rsidR="00FC4169" w:rsidRPr="00C63CED" w:rsidRDefault="00FC4169" w:rsidP="003C3446">
            <w:pPr>
              <w:pStyle w:val="Normal6a"/>
            </w:pPr>
          </w:p>
        </w:tc>
        <w:tc>
          <w:tcPr>
            <w:tcW w:w="4876" w:type="dxa"/>
            <w:tcBorders>
              <w:top w:val="nil"/>
              <w:left w:val="nil"/>
              <w:bottom w:val="nil"/>
              <w:right w:val="nil"/>
            </w:tcBorders>
          </w:tcPr>
          <w:p w14:paraId="02E4A935" w14:textId="77777777" w:rsidR="00FC4169" w:rsidRPr="00C63CED" w:rsidRDefault="00FC4169" w:rsidP="003C3446">
            <w:pPr>
              <w:pStyle w:val="Normal6a"/>
            </w:pPr>
            <w:r w:rsidRPr="00C63CED">
              <w:rPr>
                <w:b/>
                <w:i/>
              </w:rPr>
              <w:t>D bis.</w:t>
            </w:r>
            <w:r w:rsidRPr="00C63CED">
              <w:tab/>
            </w:r>
            <w:r w:rsidRPr="00C63CED">
              <w:rPr>
                <w:b/>
                <w:i/>
              </w:rPr>
              <w:t>Considerando que los valores financieros (acciones cotizadas, bonos, fondos de inversión y derivados) que poseen directamente los hogares representan en la actualidad el 43 % del patrimonio de los hogares estadounidenses, pero solo el 17 % del patrimonio de los hogares de la Unión</w:t>
            </w:r>
            <w:r w:rsidRPr="00C63CED">
              <w:rPr>
                <w:b/>
                <w:i/>
                <w:vertAlign w:val="superscript"/>
              </w:rPr>
              <w:t>1 bis</w:t>
            </w:r>
            <w:r w:rsidRPr="00C63CED">
              <w:rPr>
                <w:b/>
                <w:i/>
              </w:rPr>
              <w:t>;</w:t>
            </w:r>
          </w:p>
        </w:tc>
      </w:tr>
      <w:tr w:rsidR="00FC4169" w:rsidRPr="00C63CED" w14:paraId="3045F7A6" w14:textId="77777777" w:rsidTr="003C3446">
        <w:trPr>
          <w:jc w:val="center"/>
        </w:trPr>
        <w:tc>
          <w:tcPr>
            <w:tcW w:w="4876" w:type="dxa"/>
            <w:tcBorders>
              <w:top w:val="nil"/>
              <w:left w:val="nil"/>
              <w:bottom w:val="nil"/>
              <w:right w:val="nil"/>
            </w:tcBorders>
          </w:tcPr>
          <w:p w14:paraId="2D42F426" w14:textId="77777777" w:rsidR="00FC4169" w:rsidRPr="00C63CED" w:rsidRDefault="00FC4169" w:rsidP="003C3446"/>
        </w:tc>
        <w:tc>
          <w:tcPr>
            <w:tcW w:w="4876" w:type="dxa"/>
            <w:tcBorders>
              <w:top w:val="nil"/>
              <w:left w:val="nil"/>
              <w:bottom w:val="nil"/>
              <w:right w:val="nil"/>
            </w:tcBorders>
          </w:tcPr>
          <w:p w14:paraId="7C9D0E99" w14:textId="77777777" w:rsidR="00FC4169" w:rsidRPr="00C63CED" w:rsidRDefault="00FC4169" w:rsidP="003C3446">
            <w:pPr>
              <w:pStyle w:val="Normal6a"/>
            </w:pPr>
            <w:r w:rsidRPr="00C63CED">
              <w:rPr>
                <w:b/>
                <w:i/>
              </w:rPr>
              <w:t>_________________</w:t>
            </w:r>
          </w:p>
        </w:tc>
      </w:tr>
      <w:tr w:rsidR="00FC4169" w:rsidRPr="00C63CED" w14:paraId="5D26FF91" w14:textId="77777777" w:rsidTr="003C3446">
        <w:trPr>
          <w:jc w:val="center"/>
        </w:trPr>
        <w:tc>
          <w:tcPr>
            <w:tcW w:w="4876" w:type="dxa"/>
            <w:tcBorders>
              <w:top w:val="nil"/>
              <w:left w:val="nil"/>
              <w:bottom w:val="nil"/>
              <w:right w:val="nil"/>
            </w:tcBorders>
          </w:tcPr>
          <w:p w14:paraId="073A5CB9" w14:textId="77777777" w:rsidR="00FC4169" w:rsidRPr="00C63CED" w:rsidRDefault="00FC4169" w:rsidP="003C3446"/>
        </w:tc>
        <w:tc>
          <w:tcPr>
            <w:tcW w:w="4876" w:type="dxa"/>
            <w:tcBorders>
              <w:top w:val="nil"/>
              <w:left w:val="nil"/>
              <w:bottom w:val="nil"/>
              <w:right w:val="nil"/>
            </w:tcBorders>
          </w:tcPr>
          <w:p w14:paraId="6503C846" w14:textId="77777777" w:rsidR="00FC4169" w:rsidRPr="00C63CED" w:rsidRDefault="00FC4169" w:rsidP="003C3446">
            <w:pPr>
              <w:pStyle w:val="Normal6a"/>
            </w:pPr>
            <w:r w:rsidRPr="00C63CED">
              <w:rPr>
                <w:b/>
                <w:i/>
                <w:vertAlign w:val="superscript"/>
              </w:rPr>
              <w:t>1 bis</w:t>
            </w:r>
            <w:r w:rsidRPr="00C63CED">
              <w:t xml:space="preserve"> </w:t>
            </w:r>
            <w:r w:rsidRPr="00C63CED">
              <w:rPr>
                <w:b/>
                <w:i/>
              </w:rPr>
              <w:t>M. Draghi, «The future of European competitiveness. Part A | A competitiveness strategy for Europe» («El futuro de la competitividad europea. Parte A: Una estrategia para la competitividad en Europa», documento en inglés), 2024.</w:t>
            </w:r>
          </w:p>
        </w:tc>
      </w:tr>
    </w:tbl>
    <w:p w14:paraId="3C274B3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A7D929D" w14:textId="77777777" w:rsidR="00FC4169" w:rsidRPr="00C63CED" w:rsidRDefault="00FC4169" w:rsidP="00FC4169">
      <w:r w:rsidRPr="00FE62EB">
        <w:rPr>
          <w:rStyle w:val="HideTWBExt"/>
        </w:rPr>
        <w:t>&lt;/Amend&gt;</w:t>
      </w:r>
    </w:p>
    <w:p w14:paraId="1E1673C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61</w:t>
      </w:r>
      <w:r w:rsidRPr="00FE62EB">
        <w:rPr>
          <w:rStyle w:val="HideTWBExt"/>
          <w:b w:val="0"/>
        </w:rPr>
        <w:t>&lt;/NumAm&gt;</w:t>
      </w:r>
    </w:p>
    <w:p w14:paraId="5E63CC31" w14:textId="77777777" w:rsidR="00FC4169" w:rsidRPr="00C63CED" w:rsidRDefault="00FC4169" w:rsidP="00FC4169">
      <w:pPr>
        <w:pStyle w:val="NormalBold"/>
      </w:pPr>
      <w:r w:rsidRPr="00FE62EB">
        <w:rPr>
          <w:rStyle w:val="HideTWBExt"/>
          <w:b w:val="0"/>
        </w:rPr>
        <w:t>&lt;RepeatBlock-By&gt;&lt;Members&gt;</w:t>
      </w:r>
      <w:r w:rsidRPr="00C63CED">
        <w:t>Auke Zijlstra, Enikő Győri</w:t>
      </w:r>
      <w:r w:rsidRPr="00FE62EB">
        <w:rPr>
          <w:rStyle w:val="HideTWBExt"/>
          <w:b w:val="0"/>
        </w:rPr>
        <w:t>&lt;/Members&gt;</w:t>
      </w:r>
    </w:p>
    <w:p w14:paraId="359D512A" w14:textId="77777777" w:rsidR="00FC4169" w:rsidRPr="00C63CED" w:rsidRDefault="00FC4169" w:rsidP="00FC4169">
      <w:pPr>
        <w:pStyle w:val="NormalBold"/>
      </w:pPr>
      <w:r w:rsidRPr="00FE62EB">
        <w:rPr>
          <w:rStyle w:val="HideTWBExt"/>
          <w:b w:val="0"/>
        </w:rPr>
        <w:t>&lt;/RepeatBlock-By&gt;</w:t>
      </w:r>
    </w:p>
    <w:p w14:paraId="6F3F782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0F2077F" w14:textId="77777777" w:rsidR="00FC4169" w:rsidRPr="00C63CED" w:rsidRDefault="00FC4169" w:rsidP="00FC4169">
      <w:pPr>
        <w:pStyle w:val="NormalBold"/>
      </w:pPr>
      <w:r w:rsidRPr="00FE62EB">
        <w:rPr>
          <w:rStyle w:val="HideTWBExt"/>
          <w:b w:val="0"/>
        </w:rPr>
        <w:t>&lt;Article&gt;</w:t>
      </w:r>
      <w:r w:rsidRPr="00C63CED">
        <w:t>Considerando D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E053801" w14:textId="77777777" w:rsidTr="003C3446">
        <w:trPr>
          <w:trHeight w:hRule="exact" w:val="240"/>
          <w:jc w:val="center"/>
        </w:trPr>
        <w:tc>
          <w:tcPr>
            <w:tcW w:w="9752" w:type="dxa"/>
            <w:gridSpan w:val="2"/>
            <w:tcBorders>
              <w:top w:val="nil"/>
              <w:left w:val="nil"/>
              <w:bottom w:val="nil"/>
              <w:right w:val="nil"/>
            </w:tcBorders>
          </w:tcPr>
          <w:p w14:paraId="10169956" w14:textId="77777777" w:rsidR="00FC4169" w:rsidRPr="00C63CED" w:rsidRDefault="00FC4169" w:rsidP="003C3446"/>
        </w:tc>
      </w:tr>
      <w:tr w:rsidR="00FC4169" w:rsidRPr="00C63CED" w14:paraId="2BFA3773" w14:textId="77777777" w:rsidTr="003C3446">
        <w:trPr>
          <w:trHeight w:val="240"/>
          <w:jc w:val="center"/>
        </w:trPr>
        <w:tc>
          <w:tcPr>
            <w:tcW w:w="4876" w:type="dxa"/>
            <w:tcBorders>
              <w:top w:val="nil"/>
              <w:left w:val="nil"/>
              <w:bottom w:val="nil"/>
              <w:right w:val="nil"/>
            </w:tcBorders>
          </w:tcPr>
          <w:p w14:paraId="39426E4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48E8E69" w14:textId="77777777" w:rsidR="00FC4169" w:rsidRPr="00C63CED" w:rsidRDefault="00FC4169" w:rsidP="003C3446">
            <w:pPr>
              <w:pStyle w:val="AmColumnHeading"/>
            </w:pPr>
            <w:r w:rsidRPr="00C63CED">
              <w:t>Enmienda</w:t>
            </w:r>
          </w:p>
        </w:tc>
      </w:tr>
      <w:tr w:rsidR="00FC4169" w:rsidRPr="00C63CED" w14:paraId="2DBCE68C" w14:textId="77777777" w:rsidTr="003C3446">
        <w:trPr>
          <w:jc w:val="center"/>
        </w:trPr>
        <w:tc>
          <w:tcPr>
            <w:tcW w:w="4876" w:type="dxa"/>
            <w:tcBorders>
              <w:top w:val="nil"/>
              <w:left w:val="nil"/>
              <w:bottom w:val="nil"/>
              <w:right w:val="nil"/>
            </w:tcBorders>
          </w:tcPr>
          <w:p w14:paraId="392E006F" w14:textId="77777777" w:rsidR="00FC4169" w:rsidRPr="00C63CED" w:rsidRDefault="00FC4169" w:rsidP="003C3446">
            <w:pPr>
              <w:pStyle w:val="Normal6a"/>
            </w:pPr>
          </w:p>
        </w:tc>
        <w:tc>
          <w:tcPr>
            <w:tcW w:w="4876" w:type="dxa"/>
            <w:tcBorders>
              <w:top w:val="nil"/>
              <w:left w:val="nil"/>
              <w:bottom w:val="nil"/>
              <w:right w:val="nil"/>
            </w:tcBorders>
          </w:tcPr>
          <w:p w14:paraId="34D36B01" w14:textId="77777777" w:rsidR="00FC4169" w:rsidRPr="00C63CED" w:rsidRDefault="00FC4169" w:rsidP="003C3446">
            <w:pPr>
              <w:pStyle w:val="Normal6a"/>
            </w:pPr>
            <w:r w:rsidRPr="00C63CED">
              <w:rPr>
                <w:b/>
                <w:i/>
              </w:rPr>
              <w:t>D bis.</w:t>
            </w:r>
            <w:r w:rsidRPr="00C63CED">
              <w:tab/>
            </w:r>
            <w:r w:rsidRPr="00C63CED">
              <w:rPr>
                <w:b/>
                <w:i/>
              </w:rPr>
              <w:t xml:space="preserve">Considerando que un mayor volumen de ahorro en Europa en comparación con los Estados Unidos </w:t>
            </w:r>
            <w:r w:rsidRPr="00C63CED">
              <w:rPr>
                <w:b/>
                <w:i/>
              </w:rPr>
              <w:lastRenderedPageBreak/>
              <w:t>también frena la inflación con respecto a estos y, por tanto, protege mejor el poder adquisitivo de los hogares europeos;</w:t>
            </w:r>
          </w:p>
        </w:tc>
      </w:tr>
    </w:tbl>
    <w:p w14:paraId="42E552E4"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2A9B9FC" w14:textId="77777777" w:rsidR="00FC4169" w:rsidRPr="00C63CED" w:rsidRDefault="00FC4169" w:rsidP="00FC4169">
      <w:r w:rsidRPr="00FE62EB">
        <w:rPr>
          <w:rStyle w:val="HideTWBExt"/>
        </w:rPr>
        <w:t>&lt;/Amend&gt;</w:t>
      </w:r>
    </w:p>
    <w:p w14:paraId="301A70D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62</w:t>
      </w:r>
      <w:r w:rsidRPr="00FE62EB">
        <w:rPr>
          <w:rStyle w:val="HideTWBExt"/>
          <w:b w:val="0"/>
        </w:rPr>
        <w:t>&lt;/NumAm&gt;</w:t>
      </w:r>
    </w:p>
    <w:p w14:paraId="01669CD4"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589B2C82" w14:textId="77777777" w:rsidR="00FC4169" w:rsidRPr="00C63CED" w:rsidRDefault="00FC4169" w:rsidP="00FC4169">
      <w:pPr>
        <w:pStyle w:val="NormalBold"/>
      </w:pPr>
      <w:r w:rsidRPr="00FE62EB">
        <w:rPr>
          <w:rStyle w:val="HideTWBExt"/>
          <w:b w:val="0"/>
        </w:rPr>
        <w:t>&lt;/RepeatBlock-By&gt;</w:t>
      </w:r>
    </w:p>
    <w:p w14:paraId="5407599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9058792" w14:textId="77777777" w:rsidR="00FC4169" w:rsidRPr="00C63CED" w:rsidRDefault="00FC4169" w:rsidP="00FC4169">
      <w:pPr>
        <w:pStyle w:val="NormalBold"/>
      </w:pPr>
      <w:r w:rsidRPr="00FE62EB">
        <w:rPr>
          <w:rStyle w:val="HideTWBExt"/>
          <w:b w:val="0"/>
        </w:rPr>
        <w:t>&lt;Article&gt;</w:t>
      </w:r>
      <w:r w:rsidRPr="00C63CED">
        <w:t>Considerando D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EBB1952" w14:textId="77777777" w:rsidTr="003C3446">
        <w:trPr>
          <w:trHeight w:hRule="exact" w:val="240"/>
          <w:jc w:val="center"/>
        </w:trPr>
        <w:tc>
          <w:tcPr>
            <w:tcW w:w="9752" w:type="dxa"/>
            <w:gridSpan w:val="2"/>
            <w:tcBorders>
              <w:top w:val="nil"/>
              <w:left w:val="nil"/>
              <w:bottom w:val="nil"/>
              <w:right w:val="nil"/>
            </w:tcBorders>
          </w:tcPr>
          <w:p w14:paraId="242EB3F9" w14:textId="77777777" w:rsidR="00FC4169" w:rsidRPr="00C63CED" w:rsidRDefault="00FC4169" w:rsidP="003C3446"/>
        </w:tc>
      </w:tr>
      <w:tr w:rsidR="00FC4169" w:rsidRPr="00C63CED" w14:paraId="10985134" w14:textId="77777777" w:rsidTr="003C3446">
        <w:trPr>
          <w:trHeight w:val="240"/>
          <w:jc w:val="center"/>
        </w:trPr>
        <w:tc>
          <w:tcPr>
            <w:tcW w:w="4876" w:type="dxa"/>
            <w:tcBorders>
              <w:top w:val="nil"/>
              <w:left w:val="nil"/>
              <w:bottom w:val="nil"/>
              <w:right w:val="nil"/>
            </w:tcBorders>
          </w:tcPr>
          <w:p w14:paraId="5AC72BA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5E30089" w14:textId="77777777" w:rsidR="00FC4169" w:rsidRPr="00C63CED" w:rsidRDefault="00FC4169" w:rsidP="003C3446">
            <w:pPr>
              <w:pStyle w:val="AmColumnHeading"/>
            </w:pPr>
            <w:r w:rsidRPr="00C63CED">
              <w:t>Enmienda</w:t>
            </w:r>
          </w:p>
        </w:tc>
      </w:tr>
      <w:tr w:rsidR="00FC4169" w:rsidRPr="00C63CED" w14:paraId="26B4673E" w14:textId="77777777" w:rsidTr="003C3446">
        <w:trPr>
          <w:jc w:val="center"/>
        </w:trPr>
        <w:tc>
          <w:tcPr>
            <w:tcW w:w="4876" w:type="dxa"/>
            <w:tcBorders>
              <w:top w:val="nil"/>
              <w:left w:val="nil"/>
              <w:bottom w:val="nil"/>
              <w:right w:val="nil"/>
            </w:tcBorders>
          </w:tcPr>
          <w:p w14:paraId="3E6FEBAB" w14:textId="77777777" w:rsidR="00FC4169" w:rsidRPr="00C63CED" w:rsidRDefault="00FC4169" w:rsidP="003C3446">
            <w:pPr>
              <w:pStyle w:val="Normal6a"/>
            </w:pPr>
          </w:p>
        </w:tc>
        <w:tc>
          <w:tcPr>
            <w:tcW w:w="4876" w:type="dxa"/>
            <w:tcBorders>
              <w:top w:val="nil"/>
              <w:left w:val="nil"/>
              <w:bottom w:val="nil"/>
              <w:right w:val="nil"/>
            </w:tcBorders>
          </w:tcPr>
          <w:p w14:paraId="66B0C64D" w14:textId="77777777" w:rsidR="00FC4169" w:rsidRPr="00C63CED" w:rsidRDefault="00FC4169" w:rsidP="003C3446">
            <w:pPr>
              <w:pStyle w:val="Normal6a"/>
            </w:pPr>
            <w:r w:rsidRPr="00C63CED">
              <w:rPr>
                <w:b/>
                <w:i/>
              </w:rPr>
              <w:t>D ter.</w:t>
            </w:r>
            <w:r w:rsidRPr="00C63CED">
              <w:tab/>
            </w:r>
            <w:r w:rsidRPr="00C63CED">
              <w:rPr>
                <w:b/>
                <w:i/>
              </w:rPr>
              <w:t>Considerando que, en la Unión, el 70 % del ahorro minorista se encuentra depositado en cuentas bancarias y solo el 30 % se mantiene en forma de instrumentos del mercado de capitales, mientras que en los Estados Unidos la situación es la contraria;</w:t>
            </w:r>
          </w:p>
        </w:tc>
      </w:tr>
    </w:tbl>
    <w:p w14:paraId="71E9853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6A9A5EB" w14:textId="77777777" w:rsidR="00FC4169" w:rsidRPr="00C63CED" w:rsidRDefault="00FC4169" w:rsidP="00FC4169">
      <w:r w:rsidRPr="00FE62EB">
        <w:rPr>
          <w:rStyle w:val="HideTWBExt"/>
        </w:rPr>
        <w:t>&lt;/Amend&gt;</w:t>
      </w:r>
    </w:p>
    <w:p w14:paraId="207434C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63</w:t>
      </w:r>
      <w:r w:rsidRPr="00FE62EB">
        <w:rPr>
          <w:rStyle w:val="HideTWBExt"/>
          <w:b w:val="0"/>
        </w:rPr>
        <w:t>&lt;/NumAm&gt;</w:t>
      </w:r>
    </w:p>
    <w:p w14:paraId="25190ECF" w14:textId="77777777" w:rsidR="00FC4169" w:rsidRPr="00C63CED" w:rsidRDefault="00FC4169" w:rsidP="00FC4169">
      <w:pPr>
        <w:pStyle w:val="NormalBold"/>
      </w:pPr>
      <w:r w:rsidRPr="00FE62EB">
        <w:rPr>
          <w:rStyle w:val="HideTWBExt"/>
          <w:b w:val="0"/>
        </w:rPr>
        <w:t>&lt;RepeatBlock-By&gt;&lt;Members&gt;</w:t>
      </w:r>
      <w:r w:rsidRPr="00C63CED">
        <w:t>Ľudovít Ódor, Anouk Van Brug, Billy Kelleher</w:t>
      </w:r>
      <w:r w:rsidRPr="00FE62EB">
        <w:rPr>
          <w:rStyle w:val="HideTWBExt"/>
          <w:b w:val="0"/>
        </w:rPr>
        <w:t>&lt;/Members&gt;</w:t>
      </w:r>
    </w:p>
    <w:p w14:paraId="4D59D93D" w14:textId="77777777" w:rsidR="00FC4169" w:rsidRPr="00C63CED" w:rsidRDefault="00FC4169" w:rsidP="00FC4169">
      <w:pPr>
        <w:pStyle w:val="NormalBold"/>
      </w:pPr>
      <w:r w:rsidRPr="00FE62EB">
        <w:rPr>
          <w:rStyle w:val="HideTWBExt"/>
          <w:b w:val="0"/>
        </w:rPr>
        <w:t>&lt;/RepeatBlock-By&gt;</w:t>
      </w:r>
    </w:p>
    <w:p w14:paraId="0AEFE24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FC8DE4A" w14:textId="77777777" w:rsidR="00FC4169" w:rsidRPr="00C63CED" w:rsidRDefault="00FC4169" w:rsidP="00FC4169">
      <w:pPr>
        <w:pStyle w:val="NormalBold"/>
      </w:pPr>
      <w:r w:rsidRPr="00FE62EB">
        <w:rPr>
          <w:rStyle w:val="HideTWBExt"/>
          <w:b w:val="0"/>
        </w:rPr>
        <w:t>&lt;Article&gt;</w:t>
      </w:r>
      <w:r w:rsidRPr="00C63CED">
        <w:t>Considerando E</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38443F6" w14:textId="77777777" w:rsidTr="003C3446">
        <w:trPr>
          <w:trHeight w:hRule="exact" w:val="240"/>
          <w:jc w:val="center"/>
        </w:trPr>
        <w:tc>
          <w:tcPr>
            <w:tcW w:w="9752" w:type="dxa"/>
            <w:gridSpan w:val="2"/>
            <w:tcBorders>
              <w:top w:val="nil"/>
              <w:left w:val="nil"/>
              <w:bottom w:val="nil"/>
              <w:right w:val="nil"/>
            </w:tcBorders>
          </w:tcPr>
          <w:p w14:paraId="48049992" w14:textId="77777777" w:rsidR="00FC4169" w:rsidRPr="00C63CED" w:rsidRDefault="00FC4169" w:rsidP="003C3446"/>
        </w:tc>
      </w:tr>
      <w:tr w:rsidR="00FC4169" w:rsidRPr="00C63CED" w14:paraId="4C3AA2A0" w14:textId="77777777" w:rsidTr="003C3446">
        <w:trPr>
          <w:trHeight w:val="240"/>
          <w:jc w:val="center"/>
        </w:trPr>
        <w:tc>
          <w:tcPr>
            <w:tcW w:w="4876" w:type="dxa"/>
            <w:tcBorders>
              <w:top w:val="nil"/>
              <w:left w:val="nil"/>
              <w:bottom w:val="nil"/>
              <w:right w:val="nil"/>
            </w:tcBorders>
          </w:tcPr>
          <w:p w14:paraId="343030F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7D39CFF" w14:textId="77777777" w:rsidR="00FC4169" w:rsidRPr="00C63CED" w:rsidRDefault="00FC4169" w:rsidP="003C3446">
            <w:pPr>
              <w:pStyle w:val="AmColumnHeading"/>
            </w:pPr>
            <w:r w:rsidRPr="00C63CED">
              <w:t>Enmienda</w:t>
            </w:r>
          </w:p>
        </w:tc>
      </w:tr>
      <w:tr w:rsidR="00FC4169" w:rsidRPr="00C63CED" w14:paraId="55482407" w14:textId="77777777" w:rsidTr="003C3446">
        <w:trPr>
          <w:jc w:val="center"/>
        </w:trPr>
        <w:tc>
          <w:tcPr>
            <w:tcW w:w="4876" w:type="dxa"/>
            <w:tcBorders>
              <w:top w:val="nil"/>
              <w:left w:val="nil"/>
              <w:bottom w:val="nil"/>
              <w:right w:val="nil"/>
            </w:tcBorders>
          </w:tcPr>
          <w:p w14:paraId="007DB29D" w14:textId="77777777" w:rsidR="00FC4169" w:rsidRPr="00C63CED" w:rsidRDefault="00FC4169" w:rsidP="003C3446">
            <w:pPr>
              <w:pStyle w:val="Normal6a"/>
            </w:pPr>
            <w:r w:rsidRPr="00C63CED">
              <w:t>E.</w:t>
            </w:r>
            <w:r w:rsidRPr="00C63CED">
              <w:tab/>
              <w:t>Considerando que los hogares de la Unión ahorraron el 14,79 % de su renta disponible y que los ciudadanos de la Unión tenían el 31,01 % de sus ahorros (11,63 billones EUR) en efectivo y depósitos, lo que ofrece unos rendimientos limitados; que tenían el 36 % (13,42 billones EUR) en acciones y fondos de inversión y el 27 % (10,06 billones EUR) en seguros, pensiones y garantías estandarizadas</w:t>
            </w:r>
            <w:r w:rsidRPr="00C63CED">
              <w:rPr>
                <w:b/>
                <w:i/>
                <w:vertAlign w:val="superscript"/>
              </w:rPr>
              <w:t>4</w:t>
            </w:r>
            <w:r w:rsidRPr="00C63CED">
              <w:t>;</w:t>
            </w:r>
          </w:p>
        </w:tc>
        <w:tc>
          <w:tcPr>
            <w:tcW w:w="4876" w:type="dxa"/>
            <w:tcBorders>
              <w:top w:val="nil"/>
              <w:left w:val="nil"/>
              <w:bottom w:val="nil"/>
              <w:right w:val="nil"/>
            </w:tcBorders>
          </w:tcPr>
          <w:p w14:paraId="7139E662" w14:textId="77777777" w:rsidR="00FC4169" w:rsidRPr="00C63CED" w:rsidRDefault="00FC4169" w:rsidP="003C3446">
            <w:pPr>
              <w:pStyle w:val="Normal6a"/>
            </w:pPr>
            <w:r w:rsidRPr="00C63CED">
              <w:t>E.</w:t>
            </w:r>
            <w:r w:rsidRPr="00C63CED">
              <w:tab/>
              <w:t xml:space="preserve">Considerando que los hogares de la Unión ahorraron el 14,79 % de su renta disponible </w:t>
            </w:r>
            <w:r w:rsidRPr="00C63CED">
              <w:rPr>
                <w:b/>
                <w:i/>
              </w:rPr>
              <w:t>(más del triple que el 4,7 % registrado en Estados Unidos</w:t>
            </w:r>
            <w:r w:rsidRPr="00C63CED">
              <w:rPr>
                <w:b/>
                <w:i/>
                <w:vertAlign w:val="superscript"/>
              </w:rPr>
              <w:t>2 bis</w:t>
            </w:r>
            <w:r w:rsidRPr="00C63CED">
              <w:rPr>
                <w:b/>
                <w:i/>
              </w:rPr>
              <w:t>)</w:t>
            </w:r>
            <w:r w:rsidRPr="00C63CED">
              <w:t xml:space="preserve"> y que los ciudadanos de la Unión tenían el 31,01 % de sus ahorros (11,63 billones EUR) en efectivo y depósitos </w:t>
            </w:r>
            <w:r w:rsidRPr="00C63CED">
              <w:rPr>
                <w:b/>
                <w:i/>
              </w:rPr>
              <w:t>(12,1 % en los Estados Unidos)</w:t>
            </w:r>
            <w:r w:rsidRPr="00C63CED">
              <w:t xml:space="preserve">, lo que </w:t>
            </w:r>
            <w:r w:rsidRPr="00C63CED">
              <w:rPr>
                <w:b/>
                <w:i/>
              </w:rPr>
              <w:t xml:space="preserve">solo </w:t>
            </w:r>
            <w:r w:rsidRPr="00C63CED">
              <w:t xml:space="preserve">ofrece unos rendimientos limitados; que tenían el 36 % (13,42 billones EUR) en acciones y fondos de inversión </w:t>
            </w:r>
            <w:r w:rsidRPr="00C63CED">
              <w:rPr>
                <w:b/>
                <w:i/>
              </w:rPr>
              <w:t>(49,1 % en Estados Unidos)</w:t>
            </w:r>
            <w:r w:rsidRPr="00C63CED">
              <w:t xml:space="preserve"> y el 27 %(10,06 billones EUR) en seguros, pensiones y garantías </w:t>
            </w:r>
            <w:r w:rsidRPr="00C63CED">
              <w:lastRenderedPageBreak/>
              <w:t xml:space="preserve">estandarizadas; </w:t>
            </w:r>
            <w:r w:rsidRPr="00C63CED">
              <w:rPr>
                <w:b/>
                <w:i/>
              </w:rPr>
              <w:t>(27,5 % en Estados Unidos)</w:t>
            </w:r>
            <w:r w:rsidRPr="00C63CED">
              <w:t>;</w:t>
            </w:r>
            <w:r w:rsidRPr="00C63CED">
              <w:rPr>
                <w:b/>
                <w:i/>
                <w:vertAlign w:val="superscript"/>
              </w:rPr>
              <w:t>3 bis</w:t>
            </w:r>
            <w:r w:rsidRPr="00C63CED">
              <w:t xml:space="preserve"> </w:t>
            </w:r>
            <w:r w:rsidRPr="00C63CED">
              <w:rPr>
                <w:b/>
                <w:i/>
                <w:vertAlign w:val="superscript"/>
              </w:rPr>
              <w:t>4</w:t>
            </w:r>
            <w:r w:rsidRPr="00C63CED">
              <w:t>;</w:t>
            </w:r>
          </w:p>
        </w:tc>
      </w:tr>
      <w:tr w:rsidR="00FC4169" w:rsidRPr="00C63CED" w14:paraId="5FBFB7EC" w14:textId="77777777" w:rsidTr="003C3446">
        <w:trPr>
          <w:jc w:val="center"/>
        </w:trPr>
        <w:tc>
          <w:tcPr>
            <w:tcW w:w="4876" w:type="dxa"/>
            <w:tcBorders>
              <w:top w:val="nil"/>
              <w:left w:val="nil"/>
              <w:bottom w:val="nil"/>
              <w:right w:val="nil"/>
            </w:tcBorders>
          </w:tcPr>
          <w:p w14:paraId="4B9B119C" w14:textId="77777777" w:rsidR="00FC4169" w:rsidRPr="00C63CED" w:rsidRDefault="00FC4169" w:rsidP="003C3446">
            <w:pPr>
              <w:pStyle w:val="Normal6a"/>
            </w:pPr>
            <w:r w:rsidRPr="00C63CED">
              <w:rPr>
                <w:b/>
                <w:i/>
              </w:rPr>
              <w:lastRenderedPageBreak/>
              <w:t>_________________</w:t>
            </w:r>
          </w:p>
        </w:tc>
        <w:tc>
          <w:tcPr>
            <w:tcW w:w="4876" w:type="dxa"/>
            <w:tcBorders>
              <w:top w:val="nil"/>
              <w:left w:val="nil"/>
              <w:bottom w:val="nil"/>
              <w:right w:val="nil"/>
            </w:tcBorders>
          </w:tcPr>
          <w:p w14:paraId="16FF6B2F" w14:textId="77777777" w:rsidR="00FC4169" w:rsidRPr="00C63CED" w:rsidRDefault="00FC4169" w:rsidP="003C3446">
            <w:pPr>
              <w:pStyle w:val="Normal6a"/>
            </w:pPr>
            <w:r w:rsidRPr="00C63CED">
              <w:rPr>
                <w:b/>
                <w:i/>
              </w:rPr>
              <w:t>_________________</w:t>
            </w:r>
          </w:p>
        </w:tc>
      </w:tr>
      <w:tr w:rsidR="00FC4169" w:rsidRPr="00C63CED" w14:paraId="6826BEBA" w14:textId="77777777" w:rsidTr="003C3446">
        <w:trPr>
          <w:jc w:val="center"/>
        </w:trPr>
        <w:tc>
          <w:tcPr>
            <w:tcW w:w="4876" w:type="dxa"/>
            <w:tcBorders>
              <w:top w:val="nil"/>
              <w:left w:val="nil"/>
              <w:bottom w:val="nil"/>
              <w:right w:val="nil"/>
            </w:tcBorders>
          </w:tcPr>
          <w:p w14:paraId="58FFCE5F" w14:textId="77777777" w:rsidR="00FC4169" w:rsidRPr="00C63CED" w:rsidRDefault="00FC4169" w:rsidP="003C3446"/>
        </w:tc>
        <w:tc>
          <w:tcPr>
            <w:tcW w:w="4876" w:type="dxa"/>
            <w:tcBorders>
              <w:top w:val="nil"/>
              <w:left w:val="nil"/>
              <w:bottom w:val="nil"/>
              <w:right w:val="nil"/>
            </w:tcBorders>
          </w:tcPr>
          <w:p w14:paraId="689CF318" w14:textId="77777777" w:rsidR="00FC4169" w:rsidRPr="00C63CED" w:rsidRDefault="00FC4169" w:rsidP="003C3446">
            <w:pPr>
              <w:pStyle w:val="Normal6a"/>
            </w:pPr>
            <w:r w:rsidRPr="00C63CED">
              <w:rPr>
                <w:b/>
                <w:i/>
                <w:vertAlign w:val="superscript"/>
              </w:rPr>
              <w:t>2 bis</w:t>
            </w:r>
            <w:r w:rsidRPr="00C63CED">
              <w:t xml:space="preserve"> </w:t>
            </w:r>
            <w:r w:rsidRPr="00C63CED">
              <w:rPr>
                <w:b/>
                <w:i/>
              </w:rPr>
              <w:t>Oficina de Análisis Económico de los Estados Unidos, «Personal Income and Its Disposition, Monthly» («Ingresos personales y su distribución, mensual», documento en inglés), 2025.</w:t>
            </w:r>
          </w:p>
        </w:tc>
      </w:tr>
      <w:tr w:rsidR="00FC4169" w:rsidRPr="00C63CED" w14:paraId="28553163" w14:textId="77777777" w:rsidTr="003C3446">
        <w:trPr>
          <w:jc w:val="center"/>
        </w:trPr>
        <w:tc>
          <w:tcPr>
            <w:tcW w:w="4876" w:type="dxa"/>
            <w:tcBorders>
              <w:top w:val="nil"/>
              <w:left w:val="nil"/>
              <w:bottom w:val="nil"/>
              <w:right w:val="nil"/>
            </w:tcBorders>
          </w:tcPr>
          <w:p w14:paraId="316FCBB3" w14:textId="77777777" w:rsidR="00FC4169" w:rsidRPr="00C63CED" w:rsidRDefault="00FC4169" w:rsidP="003C3446"/>
        </w:tc>
        <w:tc>
          <w:tcPr>
            <w:tcW w:w="4876" w:type="dxa"/>
            <w:tcBorders>
              <w:top w:val="nil"/>
              <w:left w:val="nil"/>
              <w:bottom w:val="nil"/>
              <w:right w:val="nil"/>
            </w:tcBorders>
          </w:tcPr>
          <w:p w14:paraId="28E65B9C" w14:textId="77777777" w:rsidR="00FC4169" w:rsidRPr="00C63CED" w:rsidRDefault="00FC4169" w:rsidP="003C3446">
            <w:pPr>
              <w:pStyle w:val="Normal6a"/>
            </w:pPr>
            <w:r w:rsidRPr="00C63CED">
              <w:rPr>
                <w:b/>
                <w:i/>
                <w:vertAlign w:val="superscript"/>
              </w:rPr>
              <w:t>3 bis</w:t>
            </w:r>
            <w:r w:rsidRPr="00C63CED">
              <w:t xml:space="preserve"> </w:t>
            </w:r>
            <w:r w:rsidRPr="00C63CED">
              <w:rPr>
                <w:b/>
                <w:i/>
              </w:rPr>
              <w:t>Junta de Gobernadores del Sistema de la Reserva Federal, «Balance Sheet of Households and Nonprofit Organizations» («Balance de los hogares y organizaciones sin ánimo de lucro», documento en inglés), 2025</w:t>
            </w:r>
          </w:p>
        </w:tc>
      </w:tr>
      <w:tr w:rsidR="00FC4169" w:rsidRPr="00C63CED" w14:paraId="564221DE" w14:textId="77777777" w:rsidTr="003C3446">
        <w:trPr>
          <w:jc w:val="center"/>
        </w:trPr>
        <w:tc>
          <w:tcPr>
            <w:tcW w:w="4876" w:type="dxa"/>
            <w:tcBorders>
              <w:top w:val="nil"/>
              <w:left w:val="nil"/>
              <w:bottom w:val="nil"/>
              <w:right w:val="nil"/>
            </w:tcBorders>
          </w:tcPr>
          <w:p w14:paraId="675461E7" w14:textId="77777777" w:rsidR="00FC4169" w:rsidRPr="00C63CED" w:rsidRDefault="00FC4169" w:rsidP="003C3446">
            <w:pPr>
              <w:pStyle w:val="Normal6a"/>
            </w:pPr>
            <w:r w:rsidRPr="00C63CED">
              <w:rPr>
                <w:b/>
                <w:i/>
                <w:vertAlign w:val="superscript"/>
              </w:rPr>
              <w:t>4</w:t>
            </w:r>
            <w:r w:rsidRPr="00C63CED">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2B3CCAF0" w14:textId="77777777" w:rsidR="00FC4169" w:rsidRPr="00C63CED" w:rsidRDefault="00FC4169" w:rsidP="003C3446">
            <w:pPr>
              <w:pStyle w:val="Normal6a"/>
            </w:pPr>
            <w:r w:rsidRPr="00C63CED">
              <w:rPr>
                <w:b/>
                <w:i/>
                <w:vertAlign w:val="superscript"/>
              </w:rPr>
              <w:t>4</w:t>
            </w:r>
            <w:r w:rsidRPr="00C63CED">
              <w:t xml:space="preserve"> Eurostat, «Financial flows and stocks», 2023 https://ec.europa.eu/eurostat/databrowser/view/NASA_10_F_BS__custom_13650774/default/table?lang=en.</w:t>
            </w:r>
          </w:p>
        </w:tc>
      </w:tr>
    </w:tbl>
    <w:p w14:paraId="421A22D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FB70F68" w14:textId="77777777" w:rsidR="00FC4169" w:rsidRPr="00C63CED" w:rsidRDefault="00FC4169" w:rsidP="00FC4169">
      <w:r w:rsidRPr="00FE62EB">
        <w:rPr>
          <w:rStyle w:val="HideTWBExt"/>
        </w:rPr>
        <w:t>&lt;/Amend&gt;</w:t>
      </w:r>
    </w:p>
    <w:p w14:paraId="51F6416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64</w:t>
      </w:r>
      <w:r w:rsidRPr="00FE62EB">
        <w:rPr>
          <w:rStyle w:val="HideTWBExt"/>
          <w:b w:val="0"/>
        </w:rPr>
        <w:t>&lt;/NumAm&gt;</w:t>
      </w:r>
    </w:p>
    <w:p w14:paraId="6F370086" w14:textId="77777777" w:rsidR="00FC4169" w:rsidRPr="00C63CED" w:rsidRDefault="00FC4169" w:rsidP="00FC4169">
      <w:pPr>
        <w:pStyle w:val="NormalBold"/>
      </w:pPr>
      <w:r w:rsidRPr="00FE62EB">
        <w:rPr>
          <w:rStyle w:val="HideTWBExt"/>
          <w:b w:val="0"/>
        </w:rPr>
        <w:t>&lt;RepeatBlock-By&gt;&lt;Members&gt;</w:t>
      </w:r>
      <w:r w:rsidRPr="00C63CED">
        <w:t>Auke Zijlstra, Enikő Győri</w:t>
      </w:r>
      <w:r w:rsidRPr="00FE62EB">
        <w:rPr>
          <w:rStyle w:val="HideTWBExt"/>
          <w:b w:val="0"/>
        </w:rPr>
        <w:t>&lt;/Members&gt;</w:t>
      </w:r>
    </w:p>
    <w:p w14:paraId="2C1C102A" w14:textId="77777777" w:rsidR="00FC4169" w:rsidRPr="00C63CED" w:rsidRDefault="00FC4169" w:rsidP="00FC4169">
      <w:pPr>
        <w:pStyle w:val="NormalBold"/>
      </w:pPr>
      <w:r w:rsidRPr="00FE62EB">
        <w:rPr>
          <w:rStyle w:val="HideTWBExt"/>
          <w:b w:val="0"/>
        </w:rPr>
        <w:t>&lt;/RepeatBlock-By&gt;</w:t>
      </w:r>
    </w:p>
    <w:p w14:paraId="4BA4DBE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E95BD36" w14:textId="77777777" w:rsidR="00FC4169" w:rsidRPr="00C63CED" w:rsidRDefault="00FC4169" w:rsidP="00FC4169">
      <w:pPr>
        <w:pStyle w:val="NormalBold"/>
      </w:pPr>
      <w:r w:rsidRPr="00FE62EB">
        <w:rPr>
          <w:rStyle w:val="HideTWBExt"/>
          <w:b w:val="0"/>
        </w:rPr>
        <w:t>&lt;Article&gt;</w:t>
      </w:r>
      <w:r w:rsidRPr="00C63CED">
        <w:t>Considerando E</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B5348F6" w14:textId="77777777" w:rsidTr="003C3446">
        <w:trPr>
          <w:trHeight w:hRule="exact" w:val="240"/>
          <w:jc w:val="center"/>
        </w:trPr>
        <w:tc>
          <w:tcPr>
            <w:tcW w:w="9752" w:type="dxa"/>
            <w:gridSpan w:val="2"/>
            <w:tcBorders>
              <w:top w:val="nil"/>
              <w:left w:val="nil"/>
              <w:bottom w:val="nil"/>
              <w:right w:val="nil"/>
            </w:tcBorders>
          </w:tcPr>
          <w:p w14:paraId="2188773E" w14:textId="77777777" w:rsidR="00FC4169" w:rsidRPr="00C63CED" w:rsidRDefault="00FC4169" w:rsidP="003C3446"/>
        </w:tc>
      </w:tr>
      <w:tr w:rsidR="00FC4169" w:rsidRPr="00C63CED" w14:paraId="4CD413CA" w14:textId="77777777" w:rsidTr="003C3446">
        <w:trPr>
          <w:trHeight w:val="240"/>
          <w:jc w:val="center"/>
        </w:trPr>
        <w:tc>
          <w:tcPr>
            <w:tcW w:w="4876" w:type="dxa"/>
            <w:tcBorders>
              <w:top w:val="nil"/>
              <w:left w:val="nil"/>
              <w:bottom w:val="nil"/>
              <w:right w:val="nil"/>
            </w:tcBorders>
          </w:tcPr>
          <w:p w14:paraId="1522CB2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2D76895" w14:textId="77777777" w:rsidR="00FC4169" w:rsidRPr="00C63CED" w:rsidRDefault="00FC4169" w:rsidP="003C3446">
            <w:pPr>
              <w:pStyle w:val="AmColumnHeading"/>
            </w:pPr>
            <w:r w:rsidRPr="00C63CED">
              <w:t>Enmienda</w:t>
            </w:r>
          </w:p>
        </w:tc>
      </w:tr>
      <w:tr w:rsidR="00FC4169" w:rsidRPr="00C63CED" w14:paraId="58CDE409" w14:textId="77777777" w:rsidTr="003C3446">
        <w:trPr>
          <w:jc w:val="center"/>
        </w:trPr>
        <w:tc>
          <w:tcPr>
            <w:tcW w:w="4876" w:type="dxa"/>
            <w:tcBorders>
              <w:top w:val="nil"/>
              <w:left w:val="nil"/>
              <w:bottom w:val="nil"/>
              <w:right w:val="nil"/>
            </w:tcBorders>
          </w:tcPr>
          <w:p w14:paraId="7F08095E" w14:textId="77777777" w:rsidR="00FC4169" w:rsidRPr="00C63CED" w:rsidRDefault="00FC4169" w:rsidP="003C3446">
            <w:pPr>
              <w:pStyle w:val="Normal6a"/>
            </w:pPr>
            <w:r w:rsidRPr="00C63CED">
              <w:t>E.</w:t>
            </w:r>
            <w:r w:rsidRPr="00C63CED">
              <w:tab/>
              <w:t>Considerando que los hogares de la Unión ahorraron el 14,79 % de su renta disponible y que los ciudadanos de la Unión tenían el 31,01 % de sus ahorros (11,63 billones EUR) en efectivo y depósitos, lo que ofrece unos rendimientos limitados; que tenían el 36 % (13,42 billones EUR) en acciones y fondos de inversión y el 27 % (10,06 billones EUR) en seguros, pensiones y garantías estandarizadas</w:t>
            </w:r>
            <w:r w:rsidRPr="00C63CED">
              <w:rPr>
                <w:vertAlign w:val="superscript"/>
              </w:rPr>
              <w:t>4</w:t>
            </w:r>
            <w:r w:rsidRPr="00C63CED">
              <w:t>;</w:t>
            </w:r>
          </w:p>
        </w:tc>
        <w:tc>
          <w:tcPr>
            <w:tcW w:w="4876" w:type="dxa"/>
            <w:tcBorders>
              <w:top w:val="nil"/>
              <w:left w:val="nil"/>
              <w:bottom w:val="nil"/>
              <w:right w:val="nil"/>
            </w:tcBorders>
          </w:tcPr>
          <w:p w14:paraId="725C44F2" w14:textId="77777777" w:rsidR="00FC4169" w:rsidRPr="00C63CED" w:rsidRDefault="00FC4169" w:rsidP="003C3446">
            <w:pPr>
              <w:pStyle w:val="Normal6a"/>
            </w:pPr>
            <w:r w:rsidRPr="00C63CED">
              <w:t>E.</w:t>
            </w:r>
            <w:r w:rsidRPr="00C63CED">
              <w:tab/>
              <w:t>Considerando que los hogares de la Unión ahorraron el 14,79 % de su renta disponible y que los ciudadanos de la Unión tenían el 31,01 % de sus ahorros (11,63 billones EUR) en efectivo y depósitos, lo que ofrece unos rendimientos limitados</w:t>
            </w:r>
            <w:r w:rsidRPr="00C63CED">
              <w:rPr>
                <w:b/>
                <w:i/>
              </w:rPr>
              <w:t>, en parte debido al aumento de los costes de servicio de los bancos, que a su vez son resultado de regulaciones opacas a escala de la Unión</w:t>
            </w:r>
            <w:r w:rsidRPr="00C63CED">
              <w:t>; que tenían el 36 % (13,42 billones EUR) en acciones y fondos de inversión y el 27 % (10,06 billones EUR) en seguros, pensiones y garantías estandarizadas</w:t>
            </w:r>
            <w:r w:rsidRPr="00C63CED">
              <w:rPr>
                <w:vertAlign w:val="superscript"/>
              </w:rPr>
              <w:t>4</w:t>
            </w:r>
            <w:r w:rsidRPr="00C63CED">
              <w:t>;</w:t>
            </w:r>
          </w:p>
        </w:tc>
      </w:tr>
      <w:tr w:rsidR="00FC4169" w:rsidRPr="00C63CED" w14:paraId="5F26F7E2" w14:textId="77777777" w:rsidTr="003C3446">
        <w:trPr>
          <w:jc w:val="center"/>
        </w:trPr>
        <w:tc>
          <w:tcPr>
            <w:tcW w:w="4876" w:type="dxa"/>
            <w:tcBorders>
              <w:top w:val="nil"/>
              <w:left w:val="nil"/>
              <w:bottom w:val="nil"/>
              <w:right w:val="nil"/>
            </w:tcBorders>
          </w:tcPr>
          <w:p w14:paraId="6DB20B4D" w14:textId="77777777" w:rsidR="00FC4169" w:rsidRPr="00C63CED" w:rsidRDefault="00FC4169" w:rsidP="003C3446">
            <w:pPr>
              <w:pStyle w:val="Normal6a"/>
            </w:pPr>
            <w:r w:rsidRPr="00C63CED">
              <w:rPr>
                <w:b/>
                <w:i/>
              </w:rPr>
              <w:lastRenderedPageBreak/>
              <w:t>_________________</w:t>
            </w:r>
          </w:p>
        </w:tc>
        <w:tc>
          <w:tcPr>
            <w:tcW w:w="4876" w:type="dxa"/>
            <w:tcBorders>
              <w:top w:val="nil"/>
              <w:left w:val="nil"/>
              <w:bottom w:val="nil"/>
              <w:right w:val="nil"/>
            </w:tcBorders>
          </w:tcPr>
          <w:p w14:paraId="6268879A" w14:textId="77777777" w:rsidR="00FC4169" w:rsidRPr="00C63CED" w:rsidRDefault="00FC4169" w:rsidP="003C3446">
            <w:pPr>
              <w:pStyle w:val="Normal6a"/>
            </w:pPr>
            <w:r w:rsidRPr="00C63CED">
              <w:rPr>
                <w:b/>
                <w:i/>
              </w:rPr>
              <w:t>_________________</w:t>
            </w:r>
          </w:p>
        </w:tc>
      </w:tr>
      <w:tr w:rsidR="00FC4169" w:rsidRPr="00C63CED" w14:paraId="76645D2A" w14:textId="77777777" w:rsidTr="003C3446">
        <w:trPr>
          <w:jc w:val="center"/>
        </w:trPr>
        <w:tc>
          <w:tcPr>
            <w:tcW w:w="4876" w:type="dxa"/>
            <w:tcBorders>
              <w:top w:val="nil"/>
              <w:left w:val="nil"/>
              <w:bottom w:val="nil"/>
              <w:right w:val="nil"/>
            </w:tcBorders>
          </w:tcPr>
          <w:p w14:paraId="75008A3E" w14:textId="77777777" w:rsidR="00FC4169" w:rsidRPr="00C63CED" w:rsidRDefault="00FC4169" w:rsidP="003C3446">
            <w:pPr>
              <w:pStyle w:val="Normal6a"/>
            </w:pPr>
            <w:r w:rsidRPr="00C63CED">
              <w:rPr>
                <w:vertAlign w:val="superscript"/>
              </w:rPr>
              <w:t>4</w:t>
            </w:r>
            <w:r w:rsidRPr="00C63CED">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30C45101" w14:textId="77777777" w:rsidR="00FC4169" w:rsidRPr="00C63CED" w:rsidRDefault="00FC4169" w:rsidP="003C3446">
            <w:pPr>
              <w:pStyle w:val="Normal6a"/>
            </w:pPr>
            <w:r w:rsidRPr="00C63CED">
              <w:rPr>
                <w:vertAlign w:val="superscript"/>
              </w:rPr>
              <w:t>4</w:t>
            </w:r>
            <w:r w:rsidRPr="00C63CED">
              <w:t xml:space="preserve"> Eurostat, «Financial flows and stocks», 2023 https://ec.europa.eu/eurostat/databrowser/view/NASA_10_F_BS__custom_13650774/default/table?lang=en.</w:t>
            </w:r>
          </w:p>
        </w:tc>
      </w:tr>
    </w:tbl>
    <w:p w14:paraId="0357113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E3D2A1A" w14:textId="77777777" w:rsidR="00FC4169" w:rsidRPr="00C63CED" w:rsidRDefault="00FC4169" w:rsidP="00FC4169">
      <w:r w:rsidRPr="00FE62EB">
        <w:rPr>
          <w:rStyle w:val="HideTWBExt"/>
        </w:rPr>
        <w:t>&lt;/Amend&gt;</w:t>
      </w:r>
    </w:p>
    <w:p w14:paraId="73B4A54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65</w:t>
      </w:r>
      <w:r w:rsidRPr="00FE62EB">
        <w:rPr>
          <w:rStyle w:val="HideTWBExt"/>
          <w:b w:val="0"/>
        </w:rPr>
        <w:t>&lt;/NumAm&gt;</w:t>
      </w:r>
    </w:p>
    <w:p w14:paraId="7435249A"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35CA0E60" w14:textId="77777777" w:rsidR="00FC4169" w:rsidRPr="00C63CED" w:rsidRDefault="00FC4169" w:rsidP="00FC4169">
      <w:pPr>
        <w:pStyle w:val="NormalBold"/>
      </w:pPr>
      <w:r w:rsidRPr="00FE62EB">
        <w:rPr>
          <w:rStyle w:val="HideTWBExt"/>
          <w:b w:val="0"/>
        </w:rPr>
        <w:t>&lt;/RepeatBlock-By&gt;</w:t>
      </w:r>
    </w:p>
    <w:p w14:paraId="2396380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4F0B631" w14:textId="77777777" w:rsidR="00FC4169" w:rsidRPr="00C63CED" w:rsidRDefault="00FC4169" w:rsidP="00FC4169">
      <w:pPr>
        <w:pStyle w:val="NormalBold"/>
      </w:pPr>
      <w:r w:rsidRPr="00FE62EB">
        <w:rPr>
          <w:rStyle w:val="HideTWBExt"/>
          <w:b w:val="0"/>
        </w:rPr>
        <w:t>&lt;Article&gt;</w:t>
      </w:r>
      <w:r w:rsidRPr="00C63CED">
        <w:t>Considerando E</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37148FE" w14:textId="77777777" w:rsidTr="003C3446">
        <w:trPr>
          <w:trHeight w:hRule="exact" w:val="240"/>
          <w:jc w:val="center"/>
        </w:trPr>
        <w:tc>
          <w:tcPr>
            <w:tcW w:w="9752" w:type="dxa"/>
            <w:gridSpan w:val="2"/>
            <w:tcBorders>
              <w:top w:val="nil"/>
              <w:left w:val="nil"/>
              <w:bottom w:val="nil"/>
              <w:right w:val="nil"/>
            </w:tcBorders>
          </w:tcPr>
          <w:p w14:paraId="318A587C" w14:textId="77777777" w:rsidR="00FC4169" w:rsidRPr="00C63CED" w:rsidRDefault="00FC4169" w:rsidP="003C3446"/>
        </w:tc>
      </w:tr>
      <w:tr w:rsidR="00FC4169" w:rsidRPr="00C63CED" w14:paraId="6CED9521" w14:textId="77777777" w:rsidTr="003C3446">
        <w:trPr>
          <w:trHeight w:val="240"/>
          <w:jc w:val="center"/>
        </w:trPr>
        <w:tc>
          <w:tcPr>
            <w:tcW w:w="4876" w:type="dxa"/>
            <w:tcBorders>
              <w:top w:val="nil"/>
              <w:left w:val="nil"/>
              <w:bottom w:val="nil"/>
              <w:right w:val="nil"/>
            </w:tcBorders>
          </w:tcPr>
          <w:p w14:paraId="4C09F7B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571E1BB" w14:textId="77777777" w:rsidR="00FC4169" w:rsidRPr="00C63CED" w:rsidRDefault="00FC4169" w:rsidP="003C3446">
            <w:pPr>
              <w:pStyle w:val="AmColumnHeading"/>
            </w:pPr>
            <w:r w:rsidRPr="00C63CED">
              <w:t>Enmienda</w:t>
            </w:r>
          </w:p>
        </w:tc>
      </w:tr>
      <w:tr w:rsidR="00FC4169" w:rsidRPr="00C63CED" w14:paraId="481606DC" w14:textId="77777777" w:rsidTr="003C3446">
        <w:trPr>
          <w:jc w:val="center"/>
        </w:trPr>
        <w:tc>
          <w:tcPr>
            <w:tcW w:w="4876" w:type="dxa"/>
            <w:tcBorders>
              <w:top w:val="nil"/>
              <w:left w:val="nil"/>
              <w:bottom w:val="nil"/>
              <w:right w:val="nil"/>
            </w:tcBorders>
          </w:tcPr>
          <w:p w14:paraId="717EF6CA" w14:textId="77777777" w:rsidR="00FC4169" w:rsidRPr="00C63CED" w:rsidRDefault="00FC4169" w:rsidP="003C3446">
            <w:pPr>
              <w:pStyle w:val="Normal6a"/>
            </w:pPr>
            <w:r w:rsidRPr="00C63CED">
              <w:t>E.</w:t>
            </w:r>
            <w:r w:rsidRPr="00C63CED">
              <w:tab/>
              <w:t>Considerando que los hogares de la Unión ahorraron el 14,79 % de su renta disponible y que los ciudadanos de la Unión tenían el 31,01 % de sus ahorros (11,63 billones EUR) en efectivo y depósitos, lo que ofrece unos rendimientos limitados; que tenían el 36 % (13,42 billones EUR) en acciones y fondos de inversión y el 27 % (10,06 billones EUR) en seguros, pensiones y garantías estandarizadas</w:t>
            </w:r>
            <w:r w:rsidRPr="00C63CED">
              <w:rPr>
                <w:vertAlign w:val="superscript"/>
              </w:rPr>
              <w:t>4</w:t>
            </w:r>
            <w:r w:rsidRPr="00C63CED">
              <w:t>;</w:t>
            </w:r>
          </w:p>
        </w:tc>
        <w:tc>
          <w:tcPr>
            <w:tcW w:w="4876" w:type="dxa"/>
            <w:tcBorders>
              <w:top w:val="nil"/>
              <w:left w:val="nil"/>
              <w:bottom w:val="nil"/>
              <w:right w:val="nil"/>
            </w:tcBorders>
          </w:tcPr>
          <w:p w14:paraId="2ECEA17D" w14:textId="77777777" w:rsidR="00FC4169" w:rsidRPr="00C63CED" w:rsidRDefault="00FC4169" w:rsidP="003C3446">
            <w:pPr>
              <w:pStyle w:val="Normal6a"/>
            </w:pPr>
            <w:r w:rsidRPr="00C63CED">
              <w:t>E.</w:t>
            </w:r>
            <w:r w:rsidRPr="00C63CED">
              <w:tab/>
              <w:t>Considerando que los hogares de la Unión ahorraron el 14,79 % de su renta disponible y que los ciudadanos de la Unión tenían el 31,01 % de sus ahorros (11,63 billones EUR) en efectivo y depósitos, lo que ofrece unos rendimientos limitados; que tenían el 36 % (13,42 billones EUR) en acciones y fondos de inversión y el 27 % (10,06 billones EUR) en seguros, pensiones y garantías estandarizadas</w:t>
            </w:r>
            <w:r w:rsidRPr="00C63CED">
              <w:rPr>
                <w:vertAlign w:val="superscript"/>
              </w:rPr>
              <w:t>4</w:t>
            </w:r>
            <w:r w:rsidRPr="00C63CED">
              <w:t>;</w:t>
            </w:r>
            <w:r w:rsidRPr="00C63CED">
              <w:rPr>
                <w:b/>
                <w:i/>
              </w:rPr>
              <w:t> que un uso más eficiente de los depósitos mantenidos en cuentas bancarias europeas en los mercados de capitales podría suponer 350 000 millones de euros anuales adicionales para inversiones;</w:t>
            </w:r>
          </w:p>
        </w:tc>
      </w:tr>
      <w:tr w:rsidR="00FC4169" w:rsidRPr="00C63CED" w14:paraId="124DF808" w14:textId="77777777" w:rsidTr="003C3446">
        <w:trPr>
          <w:jc w:val="center"/>
        </w:trPr>
        <w:tc>
          <w:tcPr>
            <w:tcW w:w="4876" w:type="dxa"/>
            <w:tcBorders>
              <w:top w:val="nil"/>
              <w:left w:val="nil"/>
              <w:bottom w:val="nil"/>
              <w:right w:val="nil"/>
            </w:tcBorders>
          </w:tcPr>
          <w:p w14:paraId="10120695" w14:textId="77777777" w:rsidR="00FC4169" w:rsidRPr="00C63CED" w:rsidRDefault="00FC4169" w:rsidP="003C3446">
            <w:pPr>
              <w:pStyle w:val="Normal6a"/>
            </w:pPr>
            <w:r w:rsidRPr="00C63CED">
              <w:rPr>
                <w:b/>
                <w:i/>
              </w:rPr>
              <w:t>_________________</w:t>
            </w:r>
          </w:p>
        </w:tc>
        <w:tc>
          <w:tcPr>
            <w:tcW w:w="4876" w:type="dxa"/>
            <w:tcBorders>
              <w:top w:val="nil"/>
              <w:left w:val="nil"/>
              <w:bottom w:val="nil"/>
              <w:right w:val="nil"/>
            </w:tcBorders>
          </w:tcPr>
          <w:p w14:paraId="1E9341BF" w14:textId="77777777" w:rsidR="00FC4169" w:rsidRPr="00C63CED" w:rsidRDefault="00FC4169" w:rsidP="003C3446">
            <w:pPr>
              <w:pStyle w:val="Normal6a"/>
            </w:pPr>
            <w:r w:rsidRPr="00C63CED">
              <w:rPr>
                <w:b/>
                <w:i/>
              </w:rPr>
              <w:t>_________________</w:t>
            </w:r>
          </w:p>
        </w:tc>
      </w:tr>
      <w:tr w:rsidR="00FC4169" w:rsidRPr="00C63CED" w14:paraId="0BBCB906" w14:textId="77777777" w:rsidTr="003C3446">
        <w:trPr>
          <w:jc w:val="center"/>
        </w:trPr>
        <w:tc>
          <w:tcPr>
            <w:tcW w:w="4876" w:type="dxa"/>
            <w:tcBorders>
              <w:top w:val="nil"/>
              <w:left w:val="nil"/>
              <w:bottom w:val="nil"/>
              <w:right w:val="nil"/>
            </w:tcBorders>
          </w:tcPr>
          <w:p w14:paraId="543114DC" w14:textId="77777777" w:rsidR="00FC4169" w:rsidRPr="00C63CED" w:rsidRDefault="00FC4169" w:rsidP="003C3446">
            <w:pPr>
              <w:pStyle w:val="Normal6a"/>
            </w:pPr>
            <w:r w:rsidRPr="00C63CED">
              <w:rPr>
                <w:vertAlign w:val="superscript"/>
              </w:rPr>
              <w:t>4</w:t>
            </w:r>
            <w:r w:rsidRPr="00C63CED">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79FA2079" w14:textId="77777777" w:rsidR="00FC4169" w:rsidRPr="00C63CED" w:rsidRDefault="00FC4169" w:rsidP="003C3446">
            <w:pPr>
              <w:pStyle w:val="Normal6a"/>
            </w:pPr>
            <w:r w:rsidRPr="00C63CED">
              <w:rPr>
                <w:vertAlign w:val="superscript"/>
              </w:rPr>
              <w:t>4</w:t>
            </w:r>
            <w:r w:rsidRPr="00C63CED">
              <w:t xml:space="preserve"> Eurostat, «Financial flows and stocks», 2023 https://ec.europa.eu/eurostat/databrowser/view/NASA_10_F_BS__custom_13650774/default/table?lang=en.</w:t>
            </w:r>
          </w:p>
        </w:tc>
      </w:tr>
    </w:tbl>
    <w:p w14:paraId="6212C06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46CAD47" w14:textId="77777777" w:rsidR="00FC4169" w:rsidRPr="00C63CED" w:rsidRDefault="00FC4169" w:rsidP="00FC4169">
      <w:r w:rsidRPr="00FE62EB">
        <w:rPr>
          <w:rStyle w:val="HideTWBExt"/>
        </w:rPr>
        <w:t>&lt;/Amend&gt;</w:t>
      </w:r>
    </w:p>
    <w:p w14:paraId="23A798C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66</w:t>
      </w:r>
      <w:r w:rsidRPr="00FE62EB">
        <w:rPr>
          <w:rStyle w:val="HideTWBExt"/>
          <w:b w:val="0"/>
        </w:rPr>
        <w:t>&lt;/NumAm&gt;</w:t>
      </w:r>
    </w:p>
    <w:p w14:paraId="6F9C9348" w14:textId="77777777" w:rsidR="00FC4169" w:rsidRPr="00C63CED" w:rsidRDefault="00FC4169" w:rsidP="00FC4169">
      <w:pPr>
        <w:pStyle w:val="NormalBold"/>
      </w:pPr>
      <w:r w:rsidRPr="00FE62EB">
        <w:rPr>
          <w:rStyle w:val="HideTWBExt"/>
          <w:b w:val="0"/>
        </w:rPr>
        <w:lastRenderedPageBreak/>
        <w:t>&lt;RepeatBlock-By&gt;&lt;Members&gt;</w:t>
      </w:r>
      <w:r w:rsidRPr="00C63CED">
        <w:t>Pascal Canfin, Stéphanie Yon-Courtin, Gilles Boyer, Anouk Van Brug</w:t>
      </w:r>
      <w:r w:rsidRPr="00FE62EB">
        <w:rPr>
          <w:rStyle w:val="HideTWBExt"/>
          <w:b w:val="0"/>
        </w:rPr>
        <w:t>&lt;/Members&gt;</w:t>
      </w:r>
    </w:p>
    <w:p w14:paraId="64CB2990" w14:textId="77777777" w:rsidR="00FC4169" w:rsidRPr="00C63CED" w:rsidRDefault="00FC4169" w:rsidP="00FC4169">
      <w:pPr>
        <w:pStyle w:val="NormalBold"/>
      </w:pPr>
      <w:r w:rsidRPr="00FE62EB">
        <w:rPr>
          <w:rStyle w:val="HideTWBExt"/>
          <w:b w:val="0"/>
        </w:rPr>
        <w:t>&lt;/RepeatBlock-By&gt;</w:t>
      </w:r>
    </w:p>
    <w:p w14:paraId="6106759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FDB1559" w14:textId="77777777" w:rsidR="00FC4169" w:rsidRPr="00C63CED" w:rsidRDefault="00FC4169" w:rsidP="00FC4169">
      <w:pPr>
        <w:pStyle w:val="NormalBold"/>
      </w:pPr>
      <w:r w:rsidRPr="00FE62EB">
        <w:rPr>
          <w:rStyle w:val="HideTWBExt"/>
          <w:b w:val="0"/>
        </w:rPr>
        <w:t>&lt;Article&gt;</w:t>
      </w:r>
      <w:r w:rsidRPr="00C63CED">
        <w:t>Considerando E</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68870A2" w14:textId="77777777" w:rsidTr="003C3446">
        <w:trPr>
          <w:trHeight w:hRule="exact" w:val="240"/>
          <w:jc w:val="center"/>
        </w:trPr>
        <w:tc>
          <w:tcPr>
            <w:tcW w:w="9752" w:type="dxa"/>
            <w:gridSpan w:val="2"/>
            <w:tcBorders>
              <w:top w:val="nil"/>
              <w:left w:val="nil"/>
              <w:bottom w:val="nil"/>
              <w:right w:val="nil"/>
            </w:tcBorders>
          </w:tcPr>
          <w:p w14:paraId="22CEE734" w14:textId="77777777" w:rsidR="00FC4169" w:rsidRPr="00C63CED" w:rsidRDefault="00FC4169" w:rsidP="003C3446"/>
        </w:tc>
      </w:tr>
      <w:tr w:rsidR="00FC4169" w:rsidRPr="00C63CED" w14:paraId="398FFE0D" w14:textId="77777777" w:rsidTr="003C3446">
        <w:trPr>
          <w:trHeight w:val="240"/>
          <w:jc w:val="center"/>
        </w:trPr>
        <w:tc>
          <w:tcPr>
            <w:tcW w:w="4876" w:type="dxa"/>
            <w:tcBorders>
              <w:top w:val="nil"/>
              <w:left w:val="nil"/>
              <w:bottom w:val="nil"/>
              <w:right w:val="nil"/>
            </w:tcBorders>
          </w:tcPr>
          <w:p w14:paraId="6B55E04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889CD26" w14:textId="77777777" w:rsidR="00FC4169" w:rsidRPr="00C63CED" w:rsidRDefault="00FC4169" w:rsidP="003C3446">
            <w:pPr>
              <w:pStyle w:val="AmColumnHeading"/>
            </w:pPr>
            <w:r w:rsidRPr="00C63CED">
              <w:t>Enmienda</w:t>
            </w:r>
          </w:p>
        </w:tc>
      </w:tr>
      <w:tr w:rsidR="00FC4169" w:rsidRPr="00C63CED" w14:paraId="6761A8FA" w14:textId="77777777" w:rsidTr="003C3446">
        <w:trPr>
          <w:jc w:val="center"/>
        </w:trPr>
        <w:tc>
          <w:tcPr>
            <w:tcW w:w="4876" w:type="dxa"/>
            <w:tcBorders>
              <w:top w:val="nil"/>
              <w:left w:val="nil"/>
              <w:bottom w:val="nil"/>
              <w:right w:val="nil"/>
            </w:tcBorders>
          </w:tcPr>
          <w:p w14:paraId="64120AFE" w14:textId="77777777" w:rsidR="00FC4169" w:rsidRPr="00C63CED" w:rsidRDefault="00FC4169" w:rsidP="003C3446">
            <w:pPr>
              <w:pStyle w:val="Normal6a"/>
            </w:pPr>
            <w:r w:rsidRPr="00C63CED">
              <w:t>E.</w:t>
            </w:r>
            <w:r w:rsidRPr="00C63CED">
              <w:tab/>
              <w:t>Considerando que los hogares de la Unión ahorraron el 14,79 % de su renta disponible y que los ciudadanos de la Unión tenían el 31,01 % de sus ahorros (11,63 billones EUR) en efectivo y depósitos, lo que ofrece unos rendimientos limitados; que tenían el 36 % (13,42 billones EUR) en acciones y fondos de inversión y el 27 % (10,06 billones EUR) en seguros, pensiones y garantías estandarizadas</w:t>
            </w:r>
            <w:r w:rsidRPr="00C63CED">
              <w:rPr>
                <w:vertAlign w:val="superscript"/>
              </w:rPr>
              <w:t>4</w:t>
            </w:r>
            <w:r w:rsidRPr="00C63CED">
              <w:t>;</w:t>
            </w:r>
          </w:p>
        </w:tc>
        <w:tc>
          <w:tcPr>
            <w:tcW w:w="4876" w:type="dxa"/>
            <w:tcBorders>
              <w:top w:val="nil"/>
              <w:left w:val="nil"/>
              <w:bottom w:val="nil"/>
              <w:right w:val="nil"/>
            </w:tcBorders>
          </w:tcPr>
          <w:p w14:paraId="233C9D0C" w14:textId="77777777" w:rsidR="00FC4169" w:rsidRPr="00C63CED" w:rsidRDefault="00FC4169" w:rsidP="003C3446">
            <w:pPr>
              <w:pStyle w:val="Normal6a"/>
            </w:pPr>
            <w:r w:rsidRPr="00C63CED">
              <w:t>E.</w:t>
            </w:r>
            <w:r w:rsidRPr="00C63CED">
              <w:tab/>
              <w:t>Considerando que los hogares de la Unión ahorraron el 14,79 % de su renta disponible y que los ciudadanos de la Unión tenían el 31,01 % de sus ahorros (11,63 billones EUR) en efectivo y depósitos, lo que ofrece unos rendimientos limitados; que tenían el 36 % (13,42 billones EUR) en acciones y fondos de inversión y el 27 % (10,06 billones EUR) en seguros, pensiones y garantías estandarizadas</w:t>
            </w:r>
            <w:r w:rsidRPr="00C63CED">
              <w:rPr>
                <w:vertAlign w:val="superscript"/>
              </w:rPr>
              <w:t>4</w:t>
            </w:r>
            <w:r w:rsidRPr="00C63CED">
              <w:t xml:space="preserve">; </w:t>
            </w:r>
            <w:r w:rsidRPr="00C63CED">
              <w:rPr>
                <w:b/>
                <w:i/>
              </w:rPr>
              <w:t>que, según el informe Letta, 300 000 millones EUR de ahorro de las familias europeas se desvían del mercado de la Unión a mercados financieros extranjeros;</w:t>
            </w:r>
          </w:p>
        </w:tc>
      </w:tr>
      <w:tr w:rsidR="00FC4169" w:rsidRPr="00C63CED" w14:paraId="65407EC4" w14:textId="77777777" w:rsidTr="003C3446">
        <w:trPr>
          <w:jc w:val="center"/>
        </w:trPr>
        <w:tc>
          <w:tcPr>
            <w:tcW w:w="4876" w:type="dxa"/>
            <w:tcBorders>
              <w:top w:val="nil"/>
              <w:left w:val="nil"/>
              <w:bottom w:val="nil"/>
              <w:right w:val="nil"/>
            </w:tcBorders>
          </w:tcPr>
          <w:p w14:paraId="289C73EF" w14:textId="77777777" w:rsidR="00FC4169" w:rsidRPr="00C63CED" w:rsidRDefault="00FC4169" w:rsidP="003C3446">
            <w:pPr>
              <w:pStyle w:val="Normal6a"/>
            </w:pPr>
            <w:r w:rsidRPr="00C63CED">
              <w:rPr>
                <w:b/>
                <w:i/>
              </w:rPr>
              <w:t>_________________</w:t>
            </w:r>
          </w:p>
        </w:tc>
        <w:tc>
          <w:tcPr>
            <w:tcW w:w="4876" w:type="dxa"/>
            <w:tcBorders>
              <w:top w:val="nil"/>
              <w:left w:val="nil"/>
              <w:bottom w:val="nil"/>
              <w:right w:val="nil"/>
            </w:tcBorders>
          </w:tcPr>
          <w:p w14:paraId="15186DFF" w14:textId="77777777" w:rsidR="00FC4169" w:rsidRPr="00C63CED" w:rsidRDefault="00FC4169" w:rsidP="003C3446">
            <w:pPr>
              <w:pStyle w:val="Normal6a"/>
            </w:pPr>
            <w:r w:rsidRPr="00C63CED">
              <w:rPr>
                <w:b/>
                <w:i/>
              </w:rPr>
              <w:t>_________________</w:t>
            </w:r>
          </w:p>
        </w:tc>
      </w:tr>
      <w:tr w:rsidR="00FC4169" w:rsidRPr="00C63CED" w14:paraId="647B477B" w14:textId="77777777" w:rsidTr="003C3446">
        <w:trPr>
          <w:jc w:val="center"/>
        </w:trPr>
        <w:tc>
          <w:tcPr>
            <w:tcW w:w="4876" w:type="dxa"/>
            <w:tcBorders>
              <w:top w:val="nil"/>
              <w:left w:val="nil"/>
              <w:bottom w:val="nil"/>
              <w:right w:val="nil"/>
            </w:tcBorders>
          </w:tcPr>
          <w:p w14:paraId="764C08B4" w14:textId="77777777" w:rsidR="00FC4169" w:rsidRPr="00C63CED" w:rsidRDefault="00FC4169" w:rsidP="003C3446">
            <w:pPr>
              <w:pStyle w:val="Normal6a"/>
            </w:pPr>
            <w:r w:rsidRPr="00C63CED">
              <w:rPr>
                <w:vertAlign w:val="superscript"/>
              </w:rPr>
              <w:t>4</w:t>
            </w:r>
            <w:r w:rsidRPr="00C63CED">
              <w:t xml:space="preserve"> Eurostat, «Financial flows and stocks», 2023 https://ec.europa.eu/eurostat/databrowser/view/NASA_10_F_BS__custom_13650774/default/table?lang=en.</w:t>
            </w:r>
          </w:p>
        </w:tc>
        <w:tc>
          <w:tcPr>
            <w:tcW w:w="4876" w:type="dxa"/>
            <w:tcBorders>
              <w:top w:val="nil"/>
              <w:left w:val="nil"/>
              <w:bottom w:val="nil"/>
              <w:right w:val="nil"/>
            </w:tcBorders>
          </w:tcPr>
          <w:p w14:paraId="5DF6E9FC" w14:textId="77777777" w:rsidR="00FC4169" w:rsidRPr="00C63CED" w:rsidRDefault="00FC4169" w:rsidP="003C3446">
            <w:pPr>
              <w:pStyle w:val="Normal6a"/>
            </w:pPr>
            <w:r w:rsidRPr="00C63CED">
              <w:rPr>
                <w:vertAlign w:val="superscript"/>
              </w:rPr>
              <w:t>4</w:t>
            </w:r>
            <w:r w:rsidRPr="00C63CED">
              <w:t xml:space="preserve"> Eurostat, «Financial flows and stocks», 2023 https://ec.europa.eu/eurostat/databrowser/view/NASA_10_F_BS__custom_13650774/default/table?lang=en.</w:t>
            </w:r>
          </w:p>
        </w:tc>
      </w:tr>
    </w:tbl>
    <w:p w14:paraId="687218D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C2FE42B" w14:textId="77777777" w:rsidR="00FC4169" w:rsidRPr="00C63CED" w:rsidRDefault="00FC4169" w:rsidP="00FC4169">
      <w:r w:rsidRPr="00FE62EB">
        <w:rPr>
          <w:rStyle w:val="HideTWBExt"/>
        </w:rPr>
        <w:t>&lt;/Amend&gt;</w:t>
      </w:r>
    </w:p>
    <w:p w14:paraId="795CD69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67</w:t>
      </w:r>
      <w:r w:rsidRPr="00FE62EB">
        <w:rPr>
          <w:rStyle w:val="HideTWBExt"/>
          <w:b w:val="0"/>
        </w:rPr>
        <w:t>&lt;/NumAm&gt;</w:t>
      </w:r>
    </w:p>
    <w:p w14:paraId="79A0D004"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29592B28" w14:textId="77777777" w:rsidR="00FC4169" w:rsidRPr="00C63CED" w:rsidRDefault="00FC4169" w:rsidP="00FC4169">
      <w:pPr>
        <w:pStyle w:val="NormalBold"/>
      </w:pPr>
      <w:r w:rsidRPr="00FE62EB">
        <w:rPr>
          <w:rStyle w:val="HideTWBExt"/>
          <w:b w:val="0"/>
        </w:rPr>
        <w:t>&lt;/RepeatBlock-By&gt;</w:t>
      </w:r>
    </w:p>
    <w:p w14:paraId="5CD9613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A726F77" w14:textId="77777777" w:rsidR="00FC4169" w:rsidRPr="00C63CED" w:rsidRDefault="00FC4169" w:rsidP="00FC4169">
      <w:pPr>
        <w:pStyle w:val="NormalBold"/>
      </w:pPr>
      <w:r w:rsidRPr="00FE62EB">
        <w:rPr>
          <w:rStyle w:val="HideTWBExt"/>
          <w:b w:val="0"/>
        </w:rPr>
        <w:t>&lt;Article&gt;</w:t>
      </w:r>
      <w:r w:rsidRPr="00C63CED">
        <w:t>Considerando E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2BF0C71" w14:textId="77777777" w:rsidTr="003C3446">
        <w:trPr>
          <w:trHeight w:hRule="exact" w:val="240"/>
          <w:jc w:val="center"/>
        </w:trPr>
        <w:tc>
          <w:tcPr>
            <w:tcW w:w="9752" w:type="dxa"/>
            <w:gridSpan w:val="2"/>
            <w:tcBorders>
              <w:top w:val="nil"/>
              <w:left w:val="nil"/>
              <w:bottom w:val="nil"/>
              <w:right w:val="nil"/>
            </w:tcBorders>
          </w:tcPr>
          <w:p w14:paraId="332AF9D4" w14:textId="77777777" w:rsidR="00FC4169" w:rsidRPr="00C63CED" w:rsidRDefault="00FC4169" w:rsidP="003C3446"/>
        </w:tc>
      </w:tr>
      <w:tr w:rsidR="00FC4169" w:rsidRPr="00C63CED" w14:paraId="5669B2CD" w14:textId="77777777" w:rsidTr="003C3446">
        <w:trPr>
          <w:trHeight w:val="240"/>
          <w:jc w:val="center"/>
        </w:trPr>
        <w:tc>
          <w:tcPr>
            <w:tcW w:w="4876" w:type="dxa"/>
            <w:tcBorders>
              <w:top w:val="nil"/>
              <w:left w:val="nil"/>
              <w:bottom w:val="nil"/>
              <w:right w:val="nil"/>
            </w:tcBorders>
          </w:tcPr>
          <w:p w14:paraId="464CF70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1ADDFA7" w14:textId="77777777" w:rsidR="00FC4169" w:rsidRPr="00C63CED" w:rsidRDefault="00FC4169" w:rsidP="003C3446">
            <w:pPr>
              <w:pStyle w:val="AmColumnHeading"/>
            </w:pPr>
            <w:r w:rsidRPr="00C63CED">
              <w:t>Enmienda</w:t>
            </w:r>
          </w:p>
        </w:tc>
      </w:tr>
      <w:tr w:rsidR="00FC4169" w:rsidRPr="00C63CED" w14:paraId="7C5E9956" w14:textId="77777777" w:rsidTr="003C3446">
        <w:trPr>
          <w:jc w:val="center"/>
        </w:trPr>
        <w:tc>
          <w:tcPr>
            <w:tcW w:w="4876" w:type="dxa"/>
            <w:tcBorders>
              <w:top w:val="nil"/>
              <w:left w:val="nil"/>
              <w:bottom w:val="nil"/>
              <w:right w:val="nil"/>
            </w:tcBorders>
          </w:tcPr>
          <w:p w14:paraId="2FFD57F6" w14:textId="77777777" w:rsidR="00FC4169" w:rsidRPr="00C63CED" w:rsidRDefault="00FC4169" w:rsidP="003C3446">
            <w:pPr>
              <w:pStyle w:val="Normal6a"/>
            </w:pPr>
          </w:p>
        </w:tc>
        <w:tc>
          <w:tcPr>
            <w:tcW w:w="4876" w:type="dxa"/>
            <w:tcBorders>
              <w:top w:val="nil"/>
              <w:left w:val="nil"/>
              <w:bottom w:val="nil"/>
              <w:right w:val="nil"/>
            </w:tcBorders>
          </w:tcPr>
          <w:p w14:paraId="25244B04" w14:textId="77777777" w:rsidR="00FC4169" w:rsidRPr="00C63CED" w:rsidRDefault="00FC4169" w:rsidP="003C3446">
            <w:pPr>
              <w:pStyle w:val="Normal6a"/>
            </w:pPr>
            <w:r w:rsidRPr="00C63CED">
              <w:rPr>
                <w:b/>
                <w:i/>
              </w:rPr>
              <w:t>E bis.</w:t>
            </w:r>
            <w:r w:rsidRPr="00C63CED">
              <w:tab/>
            </w:r>
            <w:r w:rsidRPr="00C63CED">
              <w:rPr>
                <w:b/>
                <w:i/>
              </w:rPr>
              <w:t xml:space="preserve">Considerando que, desde la crisis financiera de 2008, la normativa financiera de la Unión se ha centrado principalmente en garantizar la estabilidad financiera y la protección de los inversores; que estos objetivos, si bien </w:t>
            </w:r>
            <w:r w:rsidRPr="00C63CED">
              <w:rPr>
                <w:b/>
                <w:i/>
              </w:rPr>
              <w:lastRenderedPageBreak/>
              <w:t>son esenciales, no siempre se han perseguido con los enfoques más eficaces o proporcionados; que las futuras medidas deben centrarse más en hacer los mercados de capitales europeos más atractivos, accesibles y competitivos tanto para los emisores como para los inversores; que la protección de los inversores es plenamente compatible con un marco regulador más basado en el riesgo, que fomente la rentabilidad, apoye el desarrollo del mercado y fomente una mayor participación minorista en carteras de inversión bien diversificadas, preferiblemente europeas;</w:t>
            </w:r>
          </w:p>
        </w:tc>
      </w:tr>
    </w:tbl>
    <w:p w14:paraId="542D83FC"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12D2B3E" w14:textId="77777777" w:rsidR="00FC4169" w:rsidRPr="00C63CED" w:rsidRDefault="00FC4169" w:rsidP="00FC4169">
      <w:r w:rsidRPr="00FE62EB">
        <w:rPr>
          <w:rStyle w:val="HideTWBExt"/>
        </w:rPr>
        <w:t>&lt;/Amend&gt;</w:t>
      </w:r>
    </w:p>
    <w:p w14:paraId="7F4081F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68</w:t>
      </w:r>
      <w:r w:rsidRPr="00FE62EB">
        <w:rPr>
          <w:rStyle w:val="HideTWBExt"/>
          <w:b w:val="0"/>
        </w:rPr>
        <w:t>&lt;/NumAm&gt;</w:t>
      </w:r>
    </w:p>
    <w:p w14:paraId="68C6A1EA" w14:textId="77777777" w:rsidR="00FC4169" w:rsidRPr="00C63CED" w:rsidRDefault="00FC4169" w:rsidP="00FC4169">
      <w:pPr>
        <w:pStyle w:val="NormalBold"/>
      </w:pPr>
      <w:r w:rsidRPr="00FE62EB">
        <w:rPr>
          <w:rStyle w:val="HideTWBExt"/>
          <w:b w:val="0"/>
        </w:rPr>
        <w:t>&lt;RepeatBlock-By&gt;&lt;Members&gt;</w:t>
      </w:r>
      <w:r w:rsidRPr="00C63CED">
        <w:t>Christophe Gomart</w:t>
      </w:r>
      <w:r w:rsidRPr="00FE62EB">
        <w:rPr>
          <w:rStyle w:val="HideTWBExt"/>
          <w:b w:val="0"/>
        </w:rPr>
        <w:t>&lt;/Members&gt;</w:t>
      </w:r>
    </w:p>
    <w:p w14:paraId="273E8F69" w14:textId="77777777" w:rsidR="00FC4169" w:rsidRPr="00C63CED" w:rsidRDefault="00FC4169" w:rsidP="00FC4169">
      <w:pPr>
        <w:pStyle w:val="NormalBold"/>
      </w:pPr>
      <w:r w:rsidRPr="00FE62EB">
        <w:rPr>
          <w:rStyle w:val="HideTWBExt"/>
          <w:b w:val="0"/>
        </w:rPr>
        <w:t>&lt;/RepeatBlock-By&gt;</w:t>
      </w:r>
    </w:p>
    <w:p w14:paraId="26107D3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1A0B185" w14:textId="77777777" w:rsidR="00FC4169" w:rsidRPr="00C63CED" w:rsidRDefault="00FC4169" w:rsidP="00FC4169">
      <w:pPr>
        <w:pStyle w:val="NormalBold"/>
      </w:pPr>
      <w:r w:rsidRPr="00FE62EB">
        <w:rPr>
          <w:rStyle w:val="HideTWBExt"/>
          <w:b w:val="0"/>
        </w:rPr>
        <w:t>&lt;Article&gt;</w:t>
      </w:r>
      <w:r w:rsidRPr="00C63CED">
        <w:t>Considerando E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16B98B0" w14:textId="77777777" w:rsidTr="003C3446">
        <w:trPr>
          <w:trHeight w:hRule="exact" w:val="240"/>
          <w:jc w:val="center"/>
        </w:trPr>
        <w:tc>
          <w:tcPr>
            <w:tcW w:w="9752" w:type="dxa"/>
            <w:gridSpan w:val="2"/>
            <w:tcBorders>
              <w:top w:val="nil"/>
              <w:left w:val="nil"/>
              <w:bottom w:val="nil"/>
              <w:right w:val="nil"/>
            </w:tcBorders>
          </w:tcPr>
          <w:p w14:paraId="6CC735E6" w14:textId="77777777" w:rsidR="00FC4169" w:rsidRPr="00C63CED" w:rsidRDefault="00FC4169" w:rsidP="003C3446"/>
        </w:tc>
      </w:tr>
      <w:tr w:rsidR="00FC4169" w:rsidRPr="00C63CED" w14:paraId="4035BA7F" w14:textId="77777777" w:rsidTr="003C3446">
        <w:trPr>
          <w:trHeight w:val="240"/>
          <w:jc w:val="center"/>
        </w:trPr>
        <w:tc>
          <w:tcPr>
            <w:tcW w:w="4876" w:type="dxa"/>
            <w:tcBorders>
              <w:top w:val="nil"/>
              <w:left w:val="nil"/>
              <w:bottom w:val="nil"/>
              <w:right w:val="nil"/>
            </w:tcBorders>
          </w:tcPr>
          <w:p w14:paraId="07CD739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FD7ADDC" w14:textId="77777777" w:rsidR="00FC4169" w:rsidRPr="00C63CED" w:rsidRDefault="00FC4169" w:rsidP="003C3446">
            <w:pPr>
              <w:pStyle w:val="AmColumnHeading"/>
            </w:pPr>
            <w:r w:rsidRPr="00C63CED">
              <w:t>Enmienda</w:t>
            </w:r>
          </w:p>
        </w:tc>
      </w:tr>
      <w:tr w:rsidR="00FC4169" w:rsidRPr="00C63CED" w14:paraId="0A3B1DE2" w14:textId="77777777" w:rsidTr="003C3446">
        <w:trPr>
          <w:jc w:val="center"/>
        </w:trPr>
        <w:tc>
          <w:tcPr>
            <w:tcW w:w="4876" w:type="dxa"/>
            <w:tcBorders>
              <w:top w:val="nil"/>
              <w:left w:val="nil"/>
              <w:bottom w:val="nil"/>
              <w:right w:val="nil"/>
            </w:tcBorders>
          </w:tcPr>
          <w:p w14:paraId="6840716D" w14:textId="77777777" w:rsidR="00FC4169" w:rsidRPr="00C63CED" w:rsidRDefault="00FC4169" w:rsidP="003C3446">
            <w:pPr>
              <w:pStyle w:val="Normal6a"/>
            </w:pPr>
          </w:p>
        </w:tc>
        <w:tc>
          <w:tcPr>
            <w:tcW w:w="4876" w:type="dxa"/>
            <w:tcBorders>
              <w:top w:val="nil"/>
              <w:left w:val="nil"/>
              <w:bottom w:val="nil"/>
              <w:right w:val="nil"/>
            </w:tcBorders>
          </w:tcPr>
          <w:p w14:paraId="0B4C53E5" w14:textId="77777777" w:rsidR="00FC4169" w:rsidRPr="00C63CED" w:rsidRDefault="00FC4169" w:rsidP="003C3446">
            <w:pPr>
              <w:pStyle w:val="Normal6a"/>
            </w:pPr>
            <w:r w:rsidRPr="00C63CED">
              <w:rPr>
                <w:b/>
                <w:i/>
              </w:rPr>
              <w:t>E bis.</w:t>
            </w:r>
            <w:r w:rsidRPr="00C63CED">
              <w:tab/>
            </w:r>
            <w:r w:rsidRPr="00C63CED">
              <w:rPr>
                <w:b/>
                <w:i/>
              </w:rPr>
              <w:t>Considerando que, según el informe Noyer, el mercado de titulización en Europa se ha desplomado desde 2008, pasando de 2 billones de importes pendientes en 2008 a 1,2 billones en 2023, mientras que en los Estados Unidos los importes pendientes actuales (13,7 billones en 2021) han superado los 11,3 billones de 2008;</w:t>
            </w:r>
          </w:p>
        </w:tc>
      </w:tr>
    </w:tbl>
    <w:p w14:paraId="18F6289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367FF941" w14:textId="77777777" w:rsidR="00FC4169" w:rsidRPr="00C63CED" w:rsidRDefault="00FC4169" w:rsidP="00FC4169">
      <w:r w:rsidRPr="00FE62EB">
        <w:rPr>
          <w:rStyle w:val="HideTWBExt"/>
        </w:rPr>
        <w:t>&lt;/Amend&gt;</w:t>
      </w:r>
    </w:p>
    <w:p w14:paraId="2CAFFDC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69</w:t>
      </w:r>
      <w:r w:rsidRPr="00FE62EB">
        <w:rPr>
          <w:rStyle w:val="HideTWBExt"/>
          <w:b w:val="0"/>
        </w:rPr>
        <w:t>&lt;/NumAm&gt;</w:t>
      </w:r>
    </w:p>
    <w:p w14:paraId="76A7BAAB"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1BB12A3C"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76ADF9DD"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Claire Fita, Carla Tavares, Francisco Assis, Lara Wolters</w:t>
      </w:r>
      <w:r w:rsidRPr="00FE62EB">
        <w:rPr>
          <w:rStyle w:val="HideTWBExt"/>
          <w:b w:val="0"/>
        </w:rPr>
        <w:t>&lt;/Members&gt;</w:t>
      </w:r>
    </w:p>
    <w:p w14:paraId="0B578AB9" w14:textId="77777777" w:rsidR="00FC4169" w:rsidRPr="00C63CED" w:rsidRDefault="00FC4169" w:rsidP="00FC4169">
      <w:pPr>
        <w:pStyle w:val="NormalBold"/>
      </w:pPr>
      <w:r w:rsidRPr="00FE62EB">
        <w:rPr>
          <w:rStyle w:val="HideTWBExt"/>
          <w:b w:val="0"/>
        </w:rPr>
        <w:t>&lt;/RepeatBlock-By&gt;</w:t>
      </w:r>
    </w:p>
    <w:p w14:paraId="3871A35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A94FD8D" w14:textId="77777777" w:rsidR="00FC4169" w:rsidRPr="00C63CED" w:rsidRDefault="00FC4169" w:rsidP="00FC4169">
      <w:pPr>
        <w:pStyle w:val="NormalBold"/>
      </w:pPr>
      <w:r w:rsidRPr="00FE62EB">
        <w:rPr>
          <w:rStyle w:val="HideTWBExt"/>
          <w:b w:val="0"/>
        </w:rPr>
        <w:lastRenderedPageBreak/>
        <w:t>&lt;Article&gt;</w:t>
      </w:r>
      <w:r w:rsidRPr="00C63CED">
        <w:t>Considerando E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461350F" w14:textId="77777777" w:rsidTr="003C3446">
        <w:trPr>
          <w:trHeight w:hRule="exact" w:val="240"/>
          <w:jc w:val="center"/>
        </w:trPr>
        <w:tc>
          <w:tcPr>
            <w:tcW w:w="9752" w:type="dxa"/>
            <w:gridSpan w:val="2"/>
            <w:tcBorders>
              <w:top w:val="nil"/>
              <w:left w:val="nil"/>
              <w:bottom w:val="nil"/>
              <w:right w:val="nil"/>
            </w:tcBorders>
          </w:tcPr>
          <w:p w14:paraId="40CFF119" w14:textId="77777777" w:rsidR="00FC4169" w:rsidRPr="00C63CED" w:rsidRDefault="00FC4169" w:rsidP="003C3446"/>
        </w:tc>
      </w:tr>
      <w:tr w:rsidR="00FC4169" w:rsidRPr="00C63CED" w14:paraId="3D6EA22B" w14:textId="77777777" w:rsidTr="003C3446">
        <w:trPr>
          <w:trHeight w:val="240"/>
          <w:jc w:val="center"/>
        </w:trPr>
        <w:tc>
          <w:tcPr>
            <w:tcW w:w="4876" w:type="dxa"/>
            <w:tcBorders>
              <w:top w:val="nil"/>
              <w:left w:val="nil"/>
              <w:bottom w:val="nil"/>
              <w:right w:val="nil"/>
            </w:tcBorders>
          </w:tcPr>
          <w:p w14:paraId="203D464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9BE1D15" w14:textId="77777777" w:rsidR="00FC4169" w:rsidRPr="00C63CED" w:rsidRDefault="00FC4169" w:rsidP="003C3446">
            <w:pPr>
              <w:pStyle w:val="AmColumnHeading"/>
            </w:pPr>
            <w:r w:rsidRPr="00C63CED">
              <w:t>Enmienda</w:t>
            </w:r>
          </w:p>
        </w:tc>
      </w:tr>
      <w:tr w:rsidR="00FC4169" w:rsidRPr="00C63CED" w14:paraId="6A1B1B7E" w14:textId="77777777" w:rsidTr="003C3446">
        <w:trPr>
          <w:jc w:val="center"/>
        </w:trPr>
        <w:tc>
          <w:tcPr>
            <w:tcW w:w="4876" w:type="dxa"/>
            <w:tcBorders>
              <w:top w:val="nil"/>
              <w:left w:val="nil"/>
              <w:bottom w:val="nil"/>
              <w:right w:val="nil"/>
            </w:tcBorders>
          </w:tcPr>
          <w:p w14:paraId="585028E8" w14:textId="77777777" w:rsidR="00FC4169" w:rsidRPr="00C63CED" w:rsidRDefault="00FC4169" w:rsidP="003C3446">
            <w:pPr>
              <w:pStyle w:val="Normal6a"/>
            </w:pPr>
          </w:p>
        </w:tc>
        <w:tc>
          <w:tcPr>
            <w:tcW w:w="4876" w:type="dxa"/>
            <w:tcBorders>
              <w:top w:val="nil"/>
              <w:left w:val="nil"/>
              <w:bottom w:val="nil"/>
              <w:right w:val="nil"/>
            </w:tcBorders>
          </w:tcPr>
          <w:p w14:paraId="163E2B98" w14:textId="77777777" w:rsidR="00FC4169" w:rsidRPr="00C63CED" w:rsidRDefault="00FC4169" w:rsidP="003C3446">
            <w:pPr>
              <w:pStyle w:val="Normal6a"/>
            </w:pPr>
            <w:r w:rsidRPr="00C63CED">
              <w:rPr>
                <w:b/>
                <w:i/>
              </w:rPr>
              <w:t>E bis.</w:t>
            </w:r>
            <w:r w:rsidRPr="00C63CED">
              <w:tab/>
            </w:r>
            <w:r w:rsidRPr="00C63CED">
              <w:rPr>
                <w:b/>
                <w:i/>
              </w:rPr>
              <w:t>Considerando que, si los hogares de la Unión ajustaran su asignación entre depósitos y activos financieros para reflejar la estructura observada en los hogares de los Estados Unidos, podrían reorientarse hasta ocho billones de euros hacia instrumentos de inversión basados en el mercado, es decir, un flujo de alrededor de 350 000 millones EUR al año</w:t>
            </w:r>
            <w:r w:rsidRPr="00C63CED">
              <w:rPr>
                <w:b/>
                <w:i/>
                <w:vertAlign w:val="superscript"/>
              </w:rPr>
              <w:t>1 bis</w:t>
            </w:r>
            <w:r w:rsidRPr="00C63CED">
              <w:rPr>
                <w:b/>
                <w:i/>
              </w:rPr>
              <w:t>;</w:t>
            </w:r>
          </w:p>
        </w:tc>
      </w:tr>
      <w:tr w:rsidR="00FC4169" w:rsidRPr="00C63CED" w14:paraId="69A550F1" w14:textId="77777777" w:rsidTr="003C3446">
        <w:trPr>
          <w:jc w:val="center"/>
        </w:trPr>
        <w:tc>
          <w:tcPr>
            <w:tcW w:w="4876" w:type="dxa"/>
            <w:tcBorders>
              <w:top w:val="nil"/>
              <w:left w:val="nil"/>
              <w:bottom w:val="nil"/>
              <w:right w:val="nil"/>
            </w:tcBorders>
          </w:tcPr>
          <w:p w14:paraId="2CFA903C" w14:textId="77777777" w:rsidR="00FC4169" w:rsidRPr="00C63CED" w:rsidRDefault="00FC4169" w:rsidP="003C3446"/>
        </w:tc>
        <w:tc>
          <w:tcPr>
            <w:tcW w:w="4876" w:type="dxa"/>
            <w:tcBorders>
              <w:top w:val="nil"/>
              <w:left w:val="nil"/>
              <w:bottom w:val="nil"/>
              <w:right w:val="nil"/>
            </w:tcBorders>
          </w:tcPr>
          <w:p w14:paraId="237C1102" w14:textId="77777777" w:rsidR="00FC4169" w:rsidRPr="00C63CED" w:rsidRDefault="00FC4169" w:rsidP="003C3446">
            <w:pPr>
              <w:pStyle w:val="Normal6a"/>
            </w:pPr>
            <w:r w:rsidRPr="00C63CED">
              <w:rPr>
                <w:b/>
                <w:i/>
              </w:rPr>
              <w:t>_________________</w:t>
            </w:r>
          </w:p>
        </w:tc>
      </w:tr>
      <w:tr w:rsidR="00FC4169" w:rsidRPr="00C63CED" w14:paraId="48C52E56" w14:textId="77777777" w:rsidTr="003C3446">
        <w:trPr>
          <w:jc w:val="center"/>
        </w:trPr>
        <w:tc>
          <w:tcPr>
            <w:tcW w:w="4876" w:type="dxa"/>
            <w:tcBorders>
              <w:top w:val="nil"/>
              <w:left w:val="nil"/>
              <w:bottom w:val="nil"/>
              <w:right w:val="nil"/>
            </w:tcBorders>
          </w:tcPr>
          <w:p w14:paraId="061F17E1" w14:textId="77777777" w:rsidR="00FC4169" w:rsidRPr="00C63CED" w:rsidRDefault="00FC4169" w:rsidP="003C3446"/>
        </w:tc>
        <w:tc>
          <w:tcPr>
            <w:tcW w:w="4876" w:type="dxa"/>
            <w:tcBorders>
              <w:top w:val="nil"/>
              <w:left w:val="nil"/>
              <w:bottom w:val="nil"/>
              <w:right w:val="nil"/>
            </w:tcBorders>
          </w:tcPr>
          <w:p w14:paraId="71E3BC8C" w14:textId="77777777" w:rsidR="00FC4169" w:rsidRPr="00C63CED" w:rsidRDefault="00FC4169" w:rsidP="003C3446">
            <w:pPr>
              <w:pStyle w:val="Normal6a"/>
            </w:pPr>
            <w:r w:rsidRPr="00C63CED">
              <w:rPr>
                <w:b/>
                <w:i/>
                <w:vertAlign w:val="superscript"/>
              </w:rPr>
              <w:t>1 bis</w:t>
            </w:r>
            <w:r w:rsidRPr="00C63CED">
              <w:t xml:space="preserve"> </w:t>
            </w:r>
            <w:r w:rsidRPr="00C63CED">
              <w:rPr>
                <w:b/>
                <w:i/>
              </w:rPr>
              <w:t>Banco Central Europeo, «Follow the money: canalización del ahorro hacia la inversión y la innovación en Europa», discurso de Christine Lagarde, presidenta del Banco Central Europeo, 22 de noviembre de 2024.</w:t>
            </w:r>
          </w:p>
        </w:tc>
      </w:tr>
    </w:tbl>
    <w:p w14:paraId="4F8F6D3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C5E8863" w14:textId="77777777" w:rsidR="00FC4169" w:rsidRPr="00C63CED" w:rsidRDefault="00FC4169" w:rsidP="00FC4169">
      <w:r w:rsidRPr="00FE62EB">
        <w:rPr>
          <w:rStyle w:val="HideTWBExt"/>
        </w:rPr>
        <w:t>&lt;/Amend&gt;</w:t>
      </w:r>
    </w:p>
    <w:p w14:paraId="79F9918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70</w:t>
      </w:r>
      <w:r w:rsidRPr="00FE62EB">
        <w:rPr>
          <w:rStyle w:val="HideTWBExt"/>
          <w:b w:val="0"/>
        </w:rPr>
        <w:t>&lt;/NumAm&gt;</w:t>
      </w:r>
    </w:p>
    <w:p w14:paraId="7650DFDA" w14:textId="77777777" w:rsidR="00FC4169" w:rsidRPr="00C63CED" w:rsidRDefault="00FC4169" w:rsidP="00FC4169">
      <w:pPr>
        <w:pStyle w:val="NormalBold"/>
      </w:pPr>
      <w:r w:rsidRPr="00FE62EB">
        <w:rPr>
          <w:rStyle w:val="HideTWBExt"/>
          <w:b w:val="0"/>
        </w:rPr>
        <w:t>&lt;RepeatBlock-By&gt;&lt;Members&gt;</w:t>
      </w:r>
      <w:r w:rsidRPr="00C63CED">
        <w:t>Stéphanie Yon-Courtin, Gilles Boyer, Pascal Canfin, Billy Kelleher, Anouk Van Brug</w:t>
      </w:r>
      <w:r w:rsidRPr="00FE62EB">
        <w:rPr>
          <w:rStyle w:val="HideTWBExt"/>
          <w:b w:val="0"/>
        </w:rPr>
        <w:t>&lt;/Members&gt;</w:t>
      </w:r>
    </w:p>
    <w:p w14:paraId="17A8991F" w14:textId="77777777" w:rsidR="00FC4169" w:rsidRPr="00C63CED" w:rsidRDefault="00FC4169" w:rsidP="00FC4169">
      <w:pPr>
        <w:pStyle w:val="NormalBold"/>
      </w:pPr>
      <w:r w:rsidRPr="00FE62EB">
        <w:rPr>
          <w:rStyle w:val="HideTWBExt"/>
          <w:b w:val="0"/>
        </w:rPr>
        <w:t>&lt;/RepeatBlock-By&gt;</w:t>
      </w:r>
    </w:p>
    <w:p w14:paraId="3A06F58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8062FE2" w14:textId="77777777" w:rsidR="00FC4169" w:rsidRPr="00C63CED" w:rsidRDefault="00FC4169" w:rsidP="00FC4169">
      <w:pPr>
        <w:pStyle w:val="NormalBold"/>
      </w:pPr>
      <w:r w:rsidRPr="00FE62EB">
        <w:rPr>
          <w:rStyle w:val="HideTWBExt"/>
          <w:b w:val="0"/>
        </w:rPr>
        <w:t>&lt;Article&gt;</w:t>
      </w:r>
      <w:r w:rsidRPr="00C63CED">
        <w:t>Considerando E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7D31D62" w14:textId="77777777" w:rsidTr="003C3446">
        <w:trPr>
          <w:trHeight w:hRule="exact" w:val="240"/>
          <w:jc w:val="center"/>
        </w:trPr>
        <w:tc>
          <w:tcPr>
            <w:tcW w:w="9752" w:type="dxa"/>
            <w:gridSpan w:val="2"/>
            <w:tcBorders>
              <w:top w:val="nil"/>
              <w:left w:val="nil"/>
              <w:bottom w:val="nil"/>
              <w:right w:val="nil"/>
            </w:tcBorders>
          </w:tcPr>
          <w:p w14:paraId="6067C3E5" w14:textId="77777777" w:rsidR="00FC4169" w:rsidRPr="00C63CED" w:rsidRDefault="00FC4169" w:rsidP="003C3446"/>
        </w:tc>
      </w:tr>
      <w:tr w:rsidR="00FC4169" w:rsidRPr="00C63CED" w14:paraId="1748DFC5" w14:textId="77777777" w:rsidTr="003C3446">
        <w:trPr>
          <w:trHeight w:val="240"/>
          <w:jc w:val="center"/>
        </w:trPr>
        <w:tc>
          <w:tcPr>
            <w:tcW w:w="4876" w:type="dxa"/>
            <w:tcBorders>
              <w:top w:val="nil"/>
              <w:left w:val="nil"/>
              <w:bottom w:val="nil"/>
              <w:right w:val="nil"/>
            </w:tcBorders>
          </w:tcPr>
          <w:p w14:paraId="491AEF6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95E0740" w14:textId="77777777" w:rsidR="00FC4169" w:rsidRPr="00C63CED" w:rsidRDefault="00FC4169" w:rsidP="003C3446">
            <w:pPr>
              <w:pStyle w:val="AmColumnHeading"/>
            </w:pPr>
            <w:r w:rsidRPr="00C63CED">
              <w:t>Enmienda</w:t>
            </w:r>
          </w:p>
        </w:tc>
      </w:tr>
      <w:tr w:rsidR="00FC4169" w:rsidRPr="00C63CED" w14:paraId="4BD2B367" w14:textId="77777777" w:rsidTr="003C3446">
        <w:trPr>
          <w:jc w:val="center"/>
        </w:trPr>
        <w:tc>
          <w:tcPr>
            <w:tcW w:w="4876" w:type="dxa"/>
            <w:tcBorders>
              <w:top w:val="nil"/>
              <w:left w:val="nil"/>
              <w:bottom w:val="nil"/>
              <w:right w:val="nil"/>
            </w:tcBorders>
          </w:tcPr>
          <w:p w14:paraId="61BD40E9" w14:textId="77777777" w:rsidR="00FC4169" w:rsidRPr="00C63CED" w:rsidRDefault="00FC4169" w:rsidP="003C3446">
            <w:pPr>
              <w:pStyle w:val="Normal6a"/>
            </w:pPr>
          </w:p>
        </w:tc>
        <w:tc>
          <w:tcPr>
            <w:tcW w:w="4876" w:type="dxa"/>
            <w:tcBorders>
              <w:top w:val="nil"/>
              <w:left w:val="nil"/>
              <w:bottom w:val="nil"/>
              <w:right w:val="nil"/>
            </w:tcBorders>
          </w:tcPr>
          <w:p w14:paraId="34701B43" w14:textId="77777777" w:rsidR="00FC4169" w:rsidRPr="00C63CED" w:rsidRDefault="00FC4169" w:rsidP="003C3446">
            <w:pPr>
              <w:pStyle w:val="Normal6a"/>
            </w:pPr>
            <w:r w:rsidRPr="00C63CED">
              <w:rPr>
                <w:b/>
                <w:i/>
              </w:rPr>
              <w:t>E bis.</w:t>
            </w:r>
            <w:r w:rsidRPr="00C63CED">
              <w:tab/>
            </w:r>
            <w:r w:rsidRPr="00C63CED">
              <w:rPr>
                <w:b/>
                <w:i/>
              </w:rPr>
              <w:t>Considerando que, según un análisis del BCE, si los hogares de la UE ajustaran su ratio depósitos-activos financieros a la de los hogares estadounidenses, podría redirigirse un volumen de hasta ocho billones de euros hacia inversiones a largo plazo basadas en el mercado, o un flujo de unos 350 000 millones de euros anuales;</w:t>
            </w:r>
          </w:p>
        </w:tc>
      </w:tr>
    </w:tbl>
    <w:p w14:paraId="6D395CF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CB16FAA" w14:textId="77777777" w:rsidR="00FC4169" w:rsidRPr="00C63CED" w:rsidRDefault="00FC4169" w:rsidP="00FC4169">
      <w:r w:rsidRPr="00FE62EB">
        <w:rPr>
          <w:rStyle w:val="HideTWBExt"/>
        </w:rPr>
        <w:t>&lt;/Amend&gt;</w:t>
      </w:r>
    </w:p>
    <w:p w14:paraId="69816028"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71</w:t>
      </w:r>
      <w:r w:rsidRPr="00FE62EB">
        <w:rPr>
          <w:rStyle w:val="HideTWBExt"/>
          <w:b w:val="0"/>
        </w:rPr>
        <w:t>&lt;/NumAm&gt;</w:t>
      </w:r>
    </w:p>
    <w:p w14:paraId="2352CF27"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3AE1BEDE" w14:textId="77777777" w:rsidR="00FC4169" w:rsidRPr="00C63CED" w:rsidRDefault="00FC4169" w:rsidP="00FC4169">
      <w:pPr>
        <w:pStyle w:val="NormalBold"/>
      </w:pPr>
      <w:r w:rsidRPr="00FE62EB">
        <w:rPr>
          <w:rStyle w:val="HideTWBExt"/>
          <w:b w:val="0"/>
        </w:rPr>
        <w:t>&lt;/RepeatBlock-By&gt;</w:t>
      </w:r>
    </w:p>
    <w:p w14:paraId="0164313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BC14B18" w14:textId="77777777" w:rsidR="00FC4169" w:rsidRPr="00C63CED" w:rsidRDefault="00FC4169" w:rsidP="00FC4169">
      <w:pPr>
        <w:pStyle w:val="NormalBold"/>
      </w:pPr>
      <w:r w:rsidRPr="00FE62EB">
        <w:rPr>
          <w:rStyle w:val="HideTWBExt"/>
          <w:b w:val="0"/>
        </w:rPr>
        <w:t>&lt;Article&gt;</w:t>
      </w:r>
      <w:r w:rsidRPr="00C63CED">
        <w:t>Considerando E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957E820" w14:textId="77777777" w:rsidTr="003C3446">
        <w:trPr>
          <w:trHeight w:hRule="exact" w:val="240"/>
          <w:jc w:val="center"/>
        </w:trPr>
        <w:tc>
          <w:tcPr>
            <w:tcW w:w="9752" w:type="dxa"/>
            <w:gridSpan w:val="2"/>
            <w:tcBorders>
              <w:top w:val="nil"/>
              <w:left w:val="nil"/>
              <w:bottom w:val="nil"/>
              <w:right w:val="nil"/>
            </w:tcBorders>
          </w:tcPr>
          <w:p w14:paraId="416ACD6F" w14:textId="77777777" w:rsidR="00FC4169" w:rsidRPr="00C63CED" w:rsidRDefault="00FC4169" w:rsidP="003C3446"/>
        </w:tc>
      </w:tr>
      <w:tr w:rsidR="00FC4169" w:rsidRPr="00C63CED" w14:paraId="782D5236" w14:textId="77777777" w:rsidTr="003C3446">
        <w:trPr>
          <w:trHeight w:val="240"/>
          <w:jc w:val="center"/>
        </w:trPr>
        <w:tc>
          <w:tcPr>
            <w:tcW w:w="4876" w:type="dxa"/>
            <w:tcBorders>
              <w:top w:val="nil"/>
              <w:left w:val="nil"/>
              <w:bottom w:val="nil"/>
              <w:right w:val="nil"/>
            </w:tcBorders>
          </w:tcPr>
          <w:p w14:paraId="7C70F46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45E13E1" w14:textId="77777777" w:rsidR="00FC4169" w:rsidRPr="00C63CED" w:rsidRDefault="00FC4169" w:rsidP="003C3446">
            <w:pPr>
              <w:pStyle w:val="AmColumnHeading"/>
            </w:pPr>
            <w:r w:rsidRPr="00C63CED">
              <w:t>Enmienda</w:t>
            </w:r>
          </w:p>
        </w:tc>
      </w:tr>
      <w:tr w:rsidR="00FC4169" w:rsidRPr="00C63CED" w14:paraId="6EA58E7D" w14:textId="77777777" w:rsidTr="003C3446">
        <w:trPr>
          <w:jc w:val="center"/>
        </w:trPr>
        <w:tc>
          <w:tcPr>
            <w:tcW w:w="4876" w:type="dxa"/>
            <w:tcBorders>
              <w:top w:val="nil"/>
              <w:left w:val="nil"/>
              <w:bottom w:val="nil"/>
              <w:right w:val="nil"/>
            </w:tcBorders>
          </w:tcPr>
          <w:p w14:paraId="7DB7D9A6" w14:textId="77777777" w:rsidR="00FC4169" w:rsidRPr="00C63CED" w:rsidRDefault="00FC4169" w:rsidP="003C3446">
            <w:pPr>
              <w:pStyle w:val="Normal6a"/>
            </w:pPr>
          </w:p>
        </w:tc>
        <w:tc>
          <w:tcPr>
            <w:tcW w:w="4876" w:type="dxa"/>
            <w:tcBorders>
              <w:top w:val="nil"/>
              <w:left w:val="nil"/>
              <w:bottom w:val="nil"/>
              <w:right w:val="nil"/>
            </w:tcBorders>
          </w:tcPr>
          <w:p w14:paraId="1125B536" w14:textId="77777777" w:rsidR="00FC4169" w:rsidRPr="00C63CED" w:rsidRDefault="00FC4169" w:rsidP="003C3446">
            <w:pPr>
              <w:pStyle w:val="Normal6a"/>
            </w:pPr>
            <w:r w:rsidRPr="00C63CED">
              <w:rPr>
                <w:b/>
                <w:i/>
              </w:rPr>
              <w:t>E bis.</w:t>
            </w:r>
            <w:r w:rsidRPr="00C63CED">
              <w:tab/>
            </w:r>
            <w:r w:rsidRPr="00C63CED">
              <w:rPr>
                <w:b/>
                <w:i/>
              </w:rPr>
              <w:t>Considerando que el BCE ha calculado que, si los hogares de la UE ajustaran su ratio depósitos-activos financieros a la de los hogares estadounidenses, podría redirigirse un volumen de hasta ocho billones de euros hacia inversiones a largo plazo basadas en el mercado, o un flujo de unos 350 000 millones de euros anuales;</w:t>
            </w:r>
          </w:p>
        </w:tc>
      </w:tr>
    </w:tbl>
    <w:p w14:paraId="6058424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4F2805F" w14:textId="77777777" w:rsidR="00FC4169" w:rsidRPr="00C63CED" w:rsidRDefault="00FC4169" w:rsidP="00FC4169">
      <w:r w:rsidRPr="00FE62EB">
        <w:rPr>
          <w:rStyle w:val="HideTWBExt"/>
        </w:rPr>
        <w:t>&lt;/Amend&gt;</w:t>
      </w:r>
    </w:p>
    <w:p w14:paraId="3E1031D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72</w:t>
      </w:r>
      <w:r w:rsidRPr="00FE62EB">
        <w:rPr>
          <w:rStyle w:val="HideTWBExt"/>
          <w:b w:val="0"/>
        </w:rPr>
        <w:t>&lt;/NumAm&gt;</w:t>
      </w:r>
    </w:p>
    <w:p w14:paraId="0E54C014"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645970DE" w14:textId="77777777" w:rsidR="00FC4169" w:rsidRPr="00C63CED" w:rsidRDefault="00FC4169" w:rsidP="00FC4169">
      <w:pPr>
        <w:pStyle w:val="NormalBold"/>
      </w:pPr>
      <w:r w:rsidRPr="00FE62EB">
        <w:rPr>
          <w:rStyle w:val="HideTWBExt"/>
          <w:b w:val="0"/>
        </w:rPr>
        <w:t>&lt;/RepeatBlock-By&gt;</w:t>
      </w:r>
    </w:p>
    <w:p w14:paraId="564BD7E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6A792CA" w14:textId="77777777" w:rsidR="00FC4169" w:rsidRPr="00C63CED" w:rsidRDefault="00FC4169" w:rsidP="00FC4169">
      <w:pPr>
        <w:pStyle w:val="NormalBold"/>
      </w:pPr>
      <w:r w:rsidRPr="00FE62EB">
        <w:rPr>
          <w:rStyle w:val="HideTWBExt"/>
          <w:b w:val="0"/>
        </w:rPr>
        <w:t>&lt;Article&gt;</w:t>
      </w:r>
      <w:r w:rsidRPr="00C63CED">
        <w:t>Considerando E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B906596" w14:textId="77777777" w:rsidTr="003C3446">
        <w:trPr>
          <w:trHeight w:hRule="exact" w:val="240"/>
          <w:jc w:val="center"/>
        </w:trPr>
        <w:tc>
          <w:tcPr>
            <w:tcW w:w="9752" w:type="dxa"/>
            <w:gridSpan w:val="2"/>
            <w:tcBorders>
              <w:top w:val="nil"/>
              <w:left w:val="nil"/>
              <w:bottom w:val="nil"/>
              <w:right w:val="nil"/>
            </w:tcBorders>
          </w:tcPr>
          <w:p w14:paraId="55B7143E" w14:textId="77777777" w:rsidR="00FC4169" w:rsidRPr="00C63CED" w:rsidRDefault="00FC4169" w:rsidP="003C3446"/>
        </w:tc>
      </w:tr>
      <w:tr w:rsidR="00FC4169" w:rsidRPr="00C63CED" w14:paraId="282A35C9" w14:textId="77777777" w:rsidTr="003C3446">
        <w:trPr>
          <w:trHeight w:val="240"/>
          <w:jc w:val="center"/>
        </w:trPr>
        <w:tc>
          <w:tcPr>
            <w:tcW w:w="4876" w:type="dxa"/>
            <w:tcBorders>
              <w:top w:val="nil"/>
              <w:left w:val="nil"/>
              <w:bottom w:val="nil"/>
              <w:right w:val="nil"/>
            </w:tcBorders>
          </w:tcPr>
          <w:p w14:paraId="1D962E3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578D904" w14:textId="77777777" w:rsidR="00FC4169" w:rsidRPr="00C63CED" w:rsidRDefault="00FC4169" w:rsidP="003C3446">
            <w:pPr>
              <w:pStyle w:val="AmColumnHeading"/>
            </w:pPr>
            <w:r w:rsidRPr="00C63CED">
              <w:t>Enmienda</w:t>
            </w:r>
          </w:p>
        </w:tc>
      </w:tr>
      <w:tr w:rsidR="00FC4169" w:rsidRPr="00C63CED" w14:paraId="12AADB22" w14:textId="77777777" w:rsidTr="003C3446">
        <w:trPr>
          <w:jc w:val="center"/>
        </w:trPr>
        <w:tc>
          <w:tcPr>
            <w:tcW w:w="4876" w:type="dxa"/>
            <w:tcBorders>
              <w:top w:val="nil"/>
              <w:left w:val="nil"/>
              <w:bottom w:val="nil"/>
              <w:right w:val="nil"/>
            </w:tcBorders>
          </w:tcPr>
          <w:p w14:paraId="765E36DC" w14:textId="77777777" w:rsidR="00FC4169" w:rsidRPr="00C63CED" w:rsidRDefault="00FC4169" w:rsidP="003C3446">
            <w:pPr>
              <w:pStyle w:val="Normal6a"/>
            </w:pPr>
          </w:p>
        </w:tc>
        <w:tc>
          <w:tcPr>
            <w:tcW w:w="4876" w:type="dxa"/>
            <w:tcBorders>
              <w:top w:val="nil"/>
              <w:left w:val="nil"/>
              <w:bottom w:val="nil"/>
              <w:right w:val="nil"/>
            </w:tcBorders>
          </w:tcPr>
          <w:p w14:paraId="176B83C5" w14:textId="77777777" w:rsidR="00FC4169" w:rsidRPr="00C63CED" w:rsidRDefault="00FC4169" w:rsidP="003C3446">
            <w:pPr>
              <w:pStyle w:val="Normal6a"/>
            </w:pPr>
            <w:r w:rsidRPr="00C63CED">
              <w:rPr>
                <w:b/>
                <w:i/>
              </w:rPr>
              <w:t>E bis.</w:t>
            </w:r>
            <w:r w:rsidRPr="00C63CED">
              <w:tab/>
            </w:r>
            <w:r w:rsidRPr="00C63CED">
              <w:rPr>
                <w:b/>
                <w:i/>
              </w:rPr>
              <w:t>Considerando que alrededor del 70 % de la financiación de las empresas en la Unión adopta la forma de préstamos de bancos, frente a la situación en los Estados Unidos, donde en torno al 77 % de la financiación de las empresas procede de los mercados de capitales;</w:t>
            </w:r>
          </w:p>
        </w:tc>
      </w:tr>
    </w:tbl>
    <w:p w14:paraId="3FA5748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9743C54" w14:textId="77777777" w:rsidR="00FC4169" w:rsidRPr="00C63CED" w:rsidRDefault="00FC4169" w:rsidP="00FC4169">
      <w:r w:rsidRPr="00FE62EB">
        <w:rPr>
          <w:rStyle w:val="HideTWBExt"/>
        </w:rPr>
        <w:t>&lt;/Amend&gt;</w:t>
      </w:r>
    </w:p>
    <w:p w14:paraId="0740B3A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73</w:t>
      </w:r>
      <w:r w:rsidRPr="00FE62EB">
        <w:rPr>
          <w:rStyle w:val="HideTWBExt"/>
          <w:b w:val="0"/>
        </w:rPr>
        <w:t>&lt;/NumAm&gt;</w:t>
      </w:r>
    </w:p>
    <w:p w14:paraId="583886A0"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0B917F1F"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67C67751"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Thomas Bajada, Francisco Assis, Lara Wolters</w:t>
      </w:r>
      <w:r w:rsidRPr="00FE62EB">
        <w:rPr>
          <w:rStyle w:val="HideTWBExt"/>
          <w:b w:val="0"/>
        </w:rPr>
        <w:t>&lt;/Members&gt;</w:t>
      </w:r>
    </w:p>
    <w:p w14:paraId="43DC3AF6" w14:textId="77777777" w:rsidR="00FC4169" w:rsidRPr="00C63CED" w:rsidRDefault="00FC4169" w:rsidP="00FC4169">
      <w:pPr>
        <w:pStyle w:val="NormalBold"/>
      </w:pPr>
      <w:r w:rsidRPr="00FE62EB">
        <w:rPr>
          <w:rStyle w:val="HideTWBExt"/>
          <w:b w:val="0"/>
        </w:rPr>
        <w:t>&lt;/RepeatBlock-By&gt;</w:t>
      </w:r>
    </w:p>
    <w:p w14:paraId="72CED5B7" w14:textId="77777777" w:rsidR="00FC4169" w:rsidRPr="00C63CED" w:rsidRDefault="00FC4169" w:rsidP="00FC4169">
      <w:pPr>
        <w:pStyle w:val="NormalBold"/>
      </w:pPr>
      <w:r w:rsidRPr="00FE62EB">
        <w:rPr>
          <w:rStyle w:val="HideTWBExt"/>
          <w:b w:val="0"/>
        </w:rPr>
        <w:lastRenderedPageBreak/>
        <w:t>&lt;DocAmend&gt;</w:t>
      </w:r>
      <w:r w:rsidRPr="00C63CED">
        <w:t>Propuesta de Resolución</w:t>
      </w:r>
      <w:r w:rsidRPr="00FE62EB">
        <w:rPr>
          <w:rStyle w:val="HideTWBExt"/>
          <w:b w:val="0"/>
        </w:rPr>
        <w:t>&lt;/DocAmend&gt;</w:t>
      </w:r>
    </w:p>
    <w:p w14:paraId="03E9D255" w14:textId="77777777" w:rsidR="00FC4169" w:rsidRPr="00C63CED" w:rsidRDefault="00FC4169" w:rsidP="00FC4169">
      <w:pPr>
        <w:pStyle w:val="NormalBold"/>
      </w:pPr>
      <w:r w:rsidRPr="00FE62EB">
        <w:rPr>
          <w:rStyle w:val="HideTWBExt"/>
          <w:b w:val="0"/>
        </w:rPr>
        <w:t>&lt;Article&gt;</w:t>
      </w:r>
      <w:r w:rsidRPr="00C63CED">
        <w:t>Considerando E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AE2C35F" w14:textId="77777777" w:rsidTr="003C3446">
        <w:trPr>
          <w:trHeight w:hRule="exact" w:val="240"/>
          <w:jc w:val="center"/>
        </w:trPr>
        <w:tc>
          <w:tcPr>
            <w:tcW w:w="9752" w:type="dxa"/>
            <w:gridSpan w:val="2"/>
            <w:tcBorders>
              <w:top w:val="nil"/>
              <w:left w:val="nil"/>
              <w:bottom w:val="nil"/>
              <w:right w:val="nil"/>
            </w:tcBorders>
          </w:tcPr>
          <w:p w14:paraId="3C36BC4E" w14:textId="77777777" w:rsidR="00FC4169" w:rsidRPr="00C63CED" w:rsidRDefault="00FC4169" w:rsidP="003C3446"/>
        </w:tc>
      </w:tr>
      <w:tr w:rsidR="00FC4169" w:rsidRPr="00C63CED" w14:paraId="7B32EF95" w14:textId="77777777" w:rsidTr="003C3446">
        <w:trPr>
          <w:trHeight w:val="240"/>
          <w:jc w:val="center"/>
        </w:trPr>
        <w:tc>
          <w:tcPr>
            <w:tcW w:w="4876" w:type="dxa"/>
            <w:tcBorders>
              <w:top w:val="nil"/>
              <w:left w:val="nil"/>
              <w:bottom w:val="nil"/>
              <w:right w:val="nil"/>
            </w:tcBorders>
          </w:tcPr>
          <w:p w14:paraId="086DCE7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7971CA5" w14:textId="77777777" w:rsidR="00FC4169" w:rsidRPr="00C63CED" w:rsidRDefault="00FC4169" w:rsidP="003C3446">
            <w:pPr>
              <w:pStyle w:val="AmColumnHeading"/>
            </w:pPr>
            <w:r w:rsidRPr="00C63CED">
              <w:t>Enmienda</w:t>
            </w:r>
          </w:p>
        </w:tc>
      </w:tr>
      <w:tr w:rsidR="00FC4169" w:rsidRPr="00C63CED" w14:paraId="7C5065B4" w14:textId="77777777" w:rsidTr="003C3446">
        <w:trPr>
          <w:jc w:val="center"/>
        </w:trPr>
        <w:tc>
          <w:tcPr>
            <w:tcW w:w="4876" w:type="dxa"/>
            <w:tcBorders>
              <w:top w:val="nil"/>
              <w:left w:val="nil"/>
              <w:bottom w:val="nil"/>
              <w:right w:val="nil"/>
            </w:tcBorders>
          </w:tcPr>
          <w:p w14:paraId="6C1E1AE4" w14:textId="77777777" w:rsidR="00FC4169" w:rsidRPr="00C63CED" w:rsidRDefault="00FC4169" w:rsidP="003C3446">
            <w:pPr>
              <w:pStyle w:val="Normal6a"/>
            </w:pPr>
          </w:p>
        </w:tc>
        <w:tc>
          <w:tcPr>
            <w:tcW w:w="4876" w:type="dxa"/>
            <w:tcBorders>
              <w:top w:val="nil"/>
              <w:left w:val="nil"/>
              <w:bottom w:val="nil"/>
              <w:right w:val="nil"/>
            </w:tcBorders>
          </w:tcPr>
          <w:p w14:paraId="59FA8F18" w14:textId="77777777" w:rsidR="00FC4169" w:rsidRPr="00C63CED" w:rsidRDefault="00FC4169" w:rsidP="003C3446">
            <w:pPr>
              <w:pStyle w:val="Normal6a"/>
            </w:pPr>
            <w:r w:rsidRPr="00C63CED">
              <w:rPr>
                <w:b/>
                <w:i/>
              </w:rPr>
              <w:t>E ter.</w:t>
            </w:r>
            <w:r w:rsidRPr="00C63CED">
              <w:tab/>
            </w:r>
            <w:r w:rsidRPr="00C63CED">
              <w:rPr>
                <w:b/>
                <w:i/>
              </w:rPr>
              <w:t>Considerando que los hogares europeos invierten aproximadamente 300 000 millones EUR</w:t>
            </w:r>
            <w:r w:rsidRPr="00C63CED">
              <w:rPr>
                <w:b/>
                <w:i/>
                <w:vertAlign w:val="superscript"/>
              </w:rPr>
              <w:t>1 bis</w:t>
            </w:r>
            <w:r w:rsidRPr="00C63CED">
              <w:rPr>
                <w:b/>
                <w:i/>
              </w:rPr>
              <w:t xml:space="preserve"> al año fuera de la Unión, principalmente en los Estados Unidos; que este importe es comparable al capital adicional que podría movilizarse en la Unión en condiciones más orientadas al mercado;</w:t>
            </w:r>
          </w:p>
        </w:tc>
      </w:tr>
      <w:tr w:rsidR="00FC4169" w:rsidRPr="00C63CED" w14:paraId="028C8FCD" w14:textId="77777777" w:rsidTr="003C3446">
        <w:trPr>
          <w:jc w:val="center"/>
        </w:trPr>
        <w:tc>
          <w:tcPr>
            <w:tcW w:w="4876" w:type="dxa"/>
            <w:tcBorders>
              <w:top w:val="nil"/>
              <w:left w:val="nil"/>
              <w:bottom w:val="nil"/>
              <w:right w:val="nil"/>
            </w:tcBorders>
          </w:tcPr>
          <w:p w14:paraId="335AB05D" w14:textId="77777777" w:rsidR="00FC4169" w:rsidRPr="00C63CED" w:rsidRDefault="00FC4169" w:rsidP="003C3446"/>
        </w:tc>
        <w:tc>
          <w:tcPr>
            <w:tcW w:w="4876" w:type="dxa"/>
            <w:tcBorders>
              <w:top w:val="nil"/>
              <w:left w:val="nil"/>
              <w:bottom w:val="nil"/>
              <w:right w:val="nil"/>
            </w:tcBorders>
          </w:tcPr>
          <w:p w14:paraId="392CB0EF" w14:textId="77777777" w:rsidR="00FC4169" w:rsidRPr="00C63CED" w:rsidRDefault="00FC4169" w:rsidP="003C3446">
            <w:pPr>
              <w:pStyle w:val="Normal6a"/>
            </w:pPr>
            <w:r w:rsidRPr="00C63CED">
              <w:rPr>
                <w:b/>
                <w:i/>
              </w:rPr>
              <w:t>_________________</w:t>
            </w:r>
          </w:p>
        </w:tc>
      </w:tr>
      <w:tr w:rsidR="00FC4169" w:rsidRPr="00C63CED" w14:paraId="4FA5BA86" w14:textId="77777777" w:rsidTr="003C3446">
        <w:trPr>
          <w:jc w:val="center"/>
        </w:trPr>
        <w:tc>
          <w:tcPr>
            <w:tcW w:w="4876" w:type="dxa"/>
            <w:tcBorders>
              <w:top w:val="nil"/>
              <w:left w:val="nil"/>
              <w:bottom w:val="nil"/>
              <w:right w:val="nil"/>
            </w:tcBorders>
          </w:tcPr>
          <w:p w14:paraId="6575702E" w14:textId="77777777" w:rsidR="00FC4169" w:rsidRPr="00C63CED" w:rsidRDefault="00FC4169" w:rsidP="003C3446"/>
        </w:tc>
        <w:tc>
          <w:tcPr>
            <w:tcW w:w="4876" w:type="dxa"/>
            <w:tcBorders>
              <w:top w:val="nil"/>
              <w:left w:val="nil"/>
              <w:bottom w:val="nil"/>
              <w:right w:val="nil"/>
            </w:tcBorders>
          </w:tcPr>
          <w:p w14:paraId="655D8434" w14:textId="77777777" w:rsidR="00FC4169" w:rsidRPr="00C63CED" w:rsidRDefault="00FC4169" w:rsidP="003C3446">
            <w:pPr>
              <w:pStyle w:val="Normal6a"/>
            </w:pPr>
            <w:r w:rsidRPr="00C63CED">
              <w:rPr>
                <w:b/>
                <w:i/>
                <w:vertAlign w:val="superscript"/>
              </w:rPr>
              <w:t>1 bis</w:t>
            </w:r>
            <w:r w:rsidRPr="00C63CED">
              <w:t xml:space="preserve"> </w:t>
            </w:r>
            <w:r w:rsidRPr="00C63CED">
              <w:rPr>
                <w:b/>
                <w:i/>
              </w:rPr>
              <w:t>«Much more than a market» [«Mucho más que un mercado», documento en inglés], Enrico Letta, 2024.</w:t>
            </w:r>
          </w:p>
        </w:tc>
      </w:tr>
    </w:tbl>
    <w:p w14:paraId="23F1754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12D1364" w14:textId="77777777" w:rsidR="00FC4169" w:rsidRPr="00C63CED" w:rsidRDefault="00FC4169" w:rsidP="00FC4169">
      <w:r w:rsidRPr="00FE62EB">
        <w:rPr>
          <w:rStyle w:val="HideTWBExt"/>
        </w:rPr>
        <w:t>&lt;/Amend&gt;</w:t>
      </w:r>
    </w:p>
    <w:p w14:paraId="4CB4AF6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74</w:t>
      </w:r>
      <w:r w:rsidRPr="00FE62EB">
        <w:rPr>
          <w:rStyle w:val="HideTWBExt"/>
          <w:b w:val="0"/>
        </w:rPr>
        <w:t>&lt;/NumAm&gt;</w:t>
      </w:r>
    </w:p>
    <w:p w14:paraId="4ABAD0E6"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7BECDB65" w14:textId="77777777" w:rsidR="00FC4169" w:rsidRPr="00C63CED" w:rsidRDefault="00FC4169" w:rsidP="00FC4169">
      <w:pPr>
        <w:pStyle w:val="NormalBold"/>
      </w:pPr>
      <w:r w:rsidRPr="00FE62EB">
        <w:rPr>
          <w:rStyle w:val="HideTWBExt"/>
          <w:b w:val="0"/>
        </w:rPr>
        <w:t>&lt;/RepeatBlock-By&gt;</w:t>
      </w:r>
    </w:p>
    <w:p w14:paraId="48A9BBB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292FF13" w14:textId="77777777" w:rsidR="00FC4169" w:rsidRPr="00C63CED" w:rsidRDefault="00FC4169" w:rsidP="00FC4169">
      <w:pPr>
        <w:pStyle w:val="NormalBold"/>
      </w:pPr>
      <w:r w:rsidRPr="00FE62EB">
        <w:rPr>
          <w:rStyle w:val="HideTWBExt"/>
          <w:b w:val="0"/>
        </w:rPr>
        <w:t>&lt;Article&gt;</w:t>
      </w:r>
      <w:r w:rsidRPr="00C63CED">
        <w:t>Considerando E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CD17B6B" w14:textId="77777777" w:rsidTr="003C3446">
        <w:trPr>
          <w:trHeight w:hRule="exact" w:val="240"/>
          <w:jc w:val="center"/>
        </w:trPr>
        <w:tc>
          <w:tcPr>
            <w:tcW w:w="9752" w:type="dxa"/>
            <w:gridSpan w:val="2"/>
            <w:tcBorders>
              <w:top w:val="nil"/>
              <w:left w:val="nil"/>
              <w:bottom w:val="nil"/>
              <w:right w:val="nil"/>
            </w:tcBorders>
          </w:tcPr>
          <w:p w14:paraId="4C503A18" w14:textId="77777777" w:rsidR="00FC4169" w:rsidRPr="00C63CED" w:rsidRDefault="00FC4169" w:rsidP="003C3446"/>
        </w:tc>
      </w:tr>
      <w:tr w:rsidR="00FC4169" w:rsidRPr="00C63CED" w14:paraId="195351A9" w14:textId="77777777" w:rsidTr="003C3446">
        <w:trPr>
          <w:trHeight w:val="240"/>
          <w:jc w:val="center"/>
        </w:trPr>
        <w:tc>
          <w:tcPr>
            <w:tcW w:w="4876" w:type="dxa"/>
            <w:tcBorders>
              <w:top w:val="nil"/>
              <w:left w:val="nil"/>
              <w:bottom w:val="nil"/>
              <w:right w:val="nil"/>
            </w:tcBorders>
          </w:tcPr>
          <w:p w14:paraId="4B78836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955BD7D" w14:textId="77777777" w:rsidR="00FC4169" w:rsidRPr="00C63CED" w:rsidRDefault="00FC4169" w:rsidP="003C3446">
            <w:pPr>
              <w:pStyle w:val="AmColumnHeading"/>
            </w:pPr>
            <w:r w:rsidRPr="00C63CED">
              <w:t>Enmienda</w:t>
            </w:r>
          </w:p>
        </w:tc>
      </w:tr>
      <w:tr w:rsidR="00FC4169" w:rsidRPr="00C63CED" w14:paraId="0264975F" w14:textId="77777777" w:rsidTr="003C3446">
        <w:trPr>
          <w:jc w:val="center"/>
        </w:trPr>
        <w:tc>
          <w:tcPr>
            <w:tcW w:w="4876" w:type="dxa"/>
            <w:tcBorders>
              <w:top w:val="nil"/>
              <w:left w:val="nil"/>
              <w:bottom w:val="nil"/>
              <w:right w:val="nil"/>
            </w:tcBorders>
          </w:tcPr>
          <w:p w14:paraId="2C706D6E" w14:textId="77777777" w:rsidR="00FC4169" w:rsidRPr="00C63CED" w:rsidRDefault="00FC4169" w:rsidP="003C3446">
            <w:pPr>
              <w:pStyle w:val="Normal6a"/>
            </w:pPr>
          </w:p>
        </w:tc>
        <w:tc>
          <w:tcPr>
            <w:tcW w:w="4876" w:type="dxa"/>
            <w:tcBorders>
              <w:top w:val="nil"/>
              <w:left w:val="nil"/>
              <w:bottom w:val="nil"/>
              <w:right w:val="nil"/>
            </w:tcBorders>
          </w:tcPr>
          <w:p w14:paraId="7022CECE" w14:textId="77777777" w:rsidR="00FC4169" w:rsidRPr="00C63CED" w:rsidRDefault="00FC4169" w:rsidP="003C3446">
            <w:pPr>
              <w:pStyle w:val="Normal6a"/>
            </w:pPr>
            <w:r w:rsidRPr="00C63CED">
              <w:rPr>
                <w:b/>
                <w:i/>
              </w:rPr>
              <w:t>E ter.</w:t>
            </w:r>
            <w:r w:rsidRPr="00C63CED">
              <w:tab/>
            </w:r>
            <w:r w:rsidRPr="00C63CED">
              <w:rPr>
                <w:b/>
                <w:i/>
              </w:rPr>
              <w:t>Considerando que los mercados europeos se enfrentan a un importante déficit de liquidez en comparación con otras regiones, en particular los Estados Unidos;</w:t>
            </w:r>
          </w:p>
        </w:tc>
      </w:tr>
    </w:tbl>
    <w:p w14:paraId="680FC59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01C26E5" w14:textId="77777777" w:rsidR="00FC4169" w:rsidRPr="00C63CED" w:rsidRDefault="00FC4169" w:rsidP="00FC4169">
      <w:r w:rsidRPr="00FE62EB">
        <w:rPr>
          <w:rStyle w:val="HideTWBExt"/>
        </w:rPr>
        <w:t>&lt;/Amend&gt;</w:t>
      </w:r>
    </w:p>
    <w:p w14:paraId="101421B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75</w:t>
      </w:r>
      <w:r w:rsidRPr="00FE62EB">
        <w:rPr>
          <w:rStyle w:val="HideTWBExt"/>
          <w:b w:val="0"/>
        </w:rPr>
        <w:t>&lt;/NumAm&gt;</w:t>
      </w:r>
    </w:p>
    <w:p w14:paraId="6F5E876D"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187E5CE8" w14:textId="77777777" w:rsidR="00FC4169" w:rsidRPr="00C63CED" w:rsidRDefault="00FC4169" w:rsidP="00FC4169">
      <w:pPr>
        <w:pStyle w:val="NormalBold"/>
      </w:pPr>
      <w:r w:rsidRPr="00FE62EB">
        <w:rPr>
          <w:rStyle w:val="HideTWBExt"/>
          <w:b w:val="0"/>
        </w:rPr>
        <w:t>&lt;/RepeatBlock-By&gt;</w:t>
      </w:r>
    </w:p>
    <w:p w14:paraId="42BEF0F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22E4463" w14:textId="77777777" w:rsidR="00FC4169" w:rsidRPr="00C63CED" w:rsidRDefault="00FC4169" w:rsidP="00FC4169">
      <w:pPr>
        <w:pStyle w:val="NormalBold"/>
      </w:pPr>
      <w:r w:rsidRPr="00FE62EB">
        <w:rPr>
          <w:rStyle w:val="HideTWBExt"/>
          <w:b w:val="0"/>
        </w:rPr>
        <w:t>&lt;Article&gt;</w:t>
      </w:r>
      <w:r w:rsidRPr="00C63CED">
        <w:t>Considerando F</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B346213" w14:textId="77777777" w:rsidTr="003C3446">
        <w:trPr>
          <w:trHeight w:hRule="exact" w:val="240"/>
          <w:jc w:val="center"/>
        </w:trPr>
        <w:tc>
          <w:tcPr>
            <w:tcW w:w="9752" w:type="dxa"/>
            <w:gridSpan w:val="2"/>
            <w:tcBorders>
              <w:top w:val="nil"/>
              <w:left w:val="nil"/>
              <w:bottom w:val="nil"/>
              <w:right w:val="nil"/>
            </w:tcBorders>
          </w:tcPr>
          <w:p w14:paraId="340266F4" w14:textId="77777777" w:rsidR="00FC4169" w:rsidRPr="00C63CED" w:rsidRDefault="00FC4169" w:rsidP="003C3446"/>
        </w:tc>
      </w:tr>
      <w:tr w:rsidR="00FC4169" w:rsidRPr="00C63CED" w14:paraId="53930160" w14:textId="77777777" w:rsidTr="003C3446">
        <w:trPr>
          <w:trHeight w:val="240"/>
          <w:jc w:val="center"/>
        </w:trPr>
        <w:tc>
          <w:tcPr>
            <w:tcW w:w="4876" w:type="dxa"/>
            <w:tcBorders>
              <w:top w:val="nil"/>
              <w:left w:val="nil"/>
              <w:bottom w:val="nil"/>
              <w:right w:val="nil"/>
            </w:tcBorders>
          </w:tcPr>
          <w:p w14:paraId="03A35F0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D814724" w14:textId="77777777" w:rsidR="00FC4169" w:rsidRPr="00C63CED" w:rsidRDefault="00FC4169" w:rsidP="003C3446">
            <w:pPr>
              <w:pStyle w:val="AmColumnHeading"/>
            </w:pPr>
            <w:r w:rsidRPr="00C63CED">
              <w:t>Enmienda</w:t>
            </w:r>
          </w:p>
        </w:tc>
      </w:tr>
      <w:tr w:rsidR="00FC4169" w:rsidRPr="00C63CED" w14:paraId="10814E14" w14:textId="77777777" w:rsidTr="003C3446">
        <w:trPr>
          <w:jc w:val="center"/>
        </w:trPr>
        <w:tc>
          <w:tcPr>
            <w:tcW w:w="4876" w:type="dxa"/>
            <w:tcBorders>
              <w:top w:val="nil"/>
              <w:left w:val="nil"/>
              <w:bottom w:val="nil"/>
              <w:right w:val="nil"/>
            </w:tcBorders>
          </w:tcPr>
          <w:p w14:paraId="49A89CC9" w14:textId="77777777" w:rsidR="00FC4169" w:rsidRPr="00C63CED" w:rsidRDefault="00FC4169" w:rsidP="003C3446">
            <w:pPr>
              <w:pStyle w:val="Normal6a"/>
            </w:pPr>
            <w:r w:rsidRPr="00C63CED">
              <w:lastRenderedPageBreak/>
              <w:t>F.</w:t>
            </w:r>
            <w:r w:rsidRPr="00C63CED">
              <w:tab/>
              <w:t xml:space="preserve">Considerando que, según el informe Draghi, entre 2008 y 2021, </w:t>
            </w:r>
            <w:r w:rsidRPr="00C63CED">
              <w:rPr>
                <w:b/>
                <w:i/>
              </w:rPr>
              <w:t>cerca del 30 % de los</w:t>
            </w:r>
            <w:r w:rsidRPr="00C63CED">
              <w:t xml:space="preserve"> unicornios (empresas emergentes cuyo valor superaba los 1 000 millones USD) reubicaron su sede en el extranjero, principalmente en los Estados Unidos;</w:t>
            </w:r>
          </w:p>
        </w:tc>
        <w:tc>
          <w:tcPr>
            <w:tcW w:w="4876" w:type="dxa"/>
            <w:tcBorders>
              <w:top w:val="nil"/>
              <w:left w:val="nil"/>
              <w:bottom w:val="nil"/>
              <w:right w:val="nil"/>
            </w:tcBorders>
          </w:tcPr>
          <w:p w14:paraId="6493ADD9" w14:textId="77777777" w:rsidR="00FC4169" w:rsidRPr="00C63CED" w:rsidRDefault="00FC4169" w:rsidP="003C3446">
            <w:pPr>
              <w:pStyle w:val="Normal6a"/>
            </w:pPr>
            <w:r w:rsidRPr="00C63CED">
              <w:t>F.</w:t>
            </w:r>
            <w:r w:rsidRPr="00C63CED">
              <w:tab/>
              <w:t xml:space="preserve">Considerando que, según el informe Draghi, entre 2008 y 2021, </w:t>
            </w:r>
            <w:r w:rsidRPr="00C63CED">
              <w:rPr>
                <w:b/>
                <w:i/>
              </w:rPr>
              <w:t xml:space="preserve">se crearon 147 </w:t>
            </w:r>
            <w:r w:rsidRPr="00C63CED">
              <w:t>unicornios (empresas emergentes cuyo valor superaba los 1 000 millones USD)</w:t>
            </w:r>
            <w:r w:rsidRPr="00C63CED">
              <w:rPr>
                <w:b/>
                <w:i/>
              </w:rPr>
              <w:t>, de las cuales cuarenta</w:t>
            </w:r>
            <w:r w:rsidRPr="00C63CED">
              <w:t xml:space="preserve"> reubicaron su sede en el extranjero, principalmente en los Estados Unidos; </w:t>
            </w:r>
            <w:r w:rsidRPr="00C63CED">
              <w:rPr>
                <w:b/>
                <w:i/>
              </w:rPr>
              <w:t>que, según el FMI, la carga administrativa de la Unión se estima en unos 150 000 millones EUR (1,3 % del PIB anual), y que las barreras internas representarían un arancel del 100 % en el mercado interior;</w:t>
            </w:r>
          </w:p>
        </w:tc>
      </w:tr>
    </w:tbl>
    <w:p w14:paraId="4B9D0C7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2F4EC3A" w14:textId="77777777" w:rsidR="00FC4169" w:rsidRPr="00C63CED" w:rsidRDefault="00FC4169" w:rsidP="00FC4169">
      <w:r w:rsidRPr="00FE62EB">
        <w:rPr>
          <w:rStyle w:val="HideTWBExt"/>
        </w:rPr>
        <w:t>&lt;/Amend&gt;</w:t>
      </w:r>
    </w:p>
    <w:p w14:paraId="3F0FADA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76</w:t>
      </w:r>
      <w:r w:rsidRPr="00FE62EB">
        <w:rPr>
          <w:rStyle w:val="HideTWBExt"/>
          <w:b w:val="0"/>
        </w:rPr>
        <w:t>&lt;/NumAm&gt;</w:t>
      </w:r>
    </w:p>
    <w:p w14:paraId="5785BA68" w14:textId="77777777" w:rsidR="00FC4169" w:rsidRPr="00C63CED" w:rsidRDefault="00FC4169" w:rsidP="00FC4169">
      <w:pPr>
        <w:pStyle w:val="NormalBold"/>
      </w:pPr>
      <w:r w:rsidRPr="00FE62EB">
        <w:rPr>
          <w:rStyle w:val="HideTWBExt"/>
          <w:b w:val="0"/>
        </w:rPr>
        <w:t>&lt;RepeatBlock-By&gt;&lt;Members&gt;</w:t>
      </w:r>
      <w:r w:rsidRPr="00C63CED">
        <w:t>Auke Zijlstra, Enikő Győri</w:t>
      </w:r>
      <w:r w:rsidRPr="00FE62EB">
        <w:rPr>
          <w:rStyle w:val="HideTWBExt"/>
          <w:b w:val="0"/>
        </w:rPr>
        <w:t>&lt;/Members&gt;</w:t>
      </w:r>
    </w:p>
    <w:p w14:paraId="404D0059" w14:textId="77777777" w:rsidR="00FC4169" w:rsidRPr="00C63CED" w:rsidRDefault="00FC4169" w:rsidP="00FC4169">
      <w:pPr>
        <w:pStyle w:val="NormalBold"/>
      </w:pPr>
      <w:r w:rsidRPr="00FE62EB">
        <w:rPr>
          <w:rStyle w:val="HideTWBExt"/>
          <w:b w:val="0"/>
        </w:rPr>
        <w:t>&lt;/RepeatBlock-By&gt;</w:t>
      </w:r>
    </w:p>
    <w:p w14:paraId="651324A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A712D93" w14:textId="77777777" w:rsidR="00FC4169" w:rsidRPr="00C63CED" w:rsidRDefault="00FC4169" w:rsidP="00FC4169">
      <w:pPr>
        <w:pStyle w:val="NormalBold"/>
      </w:pPr>
      <w:r w:rsidRPr="00FE62EB">
        <w:rPr>
          <w:rStyle w:val="HideTWBExt"/>
          <w:b w:val="0"/>
        </w:rPr>
        <w:t>&lt;Article&gt;</w:t>
      </w:r>
      <w:r w:rsidRPr="00C63CED">
        <w:t>Considerando F</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58B4D3D" w14:textId="77777777" w:rsidTr="003C3446">
        <w:trPr>
          <w:trHeight w:hRule="exact" w:val="240"/>
          <w:jc w:val="center"/>
        </w:trPr>
        <w:tc>
          <w:tcPr>
            <w:tcW w:w="9752" w:type="dxa"/>
            <w:gridSpan w:val="2"/>
            <w:tcBorders>
              <w:top w:val="nil"/>
              <w:left w:val="nil"/>
              <w:bottom w:val="nil"/>
              <w:right w:val="nil"/>
            </w:tcBorders>
          </w:tcPr>
          <w:p w14:paraId="52EE2842" w14:textId="77777777" w:rsidR="00FC4169" w:rsidRPr="00C63CED" w:rsidRDefault="00FC4169" w:rsidP="003C3446"/>
        </w:tc>
      </w:tr>
      <w:tr w:rsidR="00FC4169" w:rsidRPr="00C63CED" w14:paraId="2E36E4C2" w14:textId="77777777" w:rsidTr="003C3446">
        <w:trPr>
          <w:trHeight w:val="240"/>
          <w:jc w:val="center"/>
        </w:trPr>
        <w:tc>
          <w:tcPr>
            <w:tcW w:w="4876" w:type="dxa"/>
            <w:tcBorders>
              <w:top w:val="nil"/>
              <w:left w:val="nil"/>
              <w:bottom w:val="nil"/>
              <w:right w:val="nil"/>
            </w:tcBorders>
          </w:tcPr>
          <w:p w14:paraId="1C1EC7C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3E39E25" w14:textId="77777777" w:rsidR="00FC4169" w:rsidRPr="00C63CED" w:rsidRDefault="00FC4169" w:rsidP="003C3446">
            <w:pPr>
              <w:pStyle w:val="AmColumnHeading"/>
            </w:pPr>
            <w:r w:rsidRPr="00C63CED">
              <w:t>Enmienda</w:t>
            </w:r>
          </w:p>
        </w:tc>
      </w:tr>
      <w:tr w:rsidR="00FC4169" w:rsidRPr="00C63CED" w14:paraId="59C1F8F2" w14:textId="77777777" w:rsidTr="003C3446">
        <w:trPr>
          <w:jc w:val="center"/>
        </w:trPr>
        <w:tc>
          <w:tcPr>
            <w:tcW w:w="4876" w:type="dxa"/>
            <w:tcBorders>
              <w:top w:val="nil"/>
              <w:left w:val="nil"/>
              <w:bottom w:val="nil"/>
              <w:right w:val="nil"/>
            </w:tcBorders>
          </w:tcPr>
          <w:p w14:paraId="0AF2AEDC" w14:textId="77777777" w:rsidR="00FC4169" w:rsidRPr="00C63CED" w:rsidRDefault="00FC4169" w:rsidP="003C3446">
            <w:pPr>
              <w:pStyle w:val="Normal6a"/>
            </w:pPr>
            <w:r w:rsidRPr="00C63CED">
              <w:t>F.</w:t>
            </w:r>
            <w:r w:rsidRPr="00C63CED">
              <w:tab/>
              <w:t>Considerando que, según el informe Draghi, entre 2008 y 2021, cerca del 30 % de los unicornios (empresas emergentes cuyo valor superaba los 1 000 millones USD) reubicaron su sede en el extranjero, principalmente en los Estados Unidos;</w:t>
            </w:r>
          </w:p>
        </w:tc>
        <w:tc>
          <w:tcPr>
            <w:tcW w:w="4876" w:type="dxa"/>
            <w:tcBorders>
              <w:top w:val="nil"/>
              <w:left w:val="nil"/>
              <w:bottom w:val="nil"/>
              <w:right w:val="nil"/>
            </w:tcBorders>
          </w:tcPr>
          <w:p w14:paraId="1B2AF33C" w14:textId="77777777" w:rsidR="00FC4169" w:rsidRPr="00C63CED" w:rsidRDefault="00FC4169" w:rsidP="003C3446">
            <w:pPr>
              <w:pStyle w:val="Normal6a"/>
            </w:pPr>
            <w:r w:rsidRPr="00C63CED">
              <w:t>F.</w:t>
            </w:r>
            <w:r w:rsidRPr="00C63CED">
              <w:tab/>
              <w:t>Considerando que, según el informe Draghi, entre 2008 y 2021, cerca del 30 % de los unicornios (empresas emergentes cuyo valor superaba los 1 000 millones USD) reubicaron su sede en el extranjero, principalmente en los Estados Unidos</w:t>
            </w:r>
            <w:r w:rsidRPr="00C63CED">
              <w:rPr>
                <w:b/>
                <w:i/>
              </w:rPr>
              <w:t>, debido a un marco reglamentario y cultural más favorable al espíritu empresarial</w:t>
            </w:r>
            <w:r w:rsidRPr="00C63CED">
              <w:t>;</w:t>
            </w:r>
          </w:p>
        </w:tc>
      </w:tr>
    </w:tbl>
    <w:p w14:paraId="017845F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E1FE2D9" w14:textId="77777777" w:rsidR="00FC4169" w:rsidRPr="00C63CED" w:rsidRDefault="00FC4169" w:rsidP="00FC4169">
      <w:r w:rsidRPr="00FE62EB">
        <w:rPr>
          <w:rStyle w:val="HideTWBExt"/>
        </w:rPr>
        <w:t>&lt;/Amend&gt;</w:t>
      </w:r>
    </w:p>
    <w:p w14:paraId="49D534F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77</w:t>
      </w:r>
      <w:r w:rsidRPr="00FE62EB">
        <w:rPr>
          <w:rStyle w:val="HideTWBExt"/>
          <w:b w:val="0"/>
        </w:rPr>
        <w:t>&lt;/NumAm&gt;</w:t>
      </w:r>
    </w:p>
    <w:p w14:paraId="135CB421" w14:textId="77777777" w:rsidR="00FC4169" w:rsidRPr="00C63CED" w:rsidRDefault="00FC4169" w:rsidP="00FC4169">
      <w:pPr>
        <w:pStyle w:val="NormalBold"/>
      </w:pPr>
      <w:r w:rsidRPr="00FE62EB">
        <w:rPr>
          <w:rStyle w:val="HideTWBExt"/>
          <w:b w:val="0"/>
        </w:rPr>
        <w:t>&lt;RepeatBlock-By&gt;&lt;Members&gt;</w:t>
      </w:r>
      <w:r w:rsidRPr="00C63CED">
        <w:t>Kinga Kollár, Isabel Benjumea Benjumea</w:t>
      </w:r>
      <w:r w:rsidRPr="00FE62EB">
        <w:rPr>
          <w:rStyle w:val="HideTWBExt"/>
          <w:b w:val="0"/>
        </w:rPr>
        <w:t>&lt;/Members&gt;</w:t>
      </w:r>
    </w:p>
    <w:p w14:paraId="667720C4" w14:textId="77777777" w:rsidR="00FC4169" w:rsidRPr="00C63CED" w:rsidRDefault="00FC4169" w:rsidP="00FC4169">
      <w:pPr>
        <w:pStyle w:val="NormalBold"/>
      </w:pPr>
      <w:r w:rsidRPr="00FE62EB">
        <w:rPr>
          <w:rStyle w:val="HideTWBExt"/>
          <w:b w:val="0"/>
        </w:rPr>
        <w:t>&lt;/RepeatBlock-By&gt;</w:t>
      </w:r>
    </w:p>
    <w:p w14:paraId="0330E3B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59B7A4F" w14:textId="77777777" w:rsidR="00FC4169" w:rsidRPr="00C63CED" w:rsidRDefault="00FC4169" w:rsidP="00FC4169">
      <w:pPr>
        <w:pStyle w:val="NormalBold"/>
      </w:pPr>
      <w:r w:rsidRPr="00FE62EB">
        <w:rPr>
          <w:rStyle w:val="HideTWBExt"/>
          <w:b w:val="0"/>
        </w:rPr>
        <w:t>&lt;Article&gt;</w:t>
      </w:r>
      <w:r w:rsidRPr="00C63CED">
        <w:t>Considerando F</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C17A49A" w14:textId="77777777" w:rsidTr="003C3446">
        <w:trPr>
          <w:trHeight w:hRule="exact" w:val="240"/>
          <w:jc w:val="center"/>
        </w:trPr>
        <w:tc>
          <w:tcPr>
            <w:tcW w:w="9752" w:type="dxa"/>
            <w:gridSpan w:val="2"/>
            <w:tcBorders>
              <w:top w:val="nil"/>
              <w:left w:val="nil"/>
              <w:bottom w:val="nil"/>
              <w:right w:val="nil"/>
            </w:tcBorders>
          </w:tcPr>
          <w:p w14:paraId="38AFD1FD" w14:textId="77777777" w:rsidR="00FC4169" w:rsidRPr="00C63CED" w:rsidRDefault="00FC4169" w:rsidP="003C3446"/>
        </w:tc>
      </w:tr>
      <w:tr w:rsidR="00FC4169" w:rsidRPr="00C63CED" w14:paraId="72EAFCC4" w14:textId="77777777" w:rsidTr="003C3446">
        <w:trPr>
          <w:trHeight w:val="240"/>
          <w:jc w:val="center"/>
        </w:trPr>
        <w:tc>
          <w:tcPr>
            <w:tcW w:w="4876" w:type="dxa"/>
            <w:tcBorders>
              <w:top w:val="nil"/>
              <w:left w:val="nil"/>
              <w:bottom w:val="nil"/>
              <w:right w:val="nil"/>
            </w:tcBorders>
          </w:tcPr>
          <w:p w14:paraId="4212805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AD33026" w14:textId="77777777" w:rsidR="00FC4169" w:rsidRPr="00C63CED" w:rsidRDefault="00FC4169" w:rsidP="003C3446">
            <w:pPr>
              <w:pStyle w:val="AmColumnHeading"/>
            </w:pPr>
            <w:r w:rsidRPr="00C63CED">
              <w:t>Enmienda</w:t>
            </w:r>
          </w:p>
        </w:tc>
      </w:tr>
      <w:tr w:rsidR="00FC4169" w:rsidRPr="00C63CED" w14:paraId="7FD7A0BB" w14:textId="77777777" w:rsidTr="003C3446">
        <w:trPr>
          <w:jc w:val="center"/>
        </w:trPr>
        <w:tc>
          <w:tcPr>
            <w:tcW w:w="4876" w:type="dxa"/>
            <w:tcBorders>
              <w:top w:val="nil"/>
              <w:left w:val="nil"/>
              <w:bottom w:val="nil"/>
              <w:right w:val="nil"/>
            </w:tcBorders>
          </w:tcPr>
          <w:p w14:paraId="3BEFD8AD" w14:textId="77777777" w:rsidR="00FC4169" w:rsidRPr="00C63CED" w:rsidRDefault="00FC4169" w:rsidP="003C3446">
            <w:pPr>
              <w:pStyle w:val="Normal6a"/>
            </w:pPr>
            <w:r w:rsidRPr="00C63CED">
              <w:t>F.</w:t>
            </w:r>
            <w:r w:rsidRPr="00C63CED">
              <w:tab/>
              <w:t xml:space="preserve">Considerando que, según el informe Draghi, entre 2008 y 2021, cerca del 30 % </w:t>
            </w:r>
            <w:r w:rsidRPr="00C63CED">
              <w:lastRenderedPageBreak/>
              <w:t>de los unicornios (empresas emergentes cuyo valor superaba los 1 000 millones USD) reubicaron su sede en el extranjero, principalmente en los Estados Unidos;</w:t>
            </w:r>
          </w:p>
        </w:tc>
        <w:tc>
          <w:tcPr>
            <w:tcW w:w="4876" w:type="dxa"/>
            <w:tcBorders>
              <w:top w:val="nil"/>
              <w:left w:val="nil"/>
              <w:bottom w:val="nil"/>
              <w:right w:val="nil"/>
            </w:tcBorders>
          </w:tcPr>
          <w:p w14:paraId="7B5826DB" w14:textId="77777777" w:rsidR="00FC4169" w:rsidRPr="00C63CED" w:rsidRDefault="00FC4169" w:rsidP="003C3446">
            <w:pPr>
              <w:pStyle w:val="Normal6a"/>
            </w:pPr>
            <w:r w:rsidRPr="00C63CED">
              <w:lastRenderedPageBreak/>
              <w:t>F.</w:t>
            </w:r>
            <w:r w:rsidRPr="00C63CED">
              <w:tab/>
              <w:t xml:space="preserve">Considerando que, según el informe Draghi, entre 2008 y 2021, cerca del 30 % </w:t>
            </w:r>
            <w:r w:rsidRPr="00C63CED">
              <w:lastRenderedPageBreak/>
              <w:t xml:space="preserve">de los unicornios (empresas emergentes cuyo valor superaba los 1 000 millones USD) reubicaron su sede en el extranjero, principalmente en los Estados Unidos; </w:t>
            </w:r>
            <w:r w:rsidRPr="00C63CED">
              <w:rPr>
                <w:b/>
                <w:i/>
              </w:rPr>
              <w:t>recuerda que solo cuatro de las cincuenta mayores empresas tecnológicas del mundo son europeas;</w:t>
            </w:r>
          </w:p>
        </w:tc>
      </w:tr>
    </w:tbl>
    <w:p w14:paraId="0E3E2BD5"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22454A3" w14:textId="77777777" w:rsidR="00FC4169" w:rsidRPr="00C63CED" w:rsidRDefault="00FC4169" w:rsidP="00FC4169">
      <w:r w:rsidRPr="00FE62EB">
        <w:rPr>
          <w:rStyle w:val="HideTWBExt"/>
        </w:rPr>
        <w:t>&lt;/Amend&gt;</w:t>
      </w:r>
    </w:p>
    <w:p w14:paraId="108DB52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78</w:t>
      </w:r>
      <w:r w:rsidRPr="00FE62EB">
        <w:rPr>
          <w:rStyle w:val="HideTWBExt"/>
          <w:b w:val="0"/>
        </w:rPr>
        <w:t>&lt;/NumAm&gt;</w:t>
      </w:r>
    </w:p>
    <w:p w14:paraId="276ABF68"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453DBB64" w14:textId="77777777" w:rsidR="00FC4169" w:rsidRPr="00C63CED" w:rsidRDefault="00FC4169" w:rsidP="00FC4169">
      <w:pPr>
        <w:pStyle w:val="NormalBold"/>
      </w:pPr>
      <w:r w:rsidRPr="00FE62EB">
        <w:rPr>
          <w:rStyle w:val="HideTWBExt"/>
          <w:b w:val="0"/>
        </w:rPr>
        <w:t>&lt;/RepeatBlock-By&gt;</w:t>
      </w:r>
    </w:p>
    <w:p w14:paraId="6C4AD78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E3B149D" w14:textId="77777777" w:rsidR="00FC4169" w:rsidRPr="00C63CED" w:rsidRDefault="00FC4169" w:rsidP="00FC4169">
      <w:pPr>
        <w:pStyle w:val="NormalBold"/>
      </w:pPr>
      <w:r w:rsidRPr="00FE62EB">
        <w:rPr>
          <w:rStyle w:val="HideTWBExt"/>
          <w:b w:val="0"/>
        </w:rPr>
        <w:t>&lt;Article&gt;</w:t>
      </w:r>
      <w:r w:rsidRPr="00C63CED">
        <w:t>Considerando F</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C294EFE" w14:textId="77777777" w:rsidTr="003C3446">
        <w:trPr>
          <w:trHeight w:hRule="exact" w:val="240"/>
          <w:jc w:val="center"/>
        </w:trPr>
        <w:tc>
          <w:tcPr>
            <w:tcW w:w="9752" w:type="dxa"/>
            <w:gridSpan w:val="2"/>
            <w:tcBorders>
              <w:top w:val="nil"/>
              <w:left w:val="nil"/>
              <w:bottom w:val="nil"/>
              <w:right w:val="nil"/>
            </w:tcBorders>
          </w:tcPr>
          <w:p w14:paraId="0B9271ED" w14:textId="77777777" w:rsidR="00FC4169" w:rsidRPr="00C63CED" w:rsidRDefault="00FC4169" w:rsidP="003C3446"/>
        </w:tc>
      </w:tr>
      <w:tr w:rsidR="00FC4169" w:rsidRPr="00C63CED" w14:paraId="0426F6A9" w14:textId="77777777" w:rsidTr="003C3446">
        <w:trPr>
          <w:trHeight w:val="240"/>
          <w:jc w:val="center"/>
        </w:trPr>
        <w:tc>
          <w:tcPr>
            <w:tcW w:w="4876" w:type="dxa"/>
            <w:tcBorders>
              <w:top w:val="nil"/>
              <w:left w:val="nil"/>
              <w:bottom w:val="nil"/>
              <w:right w:val="nil"/>
            </w:tcBorders>
          </w:tcPr>
          <w:p w14:paraId="27C81B1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2C46A18" w14:textId="77777777" w:rsidR="00FC4169" w:rsidRPr="00C63CED" w:rsidRDefault="00FC4169" w:rsidP="003C3446">
            <w:pPr>
              <w:pStyle w:val="AmColumnHeading"/>
            </w:pPr>
            <w:r w:rsidRPr="00C63CED">
              <w:t>Enmienda</w:t>
            </w:r>
          </w:p>
        </w:tc>
      </w:tr>
      <w:tr w:rsidR="00FC4169" w:rsidRPr="00C63CED" w14:paraId="7C358011" w14:textId="77777777" w:rsidTr="003C3446">
        <w:trPr>
          <w:jc w:val="center"/>
        </w:trPr>
        <w:tc>
          <w:tcPr>
            <w:tcW w:w="4876" w:type="dxa"/>
            <w:tcBorders>
              <w:top w:val="nil"/>
              <w:left w:val="nil"/>
              <w:bottom w:val="nil"/>
              <w:right w:val="nil"/>
            </w:tcBorders>
          </w:tcPr>
          <w:p w14:paraId="65D15FFF" w14:textId="77777777" w:rsidR="00FC4169" w:rsidRPr="00C63CED" w:rsidRDefault="00FC4169" w:rsidP="003C3446">
            <w:pPr>
              <w:pStyle w:val="Normal6a"/>
            </w:pPr>
            <w:r w:rsidRPr="00C63CED">
              <w:t>F.</w:t>
            </w:r>
            <w:r w:rsidRPr="00C63CED">
              <w:tab/>
              <w:t xml:space="preserve">Considerando que, según el informe Draghi, entre 2008 y 2021, cerca del 30 % de los unicornios (empresas emergentes </w:t>
            </w:r>
            <w:r w:rsidRPr="00C63CED">
              <w:rPr>
                <w:b/>
                <w:i/>
              </w:rPr>
              <w:t>cuyo valor superaba</w:t>
            </w:r>
            <w:r w:rsidRPr="00C63CED">
              <w:t xml:space="preserve"> los 1 000 millones USD) reubicaron su sede en el extranjero, principalmente en los Estados Unidos;</w:t>
            </w:r>
          </w:p>
        </w:tc>
        <w:tc>
          <w:tcPr>
            <w:tcW w:w="4876" w:type="dxa"/>
            <w:tcBorders>
              <w:top w:val="nil"/>
              <w:left w:val="nil"/>
              <w:bottom w:val="nil"/>
              <w:right w:val="nil"/>
            </w:tcBorders>
          </w:tcPr>
          <w:p w14:paraId="2C5CB917" w14:textId="77777777" w:rsidR="00FC4169" w:rsidRPr="00C63CED" w:rsidRDefault="00FC4169" w:rsidP="003C3446">
            <w:pPr>
              <w:pStyle w:val="Normal6a"/>
            </w:pPr>
            <w:r w:rsidRPr="00C63CED">
              <w:t>F.</w:t>
            </w:r>
            <w:r w:rsidRPr="00C63CED">
              <w:tab/>
              <w:t xml:space="preserve">Considerando que, según el informe Draghi, entre 2008 y 2021, cerca del 30 % de los unicornios </w:t>
            </w:r>
            <w:r w:rsidRPr="00C63CED">
              <w:rPr>
                <w:b/>
                <w:i/>
              </w:rPr>
              <w:t>europeos</w:t>
            </w:r>
            <w:r w:rsidRPr="00C63CED">
              <w:t xml:space="preserve"> (empresas emergentes </w:t>
            </w:r>
            <w:r w:rsidRPr="00C63CED">
              <w:rPr>
                <w:b/>
                <w:i/>
              </w:rPr>
              <w:t>que alcanzaron una valoración igual o superior a</w:t>
            </w:r>
            <w:r w:rsidRPr="00C63CED">
              <w:t xml:space="preserve"> los 1 000 millones USD) reubicaron su sede en el extranjero, principalmente en los Estados Unidos;</w:t>
            </w:r>
          </w:p>
        </w:tc>
      </w:tr>
    </w:tbl>
    <w:p w14:paraId="2B7F0EC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466B2D9" w14:textId="77777777" w:rsidR="00FC4169" w:rsidRPr="00C63CED" w:rsidRDefault="00FC4169" w:rsidP="00FC4169">
      <w:r w:rsidRPr="00FE62EB">
        <w:rPr>
          <w:rStyle w:val="HideTWBExt"/>
        </w:rPr>
        <w:t>&lt;/Amend&gt;</w:t>
      </w:r>
    </w:p>
    <w:p w14:paraId="565EA8D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79</w:t>
      </w:r>
      <w:r w:rsidRPr="00FE62EB">
        <w:rPr>
          <w:rStyle w:val="HideTWBExt"/>
          <w:b w:val="0"/>
        </w:rPr>
        <w:t>&lt;/NumAm&gt;</w:t>
      </w:r>
    </w:p>
    <w:p w14:paraId="0880C589"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4F26C26E" w14:textId="77777777" w:rsidR="00FC4169" w:rsidRPr="00C63CED" w:rsidRDefault="00FC4169" w:rsidP="00FC4169">
      <w:pPr>
        <w:pStyle w:val="NormalBold"/>
      </w:pPr>
      <w:r w:rsidRPr="00FE62EB">
        <w:rPr>
          <w:rStyle w:val="HideTWBExt"/>
          <w:b w:val="0"/>
        </w:rPr>
        <w:t>&lt;/RepeatBlock-By&gt;</w:t>
      </w:r>
    </w:p>
    <w:p w14:paraId="1CFDCF8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00E3DA9" w14:textId="77777777" w:rsidR="00FC4169" w:rsidRPr="00C63CED" w:rsidRDefault="00FC4169" w:rsidP="00FC4169">
      <w:pPr>
        <w:pStyle w:val="NormalBold"/>
      </w:pPr>
      <w:r w:rsidRPr="00FE62EB">
        <w:rPr>
          <w:rStyle w:val="HideTWBExt"/>
          <w:b w:val="0"/>
        </w:rPr>
        <w:t>&lt;Article&gt;</w:t>
      </w:r>
      <w:r w:rsidRPr="00C63CED">
        <w:t>Considerando F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64031CC" w14:textId="77777777" w:rsidTr="003C3446">
        <w:trPr>
          <w:trHeight w:hRule="exact" w:val="240"/>
          <w:jc w:val="center"/>
        </w:trPr>
        <w:tc>
          <w:tcPr>
            <w:tcW w:w="9752" w:type="dxa"/>
            <w:gridSpan w:val="2"/>
            <w:tcBorders>
              <w:top w:val="nil"/>
              <w:left w:val="nil"/>
              <w:bottom w:val="nil"/>
              <w:right w:val="nil"/>
            </w:tcBorders>
          </w:tcPr>
          <w:p w14:paraId="4D606645" w14:textId="77777777" w:rsidR="00FC4169" w:rsidRPr="00C63CED" w:rsidRDefault="00FC4169" w:rsidP="003C3446"/>
        </w:tc>
      </w:tr>
      <w:tr w:rsidR="00FC4169" w:rsidRPr="00C63CED" w14:paraId="1EA0E2A6" w14:textId="77777777" w:rsidTr="003C3446">
        <w:trPr>
          <w:trHeight w:val="240"/>
          <w:jc w:val="center"/>
        </w:trPr>
        <w:tc>
          <w:tcPr>
            <w:tcW w:w="4876" w:type="dxa"/>
            <w:tcBorders>
              <w:top w:val="nil"/>
              <w:left w:val="nil"/>
              <w:bottom w:val="nil"/>
              <w:right w:val="nil"/>
            </w:tcBorders>
          </w:tcPr>
          <w:p w14:paraId="67C3129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1ACD62A" w14:textId="77777777" w:rsidR="00FC4169" w:rsidRPr="00C63CED" w:rsidRDefault="00FC4169" w:rsidP="003C3446">
            <w:pPr>
              <w:pStyle w:val="AmColumnHeading"/>
            </w:pPr>
            <w:r w:rsidRPr="00C63CED">
              <w:t>Enmienda</w:t>
            </w:r>
          </w:p>
        </w:tc>
      </w:tr>
      <w:tr w:rsidR="00FC4169" w:rsidRPr="00C63CED" w14:paraId="668E51DF" w14:textId="77777777" w:rsidTr="003C3446">
        <w:trPr>
          <w:jc w:val="center"/>
        </w:trPr>
        <w:tc>
          <w:tcPr>
            <w:tcW w:w="4876" w:type="dxa"/>
            <w:tcBorders>
              <w:top w:val="nil"/>
              <w:left w:val="nil"/>
              <w:bottom w:val="nil"/>
              <w:right w:val="nil"/>
            </w:tcBorders>
          </w:tcPr>
          <w:p w14:paraId="1D23C888" w14:textId="77777777" w:rsidR="00FC4169" w:rsidRPr="00C63CED" w:rsidRDefault="00FC4169" w:rsidP="003C3446">
            <w:pPr>
              <w:pStyle w:val="Normal6a"/>
            </w:pPr>
          </w:p>
        </w:tc>
        <w:tc>
          <w:tcPr>
            <w:tcW w:w="4876" w:type="dxa"/>
            <w:tcBorders>
              <w:top w:val="nil"/>
              <w:left w:val="nil"/>
              <w:bottom w:val="nil"/>
              <w:right w:val="nil"/>
            </w:tcBorders>
          </w:tcPr>
          <w:p w14:paraId="00D0D52A" w14:textId="77777777" w:rsidR="00FC4169" w:rsidRPr="00C63CED" w:rsidRDefault="00FC4169" w:rsidP="003C3446">
            <w:pPr>
              <w:pStyle w:val="Normal6a"/>
            </w:pPr>
            <w:r w:rsidRPr="00C63CED">
              <w:rPr>
                <w:b/>
                <w:i/>
              </w:rPr>
              <w:t>F bis.</w:t>
            </w:r>
            <w:r w:rsidRPr="00C63CED">
              <w:tab/>
            </w:r>
            <w:r w:rsidRPr="00C63CED">
              <w:rPr>
                <w:b/>
                <w:i/>
              </w:rPr>
              <w:t xml:space="preserve">Considerando que el coste de oportunidad de la falta de armonización a escala europea asciende a 200 000 millones de euros anuales, debido principalmente a la complejidad y el volumen excesivo de la legislación europea; que, entre 2019 y 2024, el Congreso de los Estados Unidos aprobó </w:t>
            </w:r>
            <w:r w:rsidRPr="00C63CED">
              <w:rPr>
                <w:b/>
                <w:i/>
              </w:rPr>
              <w:lastRenderedPageBreak/>
              <w:t>3 500 actos legislativos y 2 000 resoluciones, mientras que, a escala europea, se adoptaron 13 000 actos;</w:t>
            </w:r>
          </w:p>
        </w:tc>
      </w:tr>
    </w:tbl>
    <w:p w14:paraId="7CE7B8E4"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0AD092C" w14:textId="77777777" w:rsidR="00FC4169" w:rsidRPr="00C63CED" w:rsidRDefault="00FC4169" w:rsidP="00FC4169">
      <w:r w:rsidRPr="00FE62EB">
        <w:rPr>
          <w:rStyle w:val="HideTWBExt"/>
        </w:rPr>
        <w:t>&lt;/Amend&gt;</w:t>
      </w:r>
    </w:p>
    <w:p w14:paraId="33F0BAE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80</w:t>
      </w:r>
      <w:r w:rsidRPr="00FE62EB">
        <w:rPr>
          <w:rStyle w:val="HideTWBExt"/>
          <w:b w:val="0"/>
        </w:rPr>
        <w:t>&lt;/NumAm&gt;</w:t>
      </w:r>
    </w:p>
    <w:p w14:paraId="353EF467"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4B32EE02" w14:textId="77777777" w:rsidR="00FC4169" w:rsidRPr="00C63CED" w:rsidRDefault="00FC4169" w:rsidP="00FC4169">
      <w:pPr>
        <w:pStyle w:val="NormalBold"/>
      </w:pPr>
      <w:r w:rsidRPr="00FE62EB">
        <w:rPr>
          <w:rStyle w:val="HideTWBExt"/>
          <w:b w:val="0"/>
        </w:rPr>
        <w:t>&lt;/RepeatBlock-By&gt;</w:t>
      </w:r>
    </w:p>
    <w:p w14:paraId="7BE18D5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6F8B29B" w14:textId="77777777" w:rsidR="00FC4169" w:rsidRPr="00C63CED" w:rsidRDefault="00FC4169" w:rsidP="00FC4169">
      <w:pPr>
        <w:pStyle w:val="NormalBold"/>
      </w:pPr>
      <w:r w:rsidRPr="00FE62EB">
        <w:rPr>
          <w:rStyle w:val="HideTWBExt"/>
          <w:b w:val="0"/>
        </w:rPr>
        <w:t>&lt;Article&gt;</w:t>
      </w:r>
      <w:r w:rsidRPr="00C63CED">
        <w:t>Considerando F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DE8D924" w14:textId="77777777" w:rsidTr="003C3446">
        <w:trPr>
          <w:trHeight w:hRule="exact" w:val="240"/>
          <w:jc w:val="center"/>
        </w:trPr>
        <w:tc>
          <w:tcPr>
            <w:tcW w:w="9752" w:type="dxa"/>
            <w:gridSpan w:val="2"/>
            <w:tcBorders>
              <w:top w:val="nil"/>
              <w:left w:val="nil"/>
              <w:bottom w:val="nil"/>
              <w:right w:val="nil"/>
            </w:tcBorders>
          </w:tcPr>
          <w:p w14:paraId="5DE88FFE" w14:textId="77777777" w:rsidR="00FC4169" w:rsidRPr="00C63CED" w:rsidRDefault="00FC4169" w:rsidP="003C3446"/>
        </w:tc>
      </w:tr>
      <w:tr w:rsidR="00FC4169" w:rsidRPr="00C63CED" w14:paraId="64929A6B" w14:textId="77777777" w:rsidTr="003C3446">
        <w:trPr>
          <w:trHeight w:val="240"/>
          <w:jc w:val="center"/>
        </w:trPr>
        <w:tc>
          <w:tcPr>
            <w:tcW w:w="4876" w:type="dxa"/>
            <w:tcBorders>
              <w:top w:val="nil"/>
              <w:left w:val="nil"/>
              <w:bottom w:val="nil"/>
              <w:right w:val="nil"/>
            </w:tcBorders>
          </w:tcPr>
          <w:p w14:paraId="28DF1A1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1F7A571" w14:textId="77777777" w:rsidR="00FC4169" w:rsidRPr="00C63CED" w:rsidRDefault="00FC4169" w:rsidP="003C3446">
            <w:pPr>
              <w:pStyle w:val="AmColumnHeading"/>
            </w:pPr>
            <w:r w:rsidRPr="00C63CED">
              <w:t>Enmienda</w:t>
            </w:r>
          </w:p>
        </w:tc>
      </w:tr>
      <w:tr w:rsidR="00FC4169" w:rsidRPr="00C63CED" w14:paraId="6BFD67E4" w14:textId="77777777" w:rsidTr="003C3446">
        <w:trPr>
          <w:jc w:val="center"/>
        </w:trPr>
        <w:tc>
          <w:tcPr>
            <w:tcW w:w="4876" w:type="dxa"/>
            <w:tcBorders>
              <w:top w:val="nil"/>
              <w:left w:val="nil"/>
              <w:bottom w:val="nil"/>
              <w:right w:val="nil"/>
            </w:tcBorders>
          </w:tcPr>
          <w:p w14:paraId="673AE7D1" w14:textId="77777777" w:rsidR="00FC4169" w:rsidRPr="00C63CED" w:rsidRDefault="00FC4169" w:rsidP="003C3446">
            <w:pPr>
              <w:pStyle w:val="Normal6a"/>
            </w:pPr>
          </w:p>
        </w:tc>
        <w:tc>
          <w:tcPr>
            <w:tcW w:w="4876" w:type="dxa"/>
            <w:tcBorders>
              <w:top w:val="nil"/>
              <w:left w:val="nil"/>
              <w:bottom w:val="nil"/>
              <w:right w:val="nil"/>
            </w:tcBorders>
          </w:tcPr>
          <w:p w14:paraId="59DC1ACF" w14:textId="77777777" w:rsidR="00FC4169" w:rsidRPr="00C63CED" w:rsidRDefault="00FC4169" w:rsidP="003C3446">
            <w:pPr>
              <w:pStyle w:val="Normal6a"/>
            </w:pPr>
            <w:r w:rsidRPr="00C63CED">
              <w:rPr>
                <w:b/>
                <w:i/>
              </w:rPr>
              <w:t>F bis.</w:t>
            </w:r>
            <w:r w:rsidRPr="00C63CED">
              <w:tab/>
            </w:r>
            <w:r w:rsidRPr="00C63CED">
              <w:rPr>
                <w:b/>
                <w:i/>
              </w:rPr>
              <w:t>Considerando que el Banco Central Europeo destaca que los riesgos relacionados con el clima tienen un impacto en indicadores macroeconómicos como la inflación, el crecimiento económico, la estabilidad financiera y la transmisión de la política monetaria, y que la pérdida de biodiversidad y la degradación de los ecosistemas naturales probablemente intensifiquen los riesgos relacionados con el clima;</w:t>
            </w:r>
          </w:p>
        </w:tc>
      </w:tr>
    </w:tbl>
    <w:p w14:paraId="738776D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EE7B874" w14:textId="77777777" w:rsidR="00FC4169" w:rsidRPr="00C63CED" w:rsidRDefault="00FC4169" w:rsidP="00FC4169">
      <w:r w:rsidRPr="00FE62EB">
        <w:rPr>
          <w:rStyle w:val="HideTWBExt"/>
        </w:rPr>
        <w:t>&lt;/Amend&gt;</w:t>
      </w:r>
    </w:p>
    <w:p w14:paraId="6F50A81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81</w:t>
      </w:r>
      <w:r w:rsidRPr="00FE62EB">
        <w:rPr>
          <w:rStyle w:val="HideTWBExt"/>
          <w:b w:val="0"/>
        </w:rPr>
        <w:t>&lt;/NumAm&gt;</w:t>
      </w:r>
    </w:p>
    <w:p w14:paraId="044D40F1" w14:textId="77777777" w:rsidR="00FC4169" w:rsidRPr="00C63CED" w:rsidRDefault="00FC4169" w:rsidP="00FC4169">
      <w:pPr>
        <w:pStyle w:val="NormalBold"/>
      </w:pPr>
      <w:r w:rsidRPr="00FE62EB">
        <w:rPr>
          <w:rStyle w:val="HideTWBExt"/>
          <w:b w:val="0"/>
        </w:rPr>
        <w:t>&lt;RepeatBlock-By&gt;&lt;Members&gt;</w:t>
      </w:r>
      <w:r w:rsidRPr="00C63CED">
        <w:t>Ľudovít Ódor, Anouk Van Brug, Billy Kelleher</w:t>
      </w:r>
      <w:r w:rsidRPr="00FE62EB">
        <w:rPr>
          <w:rStyle w:val="HideTWBExt"/>
          <w:b w:val="0"/>
        </w:rPr>
        <w:t>&lt;/Members&gt;</w:t>
      </w:r>
    </w:p>
    <w:p w14:paraId="22C1153A" w14:textId="77777777" w:rsidR="00FC4169" w:rsidRPr="00C63CED" w:rsidRDefault="00FC4169" w:rsidP="00FC4169">
      <w:pPr>
        <w:pStyle w:val="NormalBold"/>
      </w:pPr>
      <w:r w:rsidRPr="00FE62EB">
        <w:rPr>
          <w:rStyle w:val="HideTWBExt"/>
          <w:b w:val="0"/>
        </w:rPr>
        <w:t>&lt;/RepeatBlock-By&gt;</w:t>
      </w:r>
    </w:p>
    <w:p w14:paraId="645803F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F9D4040" w14:textId="77777777" w:rsidR="00FC4169" w:rsidRPr="00C63CED" w:rsidRDefault="00FC4169" w:rsidP="00FC4169">
      <w:pPr>
        <w:pStyle w:val="NormalBold"/>
      </w:pPr>
      <w:r w:rsidRPr="00FE62EB">
        <w:rPr>
          <w:rStyle w:val="HideTWBExt"/>
          <w:b w:val="0"/>
        </w:rPr>
        <w:t>&lt;Article&gt;</w:t>
      </w:r>
      <w:r w:rsidRPr="00C63CED">
        <w:t>Considerando G</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D5C2313" w14:textId="77777777" w:rsidTr="003C3446">
        <w:trPr>
          <w:trHeight w:hRule="exact" w:val="240"/>
          <w:jc w:val="center"/>
        </w:trPr>
        <w:tc>
          <w:tcPr>
            <w:tcW w:w="9752" w:type="dxa"/>
            <w:gridSpan w:val="2"/>
            <w:tcBorders>
              <w:top w:val="nil"/>
              <w:left w:val="nil"/>
              <w:bottom w:val="nil"/>
              <w:right w:val="nil"/>
            </w:tcBorders>
          </w:tcPr>
          <w:p w14:paraId="6EB69417" w14:textId="77777777" w:rsidR="00FC4169" w:rsidRPr="00C63CED" w:rsidRDefault="00FC4169" w:rsidP="003C3446"/>
        </w:tc>
      </w:tr>
      <w:tr w:rsidR="00FC4169" w:rsidRPr="00C63CED" w14:paraId="443ED970" w14:textId="77777777" w:rsidTr="003C3446">
        <w:trPr>
          <w:trHeight w:val="240"/>
          <w:jc w:val="center"/>
        </w:trPr>
        <w:tc>
          <w:tcPr>
            <w:tcW w:w="4876" w:type="dxa"/>
            <w:tcBorders>
              <w:top w:val="nil"/>
              <w:left w:val="nil"/>
              <w:bottom w:val="nil"/>
              <w:right w:val="nil"/>
            </w:tcBorders>
          </w:tcPr>
          <w:p w14:paraId="02BA7F5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7B34A86" w14:textId="77777777" w:rsidR="00FC4169" w:rsidRPr="00C63CED" w:rsidRDefault="00FC4169" w:rsidP="003C3446">
            <w:pPr>
              <w:pStyle w:val="AmColumnHeading"/>
            </w:pPr>
            <w:r w:rsidRPr="00C63CED">
              <w:t>Enmienda</w:t>
            </w:r>
          </w:p>
        </w:tc>
      </w:tr>
      <w:tr w:rsidR="00FC4169" w:rsidRPr="00C63CED" w14:paraId="1ED87AC3" w14:textId="77777777" w:rsidTr="003C3446">
        <w:trPr>
          <w:jc w:val="center"/>
        </w:trPr>
        <w:tc>
          <w:tcPr>
            <w:tcW w:w="4876" w:type="dxa"/>
            <w:tcBorders>
              <w:top w:val="nil"/>
              <w:left w:val="nil"/>
              <w:bottom w:val="nil"/>
              <w:right w:val="nil"/>
            </w:tcBorders>
          </w:tcPr>
          <w:p w14:paraId="3A28779A" w14:textId="77777777" w:rsidR="00FC4169" w:rsidRPr="00C63CED" w:rsidRDefault="00FC4169" w:rsidP="003C3446">
            <w:pPr>
              <w:pStyle w:val="Normal6a"/>
            </w:pPr>
            <w:r w:rsidRPr="00C63CED">
              <w:t>G.</w:t>
            </w:r>
            <w:r w:rsidRPr="00C63CED">
              <w:tab/>
              <w:t xml:space="preserve">Considerando que el gasto en investigación y desarrollo representó el </w:t>
            </w:r>
            <w:r w:rsidRPr="00C63CED">
              <w:rPr>
                <w:b/>
                <w:i/>
              </w:rPr>
              <w:t>2,1</w:t>
            </w:r>
            <w:r w:rsidRPr="00C63CED">
              <w:t xml:space="preserve"> % del PIB en la Unión en </w:t>
            </w:r>
            <w:r w:rsidRPr="00C63CED">
              <w:rPr>
                <w:b/>
                <w:i/>
              </w:rPr>
              <w:t>2021, pero el 3,5 </w:t>
            </w:r>
            <w:r w:rsidRPr="00C63CED">
              <w:t>% en los Estados Unidos y el</w:t>
            </w:r>
            <w:r w:rsidRPr="00C63CED">
              <w:rPr>
                <w:b/>
                <w:i/>
              </w:rPr>
              <w:t xml:space="preserve"> 2,4</w:t>
            </w:r>
            <w:r w:rsidRPr="00C63CED">
              <w:t> % en China, mientras que la Estrategia de Lisboa de 2000 estableció un objetivo de gasto en investigación y desarrollo del 3 %;</w:t>
            </w:r>
          </w:p>
        </w:tc>
        <w:tc>
          <w:tcPr>
            <w:tcW w:w="4876" w:type="dxa"/>
            <w:tcBorders>
              <w:top w:val="nil"/>
              <w:left w:val="nil"/>
              <w:bottom w:val="nil"/>
              <w:right w:val="nil"/>
            </w:tcBorders>
          </w:tcPr>
          <w:p w14:paraId="3D812796" w14:textId="77777777" w:rsidR="00FC4169" w:rsidRPr="00C63CED" w:rsidRDefault="00FC4169" w:rsidP="003C3446">
            <w:pPr>
              <w:pStyle w:val="Normal6a"/>
            </w:pPr>
            <w:r w:rsidRPr="00C63CED">
              <w:t>G.</w:t>
            </w:r>
            <w:r w:rsidRPr="00C63CED">
              <w:tab/>
              <w:t xml:space="preserve">Considerando que el gasto en investigación y desarrollo representó el </w:t>
            </w:r>
            <w:r w:rsidRPr="00C63CED">
              <w:rPr>
                <w:b/>
                <w:i/>
              </w:rPr>
              <w:t>2,2</w:t>
            </w:r>
            <w:r w:rsidRPr="00C63CED">
              <w:t xml:space="preserve"> % del PIB en la Unión en </w:t>
            </w:r>
            <w:r w:rsidRPr="00C63CED">
              <w:rPr>
                <w:b/>
                <w:i/>
              </w:rPr>
              <w:t>2023, pero el 3,4 </w:t>
            </w:r>
            <w:r w:rsidRPr="00C63CED">
              <w:t>% en los Estados Unidos y el</w:t>
            </w:r>
            <w:r w:rsidRPr="00C63CED">
              <w:rPr>
                <w:b/>
                <w:i/>
              </w:rPr>
              <w:t xml:space="preserve"> 2,6</w:t>
            </w:r>
            <w:r w:rsidRPr="00C63CED">
              <w:t xml:space="preserve"> % en China, mientras que la Estrategia de Lisboa de 2000 estableció un objetivo de gasto en investigación y desarrollo del 3 %; </w:t>
            </w:r>
            <w:r w:rsidRPr="00C63CED">
              <w:rPr>
                <w:b/>
                <w:i/>
              </w:rPr>
              <w:t xml:space="preserve">que, de todo el gasto en I+D dentro de la Unión, el sector privado aportó el 66 %, en </w:t>
            </w:r>
            <w:r w:rsidRPr="00C63CED">
              <w:rPr>
                <w:b/>
                <w:i/>
              </w:rPr>
              <w:lastRenderedPageBreak/>
              <w:t>comparación con el 78 % en los Estados Unidos y el 77,7 % en China</w:t>
            </w:r>
            <w:r w:rsidRPr="00C63CED">
              <w:t>;</w:t>
            </w:r>
          </w:p>
        </w:tc>
      </w:tr>
    </w:tbl>
    <w:p w14:paraId="71EA5970"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6760C48" w14:textId="77777777" w:rsidR="00FC4169" w:rsidRPr="00C63CED" w:rsidRDefault="00FC4169" w:rsidP="00FC4169">
      <w:r w:rsidRPr="00FE62EB">
        <w:rPr>
          <w:rStyle w:val="HideTWBExt"/>
        </w:rPr>
        <w:t>&lt;/Amend&gt;</w:t>
      </w:r>
    </w:p>
    <w:p w14:paraId="31917EB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82</w:t>
      </w:r>
      <w:r w:rsidRPr="00FE62EB">
        <w:rPr>
          <w:rStyle w:val="HideTWBExt"/>
          <w:b w:val="0"/>
        </w:rPr>
        <w:t>&lt;/NumAm&gt;</w:t>
      </w:r>
    </w:p>
    <w:p w14:paraId="35B770B9"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596C4A2A" w14:textId="77777777" w:rsidR="00FC4169" w:rsidRPr="00C63CED" w:rsidRDefault="00FC4169" w:rsidP="00FC4169">
      <w:pPr>
        <w:pStyle w:val="NormalBold"/>
      </w:pPr>
      <w:r w:rsidRPr="00FE62EB">
        <w:rPr>
          <w:rStyle w:val="HideTWBExt"/>
          <w:b w:val="0"/>
        </w:rPr>
        <w:t>&lt;/RepeatBlock-By&gt;</w:t>
      </w:r>
    </w:p>
    <w:p w14:paraId="2A6608B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76A58E9"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DE0CB8D" w14:textId="77777777" w:rsidTr="003C3446">
        <w:trPr>
          <w:trHeight w:hRule="exact" w:val="240"/>
          <w:jc w:val="center"/>
        </w:trPr>
        <w:tc>
          <w:tcPr>
            <w:tcW w:w="9752" w:type="dxa"/>
            <w:gridSpan w:val="2"/>
            <w:tcBorders>
              <w:top w:val="nil"/>
              <w:left w:val="nil"/>
              <w:bottom w:val="nil"/>
              <w:right w:val="nil"/>
            </w:tcBorders>
          </w:tcPr>
          <w:p w14:paraId="35E1AE19" w14:textId="77777777" w:rsidR="00FC4169" w:rsidRPr="00C63CED" w:rsidRDefault="00FC4169" w:rsidP="003C3446"/>
        </w:tc>
      </w:tr>
      <w:tr w:rsidR="00FC4169" w:rsidRPr="00C63CED" w14:paraId="65538D15" w14:textId="77777777" w:rsidTr="003C3446">
        <w:trPr>
          <w:trHeight w:val="240"/>
          <w:jc w:val="center"/>
        </w:trPr>
        <w:tc>
          <w:tcPr>
            <w:tcW w:w="4876" w:type="dxa"/>
            <w:tcBorders>
              <w:top w:val="nil"/>
              <w:left w:val="nil"/>
              <w:bottom w:val="nil"/>
              <w:right w:val="nil"/>
            </w:tcBorders>
          </w:tcPr>
          <w:p w14:paraId="23EDAB3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FCEA317" w14:textId="77777777" w:rsidR="00FC4169" w:rsidRPr="00C63CED" w:rsidRDefault="00FC4169" w:rsidP="003C3446">
            <w:pPr>
              <w:pStyle w:val="AmColumnHeading"/>
            </w:pPr>
            <w:r w:rsidRPr="00C63CED">
              <w:t>Enmienda</w:t>
            </w:r>
          </w:p>
        </w:tc>
      </w:tr>
      <w:tr w:rsidR="00FC4169" w:rsidRPr="00C63CED" w14:paraId="2B23A03C" w14:textId="77777777" w:rsidTr="003C3446">
        <w:trPr>
          <w:jc w:val="center"/>
        </w:trPr>
        <w:tc>
          <w:tcPr>
            <w:tcW w:w="4876" w:type="dxa"/>
            <w:tcBorders>
              <w:top w:val="nil"/>
              <w:left w:val="nil"/>
              <w:bottom w:val="nil"/>
              <w:right w:val="nil"/>
            </w:tcBorders>
          </w:tcPr>
          <w:p w14:paraId="515855D7" w14:textId="77777777" w:rsidR="00FC4169" w:rsidRPr="00C63CED" w:rsidRDefault="00FC4169" w:rsidP="003C3446">
            <w:pPr>
              <w:pStyle w:val="Normal6a"/>
            </w:pPr>
          </w:p>
        </w:tc>
        <w:tc>
          <w:tcPr>
            <w:tcW w:w="4876" w:type="dxa"/>
            <w:tcBorders>
              <w:top w:val="nil"/>
              <w:left w:val="nil"/>
              <w:bottom w:val="nil"/>
              <w:right w:val="nil"/>
            </w:tcBorders>
          </w:tcPr>
          <w:p w14:paraId="44E1F292" w14:textId="77777777" w:rsidR="00FC4169" w:rsidRPr="00C63CED" w:rsidRDefault="00FC4169" w:rsidP="003C3446">
            <w:pPr>
              <w:pStyle w:val="Normal6a"/>
            </w:pPr>
            <w:r w:rsidRPr="00C63CED">
              <w:rPr>
                <w:b/>
                <w:i/>
              </w:rPr>
              <w:t>G bis.</w:t>
            </w:r>
            <w:r w:rsidRPr="00C63CED">
              <w:tab/>
            </w:r>
            <w:r w:rsidRPr="00C63CED">
              <w:rPr>
                <w:b/>
                <w:i/>
              </w:rPr>
              <w:t>Considerando que atraer inversión privada es crucial para estimular el crecimiento económico, la innovación y la creación de empleo en toda Europa, lo que puede lograrse mediante la aplicación de incentivos fiscales; que esos incentivos reducirían la dependencia de Europa de los recursos públicos, fomentando una asignación eficiente del capital y haciendo posible la financiación de sectores clave como el capital riesgo, las infraestructuras y la tecnología; que las medidas fiscales deben diseñarse de tal manera que se respeten las competencias de los Estados miembros en materia de política fiscal, garantizando que estos dispongan de la flexibilidad necesaria para adaptar los sistemas fiscales en función de sus prioridades nacionales, al tiempo que se promueven unas condiciones de competencia equitativas y competitivas en toda la Unión; que la creación de un marco coherente de incentivos fiscales a escala europea, que no socave la soberanía de los Estados miembros, permitirá una economía más dinámica y resiliente, apoyando la transición a una economía impulsada por mercado;</w:t>
            </w:r>
          </w:p>
        </w:tc>
      </w:tr>
    </w:tbl>
    <w:p w14:paraId="10C6E56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95C7950" w14:textId="77777777" w:rsidR="00FC4169" w:rsidRPr="00C63CED" w:rsidRDefault="00FC4169" w:rsidP="00FC4169">
      <w:r w:rsidRPr="00FE62EB">
        <w:rPr>
          <w:rStyle w:val="HideTWBExt"/>
        </w:rPr>
        <w:t>&lt;/Amend&gt;</w:t>
      </w:r>
    </w:p>
    <w:p w14:paraId="09756BF4"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83</w:t>
      </w:r>
      <w:r w:rsidRPr="00FE62EB">
        <w:rPr>
          <w:rStyle w:val="HideTWBExt"/>
          <w:b w:val="0"/>
        </w:rPr>
        <w:t>&lt;/NumAm&gt;</w:t>
      </w:r>
    </w:p>
    <w:p w14:paraId="78BB2B35"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3F75799A" w14:textId="77777777" w:rsidR="00FC4169" w:rsidRPr="00C63CED" w:rsidRDefault="00FC4169" w:rsidP="00FC4169">
      <w:pPr>
        <w:pStyle w:val="NormalBold"/>
      </w:pPr>
      <w:r w:rsidRPr="00FE62EB">
        <w:rPr>
          <w:rStyle w:val="HideTWBExt"/>
          <w:b w:val="0"/>
        </w:rPr>
        <w:t>&lt;/RepeatBlock-By&gt;</w:t>
      </w:r>
    </w:p>
    <w:p w14:paraId="18C6F1C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335F0D4"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E865A15" w14:textId="77777777" w:rsidTr="003C3446">
        <w:trPr>
          <w:trHeight w:hRule="exact" w:val="240"/>
          <w:jc w:val="center"/>
        </w:trPr>
        <w:tc>
          <w:tcPr>
            <w:tcW w:w="9752" w:type="dxa"/>
            <w:gridSpan w:val="2"/>
            <w:tcBorders>
              <w:top w:val="nil"/>
              <w:left w:val="nil"/>
              <w:bottom w:val="nil"/>
              <w:right w:val="nil"/>
            </w:tcBorders>
          </w:tcPr>
          <w:p w14:paraId="6764BBD2" w14:textId="77777777" w:rsidR="00FC4169" w:rsidRPr="00C63CED" w:rsidRDefault="00FC4169" w:rsidP="003C3446"/>
        </w:tc>
      </w:tr>
      <w:tr w:rsidR="00FC4169" w:rsidRPr="00C63CED" w14:paraId="56259CC4" w14:textId="77777777" w:rsidTr="003C3446">
        <w:trPr>
          <w:trHeight w:val="240"/>
          <w:jc w:val="center"/>
        </w:trPr>
        <w:tc>
          <w:tcPr>
            <w:tcW w:w="4876" w:type="dxa"/>
            <w:tcBorders>
              <w:top w:val="nil"/>
              <w:left w:val="nil"/>
              <w:bottom w:val="nil"/>
              <w:right w:val="nil"/>
            </w:tcBorders>
          </w:tcPr>
          <w:p w14:paraId="233A959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989CA61" w14:textId="77777777" w:rsidR="00FC4169" w:rsidRPr="00C63CED" w:rsidRDefault="00FC4169" w:rsidP="003C3446">
            <w:pPr>
              <w:pStyle w:val="AmColumnHeading"/>
            </w:pPr>
            <w:r w:rsidRPr="00C63CED">
              <w:t>Enmienda</w:t>
            </w:r>
          </w:p>
        </w:tc>
      </w:tr>
      <w:tr w:rsidR="00FC4169" w:rsidRPr="00C63CED" w14:paraId="77FD27F9" w14:textId="77777777" w:rsidTr="003C3446">
        <w:trPr>
          <w:jc w:val="center"/>
        </w:trPr>
        <w:tc>
          <w:tcPr>
            <w:tcW w:w="4876" w:type="dxa"/>
            <w:tcBorders>
              <w:top w:val="nil"/>
              <w:left w:val="nil"/>
              <w:bottom w:val="nil"/>
              <w:right w:val="nil"/>
            </w:tcBorders>
          </w:tcPr>
          <w:p w14:paraId="7BFBE783" w14:textId="77777777" w:rsidR="00FC4169" w:rsidRPr="00C63CED" w:rsidRDefault="00FC4169" w:rsidP="003C3446">
            <w:pPr>
              <w:pStyle w:val="Normal6a"/>
            </w:pPr>
          </w:p>
        </w:tc>
        <w:tc>
          <w:tcPr>
            <w:tcW w:w="4876" w:type="dxa"/>
            <w:tcBorders>
              <w:top w:val="nil"/>
              <w:left w:val="nil"/>
              <w:bottom w:val="nil"/>
              <w:right w:val="nil"/>
            </w:tcBorders>
          </w:tcPr>
          <w:p w14:paraId="09ED8467" w14:textId="77777777" w:rsidR="00FC4169" w:rsidRPr="00C63CED" w:rsidRDefault="00FC4169" w:rsidP="003C3446">
            <w:pPr>
              <w:pStyle w:val="Normal6a"/>
            </w:pPr>
            <w:r w:rsidRPr="00C63CED">
              <w:rPr>
                <w:b/>
                <w:i/>
              </w:rPr>
              <w:t>G bis.</w:t>
            </w:r>
            <w:r w:rsidRPr="00C63CED">
              <w:tab/>
            </w:r>
            <w:r w:rsidRPr="00C63CED">
              <w:rPr>
                <w:b/>
                <w:i/>
              </w:rPr>
              <w:t>Considerando que los bancos siguen siendo una piedra angular del sistema financiero de la Unión y un canal clave para financiar la economía real; que es esencial un marco regulador bien calibrado para salvaguardar la estabilidad financiera, pero que unos requisitos demasiado estrictos pueden limitar la concesión de préstamos y reducir la competitividad; que, en varios casos, la Unión ha ido más allá de las normas internacionales de Basilea, lo que ha dado lugar a unas cargas normativas comparativamente más altas para los bancos de la Unión;</w:t>
            </w:r>
          </w:p>
        </w:tc>
      </w:tr>
    </w:tbl>
    <w:p w14:paraId="45F3836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A03E6E6" w14:textId="77777777" w:rsidR="00FC4169" w:rsidRPr="00C63CED" w:rsidRDefault="00FC4169" w:rsidP="00FC4169">
      <w:r w:rsidRPr="00FE62EB">
        <w:rPr>
          <w:rStyle w:val="HideTWBExt"/>
        </w:rPr>
        <w:t>&lt;/Amend&gt;</w:t>
      </w:r>
    </w:p>
    <w:p w14:paraId="7098CBA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84</w:t>
      </w:r>
      <w:r w:rsidRPr="00FE62EB">
        <w:rPr>
          <w:rStyle w:val="HideTWBExt"/>
          <w:b w:val="0"/>
        </w:rPr>
        <w:t>&lt;/NumAm&gt;</w:t>
      </w:r>
    </w:p>
    <w:p w14:paraId="30CA94C0" w14:textId="77777777" w:rsidR="00FC4169" w:rsidRPr="00C63CED" w:rsidRDefault="00FC4169" w:rsidP="00FC4169">
      <w:pPr>
        <w:pStyle w:val="NormalBold"/>
      </w:pPr>
      <w:r w:rsidRPr="00FE62EB">
        <w:rPr>
          <w:rStyle w:val="HideTWBExt"/>
          <w:b w:val="0"/>
        </w:rPr>
        <w:t>&lt;RepeatBlock-By&gt;&lt;Members&gt;</w:t>
      </w:r>
      <w:r w:rsidRPr="00C63CED">
        <w:t>Michalis Hadjipantela</w:t>
      </w:r>
      <w:r w:rsidRPr="00FE62EB">
        <w:rPr>
          <w:rStyle w:val="HideTWBExt"/>
          <w:b w:val="0"/>
        </w:rPr>
        <w:t>&lt;/Members&gt;</w:t>
      </w:r>
    </w:p>
    <w:p w14:paraId="66B9489D" w14:textId="77777777" w:rsidR="00FC4169" w:rsidRPr="00C63CED" w:rsidRDefault="00FC4169" w:rsidP="00FC4169">
      <w:pPr>
        <w:pStyle w:val="NormalBold"/>
      </w:pPr>
      <w:r w:rsidRPr="00FE62EB">
        <w:rPr>
          <w:rStyle w:val="HideTWBExt"/>
          <w:b w:val="0"/>
        </w:rPr>
        <w:t>&lt;/RepeatBlock-By&gt;</w:t>
      </w:r>
    </w:p>
    <w:p w14:paraId="6D23981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98E50CC"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8F46102" w14:textId="77777777" w:rsidTr="003C3446">
        <w:trPr>
          <w:trHeight w:hRule="exact" w:val="240"/>
          <w:jc w:val="center"/>
        </w:trPr>
        <w:tc>
          <w:tcPr>
            <w:tcW w:w="9752" w:type="dxa"/>
            <w:gridSpan w:val="2"/>
            <w:tcBorders>
              <w:top w:val="nil"/>
              <w:left w:val="nil"/>
              <w:bottom w:val="nil"/>
              <w:right w:val="nil"/>
            </w:tcBorders>
          </w:tcPr>
          <w:p w14:paraId="33BE5CA1" w14:textId="77777777" w:rsidR="00FC4169" w:rsidRPr="00C63CED" w:rsidRDefault="00FC4169" w:rsidP="003C3446"/>
        </w:tc>
      </w:tr>
      <w:tr w:rsidR="00FC4169" w:rsidRPr="00C63CED" w14:paraId="6FF69CD7" w14:textId="77777777" w:rsidTr="003C3446">
        <w:trPr>
          <w:trHeight w:val="240"/>
          <w:jc w:val="center"/>
        </w:trPr>
        <w:tc>
          <w:tcPr>
            <w:tcW w:w="4876" w:type="dxa"/>
            <w:tcBorders>
              <w:top w:val="nil"/>
              <w:left w:val="nil"/>
              <w:bottom w:val="nil"/>
              <w:right w:val="nil"/>
            </w:tcBorders>
          </w:tcPr>
          <w:p w14:paraId="423A5F5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4698A97" w14:textId="77777777" w:rsidR="00FC4169" w:rsidRPr="00C63CED" w:rsidRDefault="00FC4169" w:rsidP="003C3446">
            <w:pPr>
              <w:pStyle w:val="AmColumnHeading"/>
            </w:pPr>
            <w:r w:rsidRPr="00C63CED">
              <w:t>Enmienda</w:t>
            </w:r>
          </w:p>
        </w:tc>
      </w:tr>
      <w:tr w:rsidR="00FC4169" w:rsidRPr="00C63CED" w14:paraId="35B7FB7C" w14:textId="77777777" w:rsidTr="003C3446">
        <w:trPr>
          <w:jc w:val="center"/>
        </w:trPr>
        <w:tc>
          <w:tcPr>
            <w:tcW w:w="4876" w:type="dxa"/>
            <w:tcBorders>
              <w:top w:val="nil"/>
              <w:left w:val="nil"/>
              <w:bottom w:val="nil"/>
              <w:right w:val="nil"/>
            </w:tcBorders>
          </w:tcPr>
          <w:p w14:paraId="62EBEA13" w14:textId="77777777" w:rsidR="00FC4169" w:rsidRPr="00C63CED" w:rsidRDefault="00FC4169" w:rsidP="003C3446">
            <w:pPr>
              <w:pStyle w:val="Normal6a"/>
            </w:pPr>
          </w:p>
        </w:tc>
        <w:tc>
          <w:tcPr>
            <w:tcW w:w="4876" w:type="dxa"/>
            <w:tcBorders>
              <w:top w:val="nil"/>
              <w:left w:val="nil"/>
              <w:bottom w:val="nil"/>
              <w:right w:val="nil"/>
            </w:tcBorders>
          </w:tcPr>
          <w:p w14:paraId="0F7FD26B" w14:textId="77777777" w:rsidR="00FC4169" w:rsidRPr="00C63CED" w:rsidRDefault="00FC4169" w:rsidP="003C3446">
            <w:pPr>
              <w:pStyle w:val="Normal6a"/>
            </w:pPr>
            <w:r w:rsidRPr="00C63CED">
              <w:rPr>
                <w:b/>
                <w:i/>
              </w:rPr>
              <w:t>G bis.</w:t>
            </w:r>
            <w:r w:rsidRPr="00C63CED">
              <w:tab/>
            </w:r>
            <w:r w:rsidRPr="00C63CED">
              <w:rPr>
                <w:b/>
                <w:i/>
              </w:rPr>
              <w:t xml:space="preserve">Considerando que, según el informe Draghi, la posición de Europa en las tecnologías avanzadas que impulsarán el crecimiento del futuro está retrocediendo, destacando que solo cuatro de las cincuenta mayores empresas tecnológicas del mundo son europeas, mientras se deteriora la posición mundial de la Unión en materia de tecnología; que, entre 2013 y 2023, la cuota de la Unión en los ingresos tecnológicos mundiales disminuyó del 22 % al 18 %, mientras que la de los Estados Unidos </w:t>
            </w:r>
            <w:r w:rsidRPr="00C63CED">
              <w:rPr>
                <w:b/>
                <w:i/>
              </w:rPr>
              <w:lastRenderedPageBreak/>
              <w:t>aumentó del 30 % al 38 %</w:t>
            </w:r>
            <w:r w:rsidRPr="00C63CED">
              <w:rPr>
                <w:b/>
                <w:i/>
                <w:vertAlign w:val="superscript"/>
              </w:rPr>
              <w:t>1 bis</w:t>
            </w:r>
            <w:r w:rsidRPr="00C63CED">
              <w:rPr>
                <w:b/>
                <w:i/>
              </w:rPr>
              <w:t>;</w:t>
            </w:r>
          </w:p>
        </w:tc>
      </w:tr>
      <w:tr w:rsidR="00FC4169" w:rsidRPr="00C63CED" w14:paraId="30DC75F0" w14:textId="77777777" w:rsidTr="003C3446">
        <w:trPr>
          <w:jc w:val="center"/>
        </w:trPr>
        <w:tc>
          <w:tcPr>
            <w:tcW w:w="4876" w:type="dxa"/>
            <w:tcBorders>
              <w:top w:val="nil"/>
              <w:left w:val="nil"/>
              <w:bottom w:val="nil"/>
              <w:right w:val="nil"/>
            </w:tcBorders>
          </w:tcPr>
          <w:p w14:paraId="6E3788C1" w14:textId="77777777" w:rsidR="00FC4169" w:rsidRPr="00C63CED" w:rsidRDefault="00FC4169" w:rsidP="003C3446"/>
        </w:tc>
        <w:tc>
          <w:tcPr>
            <w:tcW w:w="4876" w:type="dxa"/>
            <w:tcBorders>
              <w:top w:val="nil"/>
              <w:left w:val="nil"/>
              <w:bottom w:val="nil"/>
              <w:right w:val="nil"/>
            </w:tcBorders>
          </w:tcPr>
          <w:p w14:paraId="6386439B" w14:textId="77777777" w:rsidR="00FC4169" w:rsidRPr="00C63CED" w:rsidRDefault="00FC4169" w:rsidP="003C3446">
            <w:pPr>
              <w:pStyle w:val="Normal6a"/>
            </w:pPr>
            <w:r w:rsidRPr="00C63CED">
              <w:rPr>
                <w:b/>
                <w:i/>
              </w:rPr>
              <w:t>_________________</w:t>
            </w:r>
          </w:p>
        </w:tc>
      </w:tr>
      <w:tr w:rsidR="00FC4169" w:rsidRPr="00C63CED" w14:paraId="7170208A" w14:textId="77777777" w:rsidTr="003C3446">
        <w:trPr>
          <w:jc w:val="center"/>
        </w:trPr>
        <w:tc>
          <w:tcPr>
            <w:tcW w:w="4876" w:type="dxa"/>
            <w:tcBorders>
              <w:top w:val="nil"/>
              <w:left w:val="nil"/>
              <w:bottom w:val="nil"/>
              <w:right w:val="nil"/>
            </w:tcBorders>
          </w:tcPr>
          <w:p w14:paraId="14A54FDB" w14:textId="77777777" w:rsidR="00FC4169" w:rsidRPr="00C63CED" w:rsidRDefault="00FC4169" w:rsidP="003C3446"/>
        </w:tc>
        <w:tc>
          <w:tcPr>
            <w:tcW w:w="4876" w:type="dxa"/>
            <w:tcBorders>
              <w:top w:val="nil"/>
              <w:left w:val="nil"/>
              <w:bottom w:val="nil"/>
              <w:right w:val="nil"/>
            </w:tcBorders>
          </w:tcPr>
          <w:p w14:paraId="24F54BF8" w14:textId="77777777" w:rsidR="00FC4169" w:rsidRPr="00C63CED" w:rsidRDefault="00FC4169" w:rsidP="003C3446">
            <w:pPr>
              <w:pStyle w:val="Normal6a"/>
            </w:pPr>
            <w:r w:rsidRPr="00C63CED">
              <w:rPr>
                <w:b/>
                <w:i/>
                <w:vertAlign w:val="superscript"/>
              </w:rPr>
              <w:t>1 bis</w:t>
            </w:r>
            <w:r w:rsidRPr="00C63CED">
              <w:t xml:space="preserve"> </w:t>
            </w:r>
            <w:r w:rsidRPr="00C63CED">
              <w:rPr>
                <w:b/>
                <w:i/>
              </w:rPr>
              <w:t>Informe Draghi: «A competitiveness strategy for Europe (Part A)» [«Una estrategia de competitividad para Europa (Parte A)», documento en inglés], p. 14.</w:t>
            </w:r>
          </w:p>
        </w:tc>
      </w:tr>
    </w:tbl>
    <w:p w14:paraId="759D37D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B74B1CA" w14:textId="77777777" w:rsidR="00FC4169" w:rsidRPr="00C63CED" w:rsidRDefault="00FC4169" w:rsidP="00FC4169">
      <w:r w:rsidRPr="00FE62EB">
        <w:rPr>
          <w:rStyle w:val="HideTWBExt"/>
        </w:rPr>
        <w:t>&lt;/Amend&gt;</w:t>
      </w:r>
    </w:p>
    <w:p w14:paraId="01475DA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85</w:t>
      </w:r>
      <w:r w:rsidRPr="00FE62EB">
        <w:rPr>
          <w:rStyle w:val="HideTWBExt"/>
          <w:b w:val="0"/>
        </w:rPr>
        <w:t>&lt;/NumAm&gt;</w:t>
      </w:r>
    </w:p>
    <w:p w14:paraId="29E18C8B" w14:textId="77777777" w:rsidR="00FC4169" w:rsidRPr="00C63CED" w:rsidRDefault="00FC4169" w:rsidP="00FC4169">
      <w:pPr>
        <w:pStyle w:val="NormalBold"/>
      </w:pPr>
      <w:r w:rsidRPr="00FE62EB">
        <w:rPr>
          <w:rStyle w:val="HideTWBExt"/>
          <w:b w:val="0"/>
        </w:rPr>
        <w:t>&lt;RepeatBlock-By&gt;&lt;Members&gt;</w:t>
      </w:r>
      <w:r w:rsidRPr="00C63CED">
        <w:t>Ľudovít Ódor, Anouk Van Brug, Billy Kelleher, Stéphanie Yon-Courtin</w:t>
      </w:r>
      <w:r w:rsidRPr="00FE62EB">
        <w:rPr>
          <w:rStyle w:val="HideTWBExt"/>
          <w:b w:val="0"/>
        </w:rPr>
        <w:t>&lt;/Members&gt;</w:t>
      </w:r>
    </w:p>
    <w:p w14:paraId="4CD96A0B" w14:textId="77777777" w:rsidR="00FC4169" w:rsidRPr="00C63CED" w:rsidRDefault="00FC4169" w:rsidP="00FC4169">
      <w:pPr>
        <w:pStyle w:val="NormalBold"/>
      </w:pPr>
      <w:r w:rsidRPr="00FE62EB">
        <w:rPr>
          <w:rStyle w:val="HideTWBExt"/>
          <w:b w:val="0"/>
        </w:rPr>
        <w:t>&lt;/RepeatBlock-By&gt;</w:t>
      </w:r>
    </w:p>
    <w:p w14:paraId="4BC5FA2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51A9DB6"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2F18CF1" w14:textId="77777777" w:rsidTr="003C3446">
        <w:trPr>
          <w:trHeight w:hRule="exact" w:val="240"/>
          <w:jc w:val="center"/>
        </w:trPr>
        <w:tc>
          <w:tcPr>
            <w:tcW w:w="9752" w:type="dxa"/>
            <w:gridSpan w:val="2"/>
            <w:tcBorders>
              <w:top w:val="nil"/>
              <w:left w:val="nil"/>
              <w:bottom w:val="nil"/>
              <w:right w:val="nil"/>
            </w:tcBorders>
          </w:tcPr>
          <w:p w14:paraId="6921060A" w14:textId="77777777" w:rsidR="00FC4169" w:rsidRPr="00C63CED" w:rsidRDefault="00FC4169" w:rsidP="003C3446"/>
        </w:tc>
      </w:tr>
      <w:tr w:rsidR="00FC4169" w:rsidRPr="00C63CED" w14:paraId="4C3947EA" w14:textId="77777777" w:rsidTr="003C3446">
        <w:trPr>
          <w:trHeight w:val="240"/>
          <w:jc w:val="center"/>
        </w:trPr>
        <w:tc>
          <w:tcPr>
            <w:tcW w:w="4876" w:type="dxa"/>
            <w:tcBorders>
              <w:top w:val="nil"/>
              <w:left w:val="nil"/>
              <w:bottom w:val="nil"/>
              <w:right w:val="nil"/>
            </w:tcBorders>
          </w:tcPr>
          <w:p w14:paraId="77B8D52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8D771E6" w14:textId="77777777" w:rsidR="00FC4169" w:rsidRPr="00C63CED" w:rsidRDefault="00FC4169" w:rsidP="003C3446">
            <w:pPr>
              <w:pStyle w:val="AmColumnHeading"/>
            </w:pPr>
            <w:r w:rsidRPr="00C63CED">
              <w:t>Enmienda</w:t>
            </w:r>
          </w:p>
        </w:tc>
      </w:tr>
      <w:tr w:rsidR="00FC4169" w:rsidRPr="00C63CED" w14:paraId="50DBFEBE" w14:textId="77777777" w:rsidTr="003C3446">
        <w:trPr>
          <w:jc w:val="center"/>
        </w:trPr>
        <w:tc>
          <w:tcPr>
            <w:tcW w:w="4876" w:type="dxa"/>
            <w:tcBorders>
              <w:top w:val="nil"/>
              <w:left w:val="nil"/>
              <w:bottom w:val="nil"/>
              <w:right w:val="nil"/>
            </w:tcBorders>
          </w:tcPr>
          <w:p w14:paraId="4C88C129" w14:textId="77777777" w:rsidR="00FC4169" w:rsidRPr="00C63CED" w:rsidRDefault="00FC4169" w:rsidP="003C3446">
            <w:pPr>
              <w:pStyle w:val="Normal6a"/>
            </w:pPr>
          </w:p>
        </w:tc>
        <w:tc>
          <w:tcPr>
            <w:tcW w:w="4876" w:type="dxa"/>
            <w:tcBorders>
              <w:top w:val="nil"/>
              <w:left w:val="nil"/>
              <w:bottom w:val="nil"/>
              <w:right w:val="nil"/>
            </w:tcBorders>
          </w:tcPr>
          <w:p w14:paraId="356723FA" w14:textId="77777777" w:rsidR="00FC4169" w:rsidRPr="00C63CED" w:rsidRDefault="00FC4169" w:rsidP="003C3446">
            <w:pPr>
              <w:pStyle w:val="Normal6a"/>
            </w:pPr>
            <w:r w:rsidRPr="00C63CED">
              <w:rPr>
                <w:b/>
                <w:i/>
              </w:rPr>
              <w:t>G bis.</w:t>
            </w:r>
            <w:r w:rsidRPr="00C63CED">
              <w:tab/>
            </w:r>
            <w:r w:rsidRPr="00C63CED">
              <w:rPr>
                <w:b/>
                <w:i/>
              </w:rPr>
              <w:t>Considerando que, según el FMI, las barreras no arancelarias restantes que limitan el comercio dentro de la Unión equivaldrían a un arancel del 45 % para el sector manufacturero medio (tres veces el nivel estimado entre los Estados Unidos) y del 110 % para el sector de los servicios promedio</w:t>
            </w:r>
            <w:r w:rsidRPr="00C63CED">
              <w:rPr>
                <w:b/>
                <w:i/>
                <w:vertAlign w:val="superscript"/>
              </w:rPr>
              <w:t>5 bis</w:t>
            </w:r>
            <w:r w:rsidRPr="00C63CED">
              <w:rPr>
                <w:b/>
                <w:i/>
              </w:rPr>
              <w:t>;</w:t>
            </w:r>
          </w:p>
        </w:tc>
      </w:tr>
      <w:tr w:rsidR="00FC4169" w:rsidRPr="00C63CED" w14:paraId="044721C7" w14:textId="77777777" w:rsidTr="003C3446">
        <w:trPr>
          <w:jc w:val="center"/>
        </w:trPr>
        <w:tc>
          <w:tcPr>
            <w:tcW w:w="4876" w:type="dxa"/>
            <w:tcBorders>
              <w:top w:val="nil"/>
              <w:left w:val="nil"/>
              <w:bottom w:val="nil"/>
              <w:right w:val="nil"/>
            </w:tcBorders>
          </w:tcPr>
          <w:p w14:paraId="22C89F75" w14:textId="77777777" w:rsidR="00FC4169" w:rsidRPr="00C63CED" w:rsidRDefault="00FC4169" w:rsidP="003C3446"/>
        </w:tc>
        <w:tc>
          <w:tcPr>
            <w:tcW w:w="4876" w:type="dxa"/>
            <w:tcBorders>
              <w:top w:val="nil"/>
              <w:left w:val="nil"/>
              <w:bottom w:val="nil"/>
              <w:right w:val="nil"/>
            </w:tcBorders>
          </w:tcPr>
          <w:p w14:paraId="059A1C95" w14:textId="77777777" w:rsidR="00FC4169" w:rsidRPr="00C63CED" w:rsidRDefault="00FC4169" w:rsidP="003C3446">
            <w:pPr>
              <w:pStyle w:val="Normal6a"/>
            </w:pPr>
            <w:r w:rsidRPr="00C63CED">
              <w:rPr>
                <w:b/>
                <w:i/>
              </w:rPr>
              <w:t>_________________</w:t>
            </w:r>
          </w:p>
        </w:tc>
      </w:tr>
      <w:tr w:rsidR="00FC4169" w:rsidRPr="00C63CED" w14:paraId="47B0C55E" w14:textId="77777777" w:rsidTr="003C3446">
        <w:trPr>
          <w:jc w:val="center"/>
        </w:trPr>
        <w:tc>
          <w:tcPr>
            <w:tcW w:w="4876" w:type="dxa"/>
            <w:tcBorders>
              <w:top w:val="nil"/>
              <w:left w:val="nil"/>
              <w:bottom w:val="nil"/>
              <w:right w:val="nil"/>
            </w:tcBorders>
          </w:tcPr>
          <w:p w14:paraId="37E771C3" w14:textId="77777777" w:rsidR="00FC4169" w:rsidRPr="00C63CED" w:rsidRDefault="00FC4169" w:rsidP="003C3446"/>
        </w:tc>
        <w:tc>
          <w:tcPr>
            <w:tcW w:w="4876" w:type="dxa"/>
            <w:tcBorders>
              <w:top w:val="nil"/>
              <w:left w:val="nil"/>
              <w:bottom w:val="nil"/>
              <w:right w:val="nil"/>
            </w:tcBorders>
          </w:tcPr>
          <w:p w14:paraId="45040E98" w14:textId="77777777" w:rsidR="00FC4169" w:rsidRPr="00C63CED" w:rsidRDefault="00FC4169" w:rsidP="003C3446">
            <w:pPr>
              <w:pStyle w:val="Normal6a"/>
            </w:pPr>
            <w:r w:rsidRPr="00C63CED">
              <w:rPr>
                <w:b/>
                <w:i/>
                <w:vertAlign w:val="superscript"/>
              </w:rPr>
              <w:t>5 bis</w:t>
            </w:r>
            <w:r w:rsidRPr="00C63CED">
              <w:t xml:space="preserve"> </w:t>
            </w:r>
            <w:r w:rsidRPr="00C63CED">
              <w:rPr>
                <w:b/>
                <w:i/>
              </w:rPr>
              <w:t>Fondo Monetario Internacional, Regional Economic Outlook Notes — Europe, noviembre de 2024 «Europe’s Declining Productivity Growth: Diagnoses and Remedies» («El declive del crecimiento de la productividad en Europa: diagnósticos y soluciones», documento en inglés), https://www.elibrary.imf.org/supplemental/book/9798400287312/9798400287312.xml/REOEUREA2024002-S001_SOURCE_PDF.pdf.</w:t>
            </w:r>
          </w:p>
        </w:tc>
      </w:tr>
    </w:tbl>
    <w:p w14:paraId="6390936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C745BC5" w14:textId="77777777" w:rsidR="00FC4169" w:rsidRPr="00C63CED" w:rsidRDefault="00FC4169" w:rsidP="00FC4169">
      <w:r w:rsidRPr="00FE62EB">
        <w:rPr>
          <w:rStyle w:val="HideTWBExt"/>
        </w:rPr>
        <w:t>&lt;/Amend&gt;</w:t>
      </w:r>
    </w:p>
    <w:p w14:paraId="642F5FA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86</w:t>
      </w:r>
      <w:r w:rsidRPr="00FE62EB">
        <w:rPr>
          <w:rStyle w:val="HideTWBExt"/>
          <w:b w:val="0"/>
        </w:rPr>
        <w:t>&lt;/NumAm&gt;</w:t>
      </w:r>
    </w:p>
    <w:p w14:paraId="08766903" w14:textId="77777777" w:rsidR="00FC4169" w:rsidRPr="00C63CED" w:rsidRDefault="00FC4169" w:rsidP="00FC4169">
      <w:pPr>
        <w:pStyle w:val="NormalBold"/>
      </w:pPr>
      <w:r w:rsidRPr="00FE62EB">
        <w:rPr>
          <w:rStyle w:val="HideTWBExt"/>
          <w:b w:val="0"/>
        </w:rPr>
        <w:lastRenderedPageBreak/>
        <w:t>&lt;RepeatBlock-By&gt;&lt;Members&gt;</w:t>
      </w:r>
      <w:r w:rsidRPr="00C63CED">
        <w:t>Sirpa Pietikäinen</w:t>
      </w:r>
      <w:r w:rsidRPr="00FE62EB">
        <w:rPr>
          <w:rStyle w:val="HideTWBExt"/>
          <w:b w:val="0"/>
        </w:rPr>
        <w:t>&lt;/Members&gt;</w:t>
      </w:r>
    </w:p>
    <w:p w14:paraId="41A7408D" w14:textId="77777777" w:rsidR="00FC4169" w:rsidRPr="00C63CED" w:rsidRDefault="00FC4169" w:rsidP="00FC4169">
      <w:pPr>
        <w:pStyle w:val="NormalBold"/>
      </w:pPr>
      <w:r w:rsidRPr="00FE62EB">
        <w:rPr>
          <w:rStyle w:val="HideTWBExt"/>
          <w:b w:val="0"/>
        </w:rPr>
        <w:t>&lt;/RepeatBlock-By&gt;</w:t>
      </w:r>
    </w:p>
    <w:p w14:paraId="48643E5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8B920CB"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D94ABD6" w14:textId="77777777" w:rsidTr="003C3446">
        <w:trPr>
          <w:trHeight w:hRule="exact" w:val="240"/>
          <w:jc w:val="center"/>
        </w:trPr>
        <w:tc>
          <w:tcPr>
            <w:tcW w:w="9752" w:type="dxa"/>
            <w:gridSpan w:val="2"/>
            <w:tcBorders>
              <w:top w:val="nil"/>
              <w:left w:val="nil"/>
              <w:bottom w:val="nil"/>
              <w:right w:val="nil"/>
            </w:tcBorders>
          </w:tcPr>
          <w:p w14:paraId="012BEFA1" w14:textId="77777777" w:rsidR="00FC4169" w:rsidRPr="00C63CED" w:rsidRDefault="00FC4169" w:rsidP="003C3446"/>
        </w:tc>
      </w:tr>
      <w:tr w:rsidR="00FC4169" w:rsidRPr="00C63CED" w14:paraId="46340FC1" w14:textId="77777777" w:rsidTr="003C3446">
        <w:trPr>
          <w:trHeight w:val="240"/>
          <w:jc w:val="center"/>
        </w:trPr>
        <w:tc>
          <w:tcPr>
            <w:tcW w:w="4876" w:type="dxa"/>
            <w:tcBorders>
              <w:top w:val="nil"/>
              <w:left w:val="nil"/>
              <w:bottom w:val="nil"/>
              <w:right w:val="nil"/>
            </w:tcBorders>
          </w:tcPr>
          <w:p w14:paraId="1B90FB0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3F9EE34" w14:textId="77777777" w:rsidR="00FC4169" w:rsidRPr="00C63CED" w:rsidRDefault="00FC4169" w:rsidP="003C3446">
            <w:pPr>
              <w:pStyle w:val="AmColumnHeading"/>
            </w:pPr>
            <w:r w:rsidRPr="00C63CED">
              <w:t>Enmienda</w:t>
            </w:r>
          </w:p>
        </w:tc>
      </w:tr>
      <w:tr w:rsidR="00FC4169" w:rsidRPr="00C63CED" w14:paraId="1307839D" w14:textId="77777777" w:rsidTr="003C3446">
        <w:trPr>
          <w:jc w:val="center"/>
        </w:trPr>
        <w:tc>
          <w:tcPr>
            <w:tcW w:w="4876" w:type="dxa"/>
            <w:tcBorders>
              <w:top w:val="nil"/>
              <w:left w:val="nil"/>
              <w:bottom w:val="nil"/>
              <w:right w:val="nil"/>
            </w:tcBorders>
          </w:tcPr>
          <w:p w14:paraId="564D2C8D" w14:textId="77777777" w:rsidR="00FC4169" w:rsidRPr="00C63CED" w:rsidRDefault="00FC4169" w:rsidP="003C3446">
            <w:pPr>
              <w:pStyle w:val="Normal6a"/>
            </w:pPr>
          </w:p>
        </w:tc>
        <w:tc>
          <w:tcPr>
            <w:tcW w:w="4876" w:type="dxa"/>
            <w:tcBorders>
              <w:top w:val="nil"/>
              <w:left w:val="nil"/>
              <w:bottom w:val="nil"/>
              <w:right w:val="nil"/>
            </w:tcBorders>
          </w:tcPr>
          <w:p w14:paraId="69B2FFAD" w14:textId="77777777" w:rsidR="00FC4169" w:rsidRPr="00C63CED" w:rsidRDefault="00FC4169" w:rsidP="003C3446">
            <w:pPr>
              <w:pStyle w:val="Normal6a"/>
            </w:pPr>
            <w:r w:rsidRPr="00C63CED">
              <w:rPr>
                <w:b/>
                <w:i/>
              </w:rPr>
              <w:t>G bis.</w:t>
            </w:r>
            <w:r w:rsidRPr="00C63CED">
              <w:tab/>
            </w:r>
            <w:r w:rsidRPr="00C63CED">
              <w:rPr>
                <w:b/>
                <w:i/>
              </w:rPr>
              <w:t>Considerando que se prevé que el cambio climático no mitigado reduzca el PIB mundial en más de un 2 % por término medio de aquí a 2060, y que algunas regiones podrían enfrentarse a pérdidas de hasta el 6 % debido a sus efectos adversos sobre la productividad laboral, la producción agrícola, la salud humana y las infraestructuras</w:t>
            </w:r>
            <w:r w:rsidRPr="00C63CED">
              <w:rPr>
                <w:b/>
                <w:i/>
                <w:vertAlign w:val="superscript"/>
              </w:rPr>
              <w:t>1 bis</w:t>
            </w:r>
            <w:r w:rsidRPr="00C63CED">
              <w:rPr>
                <w:b/>
                <w:i/>
              </w:rPr>
              <w:t>;</w:t>
            </w:r>
          </w:p>
        </w:tc>
      </w:tr>
      <w:tr w:rsidR="00FC4169" w:rsidRPr="00C63CED" w14:paraId="51183232" w14:textId="77777777" w:rsidTr="003C3446">
        <w:trPr>
          <w:jc w:val="center"/>
        </w:trPr>
        <w:tc>
          <w:tcPr>
            <w:tcW w:w="4876" w:type="dxa"/>
            <w:tcBorders>
              <w:top w:val="nil"/>
              <w:left w:val="nil"/>
              <w:bottom w:val="nil"/>
              <w:right w:val="nil"/>
            </w:tcBorders>
          </w:tcPr>
          <w:p w14:paraId="2250E9DD" w14:textId="77777777" w:rsidR="00FC4169" w:rsidRPr="00C63CED" w:rsidRDefault="00FC4169" w:rsidP="003C3446"/>
        </w:tc>
        <w:tc>
          <w:tcPr>
            <w:tcW w:w="4876" w:type="dxa"/>
            <w:tcBorders>
              <w:top w:val="nil"/>
              <w:left w:val="nil"/>
              <w:bottom w:val="nil"/>
              <w:right w:val="nil"/>
            </w:tcBorders>
          </w:tcPr>
          <w:p w14:paraId="1528963C" w14:textId="77777777" w:rsidR="00FC4169" w:rsidRPr="00C63CED" w:rsidRDefault="00FC4169" w:rsidP="003C3446">
            <w:pPr>
              <w:pStyle w:val="Normal6a"/>
            </w:pPr>
            <w:r w:rsidRPr="00C63CED">
              <w:rPr>
                <w:b/>
                <w:i/>
              </w:rPr>
              <w:t>_________________</w:t>
            </w:r>
          </w:p>
        </w:tc>
      </w:tr>
      <w:tr w:rsidR="00FC4169" w:rsidRPr="00C63CED" w14:paraId="0FE70FE1" w14:textId="77777777" w:rsidTr="003C3446">
        <w:trPr>
          <w:jc w:val="center"/>
        </w:trPr>
        <w:tc>
          <w:tcPr>
            <w:tcW w:w="4876" w:type="dxa"/>
            <w:tcBorders>
              <w:top w:val="nil"/>
              <w:left w:val="nil"/>
              <w:bottom w:val="nil"/>
              <w:right w:val="nil"/>
            </w:tcBorders>
          </w:tcPr>
          <w:p w14:paraId="284A7D0F" w14:textId="77777777" w:rsidR="00FC4169" w:rsidRPr="00C63CED" w:rsidRDefault="00FC4169" w:rsidP="003C3446"/>
        </w:tc>
        <w:tc>
          <w:tcPr>
            <w:tcW w:w="4876" w:type="dxa"/>
            <w:tcBorders>
              <w:top w:val="nil"/>
              <w:left w:val="nil"/>
              <w:bottom w:val="nil"/>
              <w:right w:val="nil"/>
            </w:tcBorders>
          </w:tcPr>
          <w:p w14:paraId="4CAC7A92" w14:textId="77777777" w:rsidR="00FC4169" w:rsidRPr="00C63CED" w:rsidRDefault="00FC4169" w:rsidP="003C3446">
            <w:pPr>
              <w:pStyle w:val="Normal6a"/>
            </w:pPr>
            <w:r w:rsidRPr="00C63CED">
              <w:rPr>
                <w:b/>
                <w:i/>
                <w:vertAlign w:val="superscript"/>
              </w:rPr>
              <w:t>1 bis</w:t>
            </w:r>
            <w:r w:rsidRPr="00C63CED">
              <w:t xml:space="preserve"> </w:t>
            </w:r>
            <w:r w:rsidRPr="00C63CED">
              <w:rPr>
                <w:b/>
                <w:i/>
              </w:rPr>
              <w:t>«The Economic Consequences of Climate Change» («Consecuencias económicas del cambio climático», documento en inglés), OCDE, 2015, https://www.oecd.org/env/the-economic-consequences-of-climate-change-9789264235410-en.htm.</w:t>
            </w:r>
          </w:p>
        </w:tc>
      </w:tr>
    </w:tbl>
    <w:p w14:paraId="2E58E03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29F522A" w14:textId="77777777" w:rsidR="00FC4169" w:rsidRPr="00C63CED" w:rsidRDefault="00FC4169" w:rsidP="00FC4169">
      <w:r w:rsidRPr="00FE62EB">
        <w:rPr>
          <w:rStyle w:val="HideTWBExt"/>
        </w:rPr>
        <w:t>&lt;/Amend&gt;</w:t>
      </w:r>
    </w:p>
    <w:p w14:paraId="583C8F2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87</w:t>
      </w:r>
      <w:r w:rsidRPr="00FE62EB">
        <w:rPr>
          <w:rStyle w:val="HideTWBExt"/>
          <w:b w:val="0"/>
        </w:rPr>
        <w:t>&lt;/NumAm&gt;</w:t>
      </w:r>
    </w:p>
    <w:p w14:paraId="264BC1FA" w14:textId="77777777" w:rsidR="00FC4169" w:rsidRPr="00C63CED" w:rsidRDefault="00FC4169" w:rsidP="00FC4169">
      <w:pPr>
        <w:pStyle w:val="NormalBold"/>
      </w:pPr>
      <w:r w:rsidRPr="00FE62EB">
        <w:rPr>
          <w:rStyle w:val="HideTWBExt"/>
          <w:b w:val="0"/>
        </w:rPr>
        <w:t>&lt;RepeatBlock-By&gt;&lt;Members&gt;</w:t>
      </w:r>
      <w:r w:rsidRPr="00C63CED">
        <w:t>Lídia Pereira, Isabel Benjumea Benjumea</w:t>
      </w:r>
      <w:r w:rsidRPr="00FE62EB">
        <w:rPr>
          <w:rStyle w:val="HideTWBExt"/>
          <w:b w:val="0"/>
        </w:rPr>
        <w:t>&lt;/Members&gt;</w:t>
      </w:r>
    </w:p>
    <w:p w14:paraId="435D5742" w14:textId="77777777" w:rsidR="00FC4169" w:rsidRPr="00C63CED" w:rsidRDefault="00FC4169" w:rsidP="00FC4169">
      <w:pPr>
        <w:pStyle w:val="NormalBold"/>
      </w:pPr>
      <w:r w:rsidRPr="00FE62EB">
        <w:rPr>
          <w:rStyle w:val="HideTWBExt"/>
          <w:b w:val="0"/>
        </w:rPr>
        <w:t>&lt;/RepeatBlock-By&gt;</w:t>
      </w:r>
    </w:p>
    <w:p w14:paraId="6EE944B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5FEBE43"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A840915" w14:textId="77777777" w:rsidTr="003C3446">
        <w:trPr>
          <w:trHeight w:hRule="exact" w:val="240"/>
          <w:jc w:val="center"/>
        </w:trPr>
        <w:tc>
          <w:tcPr>
            <w:tcW w:w="9752" w:type="dxa"/>
            <w:gridSpan w:val="2"/>
            <w:tcBorders>
              <w:top w:val="nil"/>
              <w:left w:val="nil"/>
              <w:bottom w:val="nil"/>
              <w:right w:val="nil"/>
            </w:tcBorders>
          </w:tcPr>
          <w:p w14:paraId="18D5BB6D" w14:textId="77777777" w:rsidR="00FC4169" w:rsidRPr="00C63CED" w:rsidRDefault="00FC4169" w:rsidP="003C3446"/>
        </w:tc>
      </w:tr>
      <w:tr w:rsidR="00FC4169" w:rsidRPr="00C63CED" w14:paraId="7CE409FF" w14:textId="77777777" w:rsidTr="003C3446">
        <w:trPr>
          <w:trHeight w:val="240"/>
          <w:jc w:val="center"/>
        </w:trPr>
        <w:tc>
          <w:tcPr>
            <w:tcW w:w="4876" w:type="dxa"/>
            <w:tcBorders>
              <w:top w:val="nil"/>
              <w:left w:val="nil"/>
              <w:bottom w:val="nil"/>
              <w:right w:val="nil"/>
            </w:tcBorders>
          </w:tcPr>
          <w:p w14:paraId="165D453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3353FFA" w14:textId="77777777" w:rsidR="00FC4169" w:rsidRPr="00C63CED" w:rsidRDefault="00FC4169" w:rsidP="003C3446">
            <w:pPr>
              <w:pStyle w:val="AmColumnHeading"/>
            </w:pPr>
            <w:r w:rsidRPr="00C63CED">
              <w:t>Enmienda</w:t>
            </w:r>
          </w:p>
        </w:tc>
      </w:tr>
      <w:tr w:rsidR="00FC4169" w:rsidRPr="00C63CED" w14:paraId="6590D4E7" w14:textId="77777777" w:rsidTr="003C3446">
        <w:trPr>
          <w:jc w:val="center"/>
        </w:trPr>
        <w:tc>
          <w:tcPr>
            <w:tcW w:w="4876" w:type="dxa"/>
            <w:tcBorders>
              <w:top w:val="nil"/>
              <w:left w:val="nil"/>
              <w:bottom w:val="nil"/>
              <w:right w:val="nil"/>
            </w:tcBorders>
          </w:tcPr>
          <w:p w14:paraId="536073F9" w14:textId="77777777" w:rsidR="00FC4169" w:rsidRPr="00C63CED" w:rsidRDefault="00FC4169" w:rsidP="003C3446">
            <w:pPr>
              <w:pStyle w:val="Normal6a"/>
            </w:pPr>
          </w:p>
        </w:tc>
        <w:tc>
          <w:tcPr>
            <w:tcW w:w="4876" w:type="dxa"/>
            <w:tcBorders>
              <w:top w:val="nil"/>
              <w:left w:val="nil"/>
              <w:bottom w:val="nil"/>
              <w:right w:val="nil"/>
            </w:tcBorders>
          </w:tcPr>
          <w:p w14:paraId="364DE682" w14:textId="77777777" w:rsidR="00FC4169" w:rsidRPr="00C63CED" w:rsidRDefault="00FC4169" w:rsidP="003C3446">
            <w:pPr>
              <w:pStyle w:val="Normal6a"/>
            </w:pPr>
            <w:r w:rsidRPr="00C63CED">
              <w:rPr>
                <w:b/>
                <w:i/>
              </w:rPr>
              <w:t>G bis.</w:t>
            </w:r>
            <w:r w:rsidRPr="00C63CED">
              <w:tab/>
            </w:r>
            <w:r w:rsidRPr="00C63CED">
              <w:rPr>
                <w:b/>
                <w:i/>
              </w:rPr>
              <w:t>Considerando que la Unión se enfrenta a una situación de fuga de capitales a los Estados Unidos de América, puesto que cada año fluyen a los mercados de capitales estadounidenses en torno a 300 000 millones de euros de ahorros europeos; que es urgente incentivar a los hogares europeos para que ahorren e inviertan en Europa;</w:t>
            </w:r>
          </w:p>
        </w:tc>
      </w:tr>
    </w:tbl>
    <w:p w14:paraId="00448D4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0ED34E2" w14:textId="77777777" w:rsidR="00FC4169" w:rsidRPr="00C63CED" w:rsidRDefault="00FC4169" w:rsidP="00FC4169">
      <w:r w:rsidRPr="00FE62EB">
        <w:rPr>
          <w:rStyle w:val="HideTWBExt"/>
        </w:rPr>
        <w:lastRenderedPageBreak/>
        <w:t>&lt;/Amend&gt;</w:t>
      </w:r>
    </w:p>
    <w:p w14:paraId="680C658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88</w:t>
      </w:r>
      <w:r w:rsidRPr="00FE62EB">
        <w:rPr>
          <w:rStyle w:val="HideTWBExt"/>
          <w:b w:val="0"/>
        </w:rPr>
        <w:t>&lt;/NumAm&gt;</w:t>
      </w:r>
    </w:p>
    <w:p w14:paraId="3EA0B79A"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36B05F92" w14:textId="77777777" w:rsidR="00FC4169" w:rsidRPr="00C63CED" w:rsidRDefault="00FC4169" w:rsidP="00FC4169">
      <w:pPr>
        <w:pStyle w:val="NormalBold"/>
      </w:pPr>
      <w:r w:rsidRPr="00FE62EB">
        <w:rPr>
          <w:rStyle w:val="HideTWBExt"/>
          <w:b w:val="0"/>
        </w:rPr>
        <w:t>&lt;/RepeatBlock-By&gt;</w:t>
      </w:r>
    </w:p>
    <w:p w14:paraId="274F289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2D55724"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6DB3F68" w14:textId="77777777" w:rsidTr="003C3446">
        <w:trPr>
          <w:trHeight w:hRule="exact" w:val="240"/>
          <w:jc w:val="center"/>
        </w:trPr>
        <w:tc>
          <w:tcPr>
            <w:tcW w:w="9752" w:type="dxa"/>
            <w:gridSpan w:val="2"/>
            <w:tcBorders>
              <w:top w:val="nil"/>
              <w:left w:val="nil"/>
              <w:bottom w:val="nil"/>
              <w:right w:val="nil"/>
            </w:tcBorders>
          </w:tcPr>
          <w:p w14:paraId="6D7CC695" w14:textId="77777777" w:rsidR="00FC4169" w:rsidRPr="00C63CED" w:rsidRDefault="00FC4169" w:rsidP="003C3446"/>
        </w:tc>
      </w:tr>
      <w:tr w:rsidR="00FC4169" w:rsidRPr="00C63CED" w14:paraId="4BB6B75A" w14:textId="77777777" w:rsidTr="003C3446">
        <w:trPr>
          <w:trHeight w:val="240"/>
          <w:jc w:val="center"/>
        </w:trPr>
        <w:tc>
          <w:tcPr>
            <w:tcW w:w="4876" w:type="dxa"/>
            <w:tcBorders>
              <w:top w:val="nil"/>
              <w:left w:val="nil"/>
              <w:bottom w:val="nil"/>
              <w:right w:val="nil"/>
            </w:tcBorders>
          </w:tcPr>
          <w:p w14:paraId="041C6D9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1A540E0" w14:textId="77777777" w:rsidR="00FC4169" w:rsidRPr="00C63CED" w:rsidRDefault="00FC4169" w:rsidP="003C3446">
            <w:pPr>
              <w:pStyle w:val="AmColumnHeading"/>
            </w:pPr>
            <w:r w:rsidRPr="00C63CED">
              <w:t>Enmienda</w:t>
            </w:r>
          </w:p>
        </w:tc>
      </w:tr>
      <w:tr w:rsidR="00FC4169" w:rsidRPr="00C63CED" w14:paraId="4F214C86" w14:textId="77777777" w:rsidTr="003C3446">
        <w:trPr>
          <w:jc w:val="center"/>
        </w:trPr>
        <w:tc>
          <w:tcPr>
            <w:tcW w:w="4876" w:type="dxa"/>
            <w:tcBorders>
              <w:top w:val="nil"/>
              <w:left w:val="nil"/>
              <w:bottom w:val="nil"/>
              <w:right w:val="nil"/>
            </w:tcBorders>
          </w:tcPr>
          <w:p w14:paraId="3BA4D9B4" w14:textId="77777777" w:rsidR="00FC4169" w:rsidRPr="00C63CED" w:rsidRDefault="00FC4169" w:rsidP="003C3446">
            <w:pPr>
              <w:pStyle w:val="Normal6a"/>
            </w:pPr>
          </w:p>
        </w:tc>
        <w:tc>
          <w:tcPr>
            <w:tcW w:w="4876" w:type="dxa"/>
            <w:tcBorders>
              <w:top w:val="nil"/>
              <w:left w:val="nil"/>
              <w:bottom w:val="nil"/>
              <w:right w:val="nil"/>
            </w:tcBorders>
          </w:tcPr>
          <w:p w14:paraId="3E409858" w14:textId="77777777" w:rsidR="00FC4169" w:rsidRPr="00C63CED" w:rsidRDefault="00FC4169" w:rsidP="003C3446">
            <w:pPr>
              <w:pStyle w:val="Normal6a"/>
            </w:pPr>
            <w:r w:rsidRPr="00C63CED">
              <w:rPr>
                <w:b/>
                <w:i/>
              </w:rPr>
              <w:t>G bis.</w:t>
            </w:r>
            <w:r w:rsidRPr="00C63CED">
              <w:tab/>
            </w:r>
            <w:r w:rsidRPr="00C63CED">
              <w:rPr>
                <w:b/>
                <w:i/>
              </w:rPr>
              <w:t>Considerando que, en la actualidad, más del 80 % de las tecnologías digitales europeas se importan de terceros países, lo que da lugar a una vulnerabilidad sistémica y obstaculiza la competitividad y el potencial de innovación de Europa;</w:t>
            </w:r>
          </w:p>
        </w:tc>
      </w:tr>
    </w:tbl>
    <w:p w14:paraId="4B81816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24D31C4" w14:textId="77777777" w:rsidR="00FC4169" w:rsidRPr="00C63CED" w:rsidRDefault="00FC4169" w:rsidP="00FC4169">
      <w:r w:rsidRPr="00FE62EB">
        <w:rPr>
          <w:rStyle w:val="HideTWBExt"/>
        </w:rPr>
        <w:t>&lt;/Amend&gt;</w:t>
      </w:r>
    </w:p>
    <w:p w14:paraId="65EE3F6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89</w:t>
      </w:r>
      <w:r w:rsidRPr="00FE62EB">
        <w:rPr>
          <w:rStyle w:val="HideTWBExt"/>
          <w:b w:val="0"/>
        </w:rPr>
        <w:t>&lt;/NumAm&gt;</w:t>
      </w:r>
    </w:p>
    <w:p w14:paraId="0002F125" w14:textId="77777777" w:rsidR="00FC4169" w:rsidRPr="00C63CED" w:rsidRDefault="00FC4169" w:rsidP="00FC4169">
      <w:pPr>
        <w:pStyle w:val="NormalBold"/>
      </w:pPr>
      <w:r w:rsidRPr="00FE62EB">
        <w:rPr>
          <w:rStyle w:val="HideTWBExt"/>
          <w:b w:val="0"/>
        </w:rPr>
        <w:t>&lt;RepeatBlock-By&gt;&lt;Members&gt;</w:t>
      </w:r>
      <w:r w:rsidRPr="00C63CED">
        <w:t>Fabio De Masi</w:t>
      </w:r>
      <w:r w:rsidRPr="00FE62EB">
        <w:rPr>
          <w:rStyle w:val="HideTWBExt"/>
          <w:b w:val="0"/>
        </w:rPr>
        <w:t>&lt;/Members&gt;</w:t>
      </w:r>
    </w:p>
    <w:p w14:paraId="0BE9B7B1" w14:textId="77777777" w:rsidR="00FC4169" w:rsidRPr="00C63CED" w:rsidRDefault="00FC4169" w:rsidP="00FC4169">
      <w:pPr>
        <w:pStyle w:val="NormalBold"/>
      </w:pPr>
      <w:r w:rsidRPr="00FE62EB">
        <w:rPr>
          <w:rStyle w:val="HideTWBExt"/>
          <w:b w:val="0"/>
        </w:rPr>
        <w:t>&lt;/RepeatBlock-By&gt;</w:t>
      </w:r>
    </w:p>
    <w:p w14:paraId="2038AAF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90386BE"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003F300" w14:textId="77777777" w:rsidTr="003C3446">
        <w:trPr>
          <w:trHeight w:hRule="exact" w:val="240"/>
          <w:jc w:val="center"/>
        </w:trPr>
        <w:tc>
          <w:tcPr>
            <w:tcW w:w="9752" w:type="dxa"/>
            <w:gridSpan w:val="2"/>
            <w:tcBorders>
              <w:top w:val="nil"/>
              <w:left w:val="nil"/>
              <w:bottom w:val="nil"/>
              <w:right w:val="nil"/>
            </w:tcBorders>
          </w:tcPr>
          <w:p w14:paraId="5754EC8E" w14:textId="77777777" w:rsidR="00FC4169" w:rsidRPr="00C63CED" w:rsidRDefault="00FC4169" w:rsidP="003C3446"/>
        </w:tc>
      </w:tr>
      <w:tr w:rsidR="00FC4169" w:rsidRPr="00C63CED" w14:paraId="5DF4B0DE" w14:textId="77777777" w:rsidTr="003C3446">
        <w:trPr>
          <w:trHeight w:val="240"/>
          <w:jc w:val="center"/>
        </w:trPr>
        <w:tc>
          <w:tcPr>
            <w:tcW w:w="4876" w:type="dxa"/>
            <w:tcBorders>
              <w:top w:val="nil"/>
              <w:left w:val="nil"/>
              <w:bottom w:val="nil"/>
              <w:right w:val="nil"/>
            </w:tcBorders>
          </w:tcPr>
          <w:p w14:paraId="628E4B0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7E1011F" w14:textId="77777777" w:rsidR="00FC4169" w:rsidRPr="00C63CED" w:rsidRDefault="00FC4169" w:rsidP="003C3446">
            <w:pPr>
              <w:pStyle w:val="AmColumnHeading"/>
            </w:pPr>
            <w:r w:rsidRPr="00C63CED">
              <w:t>Enmienda</w:t>
            </w:r>
          </w:p>
        </w:tc>
      </w:tr>
      <w:tr w:rsidR="00FC4169" w:rsidRPr="00C63CED" w14:paraId="2A57131D" w14:textId="77777777" w:rsidTr="003C3446">
        <w:trPr>
          <w:jc w:val="center"/>
        </w:trPr>
        <w:tc>
          <w:tcPr>
            <w:tcW w:w="4876" w:type="dxa"/>
            <w:tcBorders>
              <w:top w:val="nil"/>
              <w:left w:val="nil"/>
              <w:bottom w:val="nil"/>
              <w:right w:val="nil"/>
            </w:tcBorders>
          </w:tcPr>
          <w:p w14:paraId="0F320DBE" w14:textId="77777777" w:rsidR="00FC4169" w:rsidRPr="00C63CED" w:rsidRDefault="00FC4169" w:rsidP="003C3446">
            <w:pPr>
              <w:pStyle w:val="Normal6a"/>
            </w:pPr>
          </w:p>
        </w:tc>
        <w:tc>
          <w:tcPr>
            <w:tcW w:w="4876" w:type="dxa"/>
            <w:tcBorders>
              <w:top w:val="nil"/>
              <w:left w:val="nil"/>
              <w:bottom w:val="nil"/>
              <w:right w:val="nil"/>
            </w:tcBorders>
          </w:tcPr>
          <w:p w14:paraId="0E45E461" w14:textId="77777777" w:rsidR="00FC4169" w:rsidRPr="00C63CED" w:rsidRDefault="00FC4169" w:rsidP="003C3446">
            <w:pPr>
              <w:pStyle w:val="Normal6a"/>
            </w:pPr>
            <w:r w:rsidRPr="00C63CED">
              <w:rPr>
                <w:b/>
                <w:i/>
              </w:rPr>
              <w:t>G bis.</w:t>
            </w:r>
            <w:r w:rsidRPr="00C63CED">
              <w:tab/>
            </w:r>
            <w:r w:rsidRPr="00C63CED">
              <w:rPr>
                <w:b/>
                <w:i/>
              </w:rPr>
              <w:t>Considerando que la encuesta del BCE sobre préstamos bancarios en la zona del euro (enero de 2025) y el informe SAFE (noviembre de 2024) señalan que la falta de demanda de préstamos es el principal obstáculo para un mayor crecimiento del crédito;</w:t>
            </w:r>
          </w:p>
        </w:tc>
      </w:tr>
    </w:tbl>
    <w:p w14:paraId="69850A0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FDE040F" w14:textId="77777777" w:rsidR="00FC4169" w:rsidRPr="00C63CED" w:rsidRDefault="00FC4169" w:rsidP="00FC4169">
      <w:r w:rsidRPr="00FE62EB">
        <w:rPr>
          <w:rStyle w:val="HideTWBExt"/>
        </w:rPr>
        <w:t>&lt;/Amend&gt;</w:t>
      </w:r>
    </w:p>
    <w:p w14:paraId="4CA30DC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90</w:t>
      </w:r>
      <w:r w:rsidRPr="00FE62EB">
        <w:rPr>
          <w:rStyle w:val="HideTWBExt"/>
          <w:b w:val="0"/>
        </w:rPr>
        <w:t>&lt;/NumAm&gt;</w:t>
      </w:r>
    </w:p>
    <w:p w14:paraId="2653C0AB"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761316E4"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55622090" w14:textId="77777777" w:rsidR="00FC4169" w:rsidRPr="00C63CED" w:rsidRDefault="00FC4169" w:rsidP="00FC4169">
      <w:pPr>
        <w:pStyle w:val="NormalBold"/>
      </w:pPr>
      <w:r w:rsidRPr="00FE62EB">
        <w:rPr>
          <w:rStyle w:val="HideTWBExt"/>
          <w:b w:val="0"/>
        </w:rPr>
        <w:t>&lt;Members&gt;</w:t>
      </w:r>
      <w:r w:rsidRPr="00C63CED">
        <w:t>René Repasi, Evelyn Regner, Niels Fuglsang, Claire Fita, Lara Wolters</w:t>
      </w:r>
      <w:r w:rsidRPr="00FE62EB">
        <w:rPr>
          <w:rStyle w:val="HideTWBExt"/>
          <w:b w:val="0"/>
        </w:rPr>
        <w:t>&lt;/Members&gt;</w:t>
      </w:r>
    </w:p>
    <w:p w14:paraId="30881858" w14:textId="77777777" w:rsidR="00FC4169" w:rsidRPr="00C63CED" w:rsidRDefault="00FC4169" w:rsidP="00FC4169">
      <w:pPr>
        <w:pStyle w:val="NormalBold"/>
      </w:pPr>
      <w:r w:rsidRPr="00FE62EB">
        <w:rPr>
          <w:rStyle w:val="HideTWBExt"/>
          <w:b w:val="0"/>
        </w:rPr>
        <w:t>&lt;/RepeatBlock-By&gt;</w:t>
      </w:r>
    </w:p>
    <w:p w14:paraId="701AAE4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A9BB5A0" w14:textId="77777777" w:rsidR="00FC4169" w:rsidRPr="00C63CED" w:rsidRDefault="00FC4169" w:rsidP="00FC4169">
      <w:pPr>
        <w:pStyle w:val="NormalBold"/>
      </w:pPr>
      <w:r w:rsidRPr="00FE62EB">
        <w:rPr>
          <w:rStyle w:val="HideTWBExt"/>
          <w:b w:val="0"/>
        </w:rPr>
        <w:lastRenderedPageBreak/>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2EED799" w14:textId="77777777" w:rsidTr="003C3446">
        <w:trPr>
          <w:trHeight w:hRule="exact" w:val="240"/>
          <w:jc w:val="center"/>
        </w:trPr>
        <w:tc>
          <w:tcPr>
            <w:tcW w:w="9752" w:type="dxa"/>
            <w:gridSpan w:val="2"/>
            <w:tcBorders>
              <w:top w:val="nil"/>
              <w:left w:val="nil"/>
              <w:bottom w:val="nil"/>
              <w:right w:val="nil"/>
            </w:tcBorders>
          </w:tcPr>
          <w:p w14:paraId="52939603" w14:textId="77777777" w:rsidR="00FC4169" w:rsidRPr="00C63CED" w:rsidRDefault="00FC4169" w:rsidP="003C3446"/>
        </w:tc>
      </w:tr>
      <w:tr w:rsidR="00FC4169" w:rsidRPr="00C63CED" w14:paraId="0AEC2B86" w14:textId="77777777" w:rsidTr="003C3446">
        <w:trPr>
          <w:trHeight w:val="240"/>
          <w:jc w:val="center"/>
        </w:trPr>
        <w:tc>
          <w:tcPr>
            <w:tcW w:w="4876" w:type="dxa"/>
            <w:tcBorders>
              <w:top w:val="nil"/>
              <w:left w:val="nil"/>
              <w:bottom w:val="nil"/>
              <w:right w:val="nil"/>
            </w:tcBorders>
          </w:tcPr>
          <w:p w14:paraId="1FD1A84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9317F44" w14:textId="77777777" w:rsidR="00FC4169" w:rsidRPr="00C63CED" w:rsidRDefault="00FC4169" w:rsidP="003C3446">
            <w:pPr>
              <w:pStyle w:val="AmColumnHeading"/>
            </w:pPr>
            <w:r w:rsidRPr="00C63CED">
              <w:t>Enmienda</w:t>
            </w:r>
          </w:p>
        </w:tc>
      </w:tr>
      <w:tr w:rsidR="00FC4169" w:rsidRPr="00C63CED" w14:paraId="44E341D7" w14:textId="77777777" w:rsidTr="003C3446">
        <w:trPr>
          <w:jc w:val="center"/>
        </w:trPr>
        <w:tc>
          <w:tcPr>
            <w:tcW w:w="4876" w:type="dxa"/>
            <w:tcBorders>
              <w:top w:val="nil"/>
              <w:left w:val="nil"/>
              <w:bottom w:val="nil"/>
              <w:right w:val="nil"/>
            </w:tcBorders>
          </w:tcPr>
          <w:p w14:paraId="214E62A9" w14:textId="77777777" w:rsidR="00FC4169" w:rsidRPr="00C63CED" w:rsidRDefault="00FC4169" w:rsidP="003C3446">
            <w:pPr>
              <w:pStyle w:val="Normal6a"/>
            </w:pPr>
          </w:p>
        </w:tc>
        <w:tc>
          <w:tcPr>
            <w:tcW w:w="4876" w:type="dxa"/>
            <w:tcBorders>
              <w:top w:val="nil"/>
              <w:left w:val="nil"/>
              <w:bottom w:val="nil"/>
              <w:right w:val="nil"/>
            </w:tcBorders>
          </w:tcPr>
          <w:p w14:paraId="572BC2F6" w14:textId="77777777" w:rsidR="00FC4169" w:rsidRPr="00C63CED" w:rsidRDefault="00FC4169" w:rsidP="003C3446">
            <w:pPr>
              <w:pStyle w:val="Normal6a"/>
            </w:pPr>
            <w:r w:rsidRPr="00C63CED">
              <w:rPr>
                <w:b/>
                <w:i/>
              </w:rPr>
              <w:t>G bis.</w:t>
            </w:r>
            <w:r w:rsidRPr="00C63CED">
              <w:tab/>
            </w:r>
            <w:r w:rsidRPr="00C63CED">
              <w:rPr>
                <w:b/>
                <w:i/>
              </w:rPr>
              <w:t xml:space="preserve">Considerando que, entre los obstáculos del mercado único notificados, las pymes destacaron el IVA, con un 17 %, el acceso al mercado, con un 12 %, la financiación, con un 10 %, y los requisitos del mercado, con un 6 % </w:t>
            </w:r>
            <w:r w:rsidRPr="00C63CED">
              <w:rPr>
                <w:b/>
                <w:i/>
                <w:vertAlign w:val="superscript"/>
              </w:rPr>
              <w:t>1 bis</w:t>
            </w:r>
            <w:r w:rsidRPr="00C63CED">
              <w:rPr>
                <w:b/>
                <w:i/>
              </w:rPr>
              <w:t>;</w:t>
            </w:r>
          </w:p>
        </w:tc>
      </w:tr>
      <w:tr w:rsidR="00FC4169" w:rsidRPr="00C63CED" w14:paraId="13EB26A7" w14:textId="77777777" w:rsidTr="003C3446">
        <w:trPr>
          <w:jc w:val="center"/>
        </w:trPr>
        <w:tc>
          <w:tcPr>
            <w:tcW w:w="4876" w:type="dxa"/>
            <w:tcBorders>
              <w:top w:val="nil"/>
              <w:left w:val="nil"/>
              <w:bottom w:val="nil"/>
              <w:right w:val="nil"/>
            </w:tcBorders>
          </w:tcPr>
          <w:p w14:paraId="5D61B337" w14:textId="77777777" w:rsidR="00FC4169" w:rsidRPr="00C63CED" w:rsidRDefault="00FC4169" w:rsidP="003C3446"/>
        </w:tc>
        <w:tc>
          <w:tcPr>
            <w:tcW w:w="4876" w:type="dxa"/>
            <w:tcBorders>
              <w:top w:val="nil"/>
              <w:left w:val="nil"/>
              <w:bottom w:val="nil"/>
              <w:right w:val="nil"/>
            </w:tcBorders>
          </w:tcPr>
          <w:p w14:paraId="08252438" w14:textId="77777777" w:rsidR="00FC4169" w:rsidRPr="00C63CED" w:rsidRDefault="00FC4169" w:rsidP="003C3446">
            <w:pPr>
              <w:pStyle w:val="Normal6a"/>
            </w:pPr>
            <w:r w:rsidRPr="00C63CED">
              <w:rPr>
                <w:b/>
                <w:i/>
              </w:rPr>
              <w:t>_________________</w:t>
            </w:r>
          </w:p>
        </w:tc>
      </w:tr>
      <w:tr w:rsidR="00FC4169" w:rsidRPr="00C63CED" w14:paraId="068588B7" w14:textId="77777777" w:rsidTr="003C3446">
        <w:trPr>
          <w:jc w:val="center"/>
        </w:trPr>
        <w:tc>
          <w:tcPr>
            <w:tcW w:w="4876" w:type="dxa"/>
            <w:tcBorders>
              <w:top w:val="nil"/>
              <w:left w:val="nil"/>
              <w:bottom w:val="nil"/>
              <w:right w:val="nil"/>
            </w:tcBorders>
          </w:tcPr>
          <w:p w14:paraId="3F3691E2" w14:textId="77777777" w:rsidR="00FC4169" w:rsidRPr="00C63CED" w:rsidRDefault="00FC4169" w:rsidP="003C3446"/>
        </w:tc>
        <w:tc>
          <w:tcPr>
            <w:tcW w:w="4876" w:type="dxa"/>
            <w:tcBorders>
              <w:top w:val="nil"/>
              <w:left w:val="nil"/>
              <w:bottom w:val="nil"/>
              <w:right w:val="nil"/>
            </w:tcBorders>
          </w:tcPr>
          <w:p w14:paraId="2B87744D" w14:textId="77777777" w:rsidR="00FC4169" w:rsidRPr="00C63CED" w:rsidRDefault="00FC4169" w:rsidP="003C3446">
            <w:pPr>
              <w:pStyle w:val="Normal6a"/>
            </w:pPr>
            <w:r w:rsidRPr="00C63CED">
              <w:rPr>
                <w:b/>
                <w:i/>
                <w:vertAlign w:val="superscript"/>
              </w:rPr>
              <w:t>1 bis</w:t>
            </w:r>
            <w:r w:rsidRPr="00C63CED">
              <w:t xml:space="preserve"> </w:t>
            </w:r>
            <w:r w:rsidRPr="00C63CED">
              <w:rPr>
                <w:b/>
                <w:i/>
              </w:rPr>
              <w:t>Informe anual sobre el mercado único y la competitividad de 2025, COM(2025) 26 final.</w:t>
            </w:r>
          </w:p>
        </w:tc>
      </w:tr>
    </w:tbl>
    <w:p w14:paraId="4BDA86A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96DB5E1" w14:textId="77777777" w:rsidR="00FC4169" w:rsidRPr="00C63CED" w:rsidRDefault="00FC4169" w:rsidP="00FC4169">
      <w:r w:rsidRPr="00FE62EB">
        <w:rPr>
          <w:rStyle w:val="HideTWBExt"/>
        </w:rPr>
        <w:t>&lt;/Amend&gt;</w:t>
      </w:r>
    </w:p>
    <w:p w14:paraId="3EDB095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91</w:t>
      </w:r>
      <w:r w:rsidRPr="00FE62EB">
        <w:rPr>
          <w:rStyle w:val="HideTWBExt"/>
          <w:b w:val="0"/>
        </w:rPr>
        <w:t>&lt;/NumAm&gt;</w:t>
      </w:r>
    </w:p>
    <w:p w14:paraId="7401C9E2" w14:textId="77777777" w:rsidR="00FC4169" w:rsidRPr="00C63CED" w:rsidRDefault="00FC4169" w:rsidP="00FC4169">
      <w:pPr>
        <w:pStyle w:val="NormalBold"/>
      </w:pPr>
      <w:r w:rsidRPr="00FE62EB">
        <w:rPr>
          <w:rStyle w:val="HideTWBExt"/>
          <w:b w:val="0"/>
        </w:rPr>
        <w:t>&lt;RepeatBlock-By&gt;&lt;Members&gt;</w:t>
      </w:r>
      <w:r w:rsidRPr="00C63CED">
        <w:t>Christophe Gomart</w:t>
      </w:r>
      <w:r w:rsidRPr="00FE62EB">
        <w:rPr>
          <w:rStyle w:val="HideTWBExt"/>
          <w:b w:val="0"/>
        </w:rPr>
        <w:t>&lt;/Members&gt;</w:t>
      </w:r>
    </w:p>
    <w:p w14:paraId="03AAD24D" w14:textId="77777777" w:rsidR="00FC4169" w:rsidRPr="00C63CED" w:rsidRDefault="00FC4169" w:rsidP="00FC4169">
      <w:pPr>
        <w:pStyle w:val="NormalBold"/>
      </w:pPr>
      <w:r w:rsidRPr="00FE62EB">
        <w:rPr>
          <w:rStyle w:val="HideTWBExt"/>
          <w:b w:val="0"/>
        </w:rPr>
        <w:t>&lt;/RepeatBlock-By&gt;</w:t>
      </w:r>
    </w:p>
    <w:p w14:paraId="4B52765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593B5F0"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06D4A9D" w14:textId="77777777" w:rsidTr="003C3446">
        <w:trPr>
          <w:trHeight w:hRule="exact" w:val="240"/>
          <w:jc w:val="center"/>
        </w:trPr>
        <w:tc>
          <w:tcPr>
            <w:tcW w:w="9752" w:type="dxa"/>
            <w:gridSpan w:val="2"/>
            <w:tcBorders>
              <w:top w:val="nil"/>
              <w:left w:val="nil"/>
              <w:bottom w:val="nil"/>
              <w:right w:val="nil"/>
            </w:tcBorders>
          </w:tcPr>
          <w:p w14:paraId="7EB77E18" w14:textId="77777777" w:rsidR="00FC4169" w:rsidRPr="00C63CED" w:rsidRDefault="00FC4169" w:rsidP="003C3446"/>
        </w:tc>
      </w:tr>
      <w:tr w:rsidR="00FC4169" w:rsidRPr="00C63CED" w14:paraId="79338F42" w14:textId="77777777" w:rsidTr="003C3446">
        <w:trPr>
          <w:trHeight w:val="240"/>
          <w:jc w:val="center"/>
        </w:trPr>
        <w:tc>
          <w:tcPr>
            <w:tcW w:w="4876" w:type="dxa"/>
            <w:tcBorders>
              <w:top w:val="nil"/>
              <w:left w:val="nil"/>
              <w:bottom w:val="nil"/>
              <w:right w:val="nil"/>
            </w:tcBorders>
          </w:tcPr>
          <w:p w14:paraId="5BD4587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C5237CC" w14:textId="77777777" w:rsidR="00FC4169" w:rsidRPr="00C63CED" w:rsidRDefault="00FC4169" w:rsidP="003C3446">
            <w:pPr>
              <w:pStyle w:val="AmColumnHeading"/>
            </w:pPr>
            <w:r w:rsidRPr="00C63CED">
              <w:t>Enmienda</w:t>
            </w:r>
          </w:p>
        </w:tc>
      </w:tr>
      <w:tr w:rsidR="00FC4169" w:rsidRPr="00C63CED" w14:paraId="778EED31" w14:textId="77777777" w:rsidTr="003C3446">
        <w:trPr>
          <w:jc w:val="center"/>
        </w:trPr>
        <w:tc>
          <w:tcPr>
            <w:tcW w:w="4876" w:type="dxa"/>
            <w:tcBorders>
              <w:top w:val="nil"/>
              <w:left w:val="nil"/>
              <w:bottom w:val="nil"/>
              <w:right w:val="nil"/>
            </w:tcBorders>
          </w:tcPr>
          <w:p w14:paraId="4A0BC472" w14:textId="77777777" w:rsidR="00FC4169" w:rsidRPr="00C63CED" w:rsidRDefault="00FC4169" w:rsidP="003C3446">
            <w:pPr>
              <w:pStyle w:val="Normal6a"/>
            </w:pPr>
          </w:p>
        </w:tc>
        <w:tc>
          <w:tcPr>
            <w:tcW w:w="4876" w:type="dxa"/>
            <w:tcBorders>
              <w:top w:val="nil"/>
              <w:left w:val="nil"/>
              <w:bottom w:val="nil"/>
              <w:right w:val="nil"/>
            </w:tcBorders>
          </w:tcPr>
          <w:p w14:paraId="407C31CA" w14:textId="77777777" w:rsidR="00FC4169" w:rsidRPr="00C63CED" w:rsidRDefault="00FC4169" w:rsidP="003C3446">
            <w:pPr>
              <w:pStyle w:val="Normal6a"/>
            </w:pPr>
            <w:r w:rsidRPr="00C63CED">
              <w:rPr>
                <w:b/>
                <w:i/>
              </w:rPr>
              <w:t>G bis.</w:t>
            </w:r>
            <w:r w:rsidRPr="00C63CED">
              <w:tab/>
            </w:r>
            <w:r w:rsidRPr="00C63CED">
              <w:rPr>
                <w:b/>
                <w:i/>
              </w:rPr>
              <w:t>Considerando que, según un estudio de la Comisión Europea de 19 de julio de 2023, solo el 18 % de los europeos tiene un alto nivel de conocimientos financieros;</w:t>
            </w:r>
          </w:p>
        </w:tc>
      </w:tr>
    </w:tbl>
    <w:p w14:paraId="412E76B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2E8C7B48" w14:textId="77777777" w:rsidR="00FC4169" w:rsidRPr="00C63CED" w:rsidRDefault="00FC4169" w:rsidP="00FC4169">
      <w:r w:rsidRPr="00FE62EB">
        <w:rPr>
          <w:rStyle w:val="HideTWBExt"/>
        </w:rPr>
        <w:t>&lt;/Amend&gt;</w:t>
      </w:r>
    </w:p>
    <w:p w14:paraId="497CED1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92</w:t>
      </w:r>
      <w:r w:rsidRPr="00FE62EB">
        <w:rPr>
          <w:rStyle w:val="HideTWBExt"/>
          <w:b w:val="0"/>
        </w:rPr>
        <w:t>&lt;/NumAm&gt;</w:t>
      </w:r>
    </w:p>
    <w:p w14:paraId="58A09D04"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24B4807D" w14:textId="77777777" w:rsidR="00FC4169" w:rsidRPr="00C63CED" w:rsidRDefault="00FC4169" w:rsidP="00FC4169">
      <w:pPr>
        <w:pStyle w:val="NormalBold"/>
      </w:pPr>
      <w:r w:rsidRPr="00FE62EB">
        <w:rPr>
          <w:rStyle w:val="HideTWBExt"/>
          <w:b w:val="0"/>
        </w:rPr>
        <w:t>&lt;/RepeatBlock-By&gt;</w:t>
      </w:r>
    </w:p>
    <w:p w14:paraId="3BB213A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9A9ACA3"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FBF1197" w14:textId="77777777" w:rsidTr="003C3446">
        <w:trPr>
          <w:trHeight w:hRule="exact" w:val="240"/>
          <w:jc w:val="center"/>
        </w:trPr>
        <w:tc>
          <w:tcPr>
            <w:tcW w:w="9752" w:type="dxa"/>
            <w:gridSpan w:val="2"/>
            <w:tcBorders>
              <w:top w:val="nil"/>
              <w:left w:val="nil"/>
              <w:bottom w:val="nil"/>
              <w:right w:val="nil"/>
            </w:tcBorders>
          </w:tcPr>
          <w:p w14:paraId="3D50CC6C" w14:textId="77777777" w:rsidR="00FC4169" w:rsidRPr="00C63CED" w:rsidRDefault="00FC4169" w:rsidP="003C3446"/>
        </w:tc>
      </w:tr>
      <w:tr w:rsidR="00FC4169" w:rsidRPr="00C63CED" w14:paraId="23075841" w14:textId="77777777" w:rsidTr="003C3446">
        <w:trPr>
          <w:trHeight w:val="240"/>
          <w:jc w:val="center"/>
        </w:trPr>
        <w:tc>
          <w:tcPr>
            <w:tcW w:w="4876" w:type="dxa"/>
            <w:tcBorders>
              <w:top w:val="nil"/>
              <w:left w:val="nil"/>
              <w:bottom w:val="nil"/>
              <w:right w:val="nil"/>
            </w:tcBorders>
          </w:tcPr>
          <w:p w14:paraId="4012BD3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9F12439" w14:textId="77777777" w:rsidR="00FC4169" w:rsidRPr="00C63CED" w:rsidRDefault="00FC4169" w:rsidP="003C3446">
            <w:pPr>
              <w:pStyle w:val="AmColumnHeading"/>
            </w:pPr>
            <w:r w:rsidRPr="00C63CED">
              <w:t>Enmienda</w:t>
            </w:r>
          </w:p>
        </w:tc>
      </w:tr>
      <w:tr w:rsidR="00FC4169" w:rsidRPr="00C63CED" w14:paraId="3968EF18" w14:textId="77777777" w:rsidTr="003C3446">
        <w:trPr>
          <w:jc w:val="center"/>
        </w:trPr>
        <w:tc>
          <w:tcPr>
            <w:tcW w:w="4876" w:type="dxa"/>
            <w:tcBorders>
              <w:top w:val="nil"/>
              <w:left w:val="nil"/>
              <w:bottom w:val="nil"/>
              <w:right w:val="nil"/>
            </w:tcBorders>
          </w:tcPr>
          <w:p w14:paraId="6BD17C45" w14:textId="77777777" w:rsidR="00FC4169" w:rsidRPr="00C63CED" w:rsidRDefault="00FC4169" w:rsidP="003C3446">
            <w:pPr>
              <w:pStyle w:val="Normal6a"/>
            </w:pPr>
          </w:p>
        </w:tc>
        <w:tc>
          <w:tcPr>
            <w:tcW w:w="4876" w:type="dxa"/>
            <w:tcBorders>
              <w:top w:val="nil"/>
              <w:left w:val="nil"/>
              <w:bottom w:val="nil"/>
              <w:right w:val="nil"/>
            </w:tcBorders>
          </w:tcPr>
          <w:p w14:paraId="5E9947EB" w14:textId="77777777" w:rsidR="00FC4169" w:rsidRPr="00C63CED" w:rsidRDefault="00FC4169" w:rsidP="003C3446">
            <w:pPr>
              <w:pStyle w:val="Normal6a"/>
            </w:pPr>
            <w:r w:rsidRPr="00C63CED">
              <w:rPr>
                <w:b/>
                <w:i/>
              </w:rPr>
              <w:t>G bis.</w:t>
            </w:r>
            <w:r w:rsidRPr="00C63CED">
              <w:tab/>
            </w:r>
            <w:r w:rsidRPr="00C63CED">
              <w:rPr>
                <w:b/>
                <w:i/>
              </w:rPr>
              <w:t xml:space="preserve">Considerando que la Comisión Europea publicó su primer Plan de acción para la creación de una unión de los </w:t>
            </w:r>
            <w:r w:rsidRPr="00C63CED">
              <w:rPr>
                <w:b/>
                <w:i/>
              </w:rPr>
              <w:lastRenderedPageBreak/>
              <w:t>mercados de capitales en septiembre de 2015;</w:t>
            </w:r>
          </w:p>
        </w:tc>
      </w:tr>
    </w:tbl>
    <w:p w14:paraId="09A934B4"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B578DB8" w14:textId="77777777" w:rsidR="00FC4169" w:rsidRPr="00C63CED" w:rsidRDefault="00FC4169" w:rsidP="00FC4169">
      <w:r w:rsidRPr="00FE62EB">
        <w:rPr>
          <w:rStyle w:val="HideTWBExt"/>
        </w:rPr>
        <w:t>&lt;/Amend&gt;</w:t>
      </w:r>
    </w:p>
    <w:p w14:paraId="51C04A6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93</w:t>
      </w:r>
      <w:r w:rsidRPr="00FE62EB">
        <w:rPr>
          <w:rStyle w:val="HideTWBExt"/>
          <w:b w:val="0"/>
        </w:rPr>
        <w:t>&lt;/NumAm&gt;</w:t>
      </w:r>
    </w:p>
    <w:p w14:paraId="58F2A2D0" w14:textId="77777777" w:rsidR="00FC4169" w:rsidRPr="00C63CED" w:rsidRDefault="00FC4169" w:rsidP="00FC4169">
      <w:pPr>
        <w:pStyle w:val="NormalBold"/>
      </w:pPr>
      <w:r w:rsidRPr="00FE62EB">
        <w:rPr>
          <w:rStyle w:val="HideTWBExt"/>
          <w:b w:val="0"/>
        </w:rPr>
        <w:t>&lt;RepeatBlock-By&gt;&lt;Members&gt;</w:t>
      </w:r>
      <w:r w:rsidRPr="00C63CED">
        <w:t>Thomas Bajada</w:t>
      </w:r>
      <w:r w:rsidRPr="00FE62EB">
        <w:rPr>
          <w:rStyle w:val="HideTWBExt"/>
          <w:b w:val="0"/>
        </w:rPr>
        <w:t>&lt;/Members&gt;</w:t>
      </w:r>
    </w:p>
    <w:p w14:paraId="6F5CE026" w14:textId="77777777" w:rsidR="00FC4169" w:rsidRPr="00C63CED" w:rsidRDefault="00FC4169" w:rsidP="00FC4169">
      <w:pPr>
        <w:pStyle w:val="NormalBold"/>
      </w:pPr>
      <w:r w:rsidRPr="00FE62EB">
        <w:rPr>
          <w:rStyle w:val="HideTWBExt"/>
          <w:b w:val="0"/>
        </w:rPr>
        <w:t>&lt;/RepeatBlock-By&gt;</w:t>
      </w:r>
    </w:p>
    <w:p w14:paraId="591002C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64822A7" w14:textId="77777777" w:rsidR="00FC4169" w:rsidRPr="00C63CED" w:rsidRDefault="00FC4169" w:rsidP="00FC4169">
      <w:pPr>
        <w:pStyle w:val="NormalBold"/>
      </w:pPr>
      <w:r w:rsidRPr="00FE62EB">
        <w:rPr>
          <w:rStyle w:val="HideTWBExt"/>
          <w:b w:val="0"/>
        </w:rPr>
        <w:t>&lt;Article&gt;</w:t>
      </w:r>
      <w:r w:rsidRPr="00C63CED">
        <w:t>Considerando G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3B18C7A" w14:textId="77777777" w:rsidTr="003C3446">
        <w:trPr>
          <w:trHeight w:hRule="exact" w:val="240"/>
          <w:jc w:val="center"/>
        </w:trPr>
        <w:tc>
          <w:tcPr>
            <w:tcW w:w="9752" w:type="dxa"/>
            <w:gridSpan w:val="2"/>
            <w:tcBorders>
              <w:top w:val="nil"/>
              <w:left w:val="nil"/>
              <w:bottom w:val="nil"/>
              <w:right w:val="nil"/>
            </w:tcBorders>
          </w:tcPr>
          <w:p w14:paraId="286632A4" w14:textId="77777777" w:rsidR="00FC4169" w:rsidRPr="00C63CED" w:rsidRDefault="00FC4169" w:rsidP="003C3446"/>
        </w:tc>
      </w:tr>
      <w:tr w:rsidR="00FC4169" w:rsidRPr="00C63CED" w14:paraId="469C0B29" w14:textId="77777777" w:rsidTr="003C3446">
        <w:trPr>
          <w:trHeight w:val="240"/>
          <w:jc w:val="center"/>
        </w:trPr>
        <w:tc>
          <w:tcPr>
            <w:tcW w:w="4876" w:type="dxa"/>
            <w:tcBorders>
              <w:top w:val="nil"/>
              <w:left w:val="nil"/>
              <w:bottom w:val="nil"/>
              <w:right w:val="nil"/>
            </w:tcBorders>
          </w:tcPr>
          <w:p w14:paraId="7D67086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4BB0AD9" w14:textId="77777777" w:rsidR="00FC4169" w:rsidRPr="00C63CED" w:rsidRDefault="00FC4169" w:rsidP="003C3446">
            <w:pPr>
              <w:pStyle w:val="AmColumnHeading"/>
            </w:pPr>
            <w:r w:rsidRPr="00C63CED">
              <w:t>Enmienda</w:t>
            </w:r>
          </w:p>
        </w:tc>
      </w:tr>
      <w:tr w:rsidR="00FC4169" w:rsidRPr="00C63CED" w14:paraId="7185E562" w14:textId="77777777" w:rsidTr="003C3446">
        <w:trPr>
          <w:jc w:val="center"/>
        </w:trPr>
        <w:tc>
          <w:tcPr>
            <w:tcW w:w="4876" w:type="dxa"/>
            <w:tcBorders>
              <w:top w:val="nil"/>
              <w:left w:val="nil"/>
              <w:bottom w:val="nil"/>
              <w:right w:val="nil"/>
            </w:tcBorders>
          </w:tcPr>
          <w:p w14:paraId="6B650620" w14:textId="77777777" w:rsidR="00FC4169" w:rsidRPr="00C63CED" w:rsidRDefault="00FC4169" w:rsidP="003C3446">
            <w:pPr>
              <w:pStyle w:val="Normal6a"/>
            </w:pPr>
          </w:p>
        </w:tc>
        <w:tc>
          <w:tcPr>
            <w:tcW w:w="4876" w:type="dxa"/>
            <w:tcBorders>
              <w:top w:val="nil"/>
              <w:left w:val="nil"/>
              <w:bottom w:val="nil"/>
              <w:right w:val="nil"/>
            </w:tcBorders>
          </w:tcPr>
          <w:p w14:paraId="1DA8D87D" w14:textId="77777777" w:rsidR="00FC4169" w:rsidRPr="00C63CED" w:rsidRDefault="00FC4169" w:rsidP="003C3446">
            <w:pPr>
              <w:pStyle w:val="Normal6a"/>
            </w:pPr>
            <w:r w:rsidRPr="00C63CED">
              <w:rPr>
                <w:b/>
                <w:i/>
              </w:rPr>
              <w:t>G bis.</w:t>
            </w:r>
            <w:r w:rsidRPr="00C63CED">
              <w:tab/>
            </w:r>
            <w:r w:rsidRPr="00C63CED">
              <w:rPr>
                <w:b/>
                <w:i/>
              </w:rPr>
              <w:t>Considerando que una encuesta del Eurobarómetro de julio de 2023 muestra que solo el 18 % de los ciudadanos de la Unión cuenta con un alto nivel de alfabetización financiera;</w:t>
            </w:r>
          </w:p>
        </w:tc>
      </w:tr>
    </w:tbl>
    <w:p w14:paraId="38BDE6B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8492670" w14:textId="77777777" w:rsidR="00FC4169" w:rsidRPr="00C63CED" w:rsidRDefault="00FC4169" w:rsidP="00FC4169">
      <w:r w:rsidRPr="00FE62EB">
        <w:rPr>
          <w:rStyle w:val="HideTWBExt"/>
        </w:rPr>
        <w:t>&lt;/Amend&gt;</w:t>
      </w:r>
    </w:p>
    <w:p w14:paraId="1332D4A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94</w:t>
      </w:r>
      <w:r w:rsidRPr="00FE62EB">
        <w:rPr>
          <w:rStyle w:val="HideTWBExt"/>
          <w:b w:val="0"/>
        </w:rPr>
        <w:t>&lt;/NumAm&gt;</w:t>
      </w:r>
    </w:p>
    <w:p w14:paraId="2014AAAA"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53E404BD" w14:textId="77777777" w:rsidR="00FC4169" w:rsidRPr="00C63CED" w:rsidRDefault="00FC4169" w:rsidP="00FC4169">
      <w:pPr>
        <w:pStyle w:val="NormalBold"/>
      </w:pPr>
      <w:r w:rsidRPr="00FE62EB">
        <w:rPr>
          <w:rStyle w:val="HideTWBExt"/>
          <w:b w:val="0"/>
        </w:rPr>
        <w:t>&lt;/RepeatBlock-By&gt;</w:t>
      </w:r>
    </w:p>
    <w:p w14:paraId="6D969D5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61F659A" w14:textId="77777777" w:rsidR="00FC4169" w:rsidRPr="00C63CED" w:rsidRDefault="00FC4169" w:rsidP="00FC4169">
      <w:pPr>
        <w:pStyle w:val="NormalBold"/>
      </w:pPr>
      <w:r w:rsidRPr="00FE62EB">
        <w:rPr>
          <w:rStyle w:val="HideTWBExt"/>
          <w:b w:val="0"/>
        </w:rPr>
        <w:t>&lt;Article&gt;</w:t>
      </w:r>
      <w:r w:rsidRPr="00C63CED">
        <w:t>Considerando G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67D3595" w14:textId="77777777" w:rsidTr="003C3446">
        <w:trPr>
          <w:trHeight w:hRule="exact" w:val="240"/>
          <w:jc w:val="center"/>
        </w:trPr>
        <w:tc>
          <w:tcPr>
            <w:tcW w:w="9752" w:type="dxa"/>
            <w:gridSpan w:val="2"/>
            <w:tcBorders>
              <w:top w:val="nil"/>
              <w:left w:val="nil"/>
              <w:bottom w:val="nil"/>
              <w:right w:val="nil"/>
            </w:tcBorders>
          </w:tcPr>
          <w:p w14:paraId="3D89B1F7" w14:textId="77777777" w:rsidR="00FC4169" w:rsidRPr="00C63CED" w:rsidRDefault="00FC4169" w:rsidP="003C3446"/>
        </w:tc>
      </w:tr>
      <w:tr w:rsidR="00FC4169" w:rsidRPr="00C63CED" w14:paraId="73092E41" w14:textId="77777777" w:rsidTr="003C3446">
        <w:trPr>
          <w:trHeight w:val="240"/>
          <w:jc w:val="center"/>
        </w:trPr>
        <w:tc>
          <w:tcPr>
            <w:tcW w:w="4876" w:type="dxa"/>
            <w:tcBorders>
              <w:top w:val="nil"/>
              <w:left w:val="nil"/>
              <w:bottom w:val="nil"/>
              <w:right w:val="nil"/>
            </w:tcBorders>
          </w:tcPr>
          <w:p w14:paraId="6C7D81B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5E59170" w14:textId="77777777" w:rsidR="00FC4169" w:rsidRPr="00C63CED" w:rsidRDefault="00FC4169" w:rsidP="003C3446">
            <w:pPr>
              <w:pStyle w:val="AmColumnHeading"/>
            </w:pPr>
            <w:r w:rsidRPr="00C63CED">
              <w:t>Enmienda</w:t>
            </w:r>
          </w:p>
        </w:tc>
      </w:tr>
      <w:tr w:rsidR="00FC4169" w:rsidRPr="00C63CED" w14:paraId="036CE6F4" w14:textId="77777777" w:rsidTr="003C3446">
        <w:trPr>
          <w:jc w:val="center"/>
        </w:trPr>
        <w:tc>
          <w:tcPr>
            <w:tcW w:w="4876" w:type="dxa"/>
            <w:tcBorders>
              <w:top w:val="nil"/>
              <w:left w:val="nil"/>
              <w:bottom w:val="nil"/>
              <w:right w:val="nil"/>
            </w:tcBorders>
          </w:tcPr>
          <w:p w14:paraId="42407923" w14:textId="77777777" w:rsidR="00FC4169" w:rsidRPr="00C63CED" w:rsidRDefault="00FC4169" w:rsidP="003C3446">
            <w:pPr>
              <w:pStyle w:val="Normal6a"/>
            </w:pPr>
          </w:p>
        </w:tc>
        <w:tc>
          <w:tcPr>
            <w:tcW w:w="4876" w:type="dxa"/>
            <w:tcBorders>
              <w:top w:val="nil"/>
              <w:left w:val="nil"/>
              <w:bottom w:val="nil"/>
              <w:right w:val="nil"/>
            </w:tcBorders>
          </w:tcPr>
          <w:p w14:paraId="3E740191" w14:textId="77777777" w:rsidR="00FC4169" w:rsidRPr="00C63CED" w:rsidRDefault="00FC4169" w:rsidP="003C3446">
            <w:pPr>
              <w:pStyle w:val="Normal6a"/>
            </w:pPr>
            <w:r w:rsidRPr="00C63CED">
              <w:rPr>
                <w:b/>
                <w:i/>
              </w:rPr>
              <w:t>G ter.</w:t>
            </w:r>
            <w:r w:rsidRPr="00C63CED">
              <w:tab/>
            </w:r>
            <w:r w:rsidRPr="00C63CED">
              <w:rPr>
                <w:b/>
                <w:i/>
              </w:rPr>
              <w:t xml:space="preserve">Considerando que las guerras comerciales y los conflictos arancelarios en curso están provocando una gran incertidumbre en los mercados mundiales, afectando en particular a las inversiones transfronterizas y perturbando las cadenas de suministro establecidas; que la imposición de aranceles y barreras comerciales socava los principios del libre comercio y unos mercados competitivos, que son esenciales para el buen funcionamiento de los mercados de capitales privados; que estas tensiones geopolíticas generan riesgos adicionales para los inversores, al reducir la confianza y obstaculizar el flujo de </w:t>
            </w:r>
            <w:r w:rsidRPr="00C63CED">
              <w:rPr>
                <w:b/>
                <w:i/>
              </w:rPr>
              <w:lastRenderedPageBreak/>
              <w:t>capitales privados a través de las fronteras, que es crucial para financiar la innovación, las empresas emergentes y las empresas en crecimiento; que la inestabilidad provocada por estos conflictos comerciales puede ralentizar el desarrollo de la unión de los mercados de capitales al desalentar la inversión en el mercado europeo, en particular en sectores de alto riesgo que dependen en gran medida de las redes comerciales mundiales;</w:t>
            </w:r>
          </w:p>
        </w:tc>
      </w:tr>
    </w:tbl>
    <w:p w14:paraId="03E4D8DD"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D604EED" w14:textId="77777777" w:rsidR="00FC4169" w:rsidRPr="00C63CED" w:rsidRDefault="00FC4169" w:rsidP="00FC4169">
      <w:r w:rsidRPr="00FE62EB">
        <w:rPr>
          <w:rStyle w:val="HideTWBExt"/>
        </w:rPr>
        <w:t>&lt;/Amend&gt;</w:t>
      </w:r>
    </w:p>
    <w:p w14:paraId="00D0EA7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95</w:t>
      </w:r>
      <w:r w:rsidRPr="00FE62EB">
        <w:rPr>
          <w:rStyle w:val="HideTWBExt"/>
          <w:b w:val="0"/>
        </w:rPr>
        <w:t>&lt;/NumAm&gt;</w:t>
      </w:r>
    </w:p>
    <w:p w14:paraId="69BFFCF8"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0558AE35" w14:textId="77777777" w:rsidR="00FC4169" w:rsidRPr="00C63CED" w:rsidRDefault="00FC4169" w:rsidP="00FC4169">
      <w:pPr>
        <w:pStyle w:val="NormalBold"/>
      </w:pPr>
      <w:r w:rsidRPr="00FE62EB">
        <w:rPr>
          <w:rStyle w:val="HideTWBExt"/>
          <w:b w:val="0"/>
        </w:rPr>
        <w:t>&lt;/RepeatBlock-By&gt;</w:t>
      </w:r>
    </w:p>
    <w:p w14:paraId="361FECB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1C8EA92" w14:textId="77777777" w:rsidR="00FC4169" w:rsidRPr="00C63CED" w:rsidRDefault="00FC4169" w:rsidP="00FC4169">
      <w:pPr>
        <w:pStyle w:val="NormalBold"/>
      </w:pPr>
      <w:r w:rsidRPr="00FE62EB">
        <w:rPr>
          <w:rStyle w:val="HideTWBExt"/>
          <w:b w:val="0"/>
        </w:rPr>
        <w:t>&lt;Article&gt;</w:t>
      </w:r>
      <w:r w:rsidRPr="00C63CED">
        <w:t>Considerando G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B5AC9EB" w14:textId="77777777" w:rsidTr="003C3446">
        <w:trPr>
          <w:trHeight w:hRule="exact" w:val="240"/>
          <w:jc w:val="center"/>
        </w:trPr>
        <w:tc>
          <w:tcPr>
            <w:tcW w:w="9752" w:type="dxa"/>
            <w:gridSpan w:val="2"/>
            <w:tcBorders>
              <w:top w:val="nil"/>
              <w:left w:val="nil"/>
              <w:bottom w:val="nil"/>
              <w:right w:val="nil"/>
            </w:tcBorders>
          </w:tcPr>
          <w:p w14:paraId="13DB9E76" w14:textId="77777777" w:rsidR="00FC4169" w:rsidRPr="00C63CED" w:rsidRDefault="00FC4169" w:rsidP="003C3446"/>
        </w:tc>
      </w:tr>
      <w:tr w:rsidR="00FC4169" w:rsidRPr="00C63CED" w14:paraId="1FB935C1" w14:textId="77777777" w:rsidTr="003C3446">
        <w:trPr>
          <w:trHeight w:val="240"/>
          <w:jc w:val="center"/>
        </w:trPr>
        <w:tc>
          <w:tcPr>
            <w:tcW w:w="4876" w:type="dxa"/>
            <w:tcBorders>
              <w:top w:val="nil"/>
              <w:left w:val="nil"/>
              <w:bottom w:val="nil"/>
              <w:right w:val="nil"/>
            </w:tcBorders>
          </w:tcPr>
          <w:p w14:paraId="15011DE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6E5FA1E" w14:textId="77777777" w:rsidR="00FC4169" w:rsidRPr="00C63CED" w:rsidRDefault="00FC4169" w:rsidP="003C3446">
            <w:pPr>
              <w:pStyle w:val="AmColumnHeading"/>
            </w:pPr>
            <w:r w:rsidRPr="00C63CED">
              <w:t>Enmienda</w:t>
            </w:r>
          </w:p>
        </w:tc>
      </w:tr>
      <w:tr w:rsidR="00FC4169" w:rsidRPr="00C63CED" w14:paraId="18C7C71A" w14:textId="77777777" w:rsidTr="003C3446">
        <w:trPr>
          <w:jc w:val="center"/>
        </w:trPr>
        <w:tc>
          <w:tcPr>
            <w:tcW w:w="4876" w:type="dxa"/>
            <w:tcBorders>
              <w:top w:val="nil"/>
              <w:left w:val="nil"/>
              <w:bottom w:val="nil"/>
              <w:right w:val="nil"/>
            </w:tcBorders>
          </w:tcPr>
          <w:p w14:paraId="1F4FF353" w14:textId="77777777" w:rsidR="00FC4169" w:rsidRPr="00C63CED" w:rsidRDefault="00FC4169" w:rsidP="003C3446">
            <w:pPr>
              <w:pStyle w:val="Normal6a"/>
            </w:pPr>
          </w:p>
        </w:tc>
        <w:tc>
          <w:tcPr>
            <w:tcW w:w="4876" w:type="dxa"/>
            <w:tcBorders>
              <w:top w:val="nil"/>
              <w:left w:val="nil"/>
              <w:bottom w:val="nil"/>
              <w:right w:val="nil"/>
            </w:tcBorders>
          </w:tcPr>
          <w:p w14:paraId="59367232" w14:textId="77777777" w:rsidR="00FC4169" w:rsidRPr="00C63CED" w:rsidRDefault="00FC4169" w:rsidP="003C3446">
            <w:pPr>
              <w:pStyle w:val="Normal6a"/>
            </w:pPr>
            <w:r w:rsidRPr="00C63CED">
              <w:rPr>
                <w:b/>
                <w:i/>
              </w:rPr>
              <w:t>G ter.</w:t>
            </w:r>
            <w:r w:rsidRPr="00C63CED">
              <w:tab/>
            </w:r>
            <w:r w:rsidRPr="00C63CED">
              <w:rPr>
                <w:b/>
                <w:i/>
              </w:rPr>
              <w:t>Considerando que las entidades aseguradoras desempeñan un papel fundamental para el logro de los objetivos de la unión de los mercados de capitales, al ofrecer a los ciudadanos y las empresas protección contra los riesgos, apoyar los planes de ahorro para la jubilación y actuar como grandes inversores a largo plazo en la economía de la Unión;</w:t>
            </w:r>
          </w:p>
        </w:tc>
      </w:tr>
    </w:tbl>
    <w:p w14:paraId="432DE93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359BD39" w14:textId="77777777" w:rsidR="00FC4169" w:rsidRPr="00C63CED" w:rsidRDefault="00FC4169" w:rsidP="00FC4169">
      <w:r w:rsidRPr="00FE62EB">
        <w:rPr>
          <w:rStyle w:val="HideTWBExt"/>
        </w:rPr>
        <w:t>&lt;/Amend&gt;</w:t>
      </w:r>
    </w:p>
    <w:p w14:paraId="0E3D7A7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96</w:t>
      </w:r>
      <w:r w:rsidRPr="00FE62EB">
        <w:rPr>
          <w:rStyle w:val="HideTWBExt"/>
          <w:b w:val="0"/>
        </w:rPr>
        <w:t>&lt;/NumAm&gt;</w:t>
      </w:r>
    </w:p>
    <w:p w14:paraId="679038F7" w14:textId="77777777" w:rsidR="00FC4169" w:rsidRPr="00C63CED" w:rsidRDefault="00FC4169" w:rsidP="00FC4169">
      <w:pPr>
        <w:pStyle w:val="NormalBold"/>
      </w:pPr>
      <w:r w:rsidRPr="00FE62EB">
        <w:rPr>
          <w:rStyle w:val="HideTWBExt"/>
          <w:b w:val="0"/>
        </w:rPr>
        <w:t>&lt;RepeatBlock-By&gt;&lt;Members&gt;</w:t>
      </w:r>
      <w:r w:rsidRPr="00C63CED">
        <w:t>Michalis Hadjipantela</w:t>
      </w:r>
      <w:r w:rsidRPr="00FE62EB">
        <w:rPr>
          <w:rStyle w:val="HideTWBExt"/>
          <w:b w:val="0"/>
        </w:rPr>
        <w:t>&lt;/Members&gt;</w:t>
      </w:r>
    </w:p>
    <w:p w14:paraId="22E640BC" w14:textId="77777777" w:rsidR="00FC4169" w:rsidRPr="00C63CED" w:rsidRDefault="00FC4169" w:rsidP="00FC4169">
      <w:pPr>
        <w:pStyle w:val="NormalBold"/>
      </w:pPr>
      <w:r w:rsidRPr="00FE62EB">
        <w:rPr>
          <w:rStyle w:val="HideTWBExt"/>
          <w:b w:val="0"/>
        </w:rPr>
        <w:t>&lt;/RepeatBlock-By&gt;</w:t>
      </w:r>
    </w:p>
    <w:p w14:paraId="764E407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30B0837" w14:textId="77777777" w:rsidR="00FC4169" w:rsidRPr="00C63CED" w:rsidRDefault="00FC4169" w:rsidP="00FC4169">
      <w:pPr>
        <w:pStyle w:val="NormalBold"/>
      </w:pPr>
      <w:r w:rsidRPr="00FE62EB">
        <w:rPr>
          <w:rStyle w:val="HideTWBExt"/>
          <w:b w:val="0"/>
        </w:rPr>
        <w:t>&lt;Article&gt;</w:t>
      </w:r>
      <w:r w:rsidRPr="00C63CED">
        <w:t>Considerando G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4B6E29D" w14:textId="77777777" w:rsidTr="003C3446">
        <w:trPr>
          <w:trHeight w:hRule="exact" w:val="240"/>
          <w:jc w:val="center"/>
        </w:trPr>
        <w:tc>
          <w:tcPr>
            <w:tcW w:w="9752" w:type="dxa"/>
            <w:gridSpan w:val="2"/>
            <w:tcBorders>
              <w:top w:val="nil"/>
              <w:left w:val="nil"/>
              <w:bottom w:val="nil"/>
              <w:right w:val="nil"/>
            </w:tcBorders>
          </w:tcPr>
          <w:p w14:paraId="494705D0" w14:textId="77777777" w:rsidR="00FC4169" w:rsidRPr="00C63CED" w:rsidRDefault="00FC4169" w:rsidP="003C3446"/>
        </w:tc>
      </w:tr>
      <w:tr w:rsidR="00FC4169" w:rsidRPr="00C63CED" w14:paraId="29BBF4AA" w14:textId="77777777" w:rsidTr="003C3446">
        <w:trPr>
          <w:trHeight w:val="240"/>
          <w:jc w:val="center"/>
        </w:trPr>
        <w:tc>
          <w:tcPr>
            <w:tcW w:w="4876" w:type="dxa"/>
            <w:tcBorders>
              <w:top w:val="nil"/>
              <w:left w:val="nil"/>
              <w:bottom w:val="nil"/>
              <w:right w:val="nil"/>
            </w:tcBorders>
          </w:tcPr>
          <w:p w14:paraId="37208A0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65B5AEC" w14:textId="77777777" w:rsidR="00FC4169" w:rsidRPr="00C63CED" w:rsidRDefault="00FC4169" w:rsidP="003C3446">
            <w:pPr>
              <w:pStyle w:val="AmColumnHeading"/>
            </w:pPr>
            <w:r w:rsidRPr="00C63CED">
              <w:t>Enmienda</w:t>
            </w:r>
          </w:p>
        </w:tc>
      </w:tr>
      <w:tr w:rsidR="00FC4169" w:rsidRPr="00C63CED" w14:paraId="33E16B5F" w14:textId="77777777" w:rsidTr="003C3446">
        <w:trPr>
          <w:jc w:val="center"/>
        </w:trPr>
        <w:tc>
          <w:tcPr>
            <w:tcW w:w="4876" w:type="dxa"/>
            <w:tcBorders>
              <w:top w:val="nil"/>
              <w:left w:val="nil"/>
              <w:bottom w:val="nil"/>
              <w:right w:val="nil"/>
            </w:tcBorders>
          </w:tcPr>
          <w:p w14:paraId="2AA5EB03" w14:textId="77777777" w:rsidR="00FC4169" w:rsidRPr="00C63CED" w:rsidRDefault="00FC4169" w:rsidP="003C3446">
            <w:pPr>
              <w:pStyle w:val="Normal6a"/>
            </w:pPr>
          </w:p>
        </w:tc>
        <w:tc>
          <w:tcPr>
            <w:tcW w:w="4876" w:type="dxa"/>
            <w:tcBorders>
              <w:top w:val="nil"/>
              <w:left w:val="nil"/>
              <w:bottom w:val="nil"/>
              <w:right w:val="nil"/>
            </w:tcBorders>
          </w:tcPr>
          <w:p w14:paraId="3A358FFB" w14:textId="77777777" w:rsidR="00FC4169" w:rsidRPr="00C63CED" w:rsidRDefault="00FC4169" w:rsidP="003C3446">
            <w:pPr>
              <w:pStyle w:val="Normal6a"/>
            </w:pPr>
            <w:r w:rsidRPr="00C63CED">
              <w:rPr>
                <w:b/>
                <w:i/>
              </w:rPr>
              <w:t>G ter.</w:t>
            </w:r>
            <w:r w:rsidRPr="00C63CED">
              <w:tab/>
            </w:r>
            <w:r w:rsidRPr="00C63CED">
              <w:rPr>
                <w:b/>
                <w:i/>
              </w:rPr>
              <w:t xml:space="preserve">Considera que la reducción de las limitaciones financieras apoyaría el </w:t>
            </w:r>
            <w:r w:rsidRPr="00C63CED">
              <w:rPr>
                <w:b/>
                <w:i/>
              </w:rPr>
              <w:lastRenderedPageBreak/>
              <w:t>desarrollo de empresas pequeñas, jóvenes e innovadoras</w:t>
            </w:r>
            <w:r w:rsidRPr="00C63CED">
              <w:rPr>
                <w:b/>
                <w:i/>
                <w:vertAlign w:val="superscript"/>
              </w:rPr>
              <w:t>1 bis</w:t>
            </w:r>
            <w:r w:rsidRPr="00C63CED">
              <w:rPr>
                <w:b/>
                <w:i/>
              </w:rPr>
              <w:t>; que el informe de Draghi hace hincapié en que una excesiva aversión al riesgo obstaculiza el crecimiento;</w:t>
            </w:r>
          </w:p>
        </w:tc>
      </w:tr>
      <w:tr w:rsidR="00FC4169" w:rsidRPr="00C63CED" w14:paraId="5AB8A15E" w14:textId="77777777" w:rsidTr="003C3446">
        <w:trPr>
          <w:jc w:val="center"/>
        </w:trPr>
        <w:tc>
          <w:tcPr>
            <w:tcW w:w="4876" w:type="dxa"/>
            <w:tcBorders>
              <w:top w:val="nil"/>
              <w:left w:val="nil"/>
              <w:bottom w:val="nil"/>
              <w:right w:val="nil"/>
            </w:tcBorders>
          </w:tcPr>
          <w:p w14:paraId="69E0F785" w14:textId="77777777" w:rsidR="00FC4169" w:rsidRPr="00C63CED" w:rsidRDefault="00FC4169" w:rsidP="003C3446"/>
        </w:tc>
        <w:tc>
          <w:tcPr>
            <w:tcW w:w="4876" w:type="dxa"/>
            <w:tcBorders>
              <w:top w:val="nil"/>
              <w:left w:val="nil"/>
              <w:bottom w:val="nil"/>
              <w:right w:val="nil"/>
            </w:tcBorders>
          </w:tcPr>
          <w:p w14:paraId="7684AB9D" w14:textId="77777777" w:rsidR="00FC4169" w:rsidRPr="00C63CED" w:rsidRDefault="00FC4169" w:rsidP="003C3446">
            <w:pPr>
              <w:pStyle w:val="Normal6a"/>
            </w:pPr>
            <w:r w:rsidRPr="00C63CED">
              <w:rPr>
                <w:b/>
                <w:i/>
              </w:rPr>
              <w:t>_________________</w:t>
            </w:r>
          </w:p>
        </w:tc>
      </w:tr>
      <w:tr w:rsidR="00FC4169" w:rsidRPr="00C63CED" w14:paraId="441B998B" w14:textId="77777777" w:rsidTr="003C3446">
        <w:trPr>
          <w:jc w:val="center"/>
        </w:trPr>
        <w:tc>
          <w:tcPr>
            <w:tcW w:w="4876" w:type="dxa"/>
            <w:tcBorders>
              <w:top w:val="nil"/>
              <w:left w:val="nil"/>
              <w:bottom w:val="nil"/>
              <w:right w:val="nil"/>
            </w:tcBorders>
          </w:tcPr>
          <w:p w14:paraId="78136C63" w14:textId="77777777" w:rsidR="00FC4169" w:rsidRPr="00C63CED" w:rsidRDefault="00FC4169" w:rsidP="003C3446"/>
        </w:tc>
        <w:tc>
          <w:tcPr>
            <w:tcW w:w="4876" w:type="dxa"/>
            <w:tcBorders>
              <w:top w:val="nil"/>
              <w:left w:val="nil"/>
              <w:bottom w:val="nil"/>
              <w:right w:val="nil"/>
            </w:tcBorders>
          </w:tcPr>
          <w:p w14:paraId="1C31F89E" w14:textId="77777777" w:rsidR="00FC4169" w:rsidRPr="00C63CED" w:rsidRDefault="00FC4169" w:rsidP="003C3446">
            <w:pPr>
              <w:pStyle w:val="Normal6a"/>
            </w:pPr>
            <w:r w:rsidRPr="00C63CED">
              <w:rPr>
                <w:b/>
                <w:i/>
                <w:vertAlign w:val="superscript"/>
              </w:rPr>
              <w:t>1 bis</w:t>
            </w:r>
            <w:r w:rsidRPr="00C63CED">
              <w:t xml:space="preserve"> </w:t>
            </w:r>
            <w:r w:rsidRPr="00C63CED">
              <w:rPr>
                <w:b/>
                <w:i/>
              </w:rPr>
              <w:t>Banco Central Europeo, «European competitiveness: the role of institutions and the case for structural reforms» («La competitividad europea: el papel de las instituciones y la justificación de las reformas estructurales», documento en inglés), https://www.ecb.europa.eu/press/economic-bulletin/articles/2025/html/ecb.ebart202501_01~fd1781599d.en.html</w:t>
            </w:r>
          </w:p>
        </w:tc>
      </w:tr>
    </w:tbl>
    <w:p w14:paraId="71DE42A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6B02D13" w14:textId="77777777" w:rsidR="00FC4169" w:rsidRPr="00C63CED" w:rsidRDefault="00FC4169" w:rsidP="00FC4169">
      <w:r w:rsidRPr="00FE62EB">
        <w:rPr>
          <w:rStyle w:val="HideTWBExt"/>
        </w:rPr>
        <w:t>&lt;/Amend&gt;</w:t>
      </w:r>
    </w:p>
    <w:p w14:paraId="485A472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97</w:t>
      </w:r>
      <w:r w:rsidRPr="00FE62EB">
        <w:rPr>
          <w:rStyle w:val="HideTWBExt"/>
          <w:b w:val="0"/>
        </w:rPr>
        <w:t>&lt;/NumAm&gt;</w:t>
      </w:r>
    </w:p>
    <w:p w14:paraId="4A67611A"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7B051169"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0C79E9BA"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3C082C5C" w14:textId="77777777" w:rsidR="00FC4169" w:rsidRPr="00C63CED" w:rsidRDefault="00FC4169" w:rsidP="00FC4169">
      <w:pPr>
        <w:pStyle w:val="NormalBold"/>
      </w:pPr>
      <w:r w:rsidRPr="00FE62EB">
        <w:rPr>
          <w:rStyle w:val="HideTWBExt"/>
          <w:b w:val="0"/>
        </w:rPr>
        <w:t>&lt;/RepeatBlock-By&gt;</w:t>
      </w:r>
    </w:p>
    <w:p w14:paraId="209A8A3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3B4E35A" w14:textId="77777777" w:rsidR="00FC4169" w:rsidRPr="00C63CED" w:rsidRDefault="00FC4169" w:rsidP="00FC4169">
      <w:pPr>
        <w:pStyle w:val="NormalBold"/>
      </w:pPr>
      <w:r w:rsidRPr="00FE62EB">
        <w:rPr>
          <w:rStyle w:val="HideTWBExt"/>
          <w:b w:val="0"/>
        </w:rPr>
        <w:t>&lt;Article&gt;</w:t>
      </w:r>
      <w:r w:rsidRPr="00C63CED">
        <w:t>Considerando G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F13A6EF" w14:textId="77777777" w:rsidTr="003C3446">
        <w:trPr>
          <w:trHeight w:hRule="exact" w:val="240"/>
          <w:jc w:val="center"/>
        </w:trPr>
        <w:tc>
          <w:tcPr>
            <w:tcW w:w="9752" w:type="dxa"/>
            <w:gridSpan w:val="2"/>
            <w:tcBorders>
              <w:top w:val="nil"/>
              <w:left w:val="nil"/>
              <w:bottom w:val="nil"/>
              <w:right w:val="nil"/>
            </w:tcBorders>
          </w:tcPr>
          <w:p w14:paraId="2D82D434" w14:textId="77777777" w:rsidR="00FC4169" w:rsidRPr="00C63CED" w:rsidRDefault="00FC4169" w:rsidP="003C3446"/>
        </w:tc>
      </w:tr>
      <w:tr w:rsidR="00FC4169" w:rsidRPr="00C63CED" w14:paraId="045B1A77" w14:textId="77777777" w:rsidTr="003C3446">
        <w:trPr>
          <w:trHeight w:val="240"/>
          <w:jc w:val="center"/>
        </w:trPr>
        <w:tc>
          <w:tcPr>
            <w:tcW w:w="4876" w:type="dxa"/>
            <w:tcBorders>
              <w:top w:val="nil"/>
              <w:left w:val="nil"/>
              <w:bottom w:val="nil"/>
              <w:right w:val="nil"/>
            </w:tcBorders>
          </w:tcPr>
          <w:p w14:paraId="7FF7E2B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3C12952" w14:textId="77777777" w:rsidR="00FC4169" w:rsidRPr="00C63CED" w:rsidRDefault="00FC4169" w:rsidP="003C3446">
            <w:pPr>
              <w:pStyle w:val="AmColumnHeading"/>
            </w:pPr>
            <w:r w:rsidRPr="00C63CED">
              <w:t>Enmienda</w:t>
            </w:r>
          </w:p>
        </w:tc>
      </w:tr>
      <w:tr w:rsidR="00FC4169" w:rsidRPr="00C63CED" w14:paraId="4457BF01" w14:textId="77777777" w:rsidTr="003C3446">
        <w:trPr>
          <w:jc w:val="center"/>
        </w:trPr>
        <w:tc>
          <w:tcPr>
            <w:tcW w:w="4876" w:type="dxa"/>
            <w:tcBorders>
              <w:top w:val="nil"/>
              <w:left w:val="nil"/>
              <w:bottom w:val="nil"/>
              <w:right w:val="nil"/>
            </w:tcBorders>
          </w:tcPr>
          <w:p w14:paraId="3612FB62" w14:textId="77777777" w:rsidR="00FC4169" w:rsidRPr="00C63CED" w:rsidRDefault="00FC4169" w:rsidP="003C3446">
            <w:pPr>
              <w:pStyle w:val="Normal6a"/>
            </w:pPr>
          </w:p>
        </w:tc>
        <w:tc>
          <w:tcPr>
            <w:tcW w:w="4876" w:type="dxa"/>
            <w:tcBorders>
              <w:top w:val="nil"/>
              <w:left w:val="nil"/>
              <w:bottom w:val="nil"/>
              <w:right w:val="nil"/>
            </w:tcBorders>
          </w:tcPr>
          <w:p w14:paraId="1142A244" w14:textId="77777777" w:rsidR="00FC4169" w:rsidRPr="00C63CED" w:rsidRDefault="00FC4169" w:rsidP="003C3446">
            <w:pPr>
              <w:pStyle w:val="Normal6a"/>
            </w:pPr>
            <w:r w:rsidRPr="00C63CED">
              <w:rPr>
                <w:b/>
                <w:i/>
              </w:rPr>
              <w:t>G ter.</w:t>
            </w:r>
            <w:r w:rsidRPr="00C63CED">
              <w:tab/>
            </w:r>
            <w:r w:rsidRPr="00C63CED">
              <w:rPr>
                <w:b/>
                <w:i/>
              </w:rPr>
              <w:t>Considerando que las barreras internas del mercado único equivalen a unos aranceles superiores al 100 % solo para los servicios financieros</w:t>
            </w:r>
            <w:r w:rsidRPr="00C63CED">
              <w:rPr>
                <w:b/>
                <w:i/>
                <w:vertAlign w:val="superscript"/>
              </w:rPr>
              <w:t>1 bis</w:t>
            </w:r>
            <w:r w:rsidRPr="00C63CED">
              <w:rPr>
                <w:b/>
                <w:i/>
              </w:rPr>
              <w:t>;</w:t>
            </w:r>
          </w:p>
        </w:tc>
      </w:tr>
      <w:tr w:rsidR="00FC4169" w:rsidRPr="00C63CED" w14:paraId="44A954BB" w14:textId="77777777" w:rsidTr="003C3446">
        <w:trPr>
          <w:jc w:val="center"/>
        </w:trPr>
        <w:tc>
          <w:tcPr>
            <w:tcW w:w="4876" w:type="dxa"/>
            <w:tcBorders>
              <w:top w:val="nil"/>
              <w:left w:val="nil"/>
              <w:bottom w:val="nil"/>
              <w:right w:val="nil"/>
            </w:tcBorders>
          </w:tcPr>
          <w:p w14:paraId="75475AF5" w14:textId="77777777" w:rsidR="00FC4169" w:rsidRPr="00C63CED" w:rsidRDefault="00FC4169" w:rsidP="003C3446"/>
        </w:tc>
        <w:tc>
          <w:tcPr>
            <w:tcW w:w="4876" w:type="dxa"/>
            <w:tcBorders>
              <w:top w:val="nil"/>
              <w:left w:val="nil"/>
              <w:bottom w:val="nil"/>
              <w:right w:val="nil"/>
            </w:tcBorders>
          </w:tcPr>
          <w:p w14:paraId="4D7961CA" w14:textId="77777777" w:rsidR="00FC4169" w:rsidRPr="00C63CED" w:rsidRDefault="00FC4169" w:rsidP="003C3446">
            <w:pPr>
              <w:pStyle w:val="Normal6a"/>
            </w:pPr>
            <w:r w:rsidRPr="00C63CED">
              <w:rPr>
                <w:b/>
                <w:i/>
              </w:rPr>
              <w:t>_________________</w:t>
            </w:r>
          </w:p>
        </w:tc>
      </w:tr>
      <w:tr w:rsidR="00FC4169" w:rsidRPr="00C63CED" w14:paraId="62B43C6F" w14:textId="77777777" w:rsidTr="003C3446">
        <w:trPr>
          <w:jc w:val="center"/>
        </w:trPr>
        <w:tc>
          <w:tcPr>
            <w:tcW w:w="4876" w:type="dxa"/>
            <w:tcBorders>
              <w:top w:val="nil"/>
              <w:left w:val="nil"/>
              <w:bottom w:val="nil"/>
              <w:right w:val="nil"/>
            </w:tcBorders>
          </w:tcPr>
          <w:p w14:paraId="2F245550" w14:textId="77777777" w:rsidR="00FC4169" w:rsidRPr="00C63CED" w:rsidRDefault="00FC4169" w:rsidP="003C3446"/>
        </w:tc>
        <w:tc>
          <w:tcPr>
            <w:tcW w:w="4876" w:type="dxa"/>
            <w:tcBorders>
              <w:top w:val="nil"/>
              <w:left w:val="nil"/>
              <w:bottom w:val="nil"/>
              <w:right w:val="nil"/>
            </w:tcBorders>
          </w:tcPr>
          <w:p w14:paraId="1FE9AD90" w14:textId="2A6C9992" w:rsidR="00FC4169" w:rsidRPr="00C63CED" w:rsidRDefault="00FC4169" w:rsidP="003C3446">
            <w:pPr>
              <w:pStyle w:val="Normal6a"/>
            </w:pPr>
            <w:r w:rsidRPr="00C63CED">
              <w:rPr>
                <w:b/>
                <w:i/>
                <w:vertAlign w:val="superscript"/>
              </w:rPr>
              <w:t>1 bis</w:t>
            </w:r>
            <w:r w:rsidRPr="00C63CED">
              <w:rPr>
                <w:b/>
                <w:i/>
              </w:rPr>
              <w:t xml:space="preserve"> FMI, Regional Economic Outlook, «Europe’s Declinating Productivity Growth: Diagnoses and Remedies» («El declive del crecimiento de la productividad en Europa: diagnósticos y soluciones», documento en inglés), p. 19.</w:t>
            </w:r>
          </w:p>
        </w:tc>
      </w:tr>
    </w:tbl>
    <w:p w14:paraId="377F675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DAC0F22" w14:textId="77777777" w:rsidR="00FC4169" w:rsidRPr="00C63CED" w:rsidRDefault="00FC4169" w:rsidP="00FC4169">
      <w:r w:rsidRPr="00FE62EB">
        <w:rPr>
          <w:rStyle w:val="HideTWBExt"/>
        </w:rPr>
        <w:lastRenderedPageBreak/>
        <w:t>&lt;/Amend&gt;</w:t>
      </w:r>
    </w:p>
    <w:p w14:paraId="24DBA07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98</w:t>
      </w:r>
      <w:r w:rsidRPr="00FE62EB">
        <w:rPr>
          <w:rStyle w:val="HideTWBExt"/>
          <w:b w:val="0"/>
        </w:rPr>
        <w:t>&lt;/NumAm&gt;</w:t>
      </w:r>
    </w:p>
    <w:p w14:paraId="18A817D4"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03A6D9A4"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32F80FD7"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71848BD6" w14:textId="77777777" w:rsidR="00FC4169" w:rsidRPr="00C63CED" w:rsidRDefault="00FC4169" w:rsidP="00FC4169">
      <w:pPr>
        <w:pStyle w:val="NormalBold"/>
      </w:pPr>
      <w:r w:rsidRPr="00FE62EB">
        <w:rPr>
          <w:rStyle w:val="HideTWBExt"/>
          <w:b w:val="0"/>
        </w:rPr>
        <w:t>&lt;/RepeatBlock-By&gt;</w:t>
      </w:r>
    </w:p>
    <w:p w14:paraId="04F57DB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8E3A6F9" w14:textId="77777777" w:rsidR="00FC4169" w:rsidRPr="00C63CED" w:rsidRDefault="00FC4169" w:rsidP="00FC4169">
      <w:pPr>
        <w:pStyle w:val="NormalBold"/>
      </w:pPr>
      <w:r w:rsidRPr="00FE62EB">
        <w:rPr>
          <w:rStyle w:val="HideTWBExt"/>
          <w:b w:val="0"/>
        </w:rPr>
        <w:t>&lt;Article&gt;</w:t>
      </w:r>
      <w:r w:rsidRPr="00C63CED">
        <w:t>Considerando G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49C7000" w14:textId="77777777" w:rsidTr="003C3446">
        <w:trPr>
          <w:trHeight w:hRule="exact" w:val="240"/>
          <w:jc w:val="center"/>
        </w:trPr>
        <w:tc>
          <w:tcPr>
            <w:tcW w:w="9752" w:type="dxa"/>
            <w:gridSpan w:val="2"/>
            <w:tcBorders>
              <w:top w:val="nil"/>
              <w:left w:val="nil"/>
              <w:bottom w:val="nil"/>
              <w:right w:val="nil"/>
            </w:tcBorders>
          </w:tcPr>
          <w:p w14:paraId="308976B9" w14:textId="77777777" w:rsidR="00FC4169" w:rsidRPr="00C63CED" w:rsidRDefault="00FC4169" w:rsidP="003C3446"/>
        </w:tc>
      </w:tr>
      <w:tr w:rsidR="00FC4169" w:rsidRPr="00C63CED" w14:paraId="54446DFF" w14:textId="77777777" w:rsidTr="003C3446">
        <w:trPr>
          <w:trHeight w:val="240"/>
          <w:jc w:val="center"/>
        </w:trPr>
        <w:tc>
          <w:tcPr>
            <w:tcW w:w="4876" w:type="dxa"/>
            <w:tcBorders>
              <w:top w:val="nil"/>
              <w:left w:val="nil"/>
              <w:bottom w:val="nil"/>
              <w:right w:val="nil"/>
            </w:tcBorders>
          </w:tcPr>
          <w:p w14:paraId="20816CD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03960D4" w14:textId="77777777" w:rsidR="00FC4169" w:rsidRPr="00C63CED" w:rsidRDefault="00FC4169" w:rsidP="003C3446">
            <w:pPr>
              <w:pStyle w:val="AmColumnHeading"/>
            </w:pPr>
            <w:r w:rsidRPr="00C63CED">
              <w:t>Enmienda</w:t>
            </w:r>
          </w:p>
        </w:tc>
      </w:tr>
      <w:tr w:rsidR="00FC4169" w:rsidRPr="00C63CED" w14:paraId="6B0D5041" w14:textId="77777777" w:rsidTr="003C3446">
        <w:trPr>
          <w:jc w:val="center"/>
        </w:trPr>
        <w:tc>
          <w:tcPr>
            <w:tcW w:w="4876" w:type="dxa"/>
            <w:tcBorders>
              <w:top w:val="nil"/>
              <w:left w:val="nil"/>
              <w:bottom w:val="nil"/>
              <w:right w:val="nil"/>
            </w:tcBorders>
          </w:tcPr>
          <w:p w14:paraId="603CA654" w14:textId="77777777" w:rsidR="00FC4169" w:rsidRPr="00C63CED" w:rsidRDefault="00FC4169" w:rsidP="003C3446">
            <w:pPr>
              <w:pStyle w:val="Normal6a"/>
            </w:pPr>
          </w:p>
        </w:tc>
        <w:tc>
          <w:tcPr>
            <w:tcW w:w="4876" w:type="dxa"/>
            <w:tcBorders>
              <w:top w:val="nil"/>
              <w:left w:val="nil"/>
              <w:bottom w:val="nil"/>
              <w:right w:val="nil"/>
            </w:tcBorders>
          </w:tcPr>
          <w:p w14:paraId="11C5C46D" w14:textId="77777777" w:rsidR="00FC4169" w:rsidRPr="00C63CED" w:rsidRDefault="00FC4169" w:rsidP="003C3446">
            <w:pPr>
              <w:pStyle w:val="Normal6a"/>
            </w:pPr>
            <w:r w:rsidRPr="00C63CED">
              <w:rPr>
                <w:b/>
                <w:i/>
              </w:rPr>
              <w:t>G quater.</w:t>
            </w:r>
            <w:r w:rsidRPr="00C63CED">
              <w:tab/>
            </w:r>
            <w:r w:rsidRPr="00C63CED">
              <w:rPr>
                <w:b/>
                <w:i/>
              </w:rPr>
              <w:t>Considerando que, en marzo de 2023, había en la Unión 295 centros de negociación, 14 entidades de contrapartida central (ECC) y 32 depositarios centrales de valores (DCV); que, en 2023, el 56 % y el 68 % del volumen negociado en los centros tuvo lugar en las bolsas nacionales para los cinco principales índices bursátiles de Europa Occidental (AEX 25, CAC 40, DAX 40, IBEX 35 y MIB 40)</w:t>
            </w:r>
            <w:r w:rsidRPr="00C63CED">
              <w:rPr>
                <w:b/>
                <w:i/>
                <w:vertAlign w:val="superscript"/>
              </w:rPr>
              <w:t>1 bis</w:t>
            </w:r>
            <w:r w:rsidRPr="00C63CED">
              <w:rPr>
                <w:b/>
                <w:i/>
              </w:rPr>
              <w:t>;</w:t>
            </w:r>
          </w:p>
        </w:tc>
      </w:tr>
      <w:tr w:rsidR="00FC4169" w:rsidRPr="00C63CED" w14:paraId="4C2538B2" w14:textId="77777777" w:rsidTr="003C3446">
        <w:trPr>
          <w:jc w:val="center"/>
        </w:trPr>
        <w:tc>
          <w:tcPr>
            <w:tcW w:w="4876" w:type="dxa"/>
            <w:tcBorders>
              <w:top w:val="nil"/>
              <w:left w:val="nil"/>
              <w:bottom w:val="nil"/>
              <w:right w:val="nil"/>
            </w:tcBorders>
          </w:tcPr>
          <w:p w14:paraId="78CCB277" w14:textId="77777777" w:rsidR="00FC4169" w:rsidRPr="00C63CED" w:rsidRDefault="00FC4169" w:rsidP="003C3446"/>
        </w:tc>
        <w:tc>
          <w:tcPr>
            <w:tcW w:w="4876" w:type="dxa"/>
            <w:tcBorders>
              <w:top w:val="nil"/>
              <w:left w:val="nil"/>
              <w:bottom w:val="nil"/>
              <w:right w:val="nil"/>
            </w:tcBorders>
          </w:tcPr>
          <w:p w14:paraId="5FE76BF3" w14:textId="77777777" w:rsidR="00FC4169" w:rsidRPr="00C63CED" w:rsidRDefault="00FC4169" w:rsidP="003C3446">
            <w:pPr>
              <w:pStyle w:val="Normal6a"/>
            </w:pPr>
            <w:r w:rsidRPr="00C63CED">
              <w:rPr>
                <w:b/>
                <w:i/>
              </w:rPr>
              <w:t>_________________</w:t>
            </w:r>
          </w:p>
        </w:tc>
      </w:tr>
      <w:tr w:rsidR="00FC4169" w:rsidRPr="00C63CED" w14:paraId="65EA9595" w14:textId="77777777" w:rsidTr="003C3446">
        <w:trPr>
          <w:jc w:val="center"/>
        </w:trPr>
        <w:tc>
          <w:tcPr>
            <w:tcW w:w="4876" w:type="dxa"/>
            <w:tcBorders>
              <w:top w:val="nil"/>
              <w:left w:val="nil"/>
              <w:bottom w:val="nil"/>
              <w:right w:val="nil"/>
            </w:tcBorders>
          </w:tcPr>
          <w:p w14:paraId="4AFCE253" w14:textId="77777777" w:rsidR="00FC4169" w:rsidRPr="00C63CED" w:rsidRDefault="00FC4169" w:rsidP="003C3446"/>
        </w:tc>
        <w:tc>
          <w:tcPr>
            <w:tcW w:w="4876" w:type="dxa"/>
            <w:tcBorders>
              <w:top w:val="nil"/>
              <w:left w:val="nil"/>
              <w:bottom w:val="nil"/>
              <w:right w:val="nil"/>
            </w:tcBorders>
          </w:tcPr>
          <w:p w14:paraId="628365F0" w14:textId="77777777" w:rsidR="00FC4169" w:rsidRPr="00C63CED" w:rsidRDefault="00FC4169" w:rsidP="003C3446">
            <w:pPr>
              <w:pStyle w:val="Normal6a"/>
            </w:pPr>
            <w:r w:rsidRPr="00C63CED">
              <w:rPr>
                <w:b/>
                <w:i/>
                <w:vertAlign w:val="superscript"/>
              </w:rPr>
              <w:t>1 bis</w:t>
            </w:r>
            <w:r w:rsidRPr="00C63CED">
              <w:t xml:space="preserve"> </w:t>
            </w:r>
            <w:r w:rsidRPr="00C63CED">
              <w:rPr>
                <w:b/>
                <w:i/>
              </w:rPr>
              <w:t>BCE, Occasional Paper Series, n.º 369.</w:t>
            </w:r>
          </w:p>
        </w:tc>
      </w:tr>
    </w:tbl>
    <w:p w14:paraId="7379567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0F6C4D6" w14:textId="77777777" w:rsidR="00FC4169" w:rsidRPr="00C63CED" w:rsidRDefault="00FC4169" w:rsidP="00FC4169">
      <w:r w:rsidRPr="00FE62EB">
        <w:rPr>
          <w:rStyle w:val="HideTWBExt"/>
        </w:rPr>
        <w:t>&lt;/Amend&gt;</w:t>
      </w:r>
    </w:p>
    <w:p w14:paraId="08981DD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99</w:t>
      </w:r>
      <w:r w:rsidRPr="00FE62EB">
        <w:rPr>
          <w:rStyle w:val="HideTWBExt"/>
          <w:b w:val="0"/>
        </w:rPr>
        <w:t>&lt;/NumAm&gt;</w:t>
      </w:r>
    </w:p>
    <w:p w14:paraId="4EBC7167"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2E576924" w14:textId="77777777" w:rsidR="00FC4169" w:rsidRPr="00C63CED" w:rsidRDefault="00FC4169" w:rsidP="00FC4169">
      <w:pPr>
        <w:pStyle w:val="NormalBold"/>
      </w:pPr>
      <w:r w:rsidRPr="00FE62EB">
        <w:rPr>
          <w:rStyle w:val="HideTWBExt"/>
          <w:b w:val="0"/>
        </w:rPr>
        <w:t>&lt;/RepeatBlock-By&gt;</w:t>
      </w:r>
    </w:p>
    <w:p w14:paraId="6A69530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5A43D24" w14:textId="77777777" w:rsidR="00FC4169" w:rsidRPr="00C63CED" w:rsidRDefault="00FC4169" w:rsidP="00FC4169">
      <w:pPr>
        <w:pStyle w:val="NormalBold"/>
      </w:pPr>
      <w:r w:rsidRPr="00FE62EB">
        <w:rPr>
          <w:rStyle w:val="HideTWBExt"/>
          <w:b w:val="0"/>
        </w:rPr>
        <w:t>&lt;Article&gt;</w:t>
      </w:r>
      <w:r w:rsidRPr="00C63CED">
        <w:t>Considerando G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8EA4991" w14:textId="77777777" w:rsidTr="003C3446">
        <w:trPr>
          <w:trHeight w:hRule="exact" w:val="240"/>
          <w:jc w:val="center"/>
        </w:trPr>
        <w:tc>
          <w:tcPr>
            <w:tcW w:w="9752" w:type="dxa"/>
            <w:gridSpan w:val="2"/>
            <w:tcBorders>
              <w:top w:val="nil"/>
              <w:left w:val="nil"/>
              <w:bottom w:val="nil"/>
              <w:right w:val="nil"/>
            </w:tcBorders>
          </w:tcPr>
          <w:p w14:paraId="68CA6DFC" w14:textId="77777777" w:rsidR="00FC4169" w:rsidRPr="00C63CED" w:rsidRDefault="00FC4169" w:rsidP="003C3446"/>
        </w:tc>
      </w:tr>
      <w:tr w:rsidR="00FC4169" w:rsidRPr="00C63CED" w14:paraId="3126D771" w14:textId="77777777" w:rsidTr="003C3446">
        <w:trPr>
          <w:trHeight w:val="240"/>
          <w:jc w:val="center"/>
        </w:trPr>
        <w:tc>
          <w:tcPr>
            <w:tcW w:w="4876" w:type="dxa"/>
            <w:tcBorders>
              <w:top w:val="nil"/>
              <w:left w:val="nil"/>
              <w:bottom w:val="nil"/>
              <w:right w:val="nil"/>
            </w:tcBorders>
          </w:tcPr>
          <w:p w14:paraId="0F15248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9273B9D" w14:textId="77777777" w:rsidR="00FC4169" w:rsidRPr="00C63CED" w:rsidRDefault="00FC4169" w:rsidP="003C3446">
            <w:pPr>
              <w:pStyle w:val="AmColumnHeading"/>
            </w:pPr>
            <w:r w:rsidRPr="00C63CED">
              <w:t>Enmienda</w:t>
            </w:r>
          </w:p>
        </w:tc>
      </w:tr>
      <w:tr w:rsidR="00FC4169" w:rsidRPr="00C63CED" w14:paraId="4111EF74" w14:textId="77777777" w:rsidTr="003C3446">
        <w:trPr>
          <w:jc w:val="center"/>
        </w:trPr>
        <w:tc>
          <w:tcPr>
            <w:tcW w:w="4876" w:type="dxa"/>
            <w:tcBorders>
              <w:top w:val="nil"/>
              <w:left w:val="nil"/>
              <w:bottom w:val="nil"/>
              <w:right w:val="nil"/>
            </w:tcBorders>
          </w:tcPr>
          <w:p w14:paraId="3A23E8FC" w14:textId="77777777" w:rsidR="00FC4169" w:rsidRPr="00C63CED" w:rsidRDefault="00FC4169" w:rsidP="003C3446">
            <w:pPr>
              <w:pStyle w:val="Normal6a"/>
            </w:pPr>
          </w:p>
        </w:tc>
        <w:tc>
          <w:tcPr>
            <w:tcW w:w="4876" w:type="dxa"/>
            <w:tcBorders>
              <w:top w:val="nil"/>
              <w:left w:val="nil"/>
              <w:bottom w:val="nil"/>
              <w:right w:val="nil"/>
            </w:tcBorders>
          </w:tcPr>
          <w:p w14:paraId="0EADEAB6" w14:textId="77777777" w:rsidR="00FC4169" w:rsidRPr="00C63CED" w:rsidRDefault="00FC4169" w:rsidP="003C3446">
            <w:pPr>
              <w:pStyle w:val="Normal6a"/>
            </w:pPr>
            <w:r w:rsidRPr="00C63CED">
              <w:rPr>
                <w:b/>
                <w:i/>
              </w:rPr>
              <w:t>G quater.</w:t>
            </w:r>
            <w:r w:rsidRPr="00C63CED">
              <w:tab/>
            </w:r>
            <w:r w:rsidRPr="00C63CED">
              <w:rPr>
                <w:b/>
                <w:i/>
              </w:rPr>
              <w:t>Considerando que los mercados de capitales europeos están muy fragmentados, con un número significativo de centros de negociación que operan en todo el continente;</w:t>
            </w:r>
          </w:p>
        </w:tc>
      </w:tr>
    </w:tbl>
    <w:p w14:paraId="681C1CD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98B4CEF" w14:textId="77777777" w:rsidR="00FC4169" w:rsidRPr="00C63CED" w:rsidRDefault="00FC4169" w:rsidP="00FC4169">
      <w:r w:rsidRPr="00FE62EB">
        <w:rPr>
          <w:rStyle w:val="HideTWBExt"/>
        </w:rPr>
        <w:lastRenderedPageBreak/>
        <w:t>&lt;/Amend&gt;</w:t>
      </w:r>
    </w:p>
    <w:p w14:paraId="2F2BB3D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100</w:t>
      </w:r>
      <w:r w:rsidRPr="00FE62EB">
        <w:rPr>
          <w:rStyle w:val="HideTWBExt"/>
          <w:b w:val="0"/>
        </w:rPr>
        <w:t>&lt;/NumAm&gt;</w:t>
      </w:r>
    </w:p>
    <w:p w14:paraId="3A9F8E48"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16224311" w14:textId="77777777" w:rsidR="00FC4169" w:rsidRPr="00C63CED" w:rsidRDefault="00FC4169" w:rsidP="00FC4169">
      <w:pPr>
        <w:pStyle w:val="NormalBold"/>
      </w:pPr>
      <w:r w:rsidRPr="00FE62EB">
        <w:rPr>
          <w:rStyle w:val="HideTWBExt"/>
          <w:b w:val="0"/>
        </w:rPr>
        <w:t>&lt;/RepeatBlock-By&gt;</w:t>
      </w:r>
    </w:p>
    <w:p w14:paraId="3B738DA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B0E65DC" w14:textId="77777777" w:rsidR="00FC4169" w:rsidRPr="00C63CED" w:rsidRDefault="00FC4169" w:rsidP="00FC4169">
      <w:pPr>
        <w:pStyle w:val="NormalBold"/>
      </w:pPr>
      <w:r w:rsidRPr="00FE62EB">
        <w:rPr>
          <w:rStyle w:val="HideTWBExt"/>
          <w:b w:val="0"/>
        </w:rPr>
        <w:t>&lt;Article&gt;</w:t>
      </w:r>
      <w:r w:rsidRPr="00C63CED">
        <w:t>Considerando G quinquies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1010C88" w14:textId="77777777" w:rsidTr="003C3446">
        <w:trPr>
          <w:trHeight w:hRule="exact" w:val="240"/>
          <w:jc w:val="center"/>
        </w:trPr>
        <w:tc>
          <w:tcPr>
            <w:tcW w:w="9752" w:type="dxa"/>
            <w:gridSpan w:val="2"/>
            <w:tcBorders>
              <w:top w:val="nil"/>
              <w:left w:val="nil"/>
              <w:bottom w:val="nil"/>
              <w:right w:val="nil"/>
            </w:tcBorders>
          </w:tcPr>
          <w:p w14:paraId="52667E1D" w14:textId="77777777" w:rsidR="00FC4169" w:rsidRPr="00C63CED" w:rsidRDefault="00FC4169" w:rsidP="003C3446"/>
        </w:tc>
      </w:tr>
      <w:tr w:rsidR="00FC4169" w:rsidRPr="00C63CED" w14:paraId="0B8D5C06" w14:textId="77777777" w:rsidTr="003C3446">
        <w:trPr>
          <w:trHeight w:val="240"/>
          <w:jc w:val="center"/>
        </w:trPr>
        <w:tc>
          <w:tcPr>
            <w:tcW w:w="4876" w:type="dxa"/>
            <w:tcBorders>
              <w:top w:val="nil"/>
              <w:left w:val="nil"/>
              <w:bottom w:val="nil"/>
              <w:right w:val="nil"/>
            </w:tcBorders>
          </w:tcPr>
          <w:p w14:paraId="604A89C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693B4D7" w14:textId="77777777" w:rsidR="00FC4169" w:rsidRPr="00C63CED" w:rsidRDefault="00FC4169" w:rsidP="003C3446">
            <w:pPr>
              <w:pStyle w:val="AmColumnHeading"/>
            </w:pPr>
            <w:r w:rsidRPr="00C63CED">
              <w:t>Enmienda</w:t>
            </w:r>
          </w:p>
        </w:tc>
      </w:tr>
      <w:tr w:rsidR="00FC4169" w:rsidRPr="00C63CED" w14:paraId="2D67332C" w14:textId="77777777" w:rsidTr="003C3446">
        <w:trPr>
          <w:jc w:val="center"/>
        </w:trPr>
        <w:tc>
          <w:tcPr>
            <w:tcW w:w="4876" w:type="dxa"/>
            <w:tcBorders>
              <w:top w:val="nil"/>
              <w:left w:val="nil"/>
              <w:bottom w:val="nil"/>
              <w:right w:val="nil"/>
            </w:tcBorders>
          </w:tcPr>
          <w:p w14:paraId="49100355" w14:textId="77777777" w:rsidR="00FC4169" w:rsidRPr="00C63CED" w:rsidRDefault="00FC4169" w:rsidP="003C3446">
            <w:pPr>
              <w:pStyle w:val="Normal6a"/>
            </w:pPr>
          </w:p>
        </w:tc>
        <w:tc>
          <w:tcPr>
            <w:tcW w:w="4876" w:type="dxa"/>
            <w:tcBorders>
              <w:top w:val="nil"/>
              <w:left w:val="nil"/>
              <w:bottom w:val="nil"/>
              <w:right w:val="nil"/>
            </w:tcBorders>
          </w:tcPr>
          <w:p w14:paraId="065CB3B7" w14:textId="77777777" w:rsidR="00FC4169" w:rsidRPr="00C63CED" w:rsidRDefault="00FC4169" w:rsidP="003C3446">
            <w:pPr>
              <w:pStyle w:val="Normal6a"/>
            </w:pPr>
            <w:r w:rsidRPr="00C63CED">
              <w:rPr>
                <w:b/>
                <w:i/>
              </w:rPr>
              <w:t>G quinquies.</w:t>
            </w:r>
            <w:r w:rsidRPr="00C63CED">
              <w:tab/>
            </w:r>
            <w:r w:rsidRPr="00C63CED">
              <w:rPr>
                <w:b/>
                <w:i/>
              </w:rPr>
              <w:t>Considerando que la financiación con fondos propios alberga un importante potencial sin explotar para apoyar el crecimiento y la innovación de las empresas de la Unión; que los bancos representan actualmente menos del 5 % de las inversiones de capital inversión, en parte debido al tratamiento prudencial de las participaciones en capital de las empresas con arreglo al Reglamento sobre requisitos de capital y al marco de Basilea III;</w:t>
            </w:r>
          </w:p>
        </w:tc>
      </w:tr>
    </w:tbl>
    <w:p w14:paraId="6B22E19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435706B" w14:textId="77777777" w:rsidR="00FC4169" w:rsidRPr="00C63CED" w:rsidRDefault="00FC4169" w:rsidP="00FC4169">
      <w:r w:rsidRPr="00FE62EB">
        <w:rPr>
          <w:rStyle w:val="HideTWBExt"/>
        </w:rPr>
        <w:t>&lt;/Amend&gt;</w:t>
      </w:r>
    </w:p>
    <w:p w14:paraId="49EE0FF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101</w:t>
      </w:r>
      <w:r w:rsidRPr="00FE62EB">
        <w:rPr>
          <w:rStyle w:val="HideTWBExt"/>
          <w:b w:val="0"/>
        </w:rPr>
        <w:t>&lt;/NumAm&gt;</w:t>
      </w:r>
    </w:p>
    <w:p w14:paraId="4CE81B2D"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7F676503"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3C9B11DC"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240902CF" w14:textId="77777777" w:rsidR="00FC4169" w:rsidRPr="00C63CED" w:rsidRDefault="00FC4169" w:rsidP="00FC4169">
      <w:pPr>
        <w:pStyle w:val="NormalBold"/>
      </w:pPr>
      <w:r w:rsidRPr="00FE62EB">
        <w:rPr>
          <w:rStyle w:val="HideTWBExt"/>
          <w:b w:val="0"/>
        </w:rPr>
        <w:t>&lt;/RepeatBlock-By&gt;</w:t>
      </w:r>
    </w:p>
    <w:p w14:paraId="08BD898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A51E113" w14:textId="77777777" w:rsidR="00FC4169" w:rsidRPr="00C63CED" w:rsidRDefault="00FC4169" w:rsidP="00FC4169">
      <w:pPr>
        <w:pStyle w:val="NormalBold"/>
      </w:pPr>
      <w:r w:rsidRPr="00FE62EB">
        <w:rPr>
          <w:rStyle w:val="HideTWBExt"/>
          <w:b w:val="0"/>
        </w:rPr>
        <w:t>&lt;Article&gt;</w:t>
      </w:r>
      <w:r w:rsidRPr="00C63CED">
        <w:t>Considerando G quinquies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1FA2ED3" w14:textId="77777777" w:rsidTr="003C3446">
        <w:trPr>
          <w:trHeight w:hRule="exact" w:val="240"/>
          <w:jc w:val="center"/>
        </w:trPr>
        <w:tc>
          <w:tcPr>
            <w:tcW w:w="9752" w:type="dxa"/>
            <w:gridSpan w:val="2"/>
            <w:tcBorders>
              <w:top w:val="nil"/>
              <w:left w:val="nil"/>
              <w:bottom w:val="nil"/>
              <w:right w:val="nil"/>
            </w:tcBorders>
          </w:tcPr>
          <w:p w14:paraId="6234785B" w14:textId="77777777" w:rsidR="00FC4169" w:rsidRPr="00C63CED" w:rsidRDefault="00FC4169" w:rsidP="003C3446"/>
        </w:tc>
      </w:tr>
      <w:tr w:rsidR="00FC4169" w:rsidRPr="00C63CED" w14:paraId="0719BA41" w14:textId="77777777" w:rsidTr="003C3446">
        <w:trPr>
          <w:trHeight w:val="240"/>
          <w:jc w:val="center"/>
        </w:trPr>
        <w:tc>
          <w:tcPr>
            <w:tcW w:w="4876" w:type="dxa"/>
            <w:tcBorders>
              <w:top w:val="nil"/>
              <w:left w:val="nil"/>
              <w:bottom w:val="nil"/>
              <w:right w:val="nil"/>
            </w:tcBorders>
          </w:tcPr>
          <w:p w14:paraId="45E3207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561E1A1" w14:textId="77777777" w:rsidR="00FC4169" w:rsidRPr="00C63CED" w:rsidRDefault="00FC4169" w:rsidP="003C3446">
            <w:pPr>
              <w:pStyle w:val="AmColumnHeading"/>
            </w:pPr>
            <w:r w:rsidRPr="00C63CED">
              <w:t>Enmienda</w:t>
            </w:r>
          </w:p>
        </w:tc>
      </w:tr>
      <w:tr w:rsidR="00FC4169" w:rsidRPr="00C63CED" w14:paraId="1BC3A827" w14:textId="77777777" w:rsidTr="003C3446">
        <w:trPr>
          <w:jc w:val="center"/>
        </w:trPr>
        <w:tc>
          <w:tcPr>
            <w:tcW w:w="4876" w:type="dxa"/>
            <w:tcBorders>
              <w:top w:val="nil"/>
              <w:left w:val="nil"/>
              <w:bottom w:val="nil"/>
              <w:right w:val="nil"/>
            </w:tcBorders>
          </w:tcPr>
          <w:p w14:paraId="010AFE26" w14:textId="77777777" w:rsidR="00FC4169" w:rsidRPr="00C63CED" w:rsidRDefault="00FC4169" w:rsidP="003C3446">
            <w:pPr>
              <w:pStyle w:val="Normal6a"/>
            </w:pPr>
          </w:p>
        </w:tc>
        <w:tc>
          <w:tcPr>
            <w:tcW w:w="4876" w:type="dxa"/>
            <w:tcBorders>
              <w:top w:val="nil"/>
              <w:left w:val="nil"/>
              <w:bottom w:val="nil"/>
              <w:right w:val="nil"/>
            </w:tcBorders>
          </w:tcPr>
          <w:p w14:paraId="1DC4A391" w14:textId="77777777" w:rsidR="00FC4169" w:rsidRPr="00C63CED" w:rsidRDefault="00FC4169" w:rsidP="003C3446">
            <w:pPr>
              <w:pStyle w:val="Normal6a"/>
            </w:pPr>
            <w:r w:rsidRPr="00C63CED">
              <w:rPr>
                <w:b/>
                <w:i/>
              </w:rPr>
              <w:t>G quinquies.</w:t>
            </w:r>
            <w:r w:rsidRPr="00C63CED">
              <w:tab/>
            </w:r>
            <w:r w:rsidRPr="00C63CED">
              <w:rPr>
                <w:b/>
                <w:i/>
              </w:rPr>
              <w:t>Considerando que los regímenes fiscales y en materia de insolvencia siguen en gran medida sin armonizar entre los Estados miembros;</w:t>
            </w:r>
          </w:p>
        </w:tc>
      </w:tr>
    </w:tbl>
    <w:p w14:paraId="3C16A12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B31CB45" w14:textId="77777777" w:rsidR="00FC4169" w:rsidRPr="00C63CED" w:rsidRDefault="00FC4169" w:rsidP="00FC4169">
      <w:r w:rsidRPr="00FE62EB">
        <w:rPr>
          <w:rStyle w:val="HideTWBExt"/>
        </w:rPr>
        <w:t>&lt;/Amend&gt;</w:t>
      </w:r>
    </w:p>
    <w:p w14:paraId="2B92D1D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102</w:t>
      </w:r>
      <w:r w:rsidRPr="00FE62EB">
        <w:rPr>
          <w:rStyle w:val="HideTWBExt"/>
          <w:b w:val="0"/>
        </w:rPr>
        <w:t>&lt;/NumAm&gt;</w:t>
      </w:r>
    </w:p>
    <w:p w14:paraId="3A889466"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24B1D37D" w14:textId="77777777" w:rsidR="00FC4169" w:rsidRPr="00C63CED" w:rsidRDefault="00FC4169" w:rsidP="00FC4169">
      <w:pPr>
        <w:pStyle w:val="NormalBold"/>
      </w:pPr>
      <w:r w:rsidRPr="00FE62EB">
        <w:rPr>
          <w:rStyle w:val="HideTWBExt"/>
          <w:b w:val="0"/>
        </w:rPr>
        <w:lastRenderedPageBreak/>
        <w:t>&lt;/RepeatBlock-By&gt;</w:t>
      </w:r>
    </w:p>
    <w:p w14:paraId="550B325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997C5FF" w14:textId="77777777" w:rsidR="00FC4169" w:rsidRPr="00C63CED" w:rsidRDefault="00FC4169" w:rsidP="00FC4169">
      <w:pPr>
        <w:pStyle w:val="NormalBold"/>
      </w:pPr>
      <w:r w:rsidRPr="00FE62EB">
        <w:rPr>
          <w:rStyle w:val="HideTWBExt"/>
          <w:b w:val="0"/>
        </w:rPr>
        <w:t>&lt;Article&gt;</w:t>
      </w:r>
      <w:r w:rsidRPr="00C63CED">
        <w:t>Considerando G sexies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BDE0E16" w14:textId="77777777" w:rsidTr="003C3446">
        <w:trPr>
          <w:trHeight w:hRule="exact" w:val="240"/>
          <w:jc w:val="center"/>
        </w:trPr>
        <w:tc>
          <w:tcPr>
            <w:tcW w:w="9752" w:type="dxa"/>
            <w:gridSpan w:val="2"/>
            <w:tcBorders>
              <w:top w:val="nil"/>
              <w:left w:val="nil"/>
              <w:bottom w:val="nil"/>
              <w:right w:val="nil"/>
            </w:tcBorders>
          </w:tcPr>
          <w:p w14:paraId="3E93818F" w14:textId="77777777" w:rsidR="00FC4169" w:rsidRPr="00C63CED" w:rsidRDefault="00FC4169" w:rsidP="003C3446"/>
        </w:tc>
      </w:tr>
      <w:tr w:rsidR="00FC4169" w:rsidRPr="00C63CED" w14:paraId="716CD61B" w14:textId="77777777" w:rsidTr="003C3446">
        <w:trPr>
          <w:trHeight w:val="240"/>
          <w:jc w:val="center"/>
        </w:trPr>
        <w:tc>
          <w:tcPr>
            <w:tcW w:w="4876" w:type="dxa"/>
            <w:tcBorders>
              <w:top w:val="nil"/>
              <w:left w:val="nil"/>
              <w:bottom w:val="nil"/>
              <w:right w:val="nil"/>
            </w:tcBorders>
          </w:tcPr>
          <w:p w14:paraId="50CF323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7C73C9B" w14:textId="77777777" w:rsidR="00FC4169" w:rsidRPr="00C63CED" w:rsidRDefault="00FC4169" w:rsidP="003C3446">
            <w:pPr>
              <w:pStyle w:val="AmColumnHeading"/>
            </w:pPr>
            <w:r w:rsidRPr="00C63CED">
              <w:t>Enmienda</w:t>
            </w:r>
          </w:p>
        </w:tc>
      </w:tr>
      <w:tr w:rsidR="00FC4169" w:rsidRPr="00C63CED" w14:paraId="69CB513F" w14:textId="77777777" w:rsidTr="003C3446">
        <w:trPr>
          <w:jc w:val="center"/>
        </w:trPr>
        <w:tc>
          <w:tcPr>
            <w:tcW w:w="4876" w:type="dxa"/>
            <w:tcBorders>
              <w:top w:val="nil"/>
              <w:left w:val="nil"/>
              <w:bottom w:val="nil"/>
              <w:right w:val="nil"/>
            </w:tcBorders>
          </w:tcPr>
          <w:p w14:paraId="775EB4CE" w14:textId="77777777" w:rsidR="00FC4169" w:rsidRPr="00C63CED" w:rsidRDefault="00FC4169" w:rsidP="003C3446">
            <w:pPr>
              <w:pStyle w:val="Normal6a"/>
            </w:pPr>
          </w:p>
        </w:tc>
        <w:tc>
          <w:tcPr>
            <w:tcW w:w="4876" w:type="dxa"/>
            <w:tcBorders>
              <w:top w:val="nil"/>
              <w:left w:val="nil"/>
              <w:bottom w:val="nil"/>
              <w:right w:val="nil"/>
            </w:tcBorders>
          </w:tcPr>
          <w:p w14:paraId="074B2B5D" w14:textId="77777777" w:rsidR="00FC4169" w:rsidRPr="00C63CED" w:rsidRDefault="00FC4169" w:rsidP="003C3446">
            <w:pPr>
              <w:pStyle w:val="Normal6a"/>
            </w:pPr>
            <w:r w:rsidRPr="00C63CED">
              <w:rPr>
                <w:b/>
                <w:i/>
              </w:rPr>
              <w:t>G sexies.</w:t>
            </w:r>
            <w:r w:rsidRPr="00C63CED">
              <w:tab/>
            </w:r>
            <w:r w:rsidRPr="00C63CED">
              <w:rPr>
                <w:b/>
                <w:i/>
              </w:rPr>
              <w:t>Considerando que el ahorro solo se invertirá en la Unión si la economía europea ofrece oportunidades suficientemente atractivas y rentables; que el éxito de la Unión de Ahorros e Inversiones depende de una mejora sustancial de la competitividad de la Unión y de su atractivo económico general;</w:t>
            </w:r>
          </w:p>
        </w:tc>
      </w:tr>
    </w:tbl>
    <w:p w14:paraId="37F8BC2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C56C49C" w14:textId="77777777" w:rsidR="00FC4169" w:rsidRPr="00C63CED" w:rsidRDefault="00FC4169" w:rsidP="00FC4169">
      <w:r w:rsidRPr="00FE62EB">
        <w:rPr>
          <w:rStyle w:val="HideTWBExt"/>
        </w:rPr>
        <w:t>&lt;/Amend&gt;</w:t>
      </w:r>
    </w:p>
    <w:p w14:paraId="20DA2F3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103</w:t>
      </w:r>
      <w:r w:rsidRPr="00FE62EB">
        <w:rPr>
          <w:rStyle w:val="HideTWBExt"/>
          <w:b w:val="0"/>
        </w:rPr>
        <w:t>&lt;/NumAm&gt;</w:t>
      </w:r>
    </w:p>
    <w:p w14:paraId="6D51902A"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6D1496E3"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49ED7794"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36113F02" w14:textId="77777777" w:rsidR="00FC4169" w:rsidRPr="00C63CED" w:rsidRDefault="00FC4169" w:rsidP="00FC4169">
      <w:pPr>
        <w:pStyle w:val="NormalBold"/>
      </w:pPr>
      <w:r w:rsidRPr="00FE62EB">
        <w:rPr>
          <w:rStyle w:val="HideTWBExt"/>
          <w:b w:val="0"/>
        </w:rPr>
        <w:t>&lt;/RepeatBlock-By&gt;</w:t>
      </w:r>
    </w:p>
    <w:p w14:paraId="4EAB0C3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2FF6CD3" w14:textId="77777777" w:rsidR="00FC4169" w:rsidRPr="00C63CED" w:rsidRDefault="00FC4169" w:rsidP="00FC4169">
      <w:pPr>
        <w:pStyle w:val="NormalBold"/>
      </w:pPr>
      <w:r w:rsidRPr="00FE62EB">
        <w:rPr>
          <w:rStyle w:val="HideTWBExt"/>
          <w:b w:val="0"/>
        </w:rPr>
        <w:t>&lt;Article&gt;</w:t>
      </w:r>
      <w:r w:rsidRPr="00C63CED">
        <w:t>Considerando G sexies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0EFAA88" w14:textId="77777777" w:rsidTr="003C3446">
        <w:trPr>
          <w:trHeight w:hRule="exact" w:val="240"/>
          <w:jc w:val="center"/>
        </w:trPr>
        <w:tc>
          <w:tcPr>
            <w:tcW w:w="9752" w:type="dxa"/>
            <w:gridSpan w:val="2"/>
            <w:tcBorders>
              <w:top w:val="nil"/>
              <w:left w:val="nil"/>
              <w:bottom w:val="nil"/>
              <w:right w:val="nil"/>
            </w:tcBorders>
          </w:tcPr>
          <w:p w14:paraId="6BFE96E4" w14:textId="77777777" w:rsidR="00FC4169" w:rsidRPr="00C63CED" w:rsidRDefault="00FC4169" w:rsidP="003C3446"/>
        </w:tc>
      </w:tr>
      <w:tr w:rsidR="00FC4169" w:rsidRPr="00C63CED" w14:paraId="18BE76B5" w14:textId="77777777" w:rsidTr="003C3446">
        <w:trPr>
          <w:trHeight w:val="240"/>
          <w:jc w:val="center"/>
        </w:trPr>
        <w:tc>
          <w:tcPr>
            <w:tcW w:w="4876" w:type="dxa"/>
            <w:tcBorders>
              <w:top w:val="nil"/>
              <w:left w:val="nil"/>
              <w:bottom w:val="nil"/>
              <w:right w:val="nil"/>
            </w:tcBorders>
          </w:tcPr>
          <w:p w14:paraId="256DE71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44651D8" w14:textId="77777777" w:rsidR="00FC4169" w:rsidRPr="00C63CED" w:rsidRDefault="00FC4169" w:rsidP="003C3446">
            <w:pPr>
              <w:pStyle w:val="AmColumnHeading"/>
            </w:pPr>
            <w:r w:rsidRPr="00C63CED">
              <w:t>Enmienda</w:t>
            </w:r>
          </w:p>
        </w:tc>
      </w:tr>
      <w:tr w:rsidR="00FC4169" w:rsidRPr="00C63CED" w14:paraId="33BE5006" w14:textId="77777777" w:rsidTr="003C3446">
        <w:trPr>
          <w:jc w:val="center"/>
        </w:trPr>
        <w:tc>
          <w:tcPr>
            <w:tcW w:w="4876" w:type="dxa"/>
            <w:tcBorders>
              <w:top w:val="nil"/>
              <w:left w:val="nil"/>
              <w:bottom w:val="nil"/>
              <w:right w:val="nil"/>
            </w:tcBorders>
          </w:tcPr>
          <w:p w14:paraId="5DDCA9CF" w14:textId="77777777" w:rsidR="00FC4169" w:rsidRPr="00C63CED" w:rsidRDefault="00FC4169" w:rsidP="003C3446">
            <w:pPr>
              <w:pStyle w:val="Normal6a"/>
            </w:pPr>
          </w:p>
        </w:tc>
        <w:tc>
          <w:tcPr>
            <w:tcW w:w="4876" w:type="dxa"/>
            <w:tcBorders>
              <w:top w:val="nil"/>
              <w:left w:val="nil"/>
              <w:bottom w:val="nil"/>
              <w:right w:val="nil"/>
            </w:tcBorders>
          </w:tcPr>
          <w:p w14:paraId="756B62E8" w14:textId="77777777" w:rsidR="00FC4169" w:rsidRPr="00C63CED" w:rsidRDefault="00FC4169" w:rsidP="003C3446">
            <w:pPr>
              <w:pStyle w:val="Normal6a"/>
            </w:pPr>
            <w:r w:rsidRPr="00C63CED">
              <w:rPr>
                <w:b/>
                <w:i/>
              </w:rPr>
              <w:t>G sexies.</w:t>
            </w:r>
            <w:r w:rsidRPr="00C63CED">
              <w:tab/>
            </w:r>
            <w:r w:rsidRPr="00C63CED">
              <w:rPr>
                <w:b/>
                <w:i/>
              </w:rPr>
              <w:t>Considerando que, según el informe Draghi, los ciudadanos de la Unión deben poder invertir en toda Europa sin una imposición compleja y que la fiscalidad relacionada con las inversiones de capital debe sincronizarse en la medida de lo posible para reducir la fragmentación en términos de incentivos</w:t>
            </w:r>
            <w:r w:rsidRPr="00C63CED">
              <w:rPr>
                <w:b/>
                <w:i/>
                <w:vertAlign w:val="superscript"/>
              </w:rPr>
              <w:t>1 bis</w:t>
            </w:r>
            <w:r w:rsidRPr="00C63CED">
              <w:rPr>
                <w:b/>
                <w:i/>
              </w:rPr>
              <w:t>;</w:t>
            </w:r>
          </w:p>
        </w:tc>
      </w:tr>
      <w:tr w:rsidR="00FC4169" w:rsidRPr="00C63CED" w14:paraId="22EE50AC" w14:textId="77777777" w:rsidTr="003C3446">
        <w:trPr>
          <w:jc w:val="center"/>
        </w:trPr>
        <w:tc>
          <w:tcPr>
            <w:tcW w:w="4876" w:type="dxa"/>
            <w:tcBorders>
              <w:top w:val="nil"/>
              <w:left w:val="nil"/>
              <w:bottom w:val="nil"/>
              <w:right w:val="nil"/>
            </w:tcBorders>
          </w:tcPr>
          <w:p w14:paraId="2710C5D5" w14:textId="77777777" w:rsidR="00FC4169" w:rsidRPr="00C63CED" w:rsidRDefault="00FC4169" w:rsidP="003C3446"/>
        </w:tc>
        <w:tc>
          <w:tcPr>
            <w:tcW w:w="4876" w:type="dxa"/>
            <w:tcBorders>
              <w:top w:val="nil"/>
              <w:left w:val="nil"/>
              <w:bottom w:val="nil"/>
              <w:right w:val="nil"/>
            </w:tcBorders>
          </w:tcPr>
          <w:p w14:paraId="49823314" w14:textId="77777777" w:rsidR="00FC4169" w:rsidRPr="00C63CED" w:rsidRDefault="00FC4169" w:rsidP="003C3446">
            <w:pPr>
              <w:pStyle w:val="Normal6a"/>
            </w:pPr>
            <w:r w:rsidRPr="00C63CED">
              <w:rPr>
                <w:b/>
                <w:i/>
              </w:rPr>
              <w:t>_________________</w:t>
            </w:r>
          </w:p>
        </w:tc>
      </w:tr>
      <w:tr w:rsidR="00FC4169" w:rsidRPr="00C63CED" w14:paraId="12C2AA5C" w14:textId="77777777" w:rsidTr="003C3446">
        <w:trPr>
          <w:jc w:val="center"/>
        </w:trPr>
        <w:tc>
          <w:tcPr>
            <w:tcW w:w="4876" w:type="dxa"/>
            <w:tcBorders>
              <w:top w:val="nil"/>
              <w:left w:val="nil"/>
              <w:bottom w:val="nil"/>
              <w:right w:val="nil"/>
            </w:tcBorders>
          </w:tcPr>
          <w:p w14:paraId="2B999820" w14:textId="77777777" w:rsidR="00FC4169" w:rsidRPr="00C63CED" w:rsidRDefault="00FC4169" w:rsidP="003C3446"/>
        </w:tc>
        <w:tc>
          <w:tcPr>
            <w:tcW w:w="4876" w:type="dxa"/>
            <w:tcBorders>
              <w:top w:val="nil"/>
              <w:left w:val="nil"/>
              <w:bottom w:val="nil"/>
              <w:right w:val="nil"/>
            </w:tcBorders>
          </w:tcPr>
          <w:p w14:paraId="3E6DBB99" w14:textId="77777777" w:rsidR="00FC4169" w:rsidRPr="00C63CED" w:rsidRDefault="00FC4169" w:rsidP="003C3446">
            <w:pPr>
              <w:pStyle w:val="Normal6a"/>
            </w:pPr>
            <w:r w:rsidRPr="00C63CED">
              <w:rPr>
                <w:b/>
                <w:i/>
                <w:vertAlign w:val="superscript"/>
              </w:rPr>
              <w:t>1 bis</w:t>
            </w:r>
            <w:r w:rsidRPr="00C63CED">
              <w:t xml:space="preserve"> </w:t>
            </w:r>
            <w:r w:rsidRPr="00C63CED">
              <w:rPr>
                <w:b/>
                <w:i/>
              </w:rPr>
              <w:t xml:space="preserve">Mario Draghi, «The future of European competitiveness Part B | In-depth analysis and recommendations» («El futuro de la competitividad europea Parte B | Análisis en profundidad y recomendaciones», documento en inglés), </w:t>
            </w:r>
            <w:r w:rsidRPr="00C63CED">
              <w:rPr>
                <w:b/>
                <w:i/>
              </w:rPr>
              <w:lastRenderedPageBreak/>
              <w:t>septiembre de 2024, p. 293.</w:t>
            </w:r>
          </w:p>
        </w:tc>
      </w:tr>
    </w:tbl>
    <w:p w14:paraId="510E53BA"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DAEEB46" w14:textId="77777777" w:rsidR="00FC4169" w:rsidRPr="00C63CED" w:rsidRDefault="00FC4169" w:rsidP="00FC4169">
      <w:r w:rsidRPr="00FE62EB">
        <w:rPr>
          <w:rStyle w:val="HideTWBExt"/>
        </w:rPr>
        <w:t>&lt;/Amend&gt;</w:t>
      </w:r>
    </w:p>
    <w:p w14:paraId="099DB0C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104</w:t>
      </w:r>
      <w:r w:rsidRPr="00FE62EB">
        <w:rPr>
          <w:rStyle w:val="HideTWBExt"/>
          <w:b w:val="0"/>
        </w:rPr>
        <w:t>&lt;/NumAm&gt;</w:t>
      </w:r>
    </w:p>
    <w:p w14:paraId="0193FA52"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24F6D376"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2C1B2E23"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29C5B2A5" w14:textId="77777777" w:rsidR="00FC4169" w:rsidRPr="00C63CED" w:rsidRDefault="00FC4169" w:rsidP="00FC4169">
      <w:pPr>
        <w:pStyle w:val="NormalBold"/>
      </w:pPr>
      <w:r w:rsidRPr="00FE62EB">
        <w:rPr>
          <w:rStyle w:val="HideTWBExt"/>
          <w:b w:val="0"/>
        </w:rPr>
        <w:t>&lt;/RepeatBlock-By&gt;</w:t>
      </w:r>
    </w:p>
    <w:p w14:paraId="20632F6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81F7C19" w14:textId="77777777" w:rsidR="00FC4169" w:rsidRPr="00C63CED" w:rsidRDefault="00FC4169" w:rsidP="00FC4169">
      <w:pPr>
        <w:pStyle w:val="NormalBold"/>
      </w:pPr>
      <w:r w:rsidRPr="00FE62EB">
        <w:rPr>
          <w:rStyle w:val="HideTWBExt"/>
          <w:b w:val="0"/>
        </w:rPr>
        <w:t>&lt;Article&gt;</w:t>
      </w:r>
      <w:r w:rsidRPr="00C63CED">
        <w:t>Considerando G septies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4A3B1AE" w14:textId="77777777" w:rsidTr="003C3446">
        <w:trPr>
          <w:trHeight w:hRule="exact" w:val="240"/>
          <w:jc w:val="center"/>
        </w:trPr>
        <w:tc>
          <w:tcPr>
            <w:tcW w:w="9752" w:type="dxa"/>
            <w:gridSpan w:val="2"/>
            <w:tcBorders>
              <w:top w:val="nil"/>
              <w:left w:val="nil"/>
              <w:bottom w:val="nil"/>
              <w:right w:val="nil"/>
            </w:tcBorders>
          </w:tcPr>
          <w:p w14:paraId="0AE880D9" w14:textId="77777777" w:rsidR="00FC4169" w:rsidRPr="00C63CED" w:rsidRDefault="00FC4169" w:rsidP="003C3446"/>
        </w:tc>
      </w:tr>
      <w:tr w:rsidR="00FC4169" w:rsidRPr="00C63CED" w14:paraId="5E98D33C" w14:textId="77777777" w:rsidTr="003C3446">
        <w:trPr>
          <w:trHeight w:val="240"/>
          <w:jc w:val="center"/>
        </w:trPr>
        <w:tc>
          <w:tcPr>
            <w:tcW w:w="4876" w:type="dxa"/>
            <w:tcBorders>
              <w:top w:val="nil"/>
              <w:left w:val="nil"/>
              <w:bottom w:val="nil"/>
              <w:right w:val="nil"/>
            </w:tcBorders>
          </w:tcPr>
          <w:p w14:paraId="66E41BD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80BFA94" w14:textId="77777777" w:rsidR="00FC4169" w:rsidRPr="00C63CED" w:rsidRDefault="00FC4169" w:rsidP="003C3446">
            <w:pPr>
              <w:pStyle w:val="AmColumnHeading"/>
            </w:pPr>
            <w:r w:rsidRPr="00C63CED">
              <w:t>Enmienda</w:t>
            </w:r>
          </w:p>
        </w:tc>
      </w:tr>
      <w:tr w:rsidR="00FC4169" w:rsidRPr="00C63CED" w14:paraId="1F94F265" w14:textId="77777777" w:rsidTr="003C3446">
        <w:trPr>
          <w:jc w:val="center"/>
        </w:trPr>
        <w:tc>
          <w:tcPr>
            <w:tcW w:w="4876" w:type="dxa"/>
            <w:tcBorders>
              <w:top w:val="nil"/>
              <w:left w:val="nil"/>
              <w:bottom w:val="nil"/>
              <w:right w:val="nil"/>
            </w:tcBorders>
          </w:tcPr>
          <w:p w14:paraId="27EC8BFA" w14:textId="77777777" w:rsidR="00FC4169" w:rsidRPr="00C63CED" w:rsidRDefault="00FC4169" w:rsidP="003C3446">
            <w:pPr>
              <w:pStyle w:val="Normal6a"/>
            </w:pPr>
          </w:p>
        </w:tc>
        <w:tc>
          <w:tcPr>
            <w:tcW w:w="4876" w:type="dxa"/>
            <w:tcBorders>
              <w:top w:val="nil"/>
              <w:left w:val="nil"/>
              <w:bottom w:val="nil"/>
              <w:right w:val="nil"/>
            </w:tcBorders>
          </w:tcPr>
          <w:p w14:paraId="38C2ADDE" w14:textId="77777777" w:rsidR="00FC4169" w:rsidRPr="00C63CED" w:rsidRDefault="00FC4169" w:rsidP="003C3446">
            <w:pPr>
              <w:pStyle w:val="Normal6a"/>
            </w:pPr>
            <w:r w:rsidRPr="00C63CED">
              <w:rPr>
                <w:b/>
                <w:i/>
              </w:rPr>
              <w:t>G septies.</w:t>
            </w:r>
            <w:r w:rsidRPr="00C63CED">
              <w:tab/>
            </w:r>
            <w:r w:rsidRPr="00C63CED">
              <w:rPr>
                <w:b/>
                <w:i/>
              </w:rPr>
              <w:t>Considerando que, según el informe Letta, la fragmentación fiscal sigue siendo un obstáculo importante para las empresas y, en particular, las pymes de la Unión, y que una mayor armonización a través de un marco fiscal armonizado de la Unión es fundamental para facilitar la libre circulación de trabajadores, bienes y servicios y apoyar el crecimiento y la inversión privada</w:t>
            </w:r>
            <w:r w:rsidRPr="00C63CED">
              <w:rPr>
                <w:b/>
                <w:i/>
                <w:vertAlign w:val="superscript"/>
              </w:rPr>
              <w:t>1 bis</w:t>
            </w:r>
            <w:r w:rsidRPr="00C63CED">
              <w:rPr>
                <w:b/>
                <w:i/>
              </w:rPr>
              <w:t>;</w:t>
            </w:r>
          </w:p>
        </w:tc>
      </w:tr>
      <w:tr w:rsidR="00FC4169" w:rsidRPr="00C63CED" w14:paraId="4D316B41" w14:textId="77777777" w:rsidTr="003C3446">
        <w:trPr>
          <w:jc w:val="center"/>
        </w:trPr>
        <w:tc>
          <w:tcPr>
            <w:tcW w:w="4876" w:type="dxa"/>
            <w:tcBorders>
              <w:top w:val="nil"/>
              <w:left w:val="nil"/>
              <w:bottom w:val="nil"/>
              <w:right w:val="nil"/>
            </w:tcBorders>
          </w:tcPr>
          <w:p w14:paraId="3023D0E1" w14:textId="77777777" w:rsidR="00FC4169" w:rsidRPr="00C63CED" w:rsidRDefault="00FC4169" w:rsidP="003C3446"/>
        </w:tc>
        <w:tc>
          <w:tcPr>
            <w:tcW w:w="4876" w:type="dxa"/>
            <w:tcBorders>
              <w:top w:val="nil"/>
              <w:left w:val="nil"/>
              <w:bottom w:val="nil"/>
              <w:right w:val="nil"/>
            </w:tcBorders>
          </w:tcPr>
          <w:p w14:paraId="69110673" w14:textId="77777777" w:rsidR="00FC4169" w:rsidRPr="00C63CED" w:rsidRDefault="00FC4169" w:rsidP="003C3446">
            <w:pPr>
              <w:pStyle w:val="Normal6a"/>
            </w:pPr>
            <w:r w:rsidRPr="00C63CED">
              <w:rPr>
                <w:b/>
                <w:i/>
              </w:rPr>
              <w:t>_________________</w:t>
            </w:r>
          </w:p>
        </w:tc>
      </w:tr>
      <w:tr w:rsidR="00FC4169" w:rsidRPr="00C63CED" w14:paraId="48E2B919" w14:textId="77777777" w:rsidTr="003C3446">
        <w:trPr>
          <w:jc w:val="center"/>
        </w:trPr>
        <w:tc>
          <w:tcPr>
            <w:tcW w:w="4876" w:type="dxa"/>
            <w:tcBorders>
              <w:top w:val="nil"/>
              <w:left w:val="nil"/>
              <w:bottom w:val="nil"/>
              <w:right w:val="nil"/>
            </w:tcBorders>
          </w:tcPr>
          <w:p w14:paraId="7BEC71A7" w14:textId="77777777" w:rsidR="00FC4169" w:rsidRPr="00C63CED" w:rsidRDefault="00FC4169" w:rsidP="003C3446"/>
        </w:tc>
        <w:tc>
          <w:tcPr>
            <w:tcW w:w="4876" w:type="dxa"/>
            <w:tcBorders>
              <w:top w:val="nil"/>
              <w:left w:val="nil"/>
              <w:bottom w:val="nil"/>
              <w:right w:val="nil"/>
            </w:tcBorders>
          </w:tcPr>
          <w:p w14:paraId="38D11A17" w14:textId="77777777" w:rsidR="00FC4169" w:rsidRPr="00C63CED" w:rsidRDefault="00FC4169" w:rsidP="003C3446">
            <w:pPr>
              <w:pStyle w:val="Normal6a"/>
            </w:pPr>
            <w:r w:rsidRPr="00C63CED">
              <w:rPr>
                <w:b/>
                <w:i/>
                <w:vertAlign w:val="superscript"/>
              </w:rPr>
              <w:t>1 bis</w:t>
            </w:r>
            <w:r w:rsidRPr="00C63CED">
              <w:t xml:space="preserve"> </w:t>
            </w:r>
            <w:r w:rsidRPr="00C63CED">
              <w:rPr>
                <w:b/>
                <w:i/>
              </w:rPr>
              <w:t>Enrico Letta, «Much more than a market – Empowering the Single Market to deliver a sustainable future and prosperity for all EU Citizens» («Mucho más que un mercado. Empoderar el mercado único para lograr un futuro sostenible y prosperidad para toda la ciudadanía de la UE»), abril de 2024, p. 91, 111.</w:t>
            </w:r>
          </w:p>
        </w:tc>
      </w:tr>
    </w:tbl>
    <w:p w14:paraId="3CE3DEA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CE0AB92" w14:textId="77777777" w:rsidR="00FC4169" w:rsidRPr="00C63CED" w:rsidRDefault="00FC4169" w:rsidP="00FC4169">
      <w:r w:rsidRPr="00FE62EB">
        <w:rPr>
          <w:rStyle w:val="HideTWBExt"/>
        </w:rPr>
        <w:t>&lt;/Amend&gt;</w:t>
      </w:r>
    </w:p>
    <w:p w14:paraId="64C1A19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105</w:t>
      </w:r>
      <w:r w:rsidRPr="00FE62EB">
        <w:rPr>
          <w:rStyle w:val="HideTWBExt"/>
          <w:b w:val="0"/>
        </w:rPr>
        <w:t>&lt;/NumAm&gt;</w:t>
      </w:r>
    </w:p>
    <w:p w14:paraId="7361331C"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72F2B2C7" w14:textId="77777777" w:rsidR="00FC4169" w:rsidRPr="00C63CED" w:rsidRDefault="00FC4169" w:rsidP="00FC4169">
      <w:pPr>
        <w:pStyle w:val="NormalBold"/>
      </w:pPr>
      <w:r w:rsidRPr="00FE62EB">
        <w:rPr>
          <w:rStyle w:val="HideTWBExt"/>
          <w:b w:val="0"/>
        </w:rPr>
        <w:t>&lt;/RepeatBlock-By&gt;</w:t>
      </w:r>
    </w:p>
    <w:p w14:paraId="63C1750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FB272D2" w14:textId="77777777" w:rsidR="00FC4169" w:rsidRPr="00C63CED" w:rsidRDefault="00FC4169" w:rsidP="00FC4169">
      <w:pPr>
        <w:pStyle w:val="NormalBold"/>
      </w:pPr>
      <w:r w:rsidRPr="00FE62EB">
        <w:rPr>
          <w:rStyle w:val="HideTWBExt"/>
          <w:b w:val="0"/>
        </w:rPr>
        <w:t>&lt;Article&gt;</w:t>
      </w:r>
      <w:r w:rsidRPr="00C63CED">
        <w:t>Considerando G septies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75BF7B2" w14:textId="77777777" w:rsidTr="003C3446">
        <w:trPr>
          <w:trHeight w:hRule="exact" w:val="240"/>
          <w:jc w:val="center"/>
        </w:trPr>
        <w:tc>
          <w:tcPr>
            <w:tcW w:w="9752" w:type="dxa"/>
            <w:gridSpan w:val="2"/>
            <w:tcBorders>
              <w:top w:val="nil"/>
              <w:left w:val="nil"/>
              <w:bottom w:val="nil"/>
              <w:right w:val="nil"/>
            </w:tcBorders>
          </w:tcPr>
          <w:p w14:paraId="4BEB9265" w14:textId="77777777" w:rsidR="00FC4169" w:rsidRPr="00C63CED" w:rsidRDefault="00FC4169" w:rsidP="003C3446"/>
        </w:tc>
      </w:tr>
      <w:tr w:rsidR="00FC4169" w:rsidRPr="00C63CED" w14:paraId="3525941C" w14:textId="77777777" w:rsidTr="003C3446">
        <w:trPr>
          <w:trHeight w:val="240"/>
          <w:jc w:val="center"/>
        </w:trPr>
        <w:tc>
          <w:tcPr>
            <w:tcW w:w="4876" w:type="dxa"/>
            <w:tcBorders>
              <w:top w:val="nil"/>
              <w:left w:val="nil"/>
              <w:bottom w:val="nil"/>
              <w:right w:val="nil"/>
            </w:tcBorders>
          </w:tcPr>
          <w:p w14:paraId="0E3A3AB0"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6AEA2F4D" w14:textId="77777777" w:rsidR="00FC4169" w:rsidRPr="00C63CED" w:rsidRDefault="00FC4169" w:rsidP="003C3446">
            <w:pPr>
              <w:pStyle w:val="AmColumnHeading"/>
            </w:pPr>
            <w:r w:rsidRPr="00C63CED">
              <w:t>Enmienda</w:t>
            </w:r>
          </w:p>
        </w:tc>
      </w:tr>
      <w:tr w:rsidR="00FC4169" w:rsidRPr="00C63CED" w14:paraId="384660E0" w14:textId="77777777" w:rsidTr="003C3446">
        <w:trPr>
          <w:jc w:val="center"/>
        </w:trPr>
        <w:tc>
          <w:tcPr>
            <w:tcW w:w="4876" w:type="dxa"/>
            <w:tcBorders>
              <w:top w:val="nil"/>
              <w:left w:val="nil"/>
              <w:bottom w:val="nil"/>
              <w:right w:val="nil"/>
            </w:tcBorders>
          </w:tcPr>
          <w:p w14:paraId="7DAFC8D0" w14:textId="77777777" w:rsidR="00FC4169" w:rsidRPr="00C63CED" w:rsidRDefault="00FC4169" w:rsidP="003C3446">
            <w:pPr>
              <w:pStyle w:val="Normal6a"/>
            </w:pPr>
          </w:p>
        </w:tc>
        <w:tc>
          <w:tcPr>
            <w:tcW w:w="4876" w:type="dxa"/>
            <w:tcBorders>
              <w:top w:val="nil"/>
              <w:left w:val="nil"/>
              <w:bottom w:val="nil"/>
              <w:right w:val="nil"/>
            </w:tcBorders>
          </w:tcPr>
          <w:p w14:paraId="5BB7E12D" w14:textId="77777777" w:rsidR="00FC4169" w:rsidRPr="00C63CED" w:rsidRDefault="00FC4169" w:rsidP="003C3446">
            <w:pPr>
              <w:pStyle w:val="Normal6a"/>
            </w:pPr>
            <w:r w:rsidRPr="00C63CED">
              <w:rPr>
                <w:b/>
                <w:i/>
              </w:rPr>
              <w:t>G septies.</w:t>
            </w:r>
            <w:r w:rsidRPr="00C63CED">
              <w:tab/>
            </w:r>
            <w:r w:rsidRPr="00C63CED">
              <w:rPr>
                <w:b/>
                <w:i/>
              </w:rPr>
              <w:t>Considerando que la retirada del Reino Unido de la Unión Europea representó la pérdida de una parte significativa del mercado de capitales de la Unión, creando al mismo tiempo un competidor cercano con infraestructuras financieras bien desarrolladas y grandes fondos de liquidez;</w:t>
            </w:r>
          </w:p>
        </w:tc>
      </w:tr>
    </w:tbl>
    <w:p w14:paraId="7EFF4FE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3AA6682" w14:textId="77777777" w:rsidR="00FC4169" w:rsidRPr="00C63CED" w:rsidRDefault="00FC4169" w:rsidP="00FC4169">
      <w:r w:rsidRPr="00FE62EB">
        <w:rPr>
          <w:rStyle w:val="HideTWBExt"/>
        </w:rPr>
        <w:t>&lt;/Amend&gt;</w:t>
      </w:r>
    </w:p>
    <w:p w14:paraId="15F4F6D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106</w:t>
      </w:r>
      <w:r w:rsidRPr="00FE62EB">
        <w:rPr>
          <w:rStyle w:val="HideTWBExt"/>
          <w:b w:val="0"/>
        </w:rPr>
        <w:t>&lt;/NumAm&gt;</w:t>
      </w:r>
    </w:p>
    <w:p w14:paraId="71AF7A50"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73F43CD4" w14:textId="77777777" w:rsidR="00FC4169" w:rsidRPr="00C63CED" w:rsidRDefault="00FC4169" w:rsidP="00FC4169">
      <w:pPr>
        <w:pStyle w:val="NormalBold"/>
      </w:pPr>
      <w:r w:rsidRPr="00FE62EB">
        <w:rPr>
          <w:rStyle w:val="HideTWBExt"/>
          <w:b w:val="0"/>
        </w:rPr>
        <w:t>&lt;/RepeatBlock-By&gt;</w:t>
      </w:r>
    </w:p>
    <w:p w14:paraId="7BCE954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F411C1B" w14:textId="77777777" w:rsidR="00FC4169" w:rsidRPr="00C63CED" w:rsidRDefault="00FC4169" w:rsidP="00FC4169">
      <w:pPr>
        <w:pStyle w:val="NormalBold"/>
      </w:pPr>
      <w:r w:rsidRPr="00FE62EB">
        <w:rPr>
          <w:rStyle w:val="HideTWBExt"/>
          <w:b w:val="0"/>
        </w:rPr>
        <w:t>&lt;Article&gt;</w:t>
      </w:r>
      <w:r w:rsidRPr="00C63CED">
        <w:t>Considerando G octies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4340668" w14:textId="77777777" w:rsidTr="003C3446">
        <w:trPr>
          <w:trHeight w:hRule="exact" w:val="240"/>
          <w:jc w:val="center"/>
        </w:trPr>
        <w:tc>
          <w:tcPr>
            <w:tcW w:w="9752" w:type="dxa"/>
            <w:gridSpan w:val="2"/>
            <w:tcBorders>
              <w:top w:val="nil"/>
              <w:left w:val="nil"/>
              <w:bottom w:val="nil"/>
              <w:right w:val="nil"/>
            </w:tcBorders>
          </w:tcPr>
          <w:p w14:paraId="3FE01FE2" w14:textId="77777777" w:rsidR="00FC4169" w:rsidRPr="00C63CED" w:rsidRDefault="00FC4169" w:rsidP="003C3446"/>
        </w:tc>
      </w:tr>
      <w:tr w:rsidR="00FC4169" w:rsidRPr="00C63CED" w14:paraId="707C5954" w14:textId="77777777" w:rsidTr="003C3446">
        <w:trPr>
          <w:trHeight w:val="240"/>
          <w:jc w:val="center"/>
        </w:trPr>
        <w:tc>
          <w:tcPr>
            <w:tcW w:w="4876" w:type="dxa"/>
            <w:tcBorders>
              <w:top w:val="nil"/>
              <w:left w:val="nil"/>
              <w:bottom w:val="nil"/>
              <w:right w:val="nil"/>
            </w:tcBorders>
          </w:tcPr>
          <w:p w14:paraId="2AE68D7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9CCCA5E" w14:textId="77777777" w:rsidR="00FC4169" w:rsidRPr="00C63CED" w:rsidRDefault="00FC4169" w:rsidP="003C3446">
            <w:pPr>
              <w:pStyle w:val="AmColumnHeading"/>
            </w:pPr>
            <w:r w:rsidRPr="00C63CED">
              <w:t>Enmienda</w:t>
            </w:r>
          </w:p>
        </w:tc>
      </w:tr>
      <w:tr w:rsidR="00FC4169" w:rsidRPr="00C63CED" w14:paraId="5B66317C" w14:textId="77777777" w:rsidTr="003C3446">
        <w:trPr>
          <w:jc w:val="center"/>
        </w:trPr>
        <w:tc>
          <w:tcPr>
            <w:tcW w:w="4876" w:type="dxa"/>
            <w:tcBorders>
              <w:top w:val="nil"/>
              <w:left w:val="nil"/>
              <w:bottom w:val="nil"/>
              <w:right w:val="nil"/>
            </w:tcBorders>
          </w:tcPr>
          <w:p w14:paraId="6D7BDBE8" w14:textId="77777777" w:rsidR="00FC4169" w:rsidRPr="00C63CED" w:rsidRDefault="00FC4169" w:rsidP="003C3446">
            <w:pPr>
              <w:pStyle w:val="Normal6a"/>
            </w:pPr>
          </w:p>
        </w:tc>
        <w:tc>
          <w:tcPr>
            <w:tcW w:w="4876" w:type="dxa"/>
            <w:tcBorders>
              <w:top w:val="nil"/>
              <w:left w:val="nil"/>
              <w:bottom w:val="nil"/>
              <w:right w:val="nil"/>
            </w:tcBorders>
          </w:tcPr>
          <w:p w14:paraId="43B03ECE" w14:textId="77777777" w:rsidR="00FC4169" w:rsidRPr="00C63CED" w:rsidRDefault="00FC4169" w:rsidP="003C3446">
            <w:pPr>
              <w:pStyle w:val="Normal6a"/>
            </w:pPr>
            <w:r w:rsidRPr="00C63CED">
              <w:rPr>
                <w:b/>
                <w:i/>
              </w:rPr>
              <w:t>G octies.</w:t>
            </w:r>
            <w:r w:rsidRPr="00C63CED">
              <w:tab/>
            </w:r>
            <w:r w:rsidRPr="00C63CED">
              <w:rPr>
                <w:b/>
                <w:i/>
              </w:rPr>
              <w:t>Considerando que la integración de los mercados de capitales, si bien es necesaria, no basta por sí sola para lograr el aumento deseado de la inversión; que la mejora de la eficiencia de los mercados de capitales debe complementarse con incentivos fiscales adecuados e inversiones públicas selectivas;</w:t>
            </w:r>
          </w:p>
        </w:tc>
      </w:tr>
    </w:tbl>
    <w:p w14:paraId="7A855B4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90BAEF2" w14:textId="77777777" w:rsidR="00FC4169" w:rsidRPr="00C63CED" w:rsidRDefault="00FC4169" w:rsidP="00FC4169">
      <w:r w:rsidRPr="00FE62EB">
        <w:rPr>
          <w:rStyle w:val="HideTWBExt"/>
        </w:rPr>
        <w:t>&lt;/Amend&gt;</w:t>
      </w:r>
    </w:p>
    <w:p w14:paraId="226B658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107</w:t>
      </w:r>
      <w:r w:rsidRPr="00FE62EB">
        <w:rPr>
          <w:rStyle w:val="HideTWBExt"/>
          <w:b w:val="0"/>
        </w:rPr>
        <w:t>&lt;/NumAm&gt;</w:t>
      </w:r>
    </w:p>
    <w:p w14:paraId="0D227989"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7E9D3B8E"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7102BF07"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Thomas Bajada, Francisco Assis, Lara Wolters</w:t>
      </w:r>
      <w:r w:rsidRPr="00FE62EB">
        <w:rPr>
          <w:rStyle w:val="HideTWBExt"/>
          <w:b w:val="0"/>
        </w:rPr>
        <w:t>&lt;/Members&gt;</w:t>
      </w:r>
    </w:p>
    <w:p w14:paraId="116766E8" w14:textId="77777777" w:rsidR="00FC4169" w:rsidRPr="00C63CED" w:rsidRDefault="00FC4169" w:rsidP="00FC4169">
      <w:pPr>
        <w:pStyle w:val="NormalBold"/>
      </w:pPr>
      <w:r w:rsidRPr="00FE62EB">
        <w:rPr>
          <w:rStyle w:val="HideTWBExt"/>
          <w:b w:val="0"/>
        </w:rPr>
        <w:t>&lt;/RepeatBlock-By&gt;</w:t>
      </w:r>
    </w:p>
    <w:p w14:paraId="46E3936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39A5D9D" w14:textId="77777777" w:rsidR="00FC4169" w:rsidRPr="00C63CED" w:rsidRDefault="00FC4169" w:rsidP="00FC4169">
      <w:pPr>
        <w:pStyle w:val="NormalBold"/>
      </w:pPr>
      <w:r w:rsidRPr="00FE62EB">
        <w:rPr>
          <w:rStyle w:val="HideTWBExt"/>
          <w:b w:val="0"/>
        </w:rPr>
        <w:t>&lt;Article&gt;</w:t>
      </w:r>
      <w:r w:rsidRPr="00C63CED">
        <w:t>Considerando G octies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8456D4B" w14:textId="77777777" w:rsidTr="003C3446">
        <w:trPr>
          <w:trHeight w:hRule="exact" w:val="240"/>
          <w:jc w:val="center"/>
        </w:trPr>
        <w:tc>
          <w:tcPr>
            <w:tcW w:w="9752" w:type="dxa"/>
            <w:gridSpan w:val="2"/>
            <w:tcBorders>
              <w:top w:val="nil"/>
              <w:left w:val="nil"/>
              <w:bottom w:val="nil"/>
              <w:right w:val="nil"/>
            </w:tcBorders>
          </w:tcPr>
          <w:p w14:paraId="7406144B" w14:textId="77777777" w:rsidR="00FC4169" w:rsidRPr="00C63CED" w:rsidRDefault="00FC4169" w:rsidP="003C3446"/>
        </w:tc>
      </w:tr>
      <w:tr w:rsidR="00FC4169" w:rsidRPr="00C63CED" w14:paraId="67D02815" w14:textId="77777777" w:rsidTr="003C3446">
        <w:trPr>
          <w:trHeight w:val="240"/>
          <w:jc w:val="center"/>
        </w:trPr>
        <w:tc>
          <w:tcPr>
            <w:tcW w:w="4876" w:type="dxa"/>
            <w:tcBorders>
              <w:top w:val="nil"/>
              <w:left w:val="nil"/>
              <w:bottom w:val="nil"/>
              <w:right w:val="nil"/>
            </w:tcBorders>
          </w:tcPr>
          <w:p w14:paraId="0A7EAD6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8CE9252" w14:textId="77777777" w:rsidR="00FC4169" w:rsidRPr="00C63CED" w:rsidRDefault="00FC4169" w:rsidP="003C3446">
            <w:pPr>
              <w:pStyle w:val="AmColumnHeading"/>
            </w:pPr>
            <w:r w:rsidRPr="00C63CED">
              <w:t>Enmienda</w:t>
            </w:r>
          </w:p>
        </w:tc>
      </w:tr>
      <w:tr w:rsidR="00FC4169" w:rsidRPr="00C63CED" w14:paraId="3487B8BE" w14:textId="77777777" w:rsidTr="003C3446">
        <w:trPr>
          <w:jc w:val="center"/>
        </w:trPr>
        <w:tc>
          <w:tcPr>
            <w:tcW w:w="4876" w:type="dxa"/>
            <w:tcBorders>
              <w:top w:val="nil"/>
              <w:left w:val="nil"/>
              <w:bottom w:val="nil"/>
              <w:right w:val="nil"/>
            </w:tcBorders>
          </w:tcPr>
          <w:p w14:paraId="379E94BB" w14:textId="77777777" w:rsidR="00FC4169" w:rsidRPr="00C63CED" w:rsidRDefault="00FC4169" w:rsidP="003C3446">
            <w:pPr>
              <w:pStyle w:val="Normal6a"/>
            </w:pPr>
          </w:p>
        </w:tc>
        <w:tc>
          <w:tcPr>
            <w:tcW w:w="4876" w:type="dxa"/>
            <w:tcBorders>
              <w:top w:val="nil"/>
              <w:left w:val="nil"/>
              <w:bottom w:val="nil"/>
              <w:right w:val="nil"/>
            </w:tcBorders>
          </w:tcPr>
          <w:p w14:paraId="59BCA160" w14:textId="77777777" w:rsidR="00FC4169" w:rsidRPr="00C63CED" w:rsidRDefault="00FC4169" w:rsidP="003C3446">
            <w:pPr>
              <w:pStyle w:val="Normal6a"/>
            </w:pPr>
            <w:r w:rsidRPr="00C63CED">
              <w:rPr>
                <w:b/>
                <w:i/>
              </w:rPr>
              <w:t>G octies.</w:t>
            </w:r>
            <w:r w:rsidRPr="00C63CED">
              <w:tab/>
            </w:r>
            <w:r w:rsidRPr="00C63CED">
              <w:rPr>
                <w:b/>
                <w:i/>
              </w:rPr>
              <w:t>Considerando que la falta de oportunidades de salida para los inversores constituye un factor clave del subdesarrollo de los fondos de capital riesgo y de crecimiento en la Unión, que depende excesivamente de la financiación bancaria</w:t>
            </w:r>
            <w:r w:rsidRPr="00C63CED">
              <w:rPr>
                <w:b/>
                <w:i/>
                <w:vertAlign w:val="superscript"/>
              </w:rPr>
              <w:t>1 bis</w:t>
            </w:r>
            <w:r w:rsidRPr="00C63CED">
              <w:rPr>
                <w:b/>
                <w:i/>
              </w:rPr>
              <w:t>;</w:t>
            </w:r>
          </w:p>
        </w:tc>
      </w:tr>
      <w:tr w:rsidR="00FC4169" w:rsidRPr="00C63CED" w14:paraId="60DFC189" w14:textId="77777777" w:rsidTr="003C3446">
        <w:trPr>
          <w:jc w:val="center"/>
        </w:trPr>
        <w:tc>
          <w:tcPr>
            <w:tcW w:w="4876" w:type="dxa"/>
            <w:tcBorders>
              <w:top w:val="nil"/>
              <w:left w:val="nil"/>
              <w:bottom w:val="nil"/>
              <w:right w:val="nil"/>
            </w:tcBorders>
          </w:tcPr>
          <w:p w14:paraId="55C714D5" w14:textId="77777777" w:rsidR="00FC4169" w:rsidRPr="00C63CED" w:rsidRDefault="00FC4169" w:rsidP="003C3446"/>
        </w:tc>
        <w:tc>
          <w:tcPr>
            <w:tcW w:w="4876" w:type="dxa"/>
            <w:tcBorders>
              <w:top w:val="nil"/>
              <w:left w:val="nil"/>
              <w:bottom w:val="nil"/>
              <w:right w:val="nil"/>
            </w:tcBorders>
          </w:tcPr>
          <w:p w14:paraId="517717FA" w14:textId="77777777" w:rsidR="00FC4169" w:rsidRPr="00C63CED" w:rsidRDefault="00FC4169" w:rsidP="003C3446">
            <w:pPr>
              <w:pStyle w:val="Normal6a"/>
            </w:pPr>
            <w:r w:rsidRPr="00C63CED">
              <w:rPr>
                <w:b/>
                <w:i/>
              </w:rPr>
              <w:t>_________________</w:t>
            </w:r>
          </w:p>
        </w:tc>
      </w:tr>
      <w:tr w:rsidR="00FC4169" w:rsidRPr="00C63CED" w14:paraId="23FE191D" w14:textId="77777777" w:rsidTr="003C3446">
        <w:trPr>
          <w:jc w:val="center"/>
        </w:trPr>
        <w:tc>
          <w:tcPr>
            <w:tcW w:w="4876" w:type="dxa"/>
            <w:tcBorders>
              <w:top w:val="nil"/>
              <w:left w:val="nil"/>
              <w:bottom w:val="nil"/>
              <w:right w:val="nil"/>
            </w:tcBorders>
          </w:tcPr>
          <w:p w14:paraId="03109E4F" w14:textId="77777777" w:rsidR="00FC4169" w:rsidRPr="00C63CED" w:rsidRDefault="00FC4169" w:rsidP="003C3446"/>
        </w:tc>
        <w:tc>
          <w:tcPr>
            <w:tcW w:w="4876" w:type="dxa"/>
            <w:tcBorders>
              <w:top w:val="nil"/>
              <w:left w:val="nil"/>
              <w:bottom w:val="nil"/>
              <w:right w:val="nil"/>
            </w:tcBorders>
          </w:tcPr>
          <w:p w14:paraId="2F95E1A4" w14:textId="77777777" w:rsidR="00FC4169" w:rsidRPr="00C63CED" w:rsidRDefault="00FC4169" w:rsidP="003C3446">
            <w:pPr>
              <w:pStyle w:val="Normal6a"/>
            </w:pPr>
            <w:r w:rsidRPr="00C63CED">
              <w:rPr>
                <w:b/>
                <w:i/>
                <w:vertAlign w:val="superscript"/>
              </w:rPr>
              <w:t>1 bis</w:t>
            </w:r>
            <w:r w:rsidRPr="00C63CED">
              <w:t xml:space="preserve"> </w:t>
            </w:r>
            <w:r w:rsidRPr="00C63CED">
              <w:rPr>
                <w:b/>
                <w:i/>
              </w:rPr>
              <w:t>Los préstamos bancarios representaron el 50,43 % de la financiación de las sociedades no financieras (cálculos de ESTAT, BCE y DG FISMA de 2023), Comunicación sobre la Unión Europea de Ahorros e Inversiones, convocatoria de datos.</w:t>
            </w:r>
          </w:p>
        </w:tc>
      </w:tr>
    </w:tbl>
    <w:p w14:paraId="6616316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C72C570" w14:textId="77777777" w:rsidR="00FC4169" w:rsidRPr="00C63CED" w:rsidRDefault="00FC4169" w:rsidP="00FC4169">
      <w:r w:rsidRPr="00FE62EB">
        <w:rPr>
          <w:rStyle w:val="HideTWBExt"/>
        </w:rPr>
        <w:t>&lt;/Amend&gt;</w:t>
      </w:r>
    </w:p>
    <w:p w14:paraId="42565DE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108</w:t>
      </w:r>
      <w:r w:rsidRPr="00FE62EB">
        <w:rPr>
          <w:rStyle w:val="HideTWBExt"/>
          <w:b w:val="0"/>
        </w:rPr>
        <w:t>&lt;/NumAm&gt;</w:t>
      </w:r>
    </w:p>
    <w:p w14:paraId="065D4867"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43AF56F5"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38A7D00B"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18E50413" w14:textId="77777777" w:rsidR="00FC4169" w:rsidRPr="00C63CED" w:rsidRDefault="00FC4169" w:rsidP="00FC4169">
      <w:pPr>
        <w:pStyle w:val="NormalBold"/>
      </w:pPr>
      <w:r w:rsidRPr="00FE62EB">
        <w:rPr>
          <w:rStyle w:val="HideTWBExt"/>
          <w:b w:val="0"/>
        </w:rPr>
        <w:t>&lt;/RepeatBlock-By&gt;</w:t>
      </w:r>
    </w:p>
    <w:p w14:paraId="24DA0AB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BDA0910" w14:textId="77777777" w:rsidR="00FC4169" w:rsidRPr="00C63CED" w:rsidRDefault="00FC4169" w:rsidP="00FC4169">
      <w:pPr>
        <w:pStyle w:val="NormalBold"/>
      </w:pPr>
      <w:r w:rsidRPr="00FE62EB">
        <w:rPr>
          <w:rStyle w:val="HideTWBExt"/>
          <w:b w:val="0"/>
        </w:rPr>
        <w:t>&lt;Article&gt;</w:t>
      </w:r>
      <w:r w:rsidRPr="00C63CED">
        <w:t>Considerando G nonies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1D1417B" w14:textId="77777777" w:rsidTr="003C3446">
        <w:trPr>
          <w:trHeight w:hRule="exact" w:val="240"/>
          <w:jc w:val="center"/>
        </w:trPr>
        <w:tc>
          <w:tcPr>
            <w:tcW w:w="9752" w:type="dxa"/>
            <w:gridSpan w:val="2"/>
            <w:tcBorders>
              <w:top w:val="nil"/>
              <w:left w:val="nil"/>
              <w:bottom w:val="nil"/>
              <w:right w:val="nil"/>
            </w:tcBorders>
          </w:tcPr>
          <w:p w14:paraId="569A8AF2" w14:textId="77777777" w:rsidR="00FC4169" w:rsidRPr="00C63CED" w:rsidRDefault="00FC4169" w:rsidP="003C3446"/>
        </w:tc>
      </w:tr>
      <w:tr w:rsidR="00FC4169" w:rsidRPr="00C63CED" w14:paraId="3D008E09" w14:textId="77777777" w:rsidTr="003C3446">
        <w:trPr>
          <w:trHeight w:val="240"/>
          <w:jc w:val="center"/>
        </w:trPr>
        <w:tc>
          <w:tcPr>
            <w:tcW w:w="4876" w:type="dxa"/>
            <w:tcBorders>
              <w:top w:val="nil"/>
              <w:left w:val="nil"/>
              <w:bottom w:val="nil"/>
              <w:right w:val="nil"/>
            </w:tcBorders>
          </w:tcPr>
          <w:p w14:paraId="53C9BDC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D839BE5" w14:textId="77777777" w:rsidR="00FC4169" w:rsidRPr="00C63CED" w:rsidRDefault="00FC4169" w:rsidP="003C3446">
            <w:pPr>
              <w:pStyle w:val="AmColumnHeading"/>
            </w:pPr>
            <w:r w:rsidRPr="00C63CED">
              <w:t>Enmienda</w:t>
            </w:r>
          </w:p>
        </w:tc>
      </w:tr>
      <w:tr w:rsidR="00FC4169" w:rsidRPr="00C63CED" w14:paraId="284257AE" w14:textId="77777777" w:rsidTr="003C3446">
        <w:trPr>
          <w:jc w:val="center"/>
        </w:trPr>
        <w:tc>
          <w:tcPr>
            <w:tcW w:w="4876" w:type="dxa"/>
            <w:tcBorders>
              <w:top w:val="nil"/>
              <w:left w:val="nil"/>
              <w:bottom w:val="nil"/>
              <w:right w:val="nil"/>
            </w:tcBorders>
          </w:tcPr>
          <w:p w14:paraId="5955D432" w14:textId="77777777" w:rsidR="00FC4169" w:rsidRPr="00C63CED" w:rsidRDefault="00FC4169" w:rsidP="003C3446">
            <w:pPr>
              <w:pStyle w:val="Normal6a"/>
            </w:pPr>
          </w:p>
        </w:tc>
        <w:tc>
          <w:tcPr>
            <w:tcW w:w="4876" w:type="dxa"/>
            <w:tcBorders>
              <w:top w:val="nil"/>
              <w:left w:val="nil"/>
              <w:bottom w:val="nil"/>
              <w:right w:val="nil"/>
            </w:tcBorders>
          </w:tcPr>
          <w:p w14:paraId="4CBA75B4" w14:textId="77777777" w:rsidR="00FC4169" w:rsidRPr="00C63CED" w:rsidRDefault="00FC4169" w:rsidP="003C3446">
            <w:pPr>
              <w:pStyle w:val="Normal6a"/>
            </w:pPr>
            <w:r w:rsidRPr="00C63CED">
              <w:rPr>
                <w:b/>
                <w:i/>
              </w:rPr>
              <w:t>G nonies.</w:t>
            </w:r>
            <w:r w:rsidRPr="00C63CED">
              <w:tab/>
            </w:r>
            <w:r w:rsidRPr="00C63CED">
              <w:rPr>
                <w:b/>
                <w:i/>
              </w:rPr>
              <w:t>Considerando que el 84 %</w:t>
            </w:r>
            <w:r w:rsidRPr="00C63CED">
              <w:rPr>
                <w:b/>
                <w:i/>
                <w:vertAlign w:val="superscript"/>
              </w:rPr>
              <w:t>1 bis</w:t>
            </w:r>
            <w:r w:rsidRPr="00C63CED">
              <w:rPr>
                <w:b/>
                <w:i/>
              </w:rPr>
              <w:t xml:space="preserve"> del total de titulizaciones europeas fueron retenidas por los bancos y no vendidas a los inversores; que el 80 % de las emisiones de titulización se concentran en cuatro Estados miembros; que el mercado de emisiones de titulización presenta una alta concentración entre los participantes del mercado</w:t>
            </w:r>
            <w:r w:rsidRPr="00C63CED">
              <w:rPr>
                <w:b/>
                <w:i/>
                <w:vertAlign w:val="superscript"/>
              </w:rPr>
              <w:t>1 ter</w:t>
            </w:r>
            <w:r w:rsidRPr="00C63CED">
              <w:rPr>
                <w:b/>
                <w:i/>
              </w:rPr>
              <w:t>;</w:t>
            </w:r>
          </w:p>
        </w:tc>
      </w:tr>
      <w:tr w:rsidR="00FC4169" w:rsidRPr="00C63CED" w14:paraId="399E6215" w14:textId="77777777" w:rsidTr="003C3446">
        <w:trPr>
          <w:jc w:val="center"/>
        </w:trPr>
        <w:tc>
          <w:tcPr>
            <w:tcW w:w="4876" w:type="dxa"/>
            <w:tcBorders>
              <w:top w:val="nil"/>
              <w:left w:val="nil"/>
              <w:bottom w:val="nil"/>
              <w:right w:val="nil"/>
            </w:tcBorders>
          </w:tcPr>
          <w:p w14:paraId="142A6729" w14:textId="77777777" w:rsidR="00FC4169" w:rsidRPr="00C63CED" w:rsidRDefault="00FC4169" w:rsidP="003C3446"/>
        </w:tc>
        <w:tc>
          <w:tcPr>
            <w:tcW w:w="4876" w:type="dxa"/>
            <w:tcBorders>
              <w:top w:val="nil"/>
              <w:left w:val="nil"/>
              <w:bottom w:val="nil"/>
              <w:right w:val="nil"/>
            </w:tcBorders>
          </w:tcPr>
          <w:p w14:paraId="39C4452B" w14:textId="77777777" w:rsidR="00FC4169" w:rsidRPr="00C63CED" w:rsidRDefault="00FC4169" w:rsidP="003C3446">
            <w:pPr>
              <w:pStyle w:val="Normal6a"/>
            </w:pPr>
            <w:r w:rsidRPr="00C63CED">
              <w:rPr>
                <w:b/>
                <w:i/>
              </w:rPr>
              <w:t>_________________</w:t>
            </w:r>
          </w:p>
        </w:tc>
      </w:tr>
      <w:tr w:rsidR="00FC4169" w:rsidRPr="00C63CED" w14:paraId="631EB91C" w14:textId="77777777" w:rsidTr="003C3446">
        <w:trPr>
          <w:jc w:val="center"/>
        </w:trPr>
        <w:tc>
          <w:tcPr>
            <w:tcW w:w="4876" w:type="dxa"/>
            <w:tcBorders>
              <w:top w:val="nil"/>
              <w:left w:val="nil"/>
              <w:bottom w:val="nil"/>
              <w:right w:val="nil"/>
            </w:tcBorders>
          </w:tcPr>
          <w:p w14:paraId="0C2582D8" w14:textId="77777777" w:rsidR="00FC4169" w:rsidRPr="00C63CED" w:rsidRDefault="00FC4169" w:rsidP="003C3446"/>
        </w:tc>
        <w:tc>
          <w:tcPr>
            <w:tcW w:w="4876" w:type="dxa"/>
            <w:tcBorders>
              <w:top w:val="nil"/>
              <w:left w:val="nil"/>
              <w:bottom w:val="nil"/>
              <w:right w:val="nil"/>
            </w:tcBorders>
          </w:tcPr>
          <w:p w14:paraId="16194953" w14:textId="77777777" w:rsidR="00FC4169" w:rsidRPr="00C63CED" w:rsidRDefault="00FC4169" w:rsidP="003C3446">
            <w:pPr>
              <w:pStyle w:val="Normal6a"/>
            </w:pPr>
            <w:r w:rsidRPr="00C63CED">
              <w:rPr>
                <w:b/>
                <w:i/>
                <w:vertAlign w:val="superscript"/>
              </w:rPr>
              <w:t>1 bis</w:t>
            </w:r>
            <w:r w:rsidRPr="00C63CED">
              <w:t xml:space="preserve"> </w:t>
            </w:r>
            <w:r w:rsidRPr="00C63CED">
              <w:rPr>
                <w:b/>
                <w:i/>
              </w:rPr>
              <w:t xml:space="preserve">«Monitoring systemic risks in the EU securitisation market» («Supervisión de los riesgos sistémicos en el mercado de titulización de la UE», documento en inglés), Junta Europea de Riesgo </w:t>
            </w:r>
            <w:r w:rsidRPr="00C63CED">
              <w:rPr>
                <w:b/>
                <w:i/>
              </w:rPr>
              <w:lastRenderedPageBreak/>
              <w:t>Sistémico, julio de 2022.</w:t>
            </w:r>
          </w:p>
        </w:tc>
      </w:tr>
      <w:tr w:rsidR="00FC4169" w:rsidRPr="00C63CED" w14:paraId="17CC3B5B" w14:textId="77777777" w:rsidTr="003C3446">
        <w:trPr>
          <w:jc w:val="center"/>
        </w:trPr>
        <w:tc>
          <w:tcPr>
            <w:tcW w:w="4876" w:type="dxa"/>
            <w:tcBorders>
              <w:top w:val="nil"/>
              <w:left w:val="nil"/>
              <w:bottom w:val="nil"/>
              <w:right w:val="nil"/>
            </w:tcBorders>
          </w:tcPr>
          <w:p w14:paraId="2CB05DB6" w14:textId="77777777" w:rsidR="00FC4169" w:rsidRPr="00C63CED" w:rsidRDefault="00FC4169" w:rsidP="003C3446"/>
        </w:tc>
        <w:tc>
          <w:tcPr>
            <w:tcW w:w="4876" w:type="dxa"/>
            <w:tcBorders>
              <w:top w:val="nil"/>
              <w:left w:val="nil"/>
              <w:bottom w:val="nil"/>
              <w:right w:val="nil"/>
            </w:tcBorders>
          </w:tcPr>
          <w:p w14:paraId="0507D03C" w14:textId="77777777" w:rsidR="00FC4169" w:rsidRPr="00C63CED" w:rsidRDefault="00FC4169" w:rsidP="003C3446">
            <w:pPr>
              <w:pStyle w:val="Normal6a"/>
            </w:pPr>
            <w:r w:rsidRPr="00C63CED">
              <w:rPr>
                <w:b/>
                <w:i/>
                <w:vertAlign w:val="superscript"/>
              </w:rPr>
              <w:t>1 ter</w:t>
            </w:r>
            <w:r w:rsidRPr="00C63CED">
              <w:t xml:space="preserve"> </w:t>
            </w:r>
            <w:r w:rsidRPr="00C63CED">
              <w:rPr>
                <w:b/>
                <w:i/>
              </w:rPr>
              <w:t>Según el documento «Monitoring systemic risks in the EU securitisation market» de la Junta Europea de Riesgo Sistémico (julio de 2022), en el mayor segmento del mercado de la UE, RMBS, diez bancos representaban dos terceras partes de la emisión total.</w:t>
            </w:r>
          </w:p>
        </w:tc>
      </w:tr>
    </w:tbl>
    <w:p w14:paraId="110DD65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AE3CD79" w14:textId="77777777" w:rsidR="00FC4169" w:rsidRPr="00C63CED" w:rsidRDefault="00FC4169" w:rsidP="00FC4169">
      <w:r w:rsidRPr="00FE62EB">
        <w:rPr>
          <w:rStyle w:val="HideTWBExt"/>
        </w:rPr>
        <w:t>&lt;/Amend&gt;</w:t>
      </w:r>
    </w:p>
    <w:p w14:paraId="412E23C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109</w:t>
      </w:r>
      <w:r w:rsidRPr="00FE62EB">
        <w:rPr>
          <w:rStyle w:val="HideTWBExt"/>
          <w:b w:val="0"/>
        </w:rPr>
        <w:t>&lt;/NumAm&gt;</w:t>
      </w:r>
    </w:p>
    <w:p w14:paraId="221F8CF2"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2F6ED8DC"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4A824B8F"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03998C69" w14:textId="77777777" w:rsidR="00FC4169" w:rsidRPr="00C63CED" w:rsidRDefault="00FC4169" w:rsidP="00FC4169">
      <w:pPr>
        <w:pStyle w:val="NormalBold"/>
      </w:pPr>
      <w:r w:rsidRPr="00FE62EB">
        <w:rPr>
          <w:rStyle w:val="HideTWBExt"/>
          <w:b w:val="0"/>
        </w:rPr>
        <w:t>&lt;/RepeatBlock-By&gt;</w:t>
      </w:r>
    </w:p>
    <w:p w14:paraId="34AC5B5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3398946" w14:textId="77777777" w:rsidR="00FC4169" w:rsidRPr="00C63CED" w:rsidRDefault="00FC4169" w:rsidP="00FC4169">
      <w:pPr>
        <w:pStyle w:val="NormalBold"/>
      </w:pPr>
      <w:r w:rsidRPr="00FE62EB">
        <w:rPr>
          <w:rStyle w:val="HideTWBExt"/>
          <w:b w:val="0"/>
        </w:rPr>
        <w:t>&lt;Article&gt;</w:t>
      </w:r>
      <w:r w:rsidRPr="00C63CED">
        <w:t>Considerando G decies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545B849" w14:textId="77777777" w:rsidTr="003C3446">
        <w:trPr>
          <w:trHeight w:hRule="exact" w:val="240"/>
          <w:jc w:val="center"/>
        </w:trPr>
        <w:tc>
          <w:tcPr>
            <w:tcW w:w="9752" w:type="dxa"/>
            <w:gridSpan w:val="2"/>
            <w:tcBorders>
              <w:top w:val="nil"/>
              <w:left w:val="nil"/>
              <w:bottom w:val="nil"/>
              <w:right w:val="nil"/>
            </w:tcBorders>
          </w:tcPr>
          <w:p w14:paraId="61542CC0" w14:textId="77777777" w:rsidR="00FC4169" w:rsidRPr="00C63CED" w:rsidRDefault="00FC4169" w:rsidP="003C3446"/>
        </w:tc>
      </w:tr>
      <w:tr w:rsidR="00FC4169" w:rsidRPr="00C63CED" w14:paraId="42BB1B14" w14:textId="77777777" w:rsidTr="003C3446">
        <w:trPr>
          <w:trHeight w:val="240"/>
          <w:jc w:val="center"/>
        </w:trPr>
        <w:tc>
          <w:tcPr>
            <w:tcW w:w="4876" w:type="dxa"/>
            <w:tcBorders>
              <w:top w:val="nil"/>
              <w:left w:val="nil"/>
              <w:bottom w:val="nil"/>
              <w:right w:val="nil"/>
            </w:tcBorders>
          </w:tcPr>
          <w:p w14:paraId="0EBBB00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15B9DA1" w14:textId="77777777" w:rsidR="00FC4169" w:rsidRPr="00C63CED" w:rsidRDefault="00FC4169" w:rsidP="003C3446">
            <w:pPr>
              <w:pStyle w:val="AmColumnHeading"/>
            </w:pPr>
            <w:r w:rsidRPr="00C63CED">
              <w:t>Enmienda</w:t>
            </w:r>
          </w:p>
        </w:tc>
      </w:tr>
      <w:tr w:rsidR="00FC4169" w:rsidRPr="00C63CED" w14:paraId="02293C86" w14:textId="77777777" w:rsidTr="003C3446">
        <w:trPr>
          <w:jc w:val="center"/>
        </w:trPr>
        <w:tc>
          <w:tcPr>
            <w:tcW w:w="4876" w:type="dxa"/>
            <w:tcBorders>
              <w:top w:val="nil"/>
              <w:left w:val="nil"/>
              <w:bottom w:val="nil"/>
              <w:right w:val="nil"/>
            </w:tcBorders>
          </w:tcPr>
          <w:p w14:paraId="1F0AB632" w14:textId="77777777" w:rsidR="00FC4169" w:rsidRPr="00C63CED" w:rsidRDefault="00FC4169" w:rsidP="003C3446">
            <w:pPr>
              <w:pStyle w:val="Normal6a"/>
            </w:pPr>
          </w:p>
        </w:tc>
        <w:tc>
          <w:tcPr>
            <w:tcW w:w="4876" w:type="dxa"/>
            <w:tcBorders>
              <w:top w:val="nil"/>
              <w:left w:val="nil"/>
              <w:bottom w:val="nil"/>
              <w:right w:val="nil"/>
            </w:tcBorders>
          </w:tcPr>
          <w:p w14:paraId="78FC4D2A" w14:textId="77777777" w:rsidR="00FC4169" w:rsidRPr="00C63CED" w:rsidRDefault="00FC4169" w:rsidP="003C3446">
            <w:pPr>
              <w:pStyle w:val="Normal6a"/>
            </w:pPr>
            <w:r w:rsidRPr="00C63CED">
              <w:rPr>
                <w:b/>
                <w:i/>
              </w:rPr>
              <w:t>G decies.</w:t>
            </w:r>
            <w:r w:rsidRPr="00C63CED">
              <w:tab/>
            </w:r>
            <w:r w:rsidRPr="00C63CED">
              <w:rPr>
                <w:b/>
                <w:i/>
              </w:rPr>
              <w:t>Considerando que el Mecanismo de Recuperación y Resiliencia (MRR) podría contribuir a un aumento acumulado del PIB de la Unión de entre 0,4 y 0,9 puntos porcentuales de aquí a 2026 y, en los casos concretos de Italia y España, de entre 1,2 y 1,9 puntos porcentuales</w:t>
            </w:r>
            <w:r w:rsidRPr="00C63CED">
              <w:rPr>
                <w:b/>
                <w:i/>
                <w:vertAlign w:val="superscript"/>
              </w:rPr>
              <w:t>1 bis</w:t>
            </w:r>
            <w:r w:rsidRPr="00C63CED">
              <w:rPr>
                <w:b/>
                <w:i/>
              </w:rPr>
              <w:t>;</w:t>
            </w:r>
          </w:p>
        </w:tc>
      </w:tr>
      <w:tr w:rsidR="00FC4169" w:rsidRPr="00C63CED" w14:paraId="24670D4D" w14:textId="77777777" w:rsidTr="003C3446">
        <w:trPr>
          <w:jc w:val="center"/>
        </w:trPr>
        <w:tc>
          <w:tcPr>
            <w:tcW w:w="4876" w:type="dxa"/>
            <w:tcBorders>
              <w:top w:val="nil"/>
              <w:left w:val="nil"/>
              <w:bottom w:val="nil"/>
              <w:right w:val="nil"/>
            </w:tcBorders>
          </w:tcPr>
          <w:p w14:paraId="03038254" w14:textId="77777777" w:rsidR="00FC4169" w:rsidRPr="00C63CED" w:rsidRDefault="00FC4169" w:rsidP="003C3446"/>
        </w:tc>
        <w:tc>
          <w:tcPr>
            <w:tcW w:w="4876" w:type="dxa"/>
            <w:tcBorders>
              <w:top w:val="nil"/>
              <w:left w:val="nil"/>
              <w:bottom w:val="nil"/>
              <w:right w:val="nil"/>
            </w:tcBorders>
          </w:tcPr>
          <w:p w14:paraId="38AB72FC" w14:textId="77777777" w:rsidR="00FC4169" w:rsidRPr="00C63CED" w:rsidRDefault="00FC4169" w:rsidP="003C3446">
            <w:pPr>
              <w:pStyle w:val="Normal6a"/>
            </w:pPr>
            <w:r w:rsidRPr="00C63CED">
              <w:rPr>
                <w:b/>
                <w:i/>
              </w:rPr>
              <w:t>_________________</w:t>
            </w:r>
          </w:p>
        </w:tc>
      </w:tr>
      <w:tr w:rsidR="00FC4169" w:rsidRPr="00C63CED" w14:paraId="4C397FAF" w14:textId="77777777" w:rsidTr="003C3446">
        <w:trPr>
          <w:jc w:val="center"/>
        </w:trPr>
        <w:tc>
          <w:tcPr>
            <w:tcW w:w="4876" w:type="dxa"/>
            <w:tcBorders>
              <w:top w:val="nil"/>
              <w:left w:val="nil"/>
              <w:bottom w:val="nil"/>
              <w:right w:val="nil"/>
            </w:tcBorders>
          </w:tcPr>
          <w:p w14:paraId="20761A6B" w14:textId="77777777" w:rsidR="00FC4169" w:rsidRPr="00C63CED" w:rsidRDefault="00FC4169" w:rsidP="003C3446"/>
        </w:tc>
        <w:tc>
          <w:tcPr>
            <w:tcW w:w="4876" w:type="dxa"/>
            <w:tcBorders>
              <w:top w:val="nil"/>
              <w:left w:val="nil"/>
              <w:bottom w:val="nil"/>
              <w:right w:val="nil"/>
            </w:tcBorders>
          </w:tcPr>
          <w:p w14:paraId="6DE02D5F" w14:textId="77777777" w:rsidR="00FC4169" w:rsidRPr="00C63CED" w:rsidRDefault="00FC4169" w:rsidP="003C3446">
            <w:pPr>
              <w:pStyle w:val="Normal6a"/>
            </w:pPr>
            <w:r w:rsidRPr="00C63CED">
              <w:rPr>
                <w:b/>
                <w:i/>
                <w:vertAlign w:val="superscript"/>
              </w:rPr>
              <w:t>1 bis</w:t>
            </w:r>
            <w:r w:rsidRPr="00C63CED">
              <w:t xml:space="preserve"> </w:t>
            </w:r>
            <w:r w:rsidRPr="00C63CED">
              <w:rPr>
                <w:b/>
                <w:i/>
              </w:rPr>
              <w:t>BCE, Occasional Paper Series, n.º 362.</w:t>
            </w:r>
          </w:p>
        </w:tc>
      </w:tr>
    </w:tbl>
    <w:p w14:paraId="54E4454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4417892" w14:textId="77777777" w:rsidR="00FC4169" w:rsidRPr="00C63CED" w:rsidRDefault="00FC4169" w:rsidP="00FC4169">
      <w:r w:rsidRPr="00FE62EB">
        <w:rPr>
          <w:rStyle w:val="HideTWBExt"/>
        </w:rPr>
        <w:t>&lt;/Amend&gt;</w:t>
      </w:r>
    </w:p>
    <w:p w14:paraId="2E16155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110</w:t>
      </w:r>
      <w:r w:rsidRPr="00FE62EB">
        <w:rPr>
          <w:rStyle w:val="HideTWBExt"/>
          <w:b w:val="0"/>
        </w:rPr>
        <w:t>&lt;/NumAm&gt;</w:t>
      </w:r>
    </w:p>
    <w:p w14:paraId="203E2804"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0B91E0C5"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7668ABB2"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Thomas Bajada, Francisco Assis, Lara Wolters</w:t>
      </w:r>
      <w:r w:rsidRPr="00FE62EB">
        <w:rPr>
          <w:rStyle w:val="HideTWBExt"/>
          <w:b w:val="0"/>
        </w:rPr>
        <w:t>&lt;/Members&gt;</w:t>
      </w:r>
    </w:p>
    <w:p w14:paraId="288FCC78" w14:textId="77777777" w:rsidR="00FC4169" w:rsidRPr="00C63CED" w:rsidRDefault="00FC4169" w:rsidP="00FC4169">
      <w:pPr>
        <w:pStyle w:val="NormalBold"/>
      </w:pPr>
      <w:r w:rsidRPr="00FE62EB">
        <w:rPr>
          <w:rStyle w:val="HideTWBExt"/>
          <w:b w:val="0"/>
        </w:rPr>
        <w:t>&lt;/RepeatBlock-By&gt;</w:t>
      </w:r>
    </w:p>
    <w:p w14:paraId="2FA3D45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B16B32D" w14:textId="77777777" w:rsidR="00FC4169" w:rsidRPr="00C63CED" w:rsidRDefault="00FC4169" w:rsidP="00FC4169">
      <w:pPr>
        <w:pStyle w:val="NormalBold"/>
      </w:pPr>
      <w:r w:rsidRPr="00FE62EB">
        <w:rPr>
          <w:rStyle w:val="HideTWBExt"/>
          <w:b w:val="0"/>
        </w:rPr>
        <w:lastRenderedPageBreak/>
        <w:t>&lt;Article&gt;</w:t>
      </w:r>
      <w:r w:rsidRPr="00C63CED">
        <w:t>Considerando G undecies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BD31C19" w14:textId="77777777" w:rsidTr="003C3446">
        <w:trPr>
          <w:trHeight w:hRule="exact" w:val="240"/>
          <w:jc w:val="center"/>
        </w:trPr>
        <w:tc>
          <w:tcPr>
            <w:tcW w:w="9752" w:type="dxa"/>
            <w:gridSpan w:val="2"/>
            <w:tcBorders>
              <w:top w:val="nil"/>
              <w:left w:val="nil"/>
              <w:bottom w:val="nil"/>
              <w:right w:val="nil"/>
            </w:tcBorders>
          </w:tcPr>
          <w:p w14:paraId="70E49272" w14:textId="77777777" w:rsidR="00FC4169" w:rsidRPr="00C63CED" w:rsidRDefault="00FC4169" w:rsidP="003C3446"/>
        </w:tc>
      </w:tr>
      <w:tr w:rsidR="00FC4169" w:rsidRPr="00C63CED" w14:paraId="5E379028" w14:textId="77777777" w:rsidTr="003C3446">
        <w:trPr>
          <w:trHeight w:val="240"/>
          <w:jc w:val="center"/>
        </w:trPr>
        <w:tc>
          <w:tcPr>
            <w:tcW w:w="4876" w:type="dxa"/>
            <w:tcBorders>
              <w:top w:val="nil"/>
              <w:left w:val="nil"/>
              <w:bottom w:val="nil"/>
              <w:right w:val="nil"/>
            </w:tcBorders>
          </w:tcPr>
          <w:p w14:paraId="3CE9A82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AE49511" w14:textId="77777777" w:rsidR="00FC4169" w:rsidRPr="00C63CED" w:rsidRDefault="00FC4169" w:rsidP="003C3446">
            <w:pPr>
              <w:pStyle w:val="AmColumnHeading"/>
            </w:pPr>
            <w:r w:rsidRPr="00C63CED">
              <w:t>Enmienda</w:t>
            </w:r>
          </w:p>
        </w:tc>
      </w:tr>
      <w:tr w:rsidR="00FC4169" w:rsidRPr="00C63CED" w14:paraId="07AEA14F" w14:textId="77777777" w:rsidTr="003C3446">
        <w:trPr>
          <w:jc w:val="center"/>
        </w:trPr>
        <w:tc>
          <w:tcPr>
            <w:tcW w:w="4876" w:type="dxa"/>
            <w:tcBorders>
              <w:top w:val="nil"/>
              <w:left w:val="nil"/>
              <w:bottom w:val="nil"/>
              <w:right w:val="nil"/>
            </w:tcBorders>
          </w:tcPr>
          <w:p w14:paraId="14A2266D" w14:textId="77777777" w:rsidR="00FC4169" w:rsidRPr="00C63CED" w:rsidRDefault="00FC4169" w:rsidP="003C3446">
            <w:pPr>
              <w:pStyle w:val="Normal6a"/>
            </w:pPr>
          </w:p>
        </w:tc>
        <w:tc>
          <w:tcPr>
            <w:tcW w:w="4876" w:type="dxa"/>
            <w:tcBorders>
              <w:top w:val="nil"/>
              <w:left w:val="nil"/>
              <w:bottom w:val="nil"/>
              <w:right w:val="nil"/>
            </w:tcBorders>
          </w:tcPr>
          <w:p w14:paraId="2BA8D98C" w14:textId="77777777" w:rsidR="00FC4169" w:rsidRPr="00C63CED" w:rsidRDefault="00FC4169" w:rsidP="003C3446">
            <w:pPr>
              <w:pStyle w:val="Normal6a"/>
            </w:pPr>
            <w:r w:rsidRPr="00C63CED">
              <w:rPr>
                <w:b/>
                <w:i/>
              </w:rPr>
              <w:t>G undecies.</w:t>
            </w:r>
            <w:r w:rsidRPr="00C63CED">
              <w:tab/>
            </w:r>
            <w:r w:rsidRPr="00C63CED">
              <w:rPr>
                <w:b/>
                <w:i/>
              </w:rPr>
              <w:t>Considerando que, en las condiciones actuales, no podrán efectuarse pagos en virtud del Mecanismo de Recuperación y Resiliencia (MRR) después de diciembre de 2026;</w:t>
            </w:r>
          </w:p>
        </w:tc>
      </w:tr>
    </w:tbl>
    <w:p w14:paraId="516F182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DFF9DAA" w14:textId="77777777" w:rsidR="00FC4169" w:rsidRPr="00C63CED" w:rsidRDefault="00FC4169" w:rsidP="00FC4169">
      <w:r w:rsidRPr="00FE62EB">
        <w:rPr>
          <w:rStyle w:val="HideTWBExt"/>
        </w:rPr>
        <w:t>&lt;/Amend&gt;</w:t>
      </w:r>
    </w:p>
    <w:p w14:paraId="74C0D9A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111</w:t>
      </w:r>
      <w:r w:rsidRPr="00FE62EB">
        <w:rPr>
          <w:rStyle w:val="HideTWBExt"/>
          <w:b w:val="0"/>
        </w:rPr>
        <w:t>&lt;/NumAm&gt;</w:t>
      </w:r>
    </w:p>
    <w:p w14:paraId="2569D5FF"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68436FAD"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7E202A18"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32FBCA4A" w14:textId="77777777" w:rsidR="00FC4169" w:rsidRPr="00C63CED" w:rsidRDefault="00FC4169" w:rsidP="00FC4169">
      <w:pPr>
        <w:pStyle w:val="NormalBold"/>
      </w:pPr>
      <w:r w:rsidRPr="00FE62EB">
        <w:rPr>
          <w:rStyle w:val="HideTWBExt"/>
          <w:b w:val="0"/>
        </w:rPr>
        <w:t>&lt;/RepeatBlock-By&gt;</w:t>
      </w:r>
    </w:p>
    <w:p w14:paraId="008C3E3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F3AB851" w14:textId="77777777" w:rsidR="00FC4169" w:rsidRPr="00C63CED" w:rsidRDefault="00FC4169" w:rsidP="00FC4169">
      <w:pPr>
        <w:pStyle w:val="NormalBold"/>
      </w:pPr>
      <w:r w:rsidRPr="00FE62EB">
        <w:rPr>
          <w:rStyle w:val="HideTWBExt"/>
          <w:b w:val="0"/>
        </w:rPr>
        <w:t>&lt;Article&gt;</w:t>
      </w:r>
      <w:r w:rsidRPr="00C63CED">
        <w:t>Considerando G duodecies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C589528" w14:textId="77777777" w:rsidTr="003C3446">
        <w:trPr>
          <w:trHeight w:hRule="exact" w:val="240"/>
          <w:jc w:val="center"/>
        </w:trPr>
        <w:tc>
          <w:tcPr>
            <w:tcW w:w="9752" w:type="dxa"/>
            <w:gridSpan w:val="2"/>
            <w:tcBorders>
              <w:top w:val="nil"/>
              <w:left w:val="nil"/>
              <w:bottom w:val="nil"/>
              <w:right w:val="nil"/>
            </w:tcBorders>
          </w:tcPr>
          <w:p w14:paraId="2ABDBF17" w14:textId="77777777" w:rsidR="00FC4169" w:rsidRPr="00C63CED" w:rsidRDefault="00FC4169" w:rsidP="003C3446"/>
        </w:tc>
      </w:tr>
      <w:tr w:rsidR="00FC4169" w:rsidRPr="00C63CED" w14:paraId="20E84934" w14:textId="77777777" w:rsidTr="003C3446">
        <w:trPr>
          <w:trHeight w:val="240"/>
          <w:jc w:val="center"/>
        </w:trPr>
        <w:tc>
          <w:tcPr>
            <w:tcW w:w="4876" w:type="dxa"/>
            <w:tcBorders>
              <w:top w:val="nil"/>
              <w:left w:val="nil"/>
              <w:bottom w:val="nil"/>
              <w:right w:val="nil"/>
            </w:tcBorders>
          </w:tcPr>
          <w:p w14:paraId="7D5EFFC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087482A" w14:textId="77777777" w:rsidR="00FC4169" w:rsidRPr="00C63CED" w:rsidRDefault="00FC4169" w:rsidP="003C3446">
            <w:pPr>
              <w:pStyle w:val="AmColumnHeading"/>
            </w:pPr>
            <w:r w:rsidRPr="00C63CED">
              <w:t>Enmienda</w:t>
            </w:r>
          </w:p>
        </w:tc>
      </w:tr>
      <w:tr w:rsidR="00FC4169" w:rsidRPr="00C63CED" w14:paraId="030CFA8C" w14:textId="77777777" w:rsidTr="003C3446">
        <w:trPr>
          <w:jc w:val="center"/>
        </w:trPr>
        <w:tc>
          <w:tcPr>
            <w:tcW w:w="4876" w:type="dxa"/>
            <w:tcBorders>
              <w:top w:val="nil"/>
              <w:left w:val="nil"/>
              <w:bottom w:val="nil"/>
              <w:right w:val="nil"/>
            </w:tcBorders>
          </w:tcPr>
          <w:p w14:paraId="0A4D107B" w14:textId="77777777" w:rsidR="00FC4169" w:rsidRPr="00C63CED" w:rsidRDefault="00FC4169" w:rsidP="003C3446">
            <w:pPr>
              <w:pStyle w:val="Normal6a"/>
            </w:pPr>
          </w:p>
        </w:tc>
        <w:tc>
          <w:tcPr>
            <w:tcW w:w="4876" w:type="dxa"/>
            <w:tcBorders>
              <w:top w:val="nil"/>
              <w:left w:val="nil"/>
              <w:bottom w:val="nil"/>
              <w:right w:val="nil"/>
            </w:tcBorders>
          </w:tcPr>
          <w:p w14:paraId="497E0830" w14:textId="77777777" w:rsidR="00FC4169" w:rsidRPr="00C63CED" w:rsidRDefault="00FC4169" w:rsidP="003C3446">
            <w:pPr>
              <w:pStyle w:val="Normal6a"/>
            </w:pPr>
            <w:r w:rsidRPr="00C63CED">
              <w:rPr>
                <w:b/>
                <w:i/>
              </w:rPr>
              <w:t>G duodecies.</w:t>
            </w:r>
            <w:r w:rsidRPr="00C63CED">
              <w:tab/>
            </w:r>
            <w:r w:rsidRPr="00C63CED">
              <w:rPr>
                <w:b/>
                <w:i/>
              </w:rPr>
              <w:t>Considerando que el mayor instrumento de riesgo compartido de la Unión es en la actualidad el programa InvestEU; que la mayoría de las entidades gestoras asociadas siguen centrándose principalmente en las inversiones de menor riesgo;</w:t>
            </w:r>
          </w:p>
        </w:tc>
      </w:tr>
    </w:tbl>
    <w:p w14:paraId="23F48FE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8421A03" w14:textId="77777777" w:rsidR="00FC4169" w:rsidRPr="00C63CED" w:rsidRDefault="00FC4169" w:rsidP="00FC4169">
      <w:r w:rsidRPr="00FE62EB">
        <w:rPr>
          <w:rStyle w:val="HideTWBExt"/>
        </w:rPr>
        <w:t>&lt;/Amend&gt;</w:t>
      </w:r>
    </w:p>
    <w:p w14:paraId="1D778AF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112</w:t>
      </w:r>
      <w:r w:rsidRPr="00FE62EB">
        <w:rPr>
          <w:rStyle w:val="HideTWBExt"/>
          <w:b w:val="0"/>
        </w:rPr>
        <w:t>&lt;/NumAm&gt;</w:t>
      </w:r>
    </w:p>
    <w:p w14:paraId="0E1B7A61"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4F32A1BF"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6473F34D"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4F49C5C9" w14:textId="77777777" w:rsidR="00FC4169" w:rsidRPr="00C63CED" w:rsidRDefault="00FC4169" w:rsidP="00FC4169">
      <w:pPr>
        <w:pStyle w:val="NormalBold"/>
      </w:pPr>
      <w:r w:rsidRPr="00FE62EB">
        <w:rPr>
          <w:rStyle w:val="HideTWBExt"/>
          <w:b w:val="0"/>
        </w:rPr>
        <w:t>&lt;/RepeatBlock-By&gt;</w:t>
      </w:r>
    </w:p>
    <w:p w14:paraId="5C3590A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DFC22D4" w14:textId="77777777" w:rsidR="00FC4169" w:rsidRPr="00C63CED" w:rsidRDefault="00FC4169" w:rsidP="00FC4169">
      <w:pPr>
        <w:pStyle w:val="NormalBold"/>
      </w:pPr>
      <w:r w:rsidRPr="00FE62EB">
        <w:rPr>
          <w:rStyle w:val="HideTWBExt"/>
          <w:b w:val="0"/>
        </w:rPr>
        <w:t>&lt;Article&gt;</w:t>
      </w:r>
      <w:r w:rsidRPr="00C63CED">
        <w:t>Considerando G terdecies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3614F5A" w14:textId="77777777" w:rsidTr="003C3446">
        <w:trPr>
          <w:trHeight w:hRule="exact" w:val="240"/>
          <w:jc w:val="center"/>
        </w:trPr>
        <w:tc>
          <w:tcPr>
            <w:tcW w:w="9752" w:type="dxa"/>
            <w:gridSpan w:val="2"/>
            <w:tcBorders>
              <w:top w:val="nil"/>
              <w:left w:val="nil"/>
              <w:bottom w:val="nil"/>
              <w:right w:val="nil"/>
            </w:tcBorders>
          </w:tcPr>
          <w:p w14:paraId="1CD0DAA9" w14:textId="77777777" w:rsidR="00FC4169" w:rsidRPr="00C63CED" w:rsidRDefault="00FC4169" w:rsidP="003C3446"/>
        </w:tc>
      </w:tr>
      <w:tr w:rsidR="00FC4169" w:rsidRPr="00C63CED" w14:paraId="5CBC8CC9" w14:textId="77777777" w:rsidTr="003C3446">
        <w:trPr>
          <w:trHeight w:val="240"/>
          <w:jc w:val="center"/>
        </w:trPr>
        <w:tc>
          <w:tcPr>
            <w:tcW w:w="4876" w:type="dxa"/>
            <w:tcBorders>
              <w:top w:val="nil"/>
              <w:left w:val="nil"/>
              <w:bottom w:val="nil"/>
              <w:right w:val="nil"/>
            </w:tcBorders>
          </w:tcPr>
          <w:p w14:paraId="172DEDE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80BEE29" w14:textId="77777777" w:rsidR="00FC4169" w:rsidRPr="00C63CED" w:rsidRDefault="00FC4169" w:rsidP="003C3446">
            <w:pPr>
              <w:pStyle w:val="AmColumnHeading"/>
            </w:pPr>
            <w:r w:rsidRPr="00C63CED">
              <w:t>Enmienda</w:t>
            </w:r>
          </w:p>
        </w:tc>
      </w:tr>
      <w:tr w:rsidR="00FC4169" w:rsidRPr="00C63CED" w14:paraId="0AB2F45D" w14:textId="77777777" w:rsidTr="003C3446">
        <w:trPr>
          <w:jc w:val="center"/>
        </w:trPr>
        <w:tc>
          <w:tcPr>
            <w:tcW w:w="4876" w:type="dxa"/>
            <w:tcBorders>
              <w:top w:val="nil"/>
              <w:left w:val="nil"/>
              <w:bottom w:val="nil"/>
              <w:right w:val="nil"/>
            </w:tcBorders>
          </w:tcPr>
          <w:p w14:paraId="4871D874" w14:textId="77777777" w:rsidR="00FC4169" w:rsidRPr="00C63CED" w:rsidRDefault="00FC4169" w:rsidP="003C3446">
            <w:pPr>
              <w:pStyle w:val="Normal6a"/>
            </w:pPr>
          </w:p>
        </w:tc>
        <w:tc>
          <w:tcPr>
            <w:tcW w:w="4876" w:type="dxa"/>
            <w:tcBorders>
              <w:top w:val="nil"/>
              <w:left w:val="nil"/>
              <w:bottom w:val="nil"/>
              <w:right w:val="nil"/>
            </w:tcBorders>
          </w:tcPr>
          <w:p w14:paraId="5289C763" w14:textId="77777777" w:rsidR="00FC4169" w:rsidRPr="00C63CED" w:rsidRDefault="00FC4169" w:rsidP="003C3446">
            <w:pPr>
              <w:pStyle w:val="Normal6a"/>
            </w:pPr>
            <w:r w:rsidRPr="00C63CED">
              <w:rPr>
                <w:b/>
                <w:i/>
              </w:rPr>
              <w:t>G terdecies.</w:t>
            </w:r>
            <w:r w:rsidRPr="00C63CED">
              <w:tab/>
            </w:r>
            <w:r w:rsidRPr="00C63CED">
              <w:rPr>
                <w:b/>
                <w:i/>
              </w:rPr>
              <w:t xml:space="preserve">Considerando que la </w:t>
            </w:r>
            <w:r w:rsidRPr="00C63CED">
              <w:rPr>
                <w:b/>
                <w:i/>
              </w:rPr>
              <w:lastRenderedPageBreak/>
              <w:t>resistencia política y los divergentes intereses nacionales han impedido alcanzar un consenso sobre la realización de la UMC;</w:t>
            </w:r>
          </w:p>
        </w:tc>
      </w:tr>
    </w:tbl>
    <w:p w14:paraId="0E554DA2"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98FFC04" w14:textId="77777777" w:rsidR="00FC4169" w:rsidRPr="00C63CED" w:rsidRDefault="00FC4169" w:rsidP="00FC4169">
      <w:r w:rsidRPr="00FE62EB">
        <w:rPr>
          <w:rStyle w:val="HideTWBExt"/>
        </w:rPr>
        <w:t>&lt;/Amend&gt;</w:t>
      </w:r>
    </w:p>
    <w:p w14:paraId="7010634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113</w:t>
      </w:r>
      <w:r w:rsidRPr="00FE62EB">
        <w:rPr>
          <w:rStyle w:val="HideTWBExt"/>
          <w:b w:val="0"/>
        </w:rPr>
        <w:t>&lt;/NumAm&gt;</w:t>
      </w:r>
    </w:p>
    <w:p w14:paraId="3FBCEF09"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4E2B031C" w14:textId="77777777" w:rsidR="00FC4169" w:rsidRPr="00C63CED" w:rsidRDefault="00FC4169" w:rsidP="00FC4169">
      <w:pPr>
        <w:pStyle w:val="NormalBold"/>
      </w:pPr>
      <w:r w:rsidRPr="00FE62EB">
        <w:rPr>
          <w:rStyle w:val="HideTWBExt"/>
          <w:b w:val="0"/>
        </w:rPr>
        <w:t>&lt;/RepeatBlock-By&gt;</w:t>
      </w:r>
    </w:p>
    <w:p w14:paraId="6323370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902793B" w14:textId="77777777" w:rsidR="00FC4169" w:rsidRPr="00C63CED" w:rsidRDefault="00FC4169" w:rsidP="00FC4169">
      <w:pPr>
        <w:pStyle w:val="NormalBold"/>
      </w:pPr>
      <w:r w:rsidRPr="00FE62EB">
        <w:rPr>
          <w:rStyle w:val="HideTWBExt"/>
          <w:b w:val="0"/>
        </w:rPr>
        <w:t>&lt;Article&gt;</w:t>
      </w:r>
      <w:r w:rsidRPr="00C63CED">
        <w:t>Subtítulo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947E8CD" w14:textId="77777777" w:rsidTr="003C3446">
        <w:trPr>
          <w:trHeight w:hRule="exact" w:val="240"/>
          <w:jc w:val="center"/>
        </w:trPr>
        <w:tc>
          <w:tcPr>
            <w:tcW w:w="9752" w:type="dxa"/>
            <w:gridSpan w:val="2"/>
            <w:tcBorders>
              <w:top w:val="nil"/>
              <w:left w:val="nil"/>
              <w:bottom w:val="nil"/>
              <w:right w:val="nil"/>
            </w:tcBorders>
          </w:tcPr>
          <w:p w14:paraId="4EF1B209" w14:textId="77777777" w:rsidR="00FC4169" w:rsidRPr="00C63CED" w:rsidRDefault="00FC4169" w:rsidP="003C3446"/>
        </w:tc>
      </w:tr>
      <w:tr w:rsidR="00FC4169" w:rsidRPr="00C63CED" w14:paraId="59E74CC7" w14:textId="77777777" w:rsidTr="003C3446">
        <w:trPr>
          <w:trHeight w:val="240"/>
          <w:jc w:val="center"/>
        </w:trPr>
        <w:tc>
          <w:tcPr>
            <w:tcW w:w="4876" w:type="dxa"/>
            <w:tcBorders>
              <w:top w:val="nil"/>
              <w:left w:val="nil"/>
              <w:bottom w:val="nil"/>
              <w:right w:val="nil"/>
            </w:tcBorders>
          </w:tcPr>
          <w:p w14:paraId="46BAB8A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44B5ACE" w14:textId="77777777" w:rsidR="00FC4169" w:rsidRPr="00C63CED" w:rsidRDefault="00FC4169" w:rsidP="003C3446">
            <w:pPr>
              <w:pStyle w:val="AmColumnHeading"/>
            </w:pPr>
            <w:r w:rsidRPr="00C63CED">
              <w:t>Enmienda</w:t>
            </w:r>
          </w:p>
        </w:tc>
      </w:tr>
      <w:tr w:rsidR="00FC4169" w:rsidRPr="00C63CED" w14:paraId="47AF7813" w14:textId="77777777" w:rsidTr="003C3446">
        <w:trPr>
          <w:jc w:val="center"/>
        </w:trPr>
        <w:tc>
          <w:tcPr>
            <w:tcW w:w="4876" w:type="dxa"/>
            <w:tcBorders>
              <w:top w:val="nil"/>
              <w:left w:val="nil"/>
              <w:bottom w:val="nil"/>
              <w:right w:val="nil"/>
            </w:tcBorders>
          </w:tcPr>
          <w:p w14:paraId="19795420" w14:textId="77777777" w:rsidR="00FC4169" w:rsidRPr="00C63CED" w:rsidRDefault="00FC4169" w:rsidP="003C3446">
            <w:pPr>
              <w:pStyle w:val="Normal6a"/>
            </w:pPr>
            <w:r w:rsidRPr="00C63CED">
              <w:t xml:space="preserve">Definir una visión común de la productividad de Europa y la necesidad de </w:t>
            </w:r>
            <w:r w:rsidRPr="00C63CED">
              <w:rPr>
                <w:b/>
                <w:i/>
              </w:rPr>
              <w:t>un</w:t>
            </w:r>
            <w:r w:rsidRPr="00C63CED">
              <w:t xml:space="preserve"> crecimiento </w:t>
            </w:r>
            <w:r w:rsidRPr="00C63CED">
              <w:rPr>
                <w:b/>
                <w:i/>
              </w:rPr>
              <w:t>sostenible</w:t>
            </w:r>
          </w:p>
        </w:tc>
        <w:tc>
          <w:tcPr>
            <w:tcW w:w="4876" w:type="dxa"/>
            <w:tcBorders>
              <w:top w:val="nil"/>
              <w:left w:val="nil"/>
              <w:bottom w:val="nil"/>
              <w:right w:val="nil"/>
            </w:tcBorders>
          </w:tcPr>
          <w:p w14:paraId="5E9CFD54" w14:textId="77777777" w:rsidR="00FC4169" w:rsidRPr="00C63CED" w:rsidRDefault="00FC4169" w:rsidP="003C3446">
            <w:pPr>
              <w:pStyle w:val="Normal6a"/>
            </w:pPr>
            <w:r w:rsidRPr="00C63CED">
              <w:t>Definir una visión común de la productividad de Europa y la necesidad de crecimiento</w:t>
            </w:r>
          </w:p>
        </w:tc>
      </w:tr>
    </w:tbl>
    <w:p w14:paraId="319E54B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2247B7F" w14:textId="77777777" w:rsidR="00FC4169" w:rsidRPr="00C63CED" w:rsidRDefault="00FC4169" w:rsidP="00FC4169">
      <w:r w:rsidRPr="00FE62EB">
        <w:rPr>
          <w:rStyle w:val="HideTWBExt"/>
        </w:rPr>
        <w:t>&lt;/Amend&gt;</w:t>
      </w:r>
    </w:p>
    <w:p w14:paraId="50687C5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114</w:t>
      </w:r>
      <w:r w:rsidRPr="00FE62EB">
        <w:rPr>
          <w:rStyle w:val="HideTWBExt"/>
          <w:b w:val="0"/>
        </w:rPr>
        <w:t>&lt;/NumAm&gt;</w:t>
      </w:r>
    </w:p>
    <w:p w14:paraId="53763E03" w14:textId="77777777" w:rsidR="00FC4169" w:rsidRPr="00C63CED" w:rsidRDefault="00FC4169" w:rsidP="00FC4169">
      <w:pPr>
        <w:pStyle w:val="NormalBold"/>
      </w:pPr>
      <w:r w:rsidRPr="00FE62EB">
        <w:rPr>
          <w:rStyle w:val="HideTWBExt"/>
          <w:b w:val="0"/>
        </w:rPr>
        <w:t>&lt;RepeatBlock-By&gt;&lt;Members&gt;</w:t>
      </w:r>
      <w:r w:rsidRPr="00C63CED">
        <w:t>Lefteris Nikolaou-Alavanos, Kostas Papadakis</w:t>
      </w:r>
      <w:r w:rsidRPr="00FE62EB">
        <w:rPr>
          <w:rStyle w:val="HideTWBExt"/>
          <w:b w:val="0"/>
        </w:rPr>
        <w:t>&lt;/Members&gt;</w:t>
      </w:r>
    </w:p>
    <w:p w14:paraId="7A35EC54" w14:textId="77777777" w:rsidR="00FC4169" w:rsidRPr="00C63CED" w:rsidRDefault="00FC4169" w:rsidP="00FC4169">
      <w:pPr>
        <w:pStyle w:val="NormalBold"/>
      </w:pPr>
      <w:r w:rsidRPr="00FE62EB">
        <w:rPr>
          <w:rStyle w:val="HideTWBExt"/>
          <w:b w:val="0"/>
        </w:rPr>
        <w:t>&lt;/RepeatBlock-By&gt;</w:t>
      </w:r>
    </w:p>
    <w:p w14:paraId="01B83A4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3A118C1" w14:textId="77777777" w:rsidR="00FC4169" w:rsidRPr="00C63CED" w:rsidRDefault="00FC4169" w:rsidP="00FC4169">
      <w:pPr>
        <w:pStyle w:val="NormalBold"/>
      </w:pPr>
      <w:r w:rsidRPr="00FE62EB">
        <w:rPr>
          <w:rStyle w:val="HideTWBExt"/>
          <w:b w:val="0"/>
        </w:rPr>
        <w:t>&lt;Article&gt;</w:t>
      </w:r>
      <w:r w:rsidRPr="00C63CED">
        <w:t>Apartado -1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826F7FC" w14:textId="77777777" w:rsidTr="003C3446">
        <w:trPr>
          <w:trHeight w:hRule="exact" w:val="240"/>
          <w:jc w:val="center"/>
        </w:trPr>
        <w:tc>
          <w:tcPr>
            <w:tcW w:w="9752" w:type="dxa"/>
            <w:gridSpan w:val="2"/>
            <w:tcBorders>
              <w:top w:val="nil"/>
              <w:left w:val="nil"/>
              <w:bottom w:val="nil"/>
              <w:right w:val="nil"/>
            </w:tcBorders>
          </w:tcPr>
          <w:p w14:paraId="263F5EDC" w14:textId="77777777" w:rsidR="00FC4169" w:rsidRPr="00C63CED" w:rsidRDefault="00FC4169" w:rsidP="003C3446"/>
        </w:tc>
      </w:tr>
      <w:tr w:rsidR="00FC4169" w:rsidRPr="00C63CED" w14:paraId="341E5B05" w14:textId="77777777" w:rsidTr="003C3446">
        <w:trPr>
          <w:trHeight w:val="240"/>
          <w:jc w:val="center"/>
        </w:trPr>
        <w:tc>
          <w:tcPr>
            <w:tcW w:w="4876" w:type="dxa"/>
            <w:tcBorders>
              <w:top w:val="nil"/>
              <w:left w:val="nil"/>
              <w:bottom w:val="nil"/>
              <w:right w:val="nil"/>
            </w:tcBorders>
          </w:tcPr>
          <w:p w14:paraId="3A04652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5A849A6" w14:textId="77777777" w:rsidR="00FC4169" w:rsidRPr="00C63CED" w:rsidRDefault="00FC4169" w:rsidP="003C3446">
            <w:pPr>
              <w:pStyle w:val="AmColumnHeading"/>
            </w:pPr>
            <w:r w:rsidRPr="00C63CED">
              <w:t>Enmienda</w:t>
            </w:r>
          </w:p>
        </w:tc>
      </w:tr>
      <w:tr w:rsidR="00FC4169" w:rsidRPr="00C63CED" w14:paraId="0E7CEAC1" w14:textId="77777777" w:rsidTr="003C3446">
        <w:trPr>
          <w:jc w:val="center"/>
        </w:trPr>
        <w:tc>
          <w:tcPr>
            <w:tcW w:w="4876" w:type="dxa"/>
            <w:tcBorders>
              <w:top w:val="nil"/>
              <w:left w:val="nil"/>
              <w:bottom w:val="nil"/>
              <w:right w:val="nil"/>
            </w:tcBorders>
          </w:tcPr>
          <w:p w14:paraId="0B969002" w14:textId="77777777" w:rsidR="00FC4169" w:rsidRPr="00C63CED" w:rsidRDefault="00FC4169" w:rsidP="003C3446">
            <w:pPr>
              <w:pStyle w:val="Normal6a"/>
            </w:pPr>
          </w:p>
        </w:tc>
        <w:tc>
          <w:tcPr>
            <w:tcW w:w="4876" w:type="dxa"/>
            <w:tcBorders>
              <w:top w:val="nil"/>
              <w:left w:val="nil"/>
              <w:bottom w:val="nil"/>
              <w:right w:val="nil"/>
            </w:tcBorders>
          </w:tcPr>
          <w:p w14:paraId="2A1F5141" w14:textId="77777777" w:rsidR="00FC4169" w:rsidRPr="00C63CED" w:rsidRDefault="00FC4169" w:rsidP="003C3446">
            <w:pPr>
              <w:pStyle w:val="Normal6a"/>
            </w:pPr>
            <w:r w:rsidRPr="00C63CED">
              <w:rPr>
                <w:b/>
                <w:i/>
              </w:rPr>
              <w:t>-1.</w:t>
            </w:r>
            <w:r w:rsidRPr="00C63CED">
              <w:tab/>
            </w:r>
            <w:r w:rsidRPr="00C63CED">
              <w:rPr>
                <w:b/>
                <w:i/>
              </w:rPr>
              <w:t xml:space="preserve">El informe Draghi sobre la «competitividad de las empresas de la Unión» tiene por objeto reorientar la economía capitalista de la UE en un momento en que la competencia geopolítica de la Unión se intensifica, con China y los Estados Unidos compitiendo por la supremacía, con los Estados Unidos, pero también con Rusia, mientras que los primeros signos de una nueva crisis económica son cada vez más visibles. El objetivo del informe es movilizar los fondos acumulados que no se han invertido a través del Pacto Verde Europeo y el Fondo de Recuperación y Resiliencia, brindando incentivos </w:t>
            </w:r>
            <w:r w:rsidRPr="00C63CED">
              <w:rPr>
                <w:b/>
                <w:i/>
              </w:rPr>
              <w:lastRenderedPageBreak/>
              <w:t xml:space="preserve">adicionales a los grupos económicos, por valor de miles de millones de euros, e incluso sacrificando al efecto depósitos de ciudadanos ordinarios, fondos de pensiones y, en definitiva, los frutos de una vida de duro trabajo de familias de clase trabajadora. El informe se caracteriza por su apoyo a la transición de la Unión hacia la «economía de guerra», que ya se está implantando con los planes «ReArmar Europa», «Preparación de la Unión» y «ProtectEU», e indica la creciente participación de la Unión en la guerra imperialista en Ucrania, contra la Rusia capitalista, en el marco de la planificación euroatlántica, pero también de manera independiente, con el «saqueo» de la riqueza mineral de Ucrania, las redes de transmisión de energía, etc. Atañe asimismo al apoyo de la Unión al Estado ocupante de Israel, que está cometiendo un genocidio contra el pueblo palestino. En nombre de la competitividad, el «informe Draghi» promueve la congelación de salarios y pensiones, drásticos recortes en la educación, la salud, el bienestar y la protección civil, y su comercialización simultánea con el fin de subvencionar la rentabilidad de diversos grupos. En la misma línea, promueve el ulterior desmantelamiento de los derechos a la organización y a la acción sindicales y a la huelga, fomentando un clima de «amenaza de guerra» y «circunstancias extraordinarias». Según el «informe Draghi», la factura de 800 000 millones EUR para la economía de guerra la pagarán, y muy cara, los trabajadores de la Unión, las clases trabajadoras desfavorecidas, con el fin de salvaguardar la rentabilidad y los intereses de las grandes empresas, en un momento en que los «ocupados pobres» representan más de un tercio de la población de la Unión y cuatro de cada diez de ellos no pueden atender sus obligaciones permanentes de </w:t>
            </w:r>
            <w:r w:rsidRPr="00C63CED">
              <w:rPr>
                <w:b/>
                <w:i/>
              </w:rPr>
              <w:lastRenderedPageBreak/>
              <w:t>forma continua o periódica.</w:t>
            </w:r>
          </w:p>
        </w:tc>
      </w:tr>
      <w:tr w:rsidR="00FC4169" w:rsidRPr="00C63CED" w14:paraId="7A757C50" w14:textId="77777777" w:rsidTr="003C3446">
        <w:trPr>
          <w:jc w:val="center"/>
        </w:trPr>
        <w:tc>
          <w:tcPr>
            <w:tcW w:w="4876" w:type="dxa"/>
            <w:tcBorders>
              <w:top w:val="nil"/>
              <w:left w:val="nil"/>
              <w:bottom w:val="nil"/>
              <w:right w:val="nil"/>
            </w:tcBorders>
          </w:tcPr>
          <w:p w14:paraId="6946B42B" w14:textId="77777777" w:rsidR="00FC4169" w:rsidRPr="00C63CED" w:rsidRDefault="00FC4169" w:rsidP="003C3446">
            <w:pPr>
              <w:pStyle w:val="Normal6a"/>
            </w:pPr>
          </w:p>
        </w:tc>
        <w:tc>
          <w:tcPr>
            <w:tcW w:w="4876" w:type="dxa"/>
            <w:tcBorders>
              <w:top w:val="nil"/>
              <w:left w:val="nil"/>
              <w:bottom w:val="nil"/>
              <w:right w:val="nil"/>
            </w:tcBorders>
          </w:tcPr>
          <w:p w14:paraId="587ACF74" w14:textId="77777777" w:rsidR="00FC4169" w:rsidRPr="00C63CED" w:rsidRDefault="00FC4169" w:rsidP="003C3446">
            <w:pPr>
              <w:pStyle w:val="Normal6a"/>
            </w:pPr>
            <w:r w:rsidRPr="00C63CED">
              <w:rPr>
                <w:b/>
                <w:i/>
              </w:rPr>
              <w:t>Por estas razones, se rechazan el informe Draghi y la planificación antisocial de la Unión, cuyo objetivo es reforzar los grupos económicos en detrimento de los derechos y las necesidades de los trabajadores.</w:t>
            </w:r>
          </w:p>
        </w:tc>
      </w:tr>
    </w:tbl>
    <w:p w14:paraId="082F0DD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{EL}</w:t>
      </w:r>
      <w:r w:rsidRPr="00C63CED">
        <w:t>el</w:t>
      </w:r>
      <w:r w:rsidRPr="00FE62EB">
        <w:rPr>
          <w:rStyle w:val="HideTWBExt"/>
        </w:rPr>
        <w:t>&lt;/Original&gt;</w:t>
      </w:r>
    </w:p>
    <w:p w14:paraId="10329F7D" w14:textId="77777777" w:rsidR="00FC4169" w:rsidRPr="00C63CED" w:rsidRDefault="00FC4169" w:rsidP="00FC4169">
      <w:r w:rsidRPr="00FE62EB">
        <w:rPr>
          <w:rStyle w:val="HideTWBExt"/>
        </w:rPr>
        <w:t>&lt;/Amend&gt;</w:t>
      </w:r>
    </w:p>
    <w:p w14:paraId="710FA8C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115</w:t>
      </w:r>
      <w:r w:rsidRPr="00FE62EB">
        <w:rPr>
          <w:rStyle w:val="HideTWBExt"/>
          <w:b w:val="0"/>
        </w:rPr>
        <w:t>&lt;/NumAm&gt;</w:t>
      </w:r>
    </w:p>
    <w:p w14:paraId="00CA1C8E"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64B633A6" w14:textId="77777777" w:rsidR="00FC4169" w:rsidRPr="00C63CED" w:rsidRDefault="00FC4169" w:rsidP="00FC4169">
      <w:pPr>
        <w:pStyle w:val="NormalBold"/>
      </w:pPr>
      <w:r w:rsidRPr="00FE62EB">
        <w:rPr>
          <w:rStyle w:val="HideTWBExt"/>
          <w:b w:val="0"/>
        </w:rPr>
        <w:t>&lt;/RepeatBlock-By&gt;</w:t>
      </w:r>
    </w:p>
    <w:p w14:paraId="3CE84CC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6D59188" w14:textId="77777777" w:rsidR="00FC4169" w:rsidRPr="00C63CED" w:rsidRDefault="00FC4169" w:rsidP="00FC4169">
      <w:pPr>
        <w:pStyle w:val="NormalBold"/>
      </w:pPr>
      <w:r w:rsidRPr="00FE62EB">
        <w:rPr>
          <w:rStyle w:val="HideTWBExt"/>
          <w:b w:val="0"/>
        </w:rPr>
        <w:t>&lt;Article&gt;</w:t>
      </w:r>
      <w:r w:rsidRPr="00C63CED">
        <w:t>Apartado -1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E644206" w14:textId="77777777" w:rsidTr="003C3446">
        <w:trPr>
          <w:trHeight w:hRule="exact" w:val="240"/>
          <w:jc w:val="center"/>
        </w:trPr>
        <w:tc>
          <w:tcPr>
            <w:tcW w:w="9752" w:type="dxa"/>
            <w:gridSpan w:val="2"/>
            <w:tcBorders>
              <w:top w:val="nil"/>
              <w:left w:val="nil"/>
              <w:bottom w:val="nil"/>
              <w:right w:val="nil"/>
            </w:tcBorders>
          </w:tcPr>
          <w:p w14:paraId="3A3CED31" w14:textId="77777777" w:rsidR="00FC4169" w:rsidRPr="00C63CED" w:rsidRDefault="00FC4169" w:rsidP="003C3446"/>
        </w:tc>
      </w:tr>
      <w:tr w:rsidR="00FC4169" w:rsidRPr="00C63CED" w14:paraId="7256C9A2" w14:textId="77777777" w:rsidTr="003C3446">
        <w:trPr>
          <w:trHeight w:val="240"/>
          <w:jc w:val="center"/>
        </w:trPr>
        <w:tc>
          <w:tcPr>
            <w:tcW w:w="4876" w:type="dxa"/>
            <w:tcBorders>
              <w:top w:val="nil"/>
              <w:left w:val="nil"/>
              <w:bottom w:val="nil"/>
              <w:right w:val="nil"/>
            </w:tcBorders>
          </w:tcPr>
          <w:p w14:paraId="7745B61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868AA37" w14:textId="77777777" w:rsidR="00FC4169" w:rsidRPr="00C63CED" w:rsidRDefault="00FC4169" w:rsidP="003C3446">
            <w:pPr>
              <w:pStyle w:val="AmColumnHeading"/>
            </w:pPr>
            <w:r w:rsidRPr="00C63CED">
              <w:t>Enmienda</w:t>
            </w:r>
          </w:p>
        </w:tc>
      </w:tr>
      <w:tr w:rsidR="00FC4169" w:rsidRPr="00C63CED" w14:paraId="03C3A0A6" w14:textId="77777777" w:rsidTr="003C3446">
        <w:trPr>
          <w:jc w:val="center"/>
        </w:trPr>
        <w:tc>
          <w:tcPr>
            <w:tcW w:w="4876" w:type="dxa"/>
            <w:tcBorders>
              <w:top w:val="nil"/>
              <w:left w:val="nil"/>
              <w:bottom w:val="nil"/>
              <w:right w:val="nil"/>
            </w:tcBorders>
          </w:tcPr>
          <w:p w14:paraId="06823AE6" w14:textId="77777777" w:rsidR="00FC4169" w:rsidRPr="00C63CED" w:rsidRDefault="00FC4169" w:rsidP="003C3446">
            <w:pPr>
              <w:pStyle w:val="Normal6a"/>
            </w:pPr>
          </w:p>
        </w:tc>
        <w:tc>
          <w:tcPr>
            <w:tcW w:w="4876" w:type="dxa"/>
            <w:tcBorders>
              <w:top w:val="nil"/>
              <w:left w:val="nil"/>
              <w:bottom w:val="nil"/>
              <w:right w:val="nil"/>
            </w:tcBorders>
          </w:tcPr>
          <w:p w14:paraId="4D1A4486" w14:textId="77777777" w:rsidR="00FC4169" w:rsidRPr="00C63CED" w:rsidRDefault="00FC4169" w:rsidP="003C3446">
            <w:pPr>
              <w:pStyle w:val="Normal6a"/>
            </w:pPr>
            <w:r w:rsidRPr="00C63CED">
              <w:rPr>
                <w:b/>
                <w:i/>
              </w:rPr>
              <w:t>-1.</w:t>
            </w:r>
            <w:r w:rsidRPr="00C63CED">
              <w:tab/>
            </w:r>
            <w:r w:rsidRPr="00C63CED">
              <w:rPr>
                <w:b/>
                <w:i/>
              </w:rPr>
              <w:t xml:space="preserve">Expresa su preocupación por las incertidumbres geopolíticas actuales, su impacto en los indicadores macroeconómicos y sus consecuencias sociales; observa que estas incertidumbres han conducido ya a un aumento significativo de la volatilidad de los mercados financieros y han provocado el debilitamiento del dólar estadounidense; considera que es el momento ideal para acelerar la integración de los mercados de capitales europeos, ya que un mercado de capitales más integrado puede impulsar mayores flujos de inversión, mejorar la estabilidad financiera y posicionar el euro como una divisa mundial de mayor relevancia, reforzando la soberanía y la resiliencia económicas de Europa; destaca que el Estado de Derecho, la estabilidad legislativa y la previsibilidad son fundamentales para los inversores internacionales; insta a la Comisión a que se abstenga de introducir cambios significativos en legislaciones de reciente adopción; destaca que la emisión de deuda común de la Unión puede contribuir al atractivo de los mercados financieros de la Unión al proporcionar a </w:t>
            </w:r>
            <w:r w:rsidRPr="00C63CED">
              <w:rPr>
                <w:b/>
                <w:i/>
              </w:rPr>
              <w:lastRenderedPageBreak/>
              <w:t>los inversores internacionales un activo seguro y líquido; hace hincapié en que el euro digital, al proporcionar un medio de pago seguro, gratuito y de fácil acceso, puede contribuir de forma significativa a la soberanía monetaria y potenciar el papel internacional del euro;</w:t>
            </w:r>
          </w:p>
        </w:tc>
      </w:tr>
    </w:tbl>
    <w:p w14:paraId="02F6BD3A"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EC60108" w14:textId="77777777" w:rsidR="00FC4169" w:rsidRPr="00C63CED" w:rsidRDefault="00FC4169" w:rsidP="00FC4169">
      <w:r w:rsidRPr="00FE62EB">
        <w:rPr>
          <w:rStyle w:val="HideTWBExt"/>
        </w:rPr>
        <w:t>&lt;/Amend&gt;</w:t>
      </w:r>
    </w:p>
    <w:p w14:paraId="47354AE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116</w:t>
      </w:r>
      <w:r w:rsidRPr="00FE62EB">
        <w:rPr>
          <w:rStyle w:val="HideTWBExt"/>
          <w:b w:val="0"/>
        </w:rPr>
        <w:t>&lt;/NumAm&gt;</w:t>
      </w:r>
    </w:p>
    <w:p w14:paraId="6287E62C"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129606CB" w14:textId="77777777" w:rsidR="00FC4169" w:rsidRPr="00C63CED" w:rsidRDefault="00FC4169" w:rsidP="00FC4169">
      <w:pPr>
        <w:pStyle w:val="NormalBold"/>
      </w:pPr>
      <w:r w:rsidRPr="00FE62EB">
        <w:rPr>
          <w:rStyle w:val="HideTWBExt"/>
          <w:b w:val="0"/>
        </w:rPr>
        <w:t>&lt;/RepeatBlock-By&gt;</w:t>
      </w:r>
    </w:p>
    <w:p w14:paraId="208F674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87AA860"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B064C47" w14:textId="77777777" w:rsidTr="003C3446">
        <w:trPr>
          <w:trHeight w:hRule="exact" w:val="240"/>
          <w:jc w:val="center"/>
        </w:trPr>
        <w:tc>
          <w:tcPr>
            <w:tcW w:w="9752" w:type="dxa"/>
            <w:gridSpan w:val="2"/>
            <w:tcBorders>
              <w:top w:val="nil"/>
              <w:left w:val="nil"/>
              <w:bottom w:val="nil"/>
              <w:right w:val="nil"/>
            </w:tcBorders>
          </w:tcPr>
          <w:p w14:paraId="549A3594" w14:textId="77777777" w:rsidR="00FC4169" w:rsidRPr="00C63CED" w:rsidRDefault="00FC4169" w:rsidP="003C3446"/>
        </w:tc>
      </w:tr>
      <w:tr w:rsidR="00FC4169" w:rsidRPr="00C63CED" w14:paraId="236218B7" w14:textId="77777777" w:rsidTr="003C3446">
        <w:trPr>
          <w:trHeight w:val="240"/>
          <w:jc w:val="center"/>
        </w:trPr>
        <w:tc>
          <w:tcPr>
            <w:tcW w:w="4876" w:type="dxa"/>
            <w:tcBorders>
              <w:top w:val="nil"/>
              <w:left w:val="nil"/>
              <w:bottom w:val="nil"/>
              <w:right w:val="nil"/>
            </w:tcBorders>
          </w:tcPr>
          <w:p w14:paraId="7BA90DA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F7D4238" w14:textId="77777777" w:rsidR="00FC4169" w:rsidRPr="00C63CED" w:rsidRDefault="00FC4169" w:rsidP="003C3446">
            <w:pPr>
              <w:pStyle w:val="AmColumnHeading"/>
            </w:pPr>
            <w:r w:rsidRPr="00C63CED">
              <w:t>Enmienda</w:t>
            </w:r>
          </w:p>
        </w:tc>
      </w:tr>
      <w:tr w:rsidR="00FC4169" w:rsidRPr="00C63CED" w14:paraId="5C86775B" w14:textId="77777777" w:rsidTr="003C3446">
        <w:trPr>
          <w:jc w:val="center"/>
        </w:trPr>
        <w:tc>
          <w:tcPr>
            <w:tcW w:w="4876" w:type="dxa"/>
            <w:tcBorders>
              <w:top w:val="nil"/>
              <w:left w:val="nil"/>
              <w:bottom w:val="nil"/>
              <w:right w:val="nil"/>
            </w:tcBorders>
          </w:tcPr>
          <w:p w14:paraId="055AEB11"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w:t>
            </w:r>
            <w:r w:rsidRPr="00C63CED">
              <w:rPr>
                <w:b/>
                <w:i/>
              </w:rPr>
              <w:t xml:space="preserve"> sostener la transición ecológica, crear</w:t>
            </w:r>
            <w:r w:rsidRPr="00C63CED">
              <w:t xml:space="preserve"> puestos de trabajo de calidad y</w:t>
            </w:r>
            <w:r w:rsidRPr="00C63CED">
              <w:rPr>
                <w:b/>
                <w:i/>
              </w:rPr>
              <w:t xml:space="preserve"> contribuir a la convergencia social al alza</w:t>
            </w:r>
            <w:r w:rsidRPr="00C63CED">
              <w:t>, en un contexto de inestabilidad geopolítica y tensiones internacionales;</w:t>
            </w:r>
          </w:p>
        </w:tc>
        <w:tc>
          <w:tcPr>
            <w:tcW w:w="4876" w:type="dxa"/>
            <w:tcBorders>
              <w:top w:val="nil"/>
              <w:left w:val="nil"/>
              <w:bottom w:val="nil"/>
              <w:right w:val="nil"/>
            </w:tcBorders>
          </w:tcPr>
          <w:p w14:paraId="0BF8A2B3" w14:textId="77777777" w:rsidR="00FC4169" w:rsidRPr="00C63CED" w:rsidRDefault="00FC4169" w:rsidP="003C3446">
            <w:pPr>
              <w:pStyle w:val="Normal6a"/>
            </w:pPr>
            <w:r w:rsidRPr="00C63CED">
              <w:t>1.</w:t>
            </w:r>
            <w:r w:rsidRPr="00C63CED">
              <w:tab/>
              <w:t>Pide una</w:t>
            </w:r>
            <w:r w:rsidRPr="00C63CED">
              <w:rPr>
                <w:b/>
                <w:i/>
              </w:rPr>
              <w:t xml:space="preserve"> liberalización del mercado que impulse la</w:t>
            </w:r>
            <w:r w:rsidRPr="00C63CED">
              <w:t xml:space="preserve"> movilización general de todos los recursos financieros e instrumentos disponibles</w:t>
            </w:r>
            <w:r w:rsidRPr="00C63CED">
              <w:rPr>
                <w:b/>
                <w:i/>
              </w:rPr>
              <w:t>, asignados de manera eficiente</w:t>
            </w:r>
            <w:r w:rsidRPr="00C63CED">
              <w:t xml:space="preserve"> para reforzar la seguridad y la soberanía industrial y tecnológica de la Unión, </w:t>
            </w:r>
            <w:r w:rsidRPr="00C63CED">
              <w:rPr>
                <w:b/>
                <w:i/>
              </w:rPr>
              <w:t>mediante la inversión privada, la apertura del mercado y la reducción de las barreras, superando así la fuerte dependencia de las subvenciones; recuerda que la liberalización del mercado atrae inversiones e impulsa la creación y el crecimiento de empresas, lo que también crea</w:t>
            </w:r>
            <w:r w:rsidRPr="00C63CED">
              <w:t xml:space="preserve"> puestos de trabajo de calidad y</w:t>
            </w:r>
            <w:r w:rsidRPr="00C63CED">
              <w:rPr>
                <w:b/>
                <w:i/>
              </w:rPr>
              <w:t xml:space="preserve"> contribuye a la mejora de la calidad de vida de los ciudadanos</w:t>
            </w:r>
            <w:r w:rsidRPr="00C63CED">
              <w:t xml:space="preserve">, en un contexto de inestabilidad geopolítica y tensiones internacionales </w:t>
            </w:r>
            <w:r w:rsidRPr="00C63CED">
              <w:rPr>
                <w:b/>
                <w:i/>
              </w:rPr>
              <w:t>en el que la regulación excesiva desincentiva la inversión y la generación de riqueza</w:t>
            </w:r>
            <w:r w:rsidRPr="00C63CED">
              <w:t>;</w:t>
            </w:r>
          </w:p>
        </w:tc>
      </w:tr>
    </w:tbl>
    <w:p w14:paraId="2D9DBF1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7B8B7D0" w14:textId="77777777" w:rsidR="00FC4169" w:rsidRPr="00C63CED" w:rsidRDefault="00FC4169" w:rsidP="00FC4169">
      <w:r w:rsidRPr="00FE62EB">
        <w:rPr>
          <w:rStyle w:val="HideTWBExt"/>
        </w:rPr>
        <w:t>&lt;/Amend&gt;</w:t>
      </w:r>
    </w:p>
    <w:p w14:paraId="4230338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117</w:t>
      </w:r>
      <w:r w:rsidRPr="00FE62EB">
        <w:rPr>
          <w:rStyle w:val="HideTWBExt"/>
          <w:b w:val="0"/>
        </w:rPr>
        <w:t>&lt;/NumAm&gt;</w:t>
      </w:r>
    </w:p>
    <w:p w14:paraId="4E354FE7"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6E4741E8" w14:textId="77777777" w:rsidR="00FC4169" w:rsidRPr="00C63CED" w:rsidRDefault="00FC4169" w:rsidP="00FC4169">
      <w:pPr>
        <w:pStyle w:val="NormalBold"/>
      </w:pPr>
      <w:r w:rsidRPr="00FE62EB">
        <w:rPr>
          <w:rStyle w:val="HideTWBExt"/>
          <w:b w:val="0"/>
        </w:rPr>
        <w:t>&lt;/RepeatBlock-By&gt;</w:t>
      </w:r>
    </w:p>
    <w:p w14:paraId="3EB85E3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202297C" w14:textId="77777777" w:rsidR="00FC4169" w:rsidRPr="00C63CED" w:rsidRDefault="00FC4169" w:rsidP="00FC4169">
      <w:pPr>
        <w:pStyle w:val="NormalBold"/>
      </w:pPr>
      <w:r w:rsidRPr="00FE62EB">
        <w:rPr>
          <w:rStyle w:val="HideTWBExt"/>
          <w:b w:val="0"/>
        </w:rPr>
        <w:lastRenderedPageBreak/>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24CA3FE" w14:textId="77777777" w:rsidTr="003C3446">
        <w:trPr>
          <w:trHeight w:hRule="exact" w:val="240"/>
          <w:jc w:val="center"/>
        </w:trPr>
        <w:tc>
          <w:tcPr>
            <w:tcW w:w="9752" w:type="dxa"/>
            <w:gridSpan w:val="2"/>
            <w:tcBorders>
              <w:top w:val="nil"/>
              <w:left w:val="nil"/>
              <w:bottom w:val="nil"/>
              <w:right w:val="nil"/>
            </w:tcBorders>
          </w:tcPr>
          <w:p w14:paraId="67FE4FEA" w14:textId="77777777" w:rsidR="00FC4169" w:rsidRPr="00C63CED" w:rsidRDefault="00FC4169" w:rsidP="003C3446"/>
        </w:tc>
      </w:tr>
      <w:tr w:rsidR="00FC4169" w:rsidRPr="00C63CED" w14:paraId="314A898B" w14:textId="77777777" w:rsidTr="003C3446">
        <w:trPr>
          <w:trHeight w:val="240"/>
          <w:jc w:val="center"/>
        </w:trPr>
        <w:tc>
          <w:tcPr>
            <w:tcW w:w="4876" w:type="dxa"/>
            <w:tcBorders>
              <w:top w:val="nil"/>
              <w:left w:val="nil"/>
              <w:bottom w:val="nil"/>
              <w:right w:val="nil"/>
            </w:tcBorders>
          </w:tcPr>
          <w:p w14:paraId="713C14E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8FA9C4A" w14:textId="77777777" w:rsidR="00FC4169" w:rsidRPr="00C63CED" w:rsidRDefault="00FC4169" w:rsidP="003C3446">
            <w:pPr>
              <w:pStyle w:val="AmColumnHeading"/>
            </w:pPr>
            <w:r w:rsidRPr="00C63CED">
              <w:t>Enmienda</w:t>
            </w:r>
          </w:p>
        </w:tc>
      </w:tr>
      <w:tr w:rsidR="00FC4169" w:rsidRPr="00C63CED" w14:paraId="233D9F4F" w14:textId="77777777" w:rsidTr="003C3446">
        <w:trPr>
          <w:jc w:val="center"/>
        </w:trPr>
        <w:tc>
          <w:tcPr>
            <w:tcW w:w="4876" w:type="dxa"/>
            <w:tcBorders>
              <w:top w:val="nil"/>
              <w:left w:val="nil"/>
              <w:bottom w:val="nil"/>
              <w:right w:val="nil"/>
            </w:tcBorders>
          </w:tcPr>
          <w:p w14:paraId="138B57FD" w14:textId="77777777" w:rsidR="00FC4169" w:rsidRPr="00C63CED" w:rsidRDefault="00FC4169" w:rsidP="003C3446">
            <w:pPr>
              <w:pStyle w:val="Normal6a"/>
            </w:pPr>
            <w:r w:rsidRPr="00C63CED">
              <w:t>1.</w:t>
            </w:r>
            <w:r w:rsidRPr="00C63CED">
              <w:tab/>
              <w:t>Pide una movilización general de</w:t>
            </w:r>
            <w:r w:rsidRPr="00C63CED">
              <w:rPr>
                <w:b/>
                <w:i/>
              </w:rPr>
              <w:t xml:space="preserve"> todos los</w:t>
            </w:r>
            <w:r w:rsidRPr="00C63CED">
              <w:t xml:space="preserve"> recursos financieros </w:t>
            </w:r>
            <w:r w:rsidRPr="00C63CED">
              <w:rPr>
                <w:b/>
                <w:i/>
              </w:rPr>
              <w:t>e instrumentos disponibles para reforzar la seguridad y la soberanía industrial y tecnológica de la Unión, sostener</w:t>
            </w:r>
            <w:r w:rsidRPr="00C63CED">
              <w:t xml:space="preserve"> la transición ecológica, </w:t>
            </w:r>
            <w:r w:rsidRPr="00C63CED">
              <w:rPr>
                <w:b/>
                <w:i/>
              </w:rPr>
              <w:t>crear</w:t>
            </w:r>
            <w:r w:rsidRPr="00C63CED">
              <w:t xml:space="preserve"> puestos de trabajo de calidad y </w:t>
            </w:r>
            <w:r w:rsidRPr="00C63CED">
              <w:rPr>
                <w:b/>
                <w:i/>
              </w:rPr>
              <w:t>contribuir a la convergencia</w:t>
            </w:r>
            <w:r w:rsidRPr="00C63CED">
              <w:t xml:space="preserve"> social </w:t>
            </w:r>
            <w:r w:rsidRPr="00C63CED">
              <w:rPr>
                <w:b/>
                <w:i/>
              </w:rPr>
              <w:t>al alza</w:t>
            </w:r>
            <w:r w:rsidRPr="00C63CED">
              <w:t>, en un contexto de inestabilidad geopolítica y tensiones internacionales;</w:t>
            </w:r>
          </w:p>
        </w:tc>
        <w:tc>
          <w:tcPr>
            <w:tcW w:w="4876" w:type="dxa"/>
            <w:tcBorders>
              <w:top w:val="nil"/>
              <w:left w:val="nil"/>
              <w:bottom w:val="nil"/>
              <w:right w:val="nil"/>
            </w:tcBorders>
          </w:tcPr>
          <w:p w14:paraId="63BB4B1E" w14:textId="77777777" w:rsidR="00FC4169" w:rsidRPr="00C63CED" w:rsidRDefault="00FC4169" w:rsidP="003C3446">
            <w:pPr>
              <w:pStyle w:val="Normal6a"/>
            </w:pPr>
            <w:r w:rsidRPr="00C63CED">
              <w:t>1.</w:t>
            </w:r>
            <w:r w:rsidRPr="00C63CED">
              <w:tab/>
              <w:t xml:space="preserve">Pide una movilización general de recursos </w:t>
            </w:r>
            <w:r w:rsidRPr="00C63CED">
              <w:rPr>
                <w:b/>
                <w:i/>
              </w:rPr>
              <w:t>jurídicos, administrativos y</w:t>
            </w:r>
            <w:r w:rsidRPr="00C63CED">
              <w:t xml:space="preserve"> financieros </w:t>
            </w:r>
            <w:r w:rsidRPr="00C63CED">
              <w:rPr>
                <w:b/>
                <w:i/>
              </w:rPr>
              <w:t>para construir una unión sólida de mercados de capitales en Europa, que impulse la inversión privada, aumente la inversión minorista, convierta a los ahorradores en inversores, haga que el ahorro sea más productivo, mejore el nivel de vida europeo, aumente el crecimiento económico y genere más capital para la inversión</w:t>
            </w:r>
            <w:r w:rsidRPr="00C63CED">
              <w:t xml:space="preserve">, </w:t>
            </w:r>
            <w:r w:rsidRPr="00C63CED">
              <w:rPr>
                <w:b/>
                <w:i/>
              </w:rPr>
              <w:t>lo cual, a su vez, apoyará</w:t>
            </w:r>
            <w:r w:rsidRPr="00C63CED">
              <w:t xml:space="preserve"> la transición ecológica </w:t>
            </w:r>
            <w:r w:rsidRPr="00C63CED">
              <w:rPr>
                <w:b/>
                <w:i/>
              </w:rPr>
              <w:t>y digital</w:t>
            </w:r>
            <w:r w:rsidRPr="00C63CED">
              <w:t xml:space="preserve">, </w:t>
            </w:r>
            <w:r w:rsidRPr="00C63CED">
              <w:rPr>
                <w:b/>
                <w:i/>
              </w:rPr>
              <w:t>creará</w:t>
            </w:r>
            <w:r w:rsidRPr="00C63CED">
              <w:t xml:space="preserve"> puestos de trabajo de calidad y </w:t>
            </w:r>
            <w:r w:rsidRPr="00C63CED">
              <w:rPr>
                <w:b/>
                <w:i/>
              </w:rPr>
              <w:t>aumentará las oportunidades económicas y</w:t>
            </w:r>
            <w:r w:rsidRPr="00C63CED">
              <w:t xml:space="preserve"> </w:t>
            </w:r>
            <w:r w:rsidRPr="00C63CED">
              <w:rPr>
                <w:b/>
                <w:i/>
              </w:rPr>
              <w:t>la movilidad</w:t>
            </w:r>
            <w:r w:rsidRPr="00C63CED">
              <w:t xml:space="preserve"> social, en un contexto de inestabilidad geopolítica y tensiones internacionales;</w:t>
            </w:r>
          </w:p>
        </w:tc>
      </w:tr>
    </w:tbl>
    <w:p w14:paraId="0E15524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3020039" w14:textId="77777777" w:rsidR="00FC4169" w:rsidRPr="00C63CED" w:rsidRDefault="00FC4169" w:rsidP="00FC4169">
      <w:r w:rsidRPr="00FE62EB">
        <w:rPr>
          <w:rStyle w:val="HideTWBExt"/>
        </w:rPr>
        <w:t>&lt;/Amend&gt;</w:t>
      </w:r>
    </w:p>
    <w:p w14:paraId="0298A3B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118</w:t>
      </w:r>
      <w:r w:rsidRPr="00FE62EB">
        <w:rPr>
          <w:rStyle w:val="HideTWBExt"/>
          <w:b w:val="0"/>
        </w:rPr>
        <w:t>&lt;/NumAm&gt;</w:t>
      </w:r>
    </w:p>
    <w:p w14:paraId="34CDE22D" w14:textId="77777777" w:rsidR="00FC4169" w:rsidRPr="00C63CED" w:rsidRDefault="00FC4169" w:rsidP="00FC4169">
      <w:pPr>
        <w:pStyle w:val="NormalBold"/>
      </w:pPr>
      <w:r w:rsidRPr="00FE62EB">
        <w:rPr>
          <w:rStyle w:val="HideTWBExt"/>
          <w:b w:val="0"/>
        </w:rPr>
        <w:t>&lt;RepeatBlock-By&gt;&lt;Members&gt;</w:t>
      </w:r>
      <w:r w:rsidRPr="00C63CED">
        <w:t>Fernando Navarrete Rojas, Isabel Benjumea Benjumea</w:t>
      </w:r>
      <w:r w:rsidRPr="00FE62EB">
        <w:rPr>
          <w:rStyle w:val="HideTWBExt"/>
          <w:b w:val="0"/>
        </w:rPr>
        <w:t>&lt;/Members&gt;</w:t>
      </w:r>
    </w:p>
    <w:p w14:paraId="596A9664" w14:textId="77777777" w:rsidR="00FC4169" w:rsidRPr="00C63CED" w:rsidRDefault="00FC4169" w:rsidP="00FC4169">
      <w:pPr>
        <w:pStyle w:val="NormalBold"/>
      </w:pPr>
      <w:r w:rsidRPr="00FE62EB">
        <w:rPr>
          <w:rStyle w:val="HideTWBExt"/>
          <w:b w:val="0"/>
        </w:rPr>
        <w:t>&lt;/RepeatBlock-By&gt;</w:t>
      </w:r>
    </w:p>
    <w:p w14:paraId="6918541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55EE76C"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58D283D" w14:textId="77777777" w:rsidTr="003C3446">
        <w:trPr>
          <w:trHeight w:hRule="exact" w:val="240"/>
          <w:jc w:val="center"/>
        </w:trPr>
        <w:tc>
          <w:tcPr>
            <w:tcW w:w="9752" w:type="dxa"/>
            <w:gridSpan w:val="2"/>
            <w:tcBorders>
              <w:top w:val="nil"/>
              <w:left w:val="nil"/>
              <w:bottom w:val="nil"/>
              <w:right w:val="nil"/>
            </w:tcBorders>
          </w:tcPr>
          <w:p w14:paraId="04E0F7C0" w14:textId="77777777" w:rsidR="00FC4169" w:rsidRPr="00C63CED" w:rsidRDefault="00FC4169" w:rsidP="003C3446"/>
        </w:tc>
      </w:tr>
      <w:tr w:rsidR="00FC4169" w:rsidRPr="00C63CED" w14:paraId="36D8704B" w14:textId="77777777" w:rsidTr="003C3446">
        <w:trPr>
          <w:trHeight w:val="240"/>
          <w:jc w:val="center"/>
        </w:trPr>
        <w:tc>
          <w:tcPr>
            <w:tcW w:w="4876" w:type="dxa"/>
            <w:tcBorders>
              <w:top w:val="nil"/>
              <w:left w:val="nil"/>
              <w:bottom w:val="nil"/>
              <w:right w:val="nil"/>
            </w:tcBorders>
          </w:tcPr>
          <w:p w14:paraId="534D7B6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E8531E8" w14:textId="77777777" w:rsidR="00FC4169" w:rsidRPr="00C63CED" w:rsidRDefault="00FC4169" w:rsidP="003C3446">
            <w:pPr>
              <w:pStyle w:val="AmColumnHeading"/>
            </w:pPr>
            <w:r w:rsidRPr="00C63CED">
              <w:t>Enmienda</w:t>
            </w:r>
          </w:p>
        </w:tc>
      </w:tr>
      <w:tr w:rsidR="00FC4169" w:rsidRPr="00C63CED" w14:paraId="1E362933" w14:textId="77777777" w:rsidTr="003C3446">
        <w:trPr>
          <w:jc w:val="center"/>
        </w:trPr>
        <w:tc>
          <w:tcPr>
            <w:tcW w:w="4876" w:type="dxa"/>
            <w:tcBorders>
              <w:top w:val="nil"/>
              <w:left w:val="nil"/>
              <w:bottom w:val="nil"/>
              <w:right w:val="nil"/>
            </w:tcBorders>
          </w:tcPr>
          <w:p w14:paraId="2858AD03"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w:t>
            </w:r>
            <w:r w:rsidRPr="00C63CED">
              <w:rPr>
                <w:b/>
                <w:i/>
              </w:rPr>
              <w:t xml:space="preserve"> la seguridad y la soberanía</w:t>
            </w:r>
            <w:r w:rsidRPr="00C63CED">
              <w:t xml:space="preserve"> industrial </w:t>
            </w:r>
            <w:r w:rsidRPr="00C63CED">
              <w:rPr>
                <w:b/>
                <w:i/>
              </w:rPr>
              <w:t>y tecnológica de la Unión, sostener la transición ecológica, crear puestos de trabajo de calidad y contribuir a la convergencia social al alza,</w:t>
            </w:r>
            <w:r w:rsidRPr="00C63CED">
              <w:t xml:space="preserve"> en un contexto de inestabilidad geopolítica y tensiones internacionales;</w:t>
            </w:r>
          </w:p>
        </w:tc>
        <w:tc>
          <w:tcPr>
            <w:tcW w:w="4876" w:type="dxa"/>
            <w:tcBorders>
              <w:top w:val="nil"/>
              <w:left w:val="nil"/>
              <w:bottom w:val="nil"/>
              <w:right w:val="nil"/>
            </w:tcBorders>
          </w:tcPr>
          <w:p w14:paraId="6CF215AB"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w:t>
            </w:r>
            <w:r w:rsidRPr="00C63CED">
              <w:rPr>
                <w:b/>
                <w:i/>
              </w:rPr>
              <w:t>la competitividad y la autonomía estratégica abierta de la Unión a través de una política</w:t>
            </w:r>
            <w:r w:rsidRPr="00C63CED">
              <w:t xml:space="preserve"> industrial </w:t>
            </w:r>
            <w:r w:rsidRPr="00C63CED">
              <w:rPr>
                <w:b/>
                <w:i/>
              </w:rPr>
              <w:t>horizontal y reforzada, centrada en la innovación, las tecnologías críticas y las capacidades de defensa, a fin de que las empresas de la Unión puedan competir a escala mundial</w:t>
            </w:r>
            <w:r w:rsidRPr="00C63CED">
              <w:t xml:space="preserve"> en un contexto de inestabilidad geopolítica y tensiones internacionales;</w:t>
            </w:r>
          </w:p>
        </w:tc>
      </w:tr>
    </w:tbl>
    <w:p w14:paraId="1ED7488B"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406CD1E" w14:textId="77777777" w:rsidR="00FC4169" w:rsidRPr="00C63CED" w:rsidRDefault="00FC4169" w:rsidP="00FC4169">
      <w:r w:rsidRPr="00FE62EB">
        <w:rPr>
          <w:rStyle w:val="HideTWBExt"/>
        </w:rPr>
        <w:t>&lt;/Amend&gt;</w:t>
      </w:r>
    </w:p>
    <w:p w14:paraId="48B889C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119</w:t>
      </w:r>
      <w:r w:rsidRPr="00FE62EB">
        <w:rPr>
          <w:rStyle w:val="HideTWBExt"/>
          <w:b w:val="0"/>
        </w:rPr>
        <w:t>&lt;/NumAm&gt;</w:t>
      </w:r>
    </w:p>
    <w:p w14:paraId="6A8B4E3E" w14:textId="77777777" w:rsidR="00FC4169" w:rsidRPr="00C63CED" w:rsidRDefault="00FC4169" w:rsidP="00FC4169">
      <w:pPr>
        <w:pStyle w:val="NormalBold"/>
      </w:pPr>
      <w:r w:rsidRPr="00FE62EB">
        <w:rPr>
          <w:rStyle w:val="HideTWBExt"/>
          <w:b w:val="0"/>
        </w:rPr>
        <w:t>&lt;RepeatBlock-By&gt;&lt;Members&gt;</w:t>
      </w:r>
      <w:r w:rsidRPr="00C63CED">
        <w:t>Auke Zijlstra</w:t>
      </w:r>
      <w:r w:rsidRPr="00FE62EB">
        <w:rPr>
          <w:rStyle w:val="HideTWBExt"/>
          <w:b w:val="0"/>
        </w:rPr>
        <w:t>&lt;/Members&gt;</w:t>
      </w:r>
    </w:p>
    <w:p w14:paraId="7D459961" w14:textId="77777777" w:rsidR="00FC4169" w:rsidRPr="00C63CED" w:rsidRDefault="00FC4169" w:rsidP="00FC4169">
      <w:pPr>
        <w:pStyle w:val="NormalBold"/>
      </w:pPr>
      <w:r w:rsidRPr="00FE62EB">
        <w:rPr>
          <w:rStyle w:val="HideTWBExt"/>
          <w:b w:val="0"/>
        </w:rPr>
        <w:t>&lt;/RepeatBlock-By&gt;</w:t>
      </w:r>
    </w:p>
    <w:p w14:paraId="721A1DE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EFA87A0"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487CA55" w14:textId="77777777" w:rsidTr="003C3446">
        <w:trPr>
          <w:trHeight w:hRule="exact" w:val="240"/>
          <w:jc w:val="center"/>
        </w:trPr>
        <w:tc>
          <w:tcPr>
            <w:tcW w:w="9752" w:type="dxa"/>
            <w:gridSpan w:val="2"/>
            <w:tcBorders>
              <w:top w:val="nil"/>
              <w:left w:val="nil"/>
              <w:bottom w:val="nil"/>
              <w:right w:val="nil"/>
            </w:tcBorders>
          </w:tcPr>
          <w:p w14:paraId="1C31FB70" w14:textId="77777777" w:rsidR="00FC4169" w:rsidRPr="00C63CED" w:rsidRDefault="00FC4169" w:rsidP="003C3446"/>
        </w:tc>
      </w:tr>
      <w:tr w:rsidR="00FC4169" w:rsidRPr="00C63CED" w14:paraId="122CB7C6" w14:textId="77777777" w:rsidTr="003C3446">
        <w:trPr>
          <w:trHeight w:val="240"/>
          <w:jc w:val="center"/>
        </w:trPr>
        <w:tc>
          <w:tcPr>
            <w:tcW w:w="4876" w:type="dxa"/>
            <w:tcBorders>
              <w:top w:val="nil"/>
              <w:left w:val="nil"/>
              <w:bottom w:val="nil"/>
              <w:right w:val="nil"/>
            </w:tcBorders>
          </w:tcPr>
          <w:p w14:paraId="286A062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67A055F" w14:textId="77777777" w:rsidR="00FC4169" w:rsidRPr="00C63CED" w:rsidRDefault="00FC4169" w:rsidP="003C3446">
            <w:pPr>
              <w:pStyle w:val="AmColumnHeading"/>
            </w:pPr>
            <w:r w:rsidRPr="00C63CED">
              <w:t>Enmienda</w:t>
            </w:r>
          </w:p>
        </w:tc>
      </w:tr>
      <w:tr w:rsidR="00FC4169" w:rsidRPr="00C63CED" w14:paraId="7EAF1F99" w14:textId="77777777" w:rsidTr="003C3446">
        <w:trPr>
          <w:jc w:val="center"/>
        </w:trPr>
        <w:tc>
          <w:tcPr>
            <w:tcW w:w="4876" w:type="dxa"/>
            <w:tcBorders>
              <w:top w:val="nil"/>
              <w:left w:val="nil"/>
              <w:bottom w:val="nil"/>
              <w:right w:val="nil"/>
            </w:tcBorders>
          </w:tcPr>
          <w:p w14:paraId="5892EB7D" w14:textId="77777777" w:rsidR="00FC4169" w:rsidRPr="00C63CED" w:rsidRDefault="00FC4169" w:rsidP="003C3446">
            <w:pPr>
              <w:pStyle w:val="Normal6a"/>
            </w:pPr>
            <w:r w:rsidRPr="00C63CED">
              <w:t>1.</w:t>
            </w:r>
            <w:r w:rsidRPr="00C63CED">
              <w:tab/>
              <w:t>Pide</w:t>
            </w:r>
            <w:r w:rsidRPr="00C63CED">
              <w:rPr>
                <w:b/>
                <w:i/>
              </w:rPr>
              <w:t xml:space="preserve"> una movilización general de todos los recursos financieros e instrumentos disponibles para reforzar</w:t>
            </w:r>
            <w:r w:rsidRPr="00C63CED">
              <w:t xml:space="preserve"> la seguridad </w:t>
            </w:r>
            <w:r w:rsidRPr="00C63CED">
              <w:rPr>
                <w:b/>
                <w:i/>
              </w:rPr>
              <w:t>y</w:t>
            </w:r>
            <w:r w:rsidRPr="00C63CED">
              <w:t xml:space="preserve"> la soberanía industrial y tecnológica de la Unión, </w:t>
            </w:r>
            <w:r w:rsidRPr="00C63CED">
              <w:rPr>
                <w:b/>
                <w:i/>
              </w:rPr>
              <w:t>sostener la transición ecológica, crear</w:t>
            </w:r>
            <w:r w:rsidRPr="00C63CED">
              <w:t xml:space="preserve"> puestos de trabajo de calidad y</w:t>
            </w:r>
            <w:r w:rsidRPr="00C63CED">
              <w:rPr>
                <w:b/>
                <w:i/>
              </w:rPr>
              <w:t xml:space="preserve"> contribuir</w:t>
            </w:r>
            <w:r w:rsidRPr="00C63CED">
              <w:t xml:space="preserve"> a la convergencia social al alza, en un contexto de inestabilidad geopolítica y tensiones internacionales;</w:t>
            </w:r>
          </w:p>
        </w:tc>
        <w:tc>
          <w:tcPr>
            <w:tcW w:w="4876" w:type="dxa"/>
            <w:tcBorders>
              <w:top w:val="nil"/>
              <w:left w:val="nil"/>
              <w:bottom w:val="nil"/>
              <w:right w:val="nil"/>
            </w:tcBorders>
          </w:tcPr>
          <w:p w14:paraId="1760FBF8" w14:textId="77777777" w:rsidR="00FC4169" w:rsidRPr="00C63CED" w:rsidRDefault="00FC4169" w:rsidP="003C3446">
            <w:pPr>
              <w:pStyle w:val="Normal6a"/>
            </w:pPr>
            <w:r w:rsidRPr="00C63CED">
              <w:t>1.</w:t>
            </w:r>
            <w:r w:rsidRPr="00C63CED">
              <w:tab/>
              <w:t xml:space="preserve">Pide </w:t>
            </w:r>
            <w:r w:rsidRPr="00C63CED">
              <w:rPr>
                <w:b/>
                <w:i/>
              </w:rPr>
              <w:t>que se refuerce</w:t>
            </w:r>
            <w:r w:rsidRPr="00C63CED">
              <w:t xml:space="preserve"> la seguridad</w:t>
            </w:r>
            <w:r w:rsidRPr="00C63CED">
              <w:rPr>
                <w:b/>
                <w:i/>
              </w:rPr>
              <w:t>,</w:t>
            </w:r>
            <w:r w:rsidRPr="00C63CED">
              <w:t xml:space="preserve"> la soberanía industrial y tecnológica</w:t>
            </w:r>
            <w:r w:rsidRPr="00C63CED">
              <w:rPr>
                <w:b/>
                <w:i/>
              </w:rPr>
              <w:t xml:space="preserve"> y la competitividad </w:t>
            </w:r>
            <w:r w:rsidRPr="00C63CED">
              <w:t xml:space="preserve">de la Unión, </w:t>
            </w:r>
            <w:r w:rsidRPr="00C63CED">
              <w:rPr>
                <w:b/>
                <w:i/>
              </w:rPr>
              <w:t>lo que crea</w:t>
            </w:r>
            <w:r w:rsidRPr="00C63CED">
              <w:t xml:space="preserve"> puestos de trabajo de calidad y</w:t>
            </w:r>
            <w:r w:rsidRPr="00C63CED">
              <w:rPr>
                <w:b/>
                <w:i/>
              </w:rPr>
              <w:t xml:space="preserve"> contribuye</w:t>
            </w:r>
            <w:r w:rsidRPr="00C63CED">
              <w:t xml:space="preserve"> a la convergencia social al alza, en un contexto de inestabilidad geopolítica y tensiones internacionales;</w:t>
            </w:r>
          </w:p>
        </w:tc>
      </w:tr>
    </w:tbl>
    <w:p w14:paraId="1F5C2DD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E5845BD" w14:textId="77777777" w:rsidR="00FC4169" w:rsidRPr="00C63CED" w:rsidRDefault="00FC4169" w:rsidP="00FC4169">
      <w:r w:rsidRPr="00FE62EB">
        <w:rPr>
          <w:rStyle w:val="HideTWBExt"/>
        </w:rPr>
        <w:t>&lt;/Amend&gt;</w:t>
      </w:r>
    </w:p>
    <w:p w14:paraId="24B0D3E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120</w:t>
      </w:r>
      <w:r w:rsidRPr="00FE62EB">
        <w:rPr>
          <w:rStyle w:val="HideTWBExt"/>
          <w:b w:val="0"/>
        </w:rPr>
        <w:t>&lt;/NumAm&gt;</w:t>
      </w:r>
    </w:p>
    <w:p w14:paraId="2EBE5CE0" w14:textId="77777777" w:rsidR="00FC4169" w:rsidRPr="00C63CED" w:rsidRDefault="00FC4169" w:rsidP="00FC4169">
      <w:pPr>
        <w:pStyle w:val="NormalBold"/>
      </w:pPr>
      <w:r w:rsidRPr="00FE62EB">
        <w:rPr>
          <w:rStyle w:val="HideTWBExt"/>
          <w:b w:val="0"/>
        </w:rPr>
        <w:t>&lt;RepeatBlock-By&gt;&lt;Members&gt;</w:t>
      </w:r>
      <w:r w:rsidRPr="00C63CED">
        <w:t>Pierre Pimpie</w:t>
      </w:r>
      <w:r w:rsidRPr="00FE62EB">
        <w:rPr>
          <w:rStyle w:val="HideTWBExt"/>
          <w:b w:val="0"/>
        </w:rPr>
        <w:t>&lt;/Members&gt;</w:t>
      </w:r>
    </w:p>
    <w:p w14:paraId="57FDBEF0" w14:textId="77777777" w:rsidR="00FC4169" w:rsidRPr="00C63CED" w:rsidRDefault="00FC4169" w:rsidP="00FC4169">
      <w:pPr>
        <w:pStyle w:val="NormalBold"/>
      </w:pPr>
      <w:r w:rsidRPr="00FE62EB">
        <w:rPr>
          <w:rStyle w:val="HideTWBExt"/>
          <w:b w:val="0"/>
        </w:rPr>
        <w:t>&lt;/RepeatBlock-By&gt;</w:t>
      </w:r>
    </w:p>
    <w:p w14:paraId="3C92D48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7F11D7B"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EF7900B" w14:textId="77777777" w:rsidTr="003C3446">
        <w:trPr>
          <w:trHeight w:hRule="exact" w:val="240"/>
          <w:jc w:val="center"/>
        </w:trPr>
        <w:tc>
          <w:tcPr>
            <w:tcW w:w="9752" w:type="dxa"/>
            <w:gridSpan w:val="2"/>
            <w:tcBorders>
              <w:top w:val="nil"/>
              <w:left w:val="nil"/>
              <w:bottom w:val="nil"/>
              <w:right w:val="nil"/>
            </w:tcBorders>
          </w:tcPr>
          <w:p w14:paraId="2804E5FB" w14:textId="77777777" w:rsidR="00FC4169" w:rsidRPr="00C63CED" w:rsidRDefault="00FC4169" w:rsidP="003C3446"/>
        </w:tc>
      </w:tr>
      <w:tr w:rsidR="00FC4169" w:rsidRPr="00C63CED" w14:paraId="51D5F2D5" w14:textId="77777777" w:rsidTr="003C3446">
        <w:trPr>
          <w:trHeight w:val="240"/>
          <w:jc w:val="center"/>
        </w:trPr>
        <w:tc>
          <w:tcPr>
            <w:tcW w:w="4876" w:type="dxa"/>
            <w:tcBorders>
              <w:top w:val="nil"/>
              <w:left w:val="nil"/>
              <w:bottom w:val="nil"/>
              <w:right w:val="nil"/>
            </w:tcBorders>
          </w:tcPr>
          <w:p w14:paraId="5A5DE93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FC98A92" w14:textId="77777777" w:rsidR="00FC4169" w:rsidRPr="00C63CED" w:rsidRDefault="00FC4169" w:rsidP="003C3446">
            <w:pPr>
              <w:pStyle w:val="AmColumnHeading"/>
            </w:pPr>
            <w:r w:rsidRPr="00C63CED">
              <w:t>Enmienda</w:t>
            </w:r>
          </w:p>
        </w:tc>
      </w:tr>
      <w:tr w:rsidR="00FC4169" w:rsidRPr="00C63CED" w14:paraId="63B51F67" w14:textId="77777777" w:rsidTr="003C3446">
        <w:trPr>
          <w:jc w:val="center"/>
        </w:trPr>
        <w:tc>
          <w:tcPr>
            <w:tcW w:w="4876" w:type="dxa"/>
            <w:tcBorders>
              <w:top w:val="nil"/>
              <w:left w:val="nil"/>
              <w:bottom w:val="nil"/>
              <w:right w:val="nil"/>
            </w:tcBorders>
          </w:tcPr>
          <w:p w14:paraId="17D1AF85"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w:t>
            </w:r>
            <w:r w:rsidRPr="00C63CED">
              <w:rPr>
                <w:b/>
                <w:i/>
              </w:rPr>
              <w:t>, sostener la transición ecológica,</w:t>
            </w:r>
            <w:r w:rsidRPr="00C63CED">
              <w:t xml:space="preserve"> crear puestos de trabajo de calidad </w:t>
            </w:r>
            <w:r w:rsidRPr="00C63CED">
              <w:rPr>
                <w:b/>
                <w:i/>
              </w:rPr>
              <w:t>y contribuir a la convergencia social al alza</w:t>
            </w:r>
            <w:r w:rsidRPr="00C63CED">
              <w:t>, en un contexto de inestabilidad geopolítica y tensiones internacionales;</w:t>
            </w:r>
          </w:p>
        </w:tc>
        <w:tc>
          <w:tcPr>
            <w:tcW w:w="4876" w:type="dxa"/>
            <w:tcBorders>
              <w:top w:val="nil"/>
              <w:left w:val="nil"/>
              <w:bottom w:val="nil"/>
              <w:right w:val="nil"/>
            </w:tcBorders>
          </w:tcPr>
          <w:p w14:paraId="6247487F"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w:t>
            </w:r>
            <w:r w:rsidRPr="00C63CED">
              <w:rPr>
                <w:b/>
                <w:i/>
              </w:rPr>
              <w:t>y</w:t>
            </w:r>
            <w:r w:rsidRPr="00C63CED">
              <w:t xml:space="preserve"> crear puestos de trabajo de calidad, en un contexto de inestabilidad geopolítica y tensiones internacionales;</w:t>
            </w:r>
          </w:p>
        </w:tc>
      </w:tr>
    </w:tbl>
    <w:p w14:paraId="3682A88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D8740E4" w14:textId="77777777" w:rsidR="00FC4169" w:rsidRPr="00C63CED" w:rsidRDefault="00FC4169" w:rsidP="00FC4169">
      <w:r w:rsidRPr="00FE62EB">
        <w:rPr>
          <w:rStyle w:val="HideTWBExt"/>
        </w:rPr>
        <w:t>&lt;/Amend&gt;</w:t>
      </w:r>
    </w:p>
    <w:p w14:paraId="71481304"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121</w:t>
      </w:r>
      <w:r w:rsidRPr="00FE62EB">
        <w:rPr>
          <w:rStyle w:val="HideTWBExt"/>
          <w:b w:val="0"/>
        </w:rPr>
        <w:t>&lt;/NumAm&gt;</w:t>
      </w:r>
    </w:p>
    <w:p w14:paraId="750E744A" w14:textId="77777777" w:rsidR="00FC4169" w:rsidRPr="00C63CED" w:rsidRDefault="00FC4169" w:rsidP="00FC4169">
      <w:pPr>
        <w:pStyle w:val="NormalBold"/>
      </w:pPr>
      <w:r w:rsidRPr="00FE62EB">
        <w:rPr>
          <w:rStyle w:val="HideTWBExt"/>
          <w:b w:val="0"/>
        </w:rPr>
        <w:t>&lt;RepeatBlock-By&gt;&lt;Members&gt;</w:t>
      </w:r>
      <w:r w:rsidRPr="00C63CED">
        <w:t>Arba Kokalari</w:t>
      </w:r>
      <w:r w:rsidRPr="00FE62EB">
        <w:rPr>
          <w:rStyle w:val="HideTWBExt"/>
          <w:b w:val="0"/>
        </w:rPr>
        <w:t>&lt;/Members&gt;</w:t>
      </w:r>
    </w:p>
    <w:p w14:paraId="46903431" w14:textId="77777777" w:rsidR="00FC4169" w:rsidRPr="00C63CED" w:rsidRDefault="00FC4169" w:rsidP="00FC4169">
      <w:pPr>
        <w:pStyle w:val="NormalBold"/>
      </w:pPr>
      <w:r w:rsidRPr="00FE62EB">
        <w:rPr>
          <w:rStyle w:val="HideTWBExt"/>
          <w:b w:val="0"/>
        </w:rPr>
        <w:t>&lt;/RepeatBlock-By&gt;</w:t>
      </w:r>
    </w:p>
    <w:p w14:paraId="252F18A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AD10114"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3194FE9" w14:textId="77777777" w:rsidTr="003C3446">
        <w:trPr>
          <w:trHeight w:hRule="exact" w:val="240"/>
          <w:jc w:val="center"/>
        </w:trPr>
        <w:tc>
          <w:tcPr>
            <w:tcW w:w="9752" w:type="dxa"/>
            <w:gridSpan w:val="2"/>
            <w:tcBorders>
              <w:top w:val="nil"/>
              <w:left w:val="nil"/>
              <w:bottom w:val="nil"/>
              <w:right w:val="nil"/>
            </w:tcBorders>
          </w:tcPr>
          <w:p w14:paraId="5F232A44" w14:textId="77777777" w:rsidR="00FC4169" w:rsidRPr="00C63CED" w:rsidRDefault="00FC4169" w:rsidP="003C3446"/>
        </w:tc>
      </w:tr>
      <w:tr w:rsidR="00FC4169" w:rsidRPr="00C63CED" w14:paraId="38736B71" w14:textId="77777777" w:rsidTr="003C3446">
        <w:trPr>
          <w:trHeight w:val="240"/>
          <w:jc w:val="center"/>
        </w:trPr>
        <w:tc>
          <w:tcPr>
            <w:tcW w:w="4876" w:type="dxa"/>
            <w:tcBorders>
              <w:top w:val="nil"/>
              <w:left w:val="nil"/>
              <w:bottom w:val="nil"/>
              <w:right w:val="nil"/>
            </w:tcBorders>
          </w:tcPr>
          <w:p w14:paraId="5D1B9C5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749E218" w14:textId="77777777" w:rsidR="00FC4169" w:rsidRPr="00C63CED" w:rsidRDefault="00FC4169" w:rsidP="003C3446">
            <w:pPr>
              <w:pStyle w:val="AmColumnHeading"/>
            </w:pPr>
            <w:r w:rsidRPr="00C63CED">
              <w:t>Enmienda</w:t>
            </w:r>
          </w:p>
        </w:tc>
      </w:tr>
      <w:tr w:rsidR="00FC4169" w:rsidRPr="00C63CED" w14:paraId="125938C6" w14:textId="77777777" w:rsidTr="003C3446">
        <w:trPr>
          <w:jc w:val="center"/>
        </w:trPr>
        <w:tc>
          <w:tcPr>
            <w:tcW w:w="4876" w:type="dxa"/>
            <w:tcBorders>
              <w:top w:val="nil"/>
              <w:left w:val="nil"/>
              <w:bottom w:val="nil"/>
              <w:right w:val="nil"/>
            </w:tcBorders>
          </w:tcPr>
          <w:p w14:paraId="3EED94C9" w14:textId="77777777" w:rsidR="00FC4169" w:rsidRPr="00C63CED" w:rsidRDefault="00FC4169" w:rsidP="003C3446">
            <w:pPr>
              <w:pStyle w:val="Normal6a"/>
            </w:pPr>
            <w:r w:rsidRPr="00C63CED">
              <w:t>1.</w:t>
            </w:r>
            <w:r w:rsidRPr="00C63CED">
              <w:tab/>
              <w:t xml:space="preserve">Pide </w:t>
            </w:r>
            <w:r w:rsidRPr="00C63CED">
              <w:rPr>
                <w:b/>
                <w:i/>
              </w:rPr>
              <w:t>una movilización general de todos los recursos financieros e instrumentos disponibles</w:t>
            </w:r>
            <w:r w:rsidRPr="00C63CED">
              <w:t xml:space="preserve">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3B71A87B" w14:textId="77777777" w:rsidR="00FC4169" w:rsidRPr="00C63CED" w:rsidRDefault="00FC4169" w:rsidP="003C3446">
            <w:pPr>
              <w:pStyle w:val="Normal6a"/>
            </w:pPr>
            <w:r w:rsidRPr="00C63CED">
              <w:t>1.</w:t>
            </w:r>
            <w:r w:rsidRPr="00C63CED">
              <w:tab/>
              <w:t xml:space="preserve">Pide </w:t>
            </w:r>
            <w:r w:rsidRPr="00C63CED">
              <w:rPr>
                <w:b/>
                <w:i/>
              </w:rPr>
              <w:t>que se cree la Unión de Ahorros e Inversiones</w:t>
            </w:r>
            <w:r w:rsidRPr="00C63CED">
              <w:t xml:space="preserve"> para reforzar la seguridad y la soberanía industrial y tecnológica de la Unión, sostener la transición ecológica, </w:t>
            </w:r>
            <w:r w:rsidRPr="00C63CED">
              <w:rPr>
                <w:b/>
                <w:i/>
              </w:rPr>
              <w:t xml:space="preserve">reforzar la competitividad, aumentar el crecimiento económico, </w:t>
            </w:r>
            <w:r w:rsidRPr="00C63CED">
              <w:t>crear puestos de trabajo de calidad y contribuir a la convergencia social al alza, en un contexto de inestabilidad geopolítica y tensiones internacionales;</w:t>
            </w:r>
          </w:p>
        </w:tc>
      </w:tr>
    </w:tbl>
    <w:p w14:paraId="03E3BF5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33094BE" w14:textId="77777777" w:rsidR="00FC4169" w:rsidRPr="00C63CED" w:rsidRDefault="00FC4169" w:rsidP="00FC4169">
      <w:r w:rsidRPr="00FE62EB">
        <w:rPr>
          <w:rStyle w:val="HideTWBExt"/>
        </w:rPr>
        <w:t>&lt;/Amend&gt;</w:t>
      </w:r>
    </w:p>
    <w:p w14:paraId="342046B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122</w:t>
      </w:r>
      <w:r w:rsidRPr="00FE62EB">
        <w:rPr>
          <w:rStyle w:val="HideTWBExt"/>
          <w:b w:val="0"/>
        </w:rPr>
        <w:t>&lt;/NumAm&gt;</w:t>
      </w:r>
    </w:p>
    <w:p w14:paraId="55454BA5"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5E73D421" w14:textId="77777777" w:rsidR="00FC4169" w:rsidRPr="00C63CED" w:rsidRDefault="00FC4169" w:rsidP="00FC4169">
      <w:pPr>
        <w:pStyle w:val="NormalBold"/>
      </w:pPr>
      <w:r w:rsidRPr="00FE62EB">
        <w:rPr>
          <w:rStyle w:val="HideTWBExt"/>
          <w:b w:val="0"/>
        </w:rPr>
        <w:t>&lt;/RepeatBlock-By&gt;</w:t>
      </w:r>
    </w:p>
    <w:p w14:paraId="1C9DD20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D8E25EF"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B0100C5" w14:textId="77777777" w:rsidTr="003C3446">
        <w:trPr>
          <w:trHeight w:hRule="exact" w:val="240"/>
          <w:jc w:val="center"/>
        </w:trPr>
        <w:tc>
          <w:tcPr>
            <w:tcW w:w="9752" w:type="dxa"/>
            <w:gridSpan w:val="2"/>
            <w:tcBorders>
              <w:top w:val="nil"/>
              <w:left w:val="nil"/>
              <w:bottom w:val="nil"/>
              <w:right w:val="nil"/>
            </w:tcBorders>
          </w:tcPr>
          <w:p w14:paraId="01523D29" w14:textId="77777777" w:rsidR="00FC4169" w:rsidRPr="00C63CED" w:rsidRDefault="00FC4169" w:rsidP="003C3446"/>
        </w:tc>
      </w:tr>
      <w:tr w:rsidR="00FC4169" w:rsidRPr="00C63CED" w14:paraId="12E6C50D" w14:textId="77777777" w:rsidTr="003C3446">
        <w:trPr>
          <w:trHeight w:val="240"/>
          <w:jc w:val="center"/>
        </w:trPr>
        <w:tc>
          <w:tcPr>
            <w:tcW w:w="4876" w:type="dxa"/>
            <w:tcBorders>
              <w:top w:val="nil"/>
              <w:left w:val="nil"/>
              <w:bottom w:val="nil"/>
              <w:right w:val="nil"/>
            </w:tcBorders>
          </w:tcPr>
          <w:p w14:paraId="00876C3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64F7FCD" w14:textId="77777777" w:rsidR="00FC4169" w:rsidRPr="00C63CED" w:rsidRDefault="00FC4169" w:rsidP="003C3446">
            <w:pPr>
              <w:pStyle w:val="AmColumnHeading"/>
            </w:pPr>
            <w:r w:rsidRPr="00C63CED">
              <w:t>Enmienda</w:t>
            </w:r>
          </w:p>
        </w:tc>
      </w:tr>
      <w:tr w:rsidR="00FC4169" w:rsidRPr="00C63CED" w14:paraId="3FF45A04" w14:textId="77777777" w:rsidTr="003C3446">
        <w:trPr>
          <w:jc w:val="center"/>
        </w:trPr>
        <w:tc>
          <w:tcPr>
            <w:tcW w:w="4876" w:type="dxa"/>
            <w:tcBorders>
              <w:top w:val="nil"/>
              <w:left w:val="nil"/>
              <w:bottom w:val="nil"/>
              <w:right w:val="nil"/>
            </w:tcBorders>
          </w:tcPr>
          <w:p w14:paraId="3A22400A"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w:t>
            </w:r>
            <w:r w:rsidRPr="00C63CED">
              <w:rPr>
                <w:b/>
                <w:i/>
              </w:rPr>
              <w:t>, sostener la transición ecológica, crear puestos de trabajo de calidad y contribuir a la convergencia social al alza,</w:t>
            </w:r>
            <w:r w:rsidRPr="00C63CED">
              <w:t xml:space="preserve"> en un contexto de inestabilidad geopolítica y tensiones internacionales;</w:t>
            </w:r>
          </w:p>
        </w:tc>
        <w:tc>
          <w:tcPr>
            <w:tcW w:w="4876" w:type="dxa"/>
            <w:tcBorders>
              <w:top w:val="nil"/>
              <w:left w:val="nil"/>
              <w:bottom w:val="nil"/>
              <w:right w:val="nil"/>
            </w:tcBorders>
          </w:tcPr>
          <w:p w14:paraId="4EFFA1F0"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w:t>
            </w:r>
            <w:r w:rsidRPr="00C63CED">
              <w:rPr>
                <w:b/>
                <w:i/>
              </w:rPr>
              <w:t xml:space="preserve"> y mejorar la competitividad de la Unión</w:t>
            </w:r>
            <w:r w:rsidRPr="00C63CED">
              <w:t xml:space="preserve"> en un contexto de inestabilidad geopolítica y tensiones internacionales;</w:t>
            </w:r>
          </w:p>
        </w:tc>
      </w:tr>
    </w:tbl>
    <w:p w14:paraId="1C2E1F8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07C29E1" w14:textId="77777777" w:rsidR="00FC4169" w:rsidRPr="00C63CED" w:rsidRDefault="00FC4169" w:rsidP="00FC4169">
      <w:r w:rsidRPr="00FE62EB">
        <w:rPr>
          <w:rStyle w:val="HideTWBExt"/>
        </w:rPr>
        <w:t>&lt;/Amend&gt;</w:t>
      </w:r>
    </w:p>
    <w:p w14:paraId="0E53B79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123</w:t>
      </w:r>
      <w:r w:rsidRPr="00FE62EB">
        <w:rPr>
          <w:rStyle w:val="HideTWBExt"/>
          <w:b w:val="0"/>
        </w:rPr>
        <w:t>&lt;/NumAm&gt;</w:t>
      </w:r>
    </w:p>
    <w:p w14:paraId="3CB6B8B4"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48D8A89B" w14:textId="77777777" w:rsidR="00FC4169" w:rsidRPr="00C63CED" w:rsidRDefault="00FC4169" w:rsidP="00FC4169">
      <w:pPr>
        <w:pStyle w:val="NormalBold"/>
      </w:pPr>
      <w:r w:rsidRPr="00FE62EB">
        <w:rPr>
          <w:rStyle w:val="HideTWBExt"/>
          <w:b w:val="0"/>
        </w:rPr>
        <w:lastRenderedPageBreak/>
        <w:t>&lt;/RepeatBlock-By&gt;</w:t>
      </w:r>
    </w:p>
    <w:p w14:paraId="3AC92CA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2C21306"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AFF64F3" w14:textId="77777777" w:rsidTr="003C3446">
        <w:trPr>
          <w:trHeight w:hRule="exact" w:val="240"/>
          <w:jc w:val="center"/>
        </w:trPr>
        <w:tc>
          <w:tcPr>
            <w:tcW w:w="9752" w:type="dxa"/>
            <w:gridSpan w:val="2"/>
            <w:tcBorders>
              <w:top w:val="nil"/>
              <w:left w:val="nil"/>
              <w:bottom w:val="nil"/>
              <w:right w:val="nil"/>
            </w:tcBorders>
          </w:tcPr>
          <w:p w14:paraId="7A60B4A7" w14:textId="77777777" w:rsidR="00FC4169" w:rsidRPr="00C63CED" w:rsidRDefault="00FC4169" w:rsidP="003C3446"/>
        </w:tc>
      </w:tr>
      <w:tr w:rsidR="00FC4169" w:rsidRPr="00C63CED" w14:paraId="7DEBA9CE" w14:textId="77777777" w:rsidTr="003C3446">
        <w:trPr>
          <w:trHeight w:val="240"/>
          <w:jc w:val="center"/>
        </w:trPr>
        <w:tc>
          <w:tcPr>
            <w:tcW w:w="4876" w:type="dxa"/>
            <w:tcBorders>
              <w:top w:val="nil"/>
              <w:left w:val="nil"/>
              <w:bottom w:val="nil"/>
              <w:right w:val="nil"/>
            </w:tcBorders>
          </w:tcPr>
          <w:p w14:paraId="62D0A8E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9EC6BAC" w14:textId="77777777" w:rsidR="00FC4169" w:rsidRPr="00C63CED" w:rsidRDefault="00FC4169" w:rsidP="003C3446">
            <w:pPr>
              <w:pStyle w:val="AmColumnHeading"/>
            </w:pPr>
            <w:r w:rsidRPr="00C63CED">
              <w:t>Enmienda</w:t>
            </w:r>
          </w:p>
        </w:tc>
      </w:tr>
      <w:tr w:rsidR="00FC4169" w:rsidRPr="00C63CED" w14:paraId="473DE6D7" w14:textId="77777777" w:rsidTr="003C3446">
        <w:trPr>
          <w:jc w:val="center"/>
        </w:trPr>
        <w:tc>
          <w:tcPr>
            <w:tcW w:w="4876" w:type="dxa"/>
            <w:tcBorders>
              <w:top w:val="nil"/>
              <w:left w:val="nil"/>
              <w:bottom w:val="nil"/>
              <w:right w:val="nil"/>
            </w:tcBorders>
          </w:tcPr>
          <w:p w14:paraId="54DE3BA5"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w:t>
            </w:r>
            <w:r w:rsidRPr="00C63CED">
              <w:rPr>
                <w:b/>
                <w:i/>
              </w:rPr>
              <w:t xml:space="preserve"> sostener</w:t>
            </w:r>
            <w:r w:rsidRPr="00C63CED">
              <w:t xml:space="preserve">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6CA313DD"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w:t>
            </w:r>
            <w:r w:rsidRPr="00C63CED">
              <w:rPr>
                <w:b/>
                <w:i/>
              </w:rPr>
              <w:t>acelerar</w:t>
            </w:r>
            <w:r w:rsidRPr="00C63CED">
              <w:t xml:space="preserve"> la transición ecológica, crear puestos de trabajo de calidad y contribuir a la convergencia social al alza, en un contexto de inestabilidad geopolítica y tensiones internacionales;</w:t>
            </w:r>
          </w:p>
        </w:tc>
      </w:tr>
    </w:tbl>
    <w:p w14:paraId="2CCDB32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A5DB77A" w14:textId="77777777" w:rsidR="00FC4169" w:rsidRPr="00C63CED" w:rsidRDefault="00FC4169" w:rsidP="00FC4169">
      <w:r w:rsidRPr="00FE62EB">
        <w:rPr>
          <w:rStyle w:val="HideTWBExt"/>
        </w:rPr>
        <w:t>&lt;/Amend&gt;</w:t>
      </w:r>
    </w:p>
    <w:p w14:paraId="54A3865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124</w:t>
      </w:r>
      <w:r w:rsidRPr="00FE62EB">
        <w:rPr>
          <w:rStyle w:val="HideTWBExt"/>
          <w:b w:val="0"/>
        </w:rPr>
        <w:t>&lt;/NumAm&gt;</w:t>
      </w:r>
    </w:p>
    <w:p w14:paraId="2064F4B2" w14:textId="77777777" w:rsidR="00FC4169" w:rsidRPr="00C63CED" w:rsidRDefault="00FC4169" w:rsidP="00FC4169">
      <w:pPr>
        <w:pStyle w:val="NormalBold"/>
      </w:pPr>
      <w:r w:rsidRPr="00FE62EB">
        <w:rPr>
          <w:rStyle w:val="HideTWBExt"/>
          <w:b w:val="0"/>
        </w:rPr>
        <w:t>&lt;RepeatBlock-By&gt;&lt;Members&gt;</w:t>
      </w:r>
      <w:r w:rsidRPr="00C63CED">
        <w:t>Fernand Kartheiser, Geadis Geadi, Kristoffer Storm, Nora Junco García, Diego Solier, Adrian-George Axinia, Georgiana Teodorescu</w:t>
      </w:r>
      <w:r w:rsidRPr="00FE62EB">
        <w:rPr>
          <w:rStyle w:val="HideTWBExt"/>
          <w:b w:val="0"/>
        </w:rPr>
        <w:t>&lt;/Members&gt;</w:t>
      </w:r>
    </w:p>
    <w:p w14:paraId="5C0C22A2" w14:textId="77777777" w:rsidR="00FC4169" w:rsidRPr="00C63CED" w:rsidRDefault="00FC4169" w:rsidP="00FC4169">
      <w:pPr>
        <w:pStyle w:val="NormalBold"/>
      </w:pPr>
      <w:r w:rsidRPr="00FE62EB">
        <w:rPr>
          <w:rStyle w:val="HideTWBExt"/>
          <w:b w:val="0"/>
        </w:rPr>
        <w:t>&lt;/RepeatBlock-By&gt;</w:t>
      </w:r>
    </w:p>
    <w:p w14:paraId="5899961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720BAA4"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C049346" w14:textId="77777777" w:rsidTr="003C3446">
        <w:trPr>
          <w:trHeight w:hRule="exact" w:val="240"/>
          <w:jc w:val="center"/>
        </w:trPr>
        <w:tc>
          <w:tcPr>
            <w:tcW w:w="9752" w:type="dxa"/>
            <w:gridSpan w:val="2"/>
            <w:tcBorders>
              <w:top w:val="nil"/>
              <w:left w:val="nil"/>
              <w:bottom w:val="nil"/>
              <w:right w:val="nil"/>
            </w:tcBorders>
          </w:tcPr>
          <w:p w14:paraId="5DA4F2D4" w14:textId="77777777" w:rsidR="00FC4169" w:rsidRPr="00C63CED" w:rsidRDefault="00FC4169" w:rsidP="003C3446"/>
        </w:tc>
      </w:tr>
      <w:tr w:rsidR="00FC4169" w:rsidRPr="00C63CED" w14:paraId="481F8C10" w14:textId="77777777" w:rsidTr="003C3446">
        <w:trPr>
          <w:trHeight w:val="240"/>
          <w:jc w:val="center"/>
        </w:trPr>
        <w:tc>
          <w:tcPr>
            <w:tcW w:w="4876" w:type="dxa"/>
            <w:tcBorders>
              <w:top w:val="nil"/>
              <w:left w:val="nil"/>
              <w:bottom w:val="nil"/>
              <w:right w:val="nil"/>
            </w:tcBorders>
          </w:tcPr>
          <w:p w14:paraId="7692994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10E2E9F" w14:textId="77777777" w:rsidR="00FC4169" w:rsidRPr="00C63CED" w:rsidRDefault="00FC4169" w:rsidP="003C3446">
            <w:pPr>
              <w:pStyle w:val="AmColumnHeading"/>
            </w:pPr>
            <w:r w:rsidRPr="00C63CED">
              <w:t>Enmienda</w:t>
            </w:r>
          </w:p>
        </w:tc>
      </w:tr>
      <w:tr w:rsidR="00FC4169" w:rsidRPr="00C63CED" w14:paraId="77C81524" w14:textId="77777777" w:rsidTr="003C3446">
        <w:trPr>
          <w:jc w:val="center"/>
        </w:trPr>
        <w:tc>
          <w:tcPr>
            <w:tcW w:w="4876" w:type="dxa"/>
            <w:tcBorders>
              <w:top w:val="nil"/>
              <w:left w:val="nil"/>
              <w:bottom w:val="nil"/>
              <w:right w:val="nil"/>
            </w:tcBorders>
          </w:tcPr>
          <w:p w14:paraId="7D4D16DA"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sostener la transición </w:t>
            </w:r>
            <w:r w:rsidRPr="00C63CED">
              <w:rPr>
                <w:b/>
                <w:i/>
              </w:rPr>
              <w:t>ecológica</w:t>
            </w:r>
            <w:r w:rsidRPr="00C63CED">
              <w:t>,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1172AF9F"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sostener la transición </w:t>
            </w:r>
            <w:r w:rsidRPr="00C63CED">
              <w:rPr>
                <w:b/>
                <w:i/>
              </w:rPr>
              <w:t>digital</w:t>
            </w:r>
            <w:r w:rsidRPr="00C63CED">
              <w:t>, crear puestos de trabajo de calidad y contribuir a la convergencia social al alza, en un contexto de inestabilidad geopolítica y tensiones internacionales;</w:t>
            </w:r>
          </w:p>
        </w:tc>
      </w:tr>
    </w:tbl>
    <w:p w14:paraId="51DFF0A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71F0F5B" w14:textId="77777777" w:rsidR="00FC4169" w:rsidRPr="00C63CED" w:rsidRDefault="00FC4169" w:rsidP="00FC4169">
      <w:r w:rsidRPr="00FE62EB">
        <w:rPr>
          <w:rStyle w:val="HideTWBExt"/>
        </w:rPr>
        <w:t>&lt;/Amend&gt;</w:t>
      </w:r>
    </w:p>
    <w:p w14:paraId="50E817C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125</w:t>
      </w:r>
      <w:r w:rsidRPr="00FE62EB">
        <w:rPr>
          <w:rStyle w:val="HideTWBExt"/>
          <w:b w:val="0"/>
        </w:rPr>
        <w:t>&lt;/NumAm&gt;</w:t>
      </w:r>
    </w:p>
    <w:p w14:paraId="72E56145"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64D17971" w14:textId="77777777" w:rsidR="00FC4169" w:rsidRPr="00C63CED" w:rsidRDefault="00FC4169" w:rsidP="00FC4169">
      <w:pPr>
        <w:pStyle w:val="NormalBold"/>
      </w:pPr>
      <w:r w:rsidRPr="00FE62EB">
        <w:rPr>
          <w:rStyle w:val="HideTWBExt"/>
          <w:b w:val="0"/>
        </w:rPr>
        <w:t>&lt;/RepeatBlock-By&gt;</w:t>
      </w:r>
    </w:p>
    <w:p w14:paraId="532CDB1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ADEB30F" w14:textId="77777777" w:rsidR="00FC4169" w:rsidRPr="00C63CED" w:rsidRDefault="00FC4169" w:rsidP="00FC4169">
      <w:pPr>
        <w:pStyle w:val="NormalBold"/>
      </w:pPr>
      <w:r w:rsidRPr="00FE62EB">
        <w:rPr>
          <w:rStyle w:val="HideTWBExt"/>
          <w:b w:val="0"/>
        </w:rPr>
        <w:lastRenderedPageBreak/>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3954036" w14:textId="77777777" w:rsidTr="003C3446">
        <w:trPr>
          <w:trHeight w:hRule="exact" w:val="240"/>
          <w:jc w:val="center"/>
        </w:trPr>
        <w:tc>
          <w:tcPr>
            <w:tcW w:w="9752" w:type="dxa"/>
            <w:gridSpan w:val="2"/>
            <w:tcBorders>
              <w:top w:val="nil"/>
              <w:left w:val="nil"/>
              <w:bottom w:val="nil"/>
              <w:right w:val="nil"/>
            </w:tcBorders>
          </w:tcPr>
          <w:p w14:paraId="4C884A3F" w14:textId="77777777" w:rsidR="00FC4169" w:rsidRPr="00C63CED" w:rsidRDefault="00FC4169" w:rsidP="003C3446"/>
        </w:tc>
      </w:tr>
      <w:tr w:rsidR="00FC4169" w:rsidRPr="00C63CED" w14:paraId="01D7DFF5" w14:textId="77777777" w:rsidTr="003C3446">
        <w:trPr>
          <w:trHeight w:val="240"/>
          <w:jc w:val="center"/>
        </w:trPr>
        <w:tc>
          <w:tcPr>
            <w:tcW w:w="4876" w:type="dxa"/>
            <w:tcBorders>
              <w:top w:val="nil"/>
              <w:left w:val="nil"/>
              <w:bottom w:val="nil"/>
              <w:right w:val="nil"/>
            </w:tcBorders>
          </w:tcPr>
          <w:p w14:paraId="2FCD0B9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843887C" w14:textId="77777777" w:rsidR="00FC4169" w:rsidRPr="00C63CED" w:rsidRDefault="00FC4169" w:rsidP="003C3446">
            <w:pPr>
              <w:pStyle w:val="AmColumnHeading"/>
            </w:pPr>
            <w:r w:rsidRPr="00C63CED">
              <w:t>Enmienda</w:t>
            </w:r>
          </w:p>
        </w:tc>
      </w:tr>
      <w:tr w:rsidR="00FC4169" w:rsidRPr="00C63CED" w14:paraId="4F70C592" w14:textId="77777777" w:rsidTr="003C3446">
        <w:trPr>
          <w:jc w:val="center"/>
        </w:trPr>
        <w:tc>
          <w:tcPr>
            <w:tcW w:w="4876" w:type="dxa"/>
            <w:tcBorders>
              <w:top w:val="nil"/>
              <w:left w:val="nil"/>
              <w:bottom w:val="nil"/>
              <w:right w:val="nil"/>
            </w:tcBorders>
          </w:tcPr>
          <w:p w14:paraId="51B7647D"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w:t>
            </w:r>
            <w:r w:rsidRPr="00C63CED">
              <w:rPr>
                <w:b/>
                <w:i/>
              </w:rPr>
              <w:t>la</w:t>
            </w:r>
            <w:r w:rsidRPr="00C63CED">
              <w:t xml:space="preserve"> seguridad y </w:t>
            </w:r>
            <w:r w:rsidRPr="00C63CED">
              <w:rPr>
                <w:b/>
                <w:i/>
              </w:rPr>
              <w:t>la</w:t>
            </w:r>
            <w:r w:rsidRPr="00C63CED">
              <w:t xml:space="preserve"> soberanía industrial y tecnológica </w:t>
            </w:r>
            <w:r w:rsidRPr="00C63CED">
              <w:rPr>
                <w:b/>
                <w:i/>
              </w:rPr>
              <w:t>de la Unión, sostener la transición ecológica</w:t>
            </w:r>
            <w:r w:rsidRPr="00C63CED">
              <w:t>,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0396E8E2"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w:t>
            </w:r>
            <w:r w:rsidRPr="00C63CED">
              <w:rPr>
                <w:b/>
                <w:i/>
              </w:rPr>
              <w:t xml:space="preserve">potenciar la competitividad de la Unión, </w:t>
            </w:r>
            <w:r w:rsidRPr="00C63CED">
              <w:t xml:space="preserve">reforzar </w:t>
            </w:r>
            <w:r w:rsidRPr="00C63CED">
              <w:rPr>
                <w:b/>
                <w:i/>
              </w:rPr>
              <w:t>su</w:t>
            </w:r>
            <w:r w:rsidRPr="00C63CED">
              <w:t xml:space="preserve"> seguridad y soberanía industrial y tecnológica, crear puestos de trabajo de calidad y contribuir a la convergencia social al alza, en un contexto de inestabilidad geopolítica y tensiones internacionales;</w:t>
            </w:r>
          </w:p>
        </w:tc>
      </w:tr>
    </w:tbl>
    <w:p w14:paraId="345856F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C0D3545" w14:textId="77777777" w:rsidR="00FC4169" w:rsidRPr="00C63CED" w:rsidRDefault="00FC4169" w:rsidP="00FC4169">
      <w:r w:rsidRPr="00FE62EB">
        <w:rPr>
          <w:rStyle w:val="HideTWBExt"/>
        </w:rPr>
        <w:t>&lt;/Amend&gt;</w:t>
      </w:r>
    </w:p>
    <w:p w14:paraId="3BCDB08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126</w:t>
      </w:r>
      <w:r w:rsidRPr="00FE62EB">
        <w:rPr>
          <w:rStyle w:val="HideTWBExt"/>
          <w:b w:val="0"/>
        </w:rPr>
        <w:t>&lt;/NumAm&gt;</w:t>
      </w:r>
    </w:p>
    <w:p w14:paraId="5CF99E61" w14:textId="77777777" w:rsidR="00FC4169" w:rsidRPr="00C63CED" w:rsidRDefault="00FC4169" w:rsidP="00FC4169">
      <w:pPr>
        <w:pStyle w:val="NormalBold"/>
      </w:pPr>
      <w:r w:rsidRPr="00FE62EB">
        <w:rPr>
          <w:rStyle w:val="HideTWBExt"/>
          <w:b w:val="0"/>
        </w:rPr>
        <w:t>&lt;RepeatBlock-By&gt;&lt;Members&gt;</w:t>
      </w:r>
      <w:r w:rsidRPr="00C63CED">
        <w:t>Dirk Gotink</w:t>
      </w:r>
      <w:r w:rsidRPr="00FE62EB">
        <w:rPr>
          <w:rStyle w:val="HideTWBExt"/>
          <w:b w:val="0"/>
        </w:rPr>
        <w:t>&lt;/Members&gt;</w:t>
      </w:r>
    </w:p>
    <w:p w14:paraId="6F3DD4B0" w14:textId="77777777" w:rsidR="00FC4169" w:rsidRPr="00C63CED" w:rsidRDefault="00FC4169" w:rsidP="00FC4169">
      <w:pPr>
        <w:pStyle w:val="NormalBold"/>
      </w:pPr>
      <w:r w:rsidRPr="00FE62EB">
        <w:rPr>
          <w:rStyle w:val="HideTWBExt"/>
          <w:b w:val="0"/>
        </w:rPr>
        <w:t>&lt;/RepeatBlock-By&gt;</w:t>
      </w:r>
    </w:p>
    <w:p w14:paraId="321561E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9594EB4"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BD5541C" w14:textId="77777777" w:rsidTr="003C3446">
        <w:trPr>
          <w:trHeight w:hRule="exact" w:val="240"/>
          <w:jc w:val="center"/>
        </w:trPr>
        <w:tc>
          <w:tcPr>
            <w:tcW w:w="9752" w:type="dxa"/>
            <w:gridSpan w:val="2"/>
            <w:tcBorders>
              <w:top w:val="nil"/>
              <w:left w:val="nil"/>
              <w:bottom w:val="nil"/>
              <w:right w:val="nil"/>
            </w:tcBorders>
          </w:tcPr>
          <w:p w14:paraId="722D384A" w14:textId="77777777" w:rsidR="00FC4169" w:rsidRPr="00C63CED" w:rsidRDefault="00FC4169" w:rsidP="003C3446"/>
        </w:tc>
      </w:tr>
      <w:tr w:rsidR="00FC4169" w:rsidRPr="00C63CED" w14:paraId="723937EC" w14:textId="77777777" w:rsidTr="003C3446">
        <w:trPr>
          <w:trHeight w:val="240"/>
          <w:jc w:val="center"/>
        </w:trPr>
        <w:tc>
          <w:tcPr>
            <w:tcW w:w="4876" w:type="dxa"/>
            <w:tcBorders>
              <w:top w:val="nil"/>
              <w:left w:val="nil"/>
              <w:bottom w:val="nil"/>
              <w:right w:val="nil"/>
            </w:tcBorders>
          </w:tcPr>
          <w:p w14:paraId="52089F4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FD3FA61" w14:textId="77777777" w:rsidR="00FC4169" w:rsidRPr="00C63CED" w:rsidRDefault="00FC4169" w:rsidP="003C3446">
            <w:pPr>
              <w:pStyle w:val="AmColumnHeading"/>
            </w:pPr>
            <w:r w:rsidRPr="00C63CED">
              <w:t>Enmienda</w:t>
            </w:r>
          </w:p>
        </w:tc>
      </w:tr>
      <w:tr w:rsidR="00FC4169" w:rsidRPr="00C63CED" w14:paraId="6F92CCB1" w14:textId="77777777" w:rsidTr="003C3446">
        <w:trPr>
          <w:jc w:val="center"/>
        </w:trPr>
        <w:tc>
          <w:tcPr>
            <w:tcW w:w="4876" w:type="dxa"/>
            <w:tcBorders>
              <w:top w:val="nil"/>
              <w:left w:val="nil"/>
              <w:bottom w:val="nil"/>
              <w:right w:val="nil"/>
            </w:tcBorders>
          </w:tcPr>
          <w:p w14:paraId="18234D07" w14:textId="77777777" w:rsidR="00FC4169" w:rsidRPr="00C63CED" w:rsidRDefault="00FC4169" w:rsidP="003C3446">
            <w:pPr>
              <w:pStyle w:val="Normal6a"/>
            </w:pPr>
            <w:r w:rsidRPr="00C63CED">
              <w:t>1.</w:t>
            </w:r>
            <w:r w:rsidRPr="00C63CED">
              <w:tab/>
              <w:t xml:space="preserve">Pide una movilización </w:t>
            </w:r>
            <w:r w:rsidRPr="00C63CED">
              <w:rPr>
                <w:b/>
                <w:i/>
              </w:rPr>
              <w:t>general</w:t>
            </w:r>
            <w:r w:rsidRPr="00C63CED">
              <w:t xml:space="preserve"> de </w:t>
            </w:r>
            <w:r w:rsidRPr="00C63CED">
              <w:rPr>
                <w:b/>
                <w:i/>
              </w:rPr>
              <w:t>todos los</w:t>
            </w:r>
            <w:r w:rsidRPr="00C63CED">
              <w:t xml:space="preserve"> recursos financieros</w:t>
            </w:r>
            <w:r w:rsidRPr="00C63CED">
              <w:rPr>
                <w:b/>
                <w:i/>
              </w:rPr>
              <w:t xml:space="preserve"> e instrumentos disponibles</w:t>
            </w:r>
            <w:r w:rsidRPr="00C63CED">
              <w:t xml:space="preserve"> para reforzar la seguridad y la soberanía industrial y tecnológica de la Unión, sostener la transición </w:t>
            </w:r>
            <w:r w:rsidRPr="00C63CED">
              <w:rPr>
                <w:b/>
                <w:i/>
              </w:rPr>
              <w:t>ecológica</w:t>
            </w:r>
            <w:r w:rsidRPr="00C63CED">
              <w:t>,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1D4EB56D" w14:textId="77777777" w:rsidR="00FC4169" w:rsidRPr="00C63CED" w:rsidRDefault="00FC4169" w:rsidP="003C3446">
            <w:pPr>
              <w:pStyle w:val="Normal6a"/>
            </w:pPr>
            <w:r w:rsidRPr="00C63CED">
              <w:t>1.</w:t>
            </w:r>
            <w:r w:rsidRPr="00C63CED">
              <w:tab/>
              <w:t xml:space="preserve">Pide una movilización de recursos financieros </w:t>
            </w:r>
            <w:r w:rsidRPr="00C63CED">
              <w:rPr>
                <w:b/>
                <w:i/>
              </w:rPr>
              <w:t>del sector privado</w:t>
            </w:r>
            <w:r w:rsidRPr="00C63CED">
              <w:t xml:space="preserve"> para reforzar la seguridad y la soberanía industrial y tecnológica de la Unión, sostener la transición </w:t>
            </w:r>
            <w:r w:rsidRPr="00C63CED">
              <w:rPr>
                <w:b/>
                <w:i/>
              </w:rPr>
              <w:t>hacia una energía limpia y la descarbonización</w:t>
            </w:r>
            <w:r w:rsidRPr="00C63CED">
              <w:t>, crear puestos de trabajo de calidad y contribuir a la convergencia social al alza, en un contexto de inestabilidad geopolítica y tensiones internacionales;</w:t>
            </w:r>
          </w:p>
        </w:tc>
      </w:tr>
    </w:tbl>
    <w:p w14:paraId="6DC3A80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612B70B" w14:textId="77777777" w:rsidR="00FC4169" w:rsidRPr="00C63CED" w:rsidRDefault="00FC4169" w:rsidP="00FC4169">
      <w:r w:rsidRPr="00FE62EB">
        <w:rPr>
          <w:rStyle w:val="HideTWBExt"/>
        </w:rPr>
        <w:t>&lt;/Amend&gt;</w:t>
      </w:r>
    </w:p>
    <w:p w14:paraId="3D28B34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127</w:t>
      </w:r>
      <w:r w:rsidRPr="00FE62EB">
        <w:rPr>
          <w:rStyle w:val="HideTWBExt"/>
          <w:b w:val="0"/>
        </w:rPr>
        <w:t>&lt;/NumAm&gt;</w:t>
      </w:r>
    </w:p>
    <w:p w14:paraId="5D73AFAB"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3A272862" w14:textId="77777777" w:rsidR="00FC4169" w:rsidRPr="00C63CED" w:rsidRDefault="00FC4169" w:rsidP="00FC4169">
      <w:pPr>
        <w:pStyle w:val="NormalBold"/>
      </w:pPr>
      <w:r w:rsidRPr="00FE62EB">
        <w:rPr>
          <w:rStyle w:val="HideTWBExt"/>
          <w:b w:val="0"/>
        </w:rPr>
        <w:t>&lt;/RepeatBlock-By&gt;</w:t>
      </w:r>
    </w:p>
    <w:p w14:paraId="0B451BB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544BC01"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420C6BC" w14:textId="77777777" w:rsidTr="003C3446">
        <w:trPr>
          <w:trHeight w:hRule="exact" w:val="240"/>
          <w:jc w:val="center"/>
        </w:trPr>
        <w:tc>
          <w:tcPr>
            <w:tcW w:w="9752" w:type="dxa"/>
            <w:gridSpan w:val="2"/>
            <w:tcBorders>
              <w:top w:val="nil"/>
              <w:left w:val="nil"/>
              <w:bottom w:val="nil"/>
              <w:right w:val="nil"/>
            </w:tcBorders>
          </w:tcPr>
          <w:p w14:paraId="68ED569D" w14:textId="77777777" w:rsidR="00FC4169" w:rsidRPr="00C63CED" w:rsidRDefault="00FC4169" w:rsidP="003C3446"/>
        </w:tc>
      </w:tr>
      <w:tr w:rsidR="00FC4169" w:rsidRPr="00C63CED" w14:paraId="642BC196" w14:textId="77777777" w:rsidTr="003C3446">
        <w:trPr>
          <w:trHeight w:val="240"/>
          <w:jc w:val="center"/>
        </w:trPr>
        <w:tc>
          <w:tcPr>
            <w:tcW w:w="4876" w:type="dxa"/>
            <w:tcBorders>
              <w:top w:val="nil"/>
              <w:left w:val="nil"/>
              <w:bottom w:val="nil"/>
              <w:right w:val="nil"/>
            </w:tcBorders>
          </w:tcPr>
          <w:p w14:paraId="2875043F"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2C30B8BC" w14:textId="77777777" w:rsidR="00FC4169" w:rsidRPr="00C63CED" w:rsidRDefault="00FC4169" w:rsidP="003C3446">
            <w:pPr>
              <w:pStyle w:val="AmColumnHeading"/>
            </w:pPr>
            <w:r w:rsidRPr="00C63CED">
              <w:t>Enmienda</w:t>
            </w:r>
          </w:p>
        </w:tc>
      </w:tr>
      <w:tr w:rsidR="00FC4169" w:rsidRPr="00C63CED" w14:paraId="62D98D07" w14:textId="77777777" w:rsidTr="003C3446">
        <w:trPr>
          <w:jc w:val="center"/>
        </w:trPr>
        <w:tc>
          <w:tcPr>
            <w:tcW w:w="4876" w:type="dxa"/>
            <w:tcBorders>
              <w:top w:val="nil"/>
              <w:left w:val="nil"/>
              <w:bottom w:val="nil"/>
              <w:right w:val="nil"/>
            </w:tcBorders>
          </w:tcPr>
          <w:p w14:paraId="7DAE87A8"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sostener la transición </w:t>
            </w:r>
            <w:r w:rsidRPr="00C63CED">
              <w:rPr>
                <w:b/>
                <w:i/>
              </w:rPr>
              <w:t>ecológica</w:t>
            </w:r>
            <w:r w:rsidRPr="00C63CED">
              <w:t>,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2B973503"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sostener la transición </w:t>
            </w:r>
            <w:r w:rsidRPr="00C63CED">
              <w:rPr>
                <w:b/>
                <w:i/>
              </w:rPr>
              <w:t>energética</w:t>
            </w:r>
            <w:r w:rsidRPr="00C63CED">
              <w:t>, crear puestos de trabajo de calidad y contribuir a la convergencia social al alza, en un contexto de inestabilidad geopolítica y tensiones internacionales;</w:t>
            </w:r>
          </w:p>
        </w:tc>
      </w:tr>
    </w:tbl>
    <w:p w14:paraId="4F0436A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FB2BC0D" w14:textId="77777777" w:rsidR="00FC4169" w:rsidRPr="00C63CED" w:rsidRDefault="00FC4169" w:rsidP="00FC4169">
      <w:r w:rsidRPr="00FE62EB">
        <w:rPr>
          <w:rStyle w:val="HideTWBExt"/>
        </w:rPr>
        <w:t>&lt;/Amend&gt;</w:t>
      </w:r>
    </w:p>
    <w:p w14:paraId="7E8B3CF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128</w:t>
      </w:r>
      <w:r w:rsidRPr="00FE62EB">
        <w:rPr>
          <w:rStyle w:val="HideTWBExt"/>
          <w:b w:val="0"/>
        </w:rPr>
        <w:t>&lt;/NumAm&gt;</w:t>
      </w:r>
    </w:p>
    <w:p w14:paraId="3EAF28F3" w14:textId="77777777" w:rsidR="00FC4169" w:rsidRPr="00C63CED" w:rsidRDefault="00FC4169" w:rsidP="00FC4169">
      <w:pPr>
        <w:pStyle w:val="NormalBold"/>
      </w:pPr>
      <w:r w:rsidRPr="00FE62EB">
        <w:rPr>
          <w:rStyle w:val="HideTWBExt"/>
          <w:b w:val="0"/>
        </w:rPr>
        <w:t>&lt;RepeatBlock-By&gt;&lt;Members&gt;</w:t>
      </w:r>
      <w:r w:rsidRPr="00C63CED">
        <w:t>Anouk Van Brug, Engin Eroglu</w:t>
      </w:r>
      <w:r w:rsidRPr="00FE62EB">
        <w:rPr>
          <w:rStyle w:val="HideTWBExt"/>
          <w:b w:val="0"/>
        </w:rPr>
        <w:t>&lt;/Members&gt;</w:t>
      </w:r>
    </w:p>
    <w:p w14:paraId="60C2BBEE" w14:textId="77777777" w:rsidR="00FC4169" w:rsidRPr="00C63CED" w:rsidRDefault="00FC4169" w:rsidP="00FC4169">
      <w:pPr>
        <w:pStyle w:val="NormalBold"/>
      </w:pPr>
      <w:r w:rsidRPr="00FE62EB">
        <w:rPr>
          <w:rStyle w:val="HideTWBExt"/>
          <w:b w:val="0"/>
        </w:rPr>
        <w:t>&lt;/RepeatBlock-By&gt;</w:t>
      </w:r>
    </w:p>
    <w:p w14:paraId="29B0888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4719E0B"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A874D7D" w14:textId="77777777" w:rsidTr="003C3446">
        <w:trPr>
          <w:trHeight w:hRule="exact" w:val="240"/>
          <w:jc w:val="center"/>
        </w:trPr>
        <w:tc>
          <w:tcPr>
            <w:tcW w:w="9752" w:type="dxa"/>
            <w:gridSpan w:val="2"/>
            <w:tcBorders>
              <w:top w:val="nil"/>
              <w:left w:val="nil"/>
              <w:bottom w:val="nil"/>
              <w:right w:val="nil"/>
            </w:tcBorders>
          </w:tcPr>
          <w:p w14:paraId="45C8FC63" w14:textId="77777777" w:rsidR="00FC4169" w:rsidRPr="00C63CED" w:rsidRDefault="00FC4169" w:rsidP="003C3446"/>
        </w:tc>
      </w:tr>
      <w:tr w:rsidR="00FC4169" w:rsidRPr="00C63CED" w14:paraId="6EAE4679" w14:textId="77777777" w:rsidTr="003C3446">
        <w:trPr>
          <w:trHeight w:val="240"/>
          <w:jc w:val="center"/>
        </w:trPr>
        <w:tc>
          <w:tcPr>
            <w:tcW w:w="4876" w:type="dxa"/>
            <w:tcBorders>
              <w:top w:val="nil"/>
              <w:left w:val="nil"/>
              <w:bottom w:val="nil"/>
              <w:right w:val="nil"/>
            </w:tcBorders>
          </w:tcPr>
          <w:p w14:paraId="43B480F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EC535CF" w14:textId="77777777" w:rsidR="00FC4169" w:rsidRPr="00C63CED" w:rsidRDefault="00FC4169" w:rsidP="003C3446">
            <w:pPr>
              <w:pStyle w:val="AmColumnHeading"/>
            </w:pPr>
            <w:r w:rsidRPr="00C63CED">
              <w:t>Enmienda</w:t>
            </w:r>
          </w:p>
        </w:tc>
      </w:tr>
      <w:tr w:rsidR="00FC4169" w:rsidRPr="00C63CED" w14:paraId="04C943B0" w14:textId="77777777" w:rsidTr="003C3446">
        <w:trPr>
          <w:jc w:val="center"/>
        </w:trPr>
        <w:tc>
          <w:tcPr>
            <w:tcW w:w="4876" w:type="dxa"/>
            <w:tcBorders>
              <w:top w:val="nil"/>
              <w:left w:val="nil"/>
              <w:bottom w:val="nil"/>
              <w:right w:val="nil"/>
            </w:tcBorders>
          </w:tcPr>
          <w:p w14:paraId="2ED28EF6" w14:textId="77777777" w:rsidR="00FC4169" w:rsidRPr="00C63CED" w:rsidRDefault="00FC4169" w:rsidP="003C3446">
            <w:pPr>
              <w:pStyle w:val="Normal6a"/>
            </w:pPr>
            <w:r w:rsidRPr="00C63CED">
              <w:t>1.</w:t>
            </w:r>
            <w:r w:rsidRPr="00C63CED">
              <w:tab/>
              <w:t xml:space="preserve">Pide una movilización </w:t>
            </w:r>
            <w:r w:rsidRPr="00C63CED">
              <w:rPr>
                <w:b/>
                <w:i/>
              </w:rPr>
              <w:t>general</w:t>
            </w:r>
            <w:r w:rsidRPr="00C63CED">
              <w:t xml:space="preserve"> de</w:t>
            </w:r>
            <w:r w:rsidRPr="00C63CED">
              <w:rPr>
                <w:b/>
                <w:i/>
              </w:rPr>
              <w:t xml:space="preserve"> todos los</w:t>
            </w:r>
            <w:r w:rsidRPr="00C63CED">
              <w:t xml:space="preserve">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5EC348B5" w14:textId="77777777" w:rsidR="00FC4169" w:rsidRPr="00C63CED" w:rsidRDefault="00FC4169" w:rsidP="003C3446">
            <w:pPr>
              <w:pStyle w:val="Normal6a"/>
            </w:pPr>
            <w:r w:rsidRPr="00C63CED">
              <w:t>1.</w:t>
            </w:r>
            <w:r w:rsidRPr="00C63CED">
              <w:tab/>
              <w:t xml:space="preserve">Pide una movilización </w:t>
            </w:r>
            <w:r w:rsidRPr="00C63CED">
              <w:rPr>
                <w:b/>
                <w:i/>
              </w:rPr>
              <w:t>sustancial</w:t>
            </w:r>
            <w:r w:rsidRPr="00C63CED">
              <w:t xml:space="preserve"> de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r>
    </w:tbl>
    <w:p w14:paraId="38367B0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D1B5979" w14:textId="77777777" w:rsidR="00FC4169" w:rsidRPr="00C63CED" w:rsidRDefault="00FC4169" w:rsidP="00FC4169">
      <w:r w:rsidRPr="00FE62EB">
        <w:rPr>
          <w:rStyle w:val="HideTWBExt"/>
        </w:rPr>
        <w:t>&lt;/Amend&gt;</w:t>
      </w:r>
    </w:p>
    <w:p w14:paraId="4592EE5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129</w:t>
      </w:r>
      <w:r w:rsidRPr="00FE62EB">
        <w:rPr>
          <w:rStyle w:val="HideTWBExt"/>
          <w:b w:val="0"/>
        </w:rPr>
        <w:t>&lt;/NumAm&gt;</w:t>
      </w:r>
    </w:p>
    <w:p w14:paraId="30CE346E" w14:textId="77777777" w:rsidR="00FC4169" w:rsidRPr="00C63CED" w:rsidRDefault="00FC4169" w:rsidP="00FC4169">
      <w:pPr>
        <w:pStyle w:val="NormalBold"/>
      </w:pPr>
      <w:r w:rsidRPr="00FE62EB">
        <w:rPr>
          <w:rStyle w:val="HideTWBExt"/>
          <w:b w:val="0"/>
        </w:rPr>
        <w:t>&lt;RepeatBlock-By&gt;&lt;Members&gt;</w:t>
      </w:r>
      <w:r w:rsidRPr="00C63CED">
        <w:t>Lídia Pereira</w:t>
      </w:r>
      <w:r w:rsidRPr="00FE62EB">
        <w:rPr>
          <w:rStyle w:val="HideTWBExt"/>
          <w:b w:val="0"/>
        </w:rPr>
        <w:t>&lt;/Members&gt;</w:t>
      </w:r>
    </w:p>
    <w:p w14:paraId="71BE3BF8" w14:textId="77777777" w:rsidR="00FC4169" w:rsidRPr="00C63CED" w:rsidRDefault="00FC4169" w:rsidP="00FC4169">
      <w:pPr>
        <w:pStyle w:val="NormalBold"/>
      </w:pPr>
      <w:r w:rsidRPr="00FE62EB">
        <w:rPr>
          <w:rStyle w:val="HideTWBExt"/>
          <w:b w:val="0"/>
        </w:rPr>
        <w:t>&lt;/RepeatBlock-By&gt;</w:t>
      </w:r>
    </w:p>
    <w:p w14:paraId="2A0F9B6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3C946BC"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C81C9A8" w14:textId="77777777" w:rsidTr="003C3446">
        <w:trPr>
          <w:trHeight w:hRule="exact" w:val="240"/>
          <w:jc w:val="center"/>
        </w:trPr>
        <w:tc>
          <w:tcPr>
            <w:tcW w:w="9752" w:type="dxa"/>
            <w:gridSpan w:val="2"/>
            <w:tcBorders>
              <w:top w:val="nil"/>
              <w:left w:val="nil"/>
              <w:bottom w:val="nil"/>
              <w:right w:val="nil"/>
            </w:tcBorders>
          </w:tcPr>
          <w:p w14:paraId="4BAB7A5B" w14:textId="77777777" w:rsidR="00FC4169" w:rsidRPr="00C63CED" w:rsidRDefault="00FC4169" w:rsidP="003C3446"/>
        </w:tc>
      </w:tr>
      <w:tr w:rsidR="00FC4169" w:rsidRPr="00C63CED" w14:paraId="670E07E6" w14:textId="77777777" w:rsidTr="003C3446">
        <w:trPr>
          <w:trHeight w:val="240"/>
          <w:jc w:val="center"/>
        </w:trPr>
        <w:tc>
          <w:tcPr>
            <w:tcW w:w="4876" w:type="dxa"/>
            <w:tcBorders>
              <w:top w:val="nil"/>
              <w:left w:val="nil"/>
              <w:bottom w:val="nil"/>
              <w:right w:val="nil"/>
            </w:tcBorders>
          </w:tcPr>
          <w:p w14:paraId="6A21E84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1D8D91D" w14:textId="77777777" w:rsidR="00FC4169" w:rsidRPr="00C63CED" w:rsidRDefault="00FC4169" w:rsidP="003C3446">
            <w:pPr>
              <w:pStyle w:val="AmColumnHeading"/>
            </w:pPr>
            <w:r w:rsidRPr="00C63CED">
              <w:t>Enmienda</w:t>
            </w:r>
          </w:p>
        </w:tc>
      </w:tr>
      <w:tr w:rsidR="00FC4169" w:rsidRPr="00C63CED" w14:paraId="7A6C91E4" w14:textId="77777777" w:rsidTr="003C3446">
        <w:trPr>
          <w:jc w:val="center"/>
        </w:trPr>
        <w:tc>
          <w:tcPr>
            <w:tcW w:w="4876" w:type="dxa"/>
            <w:tcBorders>
              <w:top w:val="nil"/>
              <w:left w:val="nil"/>
              <w:bottom w:val="nil"/>
              <w:right w:val="nil"/>
            </w:tcBorders>
          </w:tcPr>
          <w:p w14:paraId="2051DEA5" w14:textId="77777777" w:rsidR="00FC4169" w:rsidRPr="00C63CED" w:rsidRDefault="00FC4169" w:rsidP="003C3446">
            <w:pPr>
              <w:pStyle w:val="Normal6a"/>
            </w:pPr>
            <w:r w:rsidRPr="00C63CED">
              <w:t>1.</w:t>
            </w:r>
            <w:r w:rsidRPr="00C63CED">
              <w:tab/>
              <w:t xml:space="preserve">Pide una movilización general de </w:t>
            </w:r>
            <w:r w:rsidRPr="00C63CED">
              <w:lastRenderedPageBreak/>
              <w:t>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7FD71C7B" w14:textId="77777777" w:rsidR="00FC4169" w:rsidRPr="00C63CED" w:rsidRDefault="00FC4169" w:rsidP="003C3446">
            <w:pPr>
              <w:pStyle w:val="Normal6a"/>
            </w:pPr>
            <w:r w:rsidRPr="00C63CED">
              <w:lastRenderedPageBreak/>
              <w:t>1.</w:t>
            </w:r>
            <w:r w:rsidRPr="00C63CED">
              <w:tab/>
              <w:t xml:space="preserve">Pide una movilización general de </w:t>
            </w:r>
            <w:r w:rsidRPr="00C63CED">
              <w:lastRenderedPageBreak/>
              <w:t>todos los recursos financieros e instrumentos disponibles para reforzar la seguridad y la soberanía industrial y tecnológica de la Unión, sostener la transición ecológica</w:t>
            </w:r>
            <w:r w:rsidRPr="00C63CED">
              <w:rPr>
                <w:b/>
                <w:i/>
              </w:rPr>
              <w:t xml:space="preserve"> y digital, mejorar la competitividad, generar crecimiento económico sostenido</w:t>
            </w:r>
            <w:r w:rsidRPr="00C63CED">
              <w:t xml:space="preserve">, crear puestos de trabajo de calidad y contribuir a la convergencia </w:t>
            </w:r>
            <w:r w:rsidRPr="00C63CED">
              <w:rPr>
                <w:b/>
                <w:i/>
              </w:rPr>
              <w:t>y la cohesión</w:t>
            </w:r>
            <w:r w:rsidRPr="00C63CED">
              <w:t xml:space="preserve"> social al alza, en un contexto de inestabilidad geopolítica y tensiones internacionales;</w:t>
            </w:r>
          </w:p>
        </w:tc>
      </w:tr>
    </w:tbl>
    <w:p w14:paraId="3225D7BB"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0D1FD2B" w14:textId="77777777" w:rsidR="00FC4169" w:rsidRPr="00C63CED" w:rsidRDefault="00FC4169" w:rsidP="00FC4169">
      <w:r w:rsidRPr="00FE62EB">
        <w:rPr>
          <w:rStyle w:val="HideTWBExt"/>
        </w:rPr>
        <w:t>&lt;/Amend&gt;</w:t>
      </w:r>
    </w:p>
    <w:p w14:paraId="2CE40B2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130</w:t>
      </w:r>
      <w:r w:rsidRPr="00FE62EB">
        <w:rPr>
          <w:rStyle w:val="HideTWBExt"/>
          <w:b w:val="0"/>
        </w:rPr>
        <w:t>&lt;/NumAm&gt;</w:t>
      </w:r>
    </w:p>
    <w:p w14:paraId="438D1FE7" w14:textId="77777777" w:rsidR="00FC4169" w:rsidRPr="00C63CED" w:rsidRDefault="00FC4169" w:rsidP="00FC4169">
      <w:pPr>
        <w:pStyle w:val="NormalBold"/>
      </w:pPr>
      <w:r w:rsidRPr="00FE62EB">
        <w:rPr>
          <w:rStyle w:val="HideTWBExt"/>
          <w:b w:val="0"/>
        </w:rPr>
        <w:t>&lt;RepeatBlock-By&gt;&lt;Members&gt;</w:t>
      </w:r>
      <w:r w:rsidRPr="00C63CED">
        <w:t>Kinga Kollár, Isabel Benjumea Benjumea</w:t>
      </w:r>
      <w:r w:rsidRPr="00FE62EB">
        <w:rPr>
          <w:rStyle w:val="HideTWBExt"/>
          <w:b w:val="0"/>
        </w:rPr>
        <w:t>&lt;/Members&gt;</w:t>
      </w:r>
    </w:p>
    <w:p w14:paraId="180DAC00" w14:textId="77777777" w:rsidR="00FC4169" w:rsidRPr="00C63CED" w:rsidRDefault="00FC4169" w:rsidP="00FC4169">
      <w:pPr>
        <w:pStyle w:val="NormalBold"/>
      </w:pPr>
      <w:r w:rsidRPr="00FE62EB">
        <w:rPr>
          <w:rStyle w:val="HideTWBExt"/>
          <w:b w:val="0"/>
        </w:rPr>
        <w:t>&lt;/RepeatBlock-By&gt;</w:t>
      </w:r>
    </w:p>
    <w:p w14:paraId="5F8C2FA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00BECBC"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9281964" w14:textId="77777777" w:rsidTr="003C3446">
        <w:trPr>
          <w:trHeight w:hRule="exact" w:val="240"/>
          <w:jc w:val="center"/>
        </w:trPr>
        <w:tc>
          <w:tcPr>
            <w:tcW w:w="9752" w:type="dxa"/>
            <w:gridSpan w:val="2"/>
            <w:tcBorders>
              <w:top w:val="nil"/>
              <w:left w:val="nil"/>
              <w:bottom w:val="nil"/>
              <w:right w:val="nil"/>
            </w:tcBorders>
          </w:tcPr>
          <w:p w14:paraId="0485B973" w14:textId="77777777" w:rsidR="00FC4169" w:rsidRPr="00C63CED" w:rsidRDefault="00FC4169" w:rsidP="003C3446"/>
        </w:tc>
      </w:tr>
      <w:tr w:rsidR="00FC4169" w:rsidRPr="00C63CED" w14:paraId="3FA24B78" w14:textId="77777777" w:rsidTr="003C3446">
        <w:trPr>
          <w:trHeight w:val="240"/>
          <w:jc w:val="center"/>
        </w:trPr>
        <w:tc>
          <w:tcPr>
            <w:tcW w:w="4876" w:type="dxa"/>
            <w:tcBorders>
              <w:top w:val="nil"/>
              <w:left w:val="nil"/>
              <w:bottom w:val="nil"/>
              <w:right w:val="nil"/>
            </w:tcBorders>
          </w:tcPr>
          <w:p w14:paraId="3262D60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4BA06C4" w14:textId="77777777" w:rsidR="00FC4169" w:rsidRPr="00C63CED" w:rsidRDefault="00FC4169" w:rsidP="003C3446">
            <w:pPr>
              <w:pStyle w:val="AmColumnHeading"/>
            </w:pPr>
            <w:r w:rsidRPr="00C63CED">
              <w:t>Enmienda</w:t>
            </w:r>
          </w:p>
        </w:tc>
      </w:tr>
      <w:tr w:rsidR="00FC4169" w:rsidRPr="00C63CED" w14:paraId="29378C33" w14:textId="77777777" w:rsidTr="003C3446">
        <w:trPr>
          <w:jc w:val="center"/>
        </w:trPr>
        <w:tc>
          <w:tcPr>
            <w:tcW w:w="4876" w:type="dxa"/>
            <w:tcBorders>
              <w:top w:val="nil"/>
              <w:left w:val="nil"/>
              <w:bottom w:val="nil"/>
              <w:right w:val="nil"/>
            </w:tcBorders>
          </w:tcPr>
          <w:p w14:paraId="50361242"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45675BBF"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 crear puestos de trabajo de calidad</w:t>
            </w:r>
            <w:r w:rsidRPr="00C63CED">
              <w:rPr>
                <w:b/>
                <w:i/>
              </w:rPr>
              <w:t>, promover el sector de las pymes</w:t>
            </w:r>
            <w:r w:rsidRPr="00C63CED">
              <w:t xml:space="preserve"> y contribuir a la convergencia social al alza, en un contexto de inestabilidad geopolítica y tensiones internacionales; </w:t>
            </w:r>
            <w:r w:rsidRPr="00C63CED">
              <w:rPr>
                <w:b/>
                <w:i/>
              </w:rPr>
              <w:t>señala que la seguridad es una condición previa para un crecimiento sostenible;</w:t>
            </w:r>
          </w:p>
        </w:tc>
      </w:tr>
    </w:tbl>
    <w:p w14:paraId="530A43E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BDB409E" w14:textId="77777777" w:rsidR="00FC4169" w:rsidRPr="00C63CED" w:rsidRDefault="00FC4169" w:rsidP="00FC4169">
      <w:r w:rsidRPr="00FE62EB">
        <w:rPr>
          <w:rStyle w:val="HideTWBExt"/>
        </w:rPr>
        <w:t>&lt;/Amend&gt;</w:t>
      </w:r>
    </w:p>
    <w:p w14:paraId="054D5F1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131</w:t>
      </w:r>
      <w:r w:rsidRPr="00FE62EB">
        <w:rPr>
          <w:rStyle w:val="HideTWBExt"/>
          <w:b w:val="0"/>
        </w:rPr>
        <w:t>&lt;/NumAm&gt;</w:t>
      </w:r>
    </w:p>
    <w:p w14:paraId="04451AFF" w14:textId="77777777" w:rsidR="00FC4169" w:rsidRPr="00C63CED" w:rsidRDefault="00FC4169" w:rsidP="00FC4169">
      <w:pPr>
        <w:pStyle w:val="NormalBold"/>
      </w:pPr>
      <w:r w:rsidRPr="00FE62EB">
        <w:rPr>
          <w:rStyle w:val="HideTWBExt"/>
          <w:b w:val="0"/>
        </w:rPr>
        <w:t>&lt;RepeatBlock-By&gt;&lt;Members&gt;</w:t>
      </w:r>
      <w:r w:rsidRPr="00C63CED">
        <w:t>Guillaume Peltier</w:t>
      </w:r>
      <w:r w:rsidRPr="00FE62EB">
        <w:rPr>
          <w:rStyle w:val="HideTWBExt"/>
          <w:b w:val="0"/>
        </w:rPr>
        <w:t>&lt;/Members&gt;</w:t>
      </w:r>
    </w:p>
    <w:p w14:paraId="6A2959DD" w14:textId="77777777" w:rsidR="00FC4169" w:rsidRPr="00C63CED" w:rsidRDefault="00FC4169" w:rsidP="00FC4169">
      <w:pPr>
        <w:pStyle w:val="NormalBold"/>
      </w:pPr>
      <w:r w:rsidRPr="00FE62EB">
        <w:rPr>
          <w:rStyle w:val="HideTWBExt"/>
          <w:b w:val="0"/>
        </w:rPr>
        <w:t>&lt;/RepeatBlock-By&gt;</w:t>
      </w:r>
    </w:p>
    <w:p w14:paraId="4F695A1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7B1DFED"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36EF04D" w14:textId="77777777" w:rsidTr="003C3446">
        <w:trPr>
          <w:trHeight w:hRule="exact" w:val="240"/>
          <w:jc w:val="center"/>
        </w:trPr>
        <w:tc>
          <w:tcPr>
            <w:tcW w:w="9752" w:type="dxa"/>
            <w:gridSpan w:val="2"/>
            <w:tcBorders>
              <w:top w:val="nil"/>
              <w:left w:val="nil"/>
              <w:bottom w:val="nil"/>
              <w:right w:val="nil"/>
            </w:tcBorders>
          </w:tcPr>
          <w:p w14:paraId="1DE84A16" w14:textId="77777777" w:rsidR="00FC4169" w:rsidRPr="00C63CED" w:rsidRDefault="00FC4169" w:rsidP="003C3446"/>
        </w:tc>
      </w:tr>
      <w:tr w:rsidR="00FC4169" w:rsidRPr="00C63CED" w14:paraId="3A6B6B18" w14:textId="77777777" w:rsidTr="003C3446">
        <w:trPr>
          <w:trHeight w:val="240"/>
          <w:jc w:val="center"/>
        </w:trPr>
        <w:tc>
          <w:tcPr>
            <w:tcW w:w="4876" w:type="dxa"/>
            <w:tcBorders>
              <w:top w:val="nil"/>
              <w:left w:val="nil"/>
              <w:bottom w:val="nil"/>
              <w:right w:val="nil"/>
            </w:tcBorders>
          </w:tcPr>
          <w:p w14:paraId="0205B0AA"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2F571272" w14:textId="77777777" w:rsidR="00FC4169" w:rsidRPr="00C63CED" w:rsidRDefault="00FC4169" w:rsidP="003C3446">
            <w:pPr>
              <w:pStyle w:val="AmColumnHeading"/>
            </w:pPr>
            <w:r w:rsidRPr="00C63CED">
              <w:t>Enmienda</w:t>
            </w:r>
          </w:p>
        </w:tc>
      </w:tr>
      <w:tr w:rsidR="00FC4169" w:rsidRPr="00C63CED" w14:paraId="3CAE27FB" w14:textId="77777777" w:rsidTr="003C3446">
        <w:trPr>
          <w:jc w:val="center"/>
        </w:trPr>
        <w:tc>
          <w:tcPr>
            <w:tcW w:w="4876" w:type="dxa"/>
            <w:tcBorders>
              <w:top w:val="nil"/>
              <w:left w:val="nil"/>
              <w:bottom w:val="nil"/>
              <w:right w:val="nil"/>
            </w:tcBorders>
          </w:tcPr>
          <w:p w14:paraId="45F853BB"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62B108DE"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w:t>
            </w:r>
            <w:r w:rsidRPr="00C63CED">
              <w:rPr>
                <w:b/>
                <w:bCs/>
                <w:i/>
                <w:iCs/>
              </w:rPr>
              <w:t>,</w:t>
            </w:r>
            <w:r w:rsidRPr="00C63CED">
              <w:t xml:space="preserve"> </w:t>
            </w:r>
            <w:r w:rsidRPr="00C63CED">
              <w:rPr>
                <w:b/>
                <w:i/>
              </w:rPr>
              <w:t>en particular la creación de nuevos materiales de origen biológico y compostables</w:t>
            </w:r>
            <w:r w:rsidRPr="00C63CED">
              <w:t>, crear puestos de trabajo de calidad y contribuir a la convergencia social al alza, en un contexto de inestabilidad geopolítica y tensiones internacionales;</w:t>
            </w:r>
          </w:p>
        </w:tc>
      </w:tr>
    </w:tbl>
    <w:p w14:paraId="0040A14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4A77D325" w14:textId="77777777" w:rsidR="00FC4169" w:rsidRPr="00C63CED" w:rsidRDefault="00FC4169" w:rsidP="00FC4169">
      <w:r w:rsidRPr="00FE62EB">
        <w:rPr>
          <w:rStyle w:val="HideTWBExt"/>
        </w:rPr>
        <w:t>&lt;/Amend&gt;</w:t>
      </w:r>
    </w:p>
    <w:p w14:paraId="531EB9F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132</w:t>
      </w:r>
      <w:r w:rsidRPr="00FE62EB">
        <w:rPr>
          <w:rStyle w:val="HideTWBExt"/>
          <w:b w:val="0"/>
        </w:rPr>
        <w:t>&lt;/NumAm&gt;</w:t>
      </w:r>
    </w:p>
    <w:p w14:paraId="5CD1A248"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714B84A9" w14:textId="77777777" w:rsidR="00FC4169" w:rsidRPr="00C63CED" w:rsidRDefault="00FC4169" w:rsidP="00FC4169">
      <w:pPr>
        <w:pStyle w:val="NormalBold"/>
      </w:pPr>
      <w:r w:rsidRPr="00FE62EB">
        <w:rPr>
          <w:rStyle w:val="HideTWBExt"/>
          <w:b w:val="0"/>
        </w:rPr>
        <w:t>&lt;/RepeatBlock-By&gt;</w:t>
      </w:r>
    </w:p>
    <w:p w14:paraId="792D45C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8DB8D6E"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23BEE7B" w14:textId="77777777" w:rsidTr="003C3446">
        <w:trPr>
          <w:trHeight w:hRule="exact" w:val="240"/>
          <w:jc w:val="center"/>
        </w:trPr>
        <w:tc>
          <w:tcPr>
            <w:tcW w:w="9752" w:type="dxa"/>
            <w:gridSpan w:val="2"/>
            <w:tcBorders>
              <w:top w:val="nil"/>
              <w:left w:val="nil"/>
              <w:bottom w:val="nil"/>
              <w:right w:val="nil"/>
            </w:tcBorders>
          </w:tcPr>
          <w:p w14:paraId="79CDAB92" w14:textId="77777777" w:rsidR="00FC4169" w:rsidRPr="00C63CED" w:rsidRDefault="00FC4169" w:rsidP="003C3446"/>
        </w:tc>
      </w:tr>
      <w:tr w:rsidR="00FC4169" w:rsidRPr="00C63CED" w14:paraId="0B8A408A" w14:textId="77777777" w:rsidTr="003C3446">
        <w:trPr>
          <w:trHeight w:val="240"/>
          <w:jc w:val="center"/>
        </w:trPr>
        <w:tc>
          <w:tcPr>
            <w:tcW w:w="4876" w:type="dxa"/>
            <w:tcBorders>
              <w:top w:val="nil"/>
              <w:left w:val="nil"/>
              <w:bottom w:val="nil"/>
              <w:right w:val="nil"/>
            </w:tcBorders>
          </w:tcPr>
          <w:p w14:paraId="3038DAF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0363B36" w14:textId="77777777" w:rsidR="00FC4169" w:rsidRPr="00C63CED" w:rsidRDefault="00FC4169" w:rsidP="003C3446">
            <w:pPr>
              <w:pStyle w:val="AmColumnHeading"/>
            </w:pPr>
            <w:r w:rsidRPr="00C63CED">
              <w:t>Enmienda</w:t>
            </w:r>
          </w:p>
        </w:tc>
      </w:tr>
      <w:tr w:rsidR="00FC4169" w:rsidRPr="00C63CED" w14:paraId="2AAE0F82" w14:textId="77777777" w:rsidTr="003C3446">
        <w:trPr>
          <w:jc w:val="center"/>
        </w:trPr>
        <w:tc>
          <w:tcPr>
            <w:tcW w:w="4876" w:type="dxa"/>
            <w:tcBorders>
              <w:top w:val="nil"/>
              <w:left w:val="nil"/>
              <w:bottom w:val="nil"/>
              <w:right w:val="nil"/>
            </w:tcBorders>
          </w:tcPr>
          <w:p w14:paraId="51DAB145"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w:t>
            </w:r>
            <w:r w:rsidRPr="00C63CED">
              <w:rPr>
                <w:b/>
                <w:i/>
              </w:rPr>
              <w:t xml:space="preserve"> sostener</w:t>
            </w:r>
            <w:r w:rsidRPr="00C63CED">
              <w:t xml:space="preserve">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4DCF7450"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w:t>
            </w:r>
            <w:r w:rsidRPr="00C63CED">
              <w:rPr>
                <w:b/>
                <w:i/>
              </w:rPr>
              <w:t>mejorar y acelerar</w:t>
            </w:r>
            <w:r w:rsidRPr="00C63CED">
              <w:t xml:space="preserve"> la transición ecológica </w:t>
            </w:r>
            <w:r w:rsidRPr="00C63CED">
              <w:rPr>
                <w:b/>
                <w:i/>
              </w:rPr>
              <w:t>hasta los niveles que la ciencia establece como objetivos mínimos</w:t>
            </w:r>
            <w:r w:rsidRPr="00C63CED">
              <w:t>, crear puestos de trabajo de calidad y contribuir a la convergencia social al alza, en un contexto de inestabilidad geopolítica y tensiones internacionales;</w:t>
            </w:r>
          </w:p>
        </w:tc>
      </w:tr>
    </w:tbl>
    <w:p w14:paraId="7295BE0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5A7D72D" w14:textId="77777777" w:rsidR="00FC4169" w:rsidRPr="00C63CED" w:rsidRDefault="00FC4169" w:rsidP="00FC4169">
      <w:r w:rsidRPr="00FE62EB">
        <w:rPr>
          <w:rStyle w:val="HideTWBExt"/>
        </w:rPr>
        <w:t>&lt;/Amend&gt;</w:t>
      </w:r>
    </w:p>
    <w:p w14:paraId="5781C0F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133</w:t>
      </w:r>
      <w:r w:rsidRPr="00FE62EB">
        <w:rPr>
          <w:rStyle w:val="HideTWBExt"/>
          <w:b w:val="0"/>
        </w:rPr>
        <w:t>&lt;/NumAm&gt;</w:t>
      </w:r>
    </w:p>
    <w:p w14:paraId="27D5D114"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50C2A8F5"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56D89DCA"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Thomas Bajada, Francisco Assis, Lara Wolters</w:t>
      </w:r>
      <w:r w:rsidRPr="00FE62EB">
        <w:rPr>
          <w:rStyle w:val="HideTWBExt"/>
          <w:b w:val="0"/>
        </w:rPr>
        <w:t>&lt;/Members&gt;</w:t>
      </w:r>
    </w:p>
    <w:p w14:paraId="4F2A1F9B" w14:textId="77777777" w:rsidR="00FC4169" w:rsidRPr="00C63CED" w:rsidRDefault="00FC4169" w:rsidP="00FC4169">
      <w:pPr>
        <w:pStyle w:val="NormalBold"/>
      </w:pPr>
      <w:r w:rsidRPr="00FE62EB">
        <w:rPr>
          <w:rStyle w:val="HideTWBExt"/>
          <w:b w:val="0"/>
        </w:rPr>
        <w:lastRenderedPageBreak/>
        <w:t>&lt;/RepeatBlock-By&gt;</w:t>
      </w:r>
    </w:p>
    <w:p w14:paraId="1E0B534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385A534"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94D54CD" w14:textId="77777777" w:rsidTr="003C3446">
        <w:trPr>
          <w:trHeight w:hRule="exact" w:val="240"/>
          <w:jc w:val="center"/>
        </w:trPr>
        <w:tc>
          <w:tcPr>
            <w:tcW w:w="9752" w:type="dxa"/>
            <w:gridSpan w:val="2"/>
            <w:tcBorders>
              <w:top w:val="nil"/>
              <w:left w:val="nil"/>
              <w:bottom w:val="nil"/>
              <w:right w:val="nil"/>
            </w:tcBorders>
          </w:tcPr>
          <w:p w14:paraId="291F8566" w14:textId="77777777" w:rsidR="00FC4169" w:rsidRPr="00C63CED" w:rsidRDefault="00FC4169" w:rsidP="003C3446"/>
        </w:tc>
      </w:tr>
      <w:tr w:rsidR="00FC4169" w:rsidRPr="00C63CED" w14:paraId="604462EC" w14:textId="77777777" w:rsidTr="003C3446">
        <w:trPr>
          <w:trHeight w:val="240"/>
          <w:jc w:val="center"/>
        </w:trPr>
        <w:tc>
          <w:tcPr>
            <w:tcW w:w="4876" w:type="dxa"/>
            <w:tcBorders>
              <w:top w:val="nil"/>
              <w:left w:val="nil"/>
              <w:bottom w:val="nil"/>
              <w:right w:val="nil"/>
            </w:tcBorders>
          </w:tcPr>
          <w:p w14:paraId="66BAFF8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EE9F40D" w14:textId="77777777" w:rsidR="00FC4169" w:rsidRPr="00C63CED" w:rsidRDefault="00FC4169" w:rsidP="003C3446">
            <w:pPr>
              <w:pStyle w:val="AmColumnHeading"/>
            </w:pPr>
            <w:r w:rsidRPr="00C63CED">
              <w:t>Enmienda</w:t>
            </w:r>
          </w:p>
        </w:tc>
      </w:tr>
      <w:tr w:rsidR="00FC4169" w:rsidRPr="00C63CED" w14:paraId="5DE2E982" w14:textId="77777777" w:rsidTr="003C3446">
        <w:trPr>
          <w:jc w:val="center"/>
        </w:trPr>
        <w:tc>
          <w:tcPr>
            <w:tcW w:w="4876" w:type="dxa"/>
            <w:tcBorders>
              <w:top w:val="nil"/>
              <w:left w:val="nil"/>
              <w:bottom w:val="nil"/>
              <w:right w:val="nil"/>
            </w:tcBorders>
          </w:tcPr>
          <w:p w14:paraId="3A93ED86"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580BF5D6" w14:textId="77777777" w:rsidR="00FC4169" w:rsidRPr="00C63CED" w:rsidRDefault="00FC4169" w:rsidP="003C3446">
            <w:pPr>
              <w:pStyle w:val="Normal6a"/>
            </w:pPr>
            <w:r w:rsidRPr="00C63CED">
              <w:t>1.</w:t>
            </w:r>
            <w:r w:rsidRPr="00C63CED">
              <w:tab/>
              <w:t xml:space="preserve">Pide una movilización general </w:t>
            </w:r>
            <w:r w:rsidRPr="00C63CED">
              <w:rPr>
                <w:b/>
                <w:i/>
              </w:rPr>
              <w:t xml:space="preserve">y urgente </w:t>
            </w:r>
            <w:r w:rsidRPr="00C63CED">
              <w:t xml:space="preserve">de todos los recursos financieros e instrumentos disponibles para reforzar la seguridad y la soberanía industrial y tecnológica de la Unión, sostener la transición ecológica </w:t>
            </w:r>
            <w:r w:rsidRPr="00C63CED">
              <w:rPr>
                <w:b/>
                <w:i/>
              </w:rPr>
              <w:t>e invertir en ella</w:t>
            </w:r>
            <w:r w:rsidRPr="00C63CED">
              <w:t>, crear puestos de trabajo de calidad y contribuir a la convergencia social al alza, en un contexto de inestabilidad geopolítica y tensiones internacionales;</w:t>
            </w:r>
          </w:p>
        </w:tc>
      </w:tr>
    </w:tbl>
    <w:p w14:paraId="6525071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88E5958" w14:textId="77777777" w:rsidR="00FC4169" w:rsidRPr="00C63CED" w:rsidRDefault="00FC4169" w:rsidP="00FC4169">
      <w:r w:rsidRPr="00FE62EB">
        <w:rPr>
          <w:rStyle w:val="HideTWBExt"/>
        </w:rPr>
        <w:t>&lt;/Amend&gt;</w:t>
      </w:r>
    </w:p>
    <w:p w14:paraId="3E5949E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134</w:t>
      </w:r>
      <w:r w:rsidRPr="00FE62EB">
        <w:rPr>
          <w:rStyle w:val="HideTWBExt"/>
          <w:b w:val="0"/>
        </w:rPr>
        <w:t>&lt;/NumAm&gt;</w:t>
      </w:r>
    </w:p>
    <w:p w14:paraId="0274E409" w14:textId="77777777" w:rsidR="00FC4169" w:rsidRPr="00C63CED" w:rsidRDefault="00FC4169" w:rsidP="00FC4169">
      <w:pPr>
        <w:pStyle w:val="NormalBold"/>
      </w:pPr>
      <w:r w:rsidRPr="00FE62EB">
        <w:rPr>
          <w:rStyle w:val="HideTWBExt"/>
          <w:b w:val="0"/>
        </w:rPr>
        <w:t>&lt;RepeatBlock-By&gt;&lt;Members&gt;</w:t>
      </w:r>
      <w:r w:rsidRPr="00C63CED">
        <w:t>Michalis Hadjipantela</w:t>
      </w:r>
      <w:r w:rsidRPr="00FE62EB">
        <w:rPr>
          <w:rStyle w:val="HideTWBExt"/>
          <w:b w:val="0"/>
        </w:rPr>
        <w:t>&lt;/Members&gt;</w:t>
      </w:r>
    </w:p>
    <w:p w14:paraId="595CDAD3" w14:textId="77777777" w:rsidR="00FC4169" w:rsidRPr="00C63CED" w:rsidRDefault="00FC4169" w:rsidP="00FC4169">
      <w:pPr>
        <w:pStyle w:val="NormalBold"/>
      </w:pPr>
      <w:r w:rsidRPr="00FE62EB">
        <w:rPr>
          <w:rStyle w:val="HideTWBExt"/>
          <w:b w:val="0"/>
        </w:rPr>
        <w:t>&lt;/RepeatBlock-By&gt;</w:t>
      </w:r>
    </w:p>
    <w:p w14:paraId="5A43BB4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3746F7A"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5C329EB" w14:textId="77777777" w:rsidTr="003C3446">
        <w:trPr>
          <w:trHeight w:hRule="exact" w:val="240"/>
          <w:jc w:val="center"/>
        </w:trPr>
        <w:tc>
          <w:tcPr>
            <w:tcW w:w="9752" w:type="dxa"/>
            <w:gridSpan w:val="2"/>
            <w:tcBorders>
              <w:top w:val="nil"/>
              <w:left w:val="nil"/>
              <w:bottom w:val="nil"/>
              <w:right w:val="nil"/>
            </w:tcBorders>
          </w:tcPr>
          <w:p w14:paraId="54E58F9C" w14:textId="77777777" w:rsidR="00FC4169" w:rsidRPr="00C63CED" w:rsidRDefault="00FC4169" w:rsidP="003C3446"/>
        </w:tc>
      </w:tr>
      <w:tr w:rsidR="00FC4169" w:rsidRPr="00C63CED" w14:paraId="77356D6C" w14:textId="77777777" w:rsidTr="003C3446">
        <w:trPr>
          <w:trHeight w:val="240"/>
          <w:jc w:val="center"/>
        </w:trPr>
        <w:tc>
          <w:tcPr>
            <w:tcW w:w="4876" w:type="dxa"/>
            <w:tcBorders>
              <w:top w:val="nil"/>
              <w:left w:val="nil"/>
              <w:bottom w:val="nil"/>
              <w:right w:val="nil"/>
            </w:tcBorders>
          </w:tcPr>
          <w:p w14:paraId="2B2BD27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B3624FA" w14:textId="77777777" w:rsidR="00FC4169" w:rsidRPr="00C63CED" w:rsidRDefault="00FC4169" w:rsidP="003C3446">
            <w:pPr>
              <w:pStyle w:val="AmColumnHeading"/>
            </w:pPr>
            <w:r w:rsidRPr="00C63CED">
              <w:t>Enmienda</w:t>
            </w:r>
          </w:p>
        </w:tc>
      </w:tr>
      <w:tr w:rsidR="00FC4169" w:rsidRPr="00C63CED" w14:paraId="460AC27F" w14:textId="77777777" w:rsidTr="003C3446">
        <w:trPr>
          <w:jc w:val="center"/>
        </w:trPr>
        <w:tc>
          <w:tcPr>
            <w:tcW w:w="4876" w:type="dxa"/>
            <w:tcBorders>
              <w:top w:val="nil"/>
              <w:left w:val="nil"/>
              <w:bottom w:val="nil"/>
              <w:right w:val="nil"/>
            </w:tcBorders>
          </w:tcPr>
          <w:p w14:paraId="57B3C9EF"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2756BFD9"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sostener la transición ecológica </w:t>
            </w:r>
            <w:r w:rsidRPr="00C63CED">
              <w:rPr>
                <w:b/>
                <w:i/>
              </w:rPr>
              <w:t>y digital</w:t>
            </w:r>
            <w:r w:rsidRPr="00C63CED">
              <w:t>, crear puestos de trabajo de calidad y contribuir a la convergencia social al alza, en un contexto de inestabilidad geopolítica y tensiones internacionales;</w:t>
            </w:r>
          </w:p>
        </w:tc>
      </w:tr>
    </w:tbl>
    <w:p w14:paraId="25D453B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D9D25B7" w14:textId="77777777" w:rsidR="00FC4169" w:rsidRPr="00C63CED" w:rsidRDefault="00FC4169" w:rsidP="00FC4169">
      <w:r w:rsidRPr="00FE62EB">
        <w:rPr>
          <w:rStyle w:val="HideTWBExt"/>
        </w:rPr>
        <w:t>&lt;/Amend&gt;</w:t>
      </w:r>
    </w:p>
    <w:p w14:paraId="6232C27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135</w:t>
      </w:r>
      <w:r w:rsidRPr="00FE62EB">
        <w:rPr>
          <w:rStyle w:val="HideTWBExt"/>
          <w:b w:val="0"/>
        </w:rPr>
        <w:t>&lt;/NumAm&gt;</w:t>
      </w:r>
    </w:p>
    <w:p w14:paraId="505AC75D" w14:textId="77777777" w:rsidR="00FC4169" w:rsidRPr="00C63CED" w:rsidRDefault="00FC4169" w:rsidP="00FC4169">
      <w:pPr>
        <w:pStyle w:val="NormalBold"/>
      </w:pPr>
      <w:r w:rsidRPr="00FE62EB">
        <w:rPr>
          <w:rStyle w:val="HideTWBExt"/>
          <w:b w:val="0"/>
        </w:rPr>
        <w:t>&lt;RepeatBlock-By&gt;&lt;Members&gt;</w:t>
      </w:r>
      <w:r w:rsidRPr="00C63CED">
        <w:t>Guillaume Peltier</w:t>
      </w:r>
      <w:r w:rsidRPr="00FE62EB">
        <w:rPr>
          <w:rStyle w:val="HideTWBExt"/>
          <w:b w:val="0"/>
        </w:rPr>
        <w:t>&lt;/Members&gt;</w:t>
      </w:r>
    </w:p>
    <w:p w14:paraId="459F1D51" w14:textId="77777777" w:rsidR="00FC4169" w:rsidRPr="00C63CED" w:rsidRDefault="00FC4169" w:rsidP="00FC4169">
      <w:pPr>
        <w:pStyle w:val="NormalBold"/>
      </w:pPr>
      <w:r w:rsidRPr="00FE62EB">
        <w:rPr>
          <w:rStyle w:val="HideTWBExt"/>
          <w:b w:val="0"/>
        </w:rPr>
        <w:t>&lt;/RepeatBlock-By&gt;</w:t>
      </w:r>
    </w:p>
    <w:p w14:paraId="043480C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D3DD9D0"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D621C20" w14:textId="77777777" w:rsidTr="003C3446">
        <w:trPr>
          <w:trHeight w:hRule="exact" w:val="240"/>
          <w:jc w:val="center"/>
        </w:trPr>
        <w:tc>
          <w:tcPr>
            <w:tcW w:w="9752" w:type="dxa"/>
            <w:gridSpan w:val="2"/>
            <w:tcBorders>
              <w:top w:val="nil"/>
              <w:left w:val="nil"/>
              <w:bottom w:val="nil"/>
              <w:right w:val="nil"/>
            </w:tcBorders>
          </w:tcPr>
          <w:p w14:paraId="78D9FA3E" w14:textId="77777777" w:rsidR="00FC4169" w:rsidRPr="00C63CED" w:rsidRDefault="00FC4169" w:rsidP="003C3446"/>
        </w:tc>
      </w:tr>
      <w:tr w:rsidR="00FC4169" w:rsidRPr="00C63CED" w14:paraId="08BB0381" w14:textId="77777777" w:rsidTr="003C3446">
        <w:trPr>
          <w:trHeight w:val="240"/>
          <w:jc w:val="center"/>
        </w:trPr>
        <w:tc>
          <w:tcPr>
            <w:tcW w:w="4876" w:type="dxa"/>
            <w:tcBorders>
              <w:top w:val="nil"/>
              <w:left w:val="nil"/>
              <w:bottom w:val="nil"/>
              <w:right w:val="nil"/>
            </w:tcBorders>
          </w:tcPr>
          <w:p w14:paraId="17DDDE5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5A7FDA9" w14:textId="77777777" w:rsidR="00FC4169" w:rsidRPr="00C63CED" w:rsidRDefault="00FC4169" w:rsidP="003C3446">
            <w:pPr>
              <w:pStyle w:val="AmColumnHeading"/>
            </w:pPr>
            <w:r w:rsidRPr="00C63CED">
              <w:t>Enmienda</w:t>
            </w:r>
          </w:p>
        </w:tc>
      </w:tr>
      <w:tr w:rsidR="00FC4169" w:rsidRPr="00C63CED" w14:paraId="16213815" w14:textId="77777777" w:rsidTr="003C3446">
        <w:trPr>
          <w:jc w:val="center"/>
        </w:trPr>
        <w:tc>
          <w:tcPr>
            <w:tcW w:w="4876" w:type="dxa"/>
            <w:tcBorders>
              <w:top w:val="nil"/>
              <w:left w:val="nil"/>
              <w:bottom w:val="nil"/>
              <w:right w:val="nil"/>
            </w:tcBorders>
          </w:tcPr>
          <w:p w14:paraId="09822DCE"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6223E551"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r w:rsidRPr="00C63CED">
              <w:rPr>
                <w:b/>
                <w:i/>
              </w:rPr>
              <w:t xml:space="preserve"> y de aumento de los ratios de endeudamiento en la zona del euro</w:t>
            </w:r>
            <w:r w:rsidRPr="00C63CED">
              <w:t>;</w:t>
            </w:r>
          </w:p>
        </w:tc>
      </w:tr>
    </w:tbl>
    <w:p w14:paraId="1371477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7BCE43F0" w14:textId="77777777" w:rsidR="00FC4169" w:rsidRPr="00C63CED" w:rsidRDefault="00FC4169" w:rsidP="00FC4169">
      <w:r w:rsidRPr="00FE62EB">
        <w:rPr>
          <w:rStyle w:val="HideTWBExt"/>
        </w:rPr>
        <w:t>&lt;/Amend&gt;</w:t>
      </w:r>
    </w:p>
    <w:p w14:paraId="65A9936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136</w:t>
      </w:r>
      <w:r w:rsidRPr="00FE62EB">
        <w:rPr>
          <w:rStyle w:val="HideTWBExt"/>
          <w:b w:val="0"/>
        </w:rPr>
        <w:t>&lt;/NumAm&gt;</w:t>
      </w:r>
    </w:p>
    <w:p w14:paraId="358901C8" w14:textId="77777777" w:rsidR="00FC4169" w:rsidRPr="00C63CED" w:rsidRDefault="00FC4169" w:rsidP="00FC4169">
      <w:pPr>
        <w:pStyle w:val="NormalBold"/>
      </w:pPr>
      <w:r w:rsidRPr="00FE62EB">
        <w:rPr>
          <w:rStyle w:val="HideTWBExt"/>
          <w:b w:val="0"/>
        </w:rPr>
        <w:t>&lt;RepeatBlock-By&gt;&lt;Members&gt;</w:t>
      </w:r>
      <w:r w:rsidRPr="00C63CED">
        <w:t>Carla Tavares, Jonás Fernández</w:t>
      </w:r>
      <w:r w:rsidRPr="00FE62EB">
        <w:rPr>
          <w:rStyle w:val="HideTWBExt"/>
          <w:b w:val="0"/>
        </w:rPr>
        <w:t>&lt;/Members&gt;</w:t>
      </w:r>
    </w:p>
    <w:p w14:paraId="641618F1" w14:textId="77777777" w:rsidR="00FC4169" w:rsidRPr="00C63CED" w:rsidRDefault="00FC4169" w:rsidP="00FC4169">
      <w:pPr>
        <w:pStyle w:val="NormalBold"/>
      </w:pPr>
      <w:r w:rsidRPr="00FE62EB">
        <w:rPr>
          <w:rStyle w:val="HideTWBExt"/>
          <w:b w:val="0"/>
        </w:rPr>
        <w:t>&lt;/RepeatBlock-By&gt;</w:t>
      </w:r>
    </w:p>
    <w:p w14:paraId="3EC7B3B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E471981"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FCFF451" w14:textId="77777777" w:rsidTr="003C3446">
        <w:trPr>
          <w:trHeight w:hRule="exact" w:val="240"/>
          <w:jc w:val="center"/>
        </w:trPr>
        <w:tc>
          <w:tcPr>
            <w:tcW w:w="9752" w:type="dxa"/>
            <w:gridSpan w:val="2"/>
            <w:tcBorders>
              <w:top w:val="nil"/>
              <w:left w:val="nil"/>
              <w:bottom w:val="nil"/>
              <w:right w:val="nil"/>
            </w:tcBorders>
          </w:tcPr>
          <w:p w14:paraId="58AA140C" w14:textId="77777777" w:rsidR="00FC4169" w:rsidRPr="00C63CED" w:rsidRDefault="00FC4169" w:rsidP="003C3446"/>
        </w:tc>
      </w:tr>
      <w:tr w:rsidR="00FC4169" w:rsidRPr="00C63CED" w14:paraId="3D7BF1F8" w14:textId="77777777" w:rsidTr="003C3446">
        <w:trPr>
          <w:trHeight w:val="240"/>
          <w:jc w:val="center"/>
        </w:trPr>
        <w:tc>
          <w:tcPr>
            <w:tcW w:w="4876" w:type="dxa"/>
            <w:tcBorders>
              <w:top w:val="nil"/>
              <w:left w:val="nil"/>
              <w:bottom w:val="nil"/>
              <w:right w:val="nil"/>
            </w:tcBorders>
          </w:tcPr>
          <w:p w14:paraId="37DC86B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229ED29" w14:textId="77777777" w:rsidR="00FC4169" w:rsidRPr="00C63CED" w:rsidRDefault="00FC4169" w:rsidP="003C3446">
            <w:pPr>
              <w:pStyle w:val="AmColumnHeading"/>
            </w:pPr>
            <w:r w:rsidRPr="00C63CED">
              <w:t>Enmienda</w:t>
            </w:r>
          </w:p>
        </w:tc>
      </w:tr>
      <w:tr w:rsidR="00FC4169" w:rsidRPr="00C63CED" w14:paraId="5DDAAC14" w14:textId="77777777" w:rsidTr="003C3446">
        <w:trPr>
          <w:jc w:val="center"/>
        </w:trPr>
        <w:tc>
          <w:tcPr>
            <w:tcW w:w="4876" w:type="dxa"/>
            <w:tcBorders>
              <w:top w:val="nil"/>
              <w:left w:val="nil"/>
              <w:bottom w:val="nil"/>
              <w:right w:val="nil"/>
            </w:tcBorders>
          </w:tcPr>
          <w:p w14:paraId="56FE9A26"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006C8298"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w:t>
            </w:r>
            <w:r w:rsidRPr="00C63CED">
              <w:rPr>
                <w:b/>
                <w:i/>
              </w:rPr>
              <w:t>incluida la mejora de la resiliencia y la protección de las infraestructuras críticas, entre otras la electricidad, el agua y los sistemas de comunicación, a fin de proteger a los europeos y las empresas de la Unión y mitigar el impacto de los apagones y otras perturbaciones importantes, así como para</w:t>
            </w:r>
            <w:r w:rsidRPr="00C63CED">
              <w:t xml:space="preserve"> sostener la transición ecológica, crear puestos de trabajo de calidad y contribuir a la convergencia social al alza, en un contexto de inestabilidad geopolítica y tensiones internacionales;</w:t>
            </w:r>
          </w:p>
        </w:tc>
      </w:tr>
    </w:tbl>
    <w:p w14:paraId="2908513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F2050AB" w14:textId="77777777" w:rsidR="00FC4169" w:rsidRPr="00C63CED" w:rsidRDefault="00FC4169" w:rsidP="00FC4169">
      <w:r w:rsidRPr="00FE62EB">
        <w:rPr>
          <w:rStyle w:val="HideTWBExt"/>
        </w:rPr>
        <w:t>&lt;/Amend&gt;</w:t>
      </w:r>
    </w:p>
    <w:p w14:paraId="50F696E6"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137</w:t>
      </w:r>
      <w:r w:rsidRPr="00FE62EB">
        <w:rPr>
          <w:rStyle w:val="HideTWBExt"/>
          <w:b w:val="0"/>
        </w:rPr>
        <w:t>&lt;/NumAm&gt;</w:t>
      </w:r>
    </w:p>
    <w:p w14:paraId="1F07E2F4" w14:textId="77777777" w:rsidR="00FC4169" w:rsidRPr="00C63CED" w:rsidRDefault="00FC4169" w:rsidP="00FC4169">
      <w:pPr>
        <w:pStyle w:val="NormalBold"/>
      </w:pPr>
      <w:r w:rsidRPr="00FE62EB">
        <w:rPr>
          <w:rStyle w:val="HideTWBExt"/>
          <w:b w:val="0"/>
        </w:rPr>
        <w:t>&lt;RepeatBlock-By&gt;&lt;Members&gt;</w:t>
      </w:r>
      <w:r w:rsidRPr="00C63CED">
        <w:t>Christophe Gomart</w:t>
      </w:r>
      <w:r w:rsidRPr="00FE62EB">
        <w:rPr>
          <w:rStyle w:val="HideTWBExt"/>
          <w:b w:val="0"/>
        </w:rPr>
        <w:t>&lt;/Members&gt;</w:t>
      </w:r>
    </w:p>
    <w:p w14:paraId="0C9A659D" w14:textId="77777777" w:rsidR="00FC4169" w:rsidRPr="00C63CED" w:rsidRDefault="00FC4169" w:rsidP="00FC4169">
      <w:pPr>
        <w:pStyle w:val="NormalBold"/>
      </w:pPr>
      <w:r w:rsidRPr="00FE62EB">
        <w:rPr>
          <w:rStyle w:val="HideTWBExt"/>
          <w:b w:val="0"/>
        </w:rPr>
        <w:t>&lt;/RepeatBlock-By&gt;</w:t>
      </w:r>
    </w:p>
    <w:p w14:paraId="1A38E9A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467F57F" w14:textId="77777777" w:rsidR="00FC4169" w:rsidRPr="00C63CED" w:rsidRDefault="00FC4169" w:rsidP="00FC4169">
      <w:pPr>
        <w:pStyle w:val="NormalBold"/>
      </w:pPr>
      <w:r w:rsidRPr="00FE62EB">
        <w:rPr>
          <w:rStyle w:val="HideTWBExt"/>
          <w:b w:val="0"/>
        </w:rPr>
        <w:t>&lt;Article&gt;</w:t>
      </w:r>
      <w:r w:rsidRPr="00C63CED">
        <w:t>Apartado 1</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FCD5817" w14:textId="77777777" w:rsidTr="003C3446">
        <w:trPr>
          <w:trHeight w:hRule="exact" w:val="240"/>
          <w:jc w:val="center"/>
        </w:trPr>
        <w:tc>
          <w:tcPr>
            <w:tcW w:w="9752" w:type="dxa"/>
            <w:gridSpan w:val="2"/>
            <w:tcBorders>
              <w:top w:val="nil"/>
              <w:left w:val="nil"/>
              <w:bottom w:val="nil"/>
              <w:right w:val="nil"/>
            </w:tcBorders>
          </w:tcPr>
          <w:p w14:paraId="7341D676" w14:textId="77777777" w:rsidR="00FC4169" w:rsidRPr="00C63CED" w:rsidRDefault="00FC4169" w:rsidP="003C3446"/>
        </w:tc>
      </w:tr>
      <w:tr w:rsidR="00FC4169" w:rsidRPr="00C63CED" w14:paraId="230B1E12" w14:textId="77777777" w:rsidTr="003C3446">
        <w:trPr>
          <w:trHeight w:val="240"/>
          <w:jc w:val="center"/>
        </w:trPr>
        <w:tc>
          <w:tcPr>
            <w:tcW w:w="4876" w:type="dxa"/>
            <w:tcBorders>
              <w:top w:val="nil"/>
              <w:left w:val="nil"/>
              <w:bottom w:val="nil"/>
              <w:right w:val="nil"/>
            </w:tcBorders>
          </w:tcPr>
          <w:p w14:paraId="43B9417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512887E" w14:textId="77777777" w:rsidR="00FC4169" w:rsidRPr="00C63CED" w:rsidRDefault="00FC4169" w:rsidP="003C3446">
            <w:pPr>
              <w:pStyle w:val="AmColumnHeading"/>
            </w:pPr>
            <w:r w:rsidRPr="00C63CED">
              <w:t>Enmienda</w:t>
            </w:r>
          </w:p>
        </w:tc>
      </w:tr>
      <w:tr w:rsidR="00FC4169" w:rsidRPr="00C63CED" w14:paraId="7B8F66BC" w14:textId="77777777" w:rsidTr="003C3446">
        <w:trPr>
          <w:jc w:val="center"/>
        </w:trPr>
        <w:tc>
          <w:tcPr>
            <w:tcW w:w="4876" w:type="dxa"/>
            <w:tcBorders>
              <w:top w:val="nil"/>
              <w:left w:val="nil"/>
              <w:bottom w:val="nil"/>
              <w:right w:val="nil"/>
            </w:tcBorders>
          </w:tcPr>
          <w:p w14:paraId="7C8D5946" w14:textId="77777777" w:rsidR="00FC4169" w:rsidRPr="00C63CED" w:rsidRDefault="00FC4169" w:rsidP="003C3446">
            <w:pPr>
              <w:pStyle w:val="Normal6a"/>
            </w:pPr>
            <w:r w:rsidRPr="00C63CED">
              <w:t>1.</w:t>
            </w:r>
            <w:r w:rsidRPr="00C63CED">
              <w:tab/>
              <w:t>Pide una movilización general de 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w:t>
            </w:r>
          </w:p>
        </w:tc>
        <w:tc>
          <w:tcPr>
            <w:tcW w:w="4876" w:type="dxa"/>
            <w:tcBorders>
              <w:top w:val="nil"/>
              <w:left w:val="nil"/>
              <w:bottom w:val="nil"/>
              <w:right w:val="nil"/>
            </w:tcBorders>
          </w:tcPr>
          <w:p w14:paraId="55A6D03C" w14:textId="77777777" w:rsidR="00FC4169" w:rsidRPr="00C63CED" w:rsidRDefault="00FC4169" w:rsidP="003C3446">
            <w:pPr>
              <w:pStyle w:val="Normal6a"/>
            </w:pPr>
            <w:r w:rsidRPr="00C63CED">
              <w:t>1.</w:t>
            </w:r>
            <w:r w:rsidRPr="00C63CED">
              <w:tab/>
              <w:t xml:space="preserve">Pide una movilización general de todos los recursos financieros e instrumentos disponibles para reforzar la seguridad y la soberanía industrial y tecnológica de la Unión, sostener la transición ecológica, crear puestos de trabajo de calidad y contribuir a la convergencia social al alza, en un contexto de inestabilidad geopolítica y tensiones internacionales; </w:t>
            </w:r>
            <w:r w:rsidRPr="00C63CED">
              <w:rPr>
                <w:b/>
                <w:i/>
              </w:rPr>
              <w:t>señala, a este respecto, que la titulización, al distribuir el riesgo entre los inversores mejor situados para soportarlo, constituye un potente instrumento para aumentar la capacidad de los inversores privados para financiar las prioridades estratégicas de la Unión;</w:t>
            </w:r>
          </w:p>
        </w:tc>
      </w:tr>
    </w:tbl>
    <w:p w14:paraId="47652B7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0F404C52" w14:textId="77777777" w:rsidR="00FC4169" w:rsidRPr="00C63CED" w:rsidRDefault="00FC4169" w:rsidP="00FC4169">
      <w:r w:rsidRPr="00FE62EB">
        <w:rPr>
          <w:rStyle w:val="HideTWBExt"/>
        </w:rPr>
        <w:t>&lt;/Amend&gt;</w:t>
      </w:r>
    </w:p>
    <w:p w14:paraId="6231B5B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138</w:t>
      </w:r>
      <w:r w:rsidRPr="00FE62EB">
        <w:rPr>
          <w:rStyle w:val="HideTWBExt"/>
          <w:b w:val="0"/>
        </w:rPr>
        <w:t>&lt;/NumAm&gt;</w:t>
      </w:r>
    </w:p>
    <w:p w14:paraId="2815C8C9"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66C4988A" w14:textId="77777777" w:rsidR="00FC4169" w:rsidRPr="00C63CED" w:rsidRDefault="00FC4169" w:rsidP="00FC4169">
      <w:pPr>
        <w:pStyle w:val="NormalBold"/>
      </w:pPr>
      <w:r w:rsidRPr="00FE62EB">
        <w:rPr>
          <w:rStyle w:val="HideTWBExt"/>
          <w:b w:val="0"/>
        </w:rPr>
        <w:t>&lt;/RepeatBlock-By&gt;</w:t>
      </w:r>
    </w:p>
    <w:p w14:paraId="1F1CD7F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0955BBF" w14:textId="77777777" w:rsidR="00FC4169" w:rsidRPr="00C63CED" w:rsidRDefault="00FC4169" w:rsidP="00FC4169">
      <w:pPr>
        <w:pStyle w:val="NormalBold"/>
      </w:pPr>
      <w:r w:rsidRPr="00FE62EB">
        <w:rPr>
          <w:rStyle w:val="HideTWBExt"/>
          <w:b w:val="0"/>
        </w:rPr>
        <w:t>&lt;Article&gt;</w:t>
      </w:r>
      <w:r w:rsidRPr="00C63CED">
        <w:t>Apartado 1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D56C459" w14:textId="77777777" w:rsidTr="003C3446">
        <w:trPr>
          <w:trHeight w:hRule="exact" w:val="240"/>
          <w:jc w:val="center"/>
        </w:trPr>
        <w:tc>
          <w:tcPr>
            <w:tcW w:w="9752" w:type="dxa"/>
            <w:gridSpan w:val="2"/>
            <w:tcBorders>
              <w:top w:val="nil"/>
              <w:left w:val="nil"/>
              <w:bottom w:val="nil"/>
              <w:right w:val="nil"/>
            </w:tcBorders>
          </w:tcPr>
          <w:p w14:paraId="6CED7963" w14:textId="77777777" w:rsidR="00FC4169" w:rsidRPr="00C63CED" w:rsidRDefault="00FC4169" w:rsidP="003C3446"/>
        </w:tc>
      </w:tr>
      <w:tr w:rsidR="00FC4169" w:rsidRPr="00C63CED" w14:paraId="13EC28DD" w14:textId="77777777" w:rsidTr="003C3446">
        <w:trPr>
          <w:trHeight w:val="240"/>
          <w:jc w:val="center"/>
        </w:trPr>
        <w:tc>
          <w:tcPr>
            <w:tcW w:w="4876" w:type="dxa"/>
            <w:tcBorders>
              <w:top w:val="nil"/>
              <w:left w:val="nil"/>
              <w:bottom w:val="nil"/>
              <w:right w:val="nil"/>
            </w:tcBorders>
          </w:tcPr>
          <w:p w14:paraId="34B76E1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C062CA8" w14:textId="77777777" w:rsidR="00FC4169" w:rsidRPr="00C63CED" w:rsidRDefault="00FC4169" w:rsidP="003C3446">
            <w:pPr>
              <w:pStyle w:val="AmColumnHeading"/>
            </w:pPr>
            <w:r w:rsidRPr="00C63CED">
              <w:t>Enmienda</w:t>
            </w:r>
          </w:p>
        </w:tc>
      </w:tr>
      <w:tr w:rsidR="00FC4169" w:rsidRPr="00C63CED" w14:paraId="52842C8A" w14:textId="77777777" w:rsidTr="003C3446">
        <w:trPr>
          <w:jc w:val="center"/>
        </w:trPr>
        <w:tc>
          <w:tcPr>
            <w:tcW w:w="4876" w:type="dxa"/>
            <w:tcBorders>
              <w:top w:val="nil"/>
              <w:left w:val="nil"/>
              <w:bottom w:val="nil"/>
              <w:right w:val="nil"/>
            </w:tcBorders>
          </w:tcPr>
          <w:p w14:paraId="65E85543" w14:textId="77777777" w:rsidR="00FC4169" w:rsidRPr="00C63CED" w:rsidRDefault="00FC4169" w:rsidP="003C3446">
            <w:pPr>
              <w:pStyle w:val="Normal6a"/>
            </w:pPr>
          </w:p>
        </w:tc>
        <w:tc>
          <w:tcPr>
            <w:tcW w:w="4876" w:type="dxa"/>
            <w:tcBorders>
              <w:top w:val="nil"/>
              <w:left w:val="nil"/>
              <w:bottom w:val="nil"/>
              <w:right w:val="nil"/>
            </w:tcBorders>
          </w:tcPr>
          <w:p w14:paraId="1D1BE746" w14:textId="77777777" w:rsidR="00FC4169" w:rsidRPr="00C63CED" w:rsidRDefault="00FC4169" w:rsidP="003C3446">
            <w:pPr>
              <w:pStyle w:val="Normal6a"/>
            </w:pPr>
            <w:r w:rsidRPr="00C63CED">
              <w:rPr>
                <w:b/>
                <w:i/>
              </w:rPr>
              <w:t>1 bis.</w:t>
            </w:r>
            <w:r w:rsidRPr="00C63CED">
              <w:tab/>
            </w:r>
            <w:r w:rsidRPr="00C63CED">
              <w:rPr>
                <w:b/>
                <w:i/>
              </w:rPr>
              <w:t xml:space="preserve">Subraya que la competitividad no es un reto que se resuelva únicamente con nuevos fondos; subraya asimismo que la Unión no puede salir de un declive relativo a base de gasto; pide a la Comisión y a todos los Estados miembros que adopten medidas y apliquen reformas jurídicas y administrativas que mejoren la competitividad, promuevan la innovación y el dinamismo, racionalicen la burocracia, reduzcan los costes y las cargas normativas para los innovadores, </w:t>
            </w:r>
            <w:r w:rsidRPr="00C63CED">
              <w:rPr>
                <w:b/>
                <w:i/>
              </w:rPr>
              <w:lastRenderedPageBreak/>
              <w:t>simplifiquen los requisitos de información, creen un clima favorable a la inversión en Europa, aumenten las oportunidades comerciales con terceros países, aborden la sobrerregulación y mejoren la cooperación administrativa entre los Estados miembros; rechaza cualquier avance hacia un mayor proteccionismo de la Unión; acoge con satisfacción la prioridad que la Comisión Europea concede a la reducción de la carga de los requisitos de información legalmente exigidos en un 25 % para las empresas en general y en un 35 % para las pymes; pide que esta prioridad se aplique en todos los sectores;</w:t>
            </w:r>
          </w:p>
        </w:tc>
      </w:tr>
    </w:tbl>
    <w:p w14:paraId="33AD883E"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35091C2" w14:textId="77777777" w:rsidR="00FC4169" w:rsidRPr="00C63CED" w:rsidRDefault="00FC4169" w:rsidP="00FC4169">
      <w:r w:rsidRPr="00FE62EB">
        <w:rPr>
          <w:rStyle w:val="HideTWBExt"/>
        </w:rPr>
        <w:t>&lt;/Amend&gt;</w:t>
      </w:r>
    </w:p>
    <w:p w14:paraId="11167F6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139</w:t>
      </w:r>
      <w:r w:rsidRPr="00FE62EB">
        <w:rPr>
          <w:rStyle w:val="HideTWBExt"/>
          <w:b w:val="0"/>
        </w:rPr>
        <w:t>&lt;/NumAm&gt;</w:t>
      </w:r>
    </w:p>
    <w:p w14:paraId="2721D74D"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584D72BF" w14:textId="77777777" w:rsidR="00FC4169" w:rsidRPr="00C63CED" w:rsidRDefault="00FC4169" w:rsidP="00FC4169">
      <w:pPr>
        <w:pStyle w:val="NormalBold"/>
      </w:pPr>
      <w:r w:rsidRPr="00FE62EB">
        <w:rPr>
          <w:rStyle w:val="HideTWBExt"/>
          <w:b w:val="0"/>
        </w:rPr>
        <w:t>&lt;/RepeatBlock-By&gt;</w:t>
      </w:r>
    </w:p>
    <w:p w14:paraId="2E37F80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43415CA" w14:textId="77777777" w:rsidR="00FC4169" w:rsidRPr="00C63CED" w:rsidRDefault="00FC4169" w:rsidP="00FC4169">
      <w:pPr>
        <w:pStyle w:val="NormalBold"/>
      </w:pPr>
      <w:r w:rsidRPr="00FE62EB">
        <w:rPr>
          <w:rStyle w:val="HideTWBExt"/>
          <w:b w:val="0"/>
        </w:rPr>
        <w:t>&lt;Article&gt;</w:t>
      </w:r>
      <w:r w:rsidRPr="00C63CED">
        <w:t>Apartado 1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C771419" w14:textId="77777777" w:rsidTr="003C3446">
        <w:trPr>
          <w:trHeight w:hRule="exact" w:val="240"/>
          <w:jc w:val="center"/>
        </w:trPr>
        <w:tc>
          <w:tcPr>
            <w:tcW w:w="9752" w:type="dxa"/>
            <w:gridSpan w:val="2"/>
            <w:tcBorders>
              <w:top w:val="nil"/>
              <w:left w:val="nil"/>
              <w:bottom w:val="nil"/>
              <w:right w:val="nil"/>
            </w:tcBorders>
          </w:tcPr>
          <w:p w14:paraId="4D34C504" w14:textId="77777777" w:rsidR="00FC4169" w:rsidRPr="00C63CED" w:rsidRDefault="00FC4169" w:rsidP="003C3446"/>
        </w:tc>
      </w:tr>
      <w:tr w:rsidR="00FC4169" w:rsidRPr="00C63CED" w14:paraId="0594E3CC" w14:textId="77777777" w:rsidTr="003C3446">
        <w:trPr>
          <w:trHeight w:val="240"/>
          <w:jc w:val="center"/>
        </w:trPr>
        <w:tc>
          <w:tcPr>
            <w:tcW w:w="4876" w:type="dxa"/>
            <w:tcBorders>
              <w:top w:val="nil"/>
              <w:left w:val="nil"/>
              <w:bottom w:val="nil"/>
              <w:right w:val="nil"/>
            </w:tcBorders>
          </w:tcPr>
          <w:p w14:paraId="7F4B07A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C7091C3" w14:textId="77777777" w:rsidR="00FC4169" w:rsidRPr="00C63CED" w:rsidRDefault="00FC4169" w:rsidP="003C3446">
            <w:pPr>
              <w:pStyle w:val="AmColumnHeading"/>
            </w:pPr>
            <w:r w:rsidRPr="00C63CED">
              <w:t>Enmienda</w:t>
            </w:r>
          </w:p>
        </w:tc>
      </w:tr>
      <w:tr w:rsidR="00FC4169" w:rsidRPr="00C63CED" w14:paraId="7034559F" w14:textId="77777777" w:rsidTr="003C3446">
        <w:trPr>
          <w:jc w:val="center"/>
        </w:trPr>
        <w:tc>
          <w:tcPr>
            <w:tcW w:w="4876" w:type="dxa"/>
            <w:tcBorders>
              <w:top w:val="nil"/>
              <w:left w:val="nil"/>
              <w:bottom w:val="nil"/>
              <w:right w:val="nil"/>
            </w:tcBorders>
          </w:tcPr>
          <w:p w14:paraId="3BF3C9A0" w14:textId="77777777" w:rsidR="00FC4169" w:rsidRPr="00C63CED" w:rsidRDefault="00FC4169" w:rsidP="003C3446">
            <w:pPr>
              <w:pStyle w:val="Normal6a"/>
            </w:pPr>
          </w:p>
        </w:tc>
        <w:tc>
          <w:tcPr>
            <w:tcW w:w="4876" w:type="dxa"/>
            <w:tcBorders>
              <w:top w:val="nil"/>
              <w:left w:val="nil"/>
              <w:bottom w:val="nil"/>
              <w:right w:val="nil"/>
            </w:tcBorders>
          </w:tcPr>
          <w:p w14:paraId="128AC1AA" w14:textId="77777777" w:rsidR="00FC4169" w:rsidRPr="00C63CED" w:rsidRDefault="00FC4169" w:rsidP="003C3446">
            <w:pPr>
              <w:pStyle w:val="Normal6a"/>
            </w:pPr>
            <w:r w:rsidRPr="00C63CED">
              <w:rPr>
                <w:b/>
                <w:i/>
              </w:rPr>
              <w:t>1 bis.</w:t>
            </w:r>
            <w:r w:rsidRPr="00C63CED">
              <w:tab/>
            </w:r>
            <w:r w:rsidRPr="00C63CED">
              <w:rPr>
                <w:b/>
                <w:i/>
              </w:rPr>
              <w:t xml:space="preserve">Destaca la importancia de reforzar la confianza en el sistema bancario, garantizar la estabilidad financiera y promover un mercado único eficiente como objetivos fundamentales de la Unión; recuerda que completar la unión bancaria es una condición necesaria para alcanzar esos objetivos, ya que no solo mejorará la protección de los ahorradores, sino que también creará un entorno más seguro y predecible para las inversiones, lo cual es esencial para impulsar el crecimiento económico; señala que un sistema convergente de unión bancaria contribuirá a reducir la fragmentación del mercado, mejorará la asignación de capital y reforzará la competitividad mundial de la Unión; reconoce que la conclusión de la unión </w:t>
            </w:r>
            <w:r w:rsidRPr="00C63CED">
              <w:rPr>
                <w:b/>
                <w:i/>
              </w:rPr>
              <w:lastRenderedPageBreak/>
              <w:t>bancaria debe ser una prioridad estratégica para la profundización de la unión económica y monetaria;</w:t>
            </w:r>
          </w:p>
        </w:tc>
      </w:tr>
    </w:tbl>
    <w:p w14:paraId="22C59DD0"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2440184" w14:textId="77777777" w:rsidR="00FC4169" w:rsidRPr="00C63CED" w:rsidRDefault="00FC4169" w:rsidP="00FC4169">
      <w:r w:rsidRPr="00FE62EB">
        <w:rPr>
          <w:rStyle w:val="HideTWBExt"/>
        </w:rPr>
        <w:t>&lt;/Amend&gt;</w:t>
      </w:r>
    </w:p>
    <w:p w14:paraId="2A08900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140</w:t>
      </w:r>
      <w:r w:rsidRPr="00FE62EB">
        <w:rPr>
          <w:rStyle w:val="HideTWBExt"/>
          <w:b w:val="0"/>
        </w:rPr>
        <w:t>&lt;/NumAm&gt;</w:t>
      </w:r>
    </w:p>
    <w:p w14:paraId="258A92FF"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5035FF6D" w14:textId="77777777" w:rsidR="00FC4169" w:rsidRPr="00C63CED" w:rsidRDefault="00FC4169" w:rsidP="00FC4169">
      <w:pPr>
        <w:pStyle w:val="NormalBold"/>
      </w:pPr>
      <w:r w:rsidRPr="00FE62EB">
        <w:rPr>
          <w:rStyle w:val="HideTWBExt"/>
          <w:b w:val="0"/>
        </w:rPr>
        <w:t>&lt;/RepeatBlock-By&gt;</w:t>
      </w:r>
    </w:p>
    <w:p w14:paraId="4294DAA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3961622" w14:textId="77777777" w:rsidR="00FC4169" w:rsidRPr="00C63CED" w:rsidRDefault="00FC4169" w:rsidP="00FC4169">
      <w:pPr>
        <w:pStyle w:val="NormalBold"/>
      </w:pPr>
      <w:r w:rsidRPr="00FE62EB">
        <w:rPr>
          <w:rStyle w:val="HideTWBExt"/>
          <w:b w:val="0"/>
        </w:rPr>
        <w:t>&lt;Article&gt;</w:t>
      </w:r>
      <w:r w:rsidRPr="00C63CED">
        <w:t>Apartado 1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4974E19" w14:textId="77777777" w:rsidTr="003C3446">
        <w:trPr>
          <w:trHeight w:hRule="exact" w:val="240"/>
          <w:jc w:val="center"/>
        </w:trPr>
        <w:tc>
          <w:tcPr>
            <w:tcW w:w="9752" w:type="dxa"/>
            <w:gridSpan w:val="2"/>
            <w:tcBorders>
              <w:top w:val="nil"/>
              <w:left w:val="nil"/>
              <w:bottom w:val="nil"/>
              <w:right w:val="nil"/>
            </w:tcBorders>
          </w:tcPr>
          <w:p w14:paraId="0FDBF6CA" w14:textId="77777777" w:rsidR="00FC4169" w:rsidRPr="00C63CED" w:rsidRDefault="00FC4169" w:rsidP="003C3446"/>
        </w:tc>
      </w:tr>
      <w:tr w:rsidR="00FC4169" w:rsidRPr="00C63CED" w14:paraId="0E71262D" w14:textId="77777777" w:rsidTr="003C3446">
        <w:trPr>
          <w:trHeight w:val="240"/>
          <w:jc w:val="center"/>
        </w:trPr>
        <w:tc>
          <w:tcPr>
            <w:tcW w:w="4876" w:type="dxa"/>
            <w:tcBorders>
              <w:top w:val="nil"/>
              <w:left w:val="nil"/>
              <w:bottom w:val="nil"/>
              <w:right w:val="nil"/>
            </w:tcBorders>
          </w:tcPr>
          <w:p w14:paraId="3B9BB6B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FBDC666" w14:textId="77777777" w:rsidR="00FC4169" w:rsidRPr="00C63CED" w:rsidRDefault="00FC4169" w:rsidP="003C3446">
            <w:pPr>
              <w:pStyle w:val="AmColumnHeading"/>
            </w:pPr>
            <w:r w:rsidRPr="00C63CED">
              <w:t>Enmienda</w:t>
            </w:r>
          </w:p>
        </w:tc>
      </w:tr>
      <w:tr w:rsidR="00FC4169" w:rsidRPr="00C63CED" w14:paraId="44FD71A9" w14:textId="77777777" w:rsidTr="003C3446">
        <w:trPr>
          <w:jc w:val="center"/>
        </w:trPr>
        <w:tc>
          <w:tcPr>
            <w:tcW w:w="4876" w:type="dxa"/>
            <w:tcBorders>
              <w:top w:val="nil"/>
              <w:left w:val="nil"/>
              <w:bottom w:val="nil"/>
              <w:right w:val="nil"/>
            </w:tcBorders>
          </w:tcPr>
          <w:p w14:paraId="25D24E23" w14:textId="77777777" w:rsidR="00FC4169" w:rsidRPr="00C63CED" w:rsidRDefault="00FC4169" w:rsidP="003C3446">
            <w:pPr>
              <w:pStyle w:val="Normal6a"/>
            </w:pPr>
          </w:p>
        </w:tc>
        <w:tc>
          <w:tcPr>
            <w:tcW w:w="4876" w:type="dxa"/>
            <w:tcBorders>
              <w:top w:val="nil"/>
              <w:left w:val="nil"/>
              <w:bottom w:val="nil"/>
              <w:right w:val="nil"/>
            </w:tcBorders>
          </w:tcPr>
          <w:p w14:paraId="100C5AA0" w14:textId="77777777" w:rsidR="00FC4169" w:rsidRPr="00C63CED" w:rsidRDefault="00FC4169" w:rsidP="003C3446">
            <w:pPr>
              <w:pStyle w:val="Normal6a"/>
            </w:pPr>
            <w:r w:rsidRPr="00C63CED">
              <w:rPr>
                <w:b/>
                <w:i/>
              </w:rPr>
              <w:t>1 bis.</w:t>
            </w:r>
            <w:r w:rsidRPr="00C63CED">
              <w:tab/>
            </w:r>
            <w:r w:rsidRPr="00C63CED">
              <w:rPr>
                <w:b/>
                <w:i/>
              </w:rPr>
              <w:t>Pide que se revise la agenda de transición ecológica a la luz de la carga administrativa que ahoga a las empresas europeas, en especial a las pymes y las empresas emergentes; lamenta, a este respecto, que la Comisión no haya derogado, en el contexto de la propuesta ómnibus, la Directiva sobre información corporativa en materia de sostenibilidad ni la Directiva sobre diligencia debida de las empresas en materia de sostenibilidad, a pesar de sus efectos económicos negativos; pide a los colegisladores que reduzcan significativamente la burocracia durante las negociaciones de la «propuesta de contenido» del paquete ómnibus;</w:t>
            </w:r>
          </w:p>
        </w:tc>
      </w:tr>
    </w:tbl>
    <w:p w14:paraId="49FE297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688FE70" w14:textId="77777777" w:rsidR="00FC4169" w:rsidRPr="00C63CED" w:rsidRDefault="00FC4169" w:rsidP="00FC4169">
      <w:r w:rsidRPr="00FE62EB">
        <w:rPr>
          <w:rStyle w:val="HideTWBExt"/>
        </w:rPr>
        <w:t>&lt;/Amend&gt;</w:t>
      </w:r>
    </w:p>
    <w:p w14:paraId="187E3BE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141</w:t>
      </w:r>
      <w:r w:rsidRPr="00FE62EB">
        <w:rPr>
          <w:rStyle w:val="HideTWBExt"/>
          <w:b w:val="0"/>
        </w:rPr>
        <w:t>&lt;/NumAm&gt;</w:t>
      </w:r>
    </w:p>
    <w:p w14:paraId="3DCBCC47"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4E6899B5" w14:textId="77777777" w:rsidR="00FC4169" w:rsidRPr="00C63CED" w:rsidRDefault="00FC4169" w:rsidP="00FC4169">
      <w:pPr>
        <w:pStyle w:val="NormalBold"/>
      </w:pPr>
      <w:r w:rsidRPr="00FE62EB">
        <w:rPr>
          <w:rStyle w:val="HideTWBExt"/>
          <w:b w:val="0"/>
        </w:rPr>
        <w:t>&lt;/RepeatBlock-By&gt;</w:t>
      </w:r>
    </w:p>
    <w:p w14:paraId="1DDD8D6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78630F5" w14:textId="77777777" w:rsidR="00FC4169" w:rsidRPr="00C63CED" w:rsidRDefault="00FC4169" w:rsidP="00FC4169">
      <w:pPr>
        <w:pStyle w:val="NormalBold"/>
      </w:pPr>
      <w:r w:rsidRPr="00FE62EB">
        <w:rPr>
          <w:rStyle w:val="HideTWBExt"/>
          <w:b w:val="0"/>
        </w:rPr>
        <w:t>&lt;Article&gt;</w:t>
      </w:r>
      <w:r w:rsidRPr="00C63CED">
        <w:t>Apartado 1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56AC152" w14:textId="77777777" w:rsidTr="003C3446">
        <w:trPr>
          <w:trHeight w:hRule="exact" w:val="240"/>
          <w:jc w:val="center"/>
        </w:trPr>
        <w:tc>
          <w:tcPr>
            <w:tcW w:w="9752" w:type="dxa"/>
            <w:gridSpan w:val="2"/>
            <w:tcBorders>
              <w:top w:val="nil"/>
              <w:left w:val="nil"/>
              <w:bottom w:val="nil"/>
              <w:right w:val="nil"/>
            </w:tcBorders>
          </w:tcPr>
          <w:p w14:paraId="52111BF7" w14:textId="77777777" w:rsidR="00FC4169" w:rsidRPr="00C63CED" w:rsidRDefault="00FC4169" w:rsidP="003C3446"/>
        </w:tc>
      </w:tr>
      <w:tr w:rsidR="00FC4169" w:rsidRPr="00C63CED" w14:paraId="1E00527E" w14:textId="77777777" w:rsidTr="003C3446">
        <w:trPr>
          <w:trHeight w:val="240"/>
          <w:jc w:val="center"/>
        </w:trPr>
        <w:tc>
          <w:tcPr>
            <w:tcW w:w="4876" w:type="dxa"/>
            <w:tcBorders>
              <w:top w:val="nil"/>
              <w:left w:val="nil"/>
              <w:bottom w:val="nil"/>
              <w:right w:val="nil"/>
            </w:tcBorders>
          </w:tcPr>
          <w:p w14:paraId="1B876AE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51C694C" w14:textId="77777777" w:rsidR="00FC4169" w:rsidRPr="00C63CED" w:rsidRDefault="00FC4169" w:rsidP="003C3446">
            <w:pPr>
              <w:pStyle w:val="AmColumnHeading"/>
            </w:pPr>
            <w:r w:rsidRPr="00C63CED">
              <w:t>Enmienda</w:t>
            </w:r>
          </w:p>
        </w:tc>
      </w:tr>
      <w:tr w:rsidR="00FC4169" w:rsidRPr="00C63CED" w14:paraId="036344A9" w14:textId="77777777" w:rsidTr="003C3446">
        <w:trPr>
          <w:jc w:val="center"/>
        </w:trPr>
        <w:tc>
          <w:tcPr>
            <w:tcW w:w="4876" w:type="dxa"/>
            <w:tcBorders>
              <w:top w:val="nil"/>
              <w:left w:val="nil"/>
              <w:bottom w:val="nil"/>
              <w:right w:val="nil"/>
            </w:tcBorders>
          </w:tcPr>
          <w:p w14:paraId="0D696300" w14:textId="77777777" w:rsidR="00FC4169" w:rsidRPr="00C63CED" w:rsidRDefault="00FC4169" w:rsidP="003C3446">
            <w:pPr>
              <w:pStyle w:val="Normal6a"/>
            </w:pPr>
          </w:p>
        </w:tc>
        <w:tc>
          <w:tcPr>
            <w:tcW w:w="4876" w:type="dxa"/>
            <w:tcBorders>
              <w:top w:val="nil"/>
              <w:left w:val="nil"/>
              <w:bottom w:val="nil"/>
              <w:right w:val="nil"/>
            </w:tcBorders>
          </w:tcPr>
          <w:p w14:paraId="1F07A575" w14:textId="77777777" w:rsidR="00FC4169" w:rsidRPr="00C63CED" w:rsidRDefault="00FC4169" w:rsidP="003C3446">
            <w:pPr>
              <w:pStyle w:val="Normal6a"/>
            </w:pPr>
            <w:r w:rsidRPr="00C63CED">
              <w:rPr>
                <w:b/>
                <w:i/>
              </w:rPr>
              <w:t>1 ter.</w:t>
            </w:r>
            <w:r w:rsidRPr="00C63CED">
              <w:tab/>
            </w:r>
            <w:r w:rsidRPr="00C63CED">
              <w:rPr>
                <w:b/>
                <w:i/>
              </w:rPr>
              <w:t xml:space="preserve">Pide a la Comisión que presente nuevas propuestas para reducir la carga administrativa con el fin de aumentar los </w:t>
            </w:r>
            <w:r w:rsidRPr="00C63CED">
              <w:rPr>
                <w:b/>
                <w:i/>
              </w:rPr>
              <w:lastRenderedPageBreak/>
              <w:t>recursos financieros de que disponen las empresas de la Unión; reitera la importancia de crear un entorno realmente favorable a las empresas y a la inversión;</w:t>
            </w:r>
          </w:p>
        </w:tc>
      </w:tr>
    </w:tbl>
    <w:p w14:paraId="124DC1FE"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C17E266" w14:textId="77777777" w:rsidR="00FC4169" w:rsidRPr="00C63CED" w:rsidRDefault="00FC4169" w:rsidP="00FC4169">
      <w:r w:rsidRPr="00FE62EB">
        <w:rPr>
          <w:rStyle w:val="HideTWBExt"/>
        </w:rPr>
        <w:t>&lt;/Amend&gt;</w:t>
      </w:r>
    </w:p>
    <w:p w14:paraId="674A7A3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142</w:t>
      </w:r>
      <w:r w:rsidRPr="00FE62EB">
        <w:rPr>
          <w:rStyle w:val="HideTWBExt"/>
          <w:b w:val="0"/>
        </w:rPr>
        <w:t>&lt;/NumAm&gt;</w:t>
      </w:r>
    </w:p>
    <w:p w14:paraId="2F3EBB63"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14A79C09" w14:textId="77777777" w:rsidR="00FC4169" w:rsidRPr="00C63CED" w:rsidRDefault="00FC4169" w:rsidP="00FC4169">
      <w:pPr>
        <w:pStyle w:val="NormalBold"/>
      </w:pPr>
      <w:r w:rsidRPr="00FE62EB">
        <w:rPr>
          <w:rStyle w:val="HideTWBExt"/>
          <w:b w:val="0"/>
        </w:rPr>
        <w:t>&lt;/RepeatBlock-By&gt;</w:t>
      </w:r>
    </w:p>
    <w:p w14:paraId="7D19BB4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F3304A9"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992B63A" w14:textId="77777777" w:rsidTr="003C3446">
        <w:trPr>
          <w:trHeight w:hRule="exact" w:val="240"/>
          <w:jc w:val="center"/>
        </w:trPr>
        <w:tc>
          <w:tcPr>
            <w:tcW w:w="9752" w:type="dxa"/>
            <w:gridSpan w:val="2"/>
            <w:tcBorders>
              <w:top w:val="nil"/>
              <w:left w:val="nil"/>
              <w:bottom w:val="nil"/>
              <w:right w:val="nil"/>
            </w:tcBorders>
          </w:tcPr>
          <w:p w14:paraId="4346AE1F" w14:textId="77777777" w:rsidR="00FC4169" w:rsidRPr="00C63CED" w:rsidRDefault="00FC4169" w:rsidP="003C3446"/>
        </w:tc>
      </w:tr>
      <w:tr w:rsidR="00FC4169" w:rsidRPr="00C63CED" w14:paraId="516DC826" w14:textId="77777777" w:rsidTr="003C3446">
        <w:trPr>
          <w:trHeight w:val="240"/>
          <w:jc w:val="center"/>
        </w:trPr>
        <w:tc>
          <w:tcPr>
            <w:tcW w:w="4876" w:type="dxa"/>
            <w:tcBorders>
              <w:top w:val="nil"/>
              <w:left w:val="nil"/>
              <w:bottom w:val="nil"/>
              <w:right w:val="nil"/>
            </w:tcBorders>
          </w:tcPr>
          <w:p w14:paraId="5C65962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03F24A6" w14:textId="77777777" w:rsidR="00FC4169" w:rsidRPr="00C63CED" w:rsidRDefault="00FC4169" w:rsidP="003C3446">
            <w:pPr>
              <w:pStyle w:val="AmColumnHeading"/>
            </w:pPr>
            <w:r w:rsidRPr="00C63CED">
              <w:t>Enmienda</w:t>
            </w:r>
          </w:p>
        </w:tc>
      </w:tr>
      <w:tr w:rsidR="00FC4169" w:rsidRPr="00C63CED" w14:paraId="53051A2D" w14:textId="77777777" w:rsidTr="003C3446">
        <w:trPr>
          <w:jc w:val="center"/>
        </w:trPr>
        <w:tc>
          <w:tcPr>
            <w:tcW w:w="4876" w:type="dxa"/>
            <w:tcBorders>
              <w:top w:val="nil"/>
              <w:left w:val="nil"/>
              <w:bottom w:val="nil"/>
              <w:right w:val="nil"/>
            </w:tcBorders>
          </w:tcPr>
          <w:p w14:paraId="7BA43D75" w14:textId="77777777" w:rsidR="00FC4169" w:rsidRPr="00C63CED" w:rsidRDefault="00FC4169" w:rsidP="003C3446">
            <w:pPr>
              <w:pStyle w:val="Normal6a"/>
            </w:pPr>
            <w:r w:rsidRPr="00C63CED">
              <w:t>2.</w:t>
            </w:r>
            <w:r w:rsidRPr="00C63CED">
              <w:tab/>
              <w:t>Acoge con satisfacción el nuevo debate sobre la necesidad de restablecer la productividad de la Unión, propiciado por los informes Draghi y Letta;</w:t>
            </w:r>
          </w:p>
        </w:tc>
        <w:tc>
          <w:tcPr>
            <w:tcW w:w="4876" w:type="dxa"/>
            <w:tcBorders>
              <w:top w:val="nil"/>
              <w:left w:val="nil"/>
              <w:bottom w:val="nil"/>
              <w:right w:val="nil"/>
            </w:tcBorders>
          </w:tcPr>
          <w:p w14:paraId="66D6A1AB" w14:textId="77777777" w:rsidR="00FC4169" w:rsidRPr="00C63CED" w:rsidRDefault="00FC4169" w:rsidP="003C3446">
            <w:pPr>
              <w:pStyle w:val="Normal6a"/>
            </w:pPr>
            <w:r w:rsidRPr="00C63CED">
              <w:t>2.</w:t>
            </w:r>
            <w:r w:rsidRPr="00C63CED">
              <w:tab/>
              <w:t xml:space="preserve">Acoge con satisfacción el nuevo debate sobre la necesidad de restablecer la productividad de la Unión, propiciado por los informes Draghi y Letta; </w:t>
            </w:r>
            <w:r w:rsidRPr="00C63CED">
              <w:rPr>
                <w:b/>
                <w:i/>
              </w:rPr>
              <w:t>recuerda que podrían lograrse aumentos de la productividad principalmente mediante inversiones en actividades innovadoras; reconoce que la construcción de una economía sostenible constituye una importante ventaja competitiva de la economía de la Unión y la piedra angular de su soberanía económica; cree firmemente que el establecimiento de un marco financiero sostenible, sólido y creíble es fundamental para canalizar las inversiones en consonancia con los objetivos a largo plazo de la Unión y atraer inversores internacionales;</w:t>
            </w:r>
          </w:p>
        </w:tc>
      </w:tr>
    </w:tbl>
    <w:p w14:paraId="05CA104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3DE7AA3" w14:textId="77777777" w:rsidR="00FC4169" w:rsidRPr="00C63CED" w:rsidRDefault="00FC4169" w:rsidP="00FC4169">
      <w:r w:rsidRPr="00FE62EB">
        <w:rPr>
          <w:rStyle w:val="HideTWBExt"/>
        </w:rPr>
        <w:t>&lt;/Amend&gt;</w:t>
      </w:r>
    </w:p>
    <w:p w14:paraId="361A394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143</w:t>
      </w:r>
      <w:r w:rsidRPr="00FE62EB">
        <w:rPr>
          <w:rStyle w:val="HideTWBExt"/>
          <w:b w:val="0"/>
        </w:rPr>
        <w:t>&lt;/NumAm&gt;</w:t>
      </w:r>
    </w:p>
    <w:p w14:paraId="2713B940"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3AB69408" w14:textId="77777777" w:rsidR="00FC4169" w:rsidRPr="00C63CED" w:rsidRDefault="00FC4169" w:rsidP="00FC4169">
      <w:pPr>
        <w:pStyle w:val="NormalBold"/>
      </w:pPr>
      <w:r w:rsidRPr="00FE62EB">
        <w:rPr>
          <w:rStyle w:val="HideTWBExt"/>
          <w:b w:val="0"/>
        </w:rPr>
        <w:t>&lt;/RepeatBlock-By&gt;</w:t>
      </w:r>
    </w:p>
    <w:p w14:paraId="0959D13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5BB4048"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53A688C" w14:textId="77777777" w:rsidTr="003C3446">
        <w:trPr>
          <w:trHeight w:hRule="exact" w:val="240"/>
          <w:jc w:val="center"/>
        </w:trPr>
        <w:tc>
          <w:tcPr>
            <w:tcW w:w="9752" w:type="dxa"/>
            <w:gridSpan w:val="2"/>
            <w:tcBorders>
              <w:top w:val="nil"/>
              <w:left w:val="nil"/>
              <w:bottom w:val="nil"/>
              <w:right w:val="nil"/>
            </w:tcBorders>
          </w:tcPr>
          <w:p w14:paraId="0B9DF130" w14:textId="77777777" w:rsidR="00FC4169" w:rsidRPr="00C63CED" w:rsidRDefault="00FC4169" w:rsidP="003C3446"/>
        </w:tc>
      </w:tr>
      <w:tr w:rsidR="00FC4169" w:rsidRPr="00C63CED" w14:paraId="18EB1BD4" w14:textId="77777777" w:rsidTr="003C3446">
        <w:trPr>
          <w:trHeight w:val="240"/>
          <w:jc w:val="center"/>
        </w:trPr>
        <w:tc>
          <w:tcPr>
            <w:tcW w:w="4876" w:type="dxa"/>
            <w:tcBorders>
              <w:top w:val="nil"/>
              <w:left w:val="nil"/>
              <w:bottom w:val="nil"/>
              <w:right w:val="nil"/>
            </w:tcBorders>
          </w:tcPr>
          <w:p w14:paraId="6CC99FD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E060B45" w14:textId="77777777" w:rsidR="00FC4169" w:rsidRPr="00C63CED" w:rsidRDefault="00FC4169" w:rsidP="003C3446">
            <w:pPr>
              <w:pStyle w:val="AmColumnHeading"/>
            </w:pPr>
            <w:r w:rsidRPr="00C63CED">
              <w:t>Enmienda</w:t>
            </w:r>
          </w:p>
        </w:tc>
      </w:tr>
      <w:tr w:rsidR="00FC4169" w:rsidRPr="00C63CED" w14:paraId="788674C9" w14:textId="77777777" w:rsidTr="003C3446">
        <w:trPr>
          <w:jc w:val="center"/>
        </w:trPr>
        <w:tc>
          <w:tcPr>
            <w:tcW w:w="4876" w:type="dxa"/>
            <w:tcBorders>
              <w:top w:val="nil"/>
              <w:left w:val="nil"/>
              <w:bottom w:val="nil"/>
              <w:right w:val="nil"/>
            </w:tcBorders>
          </w:tcPr>
          <w:p w14:paraId="0E974B9E" w14:textId="77777777" w:rsidR="00FC4169" w:rsidRPr="00C63CED" w:rsidRDefault="00FC4169" w:rsidP="003C3446">
            <w:pPr>
              <w:pStyle w:val="Normal6a"/>
            </w:pPr>
            <w:r w:rsidRPr="00C63CED">
              <w:lastRenderedPageBreak/>
              <w:t>2.</w:t>
            </w:r>
            <w:r w:rsidRPr="00C63CED">
              <w:tab/>
              <w:t xml:space="preserve">Acoge con satisfacción el nuevo debate sobre la necesidad de </w:t>
            </w:r>
            <w:r w:rsidRPr="00C63CED">
              <w:rPr>
                <w:b/>
                <w:i/>
              </w:rPr>
              <w:t xml:space="preserve">restablecer la productividad </w:t>
            </w:r>
            <w:r w:rsidRPr="00C63CED">
              <w:t>de la Unión, propiciado por los informes Draghi y Letta;</w:t>
            </w:r>
          </w:p>
        </w:tc>
        <w:tc>
          <w:tcPr>
            <w:tcW w:w="4876" w:type="dxa"/>
            <w:tcBorders>
              <w:top w:val="nil"/>
              <w:left w:val="nil"/>
              <w:bottom w:val="nil"/>
              <w:right w:val="nil"/>
            </w:tcBorders>
          </w:tcPr>
          <w:p w14:paraId="5D3C9755" w14:textId="77777777" w:rsidR="00FC4169" w:rsidRPr="00C63CED" w:rsidRDefault="00FC4169" w:rsidP="003C3446">
            <w:pPr>
              <w:pStyle w:val="Normal6a"/>
            </w:pPr>
            <w:r w:rsidRPr="00C63CED">
              <w:t>2.</w:t>
            </w:r>
            <w:r w:rsidRPr="00C63CED">
              <w:tab/>
            </w:r>
            <w:r w:rsidRPr="00C63CED">
              <w:rPr>
                <w:b/>
                <w:i/>
              </w:rPr>
              <w:t>Destaca que en la Unión no se utiliza de manera productiva una cantidad excesiva de capital; destaca que las empresas, especialmente las pymes, no pueden aprovechar plenamente los mercados de capitales existentes en Europa para la financiación y la inversión;</w:t>
            </w:r>
            <w:r w:rsidRPr="00C63CED">
              <w:t xml:space="preserve"> acoge con satisfacción el nuevo debate sobre la necesidad de </w:t>
            </w:r>
            <w:r w:rsidRPr="00C63CED">
              <w:rPr>
                <w:b/>
                <w:i/>
              </w:rPr>
              <w:t>mejorar la competitividad</w:t>
            </w:r>
            <w:r w:rsidRPr="00C63CED">
              <w:t xml:space="preserve"> de la Unión, propiciado por los informes Draghi y Letta;</w:t>
            </w:r>
          </w:p>
        </w:tc>
      </w:tr>
    </w:tbl>
    <w:p w14:paraId="593B4C3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2E7A3EF" w14:textId="77777777" w:rsidR="00FC4169" w:rsidRPr="00C63CED" w:rsidRDefault="00FC4169" w:rsidP="00FC4169">
      <w:r w:rsidRPr="00FE62EB">
        <w:rPr>
          <w:rStyle w:val="HideTWBExt"/>
        </w:rPr>
        <w:t>&lt;/Amend&gt;</w:t>
      </w:r>
    </w:p>
    <w:p w14:paraId="3FAADBE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144</w:t>
      </w:r>
      <w:r w:rsidRPr="00FE62EB">
        <w:rPr>
          <w:rStyle w:val="HideTWBExt"/>
          <w:b w:val="0"/>
        </w:rPr>
        <w:t>&lt;/NumAm&gt;</w:t>
      </w:r>
    </w:p>
    <w:p w14:paraId="18C2570E" w14:textId="77777777" w:rsidR="00FC4169" w:rsidRPr="00C63CED" w:rsidRDefault="00FC4169" w:rsidP="00FC4169">
      <w:pPr>
        <w:pStyle w:val="NormalBold"/>
      </w:pPr>
      <w:r w:rsidRPr="00FE62EB">
        <w:rPr>
          <w:rStyle w:val="HideTWBExt"/>
          <w:b w:val="0"/>
        </w:rPr>
        <w:t>&lt;RepeatBlock-By&gt;&lt;Members&gt;</w:t>
      </w:r>
      <w:r w:rsidRPr="00C63CED">
        <w:t>Michalis Hadjipantela</w:t>
      </w:r>
      <w:r w:rsidRPr="00FE62EB">
        <w:rPr>
          <w:rStyle w:val="HideTWBExt"/>
          <w:b w:val="0"/>
        </w:rPr>
        <w:t>&lt;/Members&gt;</w:t>
      </w:r>
    </w:p>
    <w:p w14:paraId="7292616A" w14:textId="77777777" w:rsidR="00FC4169" w:rsidRPr="00C63CED" w:rsidRDefault="00FC4169" w:rsidP="00FC4169">
      <w:pPr>
        <w:pStyle w:val="NormalBold"/>
      </w:pPr>
      <w:r w:rsidRPr="00FE62EB">
        <w:rPr>
          <w:rStyle w:val="HideTWBExt"/>
          <w:b w:val="0"/>
        </w:rPr>
        <w:t>&lt;/RepeatBlock-By&gt;</w:t>
      </w:r>
    </w:p>
    <w:p w14:paraId="74B01B9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31F41E7"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C03AEE0" w14:textId="77777777" w:rsidTr="003C3446">
        <w:trPr>
          <w:trHeight w:hRule="exact" w:val="240"/>
          <w:jc w:val="center"/>
        </w:trPr>
        <w:tc>
          <w:tcPr>
            <w:tcW w:w="9752" w:type="dxa"/>
            <w:gridSpan w:val="2"/>
            <w:tcBorders>
              <w:top w:val="nil"/>
              <w:left w:val="nil"/>
              <w:bottom w:val="nil"/>
              <w:right w:val="nil"/>
            </w:tcBorders>
          </w:tcPr>
          <w:p w14:paraId="013010DD" w14:textId="77777777" w:rsidR="00FC4169" w:rsidRPr="00C63CED" w:rsidRDefault="00FC4169" w:rsidP="003C3446"/>
        </w:tc>
      </w:tr>
      <w:tr w:rsidR="00FC4169" w:rsidRPr="00C63CED" w14:paraId="433CCC0B" w14:textId="77777777" w:rsidTr="003C3446">
        <w:trPr>
          <w:trHeight w:val="240"/>
          <w:jc w:val="center"/>
        </w:trPr>
        <w:tc>
          <w:tcPr>
            <w:tcW w:w="4876" w:type="dxa"/>
            <w:tcBorders>
              <w:top w:val="nil"/>
              <w:left w:val="nil"/>
              <w:bottom w:val="nil"/>
              <w:right w:val="nil"/>
            </w:tcBorders>
          </w:tcPr>
          <w:p w14:paraId="245890E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4BAF458" w14:textId="77777777" w:rsidR="00FC4169" w:rsidRPr="00C63CED" w:rsidRDefault="00FC4169" w:rsidP="003C3446">
            <w:pPr>
              <w:pStyle w:val="AmColumnHeading"/>
            </w:pPr>
            <w:r w:rsidRPr="00C63CED">
              <w:t>Enmienda</w:t>
            </w:r>
          </w:p>
        </w:tc>
      </w:tr>
      <w:tr w:rsidR="00FC4169" w:rsidRPr="00C63CED" w14:paraId="1BF5614C" w14:textId="77777777" w:rsidTr="003C3446">
        <w:trPr>
          <w:jc w:val="center"/>
        </w:trPr>
        <w:tc>
          <w:tcPr>
            <w:tcW w:w="4876" w:type="dxa"/>
            <w:tcBorders>
              <w:top w:val="nil"/>
              <w:left w:val="nil"/>
              <w:bottom w:val="nil"/>
              <w:right w:val="nil"/>
            </w:tcBorders>
          </w:tcPr>
          <w:p w14:paraId="0E6C8BCE" w14:textId="77777777" w:rsidR="00FC4169" w:rsidRPr="00C63CED" w:rsidRDefault="00FC4169" w:rsidP="003C3446">
            <w:pPr>
              <w:pStyle w:val="Normal6a"/>
            </w:pPr>
            <w:r w:rsidRPr="00C63CED">
              <w:t>2.</w:t>
            </w:r>
            <w:r w:rsidRPr="00C63CED">
              <w:tab/>
              <w:t xml:space="preserve">Acoge con satisfacción el nuevo debate sobre la necesidad de restablecer </w:t>
            </w:r>
            <w:r w:rsidRPr="00C63CED">
              <w:rPr>
                <w:b/>
                <w:i/>
              </w:rPr>
              <w:t>la productividad</w:t>
            </w:r>
            <w:r w:rsidRPr="00C63CED">
              <w:t xml:space="preserve"> de la Unión, </w:t>
            </w:r>
            <w:r w:rsidRPr="00C63CED">
              <w:rPr>
                <w:b/>
                <w:i/>
              </w:rPr>
              <w:t xml:space="preserve">propiciado por </w:t>
            </w:r>
            <w:r w:rsidRPr="00C63CED">
              <w:t>los informes Draghi y Letta;</w:t>
            </w:r>
          </w:p>
        </w:tc>
        <w:tc>
          <w:tcPr>
            <w:tcW w:w="4876" w:type="dxa"/>
            <w:tcBorders>
              <w:top w:val="nil"/>
              <w:left w:val="nil"/>
              <w:bottom w:val="nil"/>
              <w:right w:val="nil"/>
            </w:tcBorders>
          </w:tcPr>
          <w:p w14:paraId="753C0E16" w14:textId="77777777" w:rsidR="00FC4169" w:rsidRPr="00C63CED" w:rsidRDefault="00FC4169" w:rsidP="003C3446">
            <w:pPr>
              <w:pStyle w:val="Normal6a"/>
            </w:pPr>
            <w:r w:rsidRPr="00C63CED">
              <w:t>2.</w:t>
            </w:r>
            <w:r w:rsidRPr="00C63CED">
              <w:tab/>
              <w:t xml:space="preserve">Acoge con satisfacción el nuevo debate sobre la necesidad </w:t>
            </w:r>
            <w:r w:rsidRPr="00C63CED">
              <w:rPr>
                <w:b/>
                <w:i/>
              </w:rPr>
              <w:t>urgente</w:t>
            </w:r>
            <w:r w:rsidRPr="00C63CED">
              <w:t xml:space="preserve"> de restablecer </w:t>
            </w:r>
            <w:r w:rsidRPr="00C63CED">
              <w:rPr>
                <w:b/>
                <w:i/>
              </w:rPr>
              <w:t xml:space="preserve">y mejorar la competitividad y el crecimiento económico </w:t>
            </w:r>
            <w:r w:rsidRPr="00C63CED">
              <w:t xml:space="preserve">de la Unión, </w:t>
            </w:r>
            <w:r w:rsidRPr="00C63CED">
              <w:rPr>
                <w:b/>
                <w:i/>
              </w:rPr>
              <w:t>que han estimulado</w:t>
            </w:r>
            <w:r w:rsidRPr="00C63CED">
              <w:t xml:space="preserve"> los informes Draghi y Letta</w:t>
            </w:r>
            <w:r w:rsidRPr="00C63CED">
              <w:rPr>
                <w:b/>
                <w:i/>
              </w:rPr>
              <w:t xml:space="preserve"> y que proporciona un impulso crucial a la inversión estratégica y la reforma estructural en toda la Unión Europea</w:t>
            </w:r>
            <w:r w:rsidRPr="00C63CED">
              <w:t>;</w:t>
            </w:r>
          </w:p>
        </w:tc>
      </w:tr>
    </w:tbl>
    <w:p w14:paraId="2FA26B7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5017951" w14:textId="77777777" w:rsidR="00FC4169" w:rsidRPr="00C63CED" w:rsidRDefault="00FC4169" w:rsidP="00FC4169">
      <w:r w:rsidRPr="00FE62EB">
        <w:rPr>
          <w:rStyle w:val="HideTWBExt"/>
        </w:rPr>
        <w:t>&lt;/Amend&gt;</w:t>
      </w:r>
    </w:p>
    <w:p w14:paraId="55D9819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145</w:t>
      </w:r>
      <w:r w:rsidRPr="00FE62EB">
        <w:rPr>
          <w:rStyle w:val="HideTWBExt"/>
          <w:b w:val="0"/>
        </w:rPr>
        <w:t>&lt;/NumAm&gt;</w:t>
      </w:r>
    </w:p>
    <w:p w14:paraId="144CE8BB"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6588F8DE" w14:textId="77777777" w:rsidR="00FC4169" w:rsidRPr="00C63CED" w:rsidRDefault="00FC4169" w:rsidP="00FC4169">
      <w:pPr>
        <w:pStyle w:val="NormalBold"/>
      </w:pPr>
      <w:r w:rsidRPr="00FE62EB">
        <w:rPr>
          <w:rStyle w:val="HideTWBExt"/>
          <w:b w:val="0"/>
        </w:rPr>
        <w:t>&lt;/RepeatBlock-By&gt;</w:t>
      </w:r>
    </w:p>
    <w:p w14:paraId="52C0398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36D05C8"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ABFCC5A" w14:textId="77777777" w:rsidTr="003C3446">
        <w:trPr>
          <w:trHeight w:hRule="exact" w:val="240"/>
          <w:jc w:val="center"/>
        </w:trPr>
        <w:tc>
          <w:tcPr>
            <w:tcW w:w="9752" w:type="dxa"/>
            <w:gridSpan w:val="2"/>
            <w:tcBorders>
              <w:top w:val="nil"/>
              <w:left w:val="nil"/>
              <w:bottom w:val="nil"/>
              <w:right w:val="nil"/>
            </w:tcBorders>
          </w:tcPr>
          <w:p w14:paraId="78839388" w14:textId="77777777" w:rsidR="00FC4169" w:rsidRPr="00C63CED" w:rsidRDefault="00FC4169" w:rsidP="003C3446"/>
        </w:tc>
      </w:tr>
      <w:tr w:rsidR="00FC4169" w:rsidRPr="00C63CED" w14:paraId="7C681AAC" w14:textId="77777777" w:rsidTr="003C3446">
        <w:trPr>
          <w:trHeight w:val="240"/>
          <w:jc w:val="center"/>
        </w:trPr>
        <w:tc>
          <w:tcPr>
            <w:tcW w:w="4876" w:type="dxa"/>
            <w:tcBorders>
              <w:top w:val="nil"/>
              <w:left w:val="nil"/>
              <w:bottom w:val="nil"/>
              <w:right w:val="nil"/>
            </w:tcBorders>
          </w:tcPr>
          <w:p w14:paraId="5B0F93F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FABC9C2" w14:textId="77777777" w:rsidR="00FC4169" w:rsidRPr="00C63CED" w:rsidRDefault="00FC4169" w:rsidP="003C3446">
            <w:pPr>
              <w:pStyle w:val="AmColumnHeading"/>
            </w:pPr>
            <w:r w:rsidRPr="00C63CED">
              <w:t>Enmienda</w:t>
            </w:r>
          </w:p>
        </w:tc>
      </w:tr>
      <w:tr w:rsidR="00FC4169" w:rsidRPr="00C63CED" w14:paraId="355573DF" w14:textId="77777777" w:rsidTr="003C3446">
        <w:trPr>
          <w:jc w:val="center"/>
        </w:trPr>
        <w:tc>
          <w:tcPr>
            <w:tcW w:w="4876" w:type="dxa"/>
            <w:tcBorders>
              <w:top w:val="nil"/>
              <w:left w:val="nil"/>
              <w:bottom w:val="nil"/>
              <w:right w:val="nil"/>
            </w:tcBorders>
          </w:tcPr>
          <w:p w14:paraId="40D43AC9" w14:textId="77777777" w:rsidR="00FC4169" w:rsidRPr="00C63CED" w:rsidRDefault="00FC4169" w:rsidP="003C3446">
            <w:pPr>
              <w:pStyle w:val="Normal6a"/>
            </w:pPr>
            <w:r w:rsidRPr="00C63CED">
              <w:t>2.</w:t>
            </w:r>
            <w:r w:rsidRPr="00C63CED">
              <w:tab/>
              <w:t xml:space="preserve">Acoge con satisfacción el nuevo debate sobre la necesidad de restablecer la productividad de la Unión, propiciado por </w:t>
            </w:r>
            <w:r w:rsidRPr="00C63CED">
              <w:lastRenderedPageBreak/>
              <w:t>los informes Draghi y Letta;</w:t>
            </w:r>
          </w:p>
        </w:tc>
        <w:tc>
          <w:tcPr>
            <w:tcW w:w="4876" w:type="dxa"/>
            <w:tcBorders>
              <w:top w:val="nil"/>
              <w:left w:val="nil"/>
              <w:bottom w:val="nil"/>
              <w:right w:val="nil"/>
            </w:tcBorders>
          </w:tcPr>
          <w:p w14:paraId="28E00611" w14:textId="2A7DB4F1" w:rsidR="00FC4169" w:rsidRPr="00C63CED" w:rsidRDefault="00FC4169" w:rsidP="003C3446">
            <w:pPr>
              <w:pStyle w:val="Normal6a"/>
            </w:pPr>
            <w:r w:rsidRPr="00C63CED">
              <w:lastRenderedPageBreak/>
              <w:t>2.</w:t>
            </w:r>
            <w:r w:rsidRPr="00C63CED">
              <w:tab/>
              <w:t>Acoge con satisfacción el nuevo debate sobre la necesidad de restablecer la competitividad de la Unión</w:t>
            </w:r>
            <w:r w:rsidRPr="00C63CED">
              <w:rPr>
                <w:b/>
                <w:i/>
              </w:rPr>
              <w:t xml:space="preserve"> de un modo </w:t>
            </w:r>
            <w:r w:rsidRPr="00C63CED">
              <w:rPr>
                <w:b/>
                <w:i/>
              </w:rPr>
              <w:lastRenderedPageBreak/>
              <w:t>sostenible desde los puntos de vista social y ecológico</w:t>
            </w:r>
            <w:r w:rsidRPr="00C63CED">
              <w:t>, propiciado por los informes Draghi y Letta;</w:t>
            </w:r>
          </w:p>
        </w:tc>
      </w:tr>
    </w:tbl>
    <w:p w14:paraId="2A4B069B"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B4944EC" w14:textId="77777777" w:rsidR="00FC4169" w:rsidRPr="00C63CED" w:rsidRDefault="00FC4169" w:rsidP="00FC4169">
      <w:r w:rsidRPr="00FE62EB">
        <w:rPr>
          <w:rStyle w:val="HideTWBExt"/>
        </w:rPr>
        <w:t>&lt;/Amend&gt;</w:t>
      </w:r>
    </w:p>
    <w:p w14:paraId="04E7789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146</w:t>
      </w:r>
      <w:r w:rsidRPr="00FE62EB">
        <w:rPr>
          <w:rStyle w:val="HideTWBExt"/>
          <w:b w:val="0"/>
        </w:rPr>
        <w:t>&lt;/NumAm&gt;</w:t>
      </w:r>
    </w:p>
    <w:p w14:paraId="3F0A4C2A"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0918C526" w14:textId="77777777" w:rsidR="00FC4169" w:rsidRPr="00C63CED" w:rsidRDefault="00FC4169" w:rsidP="00FC4169">
      <w:pPr>
        <w:pStyle w:val="NormalBold"/>
      </w:pPr>
      <w:r w:rsidRPr="00FE62EB">
        <w:rPr>
          <w:rStyle w:val="HideTWBExt"/>
          <w:b w:val="0"/>
        </w:rPr>
        <w:t>&lt;/RepeatBlock-By&gt;</w:t>
      </w:r>
    </w:p>
    <w:p w14:paraId="164FE6C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254F49A"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0C87108" w14:textId="77777777" w:rsidTr="003C3446">
        <w:trPr>
          <w:trHeight w:hRule="exact" w:val="240"/>
          <w:jc w:val="center"/>
        </w:trPr>
        <w:tc>
          <w:tcPr>
            <w:tcW w:w="9752" w:type="dxa"/>
            <w:gridSpan w:val="2"/>
            <w:tcBorders>
              <w:top w:val="nil"/>
              <w:left w:val="nil"/>
              <w:bottom w:val="nil"/>
              <w:right w:val="nil"/>
            </w:tcBorders>
          </w:tcPr>
          <w:p w14:paraId="60387409" w14:textId="77777777" w:rsidR="00FC4169" w:rsidRPr="00C63CED" w:rsidRDefault="00FC4169" w:rsidP="003C3446"/>
        </w:tc>
      </w:tr>
      <w:tr w:rsidR="00FC4169" w:rsidRPr="00C63CED" w14:paraId="1F5D354E" w14:textId="77777777" w:rsidTr="003C3446">
        <w:trPr>
          <w:trHeight w:val="240"/>
          <w:jc w:val="center"/>
        </w:trPr>
        <w:tc>
          <w:tcPr>
            <w:tcW w:w="4876" w:type="dxa"/>
            <w:tcBorders>
              <w:top w:val="nil"/>
              <w:left w:val="nil"/>
              <w:bottom w:val="nil"/>
              <w:right w:val="nil"/>
            </w:tcBorders>
          </w:tcPr>
          <w:p w14:paraId="54A5321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07FBC07" w14:textId="77777777" w:rsidR="00FC4169" w:rsidRPr="00C63CED" w:rsidRDefault="00FC4169" w:rsidP="003C3446">
            <w:pPr>
              <w:pStyle w:val="AmColumnHeading"/>
            </w:pPr>
            <w:r w:rsidRPr="00C63CED">
              <w:t>Enmienda</w:t>
            </w:r>
          </w:p>
        </w:tc>
      </w:tr>
      <w:tr w:rsidR="00FC4169" w:rsidRPr="00C63CED" w14:paraId="61C1FF6C" w14:textId="77777777" w:rsidTr="003C3446">
        <w:trPr>
          <w:jc w:val="center"/>
        </w:trPr>
        <w:tc>
          <w:tcPr>
            <w:tcW w:w="4876" w:type="dxa"/>
            <w:tcBorders>
              <w:top w:val="nil"/>
              <w:left w:val="nil"/>
              <w:bottom w:val="nil"/>
              <w:right w:val="nil"/>
            </w:tcBorders>
          </w:tcPr>
          <w:p w14:paraId="55D2C63B" w14:textId="77777777" w:rsidR="00FC4169" w:rsidRPr="00C63CED" w:rsidRDefault="00FC4169" w:rsidP="003C3446">
            <w:pPr>
              <w:pStyle w:val="Normal6a"/>
            </w:pPr>
            <w:r w:rsidRPr="00C63CED">
              <w:t>2.</w:t>
            </w:r>
            <w:r w:rsidRPr="00C63CED">
              <w:tab/>
              <w:t>Acoge con satisfacción el nuevo debate sobre la necesidad de restablecer la productividad de la Unión, propiciado por los informes Draghi y Letta;</w:t>
            </w:r>
          </w:p>
        </w:tc>
        <w:tc>
          <w:tcPr>
            <w:tcW w:w="4876" w:type="dxa"/>
            <w:tcBorders>
              <w:top w:val="nil"/>
              <w:left w:val="nil"/>
              <w:bottom w:val="nil"/>
              <w:right w:val="nil"/>
            </w:tcBorders>
          </w:tcPr>
          <w:p w14:paraId="120B978F" w14:textId="77777777" w:rsidR="00FC4169" w:rsidRPr="00C63CED" w:rsidRDefault="00FC4169" w:rsidP="003C3446">
            <w:pPr>
              <w:pStyle w:val="Normal6a"/>
            </w:pPr>
            <w:r w:rsidRPr="00C63CED">
              <w:t>2.</w:t>
            </w:r>
            <w:r w:rsidRPr="00C63CED">
              <w:tab/>
              <w:t xml:space="preserve">Acoge con satisfacción el nuevo debate sobre la necesidad de restablecer </w:t>
            </w:r>
            <w:r w:rsidRPr="00C63CED">
              <w:rPr>
                <w:b/>
                <w:i/>
              </w:rPr>
              <w:t>el crecimiento de</w:t>
            </w:r>
            <w:r w:rsidRPr="00C63CED">
              <w:t xml:space="preserve"> la productividad </w:t>
            </w:r>
            <w:r w:rsidRPr="00C63CED">
              <w:rPr>
                <w:b/>
                <w:i/>
              </w:rPr>
              <w:t xml:space="preserve">y, por tanto, el crecimiento económico </w:t>
            </w:r>
            <w:r w:rsidRPr="00C63CED">
              <w:t>de la Unión, propiciado por los informes Draghi y Letta;</w:t>
            </w:r>
          </w:p>
        </w:tc>
      </w:tr>
    </w:tbl>
    <w:p w14:paraId="6A70AE1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FD3C314" w14:textId="77777777" w:rsidR="00FC4169" w:rsidRPr="00C63CED" w:rsidRDefault="00FC4169" w:rsidP="00FC4169">
      <w:r w:rsidRPr="00FE62EB">
        <w:rPr>
          <w:rStyle w:val="HideTWBExt"/>
        </w:rPr>
        <w:t>&lt;/Amend&gt;</w:t>
      </w:r>
    </w:p>
    <w:p w14:paraId="6AA3B10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147</w:t>
      </w:r>
      <w:r w:rsidRPr="00FE62EB">
        <w:rPr>
          <w:rStyle w:val="HideTWBExt"/>
          <w:b w:val="0"/>
        </w:rPr>
        <w:t>&lt;/NumAm&gt;</w:t>
      </w:r>
    </w:p>
    <w:p w14:paraId="24CC6EC2"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51C1C7F1" w14:textId="77777777" w:rsidR="00FC4169" w:rsidRPr="00C63CED" w:rsidRDefault="00FC4169" w:rsidP="00FC4169">
      <w:pPr>
        <w:pStyle w:val="NormalBold"/>
      </w:pPr>
      <w:r w:rsidRPr="00FE62EB">
        <w:rPr>
          <w:rStyle w:val="HideTWBExt"/>
          <w:b w:val="0"/>
        </w:rPr>
        <w:t>&lt;/RepeatBlock-By&gt;</w:t>
      </w:r>
    </w:p>
    <w:p w14:paraId="12203CA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9C271F4"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F2487F1" w14:textId="77777777" w:rsidTr="003C3446">
        <w:trPr>
          <w:trHeight w:hRule="exact" w:val="240"/>
          <w:jc w:val="center"/>
        </w:trPr>
        <w:tc>
          <w:tcPr>
            <w:tcW w:w="9752" w:type="dxa"/>
            <w:gridSpan w:val="2"/>
            <w:tcBorders>
              <w:top w:val="nil"/>
              <w:left w:val="nil"/>
              <w:bottom w:val="nil"/>
              <w:right w:val="nil"/>
            </w:tcBorders>
          </w:tcPr>
          <w:p w14:paraId="339AA7CF" w14:textId="77777777" w:rsidR="00FC4169" w:rsidRPr="00C63CED" w:rsidRDefault="00FC4169" w:rsidP="003C3446"/>
        </w:tc>
      </w:tr>
      <w:tr w:rsidR="00FC4169" w:rsidRPr="00C63CED" w14:paraId="4FA0F81E" w14:textId="77777777" w:rsidTr="003C3446">
        <w:trPr>
          <w:trHeight w:val="240"/>
          <w:jc w:val="center"/>
        </w:trPr>
        <w:tc>
          <w:tcPr>
            <w:tcW w:w="4876" w:type="dxa"/>
            <w:tcBorders>
              <w:top w:val="nil"/>
              <w:left w:val="nil"/>
              <w:bottom w:val="nil"/>
              <w:right w:val="nil"/>
            </w:tcBorders>
          </w:tcPr>
          <w:p w14:paraId="477FF6E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330BBCA" w14:textId="77777777" w:rsidR="00FC4169" w:rsidRPr="00C63CED" w:rsidRDefault="00FC4169" w:rsidP="003C3446">
            <w:pPr>
              <w:pStyle w:val="AmColumnHeading"/>
            </w:pPr>
            <w:r w:rsidRPr="00C63CED">
              <w:t>Enmienda</w:t>
            </w:r>
          </w:p>
        </w:tc>
      </w:tr>
      <w:tr w:rsidR="00FC4169" w:rsidRPr="00C63CED" w14:paraId="4F799F0C" w14:textId="77777777" w:rsidTr="003C3446">
        <w:trPr>
          <w:jc w:val="center"/>
        </w:trPr>
        <w:tc>
          <w:tcPr>
            <w:tcW w:w="4876" w:type="dxa"/>
            <w:tcBorders>
              <w:top w:val="nil"/>
              <w:left w:val="nil"/>
              <w:bottom w:val="nil"/>
              <w:right w:val="nil"/>
            </w:tcBorders>
          </w:tcPr>
          <w:p w14:paraId="6D5B7887" w14:textId="77777777" w:rsidR="00FC4169" w:rsidRPr="00C63CED" w:rsidRDefault="00FC4169" w:rsidP="003C3446">
            <w:pPr>
              <w:pStyle w:val="Normal6a"/>
            </w:pPr>
            <w:r w:rsidRPr="00C63CED">
              <w:t>2.</w:t>
            </w:r>
            <w:r w:rsidRPr="00C63CED">
              <w:tab/>
              <w:t>Acoge con satisfacción el nuevo debate sobre la necesidad de restablecer la productividad de la Unión, propiciado por los informes Draghi y Letta;</w:t>
            </w:r>
          </w:p>
        </w:tc>
        <w:tc>
          <w:tcPr>
            <w:tcW w:w="4876" w:type="dxa"/>
            <w:tcBorders>
              <w:top w:val="nil"/>
              <w:left w:val="nil"/>
              <w:bottom w:val="nil"/>
              <w:right w:val="nil"/>
            </w:tcBorders>
          </w:tcPr>
          <w:p w14:paraId="692BC6E1" w14:textId="77777777" w:rsidR="00FC4169" w:rsidRPr="00C63CED" w:rsidRDefault="00FC4169" w:rsidP="003C3446">
            <w:pPr>
              <w:pStyle w:val="Normal6a"/>
            </w:pPr>
            <w:r w:rsidRPr="00C63CED">
              <w:t>2.</w:t>
            </w:r>
            <w:r w:rsidRPr="00C63CED">
              <w:tab/>
              <w:t xml:space="preserve">Acoge con satisfacción el nuevo debate sobre la necesidad de restablecer </w:t>
            </w:r>
            <w:r w:rsidRPr="00C63CED">
              <w:rPr>
                <w:b/>
                <w:i/>
              </w:rPr>
              <w:t>la competitividad y</w:t>
            </w:r>
            <w:r w:rsidRPr="00C63CED">
              <w:t xml:space="preserve"> la productividad de la Unión, propiciado por los informes Draghi y Letta;</w:t>
            </w:r>
          </w:p>
        </w:tc>
      </w:tr>
    </w:tbl>
    <w:p w14:paraId="07D76C2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E5BB627" w14:textId="77777777" w:rsidR="00FC4169" w:rsidRPr="00C63CED" w:rsidRDefault="00FC4169" w:rsidP="00FC4169">
      <w:r w:rsidRPr="00FE62EB">
        <w:rPr>
          <w:rStyle w:val="HideTWBExt"/>
        </w:rPr>
        <w:t>&lt;/Amend&gt;</w:t>
      </w:r>
    </w:p>
    <w:p w14:paraId="5A7D0C8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148</w:t>
      </w:r>
      <w:r w:rsidRPr="00FE62EB">
        <w:rPr>
          <w:rStyle w:val="HideTWBExt"/>
          <w:b w:val="0"/>
        </w:rPr>
        <w:t>&lt;/NumAm&gt;</w:t>
      </w:r>
    </w:p>
    <w:p w14:paraId="0A55F70D" w14:textId="77777777" w:rsidR="00FC4169" w:rsidRPr="00C63CED" w:rsidRDefault="00FC4169" w:rsidP="00FC4169">
      <w:pPr>
        <w:pStyle w:val="NormalBold"/>
      </w:pPr>
      <w:r w:rsidRPr="00FE62EB">
        <w:rPr>
          <w:rStyle w:val="HideTWBExt"/>
          <w:b w:val="0"/>
        </w:rPr>
        <w:t>&lt;RepeatBlock-By&gt;&lt;Members&gt;</w:t>
      </w:r>
      <w:r w:rsidRPr="00C63CED">
        <w:t>Christophe Gomart</w:t>
      </w:r>
      <w:r w:rsidRPr="00FE62EB">
        <w:rPr>
          <w:rStyle w:val="HideTWBExt"/>
          <w:b w:val="0"/>
        </w:rPr>
        <w:t>&lt;/Members&gt;</w:t>
      </w:r>
    </w:p>
    <w:p w14:paraId="1EF3720F" w14:textId="77777777" w:rsidR="00FC4169" w:rsidRPr="00C63CED" w:rsidRDefault="00FC4169" w:rsidP="00FC4169">
      <w:pPr>
        <w:pStyle w:val="NormalBold"/>
      </w:pPr>
      <w:r w:rsidRPr="00FE62EB">
        <w:rPr>
          <w:rStyle w:val="HideTWBExt"/>
          <w:b w:val="0"/>
        </w:rPr>
        <w:t>&lt;/RepeatBlock-By&gt;</w:t>
      </w:r>
    </w:p>
    <w:p w14:paraId="7C6B761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19E9651" w14:textId="77777777" w:rsidR="00FC4169" w:rsidRPr="00C63CED" w:rsidRDefault="00FC4169" w:rsidP="00FC4169">
      <w:pPr>
        <w:pStyle w:val="NormalBold"/>
      </w:pPr>
      <w:r w:rsidRPr="00FE62EB">
        <w:rPr>
          <w:rStyle w:val="HideTWBExt"/>
          <w:b w:val="0"/>
        </w:rPr>
        <w:lastRenderedPageBreak/>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C65381A" w14:textId="77777777" w:rsidTr="003C3446">
        <w:trPr>
          <w:trHeight w:hRule="exact" w:val="240"/>
          <w:jc w:val="center"/>
        </w:trPr>
        <w:tc>
          <w:tcPr>
            <w:tcW w:w="9752" w:type="dxa"/>
            <w:gridSpan w:val="2"/>
            <w:tcBorders>
              <w:top w:val="nil"/>
              <w:left w:val="nil"/>
              <w:bottom w:val="nil"/>
              <w:right w:val="nil"/>
            </w:tcBorders>
          </w:tcPr>
          <w:p w14:paraId="7BF9775D" w14:textId="77777777" w:rsidR="00FC4169" w:rsidRPr="00C63CED" w:rsidRDefault="00FC4169" w:rsidP="003C3446"/>
        </w:tc>
      </w:tr>
      <w:tr w:rsidR="00FC4169" w:rsidRPr="00C63CED" w14:paraId="25FB61CF" w14:textId="77777777" w:rsidTr="003C3446">
        <w:trPr>
          <w:trHeight w:val="240"/>
          <w:jc w:val="center"/>
        </w:trPr>
        <w:tc>
          <w:tcPr>
            <w:tcW w:w="4876" w:type="dxa"/>
            <w:tcBorders>
              <w:top w:val="nil"/>
              <w:left w:val="nil"/>
              <w:bottom w:val="nil"/>
              <w:right w:val="nil"/>
            </w:tcBorders>
          </w:tcPr>
          <w:p w14:paraId="4226071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7EB3920" w14:textId="77777777" w:rsidR="00FC4169" w:rsidRPr="00C63CED" w:rsidRDefault="00FC4169" w:rsidP="003C3446">
            <w:pPr>
              <w:pStyle w:val="AmColumnHeading"/>
            </w:pPr>
            <w:r w:rsidRPr="00C63CED">
              <w:t>Enmienda</w:t>
            </w:r>
          </w:p>
        </w:tc>
      </w:tr>
      <w:tr w:rsidR="00FC4169" w:rsidRPr="00C63CED" w14:paraId="5A0EABCB" w14:textId="77777777" w:rsidTr="003C3446">
        <w:trPr>
          <w:jc w:val="center"/>
        </w:trPr>
        <w:tc>
          <w:tcPr>
            <w:tcW w:w="4876" w:type="dxa"/>
            <w:tcBorders>
              <w:top w:val="nil"/>
              <w:left w:val="nil"/>
              <w:bottom w:val="nil"/>
              <w:right w:val="nil"/>
            </w:tcBorders>
          </w:tcPr>
          <w:p w14:paraId="37E40C3B" w14:textId="77777777" w:rsidR="00FC4169" w:rsidRPr="00C63CED" w:rsidRDefault="00FC4169" w:rsidP="003C3446">
            <w:pPr>
              <w:pStyle w:val="Normal6a"/>
            </w:pPr>
            <w:r w:rsidRPr="00C63CED">
              <w:t>2.</w:t>
            </w:r>
            <w:r w:rsidRPr="00C63CED">
              <w:tab/>
              <w:t>Acoge con satisfacción el nuevo debate sobre la necesidad de restablecer la productividad de la Unión, propiciado por los informes Draghi y Letta;</w:t>
            </w:r>
          </w:p>
        </w:tc>
        <w:tc>
          <w:tcPr>
            <w:tcW w:w="4876" w:type="dxa"/>
            <w:tcBorders>
              <w:top w:val="nil"/>
              <w:left w:val="nil"/>
              <w:bottom w:val="nil"/>
              <w:right w:val="nil"/>
            </w:tcBorders>
          </w:tcPr>
          <w:p w14:paraId="42B5F898" w14:textId="77777777" w:rsidR="00FC4169" w:rsidRPr="00C63CED" w:rsidRDefault="00FC4169" w:rsidP="003C3446">
            <w:pPr>
              <w:pStyle w:val="Normal6a"/>
            </w:pPr>
            <w:r w:rsidRPr="00C63CED">
              <w:t>2.</w:t>
            </w:r>
            <w:r w:rsidRPr="00C63CED">
              <w:tab/>
              <w:t xml:space="preserve">Acoge con satisfacción el nuevo debate sobre la necesidad de restablecer la productividad </w:t>
            </w:r>
            <w:r w:rsidRPr="00C63CED">
              <w:rPr>
                <w:b/>
                <w:i/>
              </w:rPr>
              <w:t>y la competitividad</w:t>
            </w:r>
            <w:r w:rsidRPr="00C63CED">
              <w:t xml:space="preserve"> de la Unión, propiciado por los informes Draghi y Letta;</w:t>
            </w:r>
          </w:p>
        </w:tc>
      </w:tr>
    </w:tbl>
    <w:p w14:paraId="7FE17D0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0885B602" w14:textId="77777777" w:rsidR="00FC4169" w:rsidRPr="00C63CED" w:rsidRDefault="00FC4169" w:rsidP="00FC4169">
      <w:r w:rsidRPr="00FE62EB">
        <w:rPr>
          <w:rStyle w:val="HideTWBExt"/>
        </w:rPr>
        <w:t>&lt;/Amend&gt;</w:t>
      </w:r>
    </w:p>
    <w:p w14:paraId="19E3C93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149</w:t>
      </w:r>
      <w:r w:rsidRPr="00FE62EB">
        <w:rPr>
          <w:rStyle w:val="HideTWBExt"/>
          <w:b w:val="0"/>
        </w:rPr>
        <w:t>&lt;/NumAm&gt;</w:t>
      </w:r>
    </w:p>
    <w:p w14:paraId="52AADEA1" w14:textId="77777777" w:rsidR="00FC4169" w:rsidRPr="00C63CED" w:rsidRDefault="00FC4169" w:rsidP="00FC4169">
      <w:pPr>
        <w:pStyle w:val="NormalBold"/>
      </w:pPr>
      <w:r w:rsidRPr="00FE62EB">
        <w:rPr>
          <w:rStyle w:val="HideTWBExt"/>
          <w:b w:val="0"/>
        </w:rPr>
        <w:t>&lt;RepeatBlock-By&gt;&lt;Members&gt;</w:t>
      </w:r>
      <w:r w:rsidRPr="00C63CED">
        <w:t>Arba Kokalari</w:t>
      </w:r>
      <w:r w:rsidRPr="00FE62EB">
        <w:rPr>
          <w:rStyle w:val="HideTWBExt"/>
          <w:b w:val="0"/>
        </w:rPr>
        <w:t>&lt;/Members&gt;</w:t>
      </w:r>
    </w:p>
    <w:p w14:paraId="002BA14E" w14:textId="77777777" w:rsidR="00FC4169" w:rsidRPr="00C63CED" w:rsidRDefault="00FC4169" w:rsidP="00FC4169">
      <w:pPr>
        <w:pStyle w:val="NormalBold"/>
      </w:pPr>
      <w:r w:rsidRPr="00FE62EB">
        <w:rPr>
          <w:rStyle w:val="HideTWBExt"/>
          <w:b w:val="0"/>
        </w:rPr>
        <w:t>&lt;/RepeatBlock-By&gt;</w:t>
      </w:r>
    </w:p>
    <w:p w14:paraId="24D7E68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9B2D369"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E46D63E" w14:textId="77777777" w:rsidTr="003C3446">
        <w:trPr>
          <w:trHeight w:hRule="exact" w:val="240"/>
          <w:jc w:val="center"/>
        </w:trPr>
        <w:tc>
          <w:tcPr>
            <w:tcW w:w="9752" w:type="dxa"/>
            <w:gridSpan w:val="2"/>
            <w:tcBorders>
              <w:top w:val="nil"/>
              <w:left w:val="nil"/>
              <w:bottom w:val="nil"/>
              <w:right w:val="nil"/>
            </w:tcBorders>
          </w:tcPr>
          <w:p w14:paraId="2C651E44" w14:textId="77777777" w:rsidR="00FC4169" w:rsidRPr="00C63CED" w:rsidRDefault="00FC4169" w:rsidP="003C3446"/>
        </w:tc>
      </w:tr>
      <w:tr w:rsidR="00FC4169" w:rsidRPr="00C63CED" w14:paraId="3A6B8F25" w14:textId="77777777" w:rsidTr="003C3446">
        <w:trPr>
          <w:trHeight w:val="240"/>
          <w:jc w:val="center"/>
        </w:trPr>
        <w:tc>
          <w:tcPr>
            <w:tcW w:w="4876" w:type="dxa"/>
            <w:tcBorders>
              <w:top w:val="nil"/>
              <w:left w:val="nil"/>
              <w:bottom w:val="nil"/>
              <w:right w:val="nil"/>
            </w:tcBorders>
          </w:tcPr>
          <w:p w14:paraId="3E95E39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747D964" w14:textId="77777777" w:rsidR="00FC4169" w:rsidRPr="00C63CED" w:rsidRDefault="00FC4169" w:rsidP="003C3446">
            <w:pPr>
              <w:pStyle w:val="AmColumnHeading"/>
            </w:pPr>
            <w:r w:rsidRPr="00C63CED">
              <w:t>Enmienda</w:t>
            </w:r>
          </w:p>
        </w:tc>
      </w:tr>
      <w:tr w:rsidR="00FC4169" w:rsidRPr="00C63CED" w14:paraId="5EF4FF9B" w14:textId="77777777" w:rsidTr="003C3446">
        <w:trPr>
          <w:jc w:val="center"/>
        </w:trPr>
        <w:tc>
          <w:tcPr>
            <w:tcW w:w="4876" w:type="dxa"/>
            <w:tcBorders>
              <w:top w:val="nil"/>
              <w:left w:val="nil"/>
              <w:bottom w:val="nil"/>
              <w:right w:val="nil"/>
            </w:tcBorders>
          </w:tcPr>
          <w:p w14:paraId="4B5F52A9" w14:textId="77777777" w:rsidR="00FC4169" w:rsidRPr="00C63CED" w:rsidRDefault="00FC4169" w:rsidP="003C3446">
            <w:pPr>
              <w:pStyle w:val="Normal6a"/>
            </w:pPr>
            <w:r w:rsidRPr="00C63CED">
              <w:t>2.</w:t>
            </w:r>
            <w:r w:rsidRPr="00C63CED">
              <w:tab/>
              <w:t>Acoge con satisfacción el nuevo debate sobre la necesidad de restablecer la productividad de la Unión, propiciado por los informes Draghi y Letta;</w:t>
            </w:r>
          </w:p>
        </w:tc>
        <w:tc>
          <w:tcPr>
            <w:tcW w:w="4876" w:type="dxa"/>
            <w:tcBorders>
              <w:top w:val="nil"/>
              <w:left w:val="nil"/>
              <w:bottom w:val="nil"/>
              <w:right w:val="nil"/>
            </w:tcBorders>
          </w:tcPr>
          <w:p w14:paraId="22F2FD88" w14:textId="77777777" w:rsidR="00FC4169" w:rsidRPr="00C63CED" w:rsidRDefault="00FC4169" w:rsidP="003C3446">
            <w:pPr>
              <w:pStyle w:val="Normal6a"/>
            </w:pPr>
            <w:r w:rsidRPr="00C63CED">
              <w:t>2.</w:t>
            </w:r>
            <w:r w:rsidRPr="00C63CED">
              <w:tab/>
              <w:t xml:space="preserve">Acoge con satisfacción el nuevo debate sobre la necesidad de restablecer la productividad </w:t>
            </w:r>
            <w:r w:rsidRPr="00C63CED">
              <w:rPr>
                <w:b/>
                <w:i/>
              </w:rPr>
              <w:t>y la competitividad</w:t>
            </w:r>
            <w:r w:rsidRPr="00C63CED">
              <w:t xml:space="preserve"> de la Unión, propiciado por los informes Draghi y Letta;</w:t>
            </w:r>
          </w:p>
        </w:tc>
      </w:tr>
    </w:tbl>
    <w:p w14:paraId="77FEB5C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19140CF" w14:textId="77777777" w:rsidR="00FC4169" w:rsidRPr="00C63CED" w:rsidRDefault="00FC4169" w:rsidP="00FC4169">
      <w:r w:rsidRPr="00FE62EB">
        <w:rPr>
          <w:rStyle w:val="HideTWBExt"/>
        </w:rPr>
        <w:t>&lt;/Amend&gt;</w:t>
      </w:r>
    </w:p>
    <w:p w14:paraId="3436B94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150</w:t>
      </w:r>
      <w:r w:rsidRPr="00FE62EB">
        <w:rPr>
          <w:rStyle w:val="HideTWBExt"/>
          <w:b w:val="0"/>
        </w:rPr>
        <w:t>&lt;/NumAm&gt;</w:t>
      </w:r>
    </w:p>
    <w:p w14:paraId="326EEE5A"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64BABB73" w14:textId="77777777" w:rsidR="00FC4169" w:rsidRPr="00C63CED" w:rsidRDefault="00FC4169" w:rsidP="00FC4169">
      <w:pPr>
        <w:pStyle w:val="NormalBold"/>
      </w:pPr>
      <w:r w:rsidRPr="00FE62EB">
        <w:rPr>
          <w:rStyle w:val="HideTWBExt"/>
          <w:b w:val="0"/>
        </w:rPr>
        <w:t>&lt;/RepeatBlock-By&gt;</w:t>
      </w:r>
    </w:p>
    <w:p w14:paraId="6AB612E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600FA5E"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B80996A" w14:textId="77777777" w:rsidTr="003C3446">
        <w:trPr>
          <w:trHeight w:hRule="exact" w:val="240"/>
          <w:jc w:val="center"/>
        </w:trPr>
        <w:tc>
          <w:tcPr>
            <w:tcW w:w="9752" w:type="dxa"/>
            <w:gridSpan w:val="2"/>
            <w:tcBorders>
              <w:top w:val="nil"/>
              <w:left w:val="nil"/>
              <w:bottom w:val="nil"/>
              <w:right w:val="nil"/>
            </w:tcBorders>
          </w:tcPr>
          <w:p w14:paraId="4E91D40B" w14:textId="77777777" w:rsidR="00FC4169" w:rsidRPr="00C63CED" w:rsidRDefault="00FC4169" w:rsidP="003C3446"/>
        </w:tc>
      </w:tr>
      <w:tr w:rsidR="00FC4169" w:rsidRPr="00C63CED" w14:paraId="1DEB392E" w14:textId="77777777" w:rsidTr="003C3446">
        <w:trPr>
          <w:trHeight w:val="240"/>
          <w:jc w:val="center"/>
        </w:trPr>
        <w:tc>
          <w:tcPr>
            <w:tcW w:w="4876" w:type="dxa"/>
            <w:tcBorders>
              <w:top w:val="nil"/>
              <w:left w:val="nil"/>
              <w:bottom w:val="nil"/>
              <w:right w:val="nil"/>
            </w:tcBorders>
          </w:tcPr>
          <w:p w14:paraId="1F8A552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8F22E69" w14:textId="77777777" w:rsidR="00FC4169" w:rsidRPr="00C63CED" w:rsidRDefault="00FC4169" w:rsidP="003C3446">
            <w:pPr>
              <w:pStyle w:val="AmColumnHeading"/>
            </w:pPr>
            <w:r w:rsidRPr="00C63CED">
              <w:t>Enmienda</w:t>
            </w:r>
          </w:p>
        </w:tc>
      </w:tr>
      <w:tr w:rsidR="00FC4169" w:rsidRPr="00C63CED" w14:paraId="7403F4A0" w14:textId="77777777" w:rsidTr="003C3446">
        <w:trPr>
          <w:jc w:val="center"/>
        </w:trPr>
        <w:tc>
          <w:tcPr>
            <w:tcW w:w="4876" w:type="dxa"/>
            <w:tcBorders>
              <w:top w:val="nil"/>
              <w:left w:val="nil"/>
              <w:bottom w:val="nil"/>
              <w:right w:val="nil"/>
            </w:tcBorders>
          </w:tcPr>
          <w:p w14:paraId="63FD54AD" w14:textId="77777777" w:rsidR="00FC4169" w:rsidRPr="00C63CED" w:rsidRDefault="00FC4169" w:rsidP="003C3446">
            <w:pPr>
              <w:pStyle w:val="Normal6a"/>
            </w:pPr>
            <w:r w:rsidRPr="00C63CED">
              <w:t>2.</w:t>
            </w:r>
            <w:r w:rsidRPr="00C63CED">
              <w:tab/>
              <w:t>Acoge con satisfacción el nuevo debate sobre la necesidad de restablecer la productividad de la Unión, propiciado por los informes Draghi y Letta;</w:t>
            </w:r>
          </w:p>
        </w:tc>
        <w:tc>
          <w:tcPr>
            <w:tcW w:w="4876" w:type="dxa"/>
            <w:tcBorders>
              <w:top w:val="nil"/>
              <w:left w:val="nil"/>
              <w:bottom w:val="nil"/>
              <w:right w:val="nil"/>
            </w:tcBorders>
          </w:tcPr>
          <w:p w14:paraId="08A66F2E" w14:textId="77777777" w:rsidR="00FC4169" w:rsidRPr="00C63CED" w:rsidRDefault="00FC4169" w:rsidP="003C3446">
            <w:pPr>
              <w:pStyle w:val="Normal6a"/>
            </w:pPr>
            <w:r w:rsidRPr="00C63CED">
              <w:t>2.</w:t>
            </w:r>
            <w:r w:rsidRPr="00C63CED">
              <w:tab/>
              <w:t xml:space="preserve">Acoge con satisfacción el nuevo debate sobre la necesidad de restablecer la productividad de la Unión, propiciado por los informes Draghi y Letta; </w:t>
            </w:r>
            <w:r w:rsidRPr="00C63CED">
              <w:rPr>
                <w:b/>
                <w:i/>
              </w:rPr>
              <w:t xml:space="preserve">opina que Europa se ha quedado rezagada respecto de sus competidores debido a la sobrecarga normativa y a la fuerte intervención estatal, que han distorsionado los mercados y </w:t>
            </w:r>
            <w:r w:rsidRPr="00C63CED">
              <w:rPr>
                <w:b/>
                <w:i/>
              </w:rPr>
              <w:lastRenderedPageBreak/>
              <w:t>desincentivado la creación de nuevas empresas y el crecimiento de las existentes;</w:t>
            </w:r>
          </w:p>
        </w:tc>
      </w:tr>
    </w:tbl>
    <w:p w14:paraId="56CC91D0"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102C3CA" w14:textId="77777777" w:rsidR="00FC4169" w:rsidRPr="00C63CED" w:rsidRDefault="00FC4169" w:rsidP="00FC4169">
      <w:r w:rsidRPr="00FE62EB">
        <w:rPr>
          <w:rStyle w:val="HideTWBExt"/>
        </w:rPr>
        <w:t>&lt;/Amend&gt;</w:t>
      </w:r>
    </w:p>
    <w:p w14:paraId="02963FD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151</w:t>
      </w:r>
      <w:r w:rsidRPr="00FE62EB">
        <w:rPr>
          <w:rStyle w:val="HideTWBExt"/>
          <w:b w:val="0"/>
        </w:rPr>
        <w:t>&lt;/NumAm&gt;</w:t>
      </w:r>
    </w:p>
    <w:p w14:paraId="591CDF52" w14:textId="77777777" w:rsidR="00FC4169" w:rsidRPr="00C63CED" w:rsidRDefault="00FC4169" w:rsidP="00FC4169">
      <w:pPr>
        <w:pStyle w:val="NormalBold"/>
      </w:pPr>
      <w:r w:rsidRPr="00FE62EB">
        <w:rPr>
          <w:rStyle w:val="HideTWBExt"/>
          <w:b w:val="0"/>
        </w:rPr>
        <w:t>&lt;RepeatBlock-By&gt;&lt;Members&gt;</w:t>
      </w:r>
      <w:r w:rsidRPr="00C63CED">
        <w:t>Fernando Navarrete Rojas, Isabel Benjumea Benjumea</w:t>
      </w:r>
      <w:r w:rsidRPr="00FE62EB">
        <w:rPr>
          <w:rStyle w:val="HideTWBExt"/>
          <w:b w:val="0"/>
        </w:rPr>
        <w:t>&lt;/Members&gt;</w:t>
      </w:r>
    </w:p>
    <w:p w14:paraId="43B0250F" w14:textId="77777777" w:rsidR="00FC4169" w:rsidRPr="00C63CED" w:rsidRDefault="00FC4169" w:rsidP="00FC4169">
      <w:pPr>
        <w:pStyle w:val="NormalBold"/>
      </w:pPr>
      <w:r w:rsidRPr="00FE62EB">
        <w:rPr>
          <w:rStyle w:val="HideTWBExt"/>
          <w:b w:val="0"/>
        </w:rPr>
        <w:t>&lt;/RepeatBlock-By&gt;</w:t>
      </w:r>
    </w:p>
    <w:p w14:paraId="578A79E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67286E0"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8A122CA" w14:textId="77777777" w:rsidTr="003C3446">
        <w:trPr>
          <w:trHeight w:hRule="exact" w:val="240"/>
          <w:jc w:val="center"/>
        </w:trPr>
        <w:tc>
          <w:tcPr>
            <w:tcW w:w="9752" w:type="dxa"/>
            <w:gridSpan w:val="2"/>
            <w:tcBorders>
              <w:top w:val="nil"/>
              <w:left w:val="nil"/>
              <w:bottom w:val="nil"/>
              <w:right w:val="nil"/>
            </w:tcBorders>
          </w:tcPr>
          <w:p w14:paraId="22AD2CEC" w14:textId="77777777" w:rsidR="00FC4169" w:rsidRPr="00C63CED" w:rsidRDefault="00FC4169" w:rsidP="003C3446"/>
        </w:tc>
      </w:tr>
      <w:tr w:rsidR="00FC4169" w:rsidRPr="00C63CED" w14:paraId="5500E80D" w14:textId="77777777" w:rsidTr="003C3446">
        <w:trPr>
          <w:trHeight w:val="240"/>
          <w:jc w:val="center"/>
        </w:trPr>
        <w:tc>
          <w:tcPr>
            <w:tcW w:w="4876" w:type="dxa"/>
            <w:tcBorders>
              <w:top w:val="nil"/>
              <w:left w:val="nil"/>
              <w:bottom w:val="nil"/>
              <w:right w:val="nil"/>
            </w:tcBorders>
          </w:tcPr>
          <w:p w14:paraId="08C07D0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B89EAC8" w14:textId="77777777" w:rsidR="00FC4169" w:rsidRPr="00C63CED" w:rsidRDefault="00FC4169" w:rsidP="003C3446">
            <w:pPr>
              <w:pStyle w:val="AmColumnHeading"/>
            </w:pPr>
            <w:r w:rsidRPr="00C63CED">
              <w:t>Enmienda</w:t>
            </w:r>
          </w:p>
        </w:tc>
      </w:tr>
      <w:tr w:rsidR="00FC4169" w:rsidRPr="00C63CED" w14:paraId="1AAF5F01" w14:textId="77777777" w:rsidTr="003C3446">
        <w:trPr>
          <w:jc w:val="center"/>
        </w:trPr>
        <w:tc>
          <w:tcPr>
            <w:tcW w:w="4876" w:type="dxa"/>
            <w:tcBorders>
              <w:top w:val="nil"/>
              <w:left w:val="nil"/>
              <w:bottom w:val="nil"/>
              <w:right w:val="nil"/>
            </w:tcBorders>
          </w:tcPr>
          <w:p w14:paraId="1ED31C0F" w14:textId="77777777" w:rsidR="00FC4169" w:rsidRPr="00C63CED" w:rsidRDefault="00FC4169" w:rsidP="003C3446">
            <w:pPr>
              <w:pStyle w:val="Normal6a"/>
            </w:pPr>
            <w:r w:rsidRPr="00C63CED">
              <w:t>2.</w:t>
            </w:r>
            <w:r w:rsidRPr="00C63CED">
              <w:tab/>
              <w:t>Acoge con satisfacción el nuevo debate sobre la necesidad de restablecer la productividad de la Unión, propiciado por los informes Draghi y Letta;</w:t>
            </w:r>
          </w:p>
        </w:tc>
        <w:tc>
          <w:tcPr>
            <w:tcW w:w="4876" w:type="dxa"/>
            <w:tcBorders>
              <w:top w:val="nil"/>
              <w:left w:val="nil"/>
              <w:bottom w:val="nil"/>
              <w:right w:val="nil"/>
            </w:tcBorders>
          </w:tcPr>
          <w:p w14:paraId="23E81D0E" w14:textId="77777777" w:rsidR="00FC4169" w:rsidRPr="00C63CED" w:rsidRDefault="00FC4169" w:rsidP="003C3446">
            <w:pPr>
              <w:pStyle w:val="Normal6a"/>
            </w:pPr>
            <w:r w:rsidRPr="00C63CED">
              <w:t>2.</w:t>
            </w:r>
            <w:r w:rsidRPr="00C63CED">
              <w:tab/>
              <w:t xml:space="preserve">Acoge con satisfacción el nuevo debate sobre la necesidad de restablecer la productividad de la Unión, propiciado por los informes Draghi y Letta; </w:t>
            </w:r>
            <w:r w:rsidRPr="00C63CED">
              <w:rPr>
                <w:b/>
                <w:i/>
              </w:rPr>
              <w:t>destaca que Europa se está quedando rezagada y que existe el riesgo de que nuestra región pase a ser irrelevante si no se toman medidas adicionales;</w:t>
            </w:r>
          </w:p>
        </w:tc>
      </w:tr>
    </w:tbl>
    <w:p w14:paraId="54DC76B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8C22929" w14:textId="77777777" w:rsidR="00FC4169" w:rsidRPr="00C63CED" w:rsidRDefault="00FC4169" w:rsidP="00FC4169">
      <w:r w:rsidRPr="00FE62EB">
        <w:rPr>
          <w:rStyle w:val="HideTWBExt"/>
        </w:rPr>
        <w:t>&lt;/Amend&gt;</w:t>
      </w:r>
    </w:p>
    <w:p w14:paraId="2A76023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152</w:t>
      </w:r>
      <w:r w:rsidRPr="00FE62EB">
        <w:rPr>
          <w:rStyle w:val="HideTWBExt"/>
          <w:b w:val="0"/>
        </w:rPr>
        <w:t>&lt;/NumAm&gt;</w:t>
      </w:r>
    </w:p>
    <w:p w14:paraId="0C3F6E51" w14:textId="77777777" w:rsidR="00FC4169" w:rsidRPr="00C63CED" w:rsidRDefault="00FC4169" w:rsidP="00FC4169">
      <w:pPr>
        <w:pStyle w:val="NormalBold"/>
      </w:pPr>
      <w:r w:rsidRPr="00FE62EB">
        <w:rPr>
          <w:rStyle w:val="HideTWBExt"/>
          <w:b w:val="0"/>
        </w:rPr>
        <w:t>&lt;RepeatBlock-By&gt;&lt;Members&gt;</w:t>
      </w:r>
      <w:r w:rsidRPr="00C63CED">
        <w:t>Auke Zijlstra</w:t>
      </w:r>
      <w:r w:rsidRPr="00FE62EB">
        <w:rPr>
          <w:rStyle w:val="HideTWBExt"/>
          <w:b w:val="0"/>
        </w:rPr>
        <w:t>&lt;/Members&gt;</w:t>
      </w:r>
    </w:p>
    <w:p w14:paraId="7877E2B4" w14:textId="77777777" w:rsidR="00FC4169" w:rsidRPr="00C63CED" w:rsidRDefault="00FC4169" w:rsidP="00FC4169">
      <w:pPr>
        <w:pStyle w:val="NormalBold"/>
      </w:pPr>
      <w:r w:rsidRPr="00FE62EB">
        <w:rPr>
          <w:rStyle w:val="HideTWBExt"/>
          <w:b w:val="0"/>
        </w:rPr>
        <w:t>&lt;/RepeatBlock-By&gt;</w:t>
      </w:r>
    </w:p>
    <w:p w14:paraId="2A4105F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B8E5781"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D0EC28E" w14:textId="77777777" w:rsidTr="003C3446">
        <w:trPr>
          <w:trHeight w:hRule="exact" w:val="240"/>
          <w:jc w:val="center"/>
        </w:trPr>
        <w:tc>
          <w:tcPr>
            <w:tcW w:w="9752" w:type="dxa"/>
            <w:gridSpan w:val="2"/>
            <w:tcBorders>
              <w:top w:val="nil"/>
              <w:left w:val="nil"/>
              <w:bottom w:val="nil"/>
              <w:right w:val="nil"/>
            </w:tcBorders>
          </w:tcPr>
          <w:p w14:paraId="3EBFBEFD" w14:textId="77777777" w:rsidR="00FC4169" w:rsidRPr="00C63CED" w:rsidRDefault="00FC4169" w:rsidP="003C3446"/>
        </w:tc>
      </w:tr>
      <w:tr w:rsidR="00FC4169" w:rsidRPr="00C63CED" w14:paraId="41B718E3" w14:textId="77777777" w:rsidTr="003C3446">
        <w:trPr>
          <w:trHeight w:val="240"/>
          <w:jc w:val="center"/>
        </w:trPr>
        <w:tc>
          <w:tcPr>
            <w:tcW w:w="4876" w:type="dxa"/>
            <w:tcBorders>
              <w:top w:val="nil"/>
              <w:left w:val="nil"/>
              <w:bottom w:val="nil"/>
              <w:right w:val="nil"/>
            </w:tcBorders>
          </w:tcPr>
          <w:p w14:paraId="1A4AA8D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D3BFF1F" w14:textId="77777777" w:rsidR="00FC4169" w:rsidRPr="00C63CED" w:rsidRDefault="00FC4169" w:rsidP="003C3446">
            <w:pPr>
              <w:pStyle w:val="AmColumnHeading"/>
            </w:pPr>
            <w:r w:rsidRPr="00C63CED">
              <w:t>Enmienda</w:t>
            </w:r>
          </w:p>
        </w:tc>
      </w:tr>
      <w:tr w:rsidR="00FC4169" w:rsidRPr="00C63CED" w14:paraId="6F28AD2A" w14:textId="77777777" w:rsidTr="003C3446">
        <w:trPr>
          <w:jc w:val="center"/>
        </w:trPr>
        <w:tc>
          <w:tcPr>
            <w:tcW w:w="4876" w:type="dxa"/>
            <w:tcBorders>
              <w:top w:val="nil"/>
              <w:left w:val="nil"/>
              <w:bottom w:val="nil"/>
              <w:right w:val="nil"/>
            </w:tcBorders>
          </w:tcPr>
          <w:p w14:paraId="28428107" w14:textId="77777777" w:rsidR="00FC4169" w:rsidRPr="00C63CED" w:rsidRDefault="00FC4169" w:rsidP="003C3446">
            <w:pPr>
              <w:pStyle w:val="Normal6a"/>
            </w:pPr>
            <w:r w:rsidRPr="00C63CED">
              <w:t>2.</w:t>
            </w:r>
            <w:r w:rsidRPr="00C63CED">
              <w:tab/>
              <w:t>Acoge con satisfacción el nuevo debate sobre la necesidad de restablecer la productividad de la Unión, propiciado por los informes Draghi y Letta;</w:t>
            </w:r>
          </w:p>
        </w:tc>
        <w:tc>
          <w:tcPr>
            <w:tcW w:w="4876" w:type="dxa"/>
            <w:tcBorders>
              <w:top w:val="nil"/>
              <w:left w:val="nil"/>
              <w:bottom w:val="nil"/>
              <w:right w:val="nil"/>
            </w:tcBorders>
          </w:tcPr>
          <w:p w14:paraId="1A5CA4BD" w14:textId="77777777" w:rsidR="00FC4169" w:rsidRPr="00C63CED" w:rsidRDefault="00FC4169" w:rsidP="003C3446">
            <w:pPr>
              <w:pStyle w:val="Normal6a"/>
            </w:pPr>
            <w:r w:rsidRPr="00C63CED">
              <w:t>2.</w:t>
            </w:r>
            <w:r w:rsidRPr="00C63CED">
              <w:tab/>
              <w:t xml:space="preserve">Acoge con satisfacción el nuevo debate sobre la necesidad de restablecer la productividad de la Unión, propiciado por los informes Draghi y Letta; </w:t>
            </w:r>
            <w:r w:rsidRPr="00C63CED">
              <w:rPr>
                <w:b/>
                <w:i/>
              </w:rPr>
              <w:t>señala que el restablecimiento de la productividad supone que la economía productiva europea era competitiva antes, es decir, antes del mercado único y la moneda única;</w:t>
            </w:r>
          </w:p>
        </w:tc>
      </w:tr>
    </w:tbl>
    <w:p w14:paraId="0688218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F7B7996" w14:textId="77777777" w:rsidR="00FC4169" w:rsidRPr="00C63CED" w:rsidRDefault="00FC4169" w:rsidP="00FC4169">
      <w:r w:rsidRPr="00FE62EB">
        <w:rPr>
          <w:rStyle w:val="HideTWBExt"/>
        </w:rPr>
        <w:lastRenderedPageBreak/>
        <w:t>&lt;/Amend&gt;</w:t>
      </w:r>
    </w:p>
    <w:p w14:paraId="71F3172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153</w:t>
      </w:r>
      <w:r w:rsidRPr="00FE62EB">
        <w:rPr>
          <w:rStyle w:val="HideTWBExt"/>
          <w:b w:val="0"/>
        </w:rPr>
        <w:t>&lt;/NumAm&gt;</w:t>
      </w:r>
    </w:p>
    <w:p w14:paraId="15CB5151" w14:textId="77777777" w:rsidR="00FC4169" w:rsidRPr="00C63CED" w:rsidRDefault="00FC4169" w:rsidP="00FC4169">
      <w:pPr>
        <w:pStyle w:val="NormalBold"/>
      </w:pPr>
      <w:r w:rsidRPr="00FE62EB">
        <w:rPr>
          <w:rStyle w:val="HideTWBExt"/>
          <w:b w:val="0"/>
        </w:rPr>
        <w:t>&lt;RepeatBlock-By&gt;&lt;Members&gt;</w:t>
      </w:r>
      <w:r w:rsidRPr="00C63CED">
        <w:t>Kinga Kollár, Isabel Benjumea Benjumea</w:t>
      </w:r>
      <w:r w:rsidRPr="00FE62EB">
        <w:rPr>
          <w:rStyle w:val="HideTWBExt"/>
          <w:b w:val="0"/>
        </w:rPr>
        <w:t>&lt;/Members&gt;</w:t>
      </w:r>
    </w:p>
    <w:p w14:paraId="33FB3B83" w14:textId="77777777" w:rsidR="00FC4169" w:rsidRPr="00C63CED" w:rsidRDefault="00FC4169" w:rsidP="00FC4169">
      <w:pPr>
        <w:pStyle w:val="NormalBold"/>
      </w:pPr>
      <w:r w:rsidRPr="00FE62EB">
        <w:rPr>
          <w:rStyle w:val="HideTWBExt"/>
          <w:b w:val="0"/>
        </w:rPr>
        <w:t>&lt;/RepeatBlock-By&gt;</w:t>
      </w:r>
    </w:p>
    <w:p w14:paraId="4826D51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4C9147E" w14:textId="77777777" w:rsidR="00FC4169" w:rsidRPr="00C63CED" w:rsidRDefault="00FC4169" w:rsidP="00FC4169">
      <w:pPr>
        <w:pStyle w:val="NormalBold"/>
      </w:pPr>
      <w:r w:rsidRPr="00FE62EB">
        <w:rPr>
          <w:rStyle w:val="HideTWBExt"/>
          <w:b w:val="0"/>
        </w:rPr>
        <w:t>&lt;Article&gt;</w:t>
      </w:r>
      <w:r w:rsidRPr="00C63CED">
        <w:t>Apartado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ACA75F5" w14:textId="77777777" w:rsidTr="003C3446">
        <w:trPr>
          <w:trHeight w:hRule="exact" w:val="240"/>
          <w:jc w:val="center"/>
        </w:trPr>
        <w:tc>
          <w:tcPr>
            <w:tcW w:w="9752" w:type="dxa"/>
            <w:gridSpan w:val="2"/>
            <w:tcBorders>
              <w:top w:val="nil"/>
              <w:left w:val="nil"/>
              <w:bottom w:val="nil"/>
              <w:right w:val="nil"/>
            </w:tcBorders>
          </w:tcPr>
          <w:p w14:paraId="0123F068" w14:textId="77777777" w:rsidR="00FC4169" w:rsidRPr="00C63CED" w:rsidRDefault="00FC4169" w:rsidP="003C3446"/>
        </w:tc>
      </w:tr>
      <w:tr w:rsidR="00FC4169" w:rsidRPr="00C63CED" w14:paraId="44DD2D2E" w14:textId="77777777" w:rsidTr="003C3446">
        <w:trPr>
          <w:trHeight w:val="240"/>
          <w:jc w:val="center"/>
        </w:trPr>
        <w:tc>
          <w:tcPr>
            <w:tcW w:w="4876" w:type="dxa"/>
            <w:tcBorders>
              <w:top w:val="nil"/>
              <w:left w:val="nil"/>
              <w:bottom w:val="nil"/>
              <w:right w:val="nil"/>
            </w:tcBorders>
          </w:tcPr>
          <w:p w14:paraId="241C305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87753F8" w14:textId="77777777" w:rsidR="00FC4169" w:rsidRPr="00C63CED" w:rsidRDefault="00FC4169" w:rsidP="003C3446">
            <w:pPr>
              <w:pStyle w:val="AmColumnHeading"/>
            </w:pPr>
            <w:r w:rsidRPr="00C63CED">
              <w:t>Enmienda</w:t>
            </w:r>
          </w:p>
        </w:tc>
      </w:tr>
      <w:tr w:rsidR="00FC4169" w:rsidRPr="00C63CED" w14:paraId="71F8306C" w14:textId="77777777" w:rsidTr="003C3446">
        <w:trPr>
          <w:jc w:val="center"/>
        </w:trPr>
        <w:tc>
          <w:tcPr>
            <w:tcW w:w="4876" w:type="dxa"/>
            <w:tcBorders>
              <w:top w:val="nil"/>
              <w:left w:val="nil"/>
              <w:bottom w:val="nil"/>
              <w:right w:val="nil"/>
            </w:tcBorders>
          </w:tcPr>
          <w:p w14:paraId="741B209D" w14:textId="77777777" w:rsidR="00FC4169" w:rsidRPr="00C63CED" w:rsidRDefault="00FC4169" w:rsidP="003C3446">
            <w:pPr>
              <w:pStyle w:val="Normal6a"/>
            </w:pPr>
            <w:r w:rsidRPr="00C63CED">
              <w:t>2.</w:t>
            </w:r>
            <w:r w:rsidRPr="00C63CED">
              <w:tab/>
              <w:t>Acoge con satisfacción el nuevo debate sobre la necesidad de restablecer la productividad de la Unión, propiciado por los informes Draghi y Letta;</w:t>
            </w:r>
          </w:p>
        </w:tc>
        <w:tc>
          <w:tcPr>
            <w:tcW w:w="4876" w:type="dxa"/>
            <w:tcBorders>
              <w:top w:val="nil"/>
              <w:left w:val="nil"/>
              <w:bottom w:val="nil"/>
              <w:right w:val="nil"/>
            </w:tcBorders>
          </w:tcPr>
          <w:p w14:paraId="4FBF1E3F" w14:textId="77777777" w:rsidR="00FC4169" w:rsidRPr="00C63CED" w:rsidRDefault="00FC4169" w:rsidP="003C3446">
            <w:pPr>
              <w:pStyle w:val="Normal6a"/>
            </w:pPr>
            <w:r w:rsidRPr="00C63CED">
              <w:t>2.</w:t>
            </w:r>
            <w:r w:rsidRPr="00C63CED">
              <w:tab/>
              <w:t xml:space="preserve">Acoge con satisfacción el nuevo debate sobre la necesidad de restablecer la productividad de la Unión, propiciado por los informes Draghi y Letta; </w:t>
            </w:r>
            <w:r w:rsidRPr="00C63CED">
              <w:rPr>
                <w:b/>
                <w:i/>
              </w:rPr>
              <w:t>señala que la competencia estimula la productividad, la inversión y la innovación;</w:t>
            </w:r>
          </w:p>
        </w:tc>
      </w:tr>
    </w:tbl>
    <w:p w14:paraId="5966A1C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1587980" w14:textId="77777777" w:rsidR="00FC4169" w:rsidRPr="00C63CED" w:rsidRDefault="00FC4169" w:rsidP="00FC4169">
      <w:r w:rsidRPr="00FE62EB">
        <w:rPr>
          <w:rStyle w:val="HideTWBExt"/>
        </w:rPr>
        <w:t>&lt;/Amend&gt;</w:t>
      </w:r>
    </w:p>
    <w:p w14:paraId="583B2EC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154</w:t>
      </w:r>
      <w:r w:rsidRPr="00FE62EB">
        <w:rPr>
          <w:rStyle w:val="HideTWBExt"/>
          <w:b w:val="0"/>
        </w:rPr>
        <w:t>&lt;/NumAm&gt;</w:t>
      </w:r>
    </w:p>
    <w:p w14:paraId="717DD0D8"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02C1DECA" w14:textId="77777777" w:rsidR="00FC4169" w:rsidRPr="00C63CED" w:rsidRDefault="00FC4169" w:rsidP="00FC4169">
      <w:pPr>
        <w:pStyle w:val="NormalBold"/>
      </w:pPr>
      <w:r w:rsidRPr="00FE62EB">
        <w:rPr>
          <w:rStyle w:val="HideTWBExt"/>
          <w:b w:val="0"/>
        </w:rPr>
        <w:t>&lt;/RepeatBlock-By&gt;</w:t>
      </w:r>
    </w:p>
    <w:p w14:paraId="628CA9A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9551CF9" w14:textId="77777777" w:rsidR="00FC4169" w:rsidRPr="00C63CED" w:rsidRDefault="00FC4169" w:rsidP="00FC4169">
      <w:pPr>
        <w:pStyle w:val="NormalBold"/>
      </w:pPr>
      <w:r w:rsidRPr="00FE62EB">
        <w:rPr>
          <w:rStyle w:val="HideTWBExt"/>
          <w:b w:val="0"/>
        </w:rPr>
        <w:t>&lt;Article&gt;</w:t>
      </w:r>
      <w:r w:rsidRPr="00C63CED">
        <w:t>Apartado 2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CBBCB65" w14:textId="77777777" w:rsidTr="003C3446">
        <w:trPr>
          <w:trHeight w:hRule="exact" w:val="240"/>
          <w:jc w:val="center"/>
        </w:trPr>
        <w:tc>
          <w:tcPr>
            <w:tcW w:w="9752" w:type="dxa"/>
            <w:gridSpan w:val="2"/>
            <w:tcBorders>
              <w:top w:val="nil"/>
              <w:left w:val="nil"/>
              <w:bottom w:val="nil"/>
              <w:right w:val="nil"/>
            </w:tcBorders>
          </w:tcPr>
          <w:p w14:paraId="61455ADD" w14:textId="77777777" w:rsidR="00FC4169" w:rsidRPr="00C63CED" w:rsidRDefault="00FC4169" w:rsidP="003C3446"/>
        </w:tc>
      </w:tr>
      <w:tr w:rsidR="00FC4169" w:rsidRPr="00C63CED" w14:paraId="137BA842" w14:textId="77777777" w:rsidTr="003C3446">
        <w:trPr>
          <w:trHeight w:val="240"/>
          <w:jc w:val="center"/>
        </w:trPr>
        <w:tc>
          <w:tcPr>
            <w:tcW w:w="4876" w:type="dxa"/>
            <w:tcBorders>
              <w:top w:val="nil"/>
              <w:left w:val="nil"/>
              <w:bottom w:val="nil"/>
              <w:right w:val="nil"/>
            </w:tcBorders>
          </w:tcPr>
          <w:p w14:paraId="0B76A5E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1C66774" w14:textId="77777777" w:rsidR="00FC4169" w:rsidRPr="00C63CED" w:rsidRDefault="00FC4169" w:rsidP="003C3446">
            <w:pPr>
              <w:pStyle w:val="AmColumnHeading"/>
            </w:pPr>
            <w:r w:rsidRPr="00C63CED">
              <w:t>Enmienda</w:t>
            </w:r>
          </w:p>
        </w:tc>
      </w:tr>
      <w:tr w:rsidR="00FC4169" w:rsidRPr="00C63CED" w14:paraId="6EFDE9F2" w14:textId="77777777" w:rsidTr="003C3446">
        <w:trPr>
          <w:jc w:val="center"/>
        </w:trPr>
        <w:tc>
          <w:tcPr>
            <w:tcW w:w="4876" w:type="dxa"/>
            <w:tcBorders>
              <w:top w:val="nil"/>
              <w:left w:val="nil"/>
              <w:bottom w:val="nil"/>
              <w:right w:val="nil"/>
            </w:tcBorders>
          </w:tcPr>
          <w:p w14:paraId="09F29AA9" w14:textId="77777777" w:rsidR="00FC4169" w:rsidRPr="00C63CED" w:rsidRDefault="00FC4169" w:rsidP="003C3446">
            <w:pPr>
              <w:pStyle w:val="Normal6a"/>
            </w:pPr>
          </w:p>
        </w:tc>
        <w:tc>
          <w:tcPr>
            <w:tcW w:w="4876" w:type="dxa"/>
            <w:tcBorders>
              <w:top w:val="nil"/>
              <w:left w:val="nil"/>
              <w:bottom w:val="nil"/>
              <w:right w:val="nil"/>
            </w:tcBorders>
          </w:tcPr>
          <w:p w14:paraId="3B23FF17" w14:textId="77777777" w:rsidR="00FC4169" w:rsidRPr="00C63CED" w:rsidRDefault="00FC4169" w:rsidP="003C3446">
            <w:pPr>
              <w:pStyle w:val="Normal6a"/>
            </w:pPr>
            <w:r w:rsidRPr="00C63CED">
              <w:rPr>
                <w:b/>
                <w:i/>
              </w:rPr>
              <w:t>2 bis.</w:t>
            </w:r>
            <w:r w:rsidRPr="00C63CED">
              <w:tab/>
            </w:r>
            <w:r w:rsidRPr="00C63CED">
              <w:rPr>
                <w:b/>
                <w:i/>
              </w:rPr>
              <w:t>Destaca que la simplificación y la reducción de la carga burocrática es un elemento clave para mejorar la competitividad de la Unión; acoge con satisfacción el compromiso a tal fin de la Comisión Europea y las primeras propuestas al respecto, como el paquete ómnibus de sostenibilidad;</w:t>
            </w:r>
          </w:p>
        </w:tc>
      </w:tr>
    </w:tbl>
    <w:p w14:paraId="1E04EBE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DDA50C9" w14:textId="77777777" w:rsidR="00FC4169" w:rsidRPr="00C63CED" w:rsidRDefault="00FC4169" w:rsidP="00FC4169">
      <w:r w:rsidRPr="00FE62EB">
        <w:rPr>
          <w:rStyle w:val="HideTWBExt"/>
        </w:rPr>
        <w:t>&lt;/Amend&gt;</w:t>
      </w:r>
    </w:p>
    <w:p w14:paraId="79F7316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155</w:t>
      </w:r>
      <w:r w:rsidRPr="00FE62EB">
        <w:rPr>
          <w:rStyle w:val="HideTWBExt"/>
          <w:b w:val="0"/>
        </w:rPr>
        <w:t>&lt;/NumAm&gt;</w:t>
      </w:r>
    </w:p>
    <w:p w14:paraId="1B2FEC8E"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1892C1DB" w14:textId="77777777" w:rsidR="00FC4169" w:rsidRPr="00C63CED" w:rsidRDefault="00FC4169" w:rsidP="00FC4169">
      <w:pPr>
        <w:pStyle w:val="NormalBold"/>
      </w:pPr>
      <w:r w:rsidRPr="00FE62EB">
        <w:rPr>
          <w:rStyle w:val="HideTWBExt"/>
          <w:b w:val="0"/>
        </w:rPr>
        <w:t>&lt;/RepeatBlock-By&gt;</w:t>
      </w:r>
    </w:p>
    <w:p w14:paraId="51239FD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EB8A8B1" w14:textId="77777777" w:rsidR="00FC4169" w:rsidRPr="00C63CED" w:rsidRDefault="00FC4169" w:rsidP="00FC4169">
      <w:pPr>
        <w:pStyle w:val="NormalBold"/>
      </w:pPr>
      <w:r w:rsidRPr="00FE62EB">
        <w:rPr>
          <w:rStyle w:val="HideTWBExt"/>
          <w:b w:val="0"/>
        </w:rPr>
        <w:t>&lt;Article&gt;</w:t>
      </w:r>
      <w:r w:rsidRPr="00C63CED">
        <w:t>Apartado 2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C3C57E5" w14:textId="77777777" w:rsidTr="003C3446">
        <w:trPr>
          <w:trHeight w:hRule="exact" w:val="240"/>
          <w:jc w:val="center"/>
        </w:trPr>
        <w:tc>
          <w:tcPr>
            <w:tcW w:w="9752" w:type="dxa"/>
            <w:gridSpan w:val="2"/>
            <w:tcBorders>
              <w:top w:val="nil"/>
              <w:left w:val="nil"/>
              <w:bottom w:val="nil"/>
              <w:right w:val="nil"/>
            </w:tcBorders>
          </w:tcPr>
          <w:p w14:paraId="6D2C6C1C" w14:textId="77777777" w:rsidR="00FC4169" w:rsidRPr="00C63CED" w:rsidRDefault="00FC4169" w:rsidP="003C3446"/>
        </w:tc>
      </w:tr>
      <w:tr w:rsidR="00FC4169" w:rsidRPr="00C63CED" w14:paraId="638ED089" w14:textId="77777777" w:rsidTr="003C3446">
        <w:trPr>
          <w:trHeight w:val="240"/>
          <w:jc w:val="center"/>
        </w:trPr>
        <w:tc>
          <w:tcPr>
            <w:tcW w:w="4876" w:type="dxa"/>
            <w:tcBorders>
              <w:top w:val="nil"/>
              <w:left w:val="nil"/>
              <w:bottom w:val="nil"/>
              <w:right w:val="nil"/>
            </w:tcBorders>
          </w:tcPr>
          <w:p w14:paraId="1204D16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DE2DEEB" w14:textId="77777777" w:rsidR="00FC4169" w:rsidRPr="00C63CED" w:rsidRDefault="00FC4169" w:rsidP="003C3446">
            <w:pPr>
              <w:pStyle w:val="AmColumnHeading"/>
            </w:pPr>
            <w:r w:rsidRPr="00C63CED">
              <w:t>Enmienda</w:t>
            </w:r>
          </w:p>
        </w:tc>
      </w:tr>
      <w:tr w:rsidR="00FC4169" w:rsidRPr="00C63CED" w14:paraId="2B5CE444" w14:textId="77777777" w:rsidTr="003C3446">
        <w:trPr>
          <w:jc w:val="center"/>
        </w:trPr>
        <w:tc>
          <w:tcPr>
            <w:tcW w:w="4876" w:type="dxa"/>
            <w:tcBorders>
              <w:top w:val="nil"/>
              <w:left w:val="nil"/>
              <w:bottom w:val="nil"/>
              <w:right w:val="nil"/>
            </w:tcBorders>
          </w:tcPr>
          <w:p w14:paraId="78E2F893" w14:textId="77777777" w:rsidR="00FC4169" w:rsidRPr="00C63CED" w:rsidRDefault="00FC4169" w:rsidP="003C3446">
            <w:pPr>
              <w:pStyle w:val="Normal6a"/>
            </w:pPr>
          </w:p>
        </w:tc>
        <w:tc>
          <w:tcPr>
            <w:tcW w:w="4876" w:type="dxa"/>
            <w:tcBorders>
              <w:top w:val="nil"/>
              <w:left w:val="nil"/>
              <w:bottom w:val="nil"/>
              <w:right w:val="nil"/>
            </w:tcBorders>
          </w:tcPr>
          <w:p w14:paraId="36671351" w14:textId="77777777" w:rsidR="00FC4169" w:rsidRPr="00C63CED" w:rsidRDefault="00FC4169" w:rsidP="003C3446">
            <w:pPr>
              <w:pStyle w:val="Normal6a"/>
            </w:pPr>
            <w:r w:rsidRPr="00C63CED">
              <w:rPr>
                <w:b/>
                <w:i/>
              </w:rPr>
              <w:t>2 ter.</w:t>
            </w:r>
            <w:r w:rsidRPr="00C63CED">
              <w:tab/>
            </w:r>
            <w:r w:rsidRPr="00C63CED">
              <w:rPr>
                <w:b/>
                <w:i/>
              </w:rPr>
              <w:t>Señala que el número y la complejidad de las medidas de nivel 2 y nivel 3, en particular, se han convertido en una causa clave de la carga administrativa en el sistema legislativo de la Unión en materia de servicios financieros; pide a la Comisión y a las autoridades europeas de supervisión (AES) que estudien cómo reducir el número y la complejidad de los próximos actos delegados, actos de ejecución, preguntas frecuentes y directrices; subraya que las AES deben atenerse estrictamente al mandato que les ha otorgado el legislador europeo;</w:t>
            </w:r>
          </w:p>
        </w:tc>
      </w:tr>
    </w:tbl>
    <w:p w14:paraId="25ADD66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905FA44" w14:textId="77777777" w:rsidR="00FC4169" w:rsidRPr="00C63CED" w:rsidRDefault="00FC4169" w:rsidP="00FC4169">
      <w:r w:rsidRPr="00FE62EB">
        <w:rPr>
          <w:rStyle w:val="HideTWBExt"/>
        </w:rPr>
        <w:t>&lt;/Amend&gt;</w:t>
      </w:r>
    </w:p>
    <w:p w14:paraId="247FD40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156</w:t>
      </w:r>
      <w:r w:rsidRPr="00FE62EB">
        <w:rPr>
          <w:rStyle w:val="HideTWBExt"/>
          <w:b w:val="0"/>
        </w:rPr>
        <w:t>&lt;/NumAm&gt;</w:t>
      </w:r>
    </w:p>
    <w:p w14:paraId="56F51775"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1391CF54" w14:textId="77777777" w:rsidR="00FC4169" w:rsidRPr="00C63CED" w:rsidRDefault="00FC4169" w:rsidP="00FC4169">
      <w:pPr>
        <w:pStyle w:val="NormalBold"/>
      </w:pPr>
      <w:r w:rsidRPr="00FE62EB">
        <w:rPr>
          <w:rStyle w:val="HideTWBExt"/>
          <w:b w:val="0"/>
        </w:rPr>
        <w:t>&lt;/RepeatBlock-By&gt;</w:t>
      </w:r>
    </w:p>
    <w:p w14:paraId="5BCB8B9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AB774BA"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B48341B" w14:textId="77777777" w:rsidTr="003C3446">
        <w:trPr>
          <w:trHeight w:hRule="exact" w:val="240"/>
          <w:jc w:val="center"/>
        </w:trPr>
        <w:tc>
          <w:tcPr>
            <w:tcW w:w="9752" w:type="dxa"/>
            <w:gridSpan w:val="2"/>
            <w:tcBorders>
              <w:top w:val="nil"/>
              <w:left w:val="nil"/>
              <w:bottom w:val="nil"/>
              <w:right w:val="nil"/>
            </w:tcBorders>
          </w:tcPr>
          <w:p w14:paraId="5B05DEFB" w14:textId="77777777" w:rsidR="00FC4169" w:rsidRPr="00C63CED" w:rsidRDefault="00FC4169" w:rsidP="003C3446"/>
        </w:tc>
      </w:tr>
      <w:tr w:rsidR="00FC4169" w:rsidRPr="00C63CED" w14:paraId="1104FB3F" w14:textId="77777777" w:rsidTr="003C3446">
        <w:trPr>
          <w:trHeight w:val="240"/>
          <w:jc w:val="center"/>
        </w:trPr>
        <w:tc>
          <w:tcPr>
            <w:tcW w:w="4876" w:type="dxa"/>
            <w:tcBorders>
              <w:top w:val="nil"/>
              <w:left w:val="nil"/>
              <w:bottom w:val="nil"/>
              <w:right w:val="nil"/>
            </w:tcBorders>
          </w:tcPr>
          <w:p w14:paraId="6C03990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1122AE8" w14:textId="77777777" w:rsidR="00FC4169" w:rsidRPr="00C63CED" w:rsidRDefault="00FC4169" w:rsidP="003C3446">
            <w:pPr>
              <w:pStyle w:val="AmColumnHeading"/>
            </w:pPr>
            <w:r w:rsidRPr="00C63CED">
              <w:t>Enmienda</w:t>
            </w:r>
          </w:p>
        </w:tc>
      </w:tr>
      <w:tr w:rsidR="00FC4169" w:rsidRPr="00C63CED" w14:paraId="51D43D9B" w14:textId="77777777" w:rsidTr="003C3446">
        <w:trPr>
          <w:jc w:val="center"/>
        </w:trPr>
        <w:tc>
          <w:tcPr>
            <w:tcW w:w="4876" w:type="dxa"/>
            <w:tcBorders>
              <w:top w:val="nil"/>
              <w:left w:val="nil"/>
              <w:bottom w:val="nil"/>
              <w:right w:val="nil"/>
            </w:tcBorders>
          </w:tcPr>
          <w:p w14:paraId="0727681F" w14:textId="77777777" w:rsidR="00FC4169" w:rsidRPr="00C63CED" w:rsidRDefault="00FC4169" w:rsidP="003C3446">
            <w:pPr>
              <w:pStyle w:val="Normal6a"/>
            </w:pPr>
            <w:r w:rsidRPr="00C63CED">
              <w:t>3.</w:t>
            </w:r>
            <w:r w:rsidRPr="00C63CED">
              <w:tab/>
              <w:t xml:space="preserve">Reconoce que estos informes constituyen una llamada de atención para los responsables políticos europeos y nacionales, así como un punto de </w:t>
            </w:r>
            <w:r w:rsidRPr="00C63CED">
              <w:rPr>
                <w:b/>
                <w:i/>
              </w:rPr>
              <w:t>partida</w:t>
            </w:r>
            <w:r w:rsidRPr="00C63CED">
              <w:t xml:space="preserve"> para la adopción de medidas que fomenten las inversiones </w:t>
            </w:r>
            <w:r w:rsidRPr="00C63CED">
              <w:rPr>
                <w:b/>
                <w:i/>
              </w:rPr>
              <w:t>tanto</w:t>
            </w:r>
            <w:r w:rsidRPr="00C63CED">
              <w:t xml:space="preserve"> privadas </w:t>
            </w:r>
            <w:r w:rsidRPr="00C63CED">
              <w:rPr>
                <w:b/>
                <w:i/>
              </w:rPr>
              <w:t>como públicas</w:t>
            </w:r>
            <w:r w:rsidRPr="00C63CED">
              <w:t>;</w:t>
            </w:r>
          </w:p>
        </w:tc>
        <w:tc>
          <w:tcPr>
            <w:tcW w:w="4876" w:type="dxa"/>
            <w:tcBorders>
              <w:top w:val="nil"/>
              <w:left w:val="nil"/>
              <w:bottom w:val="nil"/>
              <w:right w:val="nil"/>
            </w:tcBorders>
          </w:tcPr>
          <w:p w14:paraId="0DD224A3" w14:textId="77777777" w:rsidR="00FC4169" w:rsidRPr="00C63CED" w:rsidRDefault="00FC4169" w:rsidP="003C3446">
            <w:pPr>
              <w:pStyle w:val="Normal6a"/>
            </w:pPr>
            <w:r w:rsidRPr="00C63CED">
              <w:t>3.</w:t>
            </w:r>
            <w:r w:rsidRPr="00C63CED">
              <w:tab/>
              <w:t xml:space="preserve">Reconoce que estos informes constituyen una llamada de atención para los responsables políticos europeos y nacionales, así como un punto de </w:t>
            </w:r>
            <w:r w:rsidRPr="00C63CED">
              <w:rPr>
                <w:b/>
                <w:i/>
              </w:rPr>
              <w:t xml:space="preserve">inflexión </w:t>
            </w:r>
            <w:r w:rsidRPr="00C63CED">
              <w:t xml:space="preserve">para la adopción de medidas que fomenten las inversiones privadas; </w:t>
            </w:r>
            <w:r w:rsidRPr="00C63CED">
              <w:rPr>
                <w:b/>
                <w:i/>
              </w:rPr>
              <w:t>recuerda que, desde 2015, los esfuerzos de la Unión por completar la unión de los mercados de capitales no han conducido a ningún resultado definitivo; anima a todas las partes a que se esfuercen por conseguir la Unión de Ahorros e Inversiones lo antes posible;</w:t>
            </w:r>
          </w:p>
        </w:tc>
      </w:tr>
    </w:tbl>
    <w:p w14:paraId="564C4C9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822D1D6" w14:textId="77777777" w:rsidR="00FC4169" w:rsidRPr="00C63CED" w:rsidRDefault="00FC4169" w:rsidP="00FC4169">
      <w:r w:rsidRPr="00FE62EB">
        <w:rPr>
          <w:rStyle w:val="HideTWBExt"/>
        </w:rPr>
        <w:t>&lt;/Amend&gt;</w:t>
      </w:r>
    </w:p>
    <w:p w14:paraId="2A2CBD9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157</w:t>
      </w:r>
      <w:r w:rsidRPr="00FE62EB">
        <w:rPr>
          <w:rStyle w:val="HideTWBExt"/>
          <w:b w:val="0"/>
        </w:rPr>
        <w:t>&lt;/NumAm&gt;</w:t>
      </w:r>
    </w:p>
    <w:p w14:paraId="11726170"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6C10CAC5" w14:textId="77777777" w:rsidR="00FC4169" w:rsidRPr="00C63CED" w:rsidRDefault="00FC4169" w:rsidP="00FC4169">
      <w:r w:rsidRPr="00FE62EB">
        <w:rPr>
          <w:rStyle w:val="HideTWBExt"/>
        </w:rPr>
        <w:lastRenderedPageBreak/>
        <w:t>&lt;AuNomDe&gt;</w:t>
      </w:r>
      <w:r w:rsidRPr="00FE62EB">
        <w:rPr>
          <w:rStyle w:val="HideTWBInt"/>
        </w:rPr>
        <w:t>{S&amp;D}</w:t>
      </w:r>
      <w:r w:rsidRPr="00C63CED">
        <w:t>en nombre del Grupo S&amp;D</w:t>
      </w:r>
      <w:r w:rsidRPr="00FE62EB">
        <w:rPr>
          <w:rStyle w:val="HideTWBExt"/>
        </w:rPr>
        <w:t>&lt;/AuNomDe&gt;</w:t>
      </w:r>
    </w:p>
    <w:p w14:paraId="5B3FD389"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3AA3253B" w14:textId="77777777" w:rsidR="00FC4169" w:rsidRPr="00C63CED" w:rsidRDefault="00FC4169" w:rsidP="00FC4169">
      <w:pPr>
        <w:pStyle w:val="NormalBold"/>
      </w:pPr>
      <w:r w:rsidRPr="00FE62EB">
        <w:rPr>
          <w:rStyle w:val="HideTWBExt"/>
          <w:b w:val="0"/>
        </w:rPr>
        <w:t>&lt;/RepeatBlock-By&gt;</w:t>
      </w:r>
    </w:p>
    <w:p w14:paraId="1FD828F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2A77D97"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D667903" w14:textId="77777777" w:rsidTr="003C3446">
        <w:trPr>
          <w:trHeight w:hRule="exact" w:val="240"/>
          <w:jc w:val="center"/>
        </w:trPr>
        <w:tc>
          <w:tcPr>
            <w:tcW w:w="9752" w:type="dxa"/>
            <w:gridSpan w:val="2"/>
            <w:tcBorders>
              <w:top w:val="nil"/>
              <w:left w:val="nil"/>
              <w:bottom w:val="nil"/>
              <w:right w:val="nil"/>
            </w:tcBorders>
          </w:tcPr>
          <w:p w14:paraId="2E89F41B" w14:textId="77777777" w:rsidR="00FC4169" w:rsidRPr="00C63CED" w:rsidRDefault="00FC4169" w:rsidP="003C3446"/>
        </w:tc>
      </w:tr>
      <w:tr w:rsidR="00FC4169" w:rsidRPr="00C63CED" w14:paraId="445C0ED4" w14:textId="77777777" w:rsidTr="003C3446">
        <w:trPr>
          <w:trHeight w:val="240"/>
          <w:jc w:val="center"/>
        </w:trPr>
        <w:tc>
          <w:tcPr>
            <w:tcW w:w="4876" w:type="dxa"/>
            <w:tcBorders>
              <w:top w:val="nil"/>
              <w:left w:val="nil"/>
              <w:bottom w:val="nil"/>
              <w:right w:val="nil"/>
            </w:tcBorders>
          </w:tcPr>
          <w:p w14:paraId="5F3D53A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EC05A7B" w14:textId="77777777" w:rsidR="00FC4169" w:rsidRPr="00C63CED" w:rsidRDefault="00FC4169" w:rsidP="003C3446">
            <w:pPr>
              <w:pStyle w:val="AmColumnHeading"/>
            </w:pPr>
            <w:r w:rsidRPr="00C63CED">
              <w:t>Enmienda</w:t>
            </w:r>
          </w:p>
        </w:tc>
      </w:tr>
      <w:tr w:rsidR="00FC4169" w:rsidRPr="00C63CED" w14:paraId="49ECB72B" w14:textId="77777777" w:rsidTr="003C3446">
        <w:trPr>
          <w:jc w:val="center"/>
        </w:trPr>
        <w:tc>
          <w:tcPr>
            <w:tcW w:w="4876" w:type="dxa"/>
            <w:tcBorders>
              <w:top w:val="nil"/>
              <w:left w:val="nil"/>
              <w:bottom w:val="nil"/>
              <w:right w:val="nil"/>
            </w:tcBorders>
          </w:tcPr>
          <w:p w14:paraId="1AB1B54F" w14:textId="77777777" w:rsidR="00FC4169" w:rsidRPr="00C63CED" w:rsidRDefault="00FC4169" w:rsidP="003C3446">
            <w:pPr>
              <w:pStyle w:val="Normal6a"/>
            </w:pPr>
            <w:r w:rsidRPr="00C63CED">
              <w:t>3.</w:t>
            </w:r>
            <w:r w:rsidRPr="00C63CED">
              <w:tab/>
              <w:t xml:space="preserve">Reconoce que estos informes constituyen una </w:t>
            </w:r>
            <w:r w:rsidRPr="00C63CED">
              <w:rPr>
                <w:b/>
                <w:i/>
              </w:rPr>
              <w:t>llamada</w:t>
            </w:r>
            <w:r w:rsidRPr="00C63CED">
              <w:t xml:space="preserve"> de atención para los responsables políticos europeos y nacionales, así como un punto de partida para la adopción de medidas que fomenten las inversiones tanto privadas como públicas;</w:t>
            </w:r>
          </w:p>
        </w:tc>
        <w:tc>
          <w:tcPr>
            <w:tcW w:w="4876" w:type="dxa"/>
            <w:tcBorders>
              <w:top w:val="nil"/>
              <w:left w:val="nil"/>
              <w:bottom w:val="nil"/>
              <w:right w:val="nil"/>
            </w:tcBorders>
          </w:tcPr>
          <w:p w14:paraId="2E854675" w14:textId="77777777" w:rsidR="00FC4169" w:rsidRPr="00C63CED" w:rsidRDefault="00FC4169" w:rsidP="003C3446">
            <w:pPr>
              <w:pStyle w:val="Normal6a"/>
            </w:pPr>
            <w:r w:rsidRPr="00C63CED">
              <w:t>3.</w:t>
            </w:r>
            <w:r w:rsidRPr="00C63CED">
              <w:tab/>
              <w:t xml:space="preserve">Reconoce que estos informes constituyen una </w:t>
            </w:r>
            <w:r w:rsidRPr="00C63CED">
              <w:rPr>
                <w:b/>
                <w:i/>
              </w:rPr>
              <w:t>de las muchas llamadas</w:t>
            </w:r>
            <w:r w:rsidRPr="00C63CED">
              <w:t xml:space="preserve"> de atención para los responsables políticos europeos y nacionales, así como un punto de partida para la adopción de medidas que fomenten las inversiones tanto privadas como públicas</w:t>
            </w:r>
            <w:r w:rsidRPr="00C63CED">
              <w:rPr>
                <w:b/>
                <w:i/>
              </w:rPr>
              <w:t>, en particular en los sectores de la tecnología digital y ecológica, y para la transición del sector del automóvil y de la industria pesada, como la siderúrgica y la química</w:t>
            </w:r>
            <w:r w:rsidRPr="00C63CED">
              <w:t>;</w:t>
            </w:r>
          </w:p>
        </w:tc>
      </w:tr>
    </w:tbl>
    <w:p w14:paraId="193BBD1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3D21EB5" w14:textId="77777777" w:rsidR="00FC4169" w:rsidRPr="00C63CED" w:rsidRDefault="00FC4169" w:rsidP="00FC4169">
      <w:r w:rsidRPr="00FE62EB">
        <w:rPr>
          <w:rStyle w:val="HideTWBExt"/>
        </w:rPr>
        <w:t>&lt;/Amend&gt;</w:t>
      </w:r>
    </w:p>
    <w:p w14:paraId="2629DCA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158</w:t>
      </w:r>
      <w:r w:rsidRPr="00FE62EB">
        <w:rPr>
          <w:rStyle w:val="HideTWBExt"/>
          <w:b w:val="0"/>
        </w:rPr>
        <w:t>&lt;/NumAm&gt;</w:t>
      </w:r>
    </w:p>
    <w:p w14:paraId="2F028819"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0F2BFEFA" w14:textId="77777777" w:rsidR="00FC4169" w:rsidRPr="00C63CED" w:rsidRDefault="00FC4169" w:rsidP="00FC4169">
      <w:pPr>
        <w:pStyle w:val="NormalBold"/>
      </w:pPr>
      <w:r w:rsidRPr="00FE62EB">
        <w:rPr>
          <w:rStyle w:val="HideTWBExt"/>
          <w:b w:val="0"/>
        </w:rPr>
        <w:t>&lt;/RepeatBlock-By&gt;</w:t>
      </w:r>
    </w:p>
    <w:p w14:paraId="25E172C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4FCC103"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ECA23C7" w14:textId="77777777" w:rsidTr="003C3446">
        <w:trPr>
          <w:trHeight w:hRule="exact" w:val="240"/>
          <w:jc w:val="center"/>
        </w:trPr>
        <w:tc>
          <w:tcPr>
            <w:tcW w:w="9752" w:type="dxa"/>
            <w:gridSpan w:val="2"/>
            <w:tcBorders>
              <w:top w:val="nil"/>
              <w:left w:val="nil"/>
              <w:bottom w:val="nil"/>
              <w:right w:val="nil"/>
            </w:tcBorders>
          </w:tcPr>
          <w:p w14:paraId="7F857AEF" w14:textId="77777777" w:rsidR="00FC4169" w:rsidRPr="00C63CED" w:rsidRDefault="00FC4169" w:rsidP="003C3446"/>
        </w:tc>
      </w:tr>
      <w:tr w:rsidR="00FC4169" w:rsidRPr="00C63CED" w14:paraId="3D83EEA8" w14:textId="77777777" w:rsidTr="003C3446">
        <w:trPr>
          <w:trHeight w:val="240"/>
          <w:jc w:val="center"/>
        </w:trPr>
        <w:tc>
          <w:tcPr>
            <w:tcW w:w="4876" w:type="dxa"/>
            <w:tcBorders>
              <w:top w:val="nil"/>
              <w:left w:val="nil"/>
              <w:bottom w:val="nil"/>
              <w:right w:val="nil"/>
            </w:tcBorders>
          </w:tcPr>
          <w:p w14:paraId="6BCB53F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2623B25" w14:textId="77777777" w:rsidR="00FC4169" w:rsidRPr="00C63CED" w:rsidRDefault="00FC4169" w:rsidP="003C3446">
            <w:pPr>
              <w:pStyle w:val="AmColumnHeading"/>
            </w:pPr>
            <w:r w:rsidRPr="00C63CED">
              <w:t>Enmienda</w:t>
            </w:r>
          </w:p>
        </w:tc>
      </w:tr>
      <w:tr w:rsidR="00FC4169" w:rsidRPr="00C63CED" w14:paraId="56255245" w14:textId="77777777" w:rsidTr="003C3446">
        <w:trPr>
          <w:jc w:val="center"/>
        </w:trPr>
        <w:tc>
          <w:tcPr>
            <w:tcW w:w="4876" w:type="dxa"/>
            <w:tcBorders>
              <w:top w:val="nil"/>
              <w:left w:val="nil"/>
              <w:bottom w:val="nil"/>
              <w:right w:val="nil"/>
            </w:tcBorders>
          </w:tcPr>
          <w:p w14:paraId="09677262" w14:textId="77777777" w:rsidR="00FC4169" w:rsidRPr="00C63CED" w:rsidRDefault="00FC4169" w:rsidP="003C3446">
            <w:pPr>
              <w:pStyle w:val="Normal6a"/>
            </w:pPr>
            <w:r w:rsidRPr="00C63CED">
              <w:t>3.</w:t>
            </w:r>
            <w:r w:rsidRPr="00C63CED">
              <w:tab/>
              <w:t>Reconoce que estos informes constituyen una llamada de atención para los responsables políticos europeos y nacionales, así como un punto de partida para la adopción de medidas que fomenten las inversiones tanto privadas como públicas;</w:t>
            </w:r>
          </w:p>
        </w:tc>
        <w:tc>
          <w:tcPr>
            <w:tcW w:w="4876" w:type="dxa"/>
            <w:tcBorders>
              <w:top w:val="nil"/>
              <w:left w:val="nil"/>
              <w:bottom w:val="nil"/>
              <w:right w:val="nil"/>
            </w:tcBorders>
          </w:tcPr>
          <w:p w14:paraId="609BDACA" w14:textId="77777777" w:rsidR="00FC4169" w:rsidRPr="00C63CED" w:rsidRDefault="00FC4169" w:rsidP="003C3446">
            <w:pPr>
              <w:pStyle w:val="Normal6a"/>
            </w:pPr>
            <w:r w:rsidRPr="00C63CED">
              <w:t>3.</w:t>
            </w:r>
            <w:r w:rsidRPr="00C63CED">
              <w:tab/>
              <w:t xml:space="preserve">Reconoce que estos informes constituyen una llamada de atención para los responsables políticos europeos y nacionales, así como un punto de partida para la adopción de medidas que fomenten las inversiones </w:t>
            </w:r>
            <w:r w:rsidRPr="00C63CED">
              <w:rPr>
                <w:b/>
                <w:i/>
              </w:rPr>
              <w:t>sostenibles</w:t>
            </w:r>
            <w:r w:rsidRPr="00C63CED">
              <w:t xml:space="preserve"> tanto privadas como públicas;</w:t>
            </w:r>
          </w:p>
        </w:tc>
      </w:tr>
    </w:tbl>
    <w:p w14:paraId="70D2079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4793219" w14:textId="77777777" w:rsidR="00FC4169" w:rsidRPr="00C63CED" w:rsidRDefault="00FC4169" w:rsidP="00FC4169">
      <w:r w:rsidRPr="00FE62EB">
        <w:rPr>
          <w:rStyle w:val="HideTWBExt"/>
        </w:rPr>
        <w:t>&lt;/Amend&gt;</w:t>
      </w:r>
    </w:p>
    <w:p w14:paraId="1E1085B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159</w:t>
      </w:r>
      <w:r w:rsidRPr="00FE62EB">
        <w:rPr>
          <w:rStyle w:val="HideTWBExt"/>
          <w:b w:val="0"/>
        </w:rPr>
        <w:t>&lt;/NumAm&gt;</w:t>
      </w:r>
    </w:p>
    <w:p w14:paraId="7AE5E4D6" w14:textId="77777777" w:rsidR="00FC4169" w:rsidRPr="00C63CED" w:rsidRDefault="00FC4169" w:rsidP="00FC4169">
      <w:pPr>
        <w:pStyle w:val="NormalBold"/>
      </w:pPr>
      <w:r w:rsidRPr="00FE62EB">
        <w:rPr>
          <w:rStyle w:val="HideTWBExt"/>
          <w:b w:val="0"/>
        </w:rPr>
        <w:t>&lt;RepeatBlock-By&gt;&lt;Members&gt;</w:t>
      </w:r>
      <w:r w:rsidRPr="00C63CED">
        <w:t>Kinga Kollár, Isabel Benjumea Benjumea</w:t>
      </w:r>
      <w:r w:rsidRPr="00FE62EB">
        <w:rPr>
          <w:rStyle w:val="HideTWBExt"/>
          <w:b w:val="0"/>
        </w:rPr>
        <w:t>&lt;/Members&gt;</w:t>
      </w:r>
    </w:p>
    <w:p w14:paraId="6088EA83" w14:textId="77777777" w:rsidR="00FC4169" w:rsidRPr="00C63CED" w:rsidRDefault="00FC4169" w:rsidP="00FC4169">
      <w:pPr>
        <w:pStyle w:val="NormalBold"/>
      </w:pPr>
      <w:r w:rsidRPr="00FE62EB">
        <w:rPr>
          <w:rStyle w:val="HideTWBExt"/>
          <w:b w:val="0"/>
        </w:rPr>
        <w:t>&lt;/RepeatBlock-By&gt;</w:t>
      </w:r>
    </w:p>
    <w:p w14:paraId="7F999EB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369FD36" w14:textId="77777777" w:rsidR="00FC4169" w:rsidRPr="00C63CED" w:rsidRDefault="00FC4169" w:rsidP="00FC4169">
      <w:pPr>
        <w:pStyle w:val="NormalBold"/>
      </w:pPr>
      <w:r w:rsidRPr="00FE62EB">
        <w:rPr>
          <w:rStyle w:val="HideTWBExt"/>
          <w:b w:val="0"/>
        </w:rPr>
        <w:lastRenderedPageBreak/>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0357886" w14:textId="77777777" w:rsidTr="003C3446">
        <w:trPr>
          <w:trHeight w:hRule="exact" w:val="240"/>
          <w:jc w:val="center"/>
        </w:trPr>
        <w:tc>
          <w:tcPr>
            <w:tcW w:w="9752" w:type="dxa"/>
            <w:gridSpan w:val="2"/>
            <w:tcBorders>
              <w:top w:val="nil"/>
              <w:left w:val="nil"/>
              <w:bottom w:val="nil"/>
              <w:right w:val="nil"/>
            </w:tcBorders>
          </w:tcPr>
          <w:p w14:paraId="5423E5D8" w14:textId="77777777" w:rsidR="00FC4169" w:rsidRPr="00C63CED" w:rsidRDefault="00FC4169" w:rsidP="003C3446"/>
        </w:tc>
      </w:tr>
      <w:tr w:rsidR="00FC4169" w:rsidRPr="00C63CED" w14:paraId="2F1EA9B1" w14:textId="77777777" w:rsidTr="003C3446">
        <w:trPr>
          <w:trHeight w:val="240"/>
          <w:jc w:val="center"/>
        </w:trPr>
        <w:tc>
          <w:tcPr>
            <w:tcW w:w="4876" w:type="dxa"/>
            <w:tcBorders>
              <w:top w:val="nil"/>
              <w:left w:val="nil"/>
              <w:bottom w:val="nil"/>
              <w:right w:val="nil"/>
            </w:tcBorders>
          </w:tcPr>
          <w:p w14:paraId="1E5D531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D4A86B4" w14:textId="77777777" w:rsidR="00FC4169" w:rsidRPr="00C63CED" w:rsidRDefault="00FC4169" w:rsidP="003C3446">
            <w:pPr>
              <w:pStyle w:val="AmColumnHeading"/>
            </w:pPr>
            <w:r w:rsidRPr="00C63CED">
              <w:t>Enmienda</w:t>
            </w:r>
          </w:p>
        </w:tc>
      </w:tr>
      <w:tr w:rsidR="00FC4169" w:rsidRPr="00C63CED" w14:paraId="419C7123" w14:textId="77777777" w:rsidTr="003C3446">
        <w:trPr>
          <w:jc w:val="center"/>
        </w:trPr>
        <w:tc>
          <w:tcPr>
            <w:tcW w:w="4876" w:type="dxa"/>
            <w:tcBorders>
              <w:top w:val="nil"/>
              <w:left w:val="nil"/>
              <w:bottom w:val="nil"/>
              <w:right w:val="nil"/>
            </w:tcBorders>
          </w:tcPr>
          <w:p w14:paraId="4660C058" w14:textId="77777777" w:rsidR="00FC4169" w:rsidRPr="00C63CED" w:rsidRDefault="00FC4169" w:rsidP="003C3446">
            <w:pPr>
              <w:pStyle w:val="Normal6a"/>
            </w:pPr>
            <w:r w:rsidRPr="00C63CED">
              <w:t>3.</w:t>
            </w:r>
            <w:r w:rsidRPr="00C63CED">
              <w:tab/>
              <w:t>Reconoce que estos informes constituyen una llamada de atención para los responsables políticos europeos y nacionales, así como un punto de partida para la adopción de medidas que fomenten las inversiones tanto privadas como públicas;</w:t>
            </w:r>
          </w:p>
        </w:tc>
        <w:tc>
          <w:tcPr>
            <w:tcW w:w="4876" w:type="dxa"/>
            <w:tcBorders>
              <w:top w:val="nil"/>
              <w:left w:val="nil"/>
              <w:bottom w:val="nil"/>
              <w:right w:val="nil"/>
            </w:tcBorders>
          </w:tcPr>
          <w:p w14:paraId="08BFD008" w14:textId="77777777" w:rsidR="00FC4169" w:rsidRPr="00C63CED" w:rsidRDefault="00FC4169" w:rsidP="003C3446">
            <w:pPr>
              <w:pStyle w:val="Normal6a"/>
            </w:pPr>
            <w:r w:rsidRPr="00C63CED">
              <w:t>3.</w:t>
            </w:r>
            <w:r w:rsidRPr="00C63CED">
              <w:tab/>
              <w:t xml:space="preserve">Reconoce que estos informes constituyen una </w:t>
            </w:r>
            <w:r w:rsidRPr="00C63CED">
              <w:rPr>
                <w:b/>
                <w:i/>
              </w:rPr>
              <w:t>última</w:t>
            </w:r>
            <w:r w:rsidRPr="00C63CED">
              <w:t xml:space="preserve"> llamada de atención para los responsables políticos europeos y nacionales, así como un punto de partida para la adopción de medidas que fomenten las inversiones tanto privadas como públicas;</w:t>
            </w:r>
          </w:p>
        </w:tc>
      </w:tr>
    </w:tbl>
    <w:p w14:paraId="29AD285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2F0E578" w14:textId="77777777" w:rsidR="00FC4169" w:rsidRPr="00C63CED" w:rsidRDefault="00FC4169" w:rsidP="00FC4169">
      <w:r w:rsidRPr="00FE62EB">
        <w:rPr>
          <w:rStyle w:val="HideTWBExt"/>
        </w:rPr>
        <w:t>&lt;/Amend&gt;</w:t>
      </w:r>
    </w:p>
    <w:p w14:paraId="771BF7F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160</w:t>
      </w:r>
      <w:r w:rsidRPr="00FE62EB">
        <w:rPr>
          <w:rStyle w:val="HideTWBExt"/>
          <w:b w:val="0"/>
        </w:rPr>
        <w:t>&lt;/NumAm&gt;</w:t>
      </w:r>
    </w:p>
    <w:p w14:paraId="0704E2FA" w14:textId="77777777" w:rsidR="00FC4169" w:rsidRPr="00C63CED" w:rsidRDefault="00FC4169" w:rsidP="00FC4169">
      <w:pPr>
        <w:pStyle w:val="NormalBold"/>
      </w:pPr>
      <w:r w:rsidRPr="00FE62EB">
        <w:rPr>
          <w:rStyle w:val="HideTWBExt"/>
          <w:b w:val="0"/>
        </w:rPr>
        <w:t>&lt;RepeatBlock-By&gt;&lt;Members&gt;</w:t>
      </w:r>
      <w:r w:rsidRPr="00C63CED">
        <w:t>Auke Zijlstra</w:t>
      </w:r>
      <w:r w:rsidRPr="00FE62EB">
        <w:rPr>
          <w:rStyle w:val="HideTWBExt"/>
          <w:b w:val="0"/>
        </w:rPr>
        <w:t>&lt;/Members&gt;</w:t>
      </w:r>
    </w:p>
    <w:p w14:paraId="61844A4A" w14:textId="77777777" w:rsidR="00FC4169" w:rsidRPr="00C63CED" w:rsidRDefault="00FC4169" w:rsidP="00FC4169">
      <w:pPr>
        <w:pStyle w:val="NormalBold"/>
      </w:pPr>
      <w:r w:rsidRPr="00FE62EB">
        <w:rPr>
          <w:rStyle w:val="HideTWBExt"/>
          <w:b w:val="0"/>
        </w:rPr>
        <w:t>&lt;/RepeatBlock-By&gt;</w:t>
      </w:r>
    </w:p>
    <w:p w14:paraId="2B22DEF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3CF5FCC"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68DF243" w14:textId="77777777" w:rsidTr="003C3446">
        <w:trPr>
          <w:trHeight w:hRule="exact" w:val="240"/>
          <w:jc w:val="center"/>
        </w:trPr>
        <w:tc>
          <w:tcPr>
            <w:tcW w:w="9752" w:type="dxa"/>
            <w:gridSpan w:val="2"/>
            <w:tcBorders>
              <w:top w:val="nil"/>
              <w:left w:val="nil"/>
              <w:bottom w:val="nil"/>
              <w:right w:val="nil"/>
            </w:tcBorders>
          </w:tcPr>
          <w:p w14:paraId="759B014E" w14:textId="77777777" w:rsidR="00FC4169" w:rsidRPr="00C63CED" w:rsidRDefault="00FC4169" w:rsidP="003C3446"/>
        </w:tc>
      </w:tr>
      <w:tr w:rsidR="00FC4169" w:rsidRPr="00C63CED" w14:paraId="6009AF61" w14:textId="77777777" w:rsidTr="003C3446">
        <w:trPr>
          <w:trHeight w:val="240"/>
          <w:jc w:val="center"/>
        </w:trPr>
        <w:tc>
          <w:tcPr>
            <w:tcW w:w="4876" w:type="dxa"/>
            <w:tcBorders>
              <w:top w:val="nil"/>
              <w:left w:val="nil"/>
              <w:bottom w:val="nil"/>
              <w:right w:val="nil"/>
            </w:tcBorders>
          </w:tcPr>
          <w:p w14:paraId="1E93E7F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B365FE5" w14:textId="77777777" w:rsidR="00FC4169" w:rsidRPr="00C63CED" w:rsidRDefault="00FC4169" w:rsidP="003C3446">
            <w:pPr>
              <w:pStyle w:val="AmColumnHeading"/>
            </w:pPr>
            <w:r w:rsidRPr="00C63CED">
              <w:t>Enmienda</w:t>
            </w:r>
          </w:p>
        </w:tc>
      </w:tr>
      <w:tr w:rsidR="00FC4169" w:rsidRPr="00C63CED" w14:paraId="5249857B" w14:textId="77777777" w:rsidTr="003C3446">
        <w:trPr>
          <w:jc w:val="center"/>
        </w:trPr>
        <w:tc>
          <w:tcPr>
            <w:tcW w:w="4876" w:type="dxa"/>
            <w:tcBorders>
              <w:top w:val="nil"/>
              <w:left w:val="nil"/>
              <w:bottom w:val="nil"/>
              <w:right w:val="nil"/>
            </w:tcBorders>
          </w:tcPr>
          <w:p w14:paraId="6E99F83F" w14:textId="77777777" w:rsidR="00FC4169" w:rsidRPr="00C63CED" w:rsidRDefault="00FC4169" w:rsidP="003C3446">
            <w:pPr>
              <w:pStyle w:val="Normal6a"/>
            </w:pPr>
            <w:r w:rsidRPr="00C63CED">
              <w:t>3.</w:t>
            </w:r>
            <w:r w:rsidRPr="00C63CED">
              <w:tab/>
              <w:t>Reconoce que estos informes constituyen una llamada de atención para los responsables políticos europeos y nacionales, así como un punto de partida para la adopción de medidas que fomenten las inversiones</w:t>
            </w:r>
            <w:r w:rsidRPr="00C63CED">
              <w:rPr>
                <w:b/>
                <w:i/>
              </w:rPr>
              <w:t xml:space="preserve"> tanto privadas como públicas</w:t>
            </w:r>
            <w:r w:rsidRPr="00C63CED">
              <w:t>;</w:t>
            </w:r>
          </w:p>
        </w:tc>
        <w:tc>
          <w:tcPr>
            <w:tcW w:w="4876" w:type="dxa"/>
            <w:tcBorders>
              <w:top w:val="nil"/>
              <w:left w:val="nil"/>
              <w:bottom w:val="nil"/>
              <w:right w:val="nil"/>
            </w:tcBorders>
          </w:tcPr>
          <w:p w14:paraId="23D58B30" w14:textId="77777777" w:rsidR="00FC4169" w:rsidRPr="00C63CED" w:rsidRDefault="00FC4169" w:rsidP="003C3446">
            <w:pPr>
              <w:pStyle w:val="Normal6a"/>
            </w:pPr>
            <w:r w:rsidRPr="00C63CED">
              <w:t>3.</w:t>
            </w:r>
            <w:r w:rsidRPr="00C63CED">
              <w:tab/>
              <w:t>Reconoce que estos informes constituyen una llamada de atención para los responsables políticos europeos y nacionales, así como un punto de partida para la adopción de medidas que fomenten las inversiones;</w:t>
            </w:r>
          </w:p>
        </w:tc>
      </w:tr>
    </w:tbl>
    <w:p w14:paraId="69929FB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907109E" w14:textId="77777777" w:rsidR="00FC4169" w:rsidRPr="00C63CED" w:rsidRDefault="00FC4169" w:rsidP="00FC4169">
      <w:r w:rsidRPr="00FE62EB">
        <w:rPr>
          <w:rStyle w:val="HideTWBExt"/>
        </w:rPr>
        <w:t>&lt;/Amend&gt;</w:t>
      </w:r>
    </w:p>
    <w:p w14:paraId="0D5CA86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161</w:t>
      </w:r>
      <w:r w:rsidRPr="00FE62EB">
        <w:rPr>
          <w:rStyle w:val="HideTWBExt"/>
          <w:b w:val="0"/>
        </w:rPr>
        <w:t>&lt;/NumAm&gt;</w:t>
      </w:r>
    </w:p>
    <w:p w14:paraId="36B66B10" w14:textId="77777777" w:rsidR="00FC4169" w:rsidRPr="00C63CED" w:rsidRDefault="00FC4169" w:rsidP="00FC4169">
      <w:pPr>
        <w:pStyle w:val="NormalBold"/>
      </w:pPr>
      <w:r w:rsidRPr="00FE62EB">
        <w:rPr>
          <w:rStyle w:val="HideTWBExt"/>
          <w:b w:val="0"/>
        </w:rPr>
        <w:t>&lt;RepeatBlock-By&gt;&lt;Members&gt;</w:t>
      </w:r>
      <w:r w:rsidRPr="00C63CED">
        <w:t>Eero Heinäluoma</w:t>
      </w:r>
      <w:r w:rsidRPr="00FE62EB">
        <w:rPr>
          <w:rStyle w:val="HideTWBExt"/>
          <w:b w:val="0"/>
        </w:rPr>
        <w:t>&lt;/Members&gt;</w:t>
      </w:r>
    </w:p>
    <w:p w14:paraId="0F361C42" w14:textId="77777777" w:rsidR="00FC4169" w:rsidRPr="00C63CED" w:rsidRDefault="00FC4169" w:rsidP="00FC4169">
      <w:pPr>
        <w:pStyle w:val="NormalBold"/>
      </w:pPr>
      <w:r w:rsidRPr="00FE62EB">
        <w:rPr>
          <w:rStyle w:val="HideTWBExt"/>
          <w:b w:val="0"/>
        </w:rPr>
        <w:t>&lt;/RepeatBlock-By&gt;</w:t>
      </w:r>
    </w:p>
    <w:p w14:paraId="29E6C27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4BFAC7F"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E1D9A3B" w14:textId="77777777" w:rsidTr="003C3446">
        <w:trPr>
          <w:trHeight w:hRule="exact" w:val="240"/>
          <w:jc w:val="center"/>
        </w:trPr>
        <w:tc>
          <w:tcPr>
            <w:tcW w:w="9752" w:type="dxa"/>
            <w:gridSpan w:val="2"/>
            <w:tcBorders>
              <w:top w:val="nil"/>
              <w:left w:val="nil"/>
              <w:bottom w:val="nil"/>
              <w:right w:val="nil"/>
            </w:tcBorders>
          </w:tcPr>
          <w:p w14:paraId="18494660" w14:textId="77777777" w:rsidR="00FC4169" w:rsidRPr="00C63CED" w:rsidRDefault="00FC4169" w:rsidP="003C3446"/>
        </w:tc>
      </w:tr>
      <w:tr w:rsidR="00FC4169" w:rsidRPr="00C63CED" w14:paraId="7D609C90" w14:textId="77777777" w:rsidTr="003C3446">
        <w:trPr>
          <w:trHeight w:val="240"/>
          <w:jc w:val="center"/>
        </w:trPr>
        <w:tc>
          <w:tcPr>
            <w:tcW w:w="4876" w:type="dxa"/>
            <w:tcBorders>
              <w:top w:val="nil"/>
              <w:left w:val="nil"/>
              <w:bottom w:val="nil"/>
              <w:right w:val="nil"/>
            </w:tcBorders>
          </w:tcPr>
          <w:p w14:paraId="60B29C9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F2EB19D" w14:textId="77777777" w:rsidR="00FC4169" w:rsidRPr="00C63CED" w:rsidRDefault="00FC4169" w:rsidP="003C3446">
            <w:pPr>
              <w:pStyle w:val="AmColumnHeading"/>
            </w:pPr>
            <w:r w:rsidRPr="00C63CED">
              <w:t>Enmienda</w:t>
            </w:r>
          </w:p>
        </w:tc>
      </w:tr>
      <w:tr w:rsidR="00FC4169" w:rsidRPr="00C63CED" w14:paraId="26AE2215" w14:textId="77777777" w:rsidTr="003C3446">
        <w:trPr>
          <w:jc w:val="center"/>
        </w:trPr>
        <w:tc>
          <w:tcPr>
            <w:tcW w:w="4876" w:type="dxa"/>
            <w:tcBorders>
              <w:top w:val="nil"/>
              <w:left w:val="nil"/>
              <w:bottom w:val="nil"/>
              <w:right w:val="nil"/>
            </w:tcBorders>
          </w:tcPr>
          <w:p w14:paraId="7E6339EB" w14:textId="77777777" w:rsidR="00FC4169" w:rsidRPr="00C63CED" w:rsidRDefault="00FC4169" w:rsidP="003C3446">
            <w:pPr>
              <w:pStyle w:val="Normal6a"/>
            </w:pPr>
            <w:r w:rsidRPr="00C63CED">
              <w:t>3.</w:t>
            </w:r>
            <w:r w:rsidRPr="00C63CED">
              <w:tab/>
              <w:t xml:space="preserve">Reconoce que estos informes constituyen una llamada de atención para los responsables políticos europeos y nacionales, así como un punto de partida para la adopción de medidas que fomenten </w:t>
            </w:r>
            <w:r w:rsidRPr="00C63CED">
              <w:lastRenderedPageBreak/>
              <w:t>las inversiones tanto privadas como públicas;</w:t>
            </w:r>
          </w:p>
        </w:tc>
        <w:tc>
          <w:tcPr>
            <w:tcW w:w="4876" w:type="dxa"/>
            <w:tcBorders>
              <w:top w:val="nil"/>
              <w:left w:val="nil"/>
              <w:bottom w:val="nil"/>
              <w:right w:val="nil"/>
            </w:tcBorders>
          </w:tcPr>
          <w:p w14:paraId="3FB1E515" w14:textId="77777777" w:rsidR="00FC4169" w:rsidRPr="00C63CED" w:rsidRDefault="00FC4169" w:rsidP="003C3446">
            <w:pPr>
              <w:pStyle w:val="Normal6a"/>
            </w:pPr>
            <w:r w:rsidRPr="00C63CED">
              <w:lastRenderedPageBreak/>
              <w:t>3.</w:t>
            </w:r>
            <w:r w:rsidRPr="00C63CED">
              <w:tab/>
              <w:t xml:space="preserve">Reconoce que estos informes constituyen una llamada de atención para los responsables políticos europeos y nacionales, así como un punto de partida para la adopción de medidas que fomenten </w:t>
            </w:r>
            <w:r w:rsidRPr="00C63CED">
              <w:lastRenderedPageBreak/>
              <w:t>las inversiones tanto privadas como públicas;</w:t>
            </w:r>
          </w:p>
        </w:tc>
      </w:tr>
      <w:tr w:rsidR="00FC4169" w:rsidRPr="00C63CED" w14:paraId="471DC704" w14:textId="77777777" w:rsidTr="003C3446">
        <w:trPr>
          <w:jc w:val="center"/>
        </w:trPr>
        <w:tc>
          <w:tcPr>
            <w:tcW w:w="4876" w:type="dxa"/>
            <w:tcBorders>
              <w:top w:val="nil"/>
              <w:left w:val="nil"/>
              <w:bottom w:val="nil"/>
              <w:right w:val="nil"/>
            </w:tcBorders>
          </w:tcPr>
          <w:p w14:paraId="015E561A" w14:textId="77777777" w:rsidR="00FC4169" w:rsidRPr="00C63CED" w:rsidRDefault="00FC4169" w:rsidP="003C3446">
            <w:pPr>
              <w:pStyle w:val="Normal6a"/>
            </w:pPr>
          </w:p>
        </w:tc>
        <w:tc>
          <w:tcPr>
            <w:tcW w:w="4876" w:type="dxa"/>
            <w:tcBorders>
              <w:top w:val="nil"/>
              <w:left w:val="nil"/>
              <w:bottom w:val="nil"/>
              <w:right w:val="nil"/>
            </w:tcBorders>
          </w:tcPr>
          <w:p w14:paraId="1B19C816" w14:textId="77777777" w:rsidR="00FC4169" w:rsidRPr="00C63CED" w:rsidRDefault="00FC4169" w:rsidP="003C3446">
            <w:pPr>
              <w:pStyle w:val="Normal6a"/>
            </w:pPr>
            <w:r w:rsidRPr="00C63CED">
              <w:rPr>
                <w:b/>
                <w:i/>
              </w:rPr>
              <w:t>observa que los fondos de pensiones de empleo en Europa asignan casi el 40 % de sus activos a fondos de inversión, de los cuales solo el 33 % se destinan a fondos centrados fundamentalmente en inversiones de capital;</w:t>
            </w:r>
          </w:p>
        </w:tc>
      </w:tr>
      <w:tr w:rsidR="00FC4169" w:rsidRPr="00C63CED" w14:paraId="18391477" w14:textId="77777777" w:rsidTr="003C3446">
        <w:trPr>
          <w:jc w:val="center"/>
        </w:trPr>
        <w:tc>
          <w:tcPr>
            <w:tcW w:w="4876" w:type="dxa"/>
            <w:tcBorders>
              <w:top w:val="nil"/>
              <w:left w:val="nil"/>
              <w:bottom w:val="nil"/>
              <w:right w:val="nil"/>
            </w:tcBorders>
          </w:tcPr>
          <w:p w14:paraId="5C68AD52" w14:textId="77777777" w:rsidR="00FC4169" w:rsidRPr="00C63CED" w:rsidRDefault="00FC4169" w:rsidP="003C3446">
            <w:pPr>
              <w:pStyle w:val="Normal6a"/>
            </w:pPr>
          </w:p>
        </w:tc>
        <w:tc>
          <w:tcPr>
            <w:tcW w:w="4876" w:type="dxa"/>
            <w:tcBorders>
              <w:top w:val="nil"/>
              <w:left w:val="nil"/>
              <w:bottom w:val="nil"/>
              <w:right w:val="nil"/>
            </w:tcBorders>
          </w:tcPr>
          <w:p w14:paraId="36CE0240" w14:textId="77777777" w:rsidR="00FC4169" w:rsidRPr="00C63CED" w:rsidRDefault="00FC4169" w:rsidP="003C3446">
            <w:pPr>
              <w:pStyle w:val="Normal6a"/>
            </w:pPr>
            <w:r w:rsidRPr="00C63CED">
              <w:rPr>
                <w:b/>
                <w:i/>
              </w:rPr>
              <w:t>lamenta que solo alrededor del 30 % de las inversiones de esos fondos de inversión se realicen en la Unión, principalmente en los Países Bajos, Alemania, Luxemburgo y Francia, mientras que las inversiones en los Estados Unidos representan el 46 % del total;</w:t>
            </w:r>
          </w:p>
        </w:tc>
      </w:tr>
      <w:tr w:rsidR="00FC4169" w:rsidRPr="00C63CED" w14:paraId="2CE36DD1" w14:textId="77777777" w:rsidTr="003C3446">
        <w:trPr>
          <w:jc w:val="center"/>
        </w:trPr>
        <w:tc>
          <w:tcPr>
            <w:tcW w:w="4876" w:type="dxa"/>
            <w:tcBorders>
              <w:top w:val="nil"/>
              <w:left w:val="nil"/>
              <w:bottom w:val="nil"/>
              <w:right w:val="nil"/>
            </w:tcBorders>
          </w:tcPr>
          <w:p w14:paraId="60D2CA15" w14:textId="77777777" w:rsidR="00FC4169" w:rsidRPr="00C63CED" w:rsidRDefault="00FC4169" w:rsidP="003C3446">
            <w:pPr>
              <w:pStyle w:val="Normal6a"/>
            </w:pPr>
          </w:p>
        </w:tc>
        <w:tc>
          <w:tcPr>
            <w:tcW w:w="4876" w:type="dxa"/>
            <w:tcBorders>
              <w:top w:val="nil"/>
              <w:left w:val="nil"/>
              <w:bottom w:val="nil"/>
              <w:right w:val="nil"/>
            </w:tcBorders>
          </w:tcPr>
          <w:p w14:paraId="119F71F5" w14:textId="77777777" w:rsidR="00FC4169" w:rsidRPr="00C63CED" w:rsidRDefault="00FC4169" w:rsidP="003C3446">
            <w:pPr>
              <w:pStyle w:val="Normal6a"/>
            </w:pPr>
            <w:r w:rsidRPr="00C63CED">
              <w:rPr>
                <w:b/>
                <w:i/>
              </w:rPr>
              <w:t>expresa su preocupación por el hecho de que las Islas Caimán atraigan la tercera mayor proporción de inversiones indirectas no europeas de los fondos de pensiones de empleo</w:t>
            </w:r>
          </w:p>
        </w:tc>
      </w:tr>
      <w:tr w:rsidR="00FC4169" w:rsidRPr="00C63CED" w14:paraId="00E33EDA" w14:textId="77777777" w:rsidTr="003C3446">
        <w:trPr>
          <w:jc w:val="center"/>
        </w:trPr>
        <w:tc>
          <w:tcPr>
            <w:tcW w:w="4876" w:type="dxa"/>
            <w:tcBorders>
              <w:top w:val="nil"/>
              <w:left w:val="nil"/>
              <w:bottom w:val="nil"/>
              <w:right w:val="nil"/>
            </w:tcBorders>
          </w:tcPr>
          <w:p w14:paraId="2BF8AC0A" w14:textId="77777777" w:rsidR="00FC4169" w:rsidRPr="00C63CED" w:rsidRDefault="00FC4169" w:rsidP="003C3446">
            <w:pPr>
              <w:pStyle w:val="Normal6a"/>
            </w:pPr>
          </w:p>
        </w:tc>
        <w:tc>
          <w:tcPr>
            <w:tcW w:w="4876" w:type="dxa"/>
            <w:tcBorders>
              <w:top w:val="nil"/>
              <w:left w:val="nil"/>
              <w:bottom w:val="nil"/>
              <w:right w:val="nil"/>
            </w:tcBorders>
          </w:tcPr>
          <w:p w14:paraId="7DECCF8D" w14:textId="77777777" w:rsidR="00FC4169" w:rsidRPr="00C63CED" w:rsidRDefault="00FC4169" w:rsidP="003C3446">
            <w:pPr>
              <w:pStyle w:val="Normal6a"/>
            </w:pPr>
            <w:r w:rsidRPr="00C63CED">
              <w:rPr>
                <w:b/>
                <w:i/>
              </w:rPr>
              <w:t>[AESPJ, «IORPs in Focus Report 2024» («Informe de 2024 sobre los FPE», documento en inglés), 11 de febrero de 2025];</w:t>
            </w:r>
          </w:p>
        </w:tc>
      </w:tr>
      <w:tr w:rsidR="00FC4169" w:rsidRPr="00C63CED" w14:paraId="5ED644B9" w14:textId="77777777" w:rsidTr="003C3446">
        <w:trPr>
          <w:jc w:val="center"/>
        </w:trPr>
        <w:tc>
          <w:tcPr>
            <w:tcW w:w="4876" w:type="dxa"/>
            <w:tcBorders>
              <w:top w:val="nil"/>
              <w:left w:val="nil"/>
              <w:bottom w:val="nil"/>
              <w:right w:val="nil"/>
            </w:tcBorders>
          </w:tcPr>
          <w:p w14:paraId="28EED098" w14:textId="77777777" w:rsidR="00FC4169" w:rsidRPr="00C63CED" w:rsidRDefault="00FC4169" w:rsidP="003C3446">
            <w:pPr>
              <w:pStyle w:val="Normal6a"/>
            </w:pPr>
          </w:p>
        </w:tc>
        <w:tc>
          <w:tcPr>
            <w:tcW w:w="4876" w:type="dxa"/>
            <w:tcBorders>
              <w:top w:val="nil"/>
              <w:left w:val="nil"/>
              <w:bottom w:val="nil"/>
              <w:right w:val="nil"/>
            </w:tcBorders>
          </w:tcPr>
          <w:p w14:paraId="6CC50ED0" w14:textId="77777777" w:rsidR="00FC4169" w:rsidRPr="00C63CED" w:rsidRDefault="00FC4169" w:rsidP="003C3446">
            <w:pPr>
              <w:pStyle w:val="Normal6a"/>
            </w:pPr>
            <w:r w:rsidRPr="00C63CED">
              <w:rPr>
                <w:b/>
                <w:i/>
              </w:rPr>
              <w:t>pide a la Comisión que proponga medidas legislativas para fomentar una mayor exposición de los fondos de pensiones de empleo a las inversiones de capital en la Unión; </w:t>
            </w:r>
          </w:p>
        </w:tc>
      </w:tr>
    </w:tbl>
    <w:p w14:paraId="5D1758E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3B98A40" w14:textId="77777777" w:rsidR="00FC4169" w:rsidRPr="00C63CED" w:rsidRDefault="00FC4169" w:rsidP="00FC4169">
      <w:r w:rsidRPr="00FE62EB">
        <w:rPr>
          <w:rStyle w:val="HideTWBExt"/>
        </w:rPr>
        <w:t>&lt;/Amend&gt;</w:t>
      </w:r>
    </w:p>
    <w:p w14:paraId="2CAD7FC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162</w:t>
      </w:r>
      <w:r w:rsidRPr="00FE62EB">
        <w:rPr>
          <w:rStyle w:val="HideTWBExt"/>
          <w:b w:val="0"/>
        </w:rPr>
        <w:t>&lt;/NumAm&gt;</w:t>
      </w:r>
    </w:p>
    <w:p w14:paraId="170C74BA"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53E6BF36" w14:textId="77777777" w:rsidR="00FC4169" w:rsidRPr="00C63CED" w:rsidRDefault="00FC4169" w:rsidP="00FC4169">
      <w:pPr>
        <w:pStyle w:val="NormalBold"/>
      </w:pPr>
      <w:r w:rsidRPr="00FE62EB">
        <w:rPr>
          <w:rStyle w:val="HideTWBExt"/>
          <w:b w:val="0"/>
        </w:rPr>
        <w:t>&lt;/RepeatBlock-By&gt;</w:t>
      </w:r>
    </w:p>
    <w:p w14:paraId="56426AE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D0D3761"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D5146B7" w14:textId="77777777" w:rsidTr="003C3446">
        <w:trPr>
          <w:trHeight w:hRule="exact" w:val="240"/>
          <w:jc w:val="center"/>
        </w:trPr>
        <w:tc>
          <w:tcPr>
            <w:tcW w:w="9752" w:type="dxa"/>
            <w:gridSpan w:val="2"/>
            <w:tcBorders>
              <w:top w:val="nil"/>
              <w:left w:val="nil"/>
              <w:bottom w:val="nil"/>
              <w:right w:val="nil"/>
            </w:tcBorders>
          </w:tcPr>
          <w:p w14:paraId="0F1254F0" w14:textId="77777777" w:rsidR="00FC4169" w:rsidRPr="00C63CED" w:rsidRDefault="00FC4169" w:rsidP="003C3446"/>
        </w:tc>
      </w:tr>
      <w:tr w:rsidR="00FC4169" w:rsidRPr="00C63CED" w14:paraId="56068602" w14:textId="77777777" w:rsidTr="003C3446">
        <w:trPr>
          <w:trHeight w:val="240"/>
          <w:jc w:val="center"/>
        </w:trPr>
        <w:tc>
          <w:tcPr>
            <w:tcW w:w="4876" w:type="dxa"/>
            <w:tcBorders>
              <w:top w:val="nil"/>
              <w:left w:val="nil"/>
              <w:bottom w:val="nil"/>
              <w:right w:val="nil"/>
            </w:tcBorders>
          </w:tcPr>
          <w:p w14:paraId="4212B7E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3267940" w14:textId="77777777" w:rsidR="00FC4169" w:rsidRPr="00C63CED" w:rsidRDefault="00FC4169" w:rsidP="003C3446">
            <w:pPr>
              <w:pStyle w:val="AmColumnHeading"/>
            </w:pPr>
            <w:r w:rsidRPr="00C63CED">
              <w:t>Enmienda</w:t>
            </w:r>
          </w:p>
        </w:tc>
      </w:tr>
      <w:tr w:rsidR="00FC4169" w:rsidRPr="00C63CED" w14:paraId="3A01A86E" w14:textId="77777777" w:rsidTr="003C3446">
        <w:trPr>
          <w:jc w:val="center"/>
        </w:trPr>
        <w:tc>
          <w:tcPr>
            <w:tcW w:w="4876" w:type="dxa"/>
            <w:tcBorders>
              <w:top w:val="nil"/>
              <w:left w:val="nil"/>
              <w:bottom w:val="nil"/>
              <w:right w:val="nil"/>
            </w:tcBorders>
          </w:tcPr>
          <w:p w14:paraId="534FDAEF" w14:textId="77777777" w:rsidR="00FC4169" w:rsidRPr="00C63CED" w:rsidRDefault="00FC4169" w:rsidP="003C3446">
            <w:pPr>
              <w:pStyle w:val="Normal6a"/>
            </w:pPr>
            <w:r w:rsidRPr="00C63CED">
              <w:t>3.</w:t>
            </w:r>
            <w:r w:rsidRPr="00C63CED">
              <w:tab/>
              <w:t xml:space="preserve">Reconoce que estos informes constituyen una llamada de atención para los responsables políticos europeos y </w:t>
            </w:r>
            <w:r w:rsidRPr="00C63CED">
              <w:lastRenderedPageBreak/>
              <w:t>nacionales, así como un punto de partida para la adopción de medidas que fomenten las inversiones tanto privadas como públicas;</w:t>
            </w:r>
          </w:p>
        </w:tc>
        <w:tc>
          <w:tcPr>
            <w:tcW w:w="4876" w:type="dxa"/>
            <w:tcBorders>
              <w:top w:val="nil"/>
              <w:left w:val="nil"/>
              <w:bottom w:val="nil"/>
              <w:right w:val="nil"/>
            </w:tcBorders>
          </w:tcPr>
          <w:p w14:paraId="398EE55B" w14:textId="77777777" w:rsidR="00FC4169" w:rsidRPr="00C63CED" w:rsidRDefault="00FC4169" w:rsidP="003C3446">
            <w:pPr>
              <w:pStyle w:val="Normal6a"/>
            </w:pPr>
            <w:r w:rsidRPr="00C63CED">
              <w:lastRenderedPageBreak/>
              <w:t>3.</w:t>
            </w:r>
            <w:r w:rsidRPr="00C63CED">
              <w:tab/>
              <w:t xml:space="preserve">Reconoce que estos informes constituyen una llamada de atención para los responsables políticos europeos y </w:t>
            </w:r>
            <w:r w:rsidRPr="00C63CED">
              <w:lastRenderedPageBreak/>
              <w:t xml:space="preserve">nacionales, así como un punto de partida para la adopción de medidas que fomenten las inversiones tanto privadas como públicas; </w:t>
            </w:r>
            <w:r w:rsidRPr="00C63CED">
              <w:rPr>
                <w:b/>
                <w:i/>
              </w:rPr>
              <w:t>reconoce el trabajo realizado hasta ahora para construir una unión de los mercados de capitales; recuerda que ahora es necesario acelerar este trabajo; </w:t>
            </w:r>
          </w:p>
        </w:tc>
      </w:tr>
    </w:tbl>
    <w:p w14:paraId="6CA74BAA"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90EB270" w14:textId="77777777" w:rsidR="00FC4169" w:rsidRPr="00C63CED" w:rsidRDefault="00FC4169" w:rsidP="00FC4169">
      <w:r w:rsidRPr="00FE62EB">
        <w:rPr>
          <w:rStyle w:val="HideTWBExt"/>
        </w:rPr>
        <w:t>&lt;/Amend&gt;</w:t>
      </w:r>
    </w:p>
    <w:p w14:paraId="45EEA3A0" w14:textId="77777777" w:rsidR="00FC4169" w:rsidRPr="00C63CED" w:rsidRDefault="00FC4169" w:rsidP="00FC4169">
      <w:pPr>
        <w:pStyle w:val="AMNumberTabs0"/>
        <w:keepNext/>
        <w:rPr>
          <w:lang w:val="es-ES_tradnl"/>
        </w:rPr>
      </w:pPr>
      <w:r w:rsidRPr="00FE62EB">
        <w:rPr>
          <w:rStyle w:val="HideTWBExt"/>
          <w:b w:val="0"/>
          <w:szCs w:val="24"/>
          <w:lang w:val="es-ES_tradnl" w:eastAsia="en-US"/>
        </w:rPr>
        <w:t>&lt;Amend&gt;</w:t>
      </w:r>
      <w:r w:rsidRPr="00C63CED">
        <w:rPr>
          <w:lang w:val="es-ES_tradnl"/>
        </w:rPr>
        <w:t>Enmienda</w:t>
      </w:r>
      <w:r w:rsidRPr="00C63CED">
        <w:rPr>
          <w:lang w:val="es-ES_tradnl"/>
        </w:rPr>
        <w:tab/>
      </w:r>
      <w:r w:rsidRPr="00C63CED">
        <w:rPr>
          <w:lang w:val="es-ES_tradnl"/>
        </w:rPr>
        <w:tab/>
      </w:r>
      <w:r w:rsidRPr="00FE62EB">
        <w:rPr>
          <w:rStyle w:val="HideTWBExt"/>
          <w:b w:val="0"/>
          <w:szCs w:val="24"/>
          <w:lang w:val="es-ES_tradnl" w:eastAsia="en-US"/>
        </w:rPr>
        <w:t>&lt;NumAm&gt;</w:t>
      </w:r>
      <w:r w:rsidRPr="00C63CED">
        <w:rPr>
          <w:lang w:val="es-ES_tradnl"/>
        </w:rPr>
        <w:t>163</w:t>
      </w:r>
      <w:r w:rsidRPr="00FE62EB">
        <w:rPr>
          <w:rStyle w:val="HideTWBExt"/>
          <w:b w:val="0"/>
          <w:szCs w:val="24"/>
          <w:lang w:val="es-ES_tradnl" w:eastAsia="en-US"/>
        </w:rPr>
        <w:t>&lt;/NumAm&gt;</w:t>
      </w:r>
    </w:p>
    <w:p w14:paraId="6F081D65" w14:textId="77777777" w:rsidR="00FC4169" w:rsidRPr="00C63CED" w:rsidRDefault="00FC4169" w:rsidP="00FC4169">
      <w:pPr>
        <w:pStyle w:val="NormalBold"/>
      </w:pPr>
      <w:r w:rsidRPr="00FE62EB">
        <w:rPr>
          <w:rStyle w:val="HideTWBExt"/>
          <w:b w:val="0"/>
        </w:rPr>
        <w:t>&lt;RepeatBlock-By&gt;&lt;Members&gt;</w:t>
      </w:r>
      <w:r w:rsidRPr="00C63CED">
        <w:t>Danuše Nerudová</w:t>
      </w:r>
      <w:r w:rsidRPr="00FE62EB">
        <w:rPr>
          <w:rStyle w:val="HideTWBExt"/>
          <w:b w:val="0"/>
        </w:rPr>
        <w:t>&lt;/Members&gt;</w:t>
      </w:r>
    </w:p>
    <w:p w14:paraId="255C9797" w14:textId="77777777" w:rsidR="00FC4169" w:rsidRPr="00C63CED" w:rsidRDefault="00FC4169" w:rsidP="00FC4169">
      <w:r w:rsidRPr="00FE62EB">
        <w:rPr>
          <w:rStyle w:val="HideTWBExt"/>
        </w:rPr>
        <w:t>&lt;/RepeatBlock-By&gt;</w:t>
      </w:r>
    </w:p>
    <w:p w14:paraId="6C3044E8" w14:textId="77777777" w:rsidR="00FC4169" w:rsidRPr="00C63CED" w:rsidRDefault="00FC4169" w:rsidP="00FC4169">
      <w:pPr>
        <w:pStyle w:val="NormalBold"/>
        <w:keepNext/>
      </w:pPr>
      <w:r w:rsidRPr="00FE62EB">
        <w:rPr>
          <w:rStyle w:val="HideTWBExt"/>
          <w:b w:val="0"/>
        </w:rPr>
        <w:t>&lt;DocAmend&gt;</w:t>
      </w:r>
      <w:r w:rsidRPr="00C63CED">
        <w:t>Propuesta de Resolución</w:t>
      </w:r>
      <w:r w:rsidRPr="00FE62EB">
        <w:rPr>
          <w:rStyle w:val="HideTWBExt"/>
          <w:b w:val="0"/>
        </w:rPr>
        <w:t>&lt;/DocAmend&gt;</w:t>
      </w:r>
    </w:p>
    <w:p w14:paraId="12D07C4F"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4169" w:rsidRPr="00C63CED" w14:paraId="4D078A66" w14:textId="77777777" w:rsidTr="003C3446">
        <w:trPr>
          <w:jc w:val="center"/>
        </w:trPr>
        <w:tc>
          <w:tcPr>
            <w:tcW w:w="9752" w:type="dxa"/>
            <w:gridSpan w:val="2"/>
          </w:tcPr>
          <w:p w14:paraId="633D9845" w14:textId="77777777" w:rsidR="00FC4169" w:rsidRPr="00C63CED" w:rsidRDefault="00FC4169" w:rsidP="003C3446">
            <w:pPr>
              <w:keepNext/>
            </w:pPr>
          </w:p>
        </w:tc>
      </w:tr>
      <w:tr w:rsidR="00FC4169" w:rsidRPr="00C63CED" w14:paraId="3ABF92C5" w14:textId="77777777" w:rsidTr="003C3446">
        <w:trPr>
          <w:jc w:val="center"/>
        </w:trPr>
        <w:tc>
          <w:tcPr>
            <w:tcW w:w="4876" w:type="dxa"/>
          </w:tcPr>
          <w:p w14:paraId="35554425" w14:textId="77777777" w:rsidR="00FC4169" w:rsidRPr="00C63CED" w:rsidRDefault="00FC4169" w:rsidP="003C3446">
            <w:pPr>
              <w:pStyle w:val="ColumnHeading"/>
              <w:keepNext/>
              <w:rPr>
                <w:lang w:val="es-ES_tradnl"/>
              </w:rPr>
            </w:pPr>
            <w:r w:rsidRPr="00C63CED">
              <w:rPr>
                <w:lang w:val="es-ES_tradnl"/>
              </w:rPr>
              <w:t>Propuesta de Resolución</w:t>
            </w:r>
          </w:p>
        </w:tc>
        <w:tc>
          <w:tcPr>
            <w:tcW w:w="4876" w:type="dxa"/>
          </w:tcPr>
          <w:p w14:paraId="23241829" w14:textId="77777777" w:rsidR="00FC4169" w:rsidRPr="00C63CED" w:rsidRDefault="00FC4169" w:rsidP="003C3446">
            <w:pPr>
              <w:pStyle w:val="ColumnHeading"/>
              <w:keepNext/>
              <w:rPr>
                <w:lang w:val="es-ES_tradnl"/>
              </w:rPr>
            </w:pPr>
            <w:r w:rsidRPr="00C63CED">
              <w:rPr>
                <w:lang w:val="es-ES_tradnl"/>
              </w:rPr>
              <w:t>Enmienda</w:t>
            </w:r>
          </w:p>
        </w:tc>
      </w:tr>
      <w:tr w:rsidR="00FC4169" w:rsidRPr="00C63CED" w14:paraId="008C4BF3" w14:textId="77777777" w:rsidTr="003C3446">
        <w:trPr>
          <w:jc w:val="center"/>
        </w:trPr>
        <w:tc>
          <w:tcPr>
            <w:tcW w:w="4876" w:type="dxa"/>
          </w:tcPr>
          <w:p w14:paraId="626E5A0B" w14:textId="77777777" w:rsidR="00FC4169" w:rsidRPr="00C63CED" w:rsidRDefault="00FC4169" w:rsidP="003C3446">
            <w:pPr>
              <w:pStyle w:val="Normal6"/>
              <w:rPr>
                <w:lang w:val="es-ES_tradnl"/>
              </w:rPr>
            </w:pPr>
            <w:r w:rsidRPr="00C63CED">
              <w:rPr>
                <w:lang w:val="es-ES_tradnl"/>
              </w:rPr>
              <w:t>3.</w:t>
            </w:r>
            <w:r w:rsidRPr="00C63CED">
              <w:rPr>
                <w:lang w:val="es-ES_tradnl"/>
              </w:rPr>
              <w:tab/>
              <w:t>Reconoce que estos informes constituyen una llamada de atención para los responsables políticos europeos y nacionales, así como un punto de partida para la adopción de medidas que fomenten las inversiones tanto privadas como públicas;</w:t>
            </w:r>
          </w:p>
        </w:tc>
        <w:tc>
          <w:tcPr>
            <w:tcW w:w="4876" w:type="dxa"/>
          </w:tcPr>
          <w:p w14:paraId="3E8146F7" w14:textId="77777777" w:rsidR="00FC4169" w:rsidRPr="00C63CED" w:rsidRDefault="00FC4169" w:rsidP="003C3446">
            <w:pPr>
              <w:pStyle w:val="Normal6"/>
              <w:rPr>
                <w:szCs w:val="24"/>
                <w:lang w:val="es-ES_tradnl"/>
              </w:rPr>
            </w:pPr>
            <w:r w:rsidRPr="00C63CED">
              <w:rPr>
                <w:lang w:val="es-ES_tradnl"/>
              </w:rPr>
              <w:t>3.</w:t>
            </w:r>
            <w:r w:rsidRPr="00C63CED">
              <w:rPr>
                <w:lang w:val="es-ES_tradnl"/>
              </w:rPr>
              <w:tab/>
              <w:t>Reconoce que estos informes constituyen una llamada de atención para los responsables políticos europeos y nacionales, así como un punto de partida para la adopción de medidas que fomenten las inversiones tanto privadas como públicas</w:t>
            </w:r>
            <w:r w:rsidRPr="00C63CED">
              <w:rPr>
                <w:b/>
                <w:i/>
                <w:lang w:val="es-ES_tradnl"/>
              </w:rPr>
              <w:t xml:space="preserve"> y aumenten el apoyo de la Unión a las asociaciones público-privadas</w:t>
            </w:r>
            <w:r w:rsidRPr="00C63CED">
              <w:rPr>
                <w:lang w:val="es-ES_tradnl"/>
              </w:rPr>
              <w:t xml:space="preserve">; </w:t>
            </w:r>
            <w:r w:rsidRPr="00C63CED">
              <w:rPr>
                <w:b/>
                <w:i/>
                <w:lang w:val="es-ES_tradnl"/>
              </w:rPr>
              <w:t>destaca que la inversión pública desempeña un papel crucial para movilizar la inversión privada; considera que los instrumentos financieros y las garantías presupuestarias constituyen una utilización eficiente de los recursos para avanzar en el logro de los objetivos políticos de la Unión; reitera que las garantías presupuestarias y los instrumentos financieros bien diseñados, cuando se basan en las necesidades del mercado, constituyen un uso muy eficiente de los limitados recursos presupuestarios de la Unión para reducir el riesgo de inversión y atraer capital privado;</w:t>
            </w:r>
          </w:p>
        </w:tc>
      </w:tr>
    </w:tbl>
    <w:p w14:paraId="214A5111" w14:textId="77777777" w:rsidR="00FC4169" w:rsidRPr="00C63CED" w:rsidRDefault="00FC4169" w:rsidP="00FC4169">
      <w:pPr>
        <w:pStyle w:val="Olang"/>
        <w:rPr>
          <w:sz w:val="24"/>
          <w:szCs w:val="24"/>
          <w:lang w:val="es-ES_tradnl"/>
        </w:rPr>
      </w:pPr>
      <w:r w:rsidRPr="00C63CED">
        <w:rPr>
          <w:sz w:val="24"/>
          <w:szCs w:val="24"/>
          <w:lang w:val="es-ES_tradnl"/>
        </w:rPr>
        <w:t xml:space="preserve">Or. </w:t>
      </w:r>
      <w:r w:rsidRPr="00FE62EB">
        <w:rPr>
          <w:rStyle w:val="HideTWBExt"/>
        </w:rPr>
        <w:t>&lt;Original&gt;</w:t>
      </w:r>
      <w:r w:rsidRPr="00FE62EB">
        <w:rPr>
          <w:rStyle w:val="HideTWBInt"/>
        </w:rPr>
        <w:t>{EN}</w:t>
      </w:r>
      <w:r w:rsidRPr="00C63CED">
        <w:rPr>
          <w:sz w:val="24"/>
          <w:szCs w:val="24"/>
          <w:lang w:val="es-ES_tradnl"/>
        </w:rPr>
        <w:t>en</w:t>
      </w:r>
      <w:r w:rsidRPr="00FE62EB">
        <w:rPr>
          <w:rStyle w:val="HideTWBExt"/>
        </w:rPr>
        <w:t>&lt;/Original&gt;</w:t>
      </w:r>
    </w:p>
    <w:p w14:paraId="3B14BDF6" w14:textId="77777777" w:rsidR="00FC4169" w:rsidRPr="00C63CED" w:rsidRDefault="00FC4169" w:rsidP="00FC4169">
      <w:r w:rsidRPr="00FE62EB">
        <w:rPr>
          <w:rStyle w:val="HideTWBExt"/>
        </w:rPr>
        <w:t>&lt;/Amend&gt;</w:t>
      </w:r>
    </w:p>
    <w:p w14:paraId="15CDEF5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164</w:t>
      </w:r>
      <w:r w:rsidRPr="00FE62EB">
        <w:rPr>
          <w:rStyle w:val="HideTWBExt"/>
          <w:b w:val="0"/>
        </w:rPr>
        <w:t>&lt;/NumAm&gt;</w:t>
      </w:r>
    </w:p>
    <w:p w14:paraId="1863659A" w14:textId="77777777" w:rsidR="00FC4169" w:rsidRPr="00C63CED" w:rsidRDefault="00FC4169" w:rsidP="00FC4169">
      <w:pPr>
        <w:pStyle w:val="NormalBold"/>
      </w:pPr>
      <w:r w:rsidRPr="00FE62EB">
        <w:rPr>
          <w:rStyle w:val="HideTWBExt"/>
          <w:b w:val="0"/>
        </w:rPr>
        <w:lastRenderedPageBreak/>
        <w:t>&lt;RepeatBlock-By&gt;&lt;Members&gt;</w:t>
      </w:r>
      <w:r w:rsidRPr="00C63CED">
        <w:t>Rasmus Andresen</w:t>
      </w:r>
      <w:r w:rsidRPr="00FE62EB">
        <w:rPr>
          <w:rStyle w:val="HideTWBExt"/>
          <w:b w:val="0"/>
        </w:rPr>
        <w:t>&lt;/Members&gt;</w:t>
      </w:r>
    </w:p>
    <w:p w14:paraId="383D70A1" w14:textId="77777777" w:rsidR="00FC4169" w:rsidRPr="00C63CED" w:rsidRDefault="00FC4169" w:rsidP="00FC4169">
      <w:pPr>
        <w:pStyle w:val="NormalBold"/>
      </w:pPr>
      <w:r w:rsidRPr="00FE62EB">
        <w:rPr>
          <w:rStyle w:val="HideTWBExt"/>
          <w:b w:val="0"/>
        </w:rPr>
        <w:t>&lt;/RepeatBlock-By&gt;</w:t>
      </w:r>
    </w:p>
    <w:p w14:paraId="2816A65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7F8D10C"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81F947E" w14:textId="77777777" w:rsidTr="003C3446">
        <w:trPr>
          <w:trHeight w:hRule="exact" w:val="240"/>
          <w:jc w:val="center"/>
        </w:trPr>
        <w:tc>
          <w:tcPr>
            <w:tcW w:w="9752" w:type="dxa"/>
            <w:gridSpan w:val="2"/>
            <w:tcBorders>
              <w:top w:val="nil"/>
              <w:left w:val="nil"/>
              <w:bottom w:val="nil"/>
              <w:right w:val="nil"/>
            </w:tcBorders>
          </w:tcPr>
          <w:p w14:paraId="6F78609F" w14:textId="77777777" w:rsidR="00FC4169" w:rsidRPr="00C63CED" w:rsidRDefault="00FC4169" w:rsidP="003C3446"/>
        </w:tc>
      </w:tr>
      <w:tr w:rsidR="00FC4169" w:rsidRPr="00C63CED" w14:paraId="610F6C19" w14:textId="77777777" w:rsidTr="003C3446">
        <w:trPr>
          <w:trHeight w:val="240"/>
          <w:jc w:val="center"/>
        </w:trPr>
        <w:tc>
          <w:tcPr>
            <w:tcW w:w="4876" w:type="dxa"/>
            <w:tcBorders>
              <w:top w:val="nil"/>
              <w:left w:val="nil"/>
              <w:bottom w:val="nil"/>
              <w:right w:val="nil"/>
            </w:tcBorders>
          </w:tcPr>
          <w:p w14:paraId="6E9092C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B5C5AAD" w14:textId="77777777" w:rsidR="00FC4169" w:rsidRPr="00C63CED" w:rsidRDefault="00FC4169" w:rsidP="003C3446">
            <w:pPr>
              <w:pStyle w:val="AmColumnHeading"/>
            </w:pPr>
            <w:r w:rsidRPr="00C63CED">
              <w:t>Enmienda</w:t>
            </w:r>
          </w:p>
        </w:tc>
      </w:tr>
      <w:tr w:rsidR="00FC4169" w:rsidRPr="00C63CED" w14:paraId="60BF74F9" w14:textId="77777777" w:rsidTr="003C3446">
        <w:trPr>
          <w:jc w:val="center"/>
        </w:trPr>
        <w:tc>
          <w:tcPr>
            <w:tcW w:w="4876" w:type="dxa"/>
            <w:tcBorders>
              <w:top w:val="nil"/>
              <w:left w:val="nil"/>
              <w:bottom w:val="nil"/>
              <w:right w:val="nil"/>
            </w:tcBorders>
          </w:tcPr>
          <w:p w14:paraId="27B2DF57" w14:textId="77777777" w:rsidR="00FC4169" w:rsidRPr="00C63CED" w:rsidRDefault="00FC4169" w:rsidP="003C3446">
            <w:pPr>
              <w:pStyle w:val="Normal6a"/>
            </w:pPr>
            <w:r w:rsidRPr="00C63CED">
              <w:t>3.</w:t>
            </w:r>
            <w:r w:rsidRPr="00C63CED">
              <w:tab/>
              <w:t>Reconoce que estos informes constituyen una llamada de atención para los responsables políticos europeos y nacionales, así como un punto de partida para la adopción de medidas que fomenten las inversiones tanto privadas como públicas;</w:t>
            </w:r>
          </w:p>
        </w:tc>
        <w:tc>
          <w:tcPr>
            <w:tcW w:w="4876" w:type="dxa"/>
            <w:tcBorders>
              <w:top w:val="nil"/>
              <w:left w:val="nil"/>
              <w:bottom w:val="nil"/>
              <w:right w:val="nil"/>
            </w:tcBorders>
          </w:tcPr>
          <w:p w14:paraId="142EC16F" w14:textId="77777777" w:rsidR="00FC4169" w:rsidRPr="00C63CED" w:rsidRDefault="00FC4169" w:rsidP="003C3446">
            <w:pPr>
              <w:pStyle w:val="Normal6a"/>
            </w:pPr>
            <w:r w:rsidRPr="00C63CED">
              <w:t>3.</w:t>
            </w:r>
            <w:r w:rsidRPr="00C63CED">
              <w:tab/>
              <w:t xml:space="preserve">Reconoce que estos informes constituyen una llamada de atención para los responsables políticos europeos y nacionales, así como un punto de partida para la adopción de medidas que fomenten las inversiones tanto privadas como públicas; </w:t>
            </w:r>
            <w:r w:rsidRPr="00C63CED">
              <w:rPr>
                <w:b/>
                <w:i/>
              </w:rPr>
              <w:t>acoge con satisfacción que la Comisión reconozca la necesidad de movilizar financiación pública para apoyar la innovación en la Unión;</w:t>
            </w:r>
          </w:p>
        </w:tc>
      </w:tr>
    </w:tbl>
    <w:p w14:paraId="2BF7506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9D407A9" w14:textId="77777777" w:rsidR="00FC4169" w:rsidRPr="00C63CED" w:rsidRDefault="00FC4169" w:rsidP="00FC4169">
      <w:r w:rsidRPr="00FE62EB">
        <w:rPr>
          <w:rStyle w:val="HideTWBExt"/>
        </w:rPr>
        <w:t>&lt;/Amend&gt;</w:t>
      </w:r>
    </w:p>
    <w:p w14:paraId="71A1FF1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165</w:t>
      </w:r>
      <w:r w:rsidRPr="00FE62EB">
        <w:rPr>
          <w:rStyle w:val="HideTWBExt"/>
          <w:b w:val="0"/>
        </w:rPr>
        <w:t>&lt;/NumAm&gt;</w:t>
      </w:r>
    </w:p>
    <w:p w14:paraId="6EC4D8AB" w14:textId="77777777" w:rsidR="00FC4169" w:rsidRPr="00C63CED" w:rsidRDefault="00FC4169" w:rsidP="00FC4169">
      <w:pPr>
        <w:pStyle w:val="NormalBold"/>
      </w:pPr>
      <w:r w:rsidRPr="00FE62EB">
        <w:rPr>
          <w:rStyle w:val="HideTWBExt"/>
          <w:b w:val="0"/>
        </w:rPr>
        <w:t>&lt;RepeatBlock-By&gt;&lt;Members&gt;</w:t>
      </w:r>
      <w:r w:rsidRPr="00C63CED">
        <w:t>Engin Eroglu</w:t>
      </w:r>
      <w:r w:rsidRPr="00FE62EB">
        <w:rPr>
          <w:rStyle w:val="HideTWBExt"/>
          <w:b w:val="0"/>
        </w:rPr>
        <w:t>&lt;/Members&gt;</w:t>
      </w:r>
    </w:p>
    <w:p w14:paraId="10B90FEF" w14:textId="77777777" w:rsidR="00FC4169" w:rsidRPr="00C63CED" w:rsidRDefault="00FC4169" w:rsidP="00FC4169">
      <w:pPr>
        <w:pStyle w:val="NormalBold"/>
      </w:pPr>
      <w:r w:rsidRPr="00FE62EB">
        <w:rPr>
          <w:rStyle w:val="HideTWBExt"/>
          <w:b w:val="0"/>
        </w:rPr>
        <w:t>&lt;/RepeatBlock-By&gt;</w:t>
      </w:r>
    </w:p>
    <w:p w14:paraId="26A5086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43F7929"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908A655" w14:textId="77777777" w:rsidTr="003C3446">
        <w:trPr>
          <w:trHeight w:hRule="exact" w:val="240"/>
          <w:jc w:val="center"/>
        </w:trPr>
        <w:tc>
          <w:tcPr>
            <w:tcW w:w="9752" w:type="dxa"/>
            <w:gridSpan w:val="2"/>
            <w:tcBorders>
              <w:top w:val="nil"/>
              <w:left w:val="nil"/>
              <w:bottom w:val="nil"/>
              <w:right w:val="nil"/>
            </w:tcBorders>
          </w:tcPr>
          <w:p w14:paraId="3217E067" w14:textId="77777777" w:rsidR="00FC4169" w:rsidRPr="00C63CED" w:rsidRDefault="00FC4169" w:rsidP="003C3446"/>
        </w:tc>
      </w:tr>
      <w:tr w:rsidR="00FC4169" w:rsidRPr="00C63CED" w14:paraId="7059E1FB" w14:textId="77777777" w:rsidTr="003C3446">
        <w:trPr>
          <w:trHeight w:val="240"/>
          <w:jc w:val="center"/>
        </w:trPr>
        <w:tc>
          <w:tcPr>
            <w:tcW w:w="4876" w:type="dxa"/>
            <w:tcBorders>
              <w:top w:val="nil"/>
              <w:left w:val="nil"/>
              <w:bottom w:val="nil"/>
              <w:right w:val="nil"/>
            </w:tcBorders>
          </w:tcPr>
          <w:p w14:paraId="3BE1FFB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81B09F5" w14:textId="77777777" w:rsidR="00FC4169" w:rsidRPr="00C63CED" w:rsidRDefault="00FC4169" w:rsidP="003C3446">
            <w:pPr>
              <w:pStyle w:val="AmColumnHeading"/>
            </w:pPr>
            <w:r w:rsidRPr="00C63CED">
              <w:t>Enmienda</w:t>
            </w:r>
          </w:p>
        </w:tc>
      </w:tr>
      <w:tr w:rsidR="00FC4169" w:rsidRPr="00C63CED" w14:paraId="2E51E9AB" w14:textId="77777777" w:rsidTr="003C3446">
        <w:trPr>
          <w:jc w:val="center"/>
        </w:trPr>
        <w:tc>
          <w:tcPr>
            <w:tcW w:w="4876" w:type="dxa"/>
            <w:tcBorders>
              <w:top w:val="nil"/>
              <w:left w:val="nil"/>
              <w:bottom w:val="nil"/>
              <w:right w:val="nil"/>
            </w:tcBorders>
          </w:tcPr>
          <w:p w14:paraId="433F3C31" w14:textId="77777777" w:rsidR="00FC4169" w:rsidRPr="00C63CED" w:rsidRDefault="00FC4169" w:rsidP="003C3446">
            <w:pPr>
              <w:pStyle w:val="Normal6a"/>
            </w:pPr>
            <w:r w:rsidRPr="00C63CED">
              <w:t>3.</w:t>
            </w:r>
            <w:r w:rsidRPr="00C63CED">
              <w:tab/>
              <w:t>Reconoce que estos informes constituyen una llamada de atención para los responsables políticos europeos y nacionales, así como un punto de partida para la adopción de medidas que fomenten las inversiones tanto privadas como públicas;</w:t>
            </w:r>
          </w:p>
        </w:tc>
        <w:tc>
          <w:tcPr>
            <w:tcW w:w="4876" w:type="dxa"/>
            <w:tcBorders>
              <w:top w:val="nil"/>
              <w:left w:val="nil"/>
              <w:bottom w:val="nil"/>
              <w:right w:val="nil"/>
            </w:tcBorders>
          </w:tcPr>
          <w:p w14:paraId="6BF4EDC1" w14:textId="77777777" w:rsidR="00FC4169" w:rsidRPr="00C63CED" w:rsidRDefault="00FC4169" w:rsidP="003C3446">
            <w:pPr>
              <w:pStyle w:val="Normal6a"/>
            </w:pPr>
            <w:r w:rsidRPr="00C63CED">
              <w:t>3.</w:t>
            </w:r>
            <w:r w:rsidRPr="00C63CED">
              <w:tab/>
              <w:t xml:space="preserve">Reconoce que estos informes constituyen una llamada de atención para los responsables políticos europeos y nacionales, así como un punto de partida para la adopción de medidas que fomenten las inversiones tanto privadas como públicas; </w:t>
            </w:r>
            <w:r w:rsidRPr="00C63CED">
              <w:rPr>
                <w:b/>
                <w:i/>
              </w:rPr>
              <w:t>y también una llamada de atención en favor de una verdadera reducción de la burocracia en el sector y de reformas estatales serias para unos presupuestos sólidos de la Unión;</w:t>
            </w:r>
          </w:p>
        </w:tc>
      </w:tr>
    </w:tbl>
    <w:p w14:paraId="177E15F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{DE}</w:t>
      </w:r>
      <w:r w:rsidRPr="00C63CED">
        <w:t>de</w:t>
      </w:r>
      <w:r w:rsidRPr="00FE62EB">
        <w:rPr>
          <w:rStyle w:val="HideTWBExt"/>
        </w:rPr>
        <w:t>&lt;/Original&gt;</w:t>
      </w:r>
    </w:p>
    <w:p w14:paraId="5B1DA48F" w14:textId="77777777" w:rsidR="00FC4169" w:rsidRPr="00C63CED" w:rsidRDefault="00FC4169" w:rsidP="00FC4169">
      <w:r w:rsidRPr="00FE62EB">
        <w:rPr>
          <w:rStyle w:val="HideTWBExt"/>
        </w:rPr>
        <w:t>&lt;/Amend&gt;</w:t>
      </w:r>
    </w:p>
    <w:p w14:paraId="466FC55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166</w:t>
      </w:r>
      <w:r w:rsidRPr="00FE62EB">
        <w:rPr>
          <w:rStyle w:val="HideTWBExt"/>
          <w:b w:val="0"/>
        </w:rPr>
        <w:t>&lt;/NumAm&gt;</w:t>
      </w:r>
    </w:p>
    <w:p w14:paraId="48F1E4E2" w14:textId="77777777" w:rsidR="00FC4169" w:rsidRPr="00C63CED" w:rsidRDefault="00FC4169" w:rsidP="00FC4169">
      <w:pPr>
        <w:pStyle w:val="NormalBold"/>
      </w:pPr>
      <w:r w:rsidRPr="00FE62EB">
        <w:rPr>
          <w:rStyle w:val="HideTWBExt"/>
          <w:b w:val="0"/>
        </w:rPr>
        <w:t>&lt;RepeatBlock-By&gt;&lt;Members&gt;</w:t>
      </w:r>
      <w:r w:rsidRPr="00C63CED">
        <w:t>Fernando Navarrete Rojas, Isabel Benjumea Benjumea</w:t>
      </w:r>
      <w:r w:rsidRPr="00FE62EB">
        <w:rPr>
          <w:rStyle w:val="HideTWBExt"/>
          <w:b w:val="0"/>
        </w:rPr>
        <w:t>&lt;/Members&gt;</w:t>
      </w:r>
    </w:p>
    <w:p w14:paraId="02E682E1" w14:textId="77777777" w:rsidR="00FC4169" w:rsidRPr="00C63CED" w:rsidRDefault="00FC4169" w:rsidP="00FC4169">
      <w:pPr>
        <w:pStyle w:val="NormalBold"/>
      </w:pPr>
      <w:r w:rsidRPr="00FE62EB">
        <w:rPr>
          <w:rStyle w:val="HideTWBExt"/>
          <w:b w:val="0"/>
        </w:rPr>
        <w:lastRenderedPageBreak/>
        <w:t>&lt;/RepeatBlock-By&gt;</w:t>
      </w:r>
    </w:p>
    <w:p w14:paraId="60379DD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0B04D54" w14:textId="77777777" w:rsidR="00FC4169" w:rsidRPr="00C63CED" w:rsidRDefault="00FC4169" w:rsidP="00FC4169">
      <w:pPr>
        <w:pStyle w:val="NormalBold"/>
      </w:pPr>
      <w:r w:rsidRPr="00FE62EB">
        <w:rPr>
          <w:rStyle w:val="HideTWBExt"/>
          <w:b w:val="0"/>
        </w:rPr>
        <w:t>&lt;Article&gt;</w:t>
      </w:r>
      <w:r w:rsidRPr="00C63CED">
        <w:t>Apartado 3</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0E7321A" w14:textId="77777777" w:rsidTr="003C3446">
        <w:trPr>
          <w:trHeight w:hRule="exact" w:val="240"/>
          <w:jc w:val="center"/>
        </w:trPr>
        <w:tc>
          <w:tcPr>
            <w:tcW w:w="9752" w:type="dxa"/>
            <w:gridSpan w:val="2"/>
            <w:tcBorders>
              <w:top w:val="nil"/>
              <w:left w:val="nil"/>
              <w:bottom w:val="nil"/>
              <w:right w:val="nil"/>
            </w:tcBorders>
          </w:tcPr>
          <w:p w14:paraId="16936DC7" w14:textId="77777777" w:rsidR="00FC4169" w:rsidRPr="00C63CED" w:rsidRDefault="00FC4169" w:rsidP="003C3446"/>
        </w:tc>
      </w:tr>
      <w:tr w:rsidR="00FC4169" w:rsidRPr="00C63CED" w14:paraId="460291C3" w14:textId="77777777" w:rsidTr="003C3446">
        <w:trPr>
          <w:trHeight w:val="240"/>
          <w:jc w:val="center"/>
        </w:trPr>
        <w:tc>
          <w:tcPr>
            <w:tcW w:w="4876" w:type="dxa"/>
            <w:tcBorders>
              <w:top w:val="nil"/>
              <w:left w:val="nil"/>
              <w:bottom w:val="nil"/>
              <w:right w:val="nil"/>
            </w:tcBorders>
          </w:tcPr>
          <w:p w14:paraId="3079DBE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DF4DE57" w14:textId="77777777" w:rsidR="00FC4169" w:rsidRPr="00C63CED" w:rsidRDefault="00FC4169" w:rsidP="003C3446">
            <w:pPr>
              <w:pStyle w:val="AmColumnHeading"/>
            </w:pPr>
            <w:r w:rsidRPr="00C63CED">
              <w:t>Enmienda</w:t>
            </w:r>
          </w:p>
        </w:tc>
      </w:tr>
      <w:tr w:rsidR="00FC4169" w:rsidRPr="00C63CED" w14:paraId="3EA7C156" w14:textId="77777777" w:rsidTr="003C3446">
        <w:trPr>
          <w:jc w:val="center"/>
        </w:trPr>
        <w:tc>
          <w:tcPr>
            <w:tcW w:w="4876" w:type="dxa"/>
            <w:tcBorders>
              <w:top w:val="nil"/>
              <w:left w:val="nil"/>
              <w:bottom w:val="nil"/>
              <w:right w:val="nil"/>
            </w:tcBorders>
          </w:tcPr>
          <w:p w14:paraId="6B9EBDBA" w14:textId="77777777" w:rsidR="00FC4169" w:rsidRPr="00C63CED" w:rsidRDefault="00FC4169" w:rsidP="003C3446">
            <w:pPr>
              <w:pStyle w:val="Normal6a"/>
            </w:pPr>
            <w:r w:rsidRPr="00C63CED">
              <w:t>3.</w:t>
            </w:r>
            <w:r w:rsidRPr="00C63CED">
              <w:tab/>
              <w:t>Reconoce que estos informes constituyen una llamada de atención para los responsables políticos europeos y nacionales, así como un punto de partida para la adopción de medidas que fomenten las inversiones tanto privadas como públicas;</w:t>
            </w:r>
          </w:p>
        </w:tc>
        <w:tc>
          <w:tcPr>
            <w:tcW w:w="4876" w:type="dxa"/>
            <w:tcBorders>
              <w:top w:val="nil"/>
              <w:left w:val="nil"/>
              <w:bottom w:val="nil"/>
              <w:right w:val="nil"/>
            </w:tcBorders>
          </w:tcPr>
          <w:p w14:paraId="43E18B3F" w14:textId="77777777" w:rsidR="00FC4169" w:rsidRPr="00C63CED" w:rsidRDefault="00FC4169" w:rsidP="003C3446">
            <w:pPr>
              <w:pStyle w:val="Normal6a"/>
            </w:pPr>
            <w:r w:rsidRPr="00C63CED">
              <w:t>3.</w:t>
            </w:r>
            <w:r w:rsidRPr="00C63CED">
              <w:tab/>
              <w:t xml:space="preserve">Reconoce que estos informes constituyen una llamada de atención para los responsables políticos europeos y nacionales, así como un punto de partida para la adopción de medidas que fomenten las inversiones tanto privadas como públicas; </w:t>
            </w:r>
            <w:r w:rsidRPr="00C63CED">
              <w:rPr>
                <w:b/>
                <w:i/>
              </w:rPr>
              <w:t>pide a los Estados miembros que respondan a la llamada de atención lanzada por los informes Draghi y Letta;</w:t>
            </w:r>
          </w:p>
        </w:tc>
      </w:tr>
    </w:tbl>
    <w:p w14:paraId="44B0C4B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C77EE28" w14:textId="77777777" w:rsidR="00FC4169" w:rsidRPr="00C63CED" w:rsidRDefault="00FC4169" w:rsidP="00FC4169">
      <w:r w:rsidRPr="00FE62EB">
        <w:rPr>
          <w:rStyle w:val="HideTWBExt"/>
        </w:rPr>
        <w:t>&lt;/Amend&gt;</w:t>
      </w:r>
    </w:p>
    <w:p w14:paraId="7CE3F24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167</w:t>
      </w:r>
      <w:r w:rsidRPr="00FE62EB">
        <w:rPr>
          <w:rStyle w:val="HideTWBExt"/>
          <w:b w:val="0"/>
        </w:rPr>
        <w:t>&lt;/NumAm&gt;</w:t>
      </w:r>
    </w:p>
    <w:p w14:paraId="4FD2C78A"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643DDE0F" w14:textId="77777777" w:rsidR="00FC4169" w:rsidRPr="00C63CED" w:rsidRDefault="00FC4169" w:rsidP="00FC4169">
      <w:pPr>
        <w:pStyle w:val="NormalBold"/>
      </w:pPr>
      <w:r w:rsidRPr="00FE62EB">
        <w:rPr>
          <w:rStyle w:val="HideTWBExt"/>
          <w:b w:val="0"/>
        </w:rPr>
        <w:t>&lt;/RepeatBlock-By&gt;</w:t>
      </w:r>
    </w:p>
    <w:p w14:paraId="347CD8F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49D3F32" w14:textId="77777777" w:rsidR="00FC4169" w:rsidRPr="00C63CED" w:rsidRDefault="00FC4169" w:rsidP="00FC4169">
      <w:pPr>
        <w:pStyle w:val="NormalBold"/>
      </w:pPr>
      <w:r w:rsidRPr="00FE62EB">
        <w:rPr>
          <w:rStyle w:val="HideTWBExt"/>
          <w:b w:val="0"/>
        </w:rPr>
        <w:t>&lt;Article&gt;</w:t>
      </w:r>
      <w:r w:rsidRPr="00C63CED">
        <w:t>Apartado 3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F4C3D98" w14:textId="77777777" w:rsidTr="003C3446">
        <w:trPr>
          <w:trHeight w:hRule="exact" w:val="240"/>
          <w:jc w:val="center"/>
        </w:trPr>
        <w:tc>
          <w:tcPr>
            <w:tcW w:w="9752" w:type="dxa"/>
            <w:gridSpan w:val="2"/>
            <w:tcBorders>
              <w:top w:val="nil"/>
              <w:left w:val="nil"/>
              <w:bottom w:val="nil"/>
              <w:right w:val="nil"/>
            </w:tcBorders>
          </w:tcPr>
          <w:p w14:paraId="0F8E407A" w14:textId="77777777" w:rsidR="00FC4169" w:rsidRPr="00C63CED" w:rsidRDefault="00FC4169" w:rsidP="003C3446"/>
        </w:tc>
      </w:tr>
      <w:tr w:rsidR="00FC4169" w:rsidRPr="00C63CED" w14:paraId="69AD4B73" w14:textId="77777777" w:rsidTr="003C3446">
        <w:trPr>
          <w:trHeight w:val="240"/>
          <w:jc w:val="center"/>
        </w:trPr>
        <w:tc>
          <w:tcPr>
            <w:tcW w:w="4876" w:type="dxa"/>
            <w:tcBorders>
              <w:top w:val="nil"/>
              <w:left w:val="nil"/>
              <w:bottom w:val="nil"/>
              <w:right w:val="nil"/>
            </w:tcBorders>
          </w:tcPr>
          <w:p w14:paraId="0AE3CFA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0A3096C" w14:textId="77777777" w:rsidR="00FC4169" w:rsidRPr="00C63CED" w:rsidRDefault="00FC4169" w:rsidP="003C3446">
            <w:pPr>
              <w:pStyle w:val="AmColumnHeading"/>
            </w:pPr>
            <w:r w:rsidRPr="00C63CED">
              <w:t>Enmienda</w:t>
            </w:r>
          </w:p>
        </w:tc>
      </w:tr>
      <w:tr w:rsidR="00FC4169" w:rsidRPr="00C63CED" w14:paraId="15C8A2E1" w14:textId="77777777" w:rsidTr="003C3446">
        <w:trPr>
          <w:jc w:val="center"/>
        </w:trPr>
        <w:tc>
          <w:tcPr>
            <w:tcW w:w="4876" w:type="dxa"/>
            <w:tcBorders>
              <w:top w:val="nil"/>
              <w:left w:val="nil"/>
              <w:bottom w:val="nil"/>
              <w:right w:val="nil"/>
            </w:tcBorders>
          </w:tcPr>
          <w:p w14:paraId="3834651A" w14:textId="77777777" w:rsidR="00FC4169" w:rsidRPr="00C63CED" w:rsidRDefault="00FC4169" w:rsidP="003C3446">
            <w:pPr>
              <w:pStyle w:val="Normal6a"/>
            </w:pPr>
          </w:p>
        </w:tc>
        <w:tc>
          <w:tcPr>
            <w:tcW w:w="4876" w:type="dxa"/>
            <w:tcBorders>
              <w:top w:val="nil"/>
              <w:left w:val="nil"/>
              <w:bottom w:val="nil"/>
              <w:right w:val="nil"/>
            </w:tcBorders>
          </w:tcPr>
          <w:p w14:paraId="4D17669E" w14:textId="77777777" w:rsidR="00FC4169" w:rsidRPr="00C63CED" w:rsidRDefault="00FC4169" w:rsidP="003C3446">
            <w:pPr>
              <w:pStyle w:val="Normal6a"/>
            </w:pPr>
            <w:r w:rsidRPr="00C63CED">
              <w:rPr>
                <w:b/>
                <w:i/>
              </w:rPr>
              <w:t>3 bis.</w:t>
            </w:r>
            <w:r w:rsidRPr="00C63CED">
              <w:tab/>
            </w:r>
            <w:r w:rsidRPr="00C63CED">
              <w:rPr>
                <w:b/>
                <w:i/>
              </w:rPr>
              <w:t>Recuerda que el objetivo de invertir el 3 % del PIB en investigación e innovación dista mucho de haberse alcanzado; pide a la Comisión y a los Estados miembros que proporcionen financiación e instrumentos suficientes para alcanzar este objetivo y que financien todos los proyectos de alta calidad de todo el ciclo de la innovación, desde la investigación básica a la demostración y la implantación en el mercado; insiste en la necesidad de la continuidad y las inversiones a largo plazo, así como de un presupuesto específico para la investigación y la innovación, a fin de afianzar el liderazgo mundial de Europa;</w:t>
            </w:r>
          </w:p>
        </w:tc>
      </w:tr>
    </w:tbl>
    <w:p w14:paraId="4D1D3F4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6120ADE" w14:textId="77777777" w:rsidR="00FC4169" w:rsidRPr="00C63CED" w:rsidRDefault="00FC4169" w:rsidP="00FC4169">
      <w:r w:rsidRPr="00FE62EB">
        <w:rPr>
          <w:rStyle w:val="HideTWBExt"/>
        </w:rPr>
        <w:t>&lt;/Amend&gt;</w:t>
      </w:r>
    </w:p>
    <w:p w14:paraId="0A69C84C"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168</w:t>
      </w:r>
      <w:r w:rsidRPr="00FE62EB">
        <w:rPr>
          <w:rStyle w:val="HideTWBExt"/>
          <w:b w:val="0"/>
        </w:rPr>
        <w:t>&lt;/NumAm&gt;</w:t>
      </w:r>
    </w:p>
    <w:p w14:paraId="1735B306"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0221B57D"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623C3AC0" w14:textId="77777777" w:rsidR="00FC4169" w:rsidRPr="00C63CED" w:rsidRDefault="00FC4169" w:rsidP="00FC4169">
      <w:pPr>
        <w:pStyle w:val="NormalBold"/>
      </w:pPr>
      <w:r w:rsidRPr="00FE62EB">
        <w:rPr>
          <w:rStyle w:val="HideTWBExt"/>
          <w:b w:val="0"/>
        </w:rPr>
        <w:t>&lt;Members&gt;</w:t>
      </w:r>
      <w:r w:rsidRPr="00C63CED">
        <w:t>René Repasi, Evelyn Regner, Niels Fuglsang, Claire Fita, Thomas Bajada, Francisco Assis, Lara Wolters</w:t>
      </w:r>
      <w:r w:rsidRPr="00FE62EB">
        <w:rPr>
          <w:rStyle w:val="HideTWBExt"/>
          <w:b w:val="0"/>
        </w:rPr>
        <w:t>&lt;/Members&gt;</w:t>
      </w:r>
    </w:p>
    <w:p w14:paraId="3BA6B663" w14:textId="77777777" w:rsidR="00FC4169" w:rsidRPr="00C63CED" w:rsidRDefault="00FC4169" w:rsidP="00FC4169">
      <w:pPr>
        <w:pStyle w:val="NormalBold"/>
      </w:pPr>
      <w:r w:rsidRPr="00FE62EB">
        <w:rPr>
          <w:rStyle w:val="HideTWBExt"/>
          <w:b w:val="0"/>
        </w:rPr>
        <w:t>&lt;/RepeatBlock-By&gt;</w:t>
      </w:r>
    </w:p>
    <w:p w14:paraId="05AFCE4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48868BB" w14:textId="77777777" w:rsidR="00FC4169" w:rsidRPr="00C63CED" w:rsidRDefault="00FC4169" w:rsidP="00FC4169">
      <w:pPr>
        <w:pStyle w:val="NormalBold"/>
      </w:pPr>
      <w:r w:rsidRPr="00FE62EB">
        <w:rPr>
          <w:rStyle w:val="HideTWBExt"/>
          <w:b w:val="0"/>
        </w:rPr>
        <w:t>&lt;Article&gt;</w:t>
      </w:r>
      <w:r w:rsidRPr="00C63CED">
        <w:t>Apartado 3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7F911D8" w14:textId="77777777" w:rsidTr="003C3446">
        <w:trPr>
          <w:trHeight w:hRule="exact" w:val="240"/>
          <w:jc w:val="center"/>
        </w:trPr>
        <w:tc>
          <w:tcPr>
            <w:tcW w:w="9752" w:type="dxa"/>
            <w:gridSpan w:val="2"/>
            <w:tcBorders>
              <w:top w:val="nil"/>
              <w:left w:val="nil"/>
              <w:bottom w:val="nil"/>
              <w:right w:val="nil"/>
            </w:tcBorders>
          </w:tcPr>
          <w:p w14:paraId="4026B4F6" w14:textId="77777777" w:rsidR="00FC4169" w:rsidRPr="00C63CED" w:rsidRDefault="00FC4169" w:rsidP="003C3446"/>
        </w:tc>
      </w:tr>
      <w:tr w:rsidR="00FC4169" w:rsidRPr="00C63CED" w14:paraId="07B8024B" w14:textId="77777777" w:rsidTr="003C3446">
        <w:trPr>
          <w:trHeight w:val="240"/>
          <w:jc w:val="center"/>
        </w:trPr>
        <w:tc>
          <w:tcPr>
            <w:tcW w:w="4876" w:type="dxa"/>
            <w:tcBorders>
              <w:top w:val="nil"/>
              <w:left w:val="nil"/>
              <w:bottom w:val="nil"/>
              <w:right w:val="nil"/>
            </w:tcBorders>
          </w:tcPr>
          <w:p w14:paraId="192E421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EAA5628" w14:textId="77777777" w:rsidR="00FC4169" w:rsidRPr="00C63CED" w:rsidRDefault="00FC4169" w:rsidP="003C3446">
            <w:pPr>
              <w:pStyle w:val="AmColumnHeading"/>
            </w:pPr>
            <w:r w:rsidRPr="00C63CED">
              <w:t>Enmienda</w:t>
            </w:r>
          </w:p>
        </w:tc>
      </w:tr>
      <w:tr w:rsidR="00FC4169" w:rsidRPr="00C63CED" w14:paraId="3EA8ED1D" w14:textId="77777777" w:rsidTr="003C3446">
        <w:trPr>
          <w:jc w:val="center"/>
        </w:trPr>
        <w:tc>
          <w:tcPr>
            <w:tcW w:w="4876" w:type="dxa"/>
            <w:tcBorders>
              <w:top w:val="nil"/>
              <w:left w:val="nil"/>
              <w:bottom w:val="nil"/>
              <w:right w:val="nil"/>
            </w:tcBorders>
          </w:tcPr>
          <w:p w14:paraId="393CAED8" w14:textId="77777777" w:rsidR="00FC4169" w:rsidRPr="00C63CED" w:rsidRDefault="00FC4169" w:rsidP="003C3446">
            <w:pPr>
              <w:pStyle w:val="Normal6a"/>
            </w:pPr>
          </w:p>
        </w:tc>
        <w:tc>
          <w:tcPr>
            <w:tcW w:w="4876" w:type="dxa"/>
            <w:tcBorders>
              <w:top w:val="nil"/>
              <w:left w:val="nil"/>
              <w:bottom w:val="nil"/>
              <w:right w:val="nil"/>
            </w:tcBorders>
          </w:tcPr>
          <w:p w14:paraId="680C65C4" w14:textId="77777777" w:rsidR="00FC4169" w:rsidRPr="00C63CED" w:rsidRDefault="00FC4169" w:rsidP="003C3446">
            <w:pPr>
              <w:pStyle w:val="Normal6a"/>
            </w:pPr>
            <w:r w:rsidRPr="00C63CED">
              <w:rPr>
                <w:b/>
                <w:i/>
              </w:rPr>
              <w:t>3 bis.</w:t>
            </w:r>
            <w:r w:rsidRPr="00C63CED">
              <w:tab/>
            </w:r>
            <w:r w:rsidRPr="00C63CED">
              <w:rPr>
                <w:b/>
                <w:i/>
              </w:rPr>
              <w:t>Observa con preocupación el riesgo de shock negativo para el crecimiento económico</w:t>
            </w:r>
            <w:r w:rsidRPr="00C63CED">
              <w:rPr>
                <w:b/>
                <w:i/>
                <w:vertAlign w:val="superscript"/>
              </w:rPr>
              <w:t>1bis</w:t>
            </w:r>
            <w:r w:rsidRPr="00C63CED">
              <w:rPr>
                <w:b/>
                <w:i/>
              </w:rPr>
              <w:t xml:space="preserve"> y las turbulencias en curso en los mercados financieros, que podrían amenazar la prosperidad de los ciudadanos, los trabajadores y las empresas europeos, así como las desigualdades sociales, la escalda de las tensiones comerciales, el cambio climático, el aumento de los riesgos medioambientales y la fragmentación del mercado único;</w:t>
            </w:r>
          </w:p>
        </w:tc>
      </w:tr>
      <w:tr w:rsidR="00FC4169" w:rsidRPr="00C63CED" w14:paraId="789C3E46" w14:textId="77777777" w:rsidTr="003C3446">
        <w:trPr>
          <w:jc w:val="center"/>
        </w:trPr>
        <w:tc>
          <w:tcPr>
            <w:tcW w:w="4876" w:type="dxa"/>
            <w:tcBorders>
              <w:top w:val="nil"/>
              <w:left w:val="nil"/>
              <w:bottom w:val="nil"/>
              <w:right w:val="nil"/>
            </w:tcBorders>
          </w:tcPr>
          <w:p w14:paraId="719D545D" w14:textId="77777777" w:rsidR="00FC4169" w:rsidRPr="00C63CED" w:rsidRDefault="00FC4169" w:rsidP="003C3446"/>
        </w:tc>
        <w:tc>
          <w:tcPr>
            <w:tcW w:w="4876" w:type="dxa"/>
            <w:tcBorders>
              <w:top w:val="nil"/>
              <w:left w:val="nil"/>
              <w:bottom w:val="nil"/>
              <w:right w:val="nil"/>
            </w:tcBorders>
          </w:tcPr>
          <w:p w14:paraId="3BBA6407" w14:textId="77777777" w:rsidR="00FC4169" w:rsidRPr="00C63CED" w:rsidRDefault="00FC4169" w:rsidP="003C3446">
            <w:pPr>
              <w:pStyle w:val="Normal6a"/>
            </w:pPr>
            <w:r w:rsidRPr="00C63CED">
              <w:rPr>
                <w:b/>
                <w:i/>
              </w:rPr>
              <w:t>_________________</w:t>
            </w:r>
          </w:p>
        </w:tc>
      </w:tr>
      <w:tr w:rsidR="00FC4169" w:rsidRPr="00C63CED" w14:paraId="2122F9CD" w14:textId="77777777" w:rsidTr="003C3446">
        <w:trPr>
          <w:jc w:val="center"/>
        </w:trPr>
        <w:tc>
          <w:tcPr>
            <w:tcW w:w="4876" w:type="dxa"/>
            <w:tcBorders>
              <w:top w:val="nil"/>
              <w:left w:val="nil"/>
              <w:bottom w:val="nil"/>
              <w:right w:val="nil"/>
            </w:tcBorders>
          </w:tcPr>
          <w:p w14:paraId="1D0E0C8D" w14:textId="77777777" w:rsidR="00FC4169" w:rsidRPr="00C63CED" w:rsidRDefault="00FC4169" w:rsidP="003C3446"/>
        </w:tc>
        <w:tc>
          <w:tcPr>
            <w:tcW w:w="4876" w:type="dxa"/>
            <w:tcBorders>
              <w:top w:val="nil"/>
              <w:left w:val="nil"/>
              <w:bottom w:val="nil"/>
              <w:right w:val="nil"/>
            </w:tcBorders>
          </w:tcPr>
          <w:p w14:paraId="3F044049" w14:textId="77777777" w:rsidR="00FC4169" w:rsidRPr="00C63CED" w:rsidRDefault="00FC4169" w:rsidP="003C3446">
            <w:pPr>
              <w:pStyle w:val="Normal6a"/>
            </w:pPr>
            <w:r w:rsidRPr="00C63CED">
              <w:rPr>
                <w:b/>
                <w:i/>
                <w:vertAlign w:val="superscript"/>
              </w:rPr>
              <w:t>1 bis</w:t>
            </w:r>
            <w:r w:rsidRPr="00C63CED">
              <w:t xml:space="preserve"> </w:t>
            </w:r>
            <w:r w:rsidRPr="00C63CED">
              <w:rPr>
                <w:b/>
                <w:i/>
              </w:rPr>
              <w:t>FMI, «Perspectivas de la economía mundial», abril de 2025.</w:t>
            </w:r>
          </w:p>
        </w:tc>
      </w:tr>
    </w:tbl>
    <w:p w14:paraId="55D5F9A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CD83146" w14:textId="77777777" w:rsidR="00FC4169" w:rsidRPr="00C63CED" w:rsidRDefault="00FC4169" w:rsidP="00FC4169">
      <w:r w:rsidRPr="00FE62EB">
        <w:rPr>
          <w:rStyle w:val="HideTWBExt"/>
        </w:rPr>
        <w:t>&lt;/Amend&gt;</w:t>
      </w:r>
    </w:p>
    <w:p w14:paraId="306112E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169</w:t>
      </w:r>
      <w:r w:rsidRPr="00FE62EB">
        <w:rPr>
          <w:rStyle w:val="HideTWBExt"/>
          <w:b w:val="0"/>
        </w:rPr>
        <w:t>&lt;/NumAm&gt;</w:t>
      </w:r>
    </w:p>
    <w:p w14:paraId="171E3AC0"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7DC098A2" w14:textId="77777777" w:rsidR="00FC4169" w:rsidRPr="00C63CED" w:rsidRDefault="00FC4169" w:rsidP="00FC4169">
      <w:pPr>
        <w:pStyle w:val="NormalBold"/>
      </w:pPr>
      <w:r w:rsidRPr="00FE62EB">
        <w:rPr>
          <w:rStyle w:val="HideTWBExt"/>
          <w:b w:val="0"/>
        </w:rPr>
        <w:t>&lt;/RepeatBlock-By&gt;</w:t>
      </w:r>
    </w:p>
    <w:p w14:paraId="60AC8A9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64DB9EA" w14:textId="77777777" w:rsidR="00FC4169" w:rsidRPr="00C63CED" w:rsidRDefault="00FC4169" w:rsidP="00FC4169">
      <w:pPr>
        <w:pStyle w:val="NormalBold"/>
      </w:pPr>
      <w:r w:rsidRPr="00FE62EB">
        <w:rPr>
          <w:rStyle w:val="HideTWBExt"/>
          <w:b w:val="0"/>
        </w:rPr>
        <w:t>&lt;Article&gt;</w:t>
      </w:r>
      <w:r w:rsidRPr="00C63CED">
        <w:t>Apartado 3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7874FFD" w14:textId="77777777" w:rsidTr="003C3446">
        <w:trPr>
          <w:trHeight w:hRule="exact" w:val="240"/>
          <w:jc w:val="center"/>
        </w:trPr>
        <w:tc>
          <w:tcPr>
            <w:tcW w:w="9752" w:type="dxa"/>
            <w:gridSpan w:val="2"/>
            <w:tcBorders>
              <w:top w:val="nil"/>
              <w:left w:val="nil"/>
              <w:bottom w:val="nil"/>
              <w:right w:val="nil"/>
            </w:tcBorders>
          </w:tcPr>
          <w:p w14:paraId="7EE237E5" w14:textId="77777777" w:rsidR="00FC4169" w:rsidRPr="00C63CED" w:rsidRDefault="00FC4169" w:rsidP="003C3446"/>
        </w:tc>
      </w:tr>
      <w:tr w:rsidR="00FC4169" w:rsidRPr="00C63CED" w14:paraId="2F551533" w14:textId="77777777" w:rsidTr="003C3446">
        <w:trPr>
          <w:trHeight w:val="240"/>
          <w:jc w:val="center"/>
        </w:trPr>
        <w:tc>
          <w:tcPr>
            <w:tcW w:w="4876" w:type="dxa"/>
            <w:tcBorders>
              <w:top w:val="nil"/>
              <w:left w:val="nil"/>
              <w:bottom w:val="nil"/>
              <w:right w:val="nil"/>
            </w:tcBorders>
          </w:tcPr>
          <w:p w14:paraId="2D148A3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807D3CD" w14:textId="77777777" w:rsidR="00FC4169" w:rsidRPr="00C63CED" w:rsidRDefault="00FC4169" w:rsidP="003C3446">
            <w:pPr>
              <w:pStyle w:val="AmColumnHeading"/>
            </w:pPr>
            <w:r w:rsidRPr="00C63CED">
              <w:t>Enmienda</w:t>
            </w:r>
          </w:p>
        </w:tc>
      </w:tr>
      <w:tr w:rsidR="00FC4169" w:rsidRPr="00C63CED" w14:paraId="1EDED882" w14:textId="77777777" w:rsidTr="003C3446">
        <w:trPr>
          <w:jc w:val="center"/>
        </w:trPr>
        <w:tc>
          <w:tcPr>
            <w:tcW w:w="4876" w:type="dxa"/>
            <w:tcBorders>
              <w:top w:val="nil"/>
              <w:left w:val="nil"/>
              <w:bottom w:val="nil"/>
              <w:right w:val="nil"/>
            </w:tcBorders>
          </w:tcPr>
          <w:p w14:paraId="6E1B0211" w14:textId="77777777" w:rsidR="00FC4169" w:rsidRPr="00C63CED" w:rsidRDefault="00FC4169" w:rsidP="003C3446">
            <w:pPr>
              <w:pStyle w:val="Normal6a"/>
            </w:pPr>
          </w:p>
        </w:tc>
        <w:tc>
          <w:tcPr>
            <w:tcW w:w="4876" w:type="dxa"/>
            <w:tcBorders>
              <w:top w:val="nil"/>
              <w:left w:val="nil"/>
              <w:bottom w:val="nil"/>
              <w:right w:val="nil"/>
            </w:tcBorders>
          </w:tcPr>
          <w:p w14:paraId="1D2B3D64" w14:textId="77777777" w:rsidR="00FC4169" w:rsidRPr="00C63CED" w:rsidRDefault="00FC4169" w:rsidP="003C3446">
            <w:pPr>
              <w:pStyle w:val="Normal6a"/>
            </w:pPr>
            <w:r w:rsidRPr="00C63CED">
              <w:rPr>
                <w:b/>
                <w:i/>
              </w:rPr>
              <w:t>3 bis.</w:t>
            </w:r>
            <w:r w:rsidRPr="00C63CED">
              <w:tab/>
            </w:r>
            <w:r w:rsidRPr="00C63CED">
              <w:rPr>
                <w:b/>
                <w:i/>
              </w:rPr>
              <w:t>Señala que la Comisión Europea adoptó su primer «Plan de acción para la creación de una unión de los mercados de capitales» en septiembre de 2015; lamenta que, desde entonces, se hayan realizado limitados avances en la integración de los mercados de capitales de la Unión;</w:t>
            </w:r>
          </w:p>
        </w:tc>
      </w:tr>
    </w:tbl>
    <w:p w14:paraId="6624A90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775350E" w14:textId="77777777" w:rsidR="00FC4169" w:rsidRPr="00C63CED" w:rsidRDefault="00FC4169" w:rsidP="00FC4169">
      <w:r w:rsidRPr="00FE62EB">
        <w:rPr>
          <w:rStyle w:val="HideTWBExt"/>
        </w:rPr>
        <w:lastRenderedPageBreak/>
        <w:t>&lt;/Amend&gt;</w:t>
      </w:r>
    </w:p>
    <w:p w14:paraId="365238B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170</w:t>
      </w:r>
      <w:r w:rsidRPr="00FE62EB">
        <w:rPr>
          <w:rStyle w:val="HideTWBExt"/>
          <w:b w:val="0"/>
        </w:rPr>
        <w:t>&lt;/NumAm&gt;</w:t>
      </w:r>
    </w:p>
    <w:p w14:paraId="0B5702CD"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24133409"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0FC014A4"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56E4831C" w14:textId="77777777" w:rsidR="00FC4169" w:rsidRPr="00C63CED" w:rsidRDefault="00FC4169" w:rsidP="00FC4169">
      <w:pPr>
        <w:pStyle w:val="NormalBold"/>
      </w:pPr>
      <w:r w:rsidRPr="00FE62EB">
        <w:rPr>
          <w:rStyle w:val="HideTWBExt"/>
          <w:b w:val="0"/>
        </w:rPr>
        <w:t>&lt;/RepeatBlock-By&gt;</w:t>
      </w:r>
    </w:p>
    <w:p w14:paraId="1786B77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6393875" w14:textId="77777777" w:rsidR="00FC4169" w:rsidRPr="00C63CED" w:rsidRDefault="00FC4169" w:rsidP="00FC4169">
      <w:pPr>
        <w:pStyle w:val="NormalBold"/>
      </w:pPr>
      <w:r w:rsidRPr="00FE62EB">
        <w:rPr>
          <w:rStyle w:val="HideTWBExt"/>
          <w:b w:val="0"/>
        </w:rPr>
        <w:t>&lt;Article&gt;</w:t>
      </w:r>
      <w:r w:rsidRPr="00C63CED">
        <w:t>Apartado 3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F034A03" w14:textId="77777777" w:rsidTr="003C3446">
        <w:trPr>
          <w:trHeight w:hRule="exact" w:val="240"/>
          <w:jc w:val="center"/>
        </w:trPr>
        <w:tc>
          <w:tcPr>
            <w:tcW w:w="9752" w:type="dxa"/>
            <w:gridSpan w:val="2"/>
            <w:tcBorders>
              <w:top w:val="nil"/>
              <w:left w:val="nil"/>
              <w:bottom w:val="nil"/>
              <w:right w:val="nil"/>
            </w:tcBorders>
          </w:tcPr>
          <w:p w14:paraId="7C37AD61" w14:textId="77777777" w:rsidR="00FC4169" w:rsidRPr="00C63CED" w:rsidRDefault="00FC4169" w:rsidP="003C3446"/>
        </w:tc>
      </w:tr>
      <w:tr w:rsidR="00FC4169" w:rsidRPr="00C63CED" w14:paraId="20649778" w14:textId="77777777" w:rsidTr="003C3446">
        <w:trPr>
          <w:trHeight w:val="240"/>
          <w:jc w:val="center"/>
        </w:trPr>
        <w:tc>
          <w:tcPr>
            <w:tcW w:w="4876" w:type="dxa"/>
            <w:tcBorders>
              <w:top w:val="nil"/>
              <w:left w:val="nil"/>
              <w:bottom w:val="nil"/>
              <w:right w:val="nil"/>
            </w:tcBorders>
          </w:tcPr>
          <w:p w14:paraId="3C3B44F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8D14C30" w14:textId="77777777" w:rsidR="00FC4169" w:rsidRPr="00C63CED" w:rsidRDefault="00FC4169" w:rsidP="003C3446">
            <w:pPr>
              <w:pStyle w:val="AmColumnHeading"/>
            </w:pPr>
            <w:r w:rsidRPr="00C63CED">
              <w:t>Enmienda</w:t>
            </w:r>
          </w:p>
        </w:tc>
      </w:tr>
      <w:tr w:rsidR="00FC4169" w:rsidRPr="00C63CED" w14:paraId="1672DD35" w14:textId="77777777" w:rsidTr="003C3446">
        <w:trPr>
          <w:jc w:val="center"/>
        </w:trPr>
        <w:tc>
          <w:tcPr>
            <w:tcW w:w="4876" w:type="dxa"/>
            <w:tcBorders>
              <w:top w:val="nil"/>
              <w:left w:val="nil"/>
              <w:bottom w:val="nil"/>
              <w:right w:val="nil"/>
            </w:tcBorders>
          </w:tcPr>
          <w:p w14:paraId="4E139BC1" w14:textId="77777777" w:rsidR="00FC4169" w:rsidRPr="00C63CED" w:rsidRDefault="00FC4169" w:rsidP="003C3446">
            <w:pPr>
              <w:pStyle w:val="Normal6a"/>
            </w:pPr>
          </w:p>
        </w:tc>
        <w:tc>
          <w:tcPr>
            <w:tcW w:w="4876" w:type="dxa"/>
            <w:tcBorders>
              <w:top w:val="nil"/>
              <w:left w:val="nil"/>
              <w:bottom w:val="nil"/>
              <w:right w:val="nil"/>
            </w:tcBorders>
          </w:tcPr>
          <w:p w14:paraId="614B07B0" w14:textId="77777777" w:rsidR="00FC4169" w:rsidRPr="00C63CED" w:rsidRDefault="00FC4169" w:rsidP="003C3446">
            <w:pPr>
              <w:pStyle w:val="Normal6a"/>
            </w:pPr>
            <w:r w:rsidRPr="00C63CED">
              <w:rPr>
                <w:b/>
                <w:i/>
              </w:rPr>
              <w:t>3 ter.</w:t>
            </w:r>
            <w:r w:rsidRPr="00C63CED">
              <w:tab/>
            </w:r>
            <w:r w:rsidRPr="00C63CED">
              <w:rPr>
                <w:b/>
                <w:i/>
              </w:rPr>
              <w:t>Subraya, no obstante, que la Unión ha demostrado su resiliencia gracias a su sólido marco regulador, posicionándose como una zona de estabilidad; considera que esta estabilidad podría convertirse en una verdadera ventaja comparativa y competitiva; destaca que existe un vínculo intrínseco entre el Estado de Derecho y el crecimiento económico sostenible; felicita al Consejo por acelerar la adopción de la legislación pendiente para garantizar el marco de estabilidad financiera y completar la unión bancaria;</w:t>
            </w:r>
          </w:p>
        </w:tc>
      </w:tr>
    </w:tbl>
    <w:p w14:paraId="4F9CEDC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25BD07A" w14:textId="77777777" w:rsidR="00FC4169" w:rsidRPr="00C63CED" w:rsidRDefault="00FC4169" w:rsidP="00FC4169">
      <w:r w:rsidRPr="00FE62EB">
        <w:rPr>
          <w:rStyle w:val="HideTWBExt"/>
        </w:rPr>
        <w:t>&lt;/Amend&gt;</w:t>
      </w:r>
    </w:p>
    <w:p w14:paraId="2F0C6A4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171</w:t>
      </w:r>
      <w:r w:rsidRPr="00FE62EB">
        <w:rPr>
          <w:rStyle w:val="HideTWBExt"/>
          <w:b w:val="0"/>
        </w:rPr>
        <w:t>&lt;/NumAm&gt;</w:t>
      </w:r>
    </w:p>
    <w:p w14:paraId="0A56C226"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3D62EBCB" w14:textId="77777777" w:rsidR="00FC4169" w:rsidRPr="00C63CED" w:rsidRDefault="00FC4169" w:rsidP="00FC4169">
      <w:pPr>
        <w:pStyle w:val="NormalBold"/>
      </w:pPr>
      <w:r w:rsidRPr="00FE62EB">
        <w:rPr>
          <w:rStyle w:val="HideTWBExt"/>
          <w:b w:val="0"/>
        </w:rPr>
        <w:t>&lt;/RepeatBlock-By&gt;</w:t>
      </w:r>
    </w:p>
    <w:p w14:paraId="16FCA93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5F51825" w14:textId="77777777" w:rsidR="00FC4169" w:rsidRPr="00C63CED" w:rsidRDefault="00FC4169" w:rsidP="00FC4169">
      <w:pPr>
        <w:pStyle w:val="NormalBold"/>
      </w:pPr>
      <w:r w:rsidRPr="00FE62EB">
        <w:rPr>
          <w:rStyle w:val="HideTWBExt"/>
          <w:b w:val="0"/>
        </w:rPr>
        <w:t>&lt;Article&gt;</w:t>
      </w:r>
      <w:r w:rsidRPr="00C63CED">
        <w:t>Apartado 3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5CF0F2E" w14:textId="77777777" w:rsidTr="003C3446">
        <w:trPr>
          <w:trHeight w:hRule="exact" w:val="240"/>
          <w:jc w:val="center"/>
        </w:trPr>
        <w:tc>
          <w:tcPr>
            <w:tcW w:w="9752" w:type="dxa"/>
            <w:gridSpan w:val="2"/>
            <w:tcBorders>
              <w:top w:val="nil"/>
              <w:left w:val="nil"/>
              <w:bottom w:val="nil"/>
              <w:right w:val="nil"/>
            </w:tcBorders>
          </w:tcPr>
          <w:p w14:paraId="56AC29DE" w14:textId="77777777" w:rsidR="00FC4169" w:rsidRPr="00C63CED" w:rsidRDefault="00FC4169" w:rsidP="003C3446"/>
        </w:tc>
      </w:tr>
      <w:tr w:rsidR="00FC4169" w:rsidRPr="00C63CED" w14:paraId="0C79D4AD" w14:textId="77777777" w:rsidTr="003C3446">
        <w:trPr>
          <w:trHeight w:val="240"/>
          <w:jc w:val="center"/>
        </w:trPr>
        <w:tc>
          <w:tcPr>
            <w:tcW w:w="4876" w:type="dxa"/>
            <w:tcBorders>
              <w:top w:val="nil"/>
              <w:left w:val="nil"/>
              <w:bottom w:val="nil"/>
              <w:right w:val="nil"/>
            </w:tcBorders>
          </w:tcPr>
          <w:p w14:paraId="13860FE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91D19F7" w14:textId="77777777" w:rsidR="00FC4169" w:rsidRPr="00C63CED" w:rsidRDefault="00FC4169" w:rsidP="003C3446">
            <w:pPr>
              <w:pStyle w:val="AmColumnHeading"/>
            </w:pPr>
            <w:r w:rsidRPr="00C63CED">
              <w:t>Enmienda</w:t>
            </w:r>
          </w:p>
        </w:tc>
      </w:tr>
      <w:tr w:rsidR="00FC4169" w:rsidRPr="00C63CED" w14:paraId="7C76078B" w14:textId="77777777" w:rsidTr="003C3446">
        <w:trPr>
          <w:jc w:val="center"/>
        </w:trPr>
        <w:tc>
          <w:tcPr>
            <w:tcW w:w="4876" w:type="dxa"/>
            <w:tcBorders>
              <w:top w:val="nil"/>
              <w:left w:val="nil"/>
              <w:bottom w:val="nil"/>
              <w:right w:val="nil"/>
            </w:tcBorders>
          </w:tcPr>
          <w:p w14:paraId="38E0B050" w14:textId="77777777" w:rsidR="00FC4169" w:rsidRPr="00C63CED" w:rsidRDefault="00FC4169" w:rsidP="003C3446">
            <w:pPr>
              <w:pStyle w:val="Normal6a"/>
            </w:pPr>
          </w:p>
        </w:tc>
        <w:tc>
          <w:tcPr>
            <w:tcW w:w="4876" w:type="dxa"/>
            <w:tcBorders>
              <w:top w:val="nil"/>
              <w:left w:val="nil"/>
              <w:bottom w:val="nil"/>
              <w:right w:val="nil"/>
            </w:tcBorders>
          </w:tcPr>
          <w:p w14:paraId="1ED8C122" w14:textId="77777777" w:rsidR="00FC4169" w:rsidRPr="00C63CED" w:rsidRDefault="00FC4169" w:rsidP="003C3446">
            <w:pPr>
              <w:pStyle w:val="Normal6a"/>
            </w:pPr>
            <w:r w:rsidRPr="00C63CED">
              <w:rPr>
                <w:b/>
                <w:i/>
              </w:rPr>
              <w:t>3 ter.</w:t>
            </w:r>
            <w:r w:rsidRPr="00C63CED">
              <w:tab/>
            </w:r>
            <w:r w:rsidRPr="00C63CED">
              <w:rPr>
                <w:b/>
                <w:i/>
              </w:rPr>
              <w:t xml:space="preserve">Acoge con satisfacción la adopción de la Comunicación de la Comisión titulada «Unión de Ahorros e Inversiones – Una estrategia para fomentar la riqueza de los ciudadanos y la competitividad económica en la UE», que presenta varias iniciativas políticas y persigue integrar los mercados financieros de la Unión y canalizar </w:t>
            </w:r>
            <w:r w:rsidRPr="00C63CED">
              <w:rPr>
                <w:b/>
                <w:i/>
              </w:rPr>
              <w:lastRenderedPageBreak/>
              <w:t>eficazmente el ahorro hacia las inversiones;</w:t>
            </w:r>
          </w:p>
        </w:tc>
      </w:tr>
    </w:tbl>
    <w:p w14:paraId="570C69AA"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23E7681" w14:textId="77777777" w:rsidR="00FC4169" w:rsidRPr="00C63CED" w:rsidRDefault="00FC4169" w:rsidP="00FC4169">
      <w:r w:rsidRPr="00FE62EB">
        <w:rPr>
          <w:rStyle w:val="HideTWBExt"/>
        </w:rPr>
        <w:t>&lt;/Amend&gt;</w:t>
      </w:r>
    </w:p>
    <w:p w14:paraId="319F23F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172</w:t>
      </w:r>
      <w:r w:rsidRPr="00FE62EB">
        <w:rPr>
          <w:rStyle w:val="HideTWBExt"/>
          <w:b w:val="0"/>
        </w:rPr>
        <w:t>&lt;/NumAm&gt;</w:t>
      </w:r>
    </w:p>
    <w:p w14:paraId="4133B397"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777D812B" w14:textId="77777777" w:rsidR="00FC4169" w:rsidRPr="00C63CED" w:rsidRDefault="00FC4169" w:rsidP="00FC4169">
      <w:pPr>
        <w:pStyle w:val="NormalBold"/>
      </w:pPr>
      <w:r w:rsidRPr="00FE62EB">
        <w:rPr>
          <w:rStyle w:val="HideTWBExt"/>
          <w:b w:val="0"/>
        </w:rPr>
        <w:t>&lt;/RepeatBlock-By&gt;</w:t>
      </w:r>
    </w:p>
    <w:p w14:paraId="24D13C3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A00E67A" w14:textId="77777777" w:rsidR="00FC4169" w:rsidRPr="00C63CED" w:rsidRDefault="00FC4169" w:rsidP="00FC4169">
      <w:pPr>
        <w:pStyle w:val="NormalBold"/>
      </w:pPr>
      <w:r w:rsidRPr="00FE62EB">
        <w:rPr>
          <w:rStyle w:val="HideTWBExt"/>
          <w:b w:val="0"/>
        </w:rPr>
        <w:t>&lt;Article&gt;</w:t>
      </w:r>
      <w:r w:rsidRPr="00C63CED">
        <w:t>Apartado 3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C1A5554" w14:textId="77777777" w:rsidTr="003C3446">
        <w:trPr>
          <w:trHeight w:hRule="exact" w:val="240"/>
          <w:jc w:val="center"/>
        </w:trPr>
        <w:tc>
          <w:tcPr>
            <w:tcW w:w="9752" w:type="dxa"/>
            <w:gridSpan w:val="2"/>
            <w:tcBorders>
              <w:top w:val="nil"/>
              <w:left w:val="nil"/>
              <w:bottom w:val="nil"/>
              <w:right w:val="nil"/>
            </w:tcBorders>
          </w:tcPr>
          <w:p w14:paraId="5F968287" w14:textId="77777777" w:rsidR="00FC4169" w:rsidRPr="00C63CED" w:rsidRDefault="00FC4169" w:rsidP="003C3446"/>
        </w:tc>
      </w:tr>
      <w:tr w:rsidR="00FC4169" w:rsidRPr="00C63CED" w14:paraId="783A4773" w14:textId="77777777" w:rsidTr="003C3446">
        <w:trPr>
          <w:trHeight w:val="240"/>
          <w:jc w:val="center"/>
        </w:trPr>
        <w:tc>
          <w:tcPr>
            <w:tcW w:w="4876" w:type="dxa"/>
            <w:tcBorders>
              <w:top w:val="nil"/>
              <w:left w:val="nil"/>
              <w:bottom w:val="nil"/>
              <w:right w:val="nil"/>
            </w:tcBorders>
          </w:tcPr>
          <w:p w14:paraId="09483AA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2FEE8EB" w14:textId="77777777" w:rsidR="00FC4169" w:rsidRPr="00C63CED" w:rsidRDefault="00FC4169" w:rsidP="003C3446">
            <w:pPr>
              <w:pStyle w:val="AmColumnHeading"/>
            </w:pPr>
            <w:r w:rsidRPr="00C63CED">
              <w:t>Enmienda</w:t>
            </w:r>
          </w:p>
        </w:tc>
      </w:tr>
      <w:tr w:rsidR="00FC4169" w:rsidRPr="00C63CED" w14:paraId="46E1C98B" w14:textId="77777777" w:rsidTr="003C3446">
        <w:trPr>
          <w:jc w:val="center"/>
        </w:trPr>
        <w:tc>
          <w:tcPr>
            <w:tcW w:w="4876" w:type="dxa"/>
            <w:tcBorders>
              <w:top w:val="nil"/>
              <w:left w:val="nil"/>
              <w:bottom w:val="nil"/>
              <w:right w:val="nil"/>
            </w:tcBorders>
          </w:tcPr>
          <w:p w14:paraId="6ED3FCF0" w14:textId="77777777" w:rsidR="00FC4169" w:rsidRPr="00C63CED" w:rsidRDefault="00FC4169" w:rsidP="003C3446">
            <w:pPr>
              <w:pStyle w:val="Normal6a"/>
            </w:pPr>
          </w:p>
        </w:tc>
        <w:tc>
          <w:tcPr>
            <w:tcW w:w="4876" w:type="dxa"/>
            <w:tcBorders>
              <w:top w:val="nil"/>
              <w:left w:val="nil"/>
              <w:bottom w:val="nil"/>
              <w:right w:val="nil"/>
            </w:tcBorders>
          </w:tcPr>
          <w:p w14:paraId="559B6E42" w14:textId="77777777" w:rsidR="00FC4169" w:rsidRPr="00C63CED" w:rsidRDefault="00FC4169" w:rsidP="003C3446">
            <w:pPr>
              <w:pStyle w:val="Normal6a"/>
            </w:pPr>
            <w:r w:rsidRPr="00C63CED">
              <w:rPr>
                <w:b/>
                <w:i/>
              </w:rPr>
              <w:t>3 quater.</w:t>
            </w:r>
            <w:r w:rsidRPr="00C63CED">
              <w:tab/>
            </w:r>
            <w:r w:rsidRPr="00C63CED">
              <w:rPr>
                <w:b/>
                <w:i/>
              </w:rPr>
              <w:t>Señala que la falta de avances en la integración de los mercados financieros de la Unión se ha debido con frecuencia a las reservas de los Estados miembros; pide a los Estados miembros que aprovechen el impulso existente y colaboren con el Parlamento para avanzar realmente en la integración de los mercados financieros de la Unión;</w:t>
            </w:r>
          </w:p>
        </w:tc>
      </w:tr>
    </w:tbl>
    <w:p w14:paraId="5EFDC51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87EFD43" w14:textId="77777777" w:rsidR="00FC4169" w:rsidRPr="00C63CED" w:rsidRDefault="00FC4169" w:rsidP="00FC4169">
      <w:r w:rsidRPr="00FE62EB">
        <w:rPr>
          <w:rStyle w:val="HideTWBExt"/>
        </w:rPr>
        <w:t>&lt;/Amend&gt;</w:t>
      </w:r>
    </w:p>
    <w:p w14:paraId="15BB208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173</w:t>
      </w:r>
      <w:r w:rsidRPr="00FE62EB">
        <w:rPr>
          <w:rStyle w:val="HideTWBExt"/>
          <w:b w:val="0"/>
        </w:rPr>
        <w:t>&lt;/NumAm&gt;</w:t>
      </w:r>
    </w:p>
    <w:p w14:paraId="46DCDB5A"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21D7D786"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7074029F"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Thomas Bajada, Francisco Assis, Lara Wolters</w:t>
      </w:r>
      <w:r w:rsidRPr="00FE62EB">
        <w:rPr>
          <w:rStyle w:val="HideTWBExt"/>
          <w:b w:val="0"/>
        </w:rPr>
        <w:t>&lt;/Members&gt;</w:t>
      </w:r>
    </w:p>
    <w:p w14:paraId="2D9590E3" w14:textId="77777777" w:rsidR="00FC4169" w:rsidRPr="00C63CED" w:rsidRDefault="00FC4169" w:rsidP="00FC4169">
      <w:pPr>
        <w:pStyle w:val="NormalBold"/>
      </w:pPr>
      <w:r w:rsidRPr="00FE62EB">
        <w:rPr>
          <w:rStyle w:val="HideTWBExt"/>
          <w:b w:val="0"/>
        </w:rPr>
        <w:t>&lt;/RepeatBlock-By&gt;</w:t>
      </w:r>
    </w:p>
    <w:p w14:paraId="5DE4298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519404A" w14:textId="77777777" w:rsidR="00FC4169" w:rsidRPr="00C63CED" w:rsidRDefault="00FC4169" w:rsidP="00FC4169">
      <w:pPr>
        <w:pStyle w:val="NormalBold"/>
      </w:pPr>
      <w:r w:rsidRPr="00FE62EB">
        <w:rPr>
          <w:rStyle w:val="HideTWBExt"/>
          <w:b w:val="0"/>
        </w:rPr>
        <w:t>&lt;Article&gt;</w:t>
      </w:r>
      <w:r w:rsidRPr="00C63CED">
        <w:t>Apartado 3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F050625" w14:textId="77777777" w:rsidTr="003C3446">
        <w:trPr>
          <w:trHeight w:hRule="exact" w:val="240"/>
          <w:jc w:val="center"/>
        </w:trPr>
        <w:tc>
          <w:tcPr>
            <w:tcW w:w="9752" w:type="dxa"/>
            <w:gridSpan w:val="2"/>
            <w:tcBorders>
              <w:top w:val="nil"/>
              <w:left w:val="nil"/>
              <w:bottom w:val="nil"/>
              <w:right w:val="nil"/>
            </w:tcBorders>
          </w:tcPr>
          <w:p w14:paraId="04C4051E" w14:textId="77777777" w:rsidR="00FC4169" w:rsidRPr="00C63CED" w:rsidRDefault="00FC4169" w:rsidP="003C3446"/>
        </w:tc>
      </w:tr>
      <w:tr w:rsidR="00FC4169" w:rsidRPr="00C63CED" w14:paraId="2E13C3D9" w14:textId="77777777" w:rsidTr="003C3446">
        <w:trPr>
          <w:trHeight w:val="240"/>
          <w:jc w:val="center"/>
        </w:trPr>
        <w:tc>
          <w:tcPr>
            <w:tcW w:w="4876" w:type="dxa"/>
            <w:tcBorders>
              <w:top w:val="nil"/>
              <w:left w:val="nil"/>
              <w:bottom w:val="nil"/>
              <w:right w:val="nil"/>
            </w:tcBorders>
          </w:tcPr>
          <w:p w14:paraId="2EC9A6C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90F6148" w14:textId="77777777" w:rsidR="00FC4169" w:rsidRPr="00C63CED" w:rsidRDefault="00FC4169" w:rsidP="003C3446">
            <w:pPr>
              <w:pStyle w:val="AmColumnHeading"/>
            </w:pPr>
            <w:r w:rsidRPr="00C63CED">
              <w:t>Enmienda</w:t>
            </w:r>
          </w:p>
        </w:tc>
      </w:tr>
      <w:tr w:rsidR="00FC4169" w:rsidRPr="00C63CED" w14:paraId="278EF9B5" w14:textId="77777777" w:rsidTr="003C3446">
        <w:trPr>
          <w:jc w:val="center"/>
        </w:trPr>
        <w:tc>
          <w:tcPr>
            <w:tcW w:w="4876" w:type="dxa"/>
            <w:tcBorders>
              <w:top w:val="nil"/>
              <w:left w:val="nil"/>
              <w:bottom w:val="nil"/>
              <w:right w:val="nil"/>
            </w:tcBorders>
          </w:tcPr>
          <w:p w14:paraId="474D3A9E" w14:textId="77777777" w:rsidR="00FC4169" w:rsidRPr="00C63CED" w:rsidRDefault="00FC4169" w:rsidP="003C3446">
            <w:pPr>
              <w:pStyle w:val="Normal6a"/>
            </w:pPr>
          </w:p>
        </w:tc>
        <w:tc>
          <w:tcPr>
            <w:tcW w:w="4876" w:type="dxa"/>
            <w:tcBorders>
              <w:top w:val="nil"/>
              <w:left w:val="nil"/>
              <w:bottom w:val="nil"/>
              <w:right w:val="nil"/>
            </w:tcBorders>
          </w:tcPr>
          <w:p w14:paraId="78CE909E" w14:textId="77777777" w:rsidR="00FC4169" w:rsidRPr="00C63CED" w:rsidRDefault="00FC4169" w:rsidP="003C3446">
            <w:pPr>
              <w:pStyle w:val="Normal6a"/>
            </w:pPr>
            <w:r w:rsidRPr="00C63CED">
              <w:rPr>
                <w:b/>
                <w:i/>
              </w:rPr>
              <w:t>3 quater.</w:t>
            </w:r>
            <w:r w:rsidRPr="00C63CED">
              <w:tab/>
            </w:r>
            <w:r w:rsidRPr="00C63CED">
              <w:rPr>
                <w:b/>
                <w:i/>
              </w:rPr>
              <w:t>Insta a la Comisión a que presente propuestas destinadas a movilizar capital adicional, al tiempo que se asignan recursos financieros para alcanzar los objetivos establecidos en el artículo 3 del Tratado de la Unión Europea;</w:t>
            </w:r>
          </w:p>
        </w:tc>
      </w:tr>
    </w:tbl>
    <w:p w14:paraId="330E556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7EFBA58" w14:textId="77777777" w:rsidR="00FC4169" w:rsidRPr="00C63CED" w:rsidRDefault="00FC4169" w:rsidP="00FC4169">
      <w:r w:rsidRPr="00FE62EB">
        <w:rPr>
          <w:rStyle w:val="HideTWBExt"/>
        </w:rPr>
        <w:lastRenderedPageBreak/>
        <w:t>&lt;/Amend&gt;</w:t>
      </w:r>
    </w:p>
    <w:p w14:paraId="2D82D9F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174</w:t>
      </w:r>
      <w:r w:rsidRPr="00FE62EB">
        <w:rPr>
          <w:rStyle w:val="HideTWBExt"/>
          <w:b w:val="0"/>
        </w:rPr>
        <w:t>&lt;/NumAm&gt;</w:t>
      </w:r>
    </w:p>
    <w:p w14:paraId="0FF1B9A5"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476BB6A6"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0A4AD1A1"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7358C05D" w14:textId="77777777" w:rsidR="00FC4169" w:rsidRPr="00C63CED" w:rsidRDefault="00FC4169" w:rsidP="00FC4169">
      <w:pPr>
        <w:pStyle w:val="NormalBold"/>
      </w:pPr>
      <w:r w:rsidRPr="00FE62EB">
        <w:rPr>
          <w:rStyle w:val="HideTWBExt"/>
          <w:b w:val="0"/>
        </w:rPr>
        <w:t>&lt;/RepeatBlock-By&gt;</w:t>
      </w:r>
    </w:p>
    <w:p w14:paraId="2ED8967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6101AD5" w14:textId="77777777" w:rsidR="00FC4169" w:rsidRPr="00C63CED" w:rsidRDefault="00FC4169" w:rsidP="00FC4169">
      <w:pPr>
        <w:pStyle w:val="NormalBold"/>
      </w:pPr>
      <w:r w:rsidRPr="00FE62EB">
        <w:rPr>
          <w:rStyle w:val="HideTWBExt"/>
          <w:b w:val="0"/>
        </w:rPr>
        <w:t>&lt;Article&gt;</w:t>
      </w:r>
      <w:r w:rsidRPr="00C63CED">
        <w:t>Apartado 3 quinquies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B53522D" w14:textId="77777777" w:rsidTr="003C3446">
        <w:trPr>
          <w:trHeight w:hRule="exact" w:val="240"/>
          <w:jc w:val="center"/>
        </w:trPr>
        <w:tc>
          <w:tcPr>
            <w:tcW w:w="9752" w:type="dxa"/>
            <w:gridSpan w:val="2"/>
            <w:tcBorders>
              <w:top w:val="nil"/>
              <w:left w:val="nil"/>
              <w:bottom w:val="nil"/>
              <w:right w:val="nil"/>
            </w:tcBorders>
          </w:tcPr>
          <w:p w14:paraId="72E2368A" w14:textId="77777777" w:rsidR="00FC4169" w:rsidRPr="00C63CED" w:rsidRDefault="00FC4169" w:rsidP="003C3446"/>
        </w:tc>
      </w:tr>
      <w:tr w:rsidR="00FC4169" w:rsidRPr="00C63CED" w14:paraId="64DCA2EE" w14:textId="77777777" w:rsidTr="003C3446">
        <w:trPr>
          <w:trHeight w:val="240"/>
          <w:jc w:val="center"/>
        </w:trPr>
        <w:tc>
          <w:tcPr>
            <w:tcW w:w="4876" w:type="dxa"/>
            <w:tcBorders>
              <w:top w:val="nil"/>
              <w:left w:val="nil"/>
              <w:bottom w:val="nil"/>
              <w:right w:val="nil"/>
            </w:tcBorders>
          </w:tcPr>
          <w:p w14:paraId="768486E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5381DD0" w14:textId="77777777" w:rsidR="00FC4169" w:rsidRPr="00C63CED" w:rsidRDefault="00FC4169" w:rsidP="003C3446">
            <w:pPr>
              <w:pStyle w:val="AmColumnHeading"/>
            </w:pPr>
            <w:r w:rsidRPr="00C63CED">
              <w:t>Enmienda</w:t>
            </w:r>
          </w:p>
        </w:tc>
      </w:tr>
      <w:tr w:rsidR="00FC4169" w:rsidRPr="00C63CED" w14:paraId="584F533E" w14:textId="77777777" w:rsidTr="003C3446">
        <w:trPr>
          <w:jc w:val="center"/>
        </w:trPr>
        <w:tc>
          <w:tcPr>
            <w:tcW w:w="4876" w:type="dxa"/>
            <w:tcBorders>
              <w:top w:val="nil"/>
              <w:left w:val="nil"/>
              <w:bottom w:val="nil"/>
              <w:right w:val="nil"/>
            </w:tcBorders>
          </w:tcPr>
          <w:p w14:paraId="7F6373A7" w14:textId="77777777" w:rsidR="00FC4169" w:rsidRPr="00C63CED" w:rsidRDefault="00FC4169" w:rsidP="003C3446">
            <w:pPr>
              <w:pStyle w:val="Normal6a"/>
            </w:pPr>
          </w:p>
        </w:tc>
        <w:tc>
          <w:tcPr>
            <w:tcW w:w="4876" w:type="dxa"/>
            <w:tcBorders>
              <w:top w:val="nil"/>
              <w:left w:val="nil"/>
              <w:bottom w:val="nil"/>
              <w:right w:val="nil"/>
            </w:tcBorders>
          </w:tcPr>
          <w:p w14:paraId="2558BCCA" w14:textId="77777777" w:rsidR="00FC4169" w:rsidRPr="00C63CED" w:rsidRDefault="00FC4169" w:rsidP="003C3446">
            <w:pPr>
              <w:pStyle w:val="Normal6a"/>
            </w:pPr>
            <w:r w:rsidRPr="00C63CED">
              <w:rPr>
                <w:b/>
                <w:i/>
              </w:rPr>
              <w:t>3 quinquies.</w:t>
            </w:r>
            <w:r w:rsidRPr="00C63CED">
              <w:tab/>
            </w:r>
            <w:r w:rsidRPr="00C63CED">
              <w:rPr>
                <w:b/>
                <w:i/>
              </w:rPr>
              <w:t>Insiste en la urgencia de tomar medidas, acelerar la toma de decisiones, reducir los retrasos en la aplicación y acelerar las decisiones en materia de ayudas estatales y subvenciones;</w:t>
            </w:r>
          </w:p>
        </w:tc>
      </w:tr>
    </w:tbl>
    <w:p w14:paraId="763964C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2DB749E" w14:textId="77777777" w:rsidR="00FC4169" w:rsidRPr="00C63CED" w:rsidRDefault="00FC4169" w:rsidP="00FC4169">
      <w:r w:rsidRPr="00FE62EB">
        <w:rPr>
          <w:rStyle w:val="HideTWBExt"/>
        </w:rPr>
        <w:t>&lt;/Amend&gt;</w:t>
      </w:r>
    </w:p>
    <w:p w14:paraId="0894852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175</w:t>
      </w:r>
      <w:r w:rsidRPr="00FE62EB">
        <w:rPr>
          <w:rStyle w:val="HideTWBExt"/>
          <w:b w:val="0"/>
        </w:rPr>
        <w:t>&lt;/NumAm&gt;</w:t>
      </w:r>
    </w:p>
    <w:p w14:paraId="44C55714"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61AA644B"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60D67CC4"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Thomas Bajada, Francisco Assis, Lara Wolters</w:t>
      </w:r>
      <w:r w:rsidRPr="00FE62EB">
        <w:rPr>
          <w:rStyle w:val="HideTWBExt"/>
          <w:b w:val="0"/>
        </w:rPr>
        <w:t>&lt;/Members&gt;</w:t>
      </w:r>
    </w:p>
    <w:p w14:paraId="1F7D5E25" w14:textId="77777777" w:rsidR="00FC4169" w:rsidRPr="00C63CED" w:rsidRDefault="00FC4169" w:rsidP="00FC4169">
      <w:pPr>
        <w:pStyle w:val="NormalBold"/>
      </w:pPr>
      <w:r w:rsidRPr="00FE62EB">
        <w:rPr>
          <w:rStyle w:val="HideTWBExt"/>
          <w:b w:val="0"/>
        </w:rPr>
        <w:t>&lt;/RepeatBlock-By&gt;</w:t>
      </w:r>
    </w:p>
    <w:p w14:paraId="27917D5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38272E3" w14:textId="77777777" w:rsidR="00FC4169" w:rsidRPr="00C63CED" w:rsidRDefault="00FC4169" w:rsidP="00FC4169">
      <w:pPr>
        <w:pStyle w:val="NormalBold"/>
      </w:pPr>
      <w:r w:rsidRPr="00FE62EB">
        <w:rPr>
          <w:rStyle w:val="HideTWBExt"/>
          <w:b w:val="0"/>
        </w:rPr>
        <w:t>&lt;Article&gt;</w:t>
      </w:r>
      <w:r w:rsidRPr="00C63CED">
        <w:t>Apartado 3 sexies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7BAEE4B" w14:textId="77777777" w:rsidTr="003C3446">
        <w:trPr>
          <w:trHeight w:hRule="exact" w:val="240"/>
          <w:jc w:val="center"/>
        </w:trPr>
        <w:tc>
          <w:tcPr>
            <w:tcW w:w="9752" w:type="dxa"/>
            <w:gridSpan w:val="2"/>
            <w:tcBorders>
              <w:top w:val="nil"/>
              <w:left w:val="nil"/>
              <w:bottom w:val="nil"/>
              <w:right w:val="nil"/>
            </w:tcBorders>
          </w:tcPr>
          <w:p w14:paraId="0E7E20BF" w14:textId="77777777" w:rsidR="00FC4169" w:rsidRPr="00C63CED" w:rsidRDefault="00FC4169" w:rsidP="003C3446"/>
        </w:tc>
      </w:tr>
      <w:tr w:rsidR="00FC4169" w:rsidRPr="00C63CED" w14:paraId="1988858D" w14:textId="77777777" w:rsidTr="003C3446">
        <w:trPr>
          <w:trHeight w:val="240"/>
          <w:jc w:val="center"/>
        </w:trPr>
        <w:tc>
          <w:tcPr>
            <w:tcW w:w="4876" w:type="dxa"/>
            <w:tcBorders>
              <w:top w:val="nil"/>
              <w:left w:val="nil"/>
              <w:bottom w:val="nil"/>
              <w:right w:val="nil"/>
            </w:tcBorders>
          </w:tcPr>
          <w:p w14:paraId="795481D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A062A10" w14:textId="77777777" w:rsidR="00FC4169" w:rsidRPr="00C63CED" w:rsidRDefault="00FC4169" w:rsidP="003C3446">
            <w:pPr>
              <w:pStyle w:val="AmColumnHeading"/>
            </w:pPr>
            <w:r w:rsidRPr="00C63CED">
              <w:t>Enmienda</w:t>
            </w:r>
          </w:p>
        </w:tc>
      </w:tr>
      <w:tr w:rsidR="00FC4169" w:rsidRPr="00C63CED" w14:paraId="57478668" w14:textId="77777777" w:rsidTr="003C3446">
        <w:trPr>
          <w:jc w:val="center"/>
        </w:trPr>
        <w:tc>
          <w:tcPr>
            <w:tcW w:w="4876" w:type="dxa"/>
            <w:tcBorders>
              <w:top w:val="nil"/>
              <w:left w:val="nil"/>
              <w:bottom w:val="nil"/>
              <w:right w:val="nil"/>
            </w:tcBorders>
          </w:tcPr>
          <w:p w14:paraId="25782E9E" w14:textId="77777777" w:rsidR="00FC4169" w:rsidRPr="00C63CED" w:rsidRDefault="00FC4169" w:rsidP="003C3446">
            <w:pPr>
              <w:pStyle w:val="Normal6a"/>
            </w:pPr>
          </w:p>
        </w:tc>
        <w:tc>
          <w:tcPr>
            <w:tcW w:w="4876" w:type="dxa"/>
            <w:tcBorders>
              <w:top w:val="nil"/>
              <w:left w:val="nil"/>
              <w:bottom w:val="nil"/>
              <w:right w:val="nil"/>
            </w:tcBorders>
          </w:tcPr>
          <w:p w14:paraId="0EA12650" w14:textId="77777777" w:rsidR="00FC4169" w:rsidRPr="00C63CED" w:rsidRDefault="00FC4169" w:rsidP="003C3446">
            <w:pPr>
              <w:pStyle w:val="Normal6a"/>
            </w:pPr>
            <w:r w:rsidRPr="00C63CED">
              <w:rPr>
                <w:b/>
                <w:i/>
              </w:rPr>
              <w:t>3 sexies.</w:t>
            </w:r>
            <w:r w:rsidRPr="00C63CED">
              <w:tab/>
            </w:r>
            <w:r w:rsidRPr="00C63CED">
              <w:rPr>
                <w:b/>
                <w:i/>
              </w:rPr>
              <w:t xml:space="preserve">Considera que la Unión debe avanzar en la unión de los mercados de capitales para impulsar las inversiones del sector privado; hace hincapié en que será necesario el apoyo del sector público para realizar la inversión anual adicional mínima necesaria para recuperar un sector industrial sostenible e innovador y afianzar la prosperidad de la Unión; destaca que un aumento de la productividad también generaría un mayor margen presupuestario, y que la inversión pública puede desencadenar una política anticíclica que impulse la </w:t>
            </w:r>
            <w:r w:rsidRPr="00C63CED">
              <w:rPr>
                <w:b/>
                <w:i/>
              </w:rPr>
              <w:lastRenderedPageBreak/>
              <w:t>innovación, el crecimiento sostenible e integrador y la creación de empleo;</w:t>
            </w:r>
          </w:p>
        </w:tc>
      </w:tr>
    </w:tbl>
    <w:p w14:paraId="6DFC1839"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B3A37BE" w14:textId="77777777" w:rsidR="00FC4169" w:rsidRPr="00C63CED" w:rsidRDefault="00FC4169" w:rsidP="00FC4169">
      <w:r w:rsidRPr="00FE62EB">
        <w:rPr>
          <w:rStyle w:val="HideTWBExt"/>
        </w:rPr>
        <w:t>&lt;/Amend&gt;</w:t>
      </w:r>
    </w:p>
    <w:p w14:paraId="570D98B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176</w:t>
      </w:r>
      <w:r w:rsidRPr="00FE62EB">
        <w:rPr>
          <w:rStyle w:val="HideTWBExt"/>
          <w:b w:val="0"/>
        </w:rPr>
        <w:t>&lt;/NumAm&gt;</w:t>
      </w:r>
    </w:p>
    <w:p w14:paraId="3FA8A761" w14:textId="77777777" w:rsidR="00FC4169" w:rsidRPr="00C63CED" w:rsidRDefault="00FC4169" w:rsidP="00FC4169">
      <w:pPr>
        <w:pStyle w:val="NormalBold"/>
      </w:pPr>
      <w:r w:rsidRPr="00FE62EB">
        <w:rPr>
          <w:rStyle w:val="HideTWBExt"/>
          <w:b w:val="0"/>
        </w:rPr>
        <w:t>&lt;RepeatBlock-By&gt;&lt;Members&gt;</w:t>
      </w:r>
      <w:r w:rsidRPr="00C63CED">
        <w:t>Marco Falcone, Fulvio Martusciello</w:t>
      </w:r>
      <w:r w:rsidRPr="00FE62EB">
        <w:rPr>
          <w:rStyle w:val="HideTWBExt"/>
          <w:b w:val="0"/>
        </w:rPr>
        <w:t>&lt;/Members&gt;</w:t>
      </w:r>
    </w:p>
    <w:p w14:paraId="442A1A97" w14:textId="77777777" w:rsidR="00FC4169" w:rsidRPr="00C63CED" w:rsidRDefault="00FC4169" w:rsidP="00FC4169">
      <w:pPr>
        <w:pStyle w:val="NormalBold"/>
      </w:pPr>
      <w:r w:rsidRPr="00FE62EB">
        <w:rPr>
          <w:rStyle w:val="HideTWBExt"/>
          <w:b w:val="0"/>
        </w:rPr>
        <w:t>&lt;/RepeatBlock-By&gt;</w:t>
      </w:r>
    </w:p>
    <w:p w14:paraId="1E4AF15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C197251"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1C057A6" w14:textId="77777777" w:rsidTr="003C3446">
        <w:trPr>
          <w:trHeight w:hRule="exact" w:val="240"/>
          <w:jc w:val="center"/>
        </w:trPr>
        <w:tc>
          <w:tcPr>
            <w:tcW w:w="9752" w:type="dxa"/>
            <w:gridSpan w:val="2"/>
            <w:tcBorders>
              <w:top w:val="nil"/>
              <w:left w:val="nil"/>
              <w:bottom w:val="nil"/>
              <w:right w:val="nil"/>
            </w:tcBorders>
          </w:tcPr>
          <w:p w14:paraId="374373DB" w14:textId="77777777" w:rsidR="00FC4169" w:rsidRPr="00C63CED" w:rsidRDefault="00FC4169" w:rsidP="003C3446"/>
        </w:tc>
      </w:tr>
      <w:tr w:rsidR="00FC4169" w:rsidRPr="00C63CED" w14:paraId="20F54F35" w14:textId="77777777" w:rsidTr="003C3446">
        <w:trPr>
          <w:trHeight w:val="240"/>
          <w:jc w:val="center"/>
        </w:trPr>
        <w:tc>
          <w:tcPr>
            <w:tcW w:w="4876" w:type="dxa"/>
            <w:tcBorders>
              <w:top w:val="nil"/>
              <w:left w:val="nil"/>
              <w:bottom w:val="nil"/>
              <w:right w:val="nil"/>
            </w:tcBorders>
          </w:tcPr>
          <w:p w14:paraId="3AEF52E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A4C01FF" w14:textId="77777777" w:rsidR="00FC4169" w:rsidRPr="00C63CED" w:rsidRDefault="00FC4169" w:rsidP="003C3446">
            <w:pPr>
              <w:pStyle w:val="AmColumnHeading"/>
            </w:pPr>
            <w:r w:rsidRPr="00C63CED">
              <w:t>Enmienda</w:t>
            </w:r>
          </w:p>
        </w:tc>
      </w:tr>
      <w:tr w:rsidR="00FC4169" w:rsidRPr="00C63CED" w14:paraId="779F1D23" w14:textId="77777777" w:rsidTr="003C3446">
        <w:trPr>
          <w:jc w:val="center"/>
        </w:trPr>
        <w:tc>
          <w:tcPr>
            <w:tcW w:w="4876" w:type="dxa"/>
            <w:tcBorders>
              <w:top w:val="nil"/>
              <w:left w:val="nil"/>
              <w:bottom w:val="nil"/>
              <w:right w:val="nil"/>
            </w:tcBorders>
          </w:tcPr>
          <w:p w14:paraId="7DEC673D"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w:t>
            </w:r>
            <w:r w:rsidRPr="00C63CED">
              <w:rPr>
                <w:b/>
                <w:i/>
              </w:rPr>
              <w:t>deplora que recurran a proveedores de capital riesgo de fuera de la Unión y se expandan en mercados extranjeros</w:t>
            </w:r>
            <w:r w:rsidRPr="00C63CED">
              <w:t>;</w:t>
            </w:r>
          </w:p>
        </w:tc>
        <w:tc>
          <w:tcPr>
            <w:tcW w:w="4876" w:type="dxa"/>
            <w:tcBorders>
              <w:top w:val="nil"/>
              <w:left w:val="nil"/>
              <w:bottom w:val="nil"/>
              <w:right w:val="nil"/>
            </w:tcBorders>
          </w:tcPr>
          <w:p w14:paraId="714177D5"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w:t>
            </w:r>
            <w:r w:rsidRPr="00C63CED">
              <w:rPr>
                <w:b/>
                <w:i/>
              </w:rPr>
              <w:t>pide a la Comisión Europea y a los Estados miembros que redoblen sus esfuerzos para eliminar las barreras y obstáculos que fragmentan el mercado único y disuaden a las empresas europeas de permanecer en la Unión, en particular las relacionadas con cargas administrativas desproporcionadas, regímenes fiscales desiguales entre los Estados miembros, penalizaciones de las cargas medioambientales, plazos excesivos para obtener permisos y licencias y dificultades para acceder a la financiación</w:t>
            </w:r>
            <w:r w:rsidRPr="00C63CED">
              <w:t xml:space="preserve">; </w:t>
            </w:r>
            <w:r w:rsidRPr="00C63CED">
              <w:rPr>
                <w:b/>
                <w:i/>
              </w:rPr>
              <w:t>subraya que estos problemas contribuyen a la pérdida de competitividad de la industria europea y animan a muchas empresas a trasladarse a terceros países con menos restricciones reglamentarias y costes más bajos.</w:t>
            </w:r>
          </w:p>
        </w:tc>
      </w:tr>
    </w:tbl>
    <w:p w14:paraId="2E2DC42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{IT}</w:t>
      </w:r>
      <w:r w:rsidRPr="00C63CED">
        <w:t>it</w:t>
      </w:r>
      <w:r w:rsidRPr="00FE62EB">
        <w:rPr>
          <w:rStyle w:val="HideTWBExt"/>
        </w:rPr>
        <w:t>&lt;/Original&gt;</w:t>
      </w:r>
    </w:p>
    <w:p w14:paraId="2CCB9A96" w14:textId="77777777" w:rsidR="00FC4169" w:rsidRPr="00C63CED" w:rsidRDefault="00FC4169" w:rsidP="00FC4169">
      <w:r w:rsidRPr="00FE62EB">
        <w:rPr>
          <w:rStyle w:val="HideTWBExt"/>
        </w:rPr>
        <w:t>&lt;/Amend&gt;</w:t>
      </w:r>
    </w:p>
    <w:p w14:paraId="4421AF3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177</w:t>
      </w:r>
      <w:r w:rsidRPr="00FE62EB">
        <w:rPr>
          <w:rStyle w:val="HideTWBExt"/>
          <w:b w:val="0"/>
        </w:rPr>
        <w:t>&lt;/NumAm&gt;</w:t>
      </w:r>
    </w:p>
    <w:p w14:paraId="5B4C7D97" w14:textId="77777777" w:rsidR="00FC4169" w:rsidRPr="00C63CED" w:rsidRDefault="00FC4169" w:rsidP="00FC4169">
      <w:pPr>
        <w:pStyle w:val="NormalBold"/>
      </w:pPr>
      <w:r w:rsidRPr="00FE62EB">
        <w:rPr>
          <w:rStyle w:val="HideTWBExt"/>
          <w:b w:val="0"/>
        </w:rPr>
        <w:t>&lt;RepeatBlock-By&gt;&lt;Members&gt;</w:t>
      </w:r>
      <w:r w:rsidRPr="00C63CED">
        <w:t>Pierre Pimpie</w:t>
      </w:r>
      <w:r w:rsidRPr="00FE62EB">
        <w:rPr>
          <w:rStyle w:val="HideTWBExt"/>
          <w:b w:val="0"/>
        </w:rPr>
        <w:t>&lt;/Members&gt;</w:t>
      </w:r>
    </w:p>
    <w:p w14:paraId="207B002B" w14:textId="77777777" w:rsidR="00FC4169" w:rsidRPr="00C63CED" w:rsidRDefault="00FC4169" w:rsidP="00FC4169">
      <w:pPr>
        <w:pStyle w:val="NormalBold"/>
      </w:pPr>
      <w:r w:rsidRPr="00FE62EB">
        <w:rPr>
          <w:rStyle w:val="HideTWBExt"/>
          <w:b w:val="0"/>
        </w:rPr>
        <w:t>&lt;/RepeatBlock-By&gt;</w:t>
      </w:r>
    </w:p>
    <w:p w14:paraId="29C2443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CBEEC16"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C44813C" w14:textId="77777777" w:rsidTr="003C3446">
        <w:trPr>
          <w:trHeight w:hRule="exact" w:val="240"/>
          <w:jc w:val="center"/>
        </w:trPr>
        <w:tc>
          <w:tcPr>
            <w:tcW w:w="9752" w:type="dxa"/>
            <w:gridSpan w:val="2"/>
            <w:tcBorders>
              <w:top w:val="nil"/>
              <w:left w:val="nil"/>
              <w:bottom w:val="nil"/>
              <w:right w:val="nil"/>
            </w:tcBorders>
          </w:tcPr>
          <w:p w14:paraId="6373CB20" w14:textId="77777777" w:rsidR="00FC4169" w:rsidRPr="00C63CED" w:rsidRDefault="00FC4169" w:rsidP="003C3446"/>
        </w:tc>
      </w:tr>
      <w:tr w:rsidR="00FC4169" w:rsidRPr="00C63CED" w14:paraId="36933787" w14:textId="77777777" w:rsidTr="003C3446">
        <w:trPr>
          <w:trHeight w:val="240"/>
          <w:jc w:val="center"/>
        </w:trPr>
        <w:tc>
          <w:tcPr>
            <w:tcW w:w="4876" w:type="dxa"/>
            <w:tcBorders>
              <w:top w:val="nil"/>
              <w:left w:val="nil"/>
              <w:bottom w:val="nil"/>
              <w:right w:val="nil"/>
            </w:tcBorders>
          </w:tcPr>
          <w:p w14:paraId="1B1EC93E"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071B1F7A" w14:textId="77777777" w:rsidR="00FC4169" w:rsidRPr="00C63CED" w:rsidRDefault="00FC4169" w:rsidP="003C3446">
            <w:pPr>
              <w:pStyle w:val="AmColumnHeading"/>
            </w:pPr>
            <w:r w:rsidRPr="00C63CED">
              <w:t>Enmienda</w:t>
            </w:r>
          </w:p>
        </w:tc>
      </w:tr>
      <w:tr w:rsidR="00FC4169" w:rsidRPr="00C63CED" w14:paraId="025671EC" w14:textId="77777777" w:rsidTr="003C3446">
        <w:trPr>
          <w:jc w:val="center"/>
        </w:trPr>
        <w:tc>
          <w:tcPr>
            <w:tcW w:w="4876" w:type="dxa"/>
            <w:tcBorders>
              <w:top w:val="nil"/>
              <w:left w:val="nil"/>
              <w:bottom w:val="nil"/>
              <w:right w:val="nil"/>
            </w:tcBorders>
          </w:tcPr>
          <w:p w14:paraId="48C61653"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w:t>
            </w:r>
            <w:r w:rsidRPr="00C63CED">
              <w:rPr>
                <w:b/>
                <w:i/>
              </w:rPr>
              <w:t>deplora que recurran a proveedores de</w:t>
            </w:r>
            <w:r w:rsidRPr="00C63CED">
              <w:t xml:space="preserve"> capital</w:t>
            </w:r>
            <w:r w:rsidRPr="00C63CED">
              <w:rPr>
                <w:b/>
                <w:i/>
              </w:rPr>
              <w:t xml:space="preserve"> riesgo de fuera de la Unión y se expandan en mercados extranjeros</w:t>
            </w:r>
            <w:r w:rsidRPr="00C63CED">
              <w:t>;</w:t>
            </w:r>
          </w:p>
        </w:tc>
        <w:tc>
          <w:tcPr>
            <w:tcW w:w="4876" w:type="dxa"/>
            <w:tcBorders>
              <w:top w:val="nil"/>
              <w:left w:val="nil"/>
              <w:bottom w:val="nil"/>
              <w:right w:val="nil"/>
            </w:tcBorders>
          </w:tcPr>
          <w:p w14:paraId="725357A6"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w:t>
            </w:r>
            <w:r w:rsidRPr="00C63CED">
              <w:rPr>
                <w:b/>
                <w:i/>
              </w:rPr>
              <w:t>reconoce que el mercado europeo no facilita suficientemente el crecimiento empresarial ni el acceso al</w:t>
            </w:r>
            <w:r w:rsidRPr="00C63CED">
              <w:t xml:space="preserve"> capital</w:t>
            </w:r>
            <w:r w:rsidRPr="00C63CED">
              <w:rPr>
                <w:b/>
                <w:i/>
              </w:rPr>
              <w:t>; insiste, no obstante, en que el abordaje de esta cuestión no debe menoscabar la seguridad de los activos de los inversores</w:t>
            </w:r>
            <w:r w:rsidRPr="00C63CED">
              <w:t>;</w:t>
            </w:r>
          </w:p>
        </w:tc>
      </w:tr>
    </w:tbl>
    <w:p w14:paraId="495D0C8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1B66DD1" w14:textId="77777777" w:rsidR="00FC4169" w:rsidRPr="00C63CED" w:rsidRDefault="00FC4169" w:rsidP="00FC4169">
      <w:r w:rsidRPr="00FE62EB">
        <w:rPr>
          <w:rStyle w:val="HideTWBExt"/>
        </w:rPr>
        <w:t>&lt;/Amend&gt;</w:t>
      </w:r>
    </w:p>
    <w:p w14:paraId="6AB9FFF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178</w:t>
      </w:r>
      <w:r w:rsidRPr="00FE62EB">
        <w:rPr>
          <w:rStyle w:val="HideTWBExt"/>
          <w:b w:val="0"/>
        </w:rPr>
        <w:t>&lt;/NumAm&gt;</w:t>
      </w:r>
    </w:p>
    <w:p w14:paraId="7C9E1D51"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58D7A429" w14:textId="77777777" w:rsidR="00FC4169" w:rsidRPr="00C63CED" w:rsidRDefault="00FC4169" w:rsidP="00FC4169">
      <w:pPr>
        <w:pStyle w:val="NormalBold"/>
      </w:pPr>
      <w:r w:rsidRPr="00FE62EB">
        <w:rPr>
          <w:rStyle w:val="HideTWBExt"/>
          <w:b w:val="0"/>
        </w:rPr>
        <w:t>&lt;/RepeatBlock-By&gt;</w:t>
      </w:r>
    </w:p>
    <w:p w14:paraId="63C19CE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5ADF662"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51694DA" w14:textId="77777777" w:rsidTr="003C3446">
        <w:trPr>
          <w:trHeight w:hRule="exact" w:val="240"/>
          <w:jc w:val="center"/>
        </w:trPr>
        <w:tc>
          <w:tcPr>
            <w:tcW w:w="9752" w:type="dxa"/>
            <w:gridSpan w:val="2"/>
            <w:tcBorders>
              <w:top w:val="nil"/>
              <w:left w:val="nil"/>
              <w:bottom w:val="nil"/>
              <w:right w:val="nil"/>
            </w:tcBorders>
          </w:tcPr>
          <w:p w14:paraId="4DD1CF9D" w14:textId="77777777" w:rsidR="00FC4169" w:rsidRPr="00C63CED" w:rsidRDefault="00FC4169" w:rsidP="003C3446"/>
        </w:tc>
      </w:tr>
      <w:tr w:rsidR="00FC4169" w:rsidRPr="00C63CED" w14:paraId="1FA5319D" w14:textId="77777777" w:rsidTr="003C3446">
        <w:trPr>
          <w:trHeight w:val="240"/>
          <w:jc w:val="center"/>
        </w:trPr>
        <w:tc>
          <w:tcPr>
            <w:tcW w:w="4876" w:type="dxa"/>
            <w:tcBorders>
              <w:top w:val="nil"/>
              <w:left w:val="nil"/>
              <w:bottom w:val="nil"/>
              <w:right w:val="nil"/>
            </w:tcBorders>
          </w:tcPr>
          <w:p w14:paraId="4E59285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D6E6854" w14:textId="77777777" w:rsidR="00FC4169" w:rsidRPr="00C63CED" w:rsidRDefault="00FC4169" w:rsidP="003C3446">
            <w:pPr>
              <w:pStyle w:val="AmColumnHeading"/>
            </w:pPr>
            <w:r w:rsidRPr="00C63CED">
              <w:t>Enmienda</w:t>
            </w:r>
          </w:p>
        </w:tc>
      </w:tr>
      <w:tr w:rsidR="00FC4169" w:rsidRPr="00C63CED" w14:paraId="169B3B22" w14:textId="77777777" w:rsidTr="003C3446">
        <w:trPr>
          <w:jc w:val="center"/>
        </w:trPr>
        <w:tc>
          <w:tcPr>
            <w:tcW w:w="4876" w:type="dxa"/>
            <w:tcBorders>
              <w:top w:val="nil"/>
              <w:left w:val="nil"/>
              <w:bottom w:val="nil"/>
              <w:right w:val="nil"/>
            </w:tcBorders>
          </w:tcPr>
          <w:p w14:paraId="1F6D185F" w14:textId="77777777" w:rsidR="00FC4169" w:rsidRPr="00C63CED" w:rsidRDefault="00FC4169" w:rsidP="003C3446">
            <w:pPr>
              <w:pStyle w:val="Normal6a"/>
            </w:pPr>
            <w:r w:rsidRPr="00C63CED">
              <w:t>4.</w:t>
            </w:r>
            <w:r w:rsidRPr="00C63CED">
              <w:tab/>
              <w:t>Lamenta que muchos empresarios radicados en la Unión</w:t>
            </w:r>
            <w:r w:rsidRPr="00C63CED">
              <w:rPr>
                <w:b/>
                <w:i/>
              </w:rPr>
              <w:t xml:space="preserve"> sientan la necesidad de</w:t>
            </w:r>
            <w:r w:rsidRPr="00C63CED">
              <w:t xml:space="preserve"> reubicarse para acceder más fácilmente a la financiación y los recursos; </w:t>
            </w:r>
            <w:r w:rsidRPr="00C63CED">
              <w:rPr>
                <w:b/>
                <w:i/>
              </w:rPr>
              <w:t>deplora que recurran a proveedores</w:t>
            </w:r>
            <w:r w:rsidRPr="00C63CED">
              <w:t xml:space="preserve"> de capital riesgo </w:t>
            </w:r>
            <w:r w:rsidRPr="00C63CED">
              <w:rPr>
                <w:b/>
                <w:i/>
              </w:rPr>
              <w:t>de fuera de</w:t>
            </w:r>
            <w:r w:rsidRPr="00C63CED">
              <w:t xml:space="preserve"> la Unión </w:t>
            </w:r>
            <w:r w:rsidRPr="00C63CED">
              <w:rPr>
                <w:b/>
                <w:i/>
              </w:rPr>
              <w:t>y se expandan en mercados extranjeros</w:t>
            </w:r>
            <w:r w:rsidRPr="00C63CED">
              <w:t>;</w:t>
            </w:r>
          </w:p>
        </w:tc>
        <w:tc>
          <w:tcPr>
            <w:tcW w:w="4876" w:type="dxa"/>
            <w:tcBorders>
              <w:top w:val="nil"/>
              <w:left w:val="nil"/>
              <w:bottom w:val="nil"/>
              <w:right w:val="nil"/>
            </w:tcBorders>
          </w:tcPr>
          <w:p w14:paraId="374CC12A" w14:textId="77777777" w:rsidR="00FC4169" w:rsidRPr="00C63CED" w:rsidRDefault="00FC4169" w:rsidP="003C3446">
            <w:pPr>
              <w:pStyle w:val="Normal6a"/>
            </w:pPr>
            <w:r w:rsidRPr="00C63CED">
              <w:t>4.</w:t>
            </w:r>
            <w:r w:rsidRPr="00C63CED">
              <w:tab/>
              <w:t xml:space="preserve">Lamenta que muchos empresarios radicados en la Unión </w:t>
            </w:r>
            <w:r w:rsidRPr="00C63CED">
              <w:rPr>
                <w:b/>
                <w:i/>
              </w:rPr>
              <w:t>se vean obligados a</w:t>
            </w:r>
            <w:r w:rsidRPr="00C63CED">
              <w:t xml:space="preserve"> reubicarse para</w:t>
            </w:r>
            <w:r w:rsidRPr="00C63CED">
              <w:rPr>
                <w:b/>
                <w:i/>
              </w:rPr>
              <w:t xml:space="preserve"> expandir sus empresas y</w:t>
            </w:r>
            <w:r w:rsidRPr="00C63CED">
              <w:t xml:space="preserve"> acceder más fácilmente a la financiación y los recursos; </w:t>
            </w:r>
            <w:r w:rsidRPr="00C63CED">
              <w:rPr>
                <w:b/>
                <w:i/>
              </w:rPr>
              <w:t>destaca, por consiguiente, la importancia de desarrollar un ecosistema sólido</w:t>
            </w:r>
            <w:r w:rsidRPr="00C63CED">
              <w:t xml:space="preserve"> de capital riesgo </w:t>
            </w:r>
            <w:r w:rsidRPr="00C63CED">
              <w:rPr>
                <w:b/>
                <w:i/>
              </w:rPr>
              <w:t>e inversión en</w:t>
            </w:r>
            <w:r w:rsidRPr="00C63CED">
              <w:t xml:space="preserve"> la Unión;</w:t>
            </w:r>
          </w:p>
        </w:tc>
      </w:tr>
    </w:tbl>
    <w:p w14:paraId="5C3836C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39A6FAB" w14:textId="77777777" w:rsidR="00FC4169" w:rsidRPr="00C63CED" w:rsidRDefault="00FC4169" w:rsidP="00FC4169">
      <w:r w:rsidRPr="00FE62EB">
        <w:rPr>
          <w:rStyle w:val="HideTWBExt"/>
        </w:rPr>
        <w:t>&lt;/Amend&gt;</w:t>
      </w:r>
    </w:p>
    <w:p w14:paraId="65F8990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179</w:t>
      </w:r>
      <w:r w:rsidRPr="00FE62EB">
        <w:rPr>
          <w:rStyle w:val="HideTWBExt"/>
          <w:b w:val="0"/>
        </w:rPr>
        <w:t>&lt;/NumAm&gt;</w:t>
      </w:r>
    </w:p>
    <w:p w14:paraId="0D134D74" w14:textId="77777777" w:rsidR="00FC4169" w:rsidRPr="00C63CED" w:rsidRDefault="00FC4169" w:rsidP="00FC4169">
      <w:pPr>
        <w:pStyle w:val="NormalBold"/>
      </w:pPr>
      <w:r w:rsidRPr="00FE62EB">
        <w:rPr>
          <w:rStyle w:val="HideTWBExt"/>
          <w:b w:val="0"/>
        </w:rPr>
        <w:t>&lt;RepeatBlock-By&gt;&lt;Members&gt;</w:t>
      </w:r>
      <w:r w:rsidRPr="00C63CED">
        <w:t>Auke Zijlstra, Enikő Győri</w:t>
      </w:r>
      <w:r w:rsidRPr="00FE62EB">
        <w:rPr>
          <w:rStyle w:val="HideTWBExt"/>
          <w:b w:val="0"/>
        </w:rPr>
        <w:t>&lt;/Members&gt;</w:t>
      </w:r>
    </w:p>
    <w:p w14:paraId="388F1F8D" w14:textId="77777777" w:rsidR="00FC4169" w:rsidRPr="00C63CED" w:rsidRDefault="00FC4169" w:rsidP="00FC4169">
      <w:pPr>
        <w:pStyle w:val="NormalBold"/>
      </w:pPr>
      <w:r w:rsidRPr="00FE62EB">
        <w:rPr>
          <w:rStyle w:val="HideTWBExt"/>
          <w:b w:val="0"/>
        </w:rPr>
        <w:t>&lt;/RepeatBlock-By&gt;</w:t>
      </w:r>
    </w:p>
    <w:p w14:paraId="65BA37D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3FD2838"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8BEF116" w14:textId="77777777" w:rsidTr="003C3446">
        <w:trPr>
          <w:trHeight w:hRule="exact" w:val="240"/>
          <w:jc w:val="center"/>
        </w:trPr>
        <w:tc>
          <w:tcPr>
            <w:tcW w:w="9752" w:type="dxa"/>
            <w:gridSpan w:val="2"/>
            <w:tcBorders>
              <w:top w:val="nil"/>
              <w:left w:val="nil"/>
              <w:bottom w:val="nil"/>
              <w:right w:val="nil"/>
            </w:tcBorders>
          </w:tcPr>
          <w:p w14:paraId="11FCC284" w14:textId="77777777" w:rsidR="00FC4169" w:rsidRPr="00C63CED" w:rsidRDefault="00FC4169" w:rsidP="003C3446"/>
        </w:tc>
      </w:tr>
      <w:tr w:rsidR="00FC4169" w:rsidRPr="00C63CED" w14:paraId="0405CAFE" w14:textId="77777777" w:rsidTr="003C3446">
        <w:trPr>
          <w:trHeight w:val="240"/>
          <w:jc w:val="center"/>
        </w:trPr>
        <w:tc>
          <w:tcPr>
            <w:tcW w:w="4876" w:type="dxa"/>
            <w:tcBorders>
              <w:top w:val="nil"/>
              <w:left w:val="nil"/>
              <w:bottom w:val="nil"/>
              <w:right w:val="nil"/>
            </w:tcBorders>
          </w:tcPr>
          <w:p w14:paraId="4033962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6137896" w14:textId="77777777" w:rsidR="00FC4169" w:rsidRPr="00C63CED" w:rsidRDefault="00FC4169" w:rsidP="003C3446">
            <w:pPr>
              <w:pStyle w:val="AmColumnHeading"/>
            </w:pPr>
            <w:r w:rsidRPr="00C63CED">
              <w:t>Enmienda</w:t>
            </w:r>
          </w:p>
        </w:tc>
      </w:tr>
      <w:tr w:rsidR="00FC4169" w:rsidRPr="00C63CED" w14:paraId="1554D708" w14:textId="77777777" w:rsidTr="003C3446">
        <w:trPr>
          <w:jc w:val="center"/>
        </w:trPr>
        <w:tc>
          <w:tcPr>
            <w:tcW w:w="4876" w:type="dxa"/>
            <w:tcBorders>
              <w:top w:val="nil"/>
              <w:left w:val="nil"/>
              <w:bottom w:val="nil"/>
              <w:right w:val="nil"/>
            </w:tcBorders>
          </w:tcPr>
          <w:p w14:paraId="6D492419" w14:textId="77777777" w:rsidR="00FC4169" w:rsidRPr="00C63CED" w:rsidRDefault="00FC4169" w:rsidP="003C3446">
            <w:pPr>
              <w:pStyle w:val="Normal6a"/>
            </w:pPr>
            <w:r w:rsidRPr="00C63CED">
              <w:t>4.</w:t>
            </w:r>
            <w:r w:rsidRPr="00C63CED">
              <w:tab/>
            </w:r>
            <w:r w:rsidRPr="00C63CED">
              <w:rPr>
                <w:b/>
                <w:i/>
              </w:rPr>
              <w:t>Lamenta</w:t>
            </w:r>
            <w:r w:rsidRPr="00C63CED">
              <w:t xml:space="preserve"> que muchos empresarios radicados en la Unión </w:t>
            </w:r>
            <w:r w:rsidRPr="00C63CED">
              <w:rPr>
                <w:b/>
                <w:i/>
              </w:rPr>
              <w:t>sientan la necesidad de reubicarse</w:t>
            </w:r>
            <w:r w:rsidRPr="00C63CED">
              <w:t xml:space="preserve"> para acceder más fácilmente </w:t>
            </w:r>
            <w:r w:rsidRPr="00C63CED">
              <w:lastRenderedPageBreak/>
              <w:t>a la financiación y los recursos;</w:t>
            </w:r>
            <w:r w:rsidRPr="00C63CED">
              <w:rPr>
                <w:b/>
                <w:i/>
              </w:rPr>
              <w:t xml:space="preserve"> deplora que recurran</w:t>
            </w:r>
            <w:r w:rsidRPr="00C63CED">
              <w:t xml:space="preserve"> a proveedores de capital riesgo de fuera de la Unión y se </w:t>
            </w:r>
            <w:r w:rsidRPr="00C63CED">
              <w:rPr>
                <w:b/>
                <w:i/>
              </w:rPr>
              <w:t>expandan</w:t>
            </w:r>
            <w:r w:rsidRPr="00C63CED">
              <w:t xml:space="preserve"> en mercados extranjeros;</w:t>
            </w:r>
          </w:p>
        </w:tc>
        <w:tc>
          <w:tcPr>
            <w:tcW w:w="4876" w:type="dxa"/>
            <w:tcBorders>
              <w:top w:val="nil"/>
              <w:left w:val="nil"/>
              <w:bottom w:val="nil"/>
              <w:right w:val="nil"/>
            </w:tcBorders>
          </w:tcPr>
          <w:p w14:paraId="29FACB45" w14:textId="77777777" w:rsidR="00FC4169" w:rsidRPr="00C63CED" w:rsidRDefault="00FC4169" w:rsidP="003C3446">
            <w:pPr>
              <w:pStyle w:val="Normal6a"/>
            </w:pPr>
            <w:r w:rsidRPr="00C63CED">
              <w:lastRenderedPageBreak/>
              <w:t>4.</w:t>
            </w:r>
            <w:r w:rsidRPr="00C63CED">
              <w:tab/>
            </w:r>
            <w:r w:rsidRPr="00C63CED">
              <w:rPr>
                <w:b/>
                <w:i/>
              </w:rPr>
              <w:t>Observa</w:t>
            </w:r>
            <w:r w:rsidRPr="00C63CED">
              <w:t xml:space="preserve"> que muchos empresarios radicados en la Unión </w:t>
            </w:r>
            <w:r w:rsidRPr="00C63CED">
              <w:rPr>
                <w:b/>
                <w:i/>
              </w:rPr>
              <w:t>se reubican</w:t>
            </w:r>
            <w:r w:rsidRPr="00C63CED">
              <w:t xml:space="preserve"> para acceder más fácilmente a la financiación</w:t>
            </w:r>
            <w:r w:rsidRPr="00C63CED">
              <w:rPr>
                <w:b/>
                <w:i/>
              </w:rPr>
              <w:t xml:space="preserve">, </w:t>
            </w:r>
            <w:r w:rsidRPr="00C63CED">
              <w:rPr>
                <w:b/>
                <w:i/>
              </w:rPr>
              <w:lastRenderedPageBreak/>
              <w:t>la mano de obra altamente cualificada</w:t>
            </w:r>
            <w:r w:rsidRPr="00C63CED">
              <w:t xml:space="preserve"> y los recursos</w:t>
            </w:r>
            <w:r w:rsidRPr="00C63CED">
              <w:rPr>
                <w:b/>
                <w:i/>
              </w:rPr>
              <w:t>, y para huir de normativas opacas que disuaden la inversión y la expansión de las empresas</w:t>
            </w:r>
            <w:r w:rsidRPr="00C63CED">
              <w:t>;</w:t>
            </w:r>
            <w:r w:rsidRPr="00C63CED">
              <w:rPr>
                <w:b/>
                <w:i/>
              </w:rPr>
              <w:t xml:space="preserve"> observa que recurren</w:t>
            </w:r>
            <w:r w:rsidRPr="00C63CED">
              <w:t xml:space="preserve"> a proveedores de capital riesgo de fuera de la Unión y se </w:t>
            </w:r>
            <w:r w:rsidRPr="00C63CED">
              <w:rPr>
                <w:b/>
                <w:i/>
              </w:rPr>
              <w:t>expanden</w:t>
            </w:r>
            <w:r w:rsidRPr="00C63CED">
              <w:t xml:space="preserve"> en mercados extranjeros </w:t>
            </w:r>
            <w:r w:rsidRPr="00C63CED">
              <w:rPr>
                <w:b/>
                <w:i/>
              </w:rPr>
              <w:t>en los que la inversión y la expansión son bien recibidos, en lugar de ser mal vistos</w:t>
            </w:r>
            <w:r w:rsidRPr="00C63CED">
              <w:t>;</w:t>
            </w:r>
          </w:p>
        </w:tc>
      </w:tr>
    </w:tbl>
    <w:p w14:paraId="72CA13E3"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D69DE54" w14:textId="77777777" w:rsidR="00FC4169" w:rsidRPr="00C63CED" w:rsidRDefault="00FC4169" w:rsidP="00FC4169">
      <w:r w:rsidRPr="00FE62EB">
        <w:rPr>
          <w:rStyle w:val="HideTWBExt"/>
        </w:rPr>
        <w:t>&lt;/Amend&gt;</w:t>
      </w:r>
    </w:p>
    <w:p w14:paraId="40259E5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180</w:t>
      </w:r>
      <w:r w:rsidRPr="00FE62EB">
        <w:rPr>
          <w:rStyle w:val="HideTWBExt"/>
          <w:b w:val="0"/>
        </w:rPr>
        <w:t>&lt;/NumAm&gt;</w:t>
      </w:r>
    </w:p>
    <w:p w14:paraId="7E3798C3"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35EC5D0A" w14:textId="77777777" w:rsidR="00FC4169" w:rsidRPr="00C63CED" w:rsidRDefault="00FC4169" w:rsidP="00FC4169">
      <w:pPr>
        <w:pStyle w:val="NormalBold"/>
      </w:pPr>
      <w:r w:rsidRPr="00FE62EB">
        <w:rPr>
          <w:rStyle w:val="HideTWBExt"/>
          <w:b w:val="0"/>
        </w:rPr>
        <w:t>&lt;/RepeatBlock-By&gt;</w:t>
      </w:r>
    </w:p>
    <w:p w14:paraId="47BA073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6B2FCB4"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CF76629" w14:textId="77777777" w:rsidTr="003C3446">
        <w:trPr>
          <w:trHeight w:hRule="exact" w:val="240"/>
          <w:jc w:val="center"/>
        </w:trPr>
        <w:tc>
          <w:tcPr>
            <w:tcW w:w="9752" w:type="dxa"/>
            <w:gridSpan w:val="2"/>
            <w:tcBorders>
              <w:top w:val="nil"/>
              <w:left w:val="nil"/>
              <w:bottom w:val="nil"/>
              <w:right w:val="nil"/>
            </w:tcBorders>
          </w:tcPr>
          <w:p w14:paraId="5B9562AD" w14:textId="77777777" w:rsidR="00FC4169" w:rsidRPr="00C63CED" w:rsidRDefault="00FC4169" w:rsidP="003C3446"/>
        </w:tc>
      </w:tr>
      <w:tr w:rsidR="00FC4169" w:rsidRPr="00C63CED" w14:paraId="3C5E7DD7" w14:textId="77777777" w:rsidTr="003C3446">
        <w:trPr>
          <w:trHeight w:val="240"/>
          <w:jc w:val="center"/>
        </w:trPr>
        <w:tc>
          <w:tcPr>
            <w:tcW w:w="4876" w:type="dxa"/>
            <w:tcBorders>
              <w:top w:val="nil"/>
              <w:left w:val="nil"/>
              <w:bottom w:val="nil"/>
              <w:right w:val="nil"/>
            </w:tcBorders>
          </w:tcPr>
          <w:p w14:paraId="0A16E82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BD59915" w14:textId="77777777" w:rsidR="00FC4169" w:rsidRPr="00C63CED" w:rsidRDefault="00FC4169" w:rsidP="003C3446">
            <w:pPr>
              <w:pStyle w:val="AmColumnHeading"/>
            </w:pPr>
            <w:r w:rsidRPr="00C63CED">
              <w:t>Enmienda</w:t>
            </w:r>
          </w:p>
        </w:tc>
      </w:tr>
      <w:tr w:rsidR="00FC4169" w:rsidRPr="00C63CED" w14:paraId="02E544B6" w14:textId="77777777" w:rsidTr="003C3446">
        <w:trPr>
          <w:jc w:val="center"/>
        </w:trPr>
        <w:tc>
          <w:tcPr>
            <w:tcW w:w="4876" w:type="dxa"/>
            <w:tcBorders>
              <w:top w:val="nil"/>
              <w:left w:val="nil"/>
              <w:bottom w:val="nil"/>
              <w:right w:val="nil"/>
            </w:tcBorders>
          </w:tcPr>
          <w:p w14:paraId="100E7853" w14:textId="77777777" w:rsidR="00FC4169" w:rsidRPr="00C63CED" w:rsidRDefault="00FC4169" w:rsidP="003C3446">
            <w:pPr>
              <w:pStyle w:val="Normal6a"/>
            </w:pPr>
            <w:r w:rsidRPr="00C63CED">
              <w:t>4.</w:t>
            </w:r>
            <w:r w:rsidRPr="00C63CED">
              <w:tab/>
              <w:t xml:space="preserve">Lamenta que muchos empresarios radicados en la Unión </w:t>
            </w:r>
            <w:r w:rsidRPr="00C63CED">
              <w:rPr>
                <w:b/>
                <w:i/>
              </w:rPr>
              <w:t>sientan la necesidad de</w:t>
            </w:r>
            <w:r w:rsidRPr="00C63CED">
              <w:t xml:space="preserve"> reubicarse para acceder </w:t>
            </w:r>
            <w:r w:rsidRPr="00C63CED">
              <w:rPr>
                <w:b/>
                <w:i/>
              </w:rPr>
              <w:t>más fácilmente</w:t>
            </w:r>
            <w:r w:rsidRPr="00C63CED">
              <w:t xml:space="preserve"> a la financiación y los recursos; </w:t>
            </w:r>
            <w:r w:rsidRPr="00C63CED">
              <w:rPr>
                <w:b/>
                <w:i/>
              </w:rPr>
              <w:t xml:space="preserve">deplora </w:t>
            </w:r>
            <w:r w:rsidRPr="00C63CED">
              <w:t>que recurran a proveedores de capital riesgo de fuera de la Unión y se expandan en mercados extranjeros;</w:t>
            </w:r>
          </w:p>
        </w:tc>
        <w:tc>
          <w:tcPr>
            <w:tcW w:w="4876" w:type="dxa"/>
            <w:tcBorders>
              <w:top w:val="nil"/>
              <w:left w:val="nil"/>
              <w:bottom w:val="nil"/>
              <w:right w:val="nil"/>
            </w:tcBorders>
          </w:tcPr>
          <w:p w14:paraId="162ACC1D" w14:textId="77777777" w:rsidR="00FC4169" w:rsidRPr="00C63CED" w:rsidRDefault="00FC4169" w:rsidP="003C3446">
            <w:pPr>
              <w:pStyle w:val="Normal6a"/>
            </w:pPr>
            <w:r w:rsidRPr="00C63CED">
              <w:t>4.</w:t>
            </w:r>
            <w:r w:rsidRPr="00C63CED">
              <w:tab/>
              <w:t xml:space="preserve">Lamenta que muchos empresarios radicados en la Unión </w:t>
            </w:r>
            <w:r w:rsidRPr="00C63CED">
              <w:rPr>
                <w:b/>
                <w:i/>
              </w:rPr>
              <w:t>necesiten</w:t>
            </w:r>
            <w:r w:rsidRPr="00C63CED">
              <w:t xml:space="preserve"> reubicarse para acceder a la financiación y los recursos; </w:t>
            </w:r>
            <w:r w:rsidRPr="00C63CED">
              <w:rPr>
                <w:b/>
                <w:i/>
              </w:rPr>
              <w:t>lamenta</w:t>
            </w:r>
            <w:r w:rsidRPr="00C63CED">
              <w:t xml:space="preserve"> que recurran a proveedores de capital riesgo de fuera de la Unión y se expandan en mercados extranjeros; </w:t>
            </w:r>
            <w:r w:rsidRPr="00C63CED">
              <w:rPr>
                <w:b/>
                <w:i/>
              </w:rPr>
              <w:t>pide que se desarrolle el capital riesgo para que las empresas puedan captar inversiones en nuestros mercados;</w:t>
            </w:r>
          </w:p>
        </w:tc>
      </w:tr>
    </w:tbl>
    <w:p w14:paraId="3089BB3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EE09A5B" w14:textId="77777777" w:rsidR="00FC4169" w:rsidRPr="00C63CED" w:rsidRDefault="00FC4169" w:rsidP="00FC4169">
      <w:r w:rsidRPr="00FE62EB">
        <w:rPr>
          <w:rStyle w:val="HideTWBExt"/>
        </w:rPr>
        <w:t>&lt;/Amend&gt;</w:t>
      </w:r>
    </w:p>
    <w:p w14:paraId="720D916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181</w:t>
      </w:r>
      <w:r w:rsidRPr="00FE62EB">
        <w:rPr>
          <w:rStyle w:val="HideTWBExt"/>
          <w:b w:val="0"/>
        </w:rPr>
        <w:t>&lt;/NumAm&gt;</w:t>
      </w:r>
    </w:p>
    <w:p w14:paraId="0D8EFA0D" w14:textId="77777777" w:rsidR="00FC4169" w:rsidRPr="00C63CED" w:rsidRDefault="00FC4169" w:rsidP="00FC4169">
      <w:pPr>
        <w:pStyle w:val="NormalBold"/>
      </w:pPr>
      <w:r w:rsidRPr="00FE62EB">
        <w:rPr>
          <w:rStyle w:val="HideTWBExt"/>
          <w:b w:val="0"/>
        </w:rPr>
        <w:t>&lt;RepeatBlock-By&gt;&lt;Members&gt;</w:t>
      </w:r>
      <w:r w:rsidRPr="00C63CED">
        <w:t>Arba Kokalari</w:t>
      </w:r>
      <w:r w:rsidRPr="00FE62EB">
        <w:rPr>
          <w:rStyle w:val="HideTWBExt"/>
          <w:b w:val="0"/>
        </w:rPr>
        <w:t>&lt;/Members&gt;</w:t>
      </w:r>
    </w:p>
    <w:p w14:paraId="411B8709" w14:textId="77777777" w:rsidR="00FC4169" w:rsidRPr="00C63CED" w:rsidRDefault="00FC4169" w:rsidP="00FC4169">
      <w:pPr>
        <w:pStyle w:val="NormalBold"/>
      </w:pPr>
      <w:r w:rsidRPr="00FE62EB">
        <w:rPr>
          <w:rStyle w:val="HideTWBExt"/>
          <w:b w:val="0"/>
        </w:rPr>
        <w:t>&lt;/RepeatBlock-By&gt;</w:t>
      </w:r>
    </w:p>
    <w:p w14:paraId="5818349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3A67A45"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D648865" w14:textId="77777777" w:rsidTr="003C3446">
        <w:trPr>
          <w:trHeight w:hRule="exact" w:val="240"/>
          <w:jc w:val="center"/>
        </w:trPr>
        <w:tc>
          <w:tcPr>
            <w:tcW w:w="9752" w:type="dxa"/>
            <w:gridSpan w:val="2"/>
            <w:tcBorders>
              <w:top w:val="nil"/>
              <w:left w:val="nil"/>
              <w:bottom w:val="nil"/>
              <w:right w:val="nil"/>
            </w:tcBorders>
          </w:tcPr>
          <w:p w14:paraId="14AD74BF" w14:textId="77777777" w:rsidR="00FC4169" w:rsidRPr="00C63CED" w:rsidRDefault="00FC4169" w:rsidP="003C3446"/>
        </w:tc>
      </w:tr>
      <w:tr w:rsidR="00FC4169" w:rsidRPr="00C63CED" w14:paraId="7DE8856F" w14:textId="77777777" w:rsidTr="003C3446">
        <w:trPr>
          <w:trHeight w:val="240"/>
          <w:jc w:val="center"/>
        </w:trPr>
        <w:tc>
          <w:tcPr>
            <w:tcW w:w="4876" w:type="dxa"/>
            <w:tcBorders>
              <w:top w:val="nil"/>
              <w:left w:val="nil"/>
              <w:bottom w:val="nil"/>
              <w:right w:val="nil"/>
            </w:tcBorders>
          </w:tcPr>
          <w:p w14:paraId="74D16FB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1B6D3D0" w14:textId="77777777" w:rsidR="00FC4169" w:rsidRPr="00C63CED" w:rsidRDefault="00FC4169" w:rsidP="003C3446">
            <w:pPr>
              <w:pStyle w:val="AmColumnHeading"/>
            </w:pPr>
            <w:r w:rsidRPr="00C63CED">
              <w:t>Enmienda</w:t>
            </w:r>
          </w:p>
        </w:tc>
      </w:tr>
      <w:tr w:rsidR="00FC4169" w:rsidRPr="00C63CED" w14:paraId="4C50E7EA" w14:textId="77777777" w:rsidTr="003C3446">
        <w:trPr>
          <w:jc w:val="center"/>
        </w:trPr>
        <w:tc>
          <w:tcPr>
            <w:tcW w:w="4876" w:type="dxa"/>
            <w:tcBorders>
              <w:top w:val="nil"/>
              <w:left w:val="nil"/>
              <w:bottom w:val="nil"/>
              <w:right w:val="nil"/>
            </w:tcBorders>
          </w:tcPr>
          <w:p w14:paraId="5C540056"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w:t>
            </w:r>
            <w:r w:rsidRPr="00C63CED">
              <w:rPr>
                <w:b/>
                <w:i/>
              </w:rPr>
              <w:t xml:space="preserve">; deplora </w:t>
            </w:r>
            <w:r w:rsidRPr="00C63CED">
              <w:lastRenderedPageBreak/>
              <w:t>que recurran a proveedores de capital riesgo de fuera de la Unión y se expandan en mercados extranjeros;</w:t>
            </w:r>
          </w:p>
        </w:tc>
        <w:tc>
          <w:tcPr>
            <w:tcW w:w="4876" w:type="dxa"/>
            <w:tcBorders>
              <w:top w:val="nil"/>
              <w:left w:val="nil"/>
              <w:bottom w:val="nil"/>
              <w:right w:val="nil"/>
            </w:tcBorders>
          </w:tcPr>
          <w:p w14:paraId="1D9DDDC1" w14:textId="77777777" w:rsidR="00FC4169" w:rsidRPr="00C63CED" w:rsidRDefault="00FC4169" w:rsidP="003C3446">
            <w:pPr>
              <w:pStyle w:val="Normal6a"/>
            </w:pPr>
            <w:r w:rsidRPr="00C63CED">
              <w:lastRenderedPageBreak/>
              <w:t>4.</w:t>
            </w:r>
            <w:r w:rsidRPr="00C63CED">
              <w:tab/>
              <w:t xml:space="preserve">Lamenta que muchos empresarios radicados en la Unión sientan la necesidad de reubicarse para acceder más fácilmente a la financiación y los recursos </w:t>
            </w:r>
            <w:r w:rsidRPr="00C63CED">
              <w:rPr>
                <w:b/>
                <w:i/>
              </w:rPr>
              <w:t>y</w:t>
            </w:r>
            <w:r w:rsidRPr="00C63CED">
              <w:t xml:space="preserve"> que </w:t>
            </w:r>
            <w:r w:rsidRPr="00C63CED">
              <w:lastRenderedPageBreak/>
              <w:t xml:space="preserve">recurran a proveedores de capital riesgo de fuera de la Unión y se expandan en mercados extranjeros; </w:t>
            </w:r>
            <w:r w:rsidRPr="00C63CED">
              <w:rPr>
                <w:b/>
                <w:i/>
              </w:rPr>
              <w:t>resalta que la prioridad debe ser comprender y atajar las causas profundas de la reubicación, fomentando un mercado interior más competitivo y atractivo, ofreciendo a los empresarios establecidos en la Unión las condiciones para crecer y expandirse dentro de la Unión y garantizando un entorno regulador que no sea excesivamente gravoso o restrictivo;</w:t>
            </w:r>
          </w:p>
        </w:tc>
      </w:tr>
    </w:tbl>
    <w:p w14:paraId="56DDDBB1"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841ED6B" w14:textId="77777777" w:rsidR="00FC4169" w:rsidRPr="00C63CED" w:rsidRDefault="00FC4169" w:rsidP="00FC4169">
      <w:r w:rsidRPr="00FE62EB">
        <w:rPr>
          <w:rStyle w:val="HideTWBExt"/>
        </w:rPr>
        <w:t>&lt;/Amend&gt;</w:t>
      </w:r>
    </w:p>
    <w:p w14:paraId="431AA7A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182</w:t>
      </w:r>
      <w:r w:rsidRPr="00FE62EB">
        <w:rPr>
          <w:rStyle w:val="HideTWBExt"/>
          <w:b w:val="0"/>
        </w:rPr>
        <w:t>&lt;/NumAm&gt;</w:t>
      </w:r>
    </w:p>
    <w:p w14:paraId="709FC41B"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3C33305A" w14:textId="77777777" w:rsidR="00FC4169" w:rsidRPr="00C63CED" w:rsidRDefault="00FC4169" w:rsidP="00FC4169">
      <w:pPr>
        <w:pStyle w:val="NormalBold"/>
      </w:pPr>
      <w:r w:rsidRPr="00FE62EB">
        <w:rPr>
          <w:rStyle w:val="HideTWBExt"/>
          <w:b w:val="0"/>
        </w:rPr>
        <w:t>&lt;/RepeatBlock-By&gt;</w:t>
      </w:r>
    </w:p>
    <w:p w14:paraId="12D2BFF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A1A52D3"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C15926F" w14:textId="77777777" w:rsidTr="003C3446">
        <w:trPr>
          <w:trHeight w:hRule="exact" w:val="240"/>
          <w:jc w:val="center"/>
        </w:trPr>
        <w:tc>
          <w:tcPr>
            <w:tcW w:w="9752" w:type="dxa"/>
            <w:gridSpan w:val="2"/>
            <w:tcBorders>
              <w:top w:val="nil"/>
              <w:left w:val="nil"/>
              <w:bottom w:val="nil"/>
              <w:right w:val="nil"/>
            </w:tcBorders>
          </w:tcPr>
          <w:p w14:paraId="1EE82D10" w14:textId="77777777" w:rsidR="00FC4169" w:rsidRPr="00C63CED" w:rsidRDefault="00FC4169" w:rsidP="003C3446"/>
        </w:tc>
      </w:tr>
      <w:tr w:rsidR="00FC4169" w:rsidRPr="00C63CED" w14:paraId="45C2AE2F" w14:textId="77777777" w:rsidTr="003C3446">
        <w:trPr>
          <w:trHeight w:val="240"/>
          <w:jc w:val="center"/>
        </w:trPr>
        <w:tc>
          <w:tcPr>
            <w:tcW w:w="4876" w:type="dxa"/>
            <w:tcBorders>
              <w:top w:val="nil"/>
              <w:left w:val="nil"/>
              <w:bottom w:val="nil"/>
              <w:right w:val="nil"/>
            </w:tcBorders>
          </w:tcPr>
          <w:p w14:paraId="729F7B1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B415E11" w14:textId="77777777" w:rsidR="00FC4169" w:rsidRPr="00C63CED" w:rsidRDefault="00FC4169" w:rsidP="003C3446">
            <w:pPr>
              <w:pStyle w:val="AmColumnHeading"/>
            </w:pPr>
            <w:r w:rsidRPr="00C63CED">
              <w:t>Enmienda</w:t>
            </w:r>
          </w:p>
        </w:tc>
      </w:tr>
      <w:tr w:rsidR="00FC4169" w:rsidRPr="00C63CED" w14:paraId="15DE5E09" w14:textId="77777777" w:rsidTr="003C3446">
        <w:trPr>
          <w:jc w:val="center"/>
        </w:trPr>
        <w:tc>
          <w:tcPr>
            <w:tcW w:w="4876" w:type="dxa"/>
            <w:tcBorders>
              <w:top w:val="nil"/>
              <w:left w:val="nil"/>
              <w:bottom w:val="nil"/>
              <w:right w:val="nil"/>
            </w:tcBorders>
          </w:tcPr>
          <w:p w14:paraId="58A10C3A"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w:t>
            </w:r>
            <w:r w:rsidRPr="00C63CED">
              <w:rPr>
                <w:b/>
                <w:i/>
              </w:rPr>
              <w:t>deplora que recurran</w:t>
            </w:r>
            <w:r w:rsidRPr="00C63CED">
              <w:t xml:space="preserve"> a proveedores de capital riesgo de fuera de la Unión y se </w:t>
            </w:r>
            <w:r w:rsidRPr="00C63CED">
              <w:rPr>
                <w:b/>
                <w:i/>
              </w:rPr>
              <w:t>expandan</w:t>
            </w:r>
            <w:r w:rsidRPr="00C63CED">
              <w:t xml:space="preserve"> en mercados extranjeros;</w:t>
            </w:r>
          </w:p>
        </w:tc>
        <w:tc>
          <w:tcPr>
            <w:tcW w:w="4876" w:type="dxa"/>
            <w:tcBorders>
              <w:top w:val="nil"/>
              <w:left w:val="nil"/>
              <w:bottom w:val="nil"/>
              <w:right w:val="nil"/>
            </w:tcBorders>
          </w:tcPr>
          <w:p w14:paraId="355EEE07"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w:t>
            </w:r>
            <w:r w:rsidRPr="00C63CED">
              <w:rPr>
                <w:b/>
                <w:i/>
              </w:rPr>
              <w:t>observa con preocupación que recurren</w:t>
            </w:r>
            <w:r w:rsidRPr="00C63CED">
              <w:t xml:space="preserve"> a proveedores de capital riesgo fuera de la Unión y se </w:t>
            </w:r>
            <w:r w:rsidRPr="00C63CED">
              <w:rPr>
                <w:b/>
                <w:i/>
              </w:rPr>
              <w:t>expanden</w:t>
            </w:r>
            <w:r w:rsidRPr="00C63CED">
              <w:t xml:space="preserve"> en los mercados extranjeros</w:t>
            </w:r>
            <w:r w:rsidRPr="00C63CED">
              <w:rPr>
                <w:b/>
                <w:i/>
              </w:rPr>
              <w:t>, lo que pone de relieve la necesidad de que las instituciones de la Unión fomenten un entorno más atractivo y favorable para la innovación y el crecimiento</w:t>
            </w:r>
            <w:r w:rsidRPr="00C63CED">
              <w:t>;</w:t>
            </w:r>
          </w:p>
        </w:tc>
      </w:tr>
    </w:tbl>
    <w:p w14:paraId="0ECA2A6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CCA8969" w14:textId="77777777" w:rsidR="00FC4169" w:rsidRPr="00C63CED" w:rsidRDefault="00FC4169" w:rsidP="00FC4169">
      <w:r w:rsidRPr="00FE62EB">
        <w:rPr>
          <w:rStyle w:val="HideTWBExt"/>
        </w:rPr>
        <w:t>&lt;/Amend&gt;</w:t>
      </w:r>
    </w:p>
    <w:p w14:paraId="411E861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183</w:t>
      </w:r>
      <w:r w:rsidRPr="00FE62EB">
        <w:rPr>
          <w:rStyle w:val="HideTWBExt"/>
          <w:b w:val="0"/>
        </w:rPr>
        <w:t>&lt;/NumAm&gt;</w:t>
      </w:r>
    </w:p>
    <w:p w14:paraId="4B0AD927" w14:textId="77777777" w:rsidR="00FC4169" w:rsidRPr="00C63CED" w:rsidRDefault="00FC4169" w:rsidP="00FC4169">
      <w:pPr>
        <w:pStyle w:val="NormalBold"/>
      </w:pPr>
      <w:r w:rsidRPr="00FE62EB">
        <w:rPr>
          <w:rStyle w:val="HideTWBExt"/>
          <w:b w:val="0"/>
        </w:rPr>
        <w:t>&lt;RepeatBlock-By&gt;&lt;Members&gt;</w:t>
      </w:r>
      <w:r w:rsidRPr="00C63CED">
        <w:t>Lídia Pereira, Isabel Benjumea Benjumea</w:t>
      </w:r>
      <w:r w:rsidRPr="00FE62EB">
        <w:rPr>
          <w:rStyle w:val="HideTWBExt"/>
          <w:b w:val="0"/>
        </w:rPr>
        <w:t>&lt;/Members&gt;</w:t>
      </w:r>
    </w:p>
    <w:p w14:paraId="7A397ADE" w14:textId="77777777" w:rsidR="00FC4169" w:rsidRPr="00C63CED" w:rsidRDefault="00FC4169" w:rsidP="00FC4169">
      <w:pPr>
        <w:pStyle w:val="NormalBold"/>
      </w:pPr>
      <w:r w:rsidRPr="00FE62EB">
        <w:rPr>
          <w:rStyle w:val="HideTWBExt"/>
          <w:b w:val="0"/>
        </w:rPr>
        <w:t>&lt;/RepeatBlock-By&gt;</w:t>
      </w:r>
    </w:p>
    <w:p w14:paraId="0A2B7E5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19B0528"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E150B8D" w14:textId="77777777" w:rsidTr="003C3446">
        <w:trPr>
          <w:trHeight w:hRule="exact" w:val="240"/>
          <w:jc w:val="center"/>
        </w:trPr>
        <w:tc>
          <w:tcPr>
            <w:tcW w:w="9752" w:type="dxa"/>
            <w:gridSpan w:val="2"/>
            <w:tcBorders>
              <w:top w:val="nil"/>
              <w:left w:val="nil"/>
              <w:bottom w:val="nil"/>
              <w:right w:val="nil"/>
            </w:tcBorders>
          </w:tcPr>
          <w:p w14:paraId="7321ADCA" w14:textId="77777777" w:rsidR="00FC4169" w:rsidRPr="00C63CED" w:rsidRDefault="00FC4169" w:rsidP="003C3446"/>
        </w:tc>
      </w:tr>
      <w:tr w:rsidR="00FC4169" w:rsidRPr="00C63CED" w14:paraId="62AFBAC9" w14:textId="77777777" w:rsidTr="003C3446">
        <w:trPr>
          <w:trHeight w:val="240"/>
          <w:jc w:val="center"/>
        </w:trPr>
        <w:tc>
          <w:tcPr>
            <w:tcW w:w="4876" w:type="dxa"/>
            <w:tcBorders>
              <w:top w:val="nil"/>
              <w:left w:val="nil"/>
              <w:bottom w:val="nil"/>
              <w:right w:val="nil"/>
            </w:tcBorders>
          </w:tcPr>
          <w:p w14:paraId="38691317"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320E1E5E" w14:textId="77777777" w:rsidR="00FC4169" w:rsidRPr="00C63CED" w:rsidRDefault="00FC4169" w:rsidP="003C3446">
            <w:pPr>
              <w:pStyle w:val="AmColumnHeading"/>
            </w:pPr>
            <w:r w:rsidRPr="00C63CED">
              <w:t>Enmienda</w:t>
            </w:r>
          </w:p>
        </w:tc>
      </w:tr>
      <w:tr w:rsidR="00FC4169" w:rsidRPr="00C63CED" w14:paraId="311B57F0" w14:textId="77777777" w:rsidTr="003C3446">
        <w:trPr>
          <w:jc w:val="center"/>
        </w:trPr>
        <w:tc>
          <w:tcPr>
            <w:tcW w:w="4876" w:type="dxa"/>
            <w:tcBorders>
              <w:top w:val="nil"/>
              <w:left w:val="nil"/>
              <w:bottom w:val="nil"/>
              <w:right w:val="nil"/>
            </w:tcBorders>
          </w:tcPr>
          <w:p w14:paraId="0A9DAB88" w14:textId="77777777" w:rsidR="00FC4169" w:rsidRPr="00C63CED" w:rsidRDefault="00FC4169" w:rsidP="003C3446">
            <w:pPr>
              <w:pStyle w:val="Normal6a"/>
            </w:pPr>
            <w:r w:rsidRPr="00C63CED">
              <w:t>4.</w:t>
            </w:r>
            <w:r w:rsidRPr="00C63CED">
              <w:tab/>
            </w:r>
            <w:r w:rsidRPr="00C63CED">
              <w:rPr>
                <w:b/>
                <w:i/>
              </w:rPr>
              <w:t>Lamenta que</w:t>
            </w:r>
            <w:r w:rsidRPr="00C63CED">
              <w:t xml:space="preserve"> muchos empresarios radicados en la Unión sientan la necesidad de reubicarse para acceder más fácilmente a la financiación y los recursos; </w:t>
            </w:r>
            <w:r w:rsidRPr="00C63CED">
              <w:rPr>
                <w:b/>
                <w:i/>
              </w:rPr>
              <w:t>deplora que recurran</w:t>
            </w:r>
            <w:r w:rsidRPr="00C63CED">
              <w:t xml:space="preserve"> a proveedores de capital riesgo de fuera de la Unión y se </w:t>
            </w:r>
            <w:r w:rsidRPr="00C63CED">
              <w:rPr>
                <w:b/>
                <w:i/>
              </w:rPr>
              <w:t>expandan</w:t>
            </w:r>
            <w:r w:rsidRPr="00C63CED">
              <w:t xml:space="preserve"> en mercados extranjeros;</w:t>
            </w:r>
          </w:p>
        </w:tc>
        <w:tc>
          <w:tcPr>
            <w:tcW w:w="4876" w:type="dxa"/>
            <w:tcBorders>
              <w:top w:val="nil"/>
              <w:left w:val="nil"/>
              <w:bottom w:val="nil"/>
              <w:right w:val="nil"/>
            </w:tcBorders>
          </w:tcPr>
          <w:p w14:paraId="5DCA3335" w14:textId="77777777" w:rsidR="00FC4169" w:rsidRPr="00C63CED" w:rsidRDefault="00FC4169" w:rsidP="003C3446">
            <w:pPr>
              <w:pStyle w:val="Normal6a"/>
            </w:pPr>
            <w:r w:rsidRPr="00C63CED">
              <w:t>4.</w:t>
            </w:r>
            <w:r w:rsidRPr="00C63CED">
              <w:tab/>
            </w:r>
            <w:r w:rsidRPr="00C63CED">
              <w:rPr>
                <w:b/>
                <w:i/>
              </w:rPr>
              <w:t xml:space="preserve">Reconoce </w:t>
            </w:r>
            <w:r w:rsidRPr="00C63CED">
              <w:t xml:space="preserve">que muchos empresarios radicados en la Unión sientan la necesidad de reubicarse para acceder más fácilmente a la financiación y los recursos; </w:t>
            </w:r>
            <w:r w:rsidRPr="00C63CED">
              <w:rPr>
                <w:b/>
                <w:i/>
              </w:rPr>
              <w:t>observa con preocupación</w:t>
            </w:r>
            <w:r w:rsidRPr="00C63CED">
              <w:t xml:space="preserve"> que </w:t>
            </w:r>
            <w:r w:rsidRPr="00C63CED">
              <w:rPr>
                <w:b/>
                <w:i/>
              </w:rPr>
              <w:t>suelen</w:t>
            </w:r>
            <w:r w:rsidRPr="00C63CED">
              <w:t xml:space="preserve"> dirigirse a proveedores de capital riesgo fuera de la Unión y</w:t>
            </w:r>
            <w:r w:rsidRPr="00C63CED">
              <w:rPr>
                <w:b/>
                <w:i/>
              </w:rPr>
              <w:t xml:space="preserve"> expandirse</w:t>
            </w:r>
            <w:r w:rsidRPr="00C63CED">
              <w:t xml:space="preserve"> en los mercados extranjeros</w:t>
            </w:r>
            <w:r w:rsidRPr="00C63CED">
              <w:rPr>
                <w:b/>
                <w:i/>
              </w:rPr>
              <w:t>, debido principalmente a insuficiencias e ineficiencias en los mercados de capitales europeos</w:t>
            </w:r>
            <w:r w:rsidRPr="00C63CED">
              <w:t>;</w:t>
            </w:r>
          </w:p>
        </w:tc>
      </w:tr>
    </w:tbl>
    <w:p w14:paraId="01096A4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13FFD30" w14:textId="77777777" w:rsidR="00FC4169" w:rsidRPr="00C63CED" w:rsidRDefault="00FC4169" w:rsidP="00FC4169">
      <w:r w:rsidRPr="00FE62EB">
        <w:rPr>
          <w:rStyle w:val="HideTWBExt"/>
        </w:rPr>
        <w:t>&lt;/Amend&gt;</w:t>
      </w:r>
    </w:p>
    <w:p w14:paraId="719B9AD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184</w:t>
      </w:r>
      <w:r w:rsidRPr="00FE62EB">
        <w:rPr>
          <w:rStyle w:val="HideTWBExt"/>
          <w:b w:val="0"/>
        </w:rPr>
        <w:t>&lt;/NumAm&gt;</w:t>
      </w:r>
    </w:p>
    <w:p w14:paraId="799107A5" w14:textId="77777777" w:rsidR="00FC4169" w:rsidRPr="00C63CED" w:rsidRDefault="00FC4169" w:rsidP="00FC4169">
      <w:pPr>
        <w:pStyle w:val="NormalBold"/>
      </w:pPr>
      <w:r w:rsidRPr="00FE62EB">
        <w:rPr>
          <w:rStyle w:val="HideTWBExt"/>
          <w:b w:val="0"/>
        </w:rPr>
        <w:t>&lt;RepeatBlock-By&gt;&lt;Members&gt;</w:t>
      </w:r>
      <w:r w:rsidRPr="00C63CED">
        <w:t>Pascal Canfin, Stéphanie Yon-Courtin, Gilles Boyer, Billy Kelleher, Anouk Van Brug</w:t>
      </w:r>
      <w:r w:rsidRPr="00FE62EB">
        <w:rPr>
          <w:rStyle w:val="HideTWBExt"/>
          <w:b w:val="0"/>
        </w:rPr>
        <w:t>&lt;/Members&gt;</w:t>
      </w:r>
    </w:p>
    <w:p w14:paraId="4BDF2C6B" w14:textId="77777777" w:rsidR="00FC4169" w:rsidRPr="00C63CED" w:rsidRDefault="00FC4169" w:rsidP="00FC4169">
      <w:pPr>
        <w:pStyle w:val="NormalBold"/>
      </w:pPr>
      <w:r w:rsidRPr="00FE62EB">
        <w:rPr>
          <w:rStyle w:val="HideTWBExt"/>
          <w:b w:val="0"/>
        </w:rPr>
        <w:t>&lt;/RepeatBlock-By&gt;</w:t>
      </w:r>
    </w:p>
    <w:p w14:paraId="4BB7D8D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70787E0"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D845558" w14:textId="77777777" w:rsidTr="003C3446">
        <w:trPr>
          <w:trHeight w:hRule="exact" w:val="240"/>
          <w:jc w:val="center"/>
        </w:trPr>
        <w:tc>
          <w:tcPr>
            <w:tcW w:w="9752" w:type="dxa"/>
            <w:gridSpan w:val="2"/>
            <w:tcBorders>
              <w:top w:val="nil"/>
              <w:left w:val="nil"/>
              <w:bottom w:val="nil"/>
              <w:right w:val="nil"/>
            </w:tcBorders>
          </w:tcPr>
          <w:p w14:paraId="26F4844D" w14:textId="77777777" w:rsidR="00FC4169" w:rsidRPr="00C63CED" w:rsidRDefault="00FC4169" w:rsidP="003C3446"/>
        </w:tc>
      </w:tr>
      <w:tr w:rsidR="00FC4169" w:rsidRPr="00C63CED" w14:paraId="31F71BF9" w14:textId="77777777" w:rsidTr="003C3446">
        <w:trPr>
          <w:trHeight w:val="240"/>
          <w:jc w:val="center"/>
        </w:trPr>
        <w:tc>
          <w:tcPr>
            <w:tcW w:w="4876" w:type="dxa"/>
            <w:tcBorders>
              <w:top w:val="nil"/>
              <w:left w:val="nil"/>
              <w:bottom w:val="nil"/>
              <w:right w:val="nil"/>
            </w:tcBorders>
          </w:tcPr>
          <w:p w14:paraId="28CABC8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4AE68CC" w14:textId="77777777" w:rsidR="00FC4169" w:rsidRPr="00C63CED" w:rsidRDefault="00FC4169" w:rsidP="003C3446">
            <w:pPr>
              <w:pStyle w:val="AmColumnHeading"/>
            </w:pPr>
            <w:r w:rsidRPr="00C63CED">
              <w:t>Enmienda</w:t>
            </w:r>
          </w:p>
        </w:tc>
      </w:tr>
      <w:tr w:rsidR="00FC4169" w:rsidRPr="00C63CED" w14:paraId="067BD68A" w14:textId="77777777" w:rsidTr="003C3446">
        <w:trPr>
          <w:jc w:val="center"/>
        </w:trPr>
        <w:tc>
          <w:tcPr>
            <w:tcW w:w="4876" w:type="dxa"/>
            <w:tcBorders>
              <w:top w:val="nil"/>
              <w:left w:val="nil"/>
              <w:bottom w:val="nil"/>
              <w:right w:val="nil"/>
            </w:tcBorders>
          </w:tcPr>
          <w:p w14:paraId="6FF8EC55"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 deplora que</w:t>
            </w:r>
            <w:r w:rsidRPr="00C63CED">
              <w:rPr>
                <w:b/>
                <w:i/>
              </w:rPr>
              <w:t xml:space="preserve"> recurran a proveedores</w:t>
            </w:r>
            <w:r w:rsidRPr="00C63CED">
              <w:t xml:space="preserve"> de capital riesgo </w:t>
            </w:r>
            <w:r w:rsidRPr="00C63CED">
              <w:rPr>
                <w:b/>
                <w:i/>
              </w:rPr>
              <w:t>de fuera de</w:t>
            </w:r>
            <w:r w:rsidRPr="00C63CED">
              <w:t xml:space="preserve"> la Unión </w:t>
            </w:r>
            <w:r w:rsidRPr="00C63CED">
              <w:rPr>
                <w:b/>
                <w:i/>
              </w:rPr>
              <w:t>y se expandan</w:t>
            </w:r>
            <w:r w:rsidRPr="00C63CED">
              <w:t xml:space="preserve"> en mercados extranjeros;</w:t>
            </w:r>
          </w:p>
        </w:tc>
        <w:tc>
          <w:tcPr>
            <w:tcW w:w="4876" w:type="dxa"/>
            <w:tcBorders>
              <w:top w:val="nil"/>
              <w:left w:val="nil"/>
              <w:bottom w:val="nil"/>
              <w:right w:val="nil"/>
            </w:tcBorders>
          </w:tcPr>
          <w:p w14:paraId="3B8F60A8"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deplora que </w:t>
            </w:r>
            <w:r w:rsidRPr="00C63CED">
              <w:rPr>
                <w:b/>
                <w:i/>
              </w:rPr>
              <w:t>la falta de fondos</w:t>
            </w:r>
            <w:r w:rsidRPr="00C63CED">
              <w:t xml:space="preserve"> de capital riesgo </w:t>
            </w:r>
            <w:r w:rsidRPr="00C63CED">
              <w:rPr>
                <w:b/>
                <w:i/>
              </w:rPr>
              <w:t>a gran escala y de posibilidades de salida financieramente viables</w:t>
            </w:r>
            <w:r w:rsidRPr="00C63CED">
              <w:t xml:space="preserve"> </w:t>
            </w:r>
            <w:r w:rsidRPr="00C63CED">
              <w:rPr>
                <w:b/>
                <w:i/>
              </w:rPr>
              <w:t>en</w:t>
            </w:r>
            <w:r w:rsidRPr="00C63CED">
              <w:t xml:space="preserve"> la Unión </w:t>
            </w:r>
            <w:r w:rsidRPr="00C63CED">
              <w:rPr>
                <w:b/>
                <w:i/>
              </w:rPr>
              <w:t>los impulse a expandirse con inversiones extranjeras y</w:t>
            </w:r>
            <w:r w:rsidRPr="00C63CED">
              <w:t xml:space="preserve"> en mercados extranjeros;</w:t>
            </w:r>
          </w:p>
        </w:tc>
      </w:tr>
    </w:tbl>
    <w:p w14:paraId="57E226E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9FA48CD" w14:textId="77777777" w:rsidR="00FC4169" w:rsidRPr="00C63CED" w:rsidRDefault="00FC4169" w:rsidP="00FC4169">
      <w:r w:rsidRPr="00FE62EB">
        <w:rPr>
          <w:rStyle w:val="HideTWBExt"/>
        </w:rPr>
        <w:t>&lt;/Amend&gt;</w:t>
      </w:r>
    </w:p>
    <w:p w14:paraId="02280B1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185</w:t>
      </w:r>
      <w:r w:rsidRPr="00FE62EB">
        <w:rPr>
          <w:rStyle w:val="HideTWBExt"/>
          <w:b w:val="0"/>
        </w:rPr>
        <w:t>&lt;/NumAm&gt;</w:t>
      </w:r>
    </w:p>
    <w:p w14:paraId="553D43D2" w14:textId="77777777" w:rsidR="00FC4169" w:rsidRPr="00C63CED" w:rsidRDefault="00FC4169" w:rsidP="00FC4169">
      <w:pPr>
        <w:pStyle w:val="NormalBold"/>
      </w:pPr>
      <w:r w:rsidRPr="00FE62EB">
        <w:rPr>
          <w:rStyle w:val="HideTWBExt"/>
          <w:b w:val="0"/>
        </w:rPr>
        <w:t>&lt;RepeatBlock-By&gt;&lt;Members&gt;</w:t>
      </w:r>
      <w:r w:rsidRPr="00C63CED">
        <w:t>Johan Van Overtveldt</w:t>
      </w:r>
      <w:r w:rsidRPr="00FE62EB">
        <w:rPr>
          <w:rStyle w:val="HideTWBExt"/>
          <w:b w:val="0"/>
        </w:rPr>
        <w:t>&lt;/Members&gt;</w:t>
      </w:r>
    </w:p>
    <w:p w14:paraId="2A5FB56C" w14:textId="77777777" w:rsidR="00FC4169" w:rsidRPr="00C63CED" w:rsidRDefault="00FC4169" w:rsidP="00FC4169">
      <w:pPr>
        <w:pStyle w:val="NormalBold"/>
      </w:pPr>
      <w:r w:rsidRPr="00FE62EB">
        <w:rPr>
          <w:rStyle w:val="HideTWBExt"/>
          <w:b w:val="0"/>
        </w:rPr>
        <w:t>&lt;/RepeatBlock-By&gt;</w:t>
      </w:r>
    </w:p>
    <w:p w14:paraId="34BFAA7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7FB0327"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5A7D068" w14:textId="77777777" w:rsidTr="003C3446">
        <w:trPr>
          <w:trHeight w:hRule="exact" w:val="240"/>
          <w:jc w:val="center"/>
        </w:trPr>
        <w:tc>
          <w:tcPr>
            <w:tcW w:w="9752" w:type="dxa"/>
            <w:gridSpan w:val="2"/>
            <w:tcBorders>
              <w:top w:val="nil"/>
              <w:left w:val="nil"/>
              <w:bottom w:val="nil"/>
              <w:right w:val="nil"/>
            </w:tcBorders>
          </w:tcPr>
          <w:p w14:paraId="33B4AEEF" w14:textId="77777777" w:rsidR="00FC4169" w:rsidRPr="00C63CED" w:rsidRDefault="00FC4169" w:rsidP="003C3446"/>
        </w:tc>
      </w:tr>
      <w:tr w:rsidR="00FC4169" w:rsidRPr="00C63CED" w14:paraId="626772EC" w14:textId="77777777" w:rsidTr="003C3446">
        <w:trPr>
          <w:trHeight w:val="240"/>
          <w:jc w:val="center"/>
        </w:trPr>
        <w:tc>
          <w:tcPr>
            <w:tcW w:w="4876" w:type="dxa"/>
            <w:tcBorders>
              <w:top w:val="nil"/>
              <w:left w:val="nil"/>
              <w:bottom w:val="nil"/>
              <w:right w:val="nil"/>
            </w:tcBorders>
          </w:tcPr>
          <w:p w14:paraId="01F2E77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EA7B213" w14:textId="77777777" w:rsidR="00FC4169" w:rsidRPr="00C63CED" w:rsidRDefault="00FC4169" w:rsidP="003C3446">
            <w:pPr>
              <w:pStyle w:val="AmColumnHeading"/>
            </w:pPr>
            <w:r w:rsidRPr="00C63CED">
              <w:t>Enmienda</w:t>
            </w:r>
          </w:p>
        </w:tc>
      </w:tr>
      <w:tr w:rsidR="00FC4169" w:rsidRPr="00C63CED" w14:paraId="69EE33C3" w14:textId="77777777" w:rsidTr="003C3446">
        <w:trPr>
          <w:jc w:val="center"/>
        </w:trPr>
        <w:tc>
          <w:tcPr>
            <w:tcW w:w="4876" w:type="dxa"/>
            <w:tcBorders>
              <w:top w:val="nil"/>
              <w:left w:val="nil"/>
              <w:bottom w:val="nil"/>
              <w:right w:val="nil"/>
            </w:tcBorders>
          </w:tcPr>
          <w:p w14:paraId="35B0A76B" w14:textId="77777777" w:rsidR="00FC4169" w:rsidRPr="00C63CED" w:rsidRDefault="00FC4169" w:rsidP="003C3446">
            <w:pPr>
              <w:pStyle w:val="Normal6a"/>
            </w:pPr>
            <w:r w:rsidRPr="00C63CED">
              <w:t>4.</w:t>
            </w:r>
            <w:r w:rsidRPr="00C63CED">
              <w:tab/>
              <w:t xml:space="preserve">Lamenta que muchos empresarios </w:t>
            </w:r>
            <w:r w:rsidRPr="00C63CED">
              <w:lastRenderedPageBreak/>
              <w:t xml:space="preserve">radicados en la Unión sientan la necesidad de reubicarse para acceder más fácilmente a la financiación y los recursos; </w:t>
            </w:r>
            <w:r w:rsidRPr="00C63CED">
              <w:rPr>
                <w:b/>
                <w:i/>
              </w:rPr>
              <w:t>deplora que recurran</w:t>
            </w:r>
            <w:r w:rsidRPr="00C63CED">
              <w:t xml:space="preserve"> a proveedores de capital riesgo de fuera de la Unión y se </w:t>
            </w:r>
            <w:r w:rsidRPr="00C63CED">
              <w:rPr>
                <w:b/>
                <w:i/>
              </w:rPr>
              <w:t>expandan</w:t>
            </w:r>
            <w:r w:rsidRPr="00C63CED">
              <w:t xml:space="preserve"> en mercados extranjeros;</w:t>
            </w:r>
          </w:p>
        </w:tc>
        <w:tc>
          <w:tcPr>
            <w:tcW w:w="4876" w:type="dxa"/>
            <w:tcBorders>
              <w:top w:val="nil"/>
              <w:left w:val="nil"/>
              <w:bottom w:val="nil"/>
              <w:right w:val="nil"/>
            </w:tcBorders>
          </w:tcPr>
          <w:p w14:paraId="55138BFC" w14:textId="77777777" w:rsidR="00FC4169" w:rsidRPr="00C63CED" w:rsidRDefault="00FC4169" w:rsidP="003C3446">
            <w:pPr>
              <w:pStyle w:val="Normal6a"/>
            </w:pPr>
            <w:r w:rsidRPr="00C63CED">
              <w:lastRenderedPageBreak/>
              <w:t>4.</w:t>
            </w:r>
            <w:r w:rsidRPr="00C63CED">
              <w:tab/>
              <w:t xml:space="preserve">Lamenta que muchos empresarios </w:t>
            </w:r>
            <w:r w:rsidRPr="00C63CED">
              <w:lastRenderedPageBreak/>
              <w:t xml:space="preserve">radicados en la Unión sientan la necesidad de reubicarse para acceder más fácilmente a la financiación y los recursos; </w:t>
            </w:r>
            <w:r w:rsidRPr="00C63CED">
              <w:rPr>
                <w:b/>
                <w:i/>
              </w:rPr>
              <w:t>hace hincapié en que recurren</w:t>
            </w:r>
            <w:r w:rsidRPr="00C63CED">
              <w:t xml:space="preserve"> a proveedores de capital riesgo de fuera de la Unión y se </w:t>
            </w:r>
            <w:r w:rsidRPr="00C63CED">
              <w:rPr>
                <w:b/>
                <w:i/>
              </w:rPr>
              <w:t>expanden</w:t>
            </w:r>
            <w:r w:rsidRPr="00C63CED">
              <w:t xml:space="preserve"> en mercados extranjeros</w:t>
            </w:r>
            <w:r w:rsidRPr="00C63CED">
              <w:rPr>
                <w:b/>
                <w:i/>
              </w:rPr>
              <w:t xml:space="preserve"> debido a la falta de una unión de mercados de valores integrada en la Unión</w:t>
            </w:r>
            <w:r w:rsidRPr="00C63CED">
              <w:t>;</w:t>
            </w:r>
          </w:p>
        </w:tc>
      </w:tr>
    </w:tbl>
    <w:p w14:paraId="7244AB49"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F6BFB7E" w14:textId="77777777" w:rsidR="00FC4169" w:rsidRPr="00C63CED" w:rsidRDefault="00FC4169" w:rsidP="00FC4169">
      <w:r w:rsidRPr="00FE62EB">
        <w:rPr>
          <w:rStyle w:val="HideTWBExt"/>
        </w:rPr>
        <w:t>&lt;/Amend&gt;</w:t>
      </w:r>
    </w:p>
    <w:p w14:paraId="24BC739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186</w:t>
      </w:r>
      <w:r w:rsidRPr="00FE62EB">
        <w:rPr>
          <w:rStyle w:val="HideTWBExt"/>
          <w:b w:val="0"/>
        </w:rPr>
        <w:t>&lt;/NumAm&gt;</w:t>
      </w:r>
    </w:p>
    <w:p w14:paraId="6CAB9F94" w14:textId="77777777" w:rsidR="00FC4169" w:rsidRPr="00C63CED" w:rsidRDefault="00FC4169" w:rsidP="00FC4169">
      <w:pPr>
        <w:pStyle w:val="NormalBold"/>
      </w:pPr>
      <w:r w:rsidRPr="00FE62EB">
        <w:rPr>
          <w:rStyle w:val="HideTWBExt"/>
          <w:b w:val="0"/>
        </w:rPr>
        <w:t>&lt;RepeatBlock-By&gt;&lt;Members&gt;</w:t>
      </w:r>
      <w:r w:rsidRPr="00C63CED">
        <w:t>Fernando Navarrete Rojas, Isabel Benjumea Benjumea</w:t>
      </w:r>
      <w:r w:rsidRPr="00FE62EB">
        <w:rPr>
          <w:rStyle w:val="HideTWBExt"/>
          <w:b w:val="0"/>
        </w:rPr>
        <w:t>&lt;/Members&gt;</w:t>
      </w:r>
    </w:p>
    <w:p w14:paraId="0F15D94B" w14:textId="77777777" w:rsidR="00FC4169" w:rsidRPr="00C63CED" w:rsidRDefault="00FC4169" w:rsidP="00FC4169">
      <w:pPr>
        <w:pStyle w:val="NormalBold"/>
      </w:pPr>
      <w:r w:rsidRPr="00FE62EB">
        <w:rPr>
          <w:rStyle w:val="HideTWBExt"/>
          <w:b w:val="0"/>
        </w:rPr>
        <w:t>&lt;/RepeatBlock-By&gt;</w:t>
      </w:r>
    </w:p>
    <w:p w14:paraId="543DD4B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3160203"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4F448C4" w14:textId="77777777" w:rsidTr="003C3446">
        <w:trPr>
          <w:trHeight w:hRule="exact" w:val="240"/>
          <w:jc w:val="center"/>
        </w:trPr>
        <w:tc>
          <w:tcPr>
            <w:tcW w:w="9752" w:type="dxa"/>
            <w:gridSpan w:val="2"/>
            <w:tcBorders>
              <w:top w:val="nil"/>
              <w:left w:val="nil"/>
              <w:bottom w:val="nil"/>
              <w:right w:val="nil"/>
            </w:tcBorders>
          </w:tcPr>
          <w:p w14:paraId="5E581A42" w14:textId="77777777" w:rsidR="00FC4169" w:rsidRPr="00C63CED" w:rsidRDefault="00FC4169" w:rsidP="003C3446"/>
        </w:tc>
      </w:tr>
      <w:tr w:rsidR="00FC4169" w:rsidRPr="00C63CED" w14:paraId="63D7A612" w14:textId="77777777" w:rsidTr="003C3446">
        <w:trPr>
          <w:trHeight w:val="240"/>
          <w:jc w:val="center"/>
        </w:trPr>
        <w:tc>
          <w:tcPr>
            <w:tcW w:w="4876" w:type="dxa"/>
            <w:tcBorders>
              <w:top w:val="nil"/>
              <w:left w:val="nil"/>
              <w:bottom w:val="nil"/>
              <w:right w:val="nil"/>
            </w:tcBorders>
          </w:tcPr>
          <w:p w14:paraId="5A986B8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46222A4" w14:textId="77777777" w:rsidR="00FC4169" w:rsidRPr="00C63CED" w:rsidRDefault="00FC4169" w:rsidP="003C3446">
            <w:pPr>
              <w:pStyle w:val="AmColumnHeading"/>
            </w:pPr>
            <w:r w:rsidRPr="00C63CED">
              <w:t>Enmienda</w:t>
            </w:r>
          </w:p>
        </w:tc>
      </w:tr>
      <w:tr w:rsidR="00FC4169" w:rsidRPr="00C63CED" w14:paraId="02B94E77" w14:textId="77777777" w:rsidTr="003C3446">
        <w:trPr>
          <w:jc w:val="center"/>
        </w:trPr>
        <w:tc>
          <w:tcPr>
            <w:tcW w:w="4876" w:type="dxa"/>
            <w:tcBorders>
              <w:top w:val="nil"/>
              <w:left w:val="nil"/>
              <w:bottom w:val="nil"/>
              <w:right w:val="nil"/>
            </w:tcBorders>
          </w:tcPr>
          <w:p w14:paraId="630AFF17"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 deplora que</w:t>
            </w:r>
            <w:r w:rsidRPr="00C63CED">
              <w:rPr>
                <w:b/>
                <w:i/>
              </w:rPr>
              <w:t xml:space="preserve"> recurran a proveedores de</w:t>
            </w:r>
            <w:r w:rsidRPr="00C63CED">
              <w:t xml:space="preserve"> capital riesgo </w:t>
            </w:r>
            <w:r w:rsidRPr="00C63CED">
              <w:rPr>
                <w:b/>
                <w:i/>
              </w:rPr>
              <w:t>de fuera de la Unión y se expandan en mercados extranjeros</w:t>
            </w:r>
            <w:r w:rsidRPr="00C63CED">
              <w:t>;</w:t>
            </w:r>
          </w:p>
        </w:tc>
        <w:tc>
          <w:tcPr>
            <w:tcW w:w="4876" w:type="dxa"/>
            <w:tcBorders>
              <w:top w:val="nil"/>
              <w:left w:val="nil"/>
              <w:bottom w:val="nil"/>
              <w:right w:val="nil"/>
            </w:tcBorders>
          </w:tcPr>
          <w:p w14:paraId="37E90D8B"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w:t>
            </w:r>
            <w:r w:rsidRPr="00C63CED">
              <w:rPr>
                <w:b/>
                <w:i/>
              </w:rPr>
              <w:t>lamenta que el actual ecosistema reglamentario y financiero de la Unión todavía no proporcione un marco suficientemente profundo, accesible y diversificado para apoyar las necesidades de financiación de las empresas en crecimiento;</w:t>
            </w:r>
            <w:r w:rsidRPr="00C63CED">
              <w:t xml:space="preserve"> deplora que </w:t>
            </w:r>
            <w:r w:rsidRPr="00C63CED">
              <w:rPr>
                <w:b/>
                <w:i/>
              </w:rPr>
              <w:t>esta deficiencia estructural obligue a muchos empresarios establecidos en la Unión a buscar</w:t>
            </w:r>
            <w:r w:rsidRPr="00C63CED">
              <w:t xml:space="preserve"> capital riesgo </w:t>
            </w:r>
            <w:r w:rsidRPr="00C63CED">
              <w:rPr>
                <w:b/>
                <w:i/>
              </w:rPr>
              <w:t>y expandir sus oportunidades en terceros países</w:t>
            </w:r>
            <w:r w:rsidRPr="00C63CED">
              <w:t>;</w:t>
            </w:r>
          </w:p>
        </w:tc>
      </w:tr>
    </w:tbl>
    <w:p w14:paraId="1A03CAD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E89D9B4" w14:textId="77777777" w:rsidR="00FC4169" w:rsidRPr="00C63CED" w:rsidRDefault="00FC4169" w:rsidP="00FC4169">
      <w:r w:rsidRPr="00FE62EB">
        <w:rPr>
          <w:rStyle w:val="HideTWBExt"/>
        </w:rPr>
        <w:t>&lt;/Amend&gt;</w:t>
      </w:r>
    </w:p>
    <w:p w14:paraId="46E8079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187</w:t>
      </w:r>
      <w:r w:rsidRPr="00FE62EB">
        <w:rPr>
          <w:rStyle w:val="HideTWBExt"/>
          <w:b w:val="0"/>
        </w:rPr>
        <w:t>&lt;/NumAm&gt;</w:t>
      </w:r>
    </w:p>
    <w:p w14:paraId="4E78F4B7" w14:textId="77777777" w:rsidR="00FC4169" w:rsidRPr="00C63CED" w:rsidRDefault="00FC4169" w:rsidP="00FC4169">
      <w:pPr>
        <w:pStyle w:val="NormalBold"/>
      </w:pPr>
      <w:r w:rsidRPr="00FE62EB">
        <w:rPr>
          <w:rStyle w:val="HideTWBExt"/>
          <w:b w:val="0"/>
        </w:rPr>
        <w:t>&lt;RepeatBlock-By&gt;&lt;Members&gt;</w:t>
      </w:r>
      <w:r w:rsidRPr="00C63CED">
        <w:t>Michalis Hadjipantela</w:t>
      </w:r>
      <w:r w:rsidRPr="00FE62EB">
        <w:rPr>
          <w:rStyle w:val="HideTWBExt"/>
          <w:b w:val="0"/>
        </w:rPr>
        <w:t>&lt;/Members&gt;</w:t>
      </w:r>
    </w:p>
    <w:p w14:paraId="1150F2CA" w14:textId="77777777" w:rsidR="00FC4169" w:rsidRPr="00C63CED" w:rsidRDefault="00FC4169" w:rsidP="00FC4169">
      <w:pPr>
        <w:pStyle w:val="NormalBold"/>
      </w:pPr>
      <w:r w:rsidRPr="00FE62EB">
        <w:rPr>
          <w:rStyle w:val="HideTWBExt"/>
          <w:b w:val="0"/>
        </w:rPr>
        <w:t>&lt;/RepeatBlock-By&gt;</w:t>
      </w:r>
    </w:p>
    <w:p w14:paraId="697EEED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59DCEE7"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1E9AA57" w14:textId="77777777" w:rsidTr="003C3446">
        <w:trPr>
          <w:trHeight w:hRule="exact" w:val="240"/>
          <w:jc w:val="center"/>
        </w:trPr>
        <w:tc>
          <w:tcPr>
            <w:tcW w:w="9752" w:type="dxa"/>
            <w:gridSpan w:val="2"/>
            <w:tcBorders>
              <w:top w:val="nil"/>
              <w:left w:val="nil"/>
              <w:bottom w:val="nil"/>
              <w:right w:val="nil"/>
            </w:tcBorders>
          </w:tcPr>
          <w:p w14:paraId="5217461D" w14:textId="77777777" w:rsidR="00FC4169" w:rsidRPr="00C63CED" w:rsidRDefault="00FC4169" w:rsidP="003C3446"/>
        </w:tc>
      </w:tr>
      <w:tr w:rsidR="00FC4169" w:rsidRPr="00C63CED" w14:paraId="2ACE0872" w14:textId="77777777" w:rsidTr="003C3446">
        <w:trPr>
          <w:trHeight w:val="240"/>
          <w:jc w:val="center"/>
        </w:trPr>
        <w:tc>
          <w:tcPr>
            <w:tcW w:w="4876" w:type="dxa"/>
            <w:tcBorders>
              <w:top w:val="nil"/>
              <w:left w:val="nil"/>
              <w:bottom w:val="nil"/>
              <w:right w:val="nil"/>
            </w:tcBorders>
          </w:tcPr>
          <w:p w14:paraId="5C38A35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3DF5BB6" w14:textId="77777777" w:rsidR="00FC4169" w:rsidRPr="00C63CED" w:rsidRDefault="00FC4169" w:rsidP="003C3446">
            <w:pPr>
              <w:pStyle w:val="AmColumnHeading"/>
            </w:pPr>
            <w:r w:rsidRPr="00C63CED">
              <w:t>Enmienda</w:t>
            </w:r>
          </w:p>
        </w:tc>
      </w:tr>
      <w:tr w:rsidR="00FC4169" w:rsidRPr="00C63CED" w14:paraId="5199862A" w14:textId="77777777" w:rsidTr="003C3446">
        <w:trPr>
          <w:jc w:val="center"/>
        </w:trPr>
        <w:tc>
          <w:tcPr>
            <w:tcW w:w="4876" w:type="dxa"/>
            <w:tcBorders>
              <w:top w:val="nil"/>
              <w:left w:val="nil"/>
              <w:bottom w:val="nil"/>
              <w:right w:val="nil"/>
            </w:tcBorders>
          </w:tcPr>
          <w:p w14:paraId="3D26C126" w14:textId="77777777" w:rsidR="00FC4169" w:rsidRPr="00C63CED" w:rsidRDefault="00FC4169" w:rsidP="003C3446">
            <w:pPr>
              <w:pStyle w:val="Normal6a"/>
            </w:pPr>
            <w:r w:rsidRPr="00C63CED">
              <w:lastRenderedPageBreak/>
              <w:t>4.</w:t>
            </w:r>
            <w:r w:rsidRPr="00C63CED">
              <w:tab/>
              <w:t xml:space="preserve">Lamenta que muchos empresarios radicados en la Unión sientan la necesidad de reubicarse para acceder más fácilmente a la financiación y los recursos; deplora </w:t>
            </w:r>
            <w:r w:rsidRPr="00C63CED">
              <w:rPr>
                <w:b/>
                <w:i/>
              </w:rPr>
              <w:t>que recurran a</w:t>
            </w:r>
            <w:r w:rsidRPr="00C63CED">
              <w:t xml:space="preserve"> proveedores de capital riesgo </w:t>
            </w:r>
            <w:r w:rsidRPr="00C63CED">
              <w:rPr>
                <w:b/>
                <w:i/>
              </w:rPr>
              <w:t>de fuera de la Unión y se expandan en mercados extranjeros</w:t>
            </w:r>
            <w:r w:rsidRPr="00C63CED">
              <w:t>;</w:t>
            </w:r>
          </w:p>
        </w:tc>
        <w:tc>
          <w:tcPr>
            <w:tcW w:w="4876" w:type="dxa"/>
            <w:tcBorders>
              <w:top w:val="nil"/>
              <w:left w:val="nil"/>
              <w:bottom w:val="nil"/>
              <w:right w:val="nil"/>
            </w:tcBorders>
          </w:tcPr>
          <w:p w14:paraId="12CCB070"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deplora </w:t>
            </w:r>
            <w:r w:rsidRPr="00C63CED">
              <w:rPr>
                <w:b/>
                <w:i/>
              </w:rPr>
              <w:t>la insuficiente disponibilidad de</w:t>
            </w:r>
            <w:r w:rsidRPr="00C63CED">
              <w:t xml:space="preserve"> proveedores de capital riesgo </w:t>
            </w:r>
            <w:r w:rsidRPr="00C63CED">
              <w:rPr>
                <w:b/>
                <w:i/>
              </w:rPr>
              <w:t>en la Unión, y pide esfuerzos inmediatos y concretos para establecer un ecosistema de capital riesgo sólido y accesible, destacando la capacidad de la Unión para la innovación sostenible y el crecimiento económico</w:t>
            </w:r>
            <w:r w:rsidRPr="00C63CED">
              <w:t>;</w:t>
            </w:r>
          </w:p>
        </w:tc>
      </w:tr>
    </w:tbl>
    <w:p w14:paraId="09BCCC0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AED03EA" w14:textId="77777777" w:rsidR="00FC4169" w:rsidRPr="00C63CED" w:rsidRDefault="00FC4169" w:rsidP="00FC4169">
      <w:r w:rsidRPr="00FE62EB">
        <w:rPr>
          <w:rStyle w:val="HideTWBExt"/>
        </w:rPr>
        <w:t>&lt;/Amend&gt;</w:t>
      </w:r>
    </w:p>
    <w:p w14:paraId="098E232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188</w:t>
      </w:r>
      <w:r w:rsidRPr="00FE62EB">
        <w:rPr>
          <w:rStyle w:val="HideTWBExt"/>
          <w:b w:val="0"/>
        </w:rPr>
        <w:t>&lt;/NumAm&gt;</w:t>
      </w:r>
    </w:p>
    <w:p w14:paraId="2CE75A53" w14:textId="77777777" w:rsidR="00FC4169" w:rsidRPr="00C63CED" w:rsidRDefault="00FC4169" w:rsidP="00FC4169">
      <w:pPr>
        <w:pStyle w:val="NormalBold"/>
      </w:pPr>
      <w:r w:rsidRPr="00FE62EB">
        <w:rPr>
          <w:rStyle w:val="HideTWBExt"/>
          <w:b w:val="0"/>
        </w:rPr>
        <w:t>&lt;RepeatBlock-By&gt;&lt;Members&gt;</w:t>
      </w:r>
      <w:r w:rsidRPr="00C63CED">
        <w:t>Eero Heinäluoma</w:t>
      </w:r>
      <w:r w:rsidRPr="00FE62EB">
        <w:rPr>
          <w:rStyle w:val="HideTWBExt"/>
          <w:b w:val="0"/>
        </w:rPr>
        <w:t>&lt;/Members&gt;</w:t>
      </w:r>
    </w:p>
    <w:p w14:paraId="4280DCBF" w14:textId="77777777" w:rsidR="00FC4169" w:rsidRPr="00C63CED" w:rsidRDefault="00FC4169" w:rsidP="00FC4169">
      <w:pPr>
        <w:pStyle w:val="NormalBold"/>
      </w:pPr>
      <w:r w:rsidRPr="00FE62EB">
        <w:rPr>
          <w:rStyle w:val="HideTWBExt"/>
          <w:b w:val="0"/>
        </w:rPr>
        <w:t>&lt;/RepeatBlock-By&gt;</w:t>
      </w:r>
    </w:p>
    <w:p w14:paraId="64A166D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EF470E6"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3C66A31" w14:textId="77777777" w:rsidTr="003C3446">
        <w:trPr>
          <w:trHeight w:hRule="exact" w:val="240"/>
          <w:jc w:val="center"/>
        </w:trPr>
        <w:tc>
          <w:tcPr>
            <w:tcW w:w="9752" w:type="dxa"/>
            <w:gridSpan w:val="2"/>
            <w:tcBorders>
              <w:top w:val="nil"/>
              <w:left w:val="nil"/>
              <w:bottom w:val="nil"/>
              <w:right w:val="nil"/>
            </w:tcBorders>
          </w:tcPr>
          <w:p w14:paraId="229BF302" w14:textId="77777777" w:rsidR="00FC4169" w:rsidRPr="00C63CED" w:rsidRDefault="00FC4169" w:rsidP="003C3446"/>
        </w:tc>
      </w:tr>
      <w:tr w:rsidR="00FC4169" w:rsidRPr="00C63CED" w14:paraId="04BF8E50" w14:textId="77777777" w:rsidTr="003C3446">
        <w:trPr>
          <w:trHeight w:val="240"/>
          <w:jc w:val="center"/>
        </w:trPr>
        <w:tc>
          <w:tcPr>
            <w:tcW w:w="4876" w:type="dxa"/>
            <w:tcBorders>
              <w:top w:val="nil"/>
              <w:left w:val="nil"/>
              <w:bottom w:val="nil"/>
              <w:right w:val="nil"/>
            </w:tcBorders>
          </w:tcPr>
          <w:p w14:paraId="7DE4CB2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D5303A4" w14:textId="77777777" w:rsidR="00FC4169" w:rsidRPr="00C63CED" w:rsidRDefault="00FC4169" w:rsidP="003C3446">
            <w:pPr>
              <w:pStyle w:val="AmColumnHeading"/>
            </w:pPr>
            <w:r w:rsidRPr="00C63CED">
              <w:t>Enmienda</w:t>
            </w:r>
          </w:p>
        </w:tc>
      </w:tr>
      <w:tr w:rsidR="00FC4169" w:rsidRPr="00C63CED" w14:paraId="68E8C474" w14:textId="77777777" w:rsidTr="003C3446">
        <w:trPr>
          <w:jc w:val="center"/>
        </w:trPr>
        <w:tc>
          <w:tcPr>
            <w:tcW w:w="4876" w:type="dxa"/>
            <w:tcBorders>
              <w:top w:val="nil"/>
              <w:left w:val="nil"/>
              <w:bottom w:val="nil"/>
              <w:right w:val="nil"/>
            </w:tcBorders>
          </w:tcPr>
          <w:p w14:paraId="43C33D79"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 deplora que recurran a proveedores de capital riesgo de fuera de la Unión y se expandan en mercados extranjeros;</w:t>
            </w:r>
          </w:p>
        </w:tc>
        <w:tc>
          <w:tcPr>
            <w:tcW w:w="4876" w:type="dxa"/>
            <w:tcBorders>
              <w:top w:val="nil"/>
              <w:left w:val="nil"/>
              <w:bottom w:val="nil"/>
              <w:right w:val="nil"/>
            </w:tcBorders>
          </w:tcPr>
          <w:p w14:paraId="341A1D74"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 deplora que recurran a proveedores de capital riesgo de fuera de la Unión y se expandan en mercados extranjeros</w:t>
            </w:r>
            <w:r w:rsidRPr="00C63CED">
              <w:rPr>
                <w:b/>
                <w:i/>
              </w:rPr>
              <w:t>, cuando la Unión genera más empresas emergentes que los Estados Unidos cada año y el rendimiento de las inversiones en capital riesgo es aproximadamente un 6 % superior en la UE https://www.ceps.eu/its-finally-time-to-leverage-pension-funds-to-foster-eu-productivity-and-benefit-pensioners/</w:t>
            </w:r>
            <w:r w:rsidRPr="00C63CED">
              <w:t>;</w:t>
            </w:r>
          </w:p>
        </w:tc>
      </w:tr>
    </w:tbl>
    <w:p w14:paraId="44C583C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85C9FB6" w14:textId="77777777" w:rsidR="00FC4169" w:rsidRPr="00C63CED" w:rsidRDefault="00FC4169" w:rsidP="00FC4169">
      <w:r w:rsidRPr="00FE62EB">
        <w:rPr>
          <w:rStyle w:val="HideTWBExt"/>
        </w:rPr>
        <w:t>&lt;/Amend&gt;</w:t>
      </w:r>
    </w:p>
    <w:p w14:paraId="6890DCC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189</w:t>
      </w:r>
      <w:r w:rsidRPr="00FE62EB">
        <w:rPr>
          <w:rStyle w:val="HideTWBExt"/>
          <w:b w:val="0"/>
        </w:rPr>
        <w:t>&lt;/NumAm&gt;</w:t>
      </w:r>
    </w:p>
    <w:p w14:paraId="18722BF0"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6F0C5CC4" w14:textId="77777777" w:rsidR="00FC4169" w:rsidRPr="00C63CED" w:rsidRDefault="00FC4169" w:rsidP="00FC4169">
      <w:pPr>
        <w:pStyle w:val="NormalBold"/>
      </w:pPr>
      <w:r w:rsidRPr="00FE62EB">
        <w:rPr>
          <w:rStyle w:val="HideTWBExt"/>
          <w:b w:val="0"/>
        </w:rPr>
        <w:t>&lt;/RepeatBlock-By&gt;</w:t>
      </w:r>
    </w:p>
    <w:p w14:paraId="484FCF7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8D65F8C"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DBCC979" w14:textId="77777777" w:rsidTr="003C3446">
        <w:trPr>
          <w:trHeight w:hRule="exact" w:val="240"/>
          <w:jc w:val="center"/>
        </w:trPr>
        <w:tc>
          <w:tcPr>
            <w:tcW w:w="9752" w:type="dxa"/>
            <w:gridSpan w:val="2"/>
            <w:tcBorders>
              <w:top w:val="nil"/>
              <w:left w:val="nil"/>
              <w:bottom w:val="nil"/>
              <w:right w:val="nil"/>
            </w:tcBorders>
          </w:tcPr>
          <w:p w14:paraId="131C3F80" w14:textId="77777777" w:rsidR="00FC4169" w:rsidRPr="00C63CED" w:rsidRDefault="00FC4169" w:rsidP="003C3446"/>
        </w:tc>
      </w:tr>
      <w:tr w:rsidR="00FC4169" w:rsidRPr="00C63CED" w14:paraId="5CB130A6" w14:textId="77777777" w:rsidTr="003C3446">
        <w:trPr>
          <w:trHeight w:val="240"/>
          <w:jc w:val="center"/>
        </w:trPr>
        <w:tc>
          <w:tcPr>
            <w:tcW w:w="4876" w:type="dxa"/>
            <w:tcBorders>
              <w:top w:val="nil"/>
              <w:left w:val="nil"/>
              <w:bottom w:val="nil"/>
              <w:right w:val="nil"/>
            </w:tcBorders>
          </w:tcPr>
          <w:p w14:paraId="0E89F4BC"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5D7E989A" w14:textId="77777777" w:rsidR="00FC4169" w:rsidRPr="00C63CED" w:rsidRDefault="00FC4169" w:rsidP="003C3446">
            <w:pPr>
              <w:pStyle w:val="AmColumnHeading"/>
            </w:pPr>
            <w:r w:rsidRPr="00C63CED">
              <w:t>Enmienda</w:t>
            </w:r>
          </w:p>
        </w:tc>
      </w:tr>
      <w:tr w:rsidR="00FC4169" w:rsidRPr="00C63CED" w14:paraId="7A0C6DED" w14:textId="77777777" w:rsidTr="003C3446">
        <w:trPr>
          <w:jc w:val="center"/>
        </w:trPr>
        <w:tc>
          <w:tcPr>
            <w:tcW w:w="4876" w:type="dxa"/>
            <w:tcBorders>
              <w:top w:val="nil"/>
              <w:left w:val="nil"/>
              <w:bottom w:val="nil"/>
              <w:right w:val="nil"/>
            </w:tcBorders>
          </w:tcPr>
          <w:p w14:paraId="14A42EF1"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 deplora que recurran a proveedores de capital riesgo de fuera de la Unión y se expandan en mercados extranjeros;</w:t>
            </w:r>
          </w:p>
        </w:tc>
        <w:tc>
          <w:tcPr>
            <w:tcW w:w="4876" w:type="dxa"/>
            <w:tcBorders>
              <w:top w:val="nil"/>
              <w:left w:val="nil"/>
              <w:bottom w:val="nil"/>
              <w:right w:val="nil"/>
            </w:tcBorders>
          </w:tcPr>
          <w:p w14:paraId="79A996D5"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deplora que recurran a proveedores de capital riesgo de fuera de la Unión y se expandan en mercados extranjeros; </w:t>
            </w:r>
            <w:r w:rsidRPr="00C63CED">
              <w:rPr>
                <w:b/>
                <w:i/>
              </w:rPr>
              <w:t>concuerda con los informes Draghi y Letta en que la Unión debe desarrollar más sus mercados de capital riesgo; destaca, no obstante, que el apoyo público a los mercados de capital riesgo debe orientarse exclusivamente a los proyectos que se ajusten a los objetivos del Pacto Verde y tengan un impacto social positivo;</w:t>
            </w:r>
          </w:p>
        </w:tc>
      </w:tr>
    </w:tbl>
    <w:p w14:paraId="49E2036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EA85176" w14:textId="77777777" w:rsidR="00FC4169" w:rsidRPr="00C63CED" w:rsidRDefault="00FC4169" w:rsidP="00FC4169">
      <w:r w:rsidRPr="00FE62EB">
        <w:rPr>
          <w:rStyle w:val="HideTWBExt"/>
        </w:rPr>
        <w:t>&lt;/Amend&gt;</w:t>
      </w:r>
    </w:p>
    <w:p w14:paraId="76FA56C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190</w:t>
      </w:r>
      <w:r w:rsidRPr="00FE62EB">
        <w:rPr>
          <w:rStyle w:val="HideTWBExt"/>
          <w:b w:val="0"/>
        </w:rPr>
        <w:t>&lt;/NumAm&gt;</w:t>
      </w:r>
    </w:p>
    <w:p w14:paraId="7CE09C15"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4FD0D906" w14:textId="77777777" w:rsidR="00FC4169" w:rsidRPr="00C63CED" w:rsidRDefault="00FC4169" w:rsidP="00FC4169">
      <w:pPr>
        <w:pStyle w:val="NormalBold"/>
      </w:pPr>
      <w:r w:rsidRPr="00FE62EB">
        <w:rPr>
          <w:rStyle w:val="HideTWBExt"/>
          <w:b w:val="0"/>
        </w:rPr>
        <w:t>&lt;/RepeatBlock-By&gt;</w:t>
      </w:r>
    </w:p>
    <w:p w14:paraId="1A229DB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D09237D"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AF96437" w14:textId="77777777" w:rsidTr="003C3446">
        <w:trPr>
          <w:trHeight w:hRule="exact" w:val="240"/>
          <w:jc w:val="center"/>
        </w:trPr>
        <w:tc>
          <w:tcPr>
            <w:tcW w:w="9752" w:type="dxa"/>
            <w:gridSpan w:val="2"/>
            <w:tcBorders>
              <w:top w:val="nil"/>
              <w:left w:val="nil"/>
              <w:bottom w:val="nil"/>
              <w:right w:val="nil"/>
            </w:tcBorders>
          </w:tcPr>
          <w:p w14:paraId="22A33A1E" w14:textId="77777777" w:rsidR="00FC4169" w:rsidRPr="00C63CED" w:rsidRDefault="00FC4169" w:rsidP="003C3446"/>
        </w:tc>
      </w:tr>
      <w:tr w:rsidR="00FC4169" w:rsidRPr="00C63CED" w14:paraId="7F4A9798" w14:textId="77777777" w:rsidTr="003C3446">
        <w:trPr>
          <w:trHeight w:val="240"/>
          <w:jc w:val="center"/>
        </w:trPr>
        <w:tc>
          <w:tcPr>
            <w:tcW w:w="4876" w:type="dxa"/>
            <w:tcBorders>
              <w:top w:val="nil"/>
              <w:left w:val="nil"/>
              <w:bottom w:val="nil"/>
              <w:right w:val="nil"/>
            </w:tcBorders>
          </w:tcPr>
          <w:p w14:paraId="7C86919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18BE7DB" w14:textId="77777777" w:rsidR="00FC4169" w:rsidRPr="00C63CED" w:rsidRDefault="00FC4169" w:rsidP="003C3446">
            <w:pPr>
              <w:pStyle w:val="AmColumnHeading"/>
            </w:pPr>
            <w:r w:rsidRPr="00C63CED">
              <w:t>Enmienda</w:t>
            </w:r>
          </w:p>
        </w:tc>
      </w:tr>
      <w:tr w:rsidR="00FC4169" w:rsidRPr="00C63CED" w14:paraId="0AFE9EA8" w14:textId="77777777" w:rsidTr="003C3446">
        <w:trPr>
          <w:jc w:val="center"/>
        </w:trPr>
        <w:tc>
          <w:tcPr>
            <w:tcW w:w="4876" w:type="dxa"/>
            <w:tcBorders>
              <w:top w:val="nil"/>
              <w:left w:val="nil"/>
              <w:bottom w:val="nil"/>
              <w:right w:val="nil"/>
            </w:tcBorders>
          </w:tcPr>
          <w:p w14:paraId="6BA696A8"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 deplora que recurran a proveedores de capital riesgo de fuera de la Unión y se expandan en mercados extranjeros;</w:t>
            </w:r>
          </w:p>
        </w:tc>
        <w:tc>
          <w:tcPr>
            <w:tcW w:w="4876" w:type="dxa"/>
            <w:tcBorders>
              <w:top w:val="nil"/>
              <w:left w:val="nil"/>
              <w:bottom w:val="nil"/>
              <w:right w:val="nil"/>
            </w:tcBorders>
          </w:tcPr>
          <w:p w14:paraId="70EE8F5C" w14:textId="77777777" w:rsidR="00FC4169" w:rsidRPr="00C63CED" w:rsidRDefault="00FC4169" w:rsidP="003C3446">
            <w:pPr>
              <w:pStyle w:val="Normal6a"/>
            </w:pPr>
            <w:r w:rsidRPr="00C63CED">
              <w:t>4.</w:t>
            </w:r>
            <w:r w:rsidRPr="00C63CED">
              <w:tab/>
              <w:t>Lamenta que muchos empresarios radicados en la Unión sientan la necesidad de reubicarse</w:t>
            </w:r>
            <w:r w:rsidRPr="00C63CED">
              <w:rPr>
                <w:b/>
                <w:i/>
              </w:rPr>
              <w:t xml:space="preserve"> en jurisdicciones fuera de la Unión</w:t>
            </w:r>
            <w:r w:rsidRPr="00C63CED">
              <w:t xml:space="preserve"> para acceder más fácilmente a la financiación y los recursos; deplora que recurran a proveedores de capital riesgo de fuera de la Unión y se expandan en mercados extranjeros; </w:t>
            </w:r>
            <w:r w:rsidRPr="00C63CED">
              <w:rPr>
                <w:b/>
                <w:i/>
              </w:rPr>
              <w:t>reconoce que estas decisiones sugieren una falta general de competitividad del ecosistema de financiación europeo, en particular en la fase de expansión, que es necesario abordar; </w:t>
            </w:r>
          </w:p>
        </w:tc>
      </w:tr>
    </w:tbl>
    <w:p w14:paraId="65194B9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676321B" w14:textId="77777777" w:rsidR="00FC4169" w:rsidRPr="00C63CED" w:rsidRDefault="00FC4169" w:rsidP="00FC4169">
      <w:r w:rsidRPr="00FE62EB">
        <w:rPr>
          <w:rStyle w:val="HideTWBExt"/>
        </w:rPr>
        <w:t>&lt;/Amend&gt;</w:t>
      </w:r>
    </w:p>
    <w:p w14:paraId="68EA43A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191</w:t>
      </w:r>
      <w:r w:rsidRPr="00FE62EB">
        <w:rPr>
          <w:rStyle w:val="HideTWBExt"/>
          <w:b w:val="0"/>
        </w:rPr>
        <w:t>&lt;/NumAm&gt;</w:t>
      </w:r>
    </w:p>
    <w:p w14:paraId="7E32ECD4" w14:textId="77777777" w:rsidR="00FC4169" w:rsidRPr="00C63CED" w:rsidRDefault="00FC4169" w:rsidP="00FC4169">
      <w:pPr>
        <w:pStyle w:val="NormalBold"/>
      </w:pPr>
      <w:r w:rsidRPr="00FE62EB">
        <w:rPr>
          <w:rStyle w:val="HideTWBExt"/>
          <w:b w:val="0"/>
        </w:rPr>
        <w:lastRenderedPageBreak/>
        <w:t>&lt;RepeatBlock-By&gt;&lt;Members&gt;</w:t>
      </w:r>
      <w:r w:rsidRPr="00C63CED">
        <w:t>Aurore Lalucq</w:t>
      </w:r>
      <w:r w:rsidRPr="00FE62EB">
        <w:rPr>
          <w:rStyle w:val="HideTWBExt"/>
          <w:b w:val="0"/>
        </w:rPr>
        <w:t>&lt;/Members&gt;</w:t>
      </w:r>
    </w:p>
    <w:p w14:paraId="02B48EEF"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63DC1B7F"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Thomas Bajada, Francisco Assis, Lara Wolters</w:t>
      </w:r>
      <w:r w:rsidRPr="00FE62EB">
        <w:rPr>
          <w:rStyle w:val="HideTWBExt"/>
          <w:b w:val="0"/>
        </w:rPr>
        <w:t>&lt;/Members&gt;</w:t>
      </w:r>
    </w:p>
    <w:p w14:paraId="0E17CB95" w14:textId="77777777" w:rsidR="00FC4169" w:rsidRPr="00C63CED" w:rsidRDefault="00FC4169" w:rsidP="00FC4169">
      <w:pPr>
        <w:pStyle w:val="NormalBold"/>
      </w:pPr>
      <w:r w:rsidRPr="00FE62EB">
        <w:rPr>
          <w:rStyle w:val="HideTWBExt"/>
          <w:b w:val="0"/>
        </w:rPr>
        <w:t>&lt;/RepeatBlock-By&gt;</w:t>
      </w:r>
    </w:p>
    <w:p w14:paraId="41E9C19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FB462A5"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BAF370A" w14:textId="77777777" w:rsidTr="003C3446">
        <w:trPr>
          <w:trHeight w:hRule="exact" w:val="240"/>
          <w:jc w:val="center"/>
        </w:trPr>
        <w:tc>
          <w:tcPr>
            <w:tcW w:w="9752" w:type="dxa"/>
            <w:gridSpan w:val="2"/>
            <w:tcBorders>
              <w:top w:val="nil"/>
              <w:left w:val="nil"/>
              <w:bottom w:val="nil"/>
              <w:right w:val="nil"/>
            </w:tcBorders>
          </w:tcPr>
          <w:p w14:paraId="063934E7" w14:textId="77777777" w:rsidR="00FC4169" w:rsidRPr="00C63CED" w:rsidRDefault="00FC4169" w:rsidP="003C3446"/>
        </w:tc>
      </w:tr>
      <w:tr w:rsidR="00FC4169" w:rsidRPr="00C63CED" w14:paraId="091E131D" w14:textId="77777777" w:rsidTr="003C3446">
        <w:trPr>
          <w:trHeight w:val="240"/>
          <w:jc w:val="center"/>
        </w:trPr>
        <w:tc>
          <w:tcPr>
            <w:tcW w:w="4876" w:type="dxa"/>
            <w:tcBorders>
              <w:top w:val="nil"/>
              <w:left w:val="nil"/>
              <w:bottom w:val="nil"/>
              <w:right w:val="nil"/>
            </w:tcBorders>
          </w:tcPr>
          <w:p w14:paraId="6BDF728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63923C4" w14:textId="77777777" w:rsidR="00FC4169" w:rsidRPr="00C63CED" w:rsidRDefault="00FC4169" w:rsidP="003C3446">
            <w:pPr>
              <w:pStyle w:val="AmColumnHeading"/>
            </w:pPr>
            <w:r w:rsidRPr="00C63CED">
              <w:t>Enmienda</w:t>
            </w:r>
          </w:p>
        </w:tc>
      </w:tr>
      <w:tr w:rsidR="00FC4169" w:rsidRPr="00C63CED" w14:paraId="3A258C9A" w14:textId="77777777" w:rsidTr="003C3446">
        <w:trPr>
          <w:jc w:val="center"/>
        </w:trPr>
        <w:tc>
          <w:tcPr>
            <w:tcW w:w="4876" w:type="dxa"/>
            <w:tcBorders>
              <w:top w:val="nil"/>
              <w:left w:val="nil"/>
              <w:bottom w:val="nil"/>
              <w:right w:val="nil"/>
            </w:tcBorders>
          </w:tcPr>
          <w:p w14:paraId="61CFEB37"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 deplora que recurran a proveedores de capital riesgo de fuera de la Unión y se expandan en mercados extranjeros;</w:t>
            </w:r>
          </w:p>
        </w:tc>
        <w:tc>
          <w:tcPr>
            <w:tcW w:w="4876" w:type="dxa"/>
            <w:tcBorders>
              <w:top w:val="nil"/>
              <w:left w:val="nil"/>
              <w:bottom w:val="nil"/>
              <w:right w:val="nil"/>
            </w:tcBorders>
          </w:tcPr>
          <w:p w14:paraId="007F9937" w14:textId="77777777" w:rsidR="00FC4169" w:rsidRPr="00C63CED" w:rsidRDefault="00FC4169" w:rsidP="003C3446">
            <w:pPr>
              <w:pStyle w:val="Normal6a"/>
            </w:pPr>
            <w:r w:rsidRPr="00C63CED">
              <w:t>4.</w:t>
            </w:r>
            <w:r w:rsidRPr="00C63CED">
              <w:tab/>
              <w:t xml:space="preserve">Lamenta que muchos empresarios radicados en la Unión sientan la necesidad de reubicarse para acceder más fácilmente a la financiación y los recursos; deplora que recurran a proveedores de capital riesgo de fuera de la Unión y se expandan en mercados extranjeros; </w:t>
            </w:r>
            <w:r w:rsidRPr="00C63CED">
              <w:rPr>
                <w:b/>
                <w:i/>
              </w:rPr>
              <w:t>acoge con satisfacción la reciente adopción de la Ley de cotización, que facilitará la cotización en las bolsas europeas a empresas de todos los tamaños, incluidas las pymes;</w:t>
            </w:r>
          </w:p>
        </w:tc>
      </w:tr>
    </w:tbl>
    <w:p w14:paraId="4D8FBD9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E68763D" w14:textId="77777777" w:rsidR="00FC4169" w:rsidRPr="00C63CED" w:rsidRDefault="00FC4169" w:rsidP="00FC4169">
      <w:r w:rsidRPr="00FE62EB">
        <w:rPr>
          <w:rStyle w:val="HideTWBExt"/>
        </w:rPr>
        <w:t>&lt;/Amend&gt;</w:t>
      </w:r>
    </w:p>
    <w:p w14:paraId="1761D34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192</w:t>
      </w:r>
      <w:r w:rsidRPr="00FE62EB">
        <w:rPr>
          <w:rStyle w:val="HideTWBExt"/>
          <w:b w:val="0"/>
        </w:rPr>
        <w:t>&lt;/NumAm&gt;</w:t>
      </w:r>
    </w:p>
    <w:p w14:paraId="1EF2CB78"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6374866B" w14:textId="77777777" w:rsidR="00FC4169" w:rsidRPr="00C63CED" w:rsidRDefault="00FC4169" w:rsidP="00FC4169">
      <w:pPr>
        <w:pStyle w:val="NormalBold"/>
      </w:pPr>
      <w:r w:rsidRPr="00FE62EB">
        <w:rPr>
          <w:rStyle w:val="HideTWBExt"/>
          <w:b w:val="0"/>
        </w:rPr>
        <w:t>&lt;/RepeatBlock-By&gt;</w:t>
      </w:r>
    </w:p>
    <w:p w14:paraId="0855B02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A54B179" w14:textId="77777777" w:rsidR="00FC4169" w:rsidRPr="00C63CED" w:rsidRDefault="00FC4169" w:rsidP="00FC4169">
      <w:pPr>
        <w:pStyle w:val="NormalBold"/>
      </w:pPr>
      <w:r w:rsidRPr="00FE62EB">
        <w:rPr>
          <w:rStyle w:val="HideTWBExt"/>
          <w:b w:val="0"/>
        </w:rPr>
        <w:t>&lt;Article&gt;</w:t>
      </w:r>
      <w:r w:rsidRPr="00C63CED">
        <w:t>Apartado 4</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01CD452" w14:textId="77777777" w:rsidTr="003C3446">
        <w:trPr>
          <w:trHeight w:hRule="exact" w:val="240"/>
          <w:jc w:val="center"/>
        </w:trPr>
        <w:tc>
          <w:tcPr>
            <w:tcW w:w="9752" w:type="dxa"/>
            <w:gridSpan w:val="2"/>
            <w:tcBorders>
              <w:top w:val="nil"/>
              <w:left w:val="nil"/>
              <w:bottom w:val="nil"/>
              <w:right w:val="nil"/>
            </w:tcBorders>
          </w:tcPr>
          <w:p w14:paraId="7E2943D9" w14:textId="77777777" w:rsidR="00FC4169" w:rsidRPr="00C63CED" w:rsidRDefault="00FC4169" w:rsidP="003C3446"/>
        </w:tc>
      </w:tr>
      <w:tr w:rsidR="00FC4169" w:rsidRPr="00C63CED" w14:paraId="265B4AE5" w14:textId="77777777" w:rsidTr="003C3446">
        <w:trPr>
          <w:trHeight w:val="240"/>
          <w:jc w:val="center"/>
        </w:trPr>
        <w:tc>
          <w:tcPr>
            <w:tcW w:w="4876" w:type="dxa"/>
            <w:tcBorders>
              <w:top w:val="nil"/>
              <w:left w:val="nil"/>
              <w:bottom w:val="nil"/>
              <w:right w:val="nil"/>
            </w:tcBorders>
          </w:tcPr>
          <w:p w14:paraId="3D0A044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4525A34" w14:textId="77777777" w:rsidR="00FC4169" w:rsidRPr="00C63CED" w:rsidRDefault="00FC4169" w:rsidP="003C3446">
            <w:pPr>
              <w:pStyle w:val="AmColumnHeading"/>
            </w:pPr>
            <w:r w:rsidRPr="00C63CED">
              <w:t>Enmienda</w:t>
            </w:r>
          </w:p>
        </w:tc>
      </w:tr>
      <w:tr w:rsidR="00FC4169" w:rsidRPr="00C63CED" w14:paraId="28BF8538" w14:textId="77777777" w:rsidTr="003C3446">
        <w:trPr>
          <w:jc w:val="center"/>
        </w:trPr>
        <w:tc>
          <w:tcPr>
            <w:tcW w:w="4876" w:type="dxa"/>
            <w:tcBorders>
              <w:top w:val="nil"/>
              <w:left w:val="nil"/>
              <w:bottom w:val="nil"/>
              <w:right w:val="nil"/>
            </w:tcBorders>
          </w:tcPr>
          <w:p w14:paraId="1754EA0B"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 deplora que recurran a proveedores de capital riesgo de fuera de la Unión y se expandan en mercados extranjeros;</w:t>
            </w:r>
          </w:p>
        </w:tc>
        <w:tc>
          <w:tcPr>
            <w:tcW w:w="4876" w:type="dxa"/>
            <w:tcBorders>
              <w:top w:val="nil"/>
              <w:left w:val="nil"/>
              <w:bottom w:val="nil"/>
              <w:right w:val="nil"/>
            </w:tcBorders>
          </w:tcPr>
          <w:p w14:paraId="2FA359F9" w14:textId="77777777" w:rsidR="00FC4169" w:rsidRPr="00C63CED" w:rsidRDefault="00FC4169" w:rsidP="003C3446">
            <w:pPr>
              <w:pStyle w:val="Normal6a"/>
            </w:pPr>
            <w:r w:rsidRPr="00C63CED">
              <w:t>4.</w:t>
            </w:r>
            <w:r w:rsidRPr="00C63CED">
              <w:tab/>
              <w:t>Lamenta que muchos empresarios radicados en la Unión sientan la necesidad de reubicarse para acceder más fácilmente a la financiación y los recursos; deplora que recurran a proveedores de capital riesgo de fuera de la Unión y se expandan en mercados extranjeros;</w:t>
            </w:r>
            <w:r w:rsidRPr="00C63CED">
              <w:rPr>
                <w:b/>
                <w:i/>
              </w:rPr>
              <w:t> pide, por tanto, que se preste más atención a facilitar la formación y el funcionamiento de fondos europeos de crecimiento y adquisición suficientemente grandes;</w:t>
            </w:r>
          </w:p>
        </w:tc>
      </w:tr>
    </w:tbl>
    <w:p w14:paraId="56666E1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29948E9" w14:textId="77777777" w:rsidR="00FC4169" w:rsidRPr="00C63CED" w:rsidRDefault="00FC4169" w:rsidP="00FC4169">
      <w:r w:rsidRPr="00FE62EB">
        <w:rPr>
          <w:rStyle w:val="HideTWBExt"/>
        </w:rPr>
        <w:t>&lt;/Amend&gt;</w:t>
      </w:r>
    </w:p>
    <w:p w14:paraId="6CF37759"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193</w:t>
      </w:r>
      <w:r w:rsidRPr="00FE62EB">
        <w:rPr>
          <w:rStyle w:val="HideTWBExt"/>
          <w:b w:val="0"/>
        </w:rPr>
        <w:t>&lt;/NumAm&gt;</w:t>
      </w:r>
    </w:p>
    <w:p w14:paraId="53369548"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7009C00C" w14:textId="77777777" w:rsidR="00FC4169" w:rsidRPr="00C63CED" w:rsidRDefault="00FC4169" w:rsidP="00FC4169">
      <w:pPr>
        <w:pStyle w:val="NormalBold"/>
      </w:pPr>
      <w:r w:rsidRPr="00FE62EB">
        <w:rPr>
          <w:rStyle w:val="HideTWBExt"/>
          <w:b w:val="0"/>
        </w:rPr>
        <w:t>&lt;/RepeatBlock-By&gt;</w:t>
      </w:r>
    </w:p>
    <w:p w14:paraId="411984D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B0A2F4F" w14:textId="77777777" w:rsidR="00FC4169" w:rsidRPr="00C63CED" w:rsidRDefault="00FC4169" w:rsidP="00FC4169">
      <w:pPr>
        <w:pStyle w:val="NormalBold"/>
      </w:pPr>
      <w:r w:rsidRPr="00FE62EB">
        <w:rPr>
          <w:rStyle w:val="HideTWBExt"/>
          <w:b w:val="0"/>
        </w:rPr>
        <w:t>&lt;Article&gt;</w:t>
      </w:r>
      <w:r w:rsidRPr="00C63CED">
        <w:t>Apartado 4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8793587" w14:textId="77777777" w:rsidTr="003C3446">
        <w:trPr>
          <w:trHeight w:hRule="exact" w:val="240"/>
          <w:jc w:val="center"/>
        </w:trPr>
        <w:tc>
          <w:tcPr>
            <w:tcW w:w="9752" w:type="dxa"/>
            <w:gridSpan w:val="2"/>
            <w:tcBorders>
              <w:top w:val="nil"/>
              <w:left w:val="nil"/>
              <w:bottom w:val="nil"/>
              <w:right w:val="nil"/>
            </w:tcBorders>
          </w:tcPr>
          <w:p w14:paraId="20C59F33" w14:textId="77777777" w:rsidR="00FC4169" w:rsidRPr="00C63CED" w:rsidRDefault="00FC4169" w:rsidP="003C3446"/>
        </w:tc>
      </w:tr>
      <w:tr w:rsidR="00FC4169" w:rsidRPr="00C63CED" w14:paraId="0AFD7267" w14:textId="77777777" w:rsidTr="003C3446">
        <w:trPr>
          <w:trHeight w:val="240"/>
          <w:jc w:val="center"/>
        </w:trPr>
        <w:tc>
          <w:tcPr>
            <w:tcW w:w="4876" w:type="dxa"/>
            <w:tcBorders>
              <w:top w:val="nil"/>
              <w:left w:val="nil"/>
              <w:bottom w:val="nil"/>
              <w:right w:val="nil"/>
            </w:tcBorders>
          </w:tcPr>
          <w:p w14:paraId="3D07594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DF7EAF4" w14:textId="77777777" w:rsidR="00FC4169" w:rsidRPr="00C63CED" w:rsidRDefault="00FC4169" w:rsidP="003C3446">
            <w:pPr>
              <w:pStyle w:val="AmColumnHeading"/>
            </w:pPr>
            <w:r w:rsidRPr="00C63CED">
              <w:t>Enmienda</w:t>
            </w:r>
          </w:p>
        </w:tc>
      </w:tr>
      <w:tr w:rsidR="00FC4169" w:rsidRPr="00C63CED" w14:paraId="3BCE3206" w14:textId="77777777" w:rsidTr="003C3446">
        <w:trPr>
          <w:jc w:val="center"/>
        </w:trPr>
        <w:tc>
          <w:tcPr>
            <w:tcW w:w="4876" w:type="dxa"/>
            <w:tcBorders>
              <w:top w:val="nil"/>
              <w:left w:val="nil"/>
              <w:bottom w:val="nil"/>
              <w:right w:val="nil"/>
            </w:tcBorders>
          </w:tcPr>
          <w:p w14:paraId="381A9224" w14:textId="77777777" w:rsidR="00FC4169" w:rsidRPr="00C63CED" w:rsidRDefault="00FC4169" w:rsidP="003C3446">
            <w:pPr>
              <w:pStyle w:val="Normal6a"/>
            </w:pPr>
          </w:p>
        </w:tc>
        <w:tc>
          <w:tcPr>
            <w:tcW w:w="4876" w:type="dxa"/>
            <w:tcBorders>
              <w:top w:val="nil"/>
              <w:left w:val="nil"/>
              <w:bottom w:val="nil"/>
              <w:right w:val="nil"/>
            </w:tcBorders>
          </w:tcPr>
          <w:p w14:paraId="6E6535CF" w14:textId="77777777" w:rsidR="00FC4169" w:rsidRPr="00C63CED" w:rsidRDefault="00FC4169" w:rsidP="003C3446">
            <w:pPr>
              <w:pStyle w:val="Normal6a"/>
            </w:pPr>
            <w:r w:rsidRPr="00C63CED">
              <w:rPr>
                <w:b/>
                <w:i/>
              </w:rPr>
              <w:t>4 bis.</w:t>
            </w:r>
            <w:r w:rsidRPr="00C63CED">
              <w:tab/>
            </w:r>
            <w:r w:rsidRPr="00C63CED">
              <w:rPr>
                <w:b/>
                <w:i/>
              </w:rPr>
              <w:t>Lamenta que el bajo nivel de educación financiera en muchos Estados miembros de la Unión represente un reto importante para la autonomía económica de los ciudadanos y para el desarrollo de una economía fuerte y competitiva; recuerda que una educación financiera deficiente merma la capacidad de la población para tomar decisiones informadas en materia de ahorro, inversión y planificación de la jubilación, y también impide que los ciudadanos estén mejor equipados para exigir responsabilidades a los gobiernos; afirma que esta brecha en la educación financiera no solo pone en peligro el bienestar económico de las personas, sino que también limita su participación activa en los mercados de capitales y obstaculiza el desarrollo de una cultura de la inversión que es crucial para el crecimiento económico; acoge con satisfacción la propuesta de la Comisión de una nueva estrategia, y pide que sea suficientemente ambiciosa para mejorar de forma significativa los niveles educativos en toda Europa, generando un cambio duradero; aboga por la urgente necesidad de adoptar medidas que promuevan una educación financiera más accesible y equitativa en toda la Unión, respetando las competencias nacionales;</w:t>
            </w:r>
          </w:p>
        </w:tc>
      </w:tr>
    </w:tbl>
    <w:p w14:paraId="7061D25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3CF3C5A" w14:textId="77777777" w:rsidR="00FC4169" w:rsidRPr="00C63CED" w:rsidRDefault="00FC4169" w:rsidP="00FC4169">
      <w:r w:rsidRPr="00FE62EB">
        <w:rPr>
          <w:rStyle w:val="HideTWBExt"/>
        </w:rPr>
        <w:t>&lt;/Amend&gt;</w:t>
      </w:r>
    </w:p>
    <w:p w14:paraId="0A29DEC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194</w:t>
      </w:r>
      <w:r w:rsidRPr="00FE62EB">
        <w:rPr>
          <w:rStyle w:val="HideTWBExt"/>
          <w:b w:val="0"/>
        </w:rPr>
        <w:t>&lt;/NumAm&gt;</w:t>
      </w:r>
    </w:p>
    <w:p w14:paraId="035482B1"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5C266038" w14:textId="77777777" w:rsidR="00FC4169" w:rsidRPr="00C63CED" w:rsidRDefault="00FC4169" w:rsidP="00FC4169">
      <w:pPr>
        <w:pStyle w:val="NormalBold"/>
      </w:pPr>
      <w:r w:rsidRPr="00FE62EB">
        <w:rPr>
          <w:rStyle w:val="HideTWBExt"/>
          <w:b w:val="0"/>
        </w:rPr>
        <w:t>&lt;/RepeatBlock-By&gt;</w:t>
      </w:r>
    </w:p>
    <w:p w14:paraId="47462CB9" w14:textId="77777777" w:rsidR="00FC4169" w:rsidRPr="00C63CED" w:rsidRDefault="00FC4169" w:rsidP="00FC4169">
      <w:pPr>
        <w:pStyle w:val="NormalBold"/>
      </w:pPr>
      <w:r w:rsidRPr="00FE62EB">
        <w:rPr>
          <w:rStyle w:val="HideTWBExt"/>
          <w:b w:val="0"/>
        </w:rPr>
        <w:lastRenderedPageBreak/>
        <w:t>&lt;DocAmend&gt;</w:t>
      </w:r>
      <w:r w:rsidRPr="00C63CED">
        <w:t>Propuesta de Resolución</w:t>
      </w:r>
      <w:r w:rsidRPr="00FE62EB">
        <w:rPr>
          <w:rStyle w:val="HideTWBExt"/>
          <w:b w:val="0"/>
        </w:rPr>
        <w:t>&lt;/DocAmend&gt;</w:t>
      </w:r>
    </w:p>
    <w:p w14:paraId="6A2E80A8" w14:textId="77777777" w:rsidR="00FC4169" w:rsidRPr="00C63CED" w:rsidRDefault="00FC4169" w:rsidP="00FC4169">
      <w:pPr>
        <w:pStyle w:val="NormalBold"/>
      </w:pPr>
      <w:r w:rsidRPr="00FE62EB">
        <w:rPr>
          <w:rStyle w:val="HideTWBExt"/>
          <w:b w:val="0"/>
        </w:rPr>
        <w:t>&lt;Article&gt;</w:t>
      </w:r>
      <w:r w:rsidRPr="00C63CED">
        <w:t>Apartado 4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5234E4A" w14:textId="77777777" w:rsidTr="003C3446">
        <w:trPr>
          <w:trHeight w:hRule="exact" w:val="240"/>
          <w:jc w:val="center"/>
        </w:trPr>
        <w:tc>
          <w:tcPr>
            <w:tcW w:w="9752" w:type="dxa"/>
            <w:gridSpan w:val="2"/>
            <w:tcBorders>
              <w:top w:val="nil"/>
              <w:left w:val="nil"/>
              <w:bottom w:val="nil"/>
              <w:right w:val="nil"/>
            </w:tcBorders>
          </w:tcPr>
          <w:p w14:paraId="150AA9DD" w14:textId="77777777" w:rsidR="00FC4169" w:rsidRPr="00C63CED" w:rsidRDefault="00FC4169" w:rsidP="003C3446"/>
        </w:tc>
      </w:tr>
      <w:tr w:rsidR="00FC4169" w:rsidRPr="00C63CED" w14:paraId="54F90514" w14:textId="77777777" w:rsidTr="003C3446">
        <w:trPr>
          <w:trHeight w:val="240"/>
          <w:jc w:val="center"/>
        </w:trPr>
        <w:tc>
          <w:tcPr>
            <w:tcW w:w="4876" w:type="dxa"/>
            <w:tcBorders>
              <w:top w:val="nil"/>
              <w:left w:val="nil"/>
              <w:bottom w:val="nil"/>
              <w:right w:val="nil"/>
            </w:tcBorders>
          </w:tcPr>
          <w:p w14:paraId="467F3FE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AC364A6" w14:textId="77777777" w:rsidR="00FC4169" w:rsidRPr="00C63CED" w:rsidRDefault="00FC4169" w:rsidP="003C3446">
            <w:pPr>
              <w:pStyle w:val="AmColumnHeading"/>
            </w:pPr>
            <w:r w:rsidRPr="00C63CED">
              <w:t>Enmienda</w:t>
            </w:r>
          </w:p>
        </w:tc>
      </w:tr>
      <w:tr w:rsidR="00FC4169" w:rsidRPr="00C63CED" w14:paraId="678481C9" w14:textId="77777777" w:rsidTr="003C3446">
        <w:trPr>
          <w:jc w:val="center"/>
        </w:trPr>
        <w:tc>
          <w:tcPr>
            <w:tcW w:w="4876" w:type="dxa"/>
            <w:tcBorders>
              <w:top w:val="nil"/>
              <w:left w:val="nil"/>
              <w:bottom w:val="nil"/>
              <w:right w:val="nil"/>
            </w:tcBorders>
          </w:tcPr>
          <w:p w14:paraId="7044A2C2" w14:textId="77777777" w:rsidR="00FC4169" w:rsidRPr="00C63CED" w:rsidRDefault="00FC4169" w:rsidP="003C3446">
            <w:pPr>
              <w:pStyle w:val="Normal6a"/>
            </w:pPr>
          </w:p>
        </w:tc>
        <w:tc>
          <w:tcPr>
            <w:tcW w:w="4876" w:type="dxa"/>
            <w:tcBorders>
              <w:top w:val="nil"/>
              <w:left w:val="nil"/>
              <w:bottom w:val="nil"/>
              <w:right w:val="nil"/>
            </w:tcBorders>
          </w:tcPr>
          <w:p w14:paraId="1424EC28" w14:textId="77777777" w:rsidR="00FC4169" w:rsidRPr="00C63CED" w:rsidRDefault="00FC4169" w:rsidP="003C3446">
            <w:pPr>
              <w:pStyle w:val="Normal6a"/>
            </w:pPr>
            <w:r w:rsidRPr="00C63CED">
              <w:rPr>
                <w:b/>
                <w:i/>
              </w:rPr>
              <w:t>4 bis.</w:t>
            </w:r>
            <w:r w:rsidRPr="00C63CED">
              <w:tab/>
            </w:r>
            <w:r w:rsidRPr="00C63CED">
              <w:rPr>
                <w:b/>
                <w:i/>
              </w:rPr>
              <w:t>Destaca que los mercados financieros europeos deben ser atractivos y de fácil acceso tanto para los emisores como para los inversores; subraya que esto se aplica tanto al mercado primario como al secundario; destaca que la decisión de cotizar en un mercado regulado a menudo conlleva importantes requisitos adicionales para las empresas, entre otras cosas, para proteger a los inversores; señala que esos requisitos pueden percibirse como una desventaja de la salida a bolsa; pide a la Comisión que supervise de forma constante los costes administrativos y de cumplimiento de las empresas que cotizan en bolsa con vistas a reducirlos, en particular para las pequeñas y medianas empresas; acoge con satisfacción la Ley de cotización recientemente adoptada como un primer paso a este respecto; pide una aplicación pragmática de la Ley de cotización y solicita a la Comisión que siga avanzando en esta iniciativa;</w:t>
            </w:r>
          </w:p>
        </w:tc>
      </w:tr>
    </w:tbl>
    <w:p w14:paraId="6173F24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8219994" w14:textId="77777777" w:rsidR="00FC4169" w:rsidRPr="00C63CED" w:rsidRDefault="00FC4169" w:rsidP="00FC4169">
      <w:r w:rsidRPr="00FE62EB">
        <w:rPr>
          <w:rStyle w:val="HideTWBExt"/>
        </w:rPr>
        <w:t>&lt;/Amend&gt;</w:t>
      </w:r>
    </w:p>
    <w:p w14:paraId="3BD89AC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195</w:t>
      </w:r>
      <w:r w:rsidRPr="00FE62EB">
        <w:rPr>
          <w:rStyle w:val="HideTWBExt"/>
          <w:b w:val="0"/>
        </w:rPr>
        <w:t>&lt;/NumAm&gt;</w:t>
      </w:r>
    </w:p>
    <w:p w14:paraId="7FB5EA60"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00ED6648" w14:textId="77777777" w:rsidR="00FC4169" w:rsidRPr="00C63CED" w:rsidRDefault="00FC4169" w:rsidP="00FC4169">
      <w:pPr>
        <w:pStyle w:val="NormalBold"/>
      </w:pPr>
      <w:r w:rsidRPr="00FE62EB">
        <w:rPr>
          <w:rStyle w:val="HideTWBExt"/>
          <w:b w:val="0"/>
        </w:rPr>
        <w:t>&lt;/RepeatBlock-By&gt;</w:t>
      </w:r>
    </w:p>
    <w:p w14:paraId="2E797FF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62E2BB4" w14:textId="77777777" w:rsidR="00FC4169" w:rsidRPr="00C63CED" w:rsidRDefault="00FC4169" w:rsidP="00FC4169">
      <w:pPr>
        <w:pStyle w:val="NormalBold"/>
      </w:pPr>
      <w:r w:rsidRPr="00FE62EB">
        <w:rPr>
          <w:rStyle w:val="HideTWBExt"/>
          <w:b w:val="0"/>
        </w:rPr>
        <w:t>&lt;Article&gt;</w:t>
      </w:r>
      <w:r w:rsidRPr="00C63CED">
        <w:t>Apartado 4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161E248" w14:textId="77777777" w:rsidTr="003C3446">
        <w:trPr>
          <w:trHeight w:hRule="exact" w:val="240"/>
          <w:jc w:val="center"/>
        </w:trPr>
        <w:tc>
          <w:tcPr>
            <w:tcW w:w="9752" w:type="dxa"/>
            <w:gridSpan w:val="2"/>
            <w:tcBorders>
              <w:top w:val="nil"/>
              <w:left w:val="nil"/>
              <w:bottom w:val="nil"/>
              <w:right w:val="nil"/>
            </w:tcBorders>
          </w:tcPr>
          <w:p w14:paraId="344F4DA1" w14:textId="77777777" w:rsidR="00FC4169" w:rsidRPr="00C63CED" w:rsidRDefault="00FC4169" w:rsidP="003C3446"/>
        </w:tc>
      </w:tr>
      <w:tr w:rsidR="00FC4169" w:rsidRPr="00C63CED" w14:paraId="131CC60D" w14:textId="77777777" w:rsidTr="003C3446">
        <w:trPr>
          <w:trHeight w:val="240"/>
          <w:jc w:val="center"/>
        </w:trPr>
        <w:tc>
          <w:tcPr>
            <w:tcW w:w="4876" w:type="dxa"/>
            <w:tcBorders>
              <w:top w:val="nil"/>
              <w:left w:val="nil"/>
              <w:bottom w:val="nil"/>
              <w:right w:val="nil"/>
            </w:tcBorders>
          </w:tcPr>
          <w:p w14:paraId="0332BC9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C7A83BD" w14:textId="77777777" w:rsidR="00FC4169" w:rsidRPr="00C63CED" w:rsidRDefault="00FC4169" w:rsidP="003C3446">
            <w:pPr>
              <w:pStyle w:val="AmColumnHeading"/>
            </w:pPr>
            <w:r w:rsidRPr="00C63CED">
              <w:t>Enmienda</w:t>
            </w:r>
          </w:p>
        </w:tc>
      </w:tr>
      <w:tr w:rsidR="00FC4169" w:rsidRPr="00C63CED" w14:paraId="7F8CB06D" w14:textId="77777777" w:rsidTr="003C3446">
        <w:trPr>
          <w:jc w:val="center"/>
        </w:trPr>
        <w:tc>
          <w:tcPr>
            <w:tcW w:w="4876" w:type="dxa"/>
            <w:tcBorders>
              <w:top w:val="nil"/>
              <w:left w:val="nil"/>
              <w:bottom w:val="nil"/>
              <w:right w:val="nil"/>
            </w:tcBorders>
          </w:tcPr>
          <w:p w14:paraId="51E6A9C7" w14:textId="77777777" w:rsidR="00FC4169" w:rsidRPr="00C63CED" w:rsidRDefault="00FC4169" w:rsidP="003C3446">
            <w:pPr>
              <w:pStyle w:val="Normal6a"/>
            </w:pPr>
          </w:p>
        </w:tc>
        <w:tc>
          <w:tcPr>
            <w:tcW w:w="4876" w:type="dxa"/>
            <w:tcBorders>
              <w:top w:val="nil"/>
              <w:left w:val="nil"/>
              <w:bottom w:val="nil"/>
              <w:right w:val="nil"/>
            </w:tcBorders>
          </w:tcPr>
          <w:p w14:paraId="190C14F5" w14:textId="77777777" w:rsidR="00FC4169" w:rsidRPr="00C63CED" w:rsidRDefault="00FC4169" w:rsidP="003C3446">
            <w:pPr>
              <w:pStyle w:val="Normal6a"/>
            </w:pPr>
            <w:r w:rsidRPr="00C63CED">
              <w:rPr>
                <w:b/>
                <w:i/>
              </w:rPr>
              <w:t>4 ter.</w:t>
            </w:r>
            <w:r w:rsidRPr="00C63CED">
              <w:tab/>
            </w:r>
            <w:r w:rsidRPr="00C63CED">
              <w:rPr>
                <w:b/>
                <w:i/>
              </w:rPr>
              <w:t xml:space="preserve">Destaca que, para las pymes cotizadas en particular, supone un reto conseguir suficiente cobertura de la investigación en materia de capital; señala que la desvinculación de los costes de investigación de las tasas de ejecución de las operaciones en virtud de la MiFID </w:t>
            </w:r>
            <w:r w:rsidRPr="00C63CED">
              <w:rPr>
                <w:b/>
                <w:i/>
              </w:rPr>
              <w:lastRenderedPageBreak/>
              <w:t>II puede haber agravado este problema; acoge con satisfacción que la Ley de cotización relajara posteriormente este requisito; pide a la Comisión y a la ESMA que sigan supervisando la evolución de las tendencias de la investigación en materia de capital, en particular para las pymes;</w:t>
            </w:r>
          </w:p>
        </w:tc>
      </w:tr>
    </w:tbl>
    <w:p w14:paraId="535932FE"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0061B9C" w14:textId="77777777" w:rsidR="00FC4169" w:rsidRPr="00C63CED" w:rsidRDefault="00FC4169" w:rsidP="00FC4169">
      <w:r w:rsidRPr="00FE62EB">
        <w:rPr>
          <w:rStyle w:val="HideTWBExt"/>
        </w:rPr>
        <w:t>&lt;/Amend&gt;</w:t>
      </w:r>
    </w:p>
    <w:p w14:paraId="093671B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196</w:t>
      </w:r>
      <w:r w:rsidRPr="00FE62EB">
        <w:rPr>
          <w:rStyle w:val="HideTWBExt"/>
          <w:b w:val="0"/>
        </w:rPr>
        <w:t>&lt;/NumAm&gt;</w:t>
      </w:r>
    </w:p>
    <w:p w14:paraId="08B499A7"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137742EF" w14:textId="77777777" w:rsidR="00FC4169" w:rsidRPr="00C63CED" w:rsidRDefault="00FC4169" w:rsidP="00FC4169">
      <w:pPr>
        <w:pStyle w:val="NormalBold"/>
      </w:pPr>
      <w:r w:rsidRPr="00FE62EB">
        <w:rPr>
          <w:rStyle w:val="HideTWBExt"/>
          <w:b w:val="0"/>
        </w:rPr>
        <w:t>&lt;/RepeatBlock-By&gt;</w:t>
      </w:r>
    </w:p>
    <w:p w14:paraId="614F853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2B595BF" w14:textId="77777777" w:rsidR="00FC4169" w:rsidRPr="00C63CED" w:rsidRDefault="00FC4169" w:rsidP="00FC4169">
      <w:pPr>
        <w:pStyle w:val="NormalBold"/>
      </w:pPr>
      <w:r w:rsidRPr="00FE62EB">
        <w:rPr>
          <w:rStyle w:val="HideTWBExt"/>
          <w:b w:val="0"/>
        </w:rPr>
        <w:t>&lt;Article&gt;</w:t>
      </w:r>
      <w:r w:rsidRPr="00C63CED">
        <w:t>Apartado 4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C4AADC2" w14:textId="77777777" w:rsidTr="003C3446">
        <w:trPr>
          <w:trHeight w:hRule="exact" w:val="240"/>
          <w:jc w:val="center"/>
        </w:trPr>
        <w:tc>
          <w:tcPr>
            <w:tcW w:w="9752" w:type="dxa"/>
            <w:gridSpan w:val="2"/>
            <w:tcBorders>
              <w:top w:val="nil"/>
              <w:left w:val="nil"/>
              <w:bottom w:val="nil"/>
              <w:right w:val="nil"/>
            </w:tcBorders>
          </w:tcPr>
          <w:p w14:paraId="4B3E9E46" w14:textId="77777777" w:rsidR="00FC4169" w:rsidRPr="00C63CED" w:rsidRDefault="00FC4169" w:rsidP="003C3446"/>
        </w:tc>
      </w:tr>
      <w:tr w:rsidR="00FC4169" w:rsidRPr="00C63CED" w14:paraId="78AAFBF9" w14:textId="77777777" w:rsidTr="003C3446">
        <w:trPr>
          <w:trHeight w:val="240"/>
          <w:jc w:val="center"/>
        </w:trPr>
        <w:tc>
          <w:tcPr>
            <w:tcW w:w="4876" w:type="dxa"/>
            <w:tcBorders>
              <w:top w:val="nil"/>
              <w:left w:val="nil"/>
              <w:bottom w:val="nil"/>
              <w:right w:val="nil"/>
            </w:tcBorders>
          </w:tcPr>
          <w:p w14:paraId="17F8CC8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ECA79AF" w14:textId="77777777" w:rsidR="00FC4169" w:rsidRPr="00C63CED" w:rsidRDefault="00FC4169" w:rsidP="003C3446">
            <w:pPr>
              <w:pStyle w:val="AmColumnHeading"/>
            </w:pPr>
            <w:r w:rsidRPr="00C63CED">
              <w:t>Enmienda</w:t>
            </w:r>
          </w:p>
        </w:tc>
      </w:tr>
      <w:tr w:rsidR="00FC4169" w:rsidRPr="00C63CED" w14:paraId="13F93404" w14:textId="77777777" w:rsidTr="003C3446">
        <w:trPr>
          <w:jc w:val="center"/>
        </w:trPr>
        <w:tc>
          <w:tcPr>
            <w:tcW w:w="4876" w:type="dxa"/>
            <w:tcBorders>
              <w:top w:val="nil"/>
              <w:left w:val="nil"/>
              <w:bottom w:val="nil"/>
              <w:right w:val="nil"/>
            </w:tcBorders>
          </w:tcPr>
          <w:p w14:paraId="529171A6" w14:textId="77777777" w:rsidR="00FC4169" w:rsidRPr="00C63CED" w:rsidRDefault="00FC4169" w:rsidP="003C3446">
            <w:pPr>
              <w:pStyle w:val="Normal6a"/>
            </w:pPr>
          </w:p>
        </w:tc>
        <w:tc>
          <w:tcPr>
            <w:tcW w:w="4876" w:type="dxa"/>
            <w:tcBorders>
              <w:top w:val="nil"/>
              <w:left w:val="nil"/>
              <w:bottom w:val="nil"/>
              <w:right w:val="nil"/>
            </w:tcBorders>
          </w:tcPr>
          <w:p w14:paraId="30C1C040" w14:textId="77777777" w:rsidR="00FC4169" w:rsidRPr="00C63CED" w:rsidRDefault="00FC4169" w:rsidP="003C3446">
            <w:pPr>
              <w:pStyle w:val="Normal6a"/>
            </w:pPr>
            <w:r w:rsidRPr="00C63CED">
              <w:rPr>
                <w:b/>
                <w:i/>
              </w:rPr>
              <w:t>4 quater.</w:t>
            </w:r>
            <w:r w:rsidRPr="00C63CED">
              <w:tab/>
            </w:r>
            <w:r w:rsidRPr="00C63CED">
              <w:rPr>
                <w:b/>
                <w:i/>
              </w:rPr>
              <w:t>Señala la importancia de los mercados de pymes en expansión, que ayudan a las empresas más pequeñas a salir a bolsa; pide a la Comisión que refuerce los mercados de pymes en expansión, entre otras cosas introduciendo requisitos más simplificados para las cotización en dichos mercados;</w:t>
            </w:r>
          </w:p>
        </w:tc>
      </w:tr>
    </w:tbl>
    <w:p w14:paraId="5A4D2BF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D9D34AB" w14:textId="77777777" w:rsidR="00FC4169" w:rsidRPr="00C63CED" w:rsidRDefault="00FC4169" w:rsidP="00FC4169">
      <w:r w:rsidRPr="00FE62EB">
        <w:rPr>
          <w:rStyle w:val="HideTWBExt"/>
        </w:rPr>
        <w:t>&lt;/Amend&gt;</w:t>
      </w:r>
    </w:p>
    <w:p w14:paraId="05DEA91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197</w:t>
      </w:r>
      <w:r w:rsidRPr="00FE62EB">
        <w:rPr>
          <w:rStyle w:val="HideTWBExt"/>
          <w:b w:val="0"/>
        </w:rPr>
        <w:t>&lt;/NumAm&gt;</w:t>
      </w:r>
    </w:p>
    <w:p w14:paraId="4A0890F2"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45AD6E5A" w14:textId="77777777" w:rsidR="00FC4169" w:rsidRPr="00C63CED" w:rsidRDefault="00FC4169" w:rsidP="00FC4169">
      <w:pPr>
        <w:pStyle w:val="NormalBold"/>
      </w:pPr>
      <w:r w:rsidRPr="00FE62EB">
        <w:rPr>
          <w:rStyle w:val="HideTWBExt"/>
          <w:b w:val="0"/>
        </w:rPr>
        <w:t>&lt;/RepeatBlock-By&gt;</w:t>
      </w:r>
    </w:p>
    <w:p w14:paraId="296F55C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F398589"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FBA4B38" w14:textId="77777777" w:rsidTr="003C3446">
        <w:trPr>
          <w:trHeight w:hRule="exact" w:val="240"/>
          <w:jc w:val="center"/>
        </w:trPr>
        <w:tc>
          <w:tcPr>
            <w:tcW w:w="9752" w:type="dxa"/>
            <w:gridSpan w:val="2"/>
            <w:tcBorders>
              <w:top w:val="nil"/>
              <w:left w:val="nil"/>
              <w:bottom w:val="nil"/>
              <w:right w:val="nil"/>
            </w:tcBorders>
          </w:tcPr>
          <w:p w14:paraId="4CC4A9FE" w14:textId="77777777" w:rsidR="00FC4169" w:rsidRPr="00C63CED" w:rsidRDefault="00FC4169" w:rsidP="003C3446"/>
        </w:tc>
      </w:tr>
      <w:tr w:rsidR="00FC4169" w:rsidRPr="00C63CED" w14:paraId="380624A0" w14:textId="77777777" w:rsidTr="003C3446">
        <w:trPr>
          <w:trHeight w:val="240"/>
          <w:jc w:val="center"/>
        </w:trPr>
        <w:tc>
          <w:tcPr>
            <w:tcW w:w="4876" w:type="dxa"/>
            <w:tcBorders>
              <w:top w:val="nil"/>
              <w:left w:val="nil"/>
              <w:bottom w:val="nil"/>
              <w:right w:val="nil"/>
            </w:tcBorders>
          </w:tcPr>
          <w:p w14:paraId="18E463E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CDA9155" w14:textId="77777777" w:rsidR="00FC4169" w:rsidRPr="00C63CED" w:rsidRDefault="00FC4169" w:rsidP="003C3446">
            <w:pPr>
              <w:pStyle w:val="AmColumnHeading"/>
            </w:pPr>
            <w:r w:rsidRPr="00C63CED">
              <w:t>Enmienda</w:t>
            </w:r>
          </w:p>
        </w:tc>
      </w:tr>
      <w:tr w:rsidR="00FC4169" w:rsidRPr="00C63CED" w14:paraId="6B264A0B" w14:textId="77777777" w:rsidTr="003C3446">
        <w:trPr>
          <w:jc w:val="center"/>
        </w:trPr>
        <w:tc>
          <w:tcPr>
            <w:tcW w:w="4876" w:type="dxa"/>
            <w:tcBorders>
              <w:top w:val="nil"/>
              <w:left w:val="nil"/>
              <w:bottom w:val="nil"/>
              <w:right w:val="nil"/>
            </w:tcBorders>
          </w:tcPr>
          <w:p w14:paraId="5EB7D12F" w14:textId="77777777" w:rsidR="00FC4169" w:rsidRPr="00C63CED" w:rsidRDefault="00FC4169" w:rsidP="003C3446">
            <w:pPr>
              <w:pStyle w:val="Normal6a"/>
            </w:pPr>
            <w:r w:rsidRPr="00C63CED">
              <w:t>5.</w:t>
            </w:r>
            <w:r w:rsidRPr="00C63CED">
              <w:tab/>
            </w:r>
            <w:r w:rsidRPr="00C63CED">
              <w:rPr>
                <w:b/>
                <w:i/>
              </w:rPr>
              <w:t>Hace hincapié en que los recursos públicos deben centrarse en garantizar</w:t>
            </w:r>
            <w:r w:rsidRPr="00C63CED">
              <w:t xml:space="preserve"> </w:t>
            </w:r>
            <w:r w:rsidRPr="00C63CED">
              <w:rPr>
                <w:b/>
                <w:i/>
              </w:rPr>
              <w:t xml:space="preserve">la sostenibilidad y la accesibilidad </w:t>
            </w:r>
            <w:r w:rsidRPr="00C63CED">
              <w:t>de los servicios e infraestructuras públicos</w:t>
            </w:r>
            <w:r w:rsidRPr="00C63CED">
              <w:rPr>
                <w:b/>
                <w:i/>
              </w:rPr>
              <w:t xml:space="preserve">, catalizando al mismo tiempo la inversión privada en industrias innovadoras y </w:t>
            </w:r>
            <w:r w:rsidRPr="00C63CED">
              <w:rPr>
                <w:b/>
                <w:i/>
              </w:rPr>
              <w:lastRenderedPageBreak/>
              <w:t>limpias en condiciones bien definidas</w:t>
            </w:r>
            <w:r w:rsidRPr="00C63CED">
              <w:t>;</w:t>
            </w:r>
          </w:p>
        </w:tc>
        <w:tc>
          <w:tcPr>
            <w:tcW w:w="4876" w:type="dxa"/>
            <w:tcBorders>
              <w:top w:val="nil"/>
              <w:left w:val="nil"/>
              <w:bottom w:val="nil"/>
              <w:right w:val="nil"/>
            </w:tcBorders>
          </w:tcPr>
          <w:p w14:paraId="4CE0E7B8" w14:textId="77777777" w:rsidR="00FC4169" w:rsidRPr="00C63CED" w:rsidRDefault="00FC4169" w:rsidP="003C3446">
            <w:pPr>
              <w:pStyle w:val="Normal6a"/>
            </w:pPr>
            <w:r w:rsidRPr="00C63CED">
              <w:lastRenderedPageBreak/>
              <w:t>5.</w:t>
            </w:r>
            <w:r w:rsidRPr="00C63CED">
              <w:tab/>
            </w:r>
            <w:r w:rsidRPr="00C63CED">
              <w:rPr>
                <w:b/>
                <w:i/>
              </w:rPr>
              <w:t>Apoya un enfoque del crecimiento orientado al mercado mediante la promoción de un entorno regulador que haga posible la innovación en el sector privado, garantizando al mismo tiempo el mantenimiento eficiente</w:t>
            </w:r>
            <w:r w:rsidRPr="00C63CED">
              <w:t xml:space="preserve"> de los servicios e </w:t>
            </w:r>
            <w:r w:rsidRPr="00C63CED">
              <w:lastRenderedPageBreak/>
              <w:t xml:space="preserve">infraestructuras públicos </w:t>
            </w:r>
            <w:r w:rsidRPr="00C63CED">
              <w:rPr>
                <w:b/>
                <w:i/>
              </w:rPr>
              <w:t>esenciales</w:t>
            </w:r>
            <w:r w:rsidRPr="00C63CED">
              <w:t>;</w:t>
            </w:r>
          </w:p>
        </w:tc>
      </w:tr>
    </w:tbl>
    <w:p w14:paraId="36F37DC9"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62D502D" w14:textId="77777777" w:rsidR="00FC4169" w:rsidRPr="00C63CED" w:rsidRDefault="00FC4169" w:rsidP="00FC4169">
      <w:r w:rsidRPr="00FE62EB">
        <w:rPr>
          <w:rStyle w:val="HideTWBExt"/>
        </w:rPr>
        <w:t>&lt;/Amend&gt;</w:t>
      </w:r>
    </w:p>
    <w:p w14:paraId="3154784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198</w:t>
      </w:r>
      <w:r w:rsidRPr="00FE62EB">
        <w:rPr>
          <w:rStyle w:val="HideTWBExt"/>
          <w:b w:val="0"/>
        </w:rPr>
        <w:t>&lt;/NumAm&gt;</w:t>
      </w:r>
    </w:p>
    <w:p w14:paraId="1097A7E5" w14:textId="77777777" w:rsidR="00FC4169" w:rsidRPr="00C63CED" w:rsidRDefault="00FC4169" w:rsidP="00FC4169">
      <w:pPr>
        <w:pStyle w:val="NormalBold"/>
      </w:pPr>
      <w:r w:rsidRPr="00FE62EB">
        <w:rPr>
          <w:rStyle w:val="HideTWBExt"/>
          <w:b w:val="0"/>
        </w:rPr>
        <w:t>&lt;RepeatBlock-By&gt;&lt;Members&gt;</w:t>
      </w:r>
      <w:r w:rsidRPr="00C63CED">
        <w:t>Fernando Navarrete Rojas, Isabel Benjumea Benjumea</w:t>
      </w:r>
      <w:r w:rsidRPr="00FE62EB">
        <w:rPr>
          <w:rStyle w:val="HideTWBExt"/>
          <w:b w:val="0"/>
        </w:rPr>
        <w:t>&lt;/Members&gt;</w:t>
      </w:r>
    </w:p>
    <w:p w14:paraId="2510BD15" w14:textId="77777777" w:rsidR="00FC4169" w:rsidRPr="00C63CED" w:rsidRDefault="00FC4169" w:rsidP="00FC4169">
      <w:pPr>
        <w:pStyle w:val="NormalBold"/>
      </w:pPr>
      <w:r w:rsidRPr="00FE62EB">
        <w:rPr>
          <w:rStyle w:val="HideTWBExt"/>
          <w:b w:val="0"/>
        </w:rPr>
        <w:t>&lt;/RepeatBlock-By&gt;</w:t>
      </w:r>
    </w:p>
    <w:p w14:paraId="0E328DA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470C390"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EF81D5B" w14:textId="77777777" w:rsidTr="003C3446">
        <w:trPr>
          <w:trHeight w:hRule="exact" w:val="240"/>
          <w:jc w:val="center"/>
        </w:trPr>
        <w:tc>
          <w:tcPr>
            <w:tcW w:w="9752" w:type="dxa"/>
            <w:gridSpan w:val="2"/>
            <w:tcBorders>
              <w:top w:val="nil"/>
              <w:left w:val="nil"/>
              <w:bottom w:val="nil"/>
              <w:right w:val="nil"/>
            </w:tcBorders>
          </w:tcPr>
          <w:p w14:paraId="350B563C" w14:textId="77777777" w:rsidR="00FC4169" w:rsidRPr="00C63CED" w:rsidRDefault="00FC4169" w:rsidP="003C3446"/>
        </w:tc>
      </w:tr>
      <w:tr w:rsidR="00FC4169" w:rsidRPr="00C63CED" w14:paraId="3EFA44AB" w14:textId="77777777" w:rsidTr="003C3446">
        <w:trPr>
          <w:trHeight w:val="240"/>
          <w:jc w:val="center"/>
        </w:trPr>
        <w:tc>
          <w:tcPr>
            <w:tcW w:w="4876" w:type="dxa"/>
            <w:tcBorders>
              <w:top w:val="nil"/>
              <w:left w:val="nil"/>
              <w:bottom w:val="nil"/>
              <w:right w:val="nil"/>
            </w:tcBorders>
          </w:tcPr>
          <w:p w14:paraId="5F8AF29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0887B97" w14:textId="77777777" w:rsidR="00FC4169" w:rsidRPr="00C63CED" w:rsidRDefault="00FC4169" w:rsidP="003C3446">
            <w:pPr>
              <w:pStyle w:val="AmColumnHeading"/>
            </w:pPr>
            <w:r w:rsidRPr="00C63CED">
              <w:t>Enmienda</w:t>
            </w:r>
          </w:p>
        </w:tc>
      </w:tr>
      <w:tr w:rsidR="00FC4169" w:rsidRPr="00C63CED" w14:paraId="48F04EF7" w14:textId="77777777" w:rsidTr="003C3446">
        <w:trPr>
          <w:jc w:val="center"/>
        </w:trPr>
        <w:tc>
          <w:tcPr>
            <w:tcW w:w="4876" w:type="dxa"/>
            <w:tcBorders>
              <w:top w:val="nil"/>
              <w:left w:val="nil"/>
              <w:bottom w:val="nil"/>
              <w:right w:val="nil"/>
            </w:tcBorders>
          </w:tcPr>
          <w:p w14:paraId="222934DB" w14:textId="77777777" w:rsidR="00FC4169" w:rsidRPr="00C63CED" w:rsidRDefault="00FC4169" w:rsidP="003C3446">
            <w:pPr>
              <w:pStyle w:val="Normal6a"/>
            </w:pPr>
            <w:r w:rsidRPr="00C63CED">
              <w:t>5.</w:t>
            </w:r>
            <w:r w:rsidRPr="00C63CED">
              <w:tab/>
              <w:t xml:space="preserve">Hace hincapié en que los recursos públicos deben </w:t>
            </w:r>
            <w:r w:rsidRPr="00C63CED">
              <w:rPr>
                <w:b/>
                <w:i/>
              </w:rPr>
              <w:t>centrarse en garantizar la sostenibilidad y la accesibilidad de los servicios e infraestructuras</w:t>
            </w:r>
            <w:r w:rsidRPr="00C63CED">
              <w:t xml:space="preserve"> públicos, </w:t>
            </w:r>
            <w:r w:rsidRPr="00C63CED">
              <w:rPr>
                <w:b/>
                <w:i/>
              </w:rPr>
              <w:t>catalizando</w:t>
            </w:r>
            <w:r w:rsidRPr="00C63CED">
              <w:t xml:space="preserve"> al mismo tiempo la inversión privada </w:t>
            </w:r>
            <w:r w:rsidRPr="00C63CED">
              <w:rPr>
                <w:b/>
                <w:i/>
              </w:rPr>
              <w:t>en industrias innovadoras y limpias en condiciones bien definidas</w:t>
            </w:r>
            <w:r w:rsidRPr="00C63CED">
              <w:t>;</w:t>
            </w:r>
          </w:p>
        </w:tc>
        <w:tc>
          <w:tcPr>
            <w:tcW w:w="4876" w:type="dxa"/>
            <w:tcBorders>
              <w:top w:val="nil"/>
              <w:left w:val="nil"/>
              <w:bottom w:val="nil"/>
              <w:right w:val="nil"/>
            </w:tcBorders>
          </w:tcPr>
          <w:p w14:paraId="21DD7C25" w14:textId="77777777" w:rsidR="00FC4169" w:rsidRPr="00C63CED" w:rsidRDefault="00FC4169" w:rsidP="003C3446">
            <w:pPr>
              <w:pStyle w:val="Normal6a"/>
            </w:pPr>
            <w:r w:rsidRPr="00C63CED">
              <w:t>5.</w:t>
            </w:r>
            <w:r w:rsidRPr="00C63CED">
              <w:tab/>
              <w:t xml:space="preserve">Hace hincapié en que los recursos públicos deben </w:t>
            </w:r>
            <w:r w:rsidRPr="00C63CED">
              <w:rPr>
                <w:b/>
                <w:i/>
              </w:rPr>
              <w:t>utilizarse de tal modo que se generen ahorros para los contribuyentes europeos, en particular dando prioridad al suministro de bienes</w:t>
            </w:r>
            <w:r w:rsidRPr="00C63CED">
              <w:t xml:space="preserve"> públicos</w:t>
            </w:r>
            <w:r w:rsidRPr="00C63CED">
              <w:rPr>
                <w:b/>
                <w:i/>
              </w:rPr>
              <w:t xml:space="preserve"> europeos en ámbitos en los que la acción a escala de la Unión haga posible una mayor eficiencia y economías de escala</w:t>
            </w:r>
            <w:r w:rsidRPr="00C63CED">
              <w:t xml:space="preserve">, </w:t>
            </w:r>
            <w:r w:rsidRPr="00C63CED">
              <w:rPr>
                <w:b/>
                <w:i/>
              </w:rPr>
              <w:t>sirviendo</w:t>
            </w:r>
            <w:r w:rsidRPr="00C63CED">
              <w:t xml:space="preserve"> al mismo tiempo </w:t>
            </w:r>
            <w:r w:rsidRPr="00C63CED">
              <w:rPr>
                <w:b/>
                <w:i/>
              </w:rPr>
              <w:t>como catalizador de</w:t>
            </w:r>
            <w:r w:rsidRPr="00C63CED">
              <w:t xml:space="preserve"> la inversión privada</w:t>
            </w:r>
            <w:r w:rsidRPr="00C63CED">
              <w:rPr>
                <w:b/>
                <w:i/>
              </w:rPr>
              <w:t>, a fin de impulsar la competitividad y la productividad de la Unión y colmar la brecha de innovación;</w:t>
            </w:r>
          </w:p>
        </w:tc>
      </w:tr>
    </w:tbl>
    <w:p w14:paraId="4612240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0FE347B" w14:textId="77777777" w:rsidR="00FC4169" w:rsidRPr="00C63CED" w:rsidRDefault="00FC4169" w:rsidP="00FC4169">
      <w:r w:rsidRPr="00FE62EB">
        <w:rPr>
          <w:rStyle w:val="HideTWBExt"/>
        </w:rPr>
        <w:t>&lt;/Amend&gt;</w:t>
      </w:r>
    </w:p>
    <w:p w14:paraId="313ACCC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199</w:t>
      </w:r>
      <w:r w:rsidRPr="00FE62EB">
        <w:rPr>
          <w:rStyle w:val="HideTWBExt"/>
          <w:b w:val="0"/>
        </w:rPr>
        <w:t>&lt;/NumAm&gt;</w:t>
      </w:r>
    </w:p>
    <w:p w14:paraId="37CEBB65"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10F7E803" w14:textId="77777777" w:rsidR="00FC4169" w:rsidRPr="00C63CED" w:rsidRDefault="00FC4169" w:rsidP="00FC4169">
      <w:pPr>
        <w:pStyle w:val="NormalBold"/>
      </w:pPr>
      <w:r w:rsidRPr="00FE62EB">
        <w:rPr>
          <w:rStyle w:val="HideTWBExt"/>
          <w:b w:val="0"/>
        </w:rPr>
        <w:t>&lt;/RepeatBlock-By&gt;</w:t>
      </w:r>
    </w:p>
    <w:p w14:paraId="118C782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4EA71CB"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7F7C662" w14:textId="77777777" w:rsidTr="003C3446">
        <w:trPr>
          <w:trHeight w:hRule="exact" w:val="240"/>
          <w:jc w:val="center"/>
        </w:trPr>
        <w:tc>
          <w:tcPr>
            <w:tcW w:w="9752" w:type="dxa"/>
            <w:gridSpan w:val="2"/>
            <w:tcBorders>
              <w:top w:val="nil"/>
              <w:left w:val="nil"/>
              <w:bottom w:val="nil"/>
              <w:right w:val="nil"/>
            </w:tcBorders>
          </w:tcPr>
          <w:p w14:paraId="411C5BBA" w14:textId="77777777" w:rsidR="00FC4169" w:rsidRPr="00C63CED" w:rsidRDefault="00FC4169" w:rsidP="003C3446"/>
        </w:tc>
      </w:tr>
      <w:tr w:rsidR="00FC4169" w:rsidRPr="00C63CED" w14:paraId="04179820" w14:textId="77777777" w:rsidTr="003C3446">
        <w:trPr>
          <w:trHeight w:val="240"/>
          <w:jc w:val="center"/>
        </w:trPr>
        <w:tc>
          <w:tcPr>
            <w:tcW w:w="4876" w:type="dxa"/>
            <w:tcBorders>
              <w:top w:val="nil"/>
              <w:left w:val="nil"/>
              <w:bottom w:val="nil"/>
              <w:right w:val="nil"/>
            </w:tcBorders>
          </w:tcPr>
          <w:p w14:paraId="7782994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8404157" w14:textId="77777777" w:rsidR="00FC4169" w:rsidRPr="00C63CED" w:rsidRDefault="00FC4169" w:rsidP="003C3446">
            <w:pPr>
              <w:pStyle w:val="AmColumnHeading"/>
            </w:pPr>
            <w:r w:rsidRPr="00C63CED">
              <w:t>Enmienda</w:t>
            </w:r>
          </w:p>
        </w:tc>
      </w:tr>
      <w:tr w:rsidR="00FC4169" w:rsidRPr="00C63CED" w14:paraId="0F24CDE7" w14:textId="77777777" w:rsidTr="003C3446">
        <w:trPr>
          <w:jc w:val="center"/>
        </w:trPr>
        <w:tc>
          <w:tcPr>
            <w:tcW w:w="4876" w:type="dxa"/>
            <w:tcBorders>
              <w:top w:val="nil"/>
              <w:left w:val="nil"/>
              <w:bottom w:val="nil"/>
              <w:right w:val="nil"/>
            </w:tcBorders>
          </w:tcPr>
          <w:p w14:paraId="1833BE39" w14:textId="77777777" w:rsidR="00FC4169" w:rsidRPr="00C63CED" w:rsidRDefault="00FC4169" w:rsidP="003C3446">
            <w:pPr>
              <w:pStyle w:val="Normal6a"/>
            </w:pPr>
            <w:r w:rsidRPr="00C63CED">
              <w:t>5.</w:t>
            </w:r>
            <w:r w:rsidRPr="00C63CED">
              <w:tab/>
              <w:t xml:space="preserve">Hace hincapié en que los recursos públicos deben centrarse en </w:t>
            </w:r>
            <w:r w:rsidRPr="00C63CED">
              <w:rPr>
                <w:b/>
                <w:i/>
              </w:rPr>
              <w:t>garantizar la sostenibilidad y la accesibilidad de los servicios e infraestructuras públicos</w:t>
            </w:r>
            <w:r w:rsidRPr="00C63CED">
              <w:t xml:space="preserve">, catalizando al mismo tiempo </w:t>
            </w:r>
            <w:r w:rsidRPr="00C63CED">
              <w:rPr>
                <w:b/>
                <w:i/>
              </w:rPr>
              <w:t>la inversión privada en industrias innovadoras y limpias en condiciones bien definidas</w:t>
            </w:r>
            <w:r w:rsidRPr="00C63CED">
              <w:t>;</w:t>
            </w:r>
          </w:p>
        </w:tc>
        <w:tc>
          <w:tcPr>
            <w:tcW w:w="4876" w:type="dxa"/>
            <w:tcBorders>
              <w:top w:val="nil"/>
              <w:left w:val="nil"/>
              <w:bottom w:val="nil"/>
              <w:right w:val="nil"/>
            </w:tcBorders>
          </w:tcPr>
          <w:p w14:paraId="141545D6" w14:textId="77777777" w:rsidR="00FC4169" w:rsidRPr="00C63CED" w:rsidRDefault="00FC4169" w:rsidP="003C3446">
            <w:pPr>
              <w:pStyle w:val="Normal6a"/>
            </w:pPr>
            <w:r w:rsidRPr="00C63CED">
              <w:t>5.</w:t>
            </w:r>
            <w:r w:rsidRPr="00C63CED">
              <w:tab/>
              <w:t xml:space="preserve">Hace hincapié en que los recursos públicos deben centrarse en </w:t>
            </w:r>
            <w:r w:rsidRPr="00C63CED">
              <w:rPr>
                <w:b/>
                <w:i/>
              </w:rPr>
              <w:t>el papel que pueden desempeñar</w:t>
            </w:r>
            <w:r w:rsidRPr="00C63CED">
              <w:t xml:space="preserve">, catalizando al mismo tiempo </w:t>
            </w:r>
            <w:r w:rsidRPr="00C63CED">
              <w:rPr>
                <w:b/>
                <w:i/>
              </w:rPr>
              <w:t>las inversiones privadas</w:t>
            </w:r>
            <w:r w:rsidRPr="00C63CED">
              <w:t>;</w:t>
            </w:r>
          </w:p>
        </w:tc>
      </w:tr>
    </w:tbl>
    <w:p w14:paraId="11FBE260"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7282CFC" w14:textId="77777777" w:rsidR="00FC4169" w:rsidRPr="00C63CED" w:rsidRDefault="00FC4169" w:rsidP="00FC4169">
      <w:r w:rsidRPr="00FE62EB">
        <w:rPr>
          <w:rStyle w:val="HideTWBExt"/>
        </w:rPr>
        <w:t>&lt;/Amend&gt;</w:t>
      </w:r>
    </w:p>
    <w:p w14:paraId="67913D31" w14:textId="77777777" w:rsidR="00FC4169" w:rsidRPr="00C63CED" w:rsidRDefault="00FC4169" w:rsidP="00FC4169">
      <w:pPr>
        <w:pStyle w:val="AMNumberTabs0"/>
        <w:keepNext/>
        <w:rPr>
          <w:lang w:val="es-ES_tradnl"/>
        </w:rPr>
      </w:pPr>
      <w:r w:rsidRPr="00FE62EB">
        <w:rPr>
          <w:rStyle w:val="HideTWBExt"/>
          <w:b w:val="0"/>
          <w:szCs w:val="24"/>
          <w:lang w:val="es-ES_tradnl" w:eastAsia="en-US"/>
        </w:rPr>
        <w:t>&lt;Amend&gt;</w:t>
      </w:r>
      <w:r w:rsidRPr="00C63CED">
        <w:rPr>
          <w:lang w:val="es-ES_tradnl"/>
        </w:rPr>
        <w:t>Enmienda</w:t>
      </w:r>
      <w:r w:rsidRPr="00C63CED">
        <w:rPr>
          <w:lang w:val="es-ES_tradnl"/>
        </w:rPr>
        <w:tab/>
      </w:r>
      <w:r w:rsidRPr="00C63CED">
        <w:rPr>
          <w:lang w:val="es-ES_tradnl"/>
        </w:rPr>
        <w:tab/>
      </w:r>
      <w:r w:rsidRPr="00FE62EB">
        <w:rPr>
          <w:rStyle w:val="HideTWBExt"/>
          <w:b w:val="0"/>
          <w:szCs w:val="24"/>
          <w:lang w:val="es-ES_tradnl" w:eastAsia="en-US"/>
        </w:rPr>
        <w:t>&lt;NumAm&gt;</w:t>
      </w:r>
      <w:r w:rsidRPr="00C63CED">
        <w:rPr>
          <w:lang w:val="es-ES_tradnl"/>
        </w:rPr>
        <w:t>200</w:t>
      </w:r>
      <w:r w:rsidRPr="00FE62EB">
        <w:rPr>
          <w:rStyle w:val="HideTWBExt"/>
          <w:b w:val="0"/>
          <w:szCs w:val="24"/>
          <w:lang w:val="es-ES_tradnl" w:eastAsia="en-US"/>
        </w:rPr>
        <w:t>&lt;/NumAm&gt;</w:t>
      </w:r>
    </w:p>
    <w:p w14:paraId="49E57A69" w14:textId="77777777" w:rsidR="00FC4169" w:rsidRPr="00C63CED" w:rsidRDefault="00FC4169" w:rsidP="00FC4169">
      <w:pPr>
        <w:pStyle w:val="NormalBold"/>
      </w:pPr>
      <w:r w:rsidRPr="00FE62EB">
        <w:rPr>
          <w:rStyle w:val="HideTWBExt"/>
          <w:b w:val="0"/>
        </w:rPr>
        <w:t>&lt;RepeatBlock-By&gt;&lt;Members&gt;</w:t>
      </w:r>
      <w:r w:rsidRPr="00C63CED">
        <w:t>Danuše Nerudová</w:t>
      </w:r>
      <w:r w:rsidRPr="00FE62EB">
        <w:rPr>
          <w:rStyle w:val="HideTWBExt"/>
          <w:b w:val="0"/>
        </w:rPr>
        <w:t>&lt;/Members&gt;</w:t>
      </w:r>
    </w:p>
    <w:p w14:paraId="0395E06B" w14:textId="77777777" w:rsidR="00FC4169" w:rsidRPr="00C63CED" w:rsidRDefault="00FC4169" w:rsidP="00FC4169">
      <w:r w:rsidRPr="00FE62EB">
        <w:rPr>
          <w:rStyle w:val="HideTWBExt"/>
        </w:rPr>
        <w:t>&lt;/RepeatBlock-By&gt;</w:t>
      </w:r>
    </w:p>
    <w:p w14:paraId="27CF2D48" w14:textId="77777777" w:rsidR="00FC4169" w:rsidRPr="00C63CED" w:rsidRDefault="00FC4169" w:rsidP="00FC4169">
      <w:pPr>
        <w:pStyle w:val="NormalBold"/>
        <w:keepNext/>
      </w:pPr>
      <w:r w:rsidRPr="00FE62EB">
        <w:rPr>
          <w:rStyle w:val="HideTWBExt"/>
          <w:b w:val="0"/>
        </w:rPr>
        <w:t>&lt;DocAmend&gt;</w:t>
      </w:r>
      <w:r w:rsidRPr="00C63CED">
        <w:t>Propuesta de Resolución</w:t>
      </w:r>
      <w:r w:rsidRPr="00FE62EB">
        <w:rPr>
          <w:rStyle w:val="HideTWBExt"/>
          <w:b w:val="0"/>
        </w:rPr>
        <w:t>&lt;/DocAmend&gt;</w:t>
      </w:r>
    </w:p>
    <w:p w14:paraId="5208F6C7"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4169" w:rsidRPr="00C63CED" w14:paraId="5E181F2A" w14:textId="77777777" w:rsidTr="003C3446">
        <w:trPr>
          <w:jc w:val="center"/>
        </w:trPr>
        <w:tc>
          <w:tcPr>
            <w:tcW w:w="9752" w:type="dxa"/>
            <w:gridSpan w:val="2"/>
          </w:tcPr>
          <w:p w14:paraId="3CEFFF0B" w14:textId="77777777" w:rsidR="00FC4169" w:rsidRPr="00C63CED" w:rsidRDefault="00FC4169" w:rsidP="003C3446">
            <w:pPr>
              <w:keepNext/>
            </w:pPr>
          </w:p>
        </w:tc>
      </w:tr>
      <w:tr w:rsidR="00FC4169" w:rsidRPr="00C63CED" w14:paraId="24A3BFD9" w14:textId="77777777" w:rsidTr="003C3446">
        <w:trPr>
          <w:jc w:val="center"/>
        </w:trPr>
        <w:tc>
          <w:tcPr>
            <w:tcW w:w="4876" w:type="dxa"/>
          </w:tcPr>
          <w:p w14:paraId="5E7063C0" w14:textId="77777777" w:rsidR="00FC4169" w:rsidRPr="00C63CED" w:rsidRDefault="00FC4169" w:rsidP="003C3446">
            <w:pPr>
              <w:pStyle w:val="ColumnHeading"/>
              <w:keepNext/>
              <w:rPr>
                <w:lang w:val="es-ES_tradnl"/>
              </w:rPr>
            </w:pPr>
            <w:r w:rsidRPr="00C63CED">
              <w:rPr>
                <w:lang w:val="es-ES_tradnl"/>
              </w:rPr>
              <w:t>Propuesta de Resolución</w:t>
            </w:r>
          </w:p>
        </w:tc>
        <w:tc>
          <w:tcPr>
            <w:tcW w:w="4876" w:type="dxa"/>
          </w:tcPr>
          <w:p w14:paraId="18AFA042" w14:textId="77777777" w:rsidR="00FC4169" w:rsidRPr="00C63CED" w:rsidRDefault="00FC4169" w:rsidP="003C3446">
            <w:pPr>
              <w:pStyle w:val="ColumnHeading"/>
              <w:keepNext/>
              <w:rPr>
                <w:lang w:val="es-ES_tradnl"/>
              </w:rPr>
            </w:pPr>
            <w:r w:rsidRPr="00C63CED">
              <w:rPr>
                <w:lang w:val="es-ES_tradnl"/>
              </w:rPr>
              <w:t>Enmienda</w:t>
            </w:r>
          </w:p>
        </w:tc>
      </w:tr>
      <w:tr w:rsidR="00FC4169" w:rsidRPr="00C63CED" w14:paraId="0AB18794" w14:textId="77777777" w:rsidTr="003C3446">
        <w:trPr>
          <w:jc w:val="center"/>
        </w:trPr>
        <w:tc>
          <w:tcPr>
            <w:tcW w:w="4876" w:type="dxa"/>
          </w:tcPr>
          <w:p w14:paraId="3903A054" w14:textId="77777777" w:rsidR="00FC4169" w:rsidRPr="00C63CED" w:rsidRDefault="00FC4169" w:rsidP="003C3446">
            <w:pPr>
              <w:pStyle w:val="Normal6"/>
              <w:rPr>
                <w:lang w:val="es-ES_tradnl"/>
              </w:rPr>
            </w:pPr>
            <w:r w:rsidRPr="00C63CED">
              <w:rPr>
                <w:lang w:val="es-ES_tradnl"/>
              </w:rPr>
              <w:t>5.</w:t>
            </w:r>
            <w:r w:rsidRPr="00C63CED">
              <w:rPr>
                <w:lang w:val="es-ES_tradnl"/>
              </w:rPr>
              <w:tab/>
              <w:t>Hace hincapié en que los recursos públicos deben centrarse en garantizar la sostenibilidad y la accesibilidad de los servicios e infraestructuras públicos, catalizando al mismo tiempo la inversión privada en industrias innovadoras y limpias en condiciones bien definidas;</w:t>
            </w:r>
          </w:p>
        </w:tc>
        <w:tc>
          <w:tcPr>
            <w:tcW w:w="4876" w:type="dxa"/>
          </w:tcPr>
          <w:p w14:paraId="5B2A8EB4" w14:textId="77777777" w:rsidR="00FC4169" w:rsidRPr="00C63CED" w:rsidRDefault="00FC4169" w:rsidP="003C3446">
            <w:pPr>
              <w:pStyle w:val="Normal6"/>
              <w:rPr>
                <w:szCs w:val="24"/>
                <w:lang w:val="es-ES_tradnl"/>
              </w:rPr>
            </w:pPr>
            <w:r w:rsidRPr="00C63CED">
              <w:rPr>
                <w:lang w:val="es-ES_tradnl"/>
              </w:rPr>
              <w:t>5.</w:t>
            </w:r>
            <w:r w:rsidRPr="00C63CED">
              <w:rPr>
                <w:lang w:val="es-ES_tradnl"/>
              </w:rPr>
              <w:tab/>
              <w:t>Hace hincapié en que los recursos públicos deben centrarse en</w:t>
            </w:r>
            <w:r w:rsidRPr="00C63CED">
              <w:rPr>
                <w:b/>
                <w:i/>
                <w:lang w:val="es-ES_tradnl"/>
              </w:rPr>
              <w:t xml:space="preserve"> los bienes públicos y el valor añadido europeos y</w:t>
            </w:r>
            <w:r w:rsidRPr="00C63CED">
              <w:rPr>
                <w:lang w:val="es-ES_tradnl"/>
              </w:rPr>
              <w:t xml:space="preserve"> garantizar la sostenibilidad y la accesibilidad de los servicios e infraestructuras públicos, catalizando al mismo tiempo la inversión privada en industrias innovadoras y limpias en condiciones bien definidas;</w:t>
            </w:r>
          </w:p>
        </w:tc>
      </w:tr>
    </w:tbl>
    <w:p w14:paraId="57AAF9BA" w14:textId="77777777" w:rsidR="00FC4169" w:rsidRPr="00C63CED" w:rsidRDefault="00FC4169" w:rsidP="00FC4169">
      <w:pPr>
        <w:pStyle w:val="Olang"/>
        <w:rPr>
          <w:sz w:val="24"/>
          <w:szCs w:val="24"/>
          <w:lang w:val="es-ES_tradnl"/>
        </w:rPr>
      </w:pPr>
      <w:r w:rsidRPr="00C63CED">
        <w:rPr>
          <w:sz w:val="24"/>
          <w:szCs w:val="24"/>
          <w:lang w:val="es-ES_tradnl"/>
        </w:rPr>
        <w:t xml:space="preserve">Or. </w:t>
      </w:r>
      <w:r w:rsidRPr="00FE62EB">
        <w:rPr>
          <w:rStyle w:val="HideTWBExt"/>
        </w:rPr>
        <w:t>&lt;Original&gt;</w:t>
      </w:r>
      <w:r w:rsidRPr="00FE62EB">
        <w:rPr>
          <w:rStyle w:val="HideTWBInt"/>
        </w:rPr>
        <w:t>{EN}</w:t>
      </w:r>
      <w:r w:rsidRPr="00C63CED">
        <w:rPr>
          <w:sz w:val="24"/>
          <w:szCs w:val="24"/>
          <w:lang w:val="es-ES_tradnl"/>
        </w:rPr>
        <w:t>en</w:t>
      </w:r>
      <w:r w:rsidRPr="00FE62EB">
        <w:rPr>
          <w:rStyle w:val="HideTWBExt"/>
        </w:rPr>
        <w:t>&lt;/Original&gt;</w:t>
      </w:r>
    </w:p>
    <w:p w14:paraId="553B40EA" w14:textId="77777777" w:rsidR="00FC4169" w:rsidRPr="00C63CED" w:rsidRDefault="00FC4169" w:rsidP="00FC4169">
      <w:r w:rsidRPr="00FE62EB">
        <w:rPr>
          <w:rStyle w:val="HideTWBExt"/>
        </w:rPr>
        <w:t>&lt;/Amend&gt;</w:t>
      </w:r>
    </w:p>
    <w:p w14:paraId="1B36BBA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201</w:t>
      </w:r>
      <w:r w:rsidRPr="00FE62EB">
        <w:rPr>
          <w:rStyle w:val="HideTWBExt"/>
          <w:b w:val="0"/>
        </w:rPr>
        <w:t>&lt;/NumAm&gt;</w:t>
      </w:r>
    </w:p>
    <w:p w14:paraId="1DCAAEF2" w14:textId="77777777" w:rsidR="00FC4169" w:rsidRPr="00C63CED" w:rsidRDefault="00FC4169" w:rsidP="00FC4169">
      <w:pPr>
        <w:pStyle w:val="NormalBold"/>
      </w:pPr>
      <w:r w:rsidRPr="00FE62EB">
        <w:rPr>
          <w:rStyle w:val="HideTWBExt"/>
          <w:b w:val="0"/>
        </w:rPr>
        <w:t>&lt;RepeatBlock-By&gt;&lt;Members&gt;</w:t>
      </w:r>
      <w:r w:rsidRPr="00C63CED">
        <w:t>Pierre Pimpie, Enikő Győri</w:t>
      </w:r>
      <w:r w:rsidRPr="00FE62EB">
        <w:rPr>
          <w:rStyle w:val="HideTWBExt"/>
          <w:b w:val="0"/>
        </w:rPr>
        <w:t>&lt;/Members&gt;</w:t>
      </w:r>
    </w:p>
    <w:p w14:paraId="03A63E41" w14:textId="77777777" w:rsidR="00FC4169" w:rsidRPr="00C63CED" w:rsidRDefault="00FC4169" w:rsidP="00FC4169">
      <w:pPr>
        <w:pStyle w:val="NormalBold"/>
      </w:pPr>
      <w:r w:rsidRPr="00FE62EB">
        <w:rPr>
          <w:rStyle w:val="HideTWBExt"/>
          <w:b w:val="0"/>
        </w:rPr>
        <w:t>&lt;/RepeatBlock-By&gt;</w:t>
      </w:r>
    </w:p>
    <w:p w14:paraId="1BAEE9E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05015CA"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91FE35E" w14:textId="77777777" w:rsidTr="003C3446">
        <w:trPr>
          <w:trHeight w:hRule="exact" w:val="240"/>
          <w:jc w:val="center"/>
        </w:trPr>
        <w:tc>
          <w:tcPr>
            <w:tcW w:w="9752" w:type="dxa"/>
            <w:gridSpan w:val="2"/>
            <w:tcBorders>
              <w:top w:val="nil"/>
              <w:left w:val="nil"/>
              <w:bottom w:val="nil"/>
              <w:right w:val="nil"/>
            </w:tcBorders>
          </w:tcPr>
          <w:p w14:paraId="3B60BC2D" w14:textId="77777777" w:rsidR="00FC4169" w:rsidRPr="00C63CED" w:rsidRDefault="00FC4169" w:rsidP="003C3446"/>
        </w:tc>
      </w:tr>
      <w:tr w:rsidR="00FC4169" w:rsidRPr="00C63CED" w14:paraId="1D5ABE4F" w14:textId="77777777" w:rsidTr="003C3446">
        <w:trPr>
          <w:trHeight w:val="240"/>
          <w:jc w:val="center"/>
        </w:trPr>
        <w:tc>
          <w:tcPr>
            <w:tcW w:w="4876" w:type="dxa"/>
            <w:tcBorders>
              <w:top w:val="nil"/>
              <w:left w:val="nil"/>
              <w:bottom w:val="nil"/>
              <w:right w:val="nil"/>
            </w:tcBorders>
          </w:tcPr>
          <w:p w14:paraId="2762388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E1F99C3" w14:textId="77777777" w:rsidR="00FC4169" w:rsidRPr="00C63CED" w:rsidRDefault="00FC4169" w:rsidP="003C3446">
            <w:pPr>
              <w:pStyle w:val="AmColumnHeading"/>
            </w:pPr>
            <w:r w:rsidRPr="00C63CED">
              <w:t>Enmienda</w:t>
            </w:r>
          </w:p>
        </w:tc>
      </w:tr>
      <w:tr w:rsidR="00FC4169" w:rsidRPr="00C63CED" w14:paraId="6AA9791F" w14:textId="77777777" w:rsidTr="003C3446">
        <w:trPr>
          <w:jc w:val="center"/>
        </w:trPr>
        <w:tc>
          <w:tcPr>
            <w:tcW w:w="4876" w:type="dxa"/>
            <w:tcBorders>
              <w:top w:val="nil"/>
              <w:left w:val="nil"/>
              <w:bottom w:val="nil"/>
              <w:right w:val="nil"/>
            </w:tcBorders>
          </w:tcPr>
          <w:p w14:paraId="3D43A8E7" w14:textId="77777777" w:rsidR="00FC4169" w:rsidRPr="00C63CED" w:rsidRDefault="00FC4169" w:rsidP="003C3446">
            <w:pPr>
              <w:pStyle w:val="Normal6a"/>
            </w:pPr>
            <w:r w:rsidRPr="00C63CED">
              <w:t>5.</w:t>
            </w:r>
            <w:r w:rsidRPr="00C63CED">
              <w:tab/>
            </w:r>
            <w:r w:rsidRPr="00C63CED">
              <w:rPr>
                <w:b/>
                <w:i/>
              </w:rPr>
              <w:t>Hace hincapié en</w:t>
            </w:r>
            <w:r w:rsidRPr="00C63CED">
              <w:t xml:space="preserve"> que los recursos públicos deben</w:t>
            </w:r>
            <w:r w:rsidRPr="00C63CED">
              <w:rPr>
                <w:b/>
                <w:i/>
              </w:rPr>
              <w:t xml:space="preserve"> centrarse en garantizar</w:t>
            </w:r>
            <w:r w:rsidRPr="00C63CED">
              <w:t xml:space="preserve"> la sostenibilidad y la accesibilidad de los servicios e infraestructuras públicos, </w:t>
            </w:r>
            <w:r w:rsidRPr="00C63CED">
              <w:rPr>
                <w:b/>
                <w:i/>
              </w:rPr>
              <w:t>catalizando</w:t>
            </w:r>
            <w:r w:rsidRPr="00C63CED">
              <w:t xml:space="preserve"> al mismo tiempo la inversión privada en industrias </w:t>
            </w:r>
            <w:r w:rsidRPr="00C63CED">
              <w:rPr>
                <w:b/>
                <w:i/>
              </w:rPr>
              <w:t>innovadoras y limpias en condiciones bien definidas</w:t>
            </w:r>
            <w:r w:rsidRPr="00C63CED">
              <w:t>;</w:t>
            </w:r>
          </w:p>
        </w:tc>
        <w:tc>
          <w:tcPr>
            <w:tcW w:w="4876" w:type="dxa"/>
            <w:tcBorders>
              <w:top w:val="nil"/>
              <w:left w:val="nil"/>
              <w:bottom w:val="nil"/>
              <w:right w:val="nil"/>
            </w:tcBorders>
          </w:tcPr>
          <w:p w14:paraId="67B37557" w14:textId="77777777" w:rsidR="00FC4169" w:rsidRPr="00C63CED" w:rsidRDefault="00FC4169" w:rsidP="003C3446">
            <w:pPr>
              <w:pStyle w:val="Normal6a"/>
            </w:pPr>
            <w:r w:rsidRPr="00C63CED">
              <w:t>5.</w:t>
            </w:r>
            <w:r w:rsidRPr="00C63CED">
              <w:tab/>
            </w:r>
            <w:r w:rsidRPr="00C63CED">
              <w:rPr>
                <w:b/>
                <w:i/>
              </w:rPr>
              <w:t>Destaca</w:t>
            </w:r>
            <w:r w:rsidRPr="00C63CED">
              <w:t xml:space="preserve"> que los recursos públicos deben </w:t>
            </w:r>
            <w:r w:rsidRPr="00C63CED">
              <w:rPr>
                <w:b/>
                <w:i/>
              </w:rPr>
              <w:t>asignarse de manera equilibrada, garantizando</w:t>
            </w:r>
            <w:r w:rsidRPr="00C63CED">
              <w:t xml:space="preserve"> la sostenibilidad y la accesibilidad de los servicios e infraestructuras públicos, </w:t>
            </w:r>
            <w:r w:rsidRPr="00C63CED">
              <w:rPr>
                <w:b/>
                <w:i/>
              </w:rPr>
              <w:t>fomentando</w:t>
            </w:r>
            <w:r w:rsidRPr="00C63CED">
              <w:t xml:space="preserve"> al mismo tiempo la inversión privada en industrias </w:t>
            </w:r>
            <w:r w:rsidRPr="00C63CED">
              <w:rPr>
                <w:b/>
                <w:i/>
              </w:rPr>
              <w:t>clave, incluidos los sectores innovadores y estratégicos, de un modo que refleje plenamente las especificidades económicas y las prioridades sectoriales de cada Estado miembro</w:t>
            </w:r>
            <w:r w:rsidRPr="00C63CED">
              <w:t>;</w:t>
            </w:r>
          </w:p>
        </w:tc>
      </w:tr>
    </w:tbl>
    <w:p w14:paraId="0298976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2F4BE35" w14:textId="77777777" w:rsidR="00FC4169" w:rsidRPr="00C63CED" w:rsidRDefault="00FC4169" w:rsidP="00FC4169">
      <w:r w:rsidRPr="00FE62EB">
        <w:rPr>
          <w:rStyle w:val="HideTWBExt"/>
        </w:rPr>
        <w:t>&lt;/Amend&gt;</w:t>
      </w:r>
    </w:p>
    <w:p w14:paraId="4BE0CA1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202</w:t>
      </w:r>
      <w:r w:rsidRPr="00FE62EB">
        <w:rPr>
          <w:rStyle w:val="HideTWBExt"/>
          <w:b w:val="0"/>
        </w:rPr>
        <w:t>&lt;/NumAm&gt;</w:t>
      </w:r>
    </w:p>
    <w:p w14:paraId="09B6BAAB" w14:textId="77777777" w:rsidR="00FC4169" w:rsidRPr="00C63CED" w:rsidRDefault="00FC4169" w:rsidP="00FC4169">
      <w:pPr>
        <w:pStyle w:val="NormalBold"/>
      </w:pPr>
      <w:r w:rsidRPr="00FE62EB">
        <w:rPr>
          <w:rStyle w:val="HideTWBExt"/>
          <w:b w:val="0"/>
        </w:rPr>
        <w:lastRenderedPageBreak/>
        <w:t>&lt;RepeatBlock-By&gt;&lt;Members&gt;</w:t>
      </w:r>
      <w:r w:rsidRPr="00C63CED">
        <w:t>Regina Doherty</w:t>
      </w:r>
      <w:r w:rsidRPr="00FE62EB">
        <w:rPr>
          <w:rStyle w:val="HideTWBExt"/>
          <w:b w:val="0"/>
        </w:rPr>
        <w:t>&lt;/Members&gt;</w:t>
      </w:r>
    </w:p>
    <w:p w14:paraId="4223D676" w14:textId="77777777" w:rsidR="00FC4169" w:rsidRPr="00C63CED" w:rsidRDefault="00FC4169" w:rsidP="00FC4169">
      <w:pPr>
        <w:pStyle w:val="NormalBold"/>
      </w:pPr>
      <w:r w:rsidRPr="00FE62EB">
        <w:rPr>
          <w:rStyle w:val="HideTWBExt"/>
          <w:b w:val="0"/>
        </w:rPr>
        <w:t>&lt;/RepeatBlock-By&gt;</w:t>
      </w:r>
    </w:p>
    <w:p w14:paraId="73E74A6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B1D3918"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DBC3EF1" w14:textId="77777777" w:rsidTr="003C3446">
        <w:trPr>
          <w:trHeight w:hRule="exact" w:val="240"/>
          <w:jc w:val="center"/>
        </w:trPr>
        <w:tc>
          <w:tcPr>
            <w:tcW w:w="9752" w:type="dxa"/>
            <w:gridSpan w:val="2"/>
            <w:tcBorders>
              <w:top w:val="nil"/>
              <w:left w:val="nil"/>
              <w:bottom w:val="nil"/>
              <w:right w:val="nil"/>
            </w:tcBorders>
          </w:tcPr>
          <w:p w14:paraId="7B23F6B4" w14:textId="77777777" w:rsidR="00FC4169" w:rsidRPr="00C63CED" w:rsidRDefault="00FC4169" w:rsidP="003C3446"/>
        </w:tc>
      </w:tr>
      <w:tr w:rsidR="00FC4169" w:rsidRPr="00C63CED" w14:paraId="510B72A4" w14:textId="77777777" w:rsidTr="003C3446">
        <w:trPr>
          <w:trHeight w:val="240"/>
          <w:jc w:val="center"/>
        </w:trPr>
        <w:tc>
          <w:tcPr>
            <w:tcW w:w="4876" w:type="dxa"/>
            <w:tcBorders>
              <w:top w:val="nil"/>
              <w:left w:val="nil"/>
              <w:bottom w:val="nil"/>
              <w:right w:val="nil"/>
            </w:tcBorders>
          </w:tcPr>
          <w:p w14:paraId="29C77E9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55034EE" w14:textId="77777777" w:rsidR="00FC4169" w:rsidRPr="00C63CED" w:rsidRDefault="00FC4169" w:rsidP="003C3446">
            <w:pPr>
              <w:pStyle w:val="AmColumnHeading"/>
            </w:pPr>
            <w:r w:rsidRPr="00C63CED">
              <w:t>Enmienda</w:t>
            </w:r>
          </w:p>
        </w:tc>
      </w:tr>
      <w:tr w:rsidR="00FC4169" w:rsidRPr="00C63CED" w14:paraId="2F7CA916" w14:textId="77777777" w:rsidTr="003C3446">
        <w:trPr>
          <w:jc w:val="center"/>
        </w:trPr>
        <w:tc>
          <w:tcPr>
            <w:tcW w:w="4876" w:type="dxa"/>
            <w:tcBorders>
              <w:top w:val="nil"/>
              <w:left w:val="nil"/>
              <w:bottom w:val="nil"/>
              <w:right w:val="nil"/>
            </w:tcBorders>
          </w:tcPr>
          <w:p w14:paraId="3F39D1CC" w14:textId="77777777" w:rsidR="00FC4169" w:rsidRPr="00C63CED" w:rsidRDefault="00FC4169" w:rsidP="003C3446">
            <w:pPr>
              <w:pStyle w:val="Normal6a"/>
            </w:pPr>
            <w:r w:rsidRPr="00C63CED">
              <w:t>5.</w:t>
            </w:r>
            <w:r w:rsidRPr="00C63CED">
              <w:tab/>
              <w:t xml:space="preserve">Hace hincapié en que los recursos públicos deben centrarse en garantizar la sostenibilidad y la accesibilidad de los servicios e infraestructuras públicos, catalizando al mismo tiempo la inversión privada en industrias innovadoras y limpias </w:t>
            </w:r>
            <w:r w:rsidRPr="00C63CED">
              <w:rPr>
                <w:b/>
                <w:i/>
              </w:rPr>
              <w:t>en condiciones bien definidas</w:t>
            </w:r>
            <w:r w:rsidRPr="00C63CED">
              <w:t>;</w:t>
            </w:r>
          </w:p>
        </w:tc>
        <w:tc>
          <w:tcPr>
            <w:tcW w:w="4876" w:type="dxa"/>
            <w:tcBorders>
              <w:top w:val="nil"/>
              <w:left w:val="nil"/>
              <w:bottom w:val="nil"/>
              <w:right w:val="nil"/>
            </w:tcBorders>
          </w:tcPr>
          <w:p w14:paraId="28325F3F" w14:textId="339347C2" w:rsidR="00FC4169" w:rsidRPr="00C63CED" w:rsidRDefault="00FC4169" w:rsidP="003C3446">
            <w:pPr>
              <w:pStyle w:val="Normal6a"/>
            </w:pPr>
            <w:r w:rsidRPr="00C63CED">
              <w:t>5.</w:t>
            </w:r>
            <w:r w:rsidRPr="00C63CED">
              <w:tab/>
              <w:t>Hace hincapié en que los recursos públicos deben centrarse en</w:t>
            </w:r>
            <w:r w:rsidRPr="00C63CED">
              <w:rPr>
                <w:b/>
                <w:i/>
              </w:rPr>
              <w:t xml:space="preserve"> la inversión, el crecimiento económico y el uso óptimo de los recursos, así como en</w:t>
            </w:r>
            <w:r w:rsidRPr="00C63CED">
              <w:t xml:space="preserve"> garantizar la sostenibilidad y la accesibilidad de los servicios e infraestructuras públicos, catalizando al mismo tiempo la inversión privada en industrias innovadoras y limpias;</w:t>
            </w:r>
          </w:p>
        </w:tc>
      </w:tr>
    </w:tbl>
    <w:p w14:paraId="5C6F897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DFA2161" w14:textId="77777777" w:rsidR="00FC4169" w:rsidRPr="00C63CED" w:rsidRDefault="00FC4169" w:rsidP="00FC4169">
      <w:r w:rsidRPr="00FE62EB">
        <w:rPr>
          <w:rStyle w:val="HideTWBExt"/>
        </w:rPr>
        <w:t>&lt;/Amend&gt;</w:t>
      </w:r>
    </w:p>
    <w:p w14:paraId="2FA9AD5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203</w:t>
      </w:r>
      <w:r w:rsidRPr="00FE62EB">
        <w:rPr>
          <w:rStyle w:val="HideTWBExt"/>
          <w:b w:val="0"/>
        </w:rPr>
        <w:t>&lt;/NumAm&gt;</w:t>
      </w:r>
    </w:p>
    <w:p w14:paraId="1B6B8BBE" w14:textId="77777777" w:rsidR="00FC4169" w:rsidRPr="00C63CED" w:rsidRDefault="00FC4169" w:rsidP="00FC4169">
      <w:pPr>
        <w:pStyle w:val="NormalBold"/>
      </w:pPr>
      <w:r w:rsidRPr="00FE62EB">
        <w:rPr>
          <w:rStyle w:val="HideTWBExt"/>
          <w:b w:val="0"/>
        </w:rPr>
        <w:t>&lt;RepeatBlock-By&gt;&lt;Members&gt;</w:t>
      </w:r>
      <w:r w:rsidRPr="00C63CED">
        <w:t>Fernand Kartheiser, Geadis Geadi, Kristoffer Storm, Nora Junco García, Diego Solier, Adrian-George Axinia, Georgiana Teodorescu</w:t>
      </w:r>
      <w:r w:rsidRPr="00FE62EB">
        <w:rPr>
          <w:rStyle w:val="HideTWBExt"/>
          <w:b w:val="0"/>
        </w:rPr>
        <w:t>&lt;/Members&gt;</w:t>
      </w:r>
    </w:p>
    <w:p w14:paraId="07DCC727" w14:textId="77777777" w:rsidR="00FC4169" w:rsidRPr="00C63CED" w:rsidRDefault="00FC4169" w:rsidP="00FC4169">
      <w:pPr>
        <w:pStyle w:val="NormalBold"/>
      </w:pPr>
      <w:r w:rsidRPr="00FE62EB">
        <w:rPr>
          <w:rStyle w:val="HideTWBExt"/>
          <w:b w:val="0"/>
        </w:rPr>
        <w:t>&lt;/RepeatBlock-By&gt;</w:t>
      </w:r>
    </w:p>
    <w:p w14:paraId="3BD0CF7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4B35607"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253415C" w14:textId="77777777" w:rsidTr="003C3446">
        <w:trPr>
          <w:trHeight w:hRule="exact" w:val="240"/>
          <w:jc w:val="center"/>
        </w:trPr>
        <w:tc>
          <w:tcPr>
            <w:tcW w:w="9752" w:type="dxa"/>
            <w:gridSpan w:val="2"/>
            <w:tcBorders>
              <w:top w:val="nil"/>
              <w:left w:val="nil"/>
              <w:bottom w:val="nil"/>
              <w:right w:val="nil"/>
            </w:tcBorders>
          </w:tcPr>
          <w:p w14:paraId="7EF82FEB" w14:textId="77777777" w:rsidR="00FC4169" w:rsidRPr="00C63CED" w:rsidRDefault="00FC4169" w:rsidP="003C3446"/>
        </w:tc>
      </w:tr>
      <w:tr w:rsidR="00FC4169" w:rsidRPr="00C63CED" w14:paraId="098EFF89" w14:textId="77777777" w:rsidTr="003C3446">
        <w:trPr>
          <w:trHeight w:val="240"/>
          <w:jc w:val="center"/>
        </w:trPr>
        <w:tc>
          <w:tcPr>
            <w:tcW w:w="4876" w:type="dxa"/>
            <w:tcBorders>
              <w:top w:val="nil"/>
              <w:left w:val="nil"/>
              <w:bottom w:val="nil"/>
              <w:right w:val="nil"/>
            </w:tcBorders>
          </w:tcPr>
          <w:p w14:paraId="1EFF2AF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E20C0BE" w14:textId="77777777" w:rsidR="00FC4169" w:rsidRPr="00C63CED" w:rsidRDefault="00FC4169" w:rsidP="003C3446">
            <w:pPr>
              <w:pStyle w:val="AmColumnHeading"/>
            </w:pPr>
            <w:r w:rsidRPr="00C63CED">
              <w:t>Enmienda</w:t>
            </w:r>
          </w:p>
        </w:tc>
      </w:tr>
      <w:tr w:rsidR="00FC4169" w:rsidRPr="00C63CED" w14:paraId="61F36D9A" w14:textId="77777777" w:rsidTr="003C3446">
        <w:trPr>
          <w:jc w:val="center"/>
        </w:trPr>
        <w:tc>
          <w:tcPr>
            <w:tcW w:w="4876" w:type="dxa"/>
            <w:tcBorders>
              <w:top w:val="nil"/>
              <w:left w:val="nil"/>
              <w:bottom w:val="nil"/>
              <w:right w:val="nil"/>
            </w:tcBorders>
          </w:tcPr>
          <w:p w14:paraId="4DEDDB53" w14:textId="77777777" w:rsidR="00FC4169" w:rsidRPr="00C63CED" w:rsidRDefault="00FC4169" w:rsidP="003C3446">
            <w:pPr>
              <w:pStyle w:val="Normal6a"/>
            </w:pPr>
            <w:r w:rsidRPr="00C63CED">
              <w:t>5.</w:t>
            </w:r>
            <w:r w:rsidRPr="00C63CED">
              <w:tab/>
              <w:t xml:space="preserve">Hace hincapié en que los recursos públicos deben centrarse en garantizar la sostenibilidad y la accesibilidad de los servicios e infraestructuras públicos, catalizando al mismo tiempo la inversión </w:t>
            </w:r>
            <w:r w:rsidRPr="00C63CED">
              <w:rPr>
                <w:b/>
                <w:i/>
              </w:rPr>
              <w:t>privada</w:t>
            </w:r>
            <w:r w:rsidRPr="00C63CED">
              <w:t xml:space="preserve"> en industrias innovadoras </w:t>
            </w:r>
            <w:r w:rsidRPr="00C63CED">
              <w:rPr>
                <w:b/>
                <w:i/>
              </w:rPr>
              <w:t>y limpias</w:t>
            </w:r>
            <w:r w:rsidRPr="00C63CED">
              <w:t xml:space="preserve"> en condiciones bien definidas;</w:t>
            </w:r>
          </w:p>
        </w:tc>
        <w:tc>
          <w:tcPr>
            <w:tcW w:w="4876" w:type="dxa"/>
            <w:tcBorders>
              <w:top w:val="nil"/>
              <w:left w:val="nil"/>
              <w:bottom w:val="nil"/>
              <w:right w:val="nil"/>
            </w:tcBorders>
          </w:tcPr>
          <w:p w14:paraId="3903CD9A" w14:textId="77777777" w:rsidR="00FC4169" w:rsidRPr="00C63CED" w:rsidRDefault="00FC4169" w:rsidP="003C3446">
            <w:pPr>
              <w:pStyle w:val="Normal6a"/>
            </w:pPr>
            <w:r w:rsidRPr="00C63CED">
              <w:t>5.</w:t>
            </w:r>
            <w:r w:rsidRPr="00C63CED">
              <w:tab/>
              <w:t>Hace hincapié en que los recursos públicos deben centrarse en garantizar la sostenibilidad y la accesibilidad de los servicios e infraestructuras públicos, catalizando al mismo tiempo la inversión en industrias innovadoras en condiciones bien definidas;</w:t>
            </w:r>
          </w:p>
        </w:tc>
      </w:tr>
    </w:tbl>
    <w:p w14:paraId="52C092E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0D149BE" w14:textId="77777777" w:rsidR="00FC4169" w:rsidRPr="00C63CED" w:rsidRDefault="00FC4169" w:rsidP="00FC4169">
      <w:r w:rsidRPr="00FE62EB">
        <w:rPr>
          <w:rStyle w:val="HideTWBExt"/>
        </w:rPr>
        <w:t>&lt;/Amend&gt;</w:t>
      </w:r>
    </w:p>
    <w:p w14:paraId="2F03F0B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204</w:t>
      </w:r>
      <w:r w:rsidRPr="00FE62EB">
        <w:rPr>
          <w:rStyle w:val="HideTWBExt"/>
          <w:b w:val="0"/>
        </w:rPr>
        <w:t>&lt;/NumAm&gt;</w:t>
      </w:r>
    </w:p>
    <w:p w14:paraId="453762F1" w14:textId="77777777" w:rsidR="00FC4169" w:rsidRPr="00C63CED" w:rsidRDefault="00FC4169" w:rsidP="00FC4169">
      <w:pPr>
        <w:pStyle w:val="NormalBold"/>
      </w:pPr>
      <w:r w:rsidRPr="00FE62EB">
        <w:rPr>
          <w:rStyle w:val="HideTWBExt"/>
          <w:b w:val="0"/>
        </w:rPr>
        <w:t>&lt;RepeatBlock-By&gt;&lt;Members&gt;</w:t>
      </w:r>
      <w:r w:rsidRPr="00C63CED">
        <w:t>Thomas Bajada</w:t>
      </w:r>
      <w:r w:rsidRPr="00FE62EB">
        <w:rPr>
          <w:rStyle w:val="HideTWBExt"/>
          <w:b w:val="0"/>
        </w:rPr>
        <w:t>&lt;/Members&gt;</w:t>
      </w:r>
    </w:p>
    <w:p w14:paraId="78DBA10C" w14:textId="77777777" w:rsidR="00FC4169" w:rsidRPr="00C63CED" w:rsidRDefault="00FC4169" w:rsidP="00FC4169">
      <w:pPr>
        <w:pStyle w:val="NormalBold"/>
      </w:pPr>
      <w:r w:rsidRPr="00FE62EB">
        <w:rPr>
          <w:rStyle w:val="HideTWBExt"/>
          <w:b w:val="0"/>
        </w:rPr>
        <w:t>&lt;/RepeatBlock-By&gt;</w:t>
      </w:r>
    </w:p>
    <w:p w14:paraId="1CBE3FF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9A8FB9D"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92B7B5A" w14:textId="77777777" w:rsidTr="003C3446">
        <w:trPr>
          <w:trHeight w:hRule="exact" w:val="240"/>
          <w:jc w:val="center"/>
        </w:trPr>
        <w:tc>
          <w:tcPr>
            <w:tcW w:w="9752" w:type="dxa"/>
            <w:gridSpan w:val="2"/>
            <w:tcBorders>
              <w:top w:val="nil"/>
              <w:left w:val="nil"/>
              <w:bottom w:val="nil"/>
              <w:right w:val="nil"/>
            </w:tcBorders>
          </w:tcPr>
          <w:p w14:paraId="72C98CCD" w14:textId="77777777" w:rsidR="00FC4169" w:rsidRPr="00C63CED" w:rsidRDefault="00FC4169" w:rsidP="003C3446"/>
        </w:tc>
      </w:tr>
      <w:tr w:rsidR="00FC4169" w:rsidRPr="00C63CED" w14:paraId="3A49D056" w14:textId="77777777" w:rsidTr="003C3446">
        <w:trPr>
          <w:trHeight w:val="240"/>
          <w:jc w:val="center"/>
        </w:trPr>
        <w:tc>
          <w:tcPr>
            <w:tcW w:w="4876" w:type="dxa"/>
            <w:tcBorders>
              <w:top w:val="nil"/>
              <w:left w:val="nil"/>
              <w:bottom w:val="nil"/>
              <w:right w:val="nil"/>
            </w:tcBorders>
          </w:tcPr>
          <w:p w14:paraId="5427EE4E"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1AEE1289" w14:textId="77777777" w:rsidR="00FC4169" w:rsidRPr="00C63CED" w:rsidRDefault="00FC4169" w:rsidP="003C3446">
            <w:pPr>
              <w:pStyle w:val="AmColumnHeading"/>
            </w:pPr>
            <w:r w:rsidRPr="00C63CED">
              <w:t>Enmienda</w:t>
            </w:r>
          </w:p>
        </w:tc>
      </w:tr>
      <w:tr w:rsidR="00FC4169" w:rsidRPr="00C63CED" w14:paraId="0AC2ABD8" w14:textId="77777777" w:rsidTr="003C3446">
        <w:trPr>
          <w:jc w:val="center"/>
        </w:trPr>
        <w:tc>
          <w:tcPr>
            <w:tcW w:w="4876" w:type="dxa"/>
            <w:tcBorders>
              <w:top w:val="nil"/>
              <w:left w:val="nil"/>
              <w:bottom w:val="nil"/>
              <w:right w:val="nil"/>
            </w:tcBorders>
          </w:tcPr>
          <w:p w14:paraId="3CCA406B" w14:textId="77777777" w:rsidR="00FC4169" w:rsidRPr="00C63CED" w:rsidRDefault="00FC4169" w:rsidP="003C3446">
            <w:pPr>
              <w:pStyle w:val="Normal6a"/>
            </w:pPr>
            <w:r w:rsidRPr="00C63CED">
              <w:t>5.</w:t>
            </w:r>
            <w:r w:rsidRPr="00C63CED">
              <w:tab/>
              <w:t>Hace hincapié en que los recursos públicos deben centrarse en garantizar la sostenibilidad y la accesibilidad de los servicios e infraestructuras públicos, catalizando al mismo tiempo la inversión privada en industrias innovadoras y limpias en condiciones bien definidas;</w:t>
            </w:r>
          </w:p>
        </w:tc>
        <w:tc>
          <w:tcPr>
            <w:tcW w:w="4876" w:type="dxa"/>
            <w:tcBorders>
              <w:top w:val="nil"/>
              <w:left w:val="nil"/>
              <w:bottom w:val="nil"/>
              <w:right w:val="nil"/>
            </w:tcBorders>
          </w:tcPr>
          <w:p w14:paraId="36162628" w14:textId="77777777" w:rsidR="00FC4169" w:rsidRPr="00C63CED" w:rsidRDefault="00FC4169" w:rsidP="003C3446">
            <w:pPr>
              <w:pStyle w:val="Normal6a"/>
            </w:pPr>
            <w:r w:rsidRPr="00C63CED">
              <w:t>5.</w:t>
            </w:r>
            <w:r w:rsidRPr="00C63CED">
              <w:tab/>
              <w:t xml:space="preserve">Hace hincapié en que los recursos públicos deben centrarse en </w:t>
            </w:r>
            <w:r w:rsidRPr="00C63CED">
              <w:rPr>
                <w:b/>
                <w:i/>
              </w:rPr>
              <w:t xml:space="preserve">mejorar el bienestar de los ciudadanos europeos y, por tanto, en </w:t>
            </w:r>
            <w:r w:rsidRPr="00C63CED">
              <w:t xml:space="preserve">garantizar la sostenibilidad y la accesibilidad de los servicios e infraestructuras públicos, </w:t>
            </w:r>
            <w:r w:rsidRPr="00C63CED">
              <w:rPr>
                <w:b/>
                <w:i/>
              </w:rPr>
              <w:t xml:space="preserve">en especial los de interés general, </w:t>
            </w:r>
            <w:r w:rsidRPr="00C63CED">
              <w:t>catalizando al mismo tiempo la inversión privada en industrias innovadoras y limpias en condiciones bien definidas;</w:t>
            </w:r>
          </w:p>
        </w:tc>
      </w:tr>
    </w:tbl>
    <w:p w14:paraId="694732B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B72827B" w14:textId="77777777" w:rsidR="00FC4169" w:rsidRPr="00C63CED" w:rsidRDefault="00FC4169" w:rsidP="00FC4169">
      <w:r w:rsidRPr="00FE62EB">
        <w:rPr>
          <w:rStyle w:val="HideTWBExt"/>
        </w:rPr>
        <w:t>&lt;/Amend&gt;</w:t>
      </w:r>
    </w:p>
    <w:p w14:paraId="3340D9F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205</w:t>
      </w:r>
      <w:r w:rsidRPr="00FE62EB">
        <w:rPr>
          <w:rStyle w:val="HideTWBExt"/>
          <w:b w:val="0"/>
        </w:rPr>
        <w:t>&lt;/NumAm&gt;</w:t>
      </w:r>
    </w:p>
    <w:p w14:paraId="59F5C26C"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44309B33"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17BED7EF"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Thomas Bajada, Francisco Assis, Lara Wolters</w:t>
      </w:r>
      <w:r w:rsidRPr="00FE62EB">
        <w:rPr>
          <w:rStyle w:val="HideTWBExt"/>
          <w:b w:val="0"/>
        </w:rPr>
        <w:t>&lt;/Members&gt;</w:t>
      </w:r>
    </w:p>
    <w:p w14:paraId="0F6EAE97" w14:textId="77777777" w:rsidR="00FC4169" w:rsidRPr="00C63CED" w:rsidRDefault="00FC4169" w:rsidP="00FC4169">
      <w:pPr>
        <w:pStyle w:val="NormalBold"/>
      </w:pPr>
      <w:r w:rsidRPr="00FE62EB">
        <w:rPr>
          <w:rStyle w:val="HideTWBExt"/>
          <w:b w:val="0"/>
        </w:rPr>
        <w:t>&lt;/RepeatBlock-By&gt;</w:t>
      </w:r>
    </w:p>
    <w:p w14:paraId="242C844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ADADB06"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C07F6D6" w14:textId="77777777" w:rsidTr="003C3446">
        <w:trPr>
          <w:trHeight w:hRule="exact" w:val="240"/>
          <w:jc w:val="center"/>
        </w:trPr>
        <w:tc>
          <w:tcPr>
            <w:tcW w:w="9752" w:type="dxa"/>
            <w:gridSpan w:val="2"/>
            <w:tcBorders>
              <w:top w:val="nil"/>
              <w:left w:val="nil"/>
              <w:bottom w:val="nil"/>
              <w:right w:val="nil"/>
            </w:tcBorders>
          </w:tcPr>
          <w:p w14:paraId="19116979" w14:textId="77777777" w:rsidR="00FC4169" w:rsidRPr="00C63CED" w:rsidRDefault="00FC4169" w:rsidP="003C3446"/>
        </w:tc>
      </w:tr>
      <w:tr w:rsidR="00FC4169" w:rsidRPr="00C63CED" w14:paraId="0D29CE0A" w14:textId="77777777" w:rsidTr="003C3446">
        <w:trPr>
          <w:trHeight w:val="240"/>
          <w:jc w:val="center"/>
        </w:trPr>
        <w:tc>
          <w:tcPr>
            <w:tcW w:w="4876" w:type="dxa"/>
            <w:tcBorders>
              <w:top w:val="nil"/>
              <w:left w:val="nil"/>
              <w:bottom w:val="nil"/>
              <w:right w:val="nil"/>
            </w:tcBorders>
          </w:tcPr>
          <w:p w14:paraId="68954C3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2994646" w14:textId="77777777" w:rsidR="00FC4169" w:rsidRPr="00C63CED" w:rsidRDefault="00FC4169" w:rsidP="003C3446">
            <w:pPr>
              <w:pStyle w:val="AmColumnHeading"/>
            </w:pPr>
            <w:r w:rsidRPr="00C63CED">
              <w:t>Enmienda</w:t>
            </w:r>
          </w:p>
        </w:tc>
      </w:tr>
      <w:tr w:rsidR="00FC4169" w:rsidRPr="00C63CED" w14:paraId="0FDBA5AD" w14:textId="77777777" w:rsidTr="003C3446">
        <w:trPr>
          <w:jc w:val="center"/>
        </w:trPr>
        <w:tc>
          <w:tcPr>
            <w:tcW w:w="4876" w:type="dxa"/>
            <w:tcBorders>
              <w:top w:val="nil"/>
              <w:left w:val="nil"/>
              <w:bottom w:val="nil"/>
              <w:right w:val="nil"/>
            </w:tcBorders>
          </w:tcPr>
          <w:p w14:paraId="17D20A9C" w14:textId="77777777" w:rsidR="00FC4169" w:rsidRPr="00C63CED" w:rsidRDefault="00FC4169" w:rsidP="003C3446">
            <w:pPr>
              <w:pStyle w:val="Normal6a"/>
            </w:pPr>
            <w:r w:rsidRPr="00C63CED">
              <w:t>5.</w:t>
            </w:r>
            <w:r w:rsidRPr="00C63CED">
              <w:tab/>
              <w:t>Hace hincapié en que los recursos públicos deben centrarse en garantizar la sostenibilidad y la accesibilidad de los servicios e infraestructuras públicos, catalizando al mismo tiempo la inversión privada en industrias innovadoras y limpias en condiciones bien definidas;</w:t>
            </w:r>
          </w:p>
        </w:tc>
        <w:tc>
          <w:tcPr>
            <w:tcW w:w="4876" w:type="dxa"/>
            <w:tcBorders>
              <w:top w:val="nil"/>
              <w:left w:val="nil"/>
              <w:bottom w:val="nil"/>
              <w:right w:val="nil"/>
            </w:tcBorders>
          </w:tcPr>
          <w:p w14:paraId="6FEDC641" w14:textId="77777777" w:rsidR="00FC4169" w:rsidRPr="00C63CED" w:rsidRDefault="00FC4169" w:rsidP="003C3446">
            <w:pPr>
              <w:pStyle w:val="Normal6a"/>
            </w:pPr>
            <w:r w:rsidRPr="00C63CED">
              <w:t>5.</w:t>
            </w:r>
            <w:r w:rsidRPr="00C63CED">
              <w:tab/>
              <w:t xml:space="preserve">Hace hincapié en que los recursos públicos deben centrarse en garantizar la sostenibilidad y la accesibilidad de los servicios e infraestructuras públicos, catalizando al mismo tiempo la inversión privada en industrias innovadoras y limpias en condiciones </w:t>
            </w:r>
            <w:r w:rsidRPr="00C63CED">
              <w:rPr>
                <w:b/>
                <w:i/>
              </w:rPr>
              <w:t>sociales y medioambientales</w:t>
            </w:r>
            <w:r w:rsidRPr="00C63CED">
              <w:t xml:space="preserve"> bien definidas;</w:t>
            </w:r>
          </w:p>
        </w:tc>
      </w:tr>
    </w:tbl>
    <w:p w14:paraId="786F8D4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A8BB5CE" w14:textId="77777777" w:rsidR="00FC4169" w:rsidRPr="00C63CED" w:rsidRDefault="00FC4169" w:rsidP="00FC4169">
      <w:r w:rsidRPr="00FE62EB">
        <w:rPr>
          <w:rStyle w:val="HideTWBExt"/>
        </w:rPr>
        <w:t>&lt;/Amend&gt;</w:t>
      </w:r>
    </w:p>
    <w:p w14:paraId="27CF48B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206</w:t>
      </w:r>
      <w:r w:rsidRPr="00FE62EB">
        <w:rPr>
          <w:rStyle w:val="HideTWBExt"/>
          <w:b w:val="0"/>
        </w:rPr>
        <w:t>&lt;/NumAm&gt;</w:t>
      </w:r>
    </w:p>
    <w:p w14:paraId="56266FD9" w14:textId="77777777" w:rsidR="00FC4169" w:rsidRPr="00C63CED" w:rsidRDefault="00FC4169" w:rsidP="00FC4169">
      <w:pPr>
        <w:pStyle w:val="NormalBold"/>
      </w:pPr>
      <w:r w:rsidRPr="00FE62EB">
        <w:rPr>
          <w:rStyle w:val="HideTWBExt"/>
          <w:b w:val="0"/>
        </w:rPr>
        <w:t>&lt;RepeatBlock-By&gt;&lt;Members&gt;</w:t>
      </w:r>
      <w:r w:rsidRPr="00C63CED">
        <w:t>Lídia Pereira, Isabel Benjumea Benjumea</w:t>
      </w:r>
      <w:r w:rsidRPr="00FE62EB">
        <w:rPr>
          <w:rStyle w:val="HideTWBExt"/>
          <w:b w:val="0"/>
        </w:rPr>
        <w:t>&lt;/Members&gt;</w:t>
      </w:r>
    </w:p>
    <w:p w14:paraId="1B9DB4F8" w14:textId="77777777" w:rsidR="00FC4169" w:rsidRPr="00C63CED" w:rsidRDefault="00FC4169" w:rsidP="00FC4169">
      <w:pPr>
        <w:pStyle w:val="NormalBold"/>
      </w:pPr>
      <w:r w:rsidRPr="00FE62EB">
        <w:rPr>
          <w:rStyle w:val="HideTWBExt"/>
          <w:b w:val="0"/>
        </w:rPr>
        <w:t>&lt;/RepeatBlock-By&gt;</w:t>
      </w:r>
    </w:p>
    <w:p w14:paraId="0C345F7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03F3C1C"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DB3945A" w14:textId="77777777" w:rsidTr="003C3446">
        <w:trPr>
          <w:trHeight w:hRule="exact" w:val="240"/>
          <w:jc w:val="center"/>
        </w:trPr>
        <w:tc>
          <w:tcPr>
            <w:tcW w:w="9752" w:type="dxa"/>
            <w:gridSpan w:val="2"/>
            <w:tcBorders>
              <w:top w:val="nil"/>
              <w:left w:val="nil"/>
              <w:bottom w:val="nil"/>
              <w:right w:val="nil"/>
            </w:tcBorders>
          </w:tcPr>
          <w:p w14:paraId="24F1DCE2" w14:textId="77777777" w:rsidR="00FC4169" w:rsidRPr="00C63CED" w:rsidRDefault="00FC4169" w:rsidP="003C3446"/>
        </w:tc>
      </w:tr>
      <w:tr w:rsidR="00FC4169" w:rsidRPr="00C63CED" w14:paraId="106B4CE0" w14:textId="77777777" w:rsidTr="003C3446">
        <w:trPr>
          <w:trHeight w:val="240"/>
          <w:jc w:val="center"/>
        </w:trPr>
        <w:tc>
          <w:tcPr>
            <w:tcW w:w="4876" w:type="dxa"/>
            <w:tcBorders>
              <w:top w:val="nil"/>
              <w:left w:val="nil"/>
              <w:bottom w:val="nil"/>
              <w:right w:val="nil"/>
            </w:tcBorders>
          </w:tcPr>
          <w:p w14:paraId="1D4F412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48228FE" w14:textId="77777777" w:rsidR="00FC4169" w:rsidRPr="00C63CED" w:rsidRDefault="00FC4169" w:rsidP="003C3446">
            <w:pPr>
              <w:pStyle w:val="AmColumnHeading"/>
            </w:pPr>
            <w:r w:rsidRPr="00C63CED">
              <w:t>Enmienda</w:t>
            </w:r>
          </w:p>
        </w:tc>
      </w:tr>
      <w:tr w:rsidR="00FC4169" w:rsidRPr="00C63CED" w14:paraId="1C2C6965" w14:textId="77777777" w:rsidTr="003C3446">
        <w:trPr>
          <w:jc w:val="center"/>
        </w:trPr>
        <w:tc>
          <w:tcPr>
            <w:tcW w:w="4876" w:type="dxa"/>
            <w:tcBorders>
              <w:top w:val="nil"/>
              <w:left w:val="nil"/>
              <w:bottom w:val="nil"/>
              <w:right w:val="nil"/>
            </w:tcBorders>
          </w:tcPr>
          <w:p w14:paraId="7F70F47A" w14:textId="77777777" w:rsidR="00FC4169" w:rsidRPr="00C63CED" w:rsidRDefault="00FC4169" w:rsidP="003C3446">
            <w:pPr>
              <w:pStyle w:val="Normal6a"/>
            </w:pPr>
            <w:r w:rsidRPr="00C63CED">
              <w:lastRenderedPageBreak/>
              <w:t>5.</w:t>
            </w:r>
            <w:r w:rsidRPr="00C63CED">
              <w:tab/>
              <w:t>Hace hincapié en que los recursos públicos deben centrarse en garantizar la sostenibilidad y la accesibilidad de los servicios e infraestructuras públicos, catalizando al mismo tiempo la inversión privada en industrias innovadoras y limpias en condiciones bien definidas;</w:t>
            </w:r>
          </w:p>
        </w:tc>
        <w:tc>
          <w:tcPr>
            <w:tcW w:w="4876" w:type="dxa"/>
            <w:tcBorders>
              <w:top w:val="nil"/>
              <w:left w:val="nil"/>
              <w:bottom w:val="nil"/>
              <w:right w:val="nil"/>
            </w:tcBorders>
          </w:tcPr>
          <w:p w14:paraId="2B5FFAFC" w14:textId="77777777" w:rsidR="00FC4169" w:rsidRPr="00C63CED" w:rsidRDefault="00FC4169" w:rsidP="003C3446">
            <w:pPr>
              <w:pStyle w:val="Normal6a"/>
            </w:pPr>
            <w:r w:rsidRPr="00C63CED">
              <w:t>5.</w:t>
            </w:r>
            <w:r w:rsidRPr="00C63CED">
              <w:tab/>
              <w:t xml:space="preserve">Hace hincapié en que los recursos públicos deben centrarse en garantizar </w:t>
            </w:r>
            <w:r w:rsidRPr="00C63CED">
              <w:rPr>
                <w:b/>
                <w:i/>
              </w:rPr>
              <w:t>la calidad, la eficiencia,</w:t>
            </w:r>
            <w:r w:rsidRPr="00C63CED">
              <w:t xml:space="preserve"> la sostenibilidad y la accesibilidad de los servicios e infraestructuras públicos, catalizando al mismo tiempo la inversión privada en industrias innovadoras y limpias en condiciones bien definidas;</w:t>
            </w:r>
          </w:p>
        </w:tc>
      </w:tr>
    </w:tbl>
    <w:p w14:paraId="6ED404F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6D0015A" w14:textId="77777777" w:rsidR="00FC4169" w:rsidRPr="00C63CED" w:rsidRDefault="00FC4169" w:rsidP="00FC4169">
      <w:r w:rsidRPr="00FE62EB">
        <w:rPr>
          <w:rStyle w:val="HideTWBExt"/>
        </w:rPr>
        <w:t>&lt;/Amend&gt;</w:t>
      </w:r>
    </w:p>
    <w:p w14:paraId="2A30319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207</w:t>
      </w:r>
      <w:r w:rsidRPr="00FE62EB">
        <w:rPr>
          <w:rStyle w:val="HideTWBExt"/>
          <w:b w:val="0"/>
        </w:rPr>
        <w:t>&lt;/NumAm&gt;</w:t>
      </w:r>
    </w:p>
    <w:p w14:paraId="15EC7057"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2A9E6956" w14:textId="77777777" w:rsidR="00FC4169" w:rsidRPr="00C63CED" w:rsidRDefault="00FC4169" w:rsidP="00FC4169">
      <w:pPr>
        <w:pStyle w:val="NormalBold"/>
      </w:pPr>
      <w:r w:rsidRPr="00FE62EB">
        <w:rPr>
          <w:rStyle w:val="HideTWBExt"/>
          <w:b w:val="0"/>
        </w:rPr>
        <w:t>&lt;/RepeatBlock-By&gt;</w:t>
      </w:r>
    </w:p>
    <w:p w14:paraId="1A3BD6C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4AB04D5" w14:textId="77777777" w:rsidR="00FC4169" w:rsidRPr="00C63CED" w:rsidRDefault="00FC4169" w:rsidP="00FC4169">
      <w:pPr>
        <w:pStyle w:val="NormalBold"/>
      </w:pPr>
      <w:r w:rsidRPr="00FE62EB">
        <w:rPr>
          <w:rStyle w:val="HideTWBExt"/>
          <w:b w:val="0"/>
        </w:rPr>
        <w:t>&lt;Article&gt;</w:t>
      </w:r>
      <w:r w:rsidRPr="00C63CED">
        <w:t>Apartado 5</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344BF66" w14:textId="77777777" w:rsidTr="003C3446">
        <w:trPr>
          <w:trHeight w:hRule="exact" w:val="240"/>
          <w:jc w:val="center"/>
        </w:trPr>
        <w:tc>
          <w:tcPr>
            <w:tcW w:w="9752" w:type="dxa"/>
            <w:gridSpan w:val="2"/>
            <w:tcBorders>
              <w:top w:val="nil"/>
              <w:left w:val="nil"/>
              <w:bottom w:val="nil"/>
              <w:right w:val="nil"/>
            </w:tcBorders>
          </w:tcPr>
          <w:p w14:paraId="2FE51AE0" w14:textId="77777777" w:rsidR="00FC4169" w:rsidRPr="00C63CED" w:rsidRDefault="00FC4169" w:rsidP="003C3446"/>
        </w:tc>
      </w:tr>
      <w:tr w:rsidR="00FC4169" w:rsidRPr="00C63CED" w14:paraId="7B08EBF9" w14:textId="77777777" w:rsidTr="003C3446">
        <w:trPr>
          <w:trHeight w:val="240"/>
          <w:jc w:val="center"/>
        </w:trPr>
        <w:tc>
          <w:tcPr>
            <w:tcW w:w="4876" w:type="dxa"/>
            <w:tcBorders>
              <w:top w:val="nil"/>
              <w:left w:val="nil"/>
              <w:bottom w:val="nil"/>
              <w:right w:val="nil"/>
            </w:tcBorders>
          </w:tcPr>
          <w:p w14:paraId="7F6F4C1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BC83793" w14:textId="77777777" w:rsidR="00FC4169" w:rsidRPr="00C63CED" w:rsidRDefault="00FC4169" w:rsidP="003C3446">
            <w:pPr>
              <w:pStyle w:val="AmColumnHeading"/>
            </w:pPr>
            <w:r w:rsidRPr="00C63CED">
              <w:t>Enmienda</w:t>
            </w:r>
          </w:p>
        </w:tc>
      </w:tr>
      <w:tr w:rsidR="00FC4169" w:rsidRPr="00C63CED" w14:paraId="3B670D27" w14:textId="77777777" w:rsidTr="003C3446">
        <w:trPr>
          <w:jc w:val="center"/>
        </w:trPr>
        <w:tc>
          <w:tcPr>
            <w:tcW w:w="4876" w:type="dxa"/>
            <w:tcBorders>
              <w:top w:val="nil"/>
              <w:left w:val="nil"/>
              <w:bottom w:val="nil"/>
              <w:right w:val="nil"/>
            </w:tcBorders>
          </w:tcPr>
          <w:p w14:paraId="2051AD1D" w14:textId="77777777" w:rsidR="00FC4169" w:rsidRPr="00C63CED" w:rsidRDefault="00FC4169" w:rsidP="003C3446">
            <w:pPr>
              <w:pStyle w:val="Normal6a"/>
            </w:pPr>
            <w:r w:rsidRPr="00C63CED">
              <w:t>5.</w:t>
            </w:r>
            <w:r w:rsidRPr="00C63CED">
              <w:tab/>
              <w:t>Hace hincapié en que los recursos públicos deben centrarse en garantizar la sostenibilidad y la accesibilidad de los servicios e infraestructuras públicos, catalizando al mismo tiempo la inversión privada en industrias innovadoras y limpias en condiciones bien definidas;</w:t>
            </w:r>
          </w:p>
        </w:tc>
        <w:tc>
          <w:tcPr>
            <w:tcW w:w="4876" w:type="dxa"/>
            <w:tcBorders>
              <w:top w:val="nil"/>
              <w:left w:val="nil"/>
              <w:bottom w:val="nil"/>
              <w:right w:val="nil"/>
            </w:tcBorders>
          </w:tcPr>
          <w:p w14:paraId="786AFC89" w14:textId="77777777" w:rsidR="00FC4169" w:rsidRPr="00C63CED" w:rsidRDefault="00FC4169" w:rsidP="003C3446">
            <w:pPr>
              <w:pStyle w:val="Normal6a"/>
            </w:pPr>
            <w:r w:rsidRPr="00C63CED">
              <w:t>5.</w:t>
            </w:r>
            <w:r w:rsidRPr="00C63CED">
              <w:tab/>
              <w:t xml:space="preserve">Hace hincapié en que los recursos públicos deben centrarse en garantizar la sostenibilidad y la accesibilidad de los servicios e infraestructuras públicos, catalizando al mismo tiempo la inversión privada en </w:t>
            </w:r>
            <w:r w:rsidRPr="00C63CED">
              <w:rPr>
                <w:b/>
                <w:i/>
              </w:rPr>
              <w:t xml:space="preserve">tecnologías e </w:t>
            </w:r>
            <w:r w:rsidRPr="00C63CED">
              <w:t>industrias innovadoras y limpias en condiciones bien definidas;</w:t>
            </w:r>
          </w:p>
        </w:tc>
      </w:tr>
    </w:tbl>
    <w:p w14:paraId="7B7074E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4416C54" w14:textId="77777777" w:rsidR="00FC4169" w:rsidRPr="00C63CED" w:rsidRDefault="00FC4169" w:rsidP="00FC4169">
      <w:r w:rsidRPr="00FE62EB">
        <w:rPr>
          <w:rStyle w:val="HideTWBExt"/>
        </w:rPr>
        <w:t>&lt;/Amend&gt;</w:t>
      </w:r>
    </w:p>
    <w:p w14:paraId="3D404F6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208</w:t>
      </w:r>
      <w:r w:rsidRPr="00FE62EB">
        <w:rPr>
          <w:rStyle w:val="HideTWBExt"/>
          <w:b w:val="0"/>
        </w:rPr>
        <w:t>&lt;/NumAm&gt;</w:t>
      </w:r>
    </w:p>
    <w:p w14:paraId="6732EE51"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27ED99B4" w14:textId="77777777" w:rsidR="00FC4169" w:rsidRPr="00C63CED" w:rsidRDefault="00FC4169" w:rsidP="00FC4169">
      <w:pPr>
        <w:pStyle w:val="NormalBold"/>
      </w:pPr>
      <w:r w:rsidRPr="00FE62EB">
        <w:rPr>
          <w:rStyle w:val="HideTWBExt"/>
          <w:b w:val="0"/>
        </w:rPr>
        <w:t>&lt;/RepeatBlock-By&gt;</w:t>
      </w:r>
    </w:p>
    <w:p w14:paraId="612E670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C33732D"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55F5981" w14:textId="77777777" w:rsidTr="003C3446">
        <w:trPr>
          <w:trHeight w:hRule="exact" w:val="240"/>
          <w:jc w:val="center"/>
        </w:trPr>
        <w:tc>
          <w:tcPr>
            <w:tcW w:w="9752" w:type="dxa"/>
            <w:gridSpan w:val="2"/>
            <w:tcBorders>
              <w:top w:val="nil"/>
              <w:left w:val="nil"/>
              <w:bottom w:val="nil"/>
              <w:right w:val="nil"/>
            </w:tcBorders>
          </w:tcPr>
          <w:p w14:paraId="6CD653F2" w14:textId="77777777" w:rsidR="00FC4169" w:rsidRPr="00C63CED" w:rsidRDefault="00FC4169" w:rsidP="003C3446"/>
        </w:tc>
      </w:tr>
      <w:tr w:rsidR="00FC4169" w:rsidRPr="00C63CED" w14:paraId="57690368" w14:textId="77777777" w:rsidTr="003C3446">
        <w:trPr>
          <w:trHeight w:val="240"/>
          <w:jc w:val="center"/>
        </w:trPr>
        <w:tc>
          <w:tcPr>
            <w:tcW w:w="4876" w:type="dxa"/>
            <w:tcBorders>
              <w:top w:val="nil"/>
              <w:left w:val="nil"/>
              <w:bottom w:val="nil"/>
              <w:right w:val="nil"/>
            </w:tcBorders>
          </w:tcPr>
          <w:p w14:paraId="65F9ADF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6939933" w14:textId="77777777" w:rsidR="00FC4169" w:rsidRPr="00C63CED" w:rsidRDefault="00FC4169" w:rsidP="003C3446">
            <w:pPr>
              <w:pStyle w:val="AmColumnHeading"/>
            </w:pPr>
            <w:r w:rsidRPr="00C63CED">
              <w:t>Enmienda</w:t>
            </w:r>
          </w:p>
        </w:tc>
      </w:tr>
      <w:tr w:rsidR="00FC4169" w:rsidRPr="00C63CED" w14:paraId="4257513F" w14:textId="77777777" w:rsidTr="003C3446">
        <w:trPr>
          <w:jc w:val="center"/>
        </w:trPr>
        <w:tc>
          <w:tcPr>
            <w:tcW w:w="4876" w:type="dxa"/>
            <w:tcBorders>
              <w:top w:val="nil"/>
              <w:left w:val="nil"/>
              <w:bottom w:val="nil"/>
              <w:right w:val="nil"/>
            </w:tcBorders>
          </w:tcPr>
          <w:p w14:paraId="72B48A5D" w14:textId="77777777" w:rsidR="00FC4169" w:rsidRPr="00C63CED" w:rsidRDefault="00FC4169" w:rsidP="003C3446">
            <w:pPr>
              <w:pStyle w:val="Normal6a"/>
            </w:pPr>
          </w:p>
        </w:tc>
        <w:tc>
          <w:tcPr>
            <w:tcW w:w="4876" w:type="dxa"/>
            <w:tcBorders>
              <w:top w:val="nil"/>
              <w:left w:val="nil"/>
              <w:bottom w:val="nil"/>
              <w:right w:val="nil"/>
            </w:tcBorders>
          </w:tcPr>
          <w:p w14:paraId="132D0CF8" w14:textId="77777777" w:rsidR="00FC4169" w:rsidRPr="00C63CED" w:rsidRDefault="00FC4169" w:rsidP="003C3446">
            <w:pPr>
              <w:pStyle w:val="Normal6a"/>
            </w:pPr>
            <w:r w:rsidRPr="00C63CED">
              <w:rPr>
                <w:b/>
                <w:i/>
              </w:rPr>
              <w:t>5 bis.</w:t>
            </w:r>
            <w:r w:rsidRPr="00C63CED">
              <w:tab/>
            </w:r>
            <w:r w:rsidRPr="00C63CED">
              <w:rPr>
                <w:b/>
                <w:i/>
              </w:rPr>
              <w:t xml:space="preserve">Considera que las familias son el pilar principal que sustenta el tejido social y el bienestar en Europa; recuerda que quienes tienen hijos y personas dependientes a su cargo han soportado una parte desproporcionada de la carga de las sucesivas crisis económicas </w:t>
            </w:r>
            <w:r w:rsidRPr="00C63CED">
              <w:rPr>
                <w:b/>
                <w:i/>
              </w:rPr>
              <w:lastRenderedPageBreak/>
              <w:t>registradas en los últimos quince años; opina que, para que las familias prosperen, se construyan un futuro y asuman sus responsabilidades con confianza, deben tener oportunidades reales de generar ahorros y acumular riqueza; hace hincapié, en este sentido, en el desarrollo de unos mercados de capitales profundos, accesibles y eficientes que faciliten y protejan las inversiones minoristas y promuevan la educación financiera; respalda el acceso de los hogares a los mercados financieros como prioridad en el diseño de la estrategia para una Unión de Ahorros e Inversiones;</w:t>
            </w:r>
          </w:p>
        </w:tc>
      </w:tr>
    </w:tbl>
    <w:p w14:paraId="2AD4BED8"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EAA3FF5" w14:textId="77777777" w:rsidR="00FC4169" w:rsidRPr="00C63CED" w:rsidRDefault="00FC4169" w:rsidP="00FC4169">
      <w:r w:rsidRPr="00FE62EB">
        <w:rPr>
          <w:rStyle w:val="HideTWBExt"/>
        </w:rPr>
        <w:t>&lt;/Amend&gt;</w:t>
      </w:r>
    </w:p>
    <w:p w14:paraId="4EF5EDD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209</w:t>
      </w:r>
      <w:r w:rsidRPr="00FE62EB">
        <w:rPr>
          <w:rStyle w:val="HideTWBExt"/>
          <w:b w:val="0"/>
        </w:rPr>
        <w:t>&lt;/NumAm&gt;</w:t>
      </w:r>
    </w:p>
    <w:p w14:paraId="4BB13EB2"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69BF0F59" w14:textId="77777777" w:rsidR="00FC4169" w:rsidRPr="00C63CED" w:rsidRDefault="00FC4169" w:rsidP="00FC4169">
      <w:pPr>
        <w:pStyle w:val="NormalBold"/>
      </w:pPr>
      <w:r w:rsidRPr="00FE62EB">
        <w:rPr>
          <w:rStyle w:val="HideTWBExt"/>
          <w:b w:val="0"/>
        </w:rPr>
        <w:t>&lt;/RepeatBlock-By&gt;</w:t>
      </w:r>
    </w:p>
    <w:p w14:paraId="61BCBD9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0C35302"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7D56309" w14:textId="77777777" w:rsidTr="003C3446">
        <w:trPr>
          <w:trHeight w:hRule="exact" w:val="240"/>
          <w:jc w:val="center"/>
        </w:trPr>
        <w:tc>
          <w:tcPr>
            <w:tcW w:w="9752" w:type="dxa"/>
            <w:gridSpan w:val="2"/>
            <w:tcBorders>
              <w:top w:val="nil"/>
              <w:left w:val="nil"/>
              <w:bottom w:val="nil"/>
              <w:right w:val="nil"/>
            </w:tcBorders>
          </w:tcPr>
          <w:p w14:paraId="005429D4" w14:textId="77777777" w:rsidR="00FC4169" w:rsidRPr="00C63CED" w:rsidRDefault="00FC4169" w:rsidP="003C3446"/>
        </w:tc>
      </w:tr>
      <w:tr w:rsidR="00FC4169" w:rsidRPr="00C63CED" w14:paraId="0B73953D" w14:textId="77777777" w:rsidTr="003C3446">
        <w:trPr>
          <w:trHeight w:val="240"/>
          <w:jc w:val="center"/>
        </w:trPr>
        <w:tc>
          <w:tcPr>
            <w:tcW w:w="4876" w:type="dxa"/>
            <w:tcBorders>
              <w:top w:val="nil"/>
              <w:left w:val="nil"/>
              <w:bottom w:val="nil"/>
              <w:right w:val="nil"/>
            </w:tcBorders>
          </w:tcPr>
          <w:p w14:paraId="104532E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9BDA519" w14:textId="77777777" w:rsidR="00FC4169" w:rsidRPr="00C63CED" w:rsidRDefault="00FC4169" w:rsidP="003C3446">
            <w:pPr>
              <w:pStyle w:val="AmColumnHeading"/>
            </w:pPr>
            <w:r w:rsidRPr="00C63CED">
              <w:t>Enmienda</w:t>
            </w:r>
          </w:p>
        </w:tc>
      </w:tr>
      <w:tr w:rsidR="00FC4169" w:rsidRPr="00C63CED" w14:paraId="02B69BD5" w14:textId="77777777" w:rsidTr="003C3446">
        <w:trPr>
          <w:jc w:val="center"/>
        </w:trPr>
        <w:tc>
          <w:tcPr>
            <w:tcW w:w="4876" w:type="dxa"/>
            <w:tcBorders>
              <w:top w:val="nil"/>
              <w:left w:val="nil"/>
              <w:bottom w:val="nil"/>
              <w:right w:val="nil"/>
            </w:tcBorders>
          </w:tcPr>
          <w:p w14:paraId="6C3100E0" w14:textId="77777777" w:rsidR="00FC4169" w:rsidRPr="00C63CED" w:rsidRDefault="00FC4169" w:rsidP="003C3446">
            <w:pPr>
              <w:pStyle w:val="Normal6a"/>
            </w:pPr>
          </w:p>
        </w:tc>
        <w:tc>
          <w:tcPr>
            <w:tcW w:w="4876" w:type="dxa"/>
            <w:tcBorders>
              <w:top w:val="nil"/>
              <w:left w:val="nil"/>
              <w:bottom w:val="nil"/>
              <w:right w:val="nil"/>
            </w:tcBorders>
          </w:tcPr>
          <w:p w14:paraId="2EFB88AA" w14:textId="77777777" w:rsidR="00FC4169" w:rsidRPr="00C63CED" w:rsidRDefault="00FC4169" w:rsidP="003C3446">
            <w:pPr>
              <w:pStyle w:val="Normal6a"/>
            </w:pPr>
            <w:r w:rsidRPr="00C63CED">
              <w:rPr>
                <w:b/>
                <w:i/>
              </w:rPr>
              <w:t>5 bis.</w:t>
            </w:r>
            <w:r w:rsidRPr="00C63CED">
              <w:tab/>
            </w:r>
            <w:r w:rsidRPr="00C63CED">
              <w:rPr>
                <w:b/>
                <w:i/>
              </w:rPr>
              <w:t xml:space="preserve">Destaca la importancia de la simplificación normativa para impulsar la competitividad; hace hincapié en que unas normas excesivamente complejas y onerosas disuaden la inversión, reducen la prosperidad, aumentan el coste de la vida y socavan el nivel de vida; pide que se siga prestando atención a la mejora del entorno regulador de la Unión para impulsar la inversión y el dinamismo, y proporcionar más certidumbre; pide a los Estados miembros que revisen, reduzcan y combatan la sobrerregulación con el fin de promover la competitividad, la simplificación y la inversión, entre otras cosas eliminando la complejidad normativa, que distorsiona la competencia en el mercado único, aumenta los costes en algunos sectores y actúa como </w:t>
            </w:r>
            <w:r w:rsidRPr="00C63CED">
              <w:rPr>
                <w:b/>
                <w:i/>
              </w:rPr>
              <w:lastRenderedPageBreak/>
              <w:t>obstáculo a la inversión transfronteriza y a la inversión minorista;</w:t>
            </w:r>
          </w:p>
        </w:tc>
      </w:tr>
    </w:tbl>
    <w:p w14:paraId="3284E517"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F556B5E" w14:textId="77777777" w:rsidR="00FC4169" w:rsidRPr="00C63CED" w:rsidRDefault="00FC4169" w:rsidP="00FC4169">
      <w:r w:rsidRPr="00FE62EB">
        <w:rPr>
          <w:rStyle w:val="HideTWBExt"/>
        </w:rPr>
        <w:t>&lt;/Amend&gt;</w:t>
      </w:r>
    </w:p>
    <w:p w14:paraId="35906E1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210</w:t>
      </w:r>
      <w:r w:rsidRPr="00FE62EB">
        <w:rPr>
          <w:rStyle w:val="HideTWBExt"/>
          <w:b w:val="0"/>
        </w:rPr>
        <w:t>&lt;/NumAm&gt;</w:t>
      </w:r>
    </w:p>
    <w:p w14:paraId="00DB68C2" w14:textId="77777777" w:rsidR="00FC4169" w:rsidRPr="00C63CED" w:rsidRDefault="00FC4169" w:rsidP="00FC4169">
      <w:pPr>
        <w:pStyle w:val="NormalBold"/>
      </w:pPr>
      <w:r w:rsidRPr="00FE62EB">
        <w:rPr>
          <w:rStyle w:val="HideTWBExt"/>
          <w:b w:val="0"/>
        </w:rPr>
        <w:t>&lt;RepeatBlock-By&gt;&lt;Members&gt;</w:t>
      </w:r>
      <w:r w:rsidRPr="00C63CED">
        <w:t>Jussi Saramo, Pasquale Tridico, Gaetano Pedulla', Manon Aubry</w:t>
      </w:r>
      <w:r w:rsidRPr="00FE62EB">
        <w:rPr>
          <w:rStyle w:val="HideTWBExt"/>
          <w:b w:val="0"/>
        </w:rPr>
        <w:t>&lt;/Members&gt;</w:t>
      </w:r>
    </w:p>
    <w:p w14:paraId="7C4E8123" w14:textId="77777777" w:rsidR="00FC4169" w:rsidRPr="00C63CED" w:rsidRDefault="00FC4169" w:rsidP="00FC4169">
      <w:pPr>
        <w:pStyle w:val="NormalBold"/>
      </w:pPr>
      <w:r w:rsidRPr="00FE62EB">
        <w:rPr>
          <w:rStyle w:val="HideTWBExt"/>
          <w:b w:val="0"/>
        </w:rPr>
        <w:t>&lt;/RepeatBlock-By&gt;</w:t>
      </w:r>
    </w:p>
    <w:p w14:paraId="6ABD116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25275C2"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7459FDB" w14:textId="77777777" w:rsidTr="003C3446">
        <w:trPr>
          <w:trHeight w:hRule="exact" w:val="240"/>
          <w:jc w:val="center"/>
        </w:trPr>
        <w:tc>
          <w:tcPr>
            <w:tcW w:w="9752" w:type="dxa"/>
            <w:gridSpan w:val="2"/>
            <w:tcBorders>
              <w:top w:val="nil"/>
              <w:left w:val="nil"/>
              <w:bottom w:val="nil"/>
              <w:right w:val="nil"/>
            </w:tcBorders>
          </w:tcPr>
          <w:p w14:paraId="607C9AA5" w14:textId="77777777" w:rsidR="00FC4169" w:rsidRPr="00C63CED" w:rsidRDefault="00FC4169" w:rsidP="003C3446"/>
        </w:tc>
      </w:tr>
      <w:tr w:rsidR="00FC4169" w:rsidRPr="00C63CED" w14:paraId="0AA21F13" w14:textId="77777777" w:rsidTr="003C3446">
        <w:trPr>
          <w:trHeight w:val="240"/>
          <w:jc w:val="center"/>
        </w:trPr>
        <w:tc>
          <w:tcPr>
            <w:tcW w:w="4876" w:type="dxa"/>
            <w:tcBorders>
              <w:top w:val="nil"/>
              <w:left w:val="nil"/>
              <w:bottom w:val="nil"/>
              <w:right w:val="nil"/>
            </w:tcBorders>
          </w:tcPr>
          <w:p w14:paraId="35126E5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F1F30DC" w14:textId="77777777" w:rsidR="00FC4169" w:rsidRPr="00C63CED" w:rsidRDefault="00FC4169" w:rsidP="003C3446">
            <w:pPr>
              <w:pStyle w:val="AmColumnHeading"/>
            </w:pPr>
            <w:r w:rsidRPr="00C63CED">
              <w:t>Enmienda</w:t>
            </w:r>
          </w:p>
        </w:tc>
      </w:tr>
      <w:tr w:rsidR="00FC4169" w:rsidRPr="00C63CED" w14:paraId="2F6CCE87" w14:textId="77777777" w:rsidTr="003C3446">
        <w:trPr>
          <w:jc w:val="center"/>
        </w:trPr>
        <w:tc>
          <w:tcPr>
            <w:tcW w:w="4876" w:type="dxa"/>
            <w:tcBorders>
              <w:top w:val="nil"/>
              <w:left w:val="nil"/>
              <w:bottom w:val="nil"/>
              <w:right w:val="nil"/>
            </w:tcBorders>
          </w:tcPr>
          <w:p w14:paraId="088EC365" w14:textId="77777777" w:rsidR="00FC4169" w:rsidRPr="00C63CED" w:rsidRDefault="00FC4169" w:rsidP="003C3446">
            <w:pPr>
              <w:pStyle w:val="Normal6a"/>
            </w:pPr>
          </w:p>
        </w:tc>
        <w:tc>
          <w:tcPr>
            <w:tcW w:w="4876" w:type="dxa"/>
            <w:tcBorders>
              <w:top w:val="nil"/>
              <w:left w:val="nil"/>
              <w:bottom w:val="nil"/>
              <w:right w:val="nil"/>
            </w:tcBorders>
          </w:tcPr>
          <w:p w14:paraId="67EAA29A" w14:textId="77777777" w:rsidR="00FC4169" w:rsidRPr="00C63CED" w:rsidRDefault="00FC4169" w:rsidP="003C3446">
            <w:pPr>
              <w:pStyle w:val="Normal6a"/>
            </w:pPr>
            <w:r w:rsidRPr="00C63CED">
              <w:rPr>
                <w:b/>
                <w:i/>
              </w:rPr>
              <w:t>5 bis.</w:t>
            </w:r>
            <w:r w:rsidRPr="00C63CED">
              <w:tab/>
            </w:r>
            <w:r w:rsidRPr="00C63CED">
              <w:rPr>
                <w:b/>
                <w:i/>
              </w:rPr>
              <w:t>Reconoce que los mercados de capitales no pueden satisfacer todas las necesidades de inversión de Europa; hace hincapié en que la inversión pública debe ocupar un lugar central en la transición ecológica y digital y en que el papel de la inversión pública no debe limitarse a «reducir el riesgo» de la inversión privada; reconoce, por tanto, la necesidad de rediseñar la arquitectura de financiación pública de la Unión, y pide que se cree un fondo de inversión de la Unión como parte del próximo MFP;</w:t>
            </w:r>
          </w:p>
        </w:tc>
      </w:tr>
    </w:tbl>
    <w:p w14:paraId="7C3BF00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27508DA" w14:textId="77777777" w:rsidR="00FC4169" w:rsidRPr="00C63CED" w:rsidRDefault="00FC4169" w:rsidP="00FC4169">
      <w:r w:rsidRPr="00FE62EB">
        <w:rPr>
          <w:rStyle w:val="HideTWBExt"/>
        </w:rPr>
        <w:t>&lt;/Amend&gt;</w:t>
      </w:r>
    </w:p>
    <w:p w14:paraId="1E5A2C6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211</w:t>
      </w:r>
      <w:r w:rsidRPr="00FE62EB">
        <w:rPr>
          <w:rStyle w:val="HideTWBExt"/>
          <w:b w:val="0"/>
        </w:rPr>
        <w:t>&lt;/NumAm&gt;</w:t>
      </w:r>
    </w:p>
    <w:p w14:paraId="04674B0F" w14:textId="77777777" w:rsidR="00FC4169" w:rsidRPr="00C63CED" w:rsidRDefault="00FC4169" w:rsidP="00FC4169">
      <w:pPr>
        <w:pStyle w:val="NormalBold"/>
      </w:pPr>
      <w:r w:rsidRPr="00FE62EB">
        <w:rPr>
          <w:rStyle w:val="HideTWBExt"/>
          <w:b w:val="0"/>
        </w:rPr>
        <w:t>&lt;RepeatBlock-By&gt;&lt;Members&gt;</w:t>
      </w:r>
      <w:r w:rsidRPr="00C63CED">
        <w:t>Johan Van Overtveldt</w:t>
      </w:r>
      <w:r w:rsidRPr="00FE62EB">
        <w:rPr>
          <w:rStyle w:val="HideTWBExt"/>
          <w:b w:val="0"/>
        </w:rPr>
        <w:t>&lt;/Members&gt;</w:t>
      </w:r>
    </w:p>
    <w:p w14:paraId="09B742CA" w14:textId="77777777" w:rsidR="00FC4169" w:rsidRPr="00C63CED" w:rsidRDefault="00FC4169" w:rsidP="00FC4169">
      <w:pPr>
        <w:pStyle w:val="NormalBold"/>
      </w:pPr>
      <w:r w:rsidRPr="00FE62EB">
        <w:rPr>
          <w:rStyle w:val="HideTWBExt"/>
          <w:b w:val="0"/>
        </w:rPr>
        <w:t>&lt;/RepeatBlock-By&gt;</w:t>
      </w:r>
    </w:p>
    <w:p w14:paraId="5689E5A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33CCA5C"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377B637" w14:textId="77777777" w:rsidTr="003C3446">
        <w:trPr>
          <w:trHeight w:hRule="exact" w:val="240"/>
          <w:jc w:val="center"/>
        </w:trPr>
        <w:tc>
          <w:tcPr>
            <w:tcW w:w="9752" w:type="dxa"/>
            <w:gridSpan w:val="2"/>
            <w:tcBorders>
              <w:top w:val="nil"/>
              <w:left w:val="nil"/>
              <w:bottom w:val="nil"/>
              <w:right w:val="nil"/>
            </w:tcBorders>
          </w:tcPr>
          <w:p w14:paraId="4E2BDADA" w14:textId="77777777" w:rsidR="00FC4169" w:rsidRPr="00C63CED" w:rsidRDefault="00FC4169" w:rsidP="003C3446"/>
        </w:tc>
      </w:tr>
      <w:tr w:rsidR="00FC4169" w:rsidRPr="00C63CED" w14:paraId="511760FA" w14:textId="77777777" w:rsidTr="003C3446">
        <w:trPr>
          <w:trHeight w:val="240"/>
          <w:jc w:val="center"/>
        </w:trPr>
        <w:tc>
          <w:tcPr>
            <w:tcW w:w="4876" w:type="dxa"/>
            <w:tcBorders>
              <w:top w:val="nil"/>
              <w:left w:val="nil"/>
              <w:bottom w:val="nil"/>
              <w:right w:val="nil"/>
            </w:tcBorders>
          </w:tcPr>
          <w:p w14:paraId="22961E5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417D370" w14:textId="77777777" w:rsidR="00FC4169" w:rsidRPr="00C63CED" w:rsidRDefault="00FC4169" w:rsidP="003C3446">
            <w:pPr>
              <w:pStyle w:val="AmColumnHeading"/>
            </w:pPr>
            <w:r w:rsidRPr="00C63CED">
              <w:t>Enmienda</w:t>
            </w:r>
          </w:p>
        </w:tc>
      </w:tr>
      <w:tr w:rsidR="00FC4169" w:rsidRPr="00C63CED" w14:paraId="13A632B5" w14:textId="77777777" w:rsidTr="003C3446">
        <w:trPr>
          <w:jc w:val="center"/>
        </w:trPr>
        <w:tc>
          <w:tcPr>
            <w:tcW w:w="4876" w:type="dxa"/>
            <w:tcBorders>
              <w:top w:val="nil"/>
              <w:left w:val="nil"/>
              <w:bottom w:val="nil"/>
              <w:right w:val="nil"/>
            </w:tcBorders>
          </w:tcPr>
          <w:p w14:paraId="08F0493D" w14:textId="77777777" w:rsidR="00FC4169" w:rsidRPr="00C63CED" w:rsidRDefault="00FC4169" w:rsidP="003C3446">
            <w:pPr>
              <w:pStyle w:val="Normal6a"/>
            </w:pPr>
          </w:p>
        </w:tc>
        <w:tc>
          <w:tcPr>
            <w:tcW w:w="4876" w:type="dxa"/>
            <w:tcBorders>
              <w:top w:val="nil"/>
              <w:left w:val="nil"/>
              <w:bottom w:val="nil"/>
              <w:right w:val="nil"/>
            </w:tcBorders>
          </w:tcPr>
          <w:p w14:paraId="05366AA7" w14:textId="77777777" w:rsidR="00FC4169" w:rsidRPr="00C63CED" w:rsidRDefault="00FC4169" w:rsidP="003C3446">
            <w:pPr>
              <w:pStyle w:val="Normal6a"/>
            </w:pPr>
            <w:r w:rsidRPr="00C63CED">
              <w:rPr>
                <w:b/>
                <w:i/>
              </w:rPr>
              <w:t>5 bis.</w:t>
            </w:r>
            <w:r w:rsidRPr="00C63CED">
              <w:tab/>
            </w:r>
            <w:r w:rsidRPr="00C63CED">
              <w:rPr>
                <w:b/>
                <w:i/>
              </w:rPr>
              <w:t xml:space="preserve">Hace hincapié en que colmar el déficit de inversión no es solo cuestión de movilizar grandes volúmenes financieros, sino también de garantizar que la Unión esté equipada para canalizar fondos hacia las inversiones productivas; destaca que la capacidad institucional, la claridad </w:t>
            </w:r>
            <w:r w:rsidRPr="00C63CED">
              <w:rPr>
                <w:b/>
                <w:i/>
              </w:rPr>
              <w:lastRenderedPageBreak/>
              <w:t>normativa y la calidad de los proyectos son fundamentales para un uso eficaz del capital público y privado.</w:t>
            </w:r>
          </w:p>
        </w:tc>
      </w:tr>
    </w:tbl>
    <w:p w14:paraId="69F3F968"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FB3F8B3" w14:textId="77777777" w:rsidR="00FC4169" w:rsidRPr="00C63CED" w:rsidRDefault="00FC4169" w:rsidP="00FC4169">
      <w:r w:rsidRPr="00FE62EB">
        <w:rPr>
          <w:rStyle w:val="HideTWBExt"/>
        </w:rPr>
        <w:t>&lt;/Amend&gt;</w:t>
      </w:r>
    </w:p>
    <w:p w14:paraId="008C6F9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212</w:t>
      </w:r>
      <w:r w:rsidRPr="00FE62EB">
        <w:rPr>
          <w:rStyle w:val="HideTWBExt"/>
          <w:b w:val="0"/>
        </w:rPr>
        <w:t>&lt;/NumAm&gt;</w:t>
      </w:r>
    </w:p>
    <w:p w14:paraId="26A295FB"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46607DA6" w14:textId="77777777" w:rsidR="00FC4169" w:rsidRPr="00C63CED" w:rsidRDefault="00FC4169" w:rsidP="00FC4169">
      <w:pPr>
        <w:pStyle w:val="NormalBold"/>
      </w:pPr>
      <w:r w:rsidRPr="00FE62EB">
        <w:rPr>
          <w:rStyle w:val="HideTWBExt"/>
          <w:b w:val="0"/>
        </w:rPr>
        <w:t>&lt;/RepeatBlock-By&gt;</w:t>
      </w:r>
    </w:p>
    <w:p w14:paraId="7EC128D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349FA2E"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C1195E3" w14:textId="77777777" w:rsidTr="003C3446">
        <w:trPr>
          <w:trHeight w:hRule="exact" w:val="240"/>
          <w:jc w:val="center"/>
        </w:trPr>
        <w:tc>
          <w:tcPr>
            <w:tcW w:w="9752" w:type="dxa"/>
            <w:gridSpan w:val="2"/>
            <w:tcBorders>
              <w:top w:val="nil"/>
              <w:left w:val="nil"/>
              <w:bottom w:val="nil"/>
              <w:right w:val="nil"/>
            </w:tcBorders>
          </w:tcPr>
          <w:p w14:paraId="580FAAA0" w14:textId="77777777" w:rsidR="00FC4169" w:rsidRPr="00C63CED" w:rsidRDefault="00FC4169" w:rsidP="003C3446"/>
        </w:tc>
      </w:tr>
      <w:tr w:rsidR="00FC4169" w:rsidRPr="00C63CED" w14:paraId="5AF9B12A" w14:textId="77777777" w:rsidTr="003C3446">
        <w:trPr>
          <w:trHeight w:val="240"/>
          <w:jc w:val="center"/>
        </w:trPr>
        <w:tc>
          <w:tcPr>
            <w:tcW w:w="4876" w:type="dxa"/>
            <w:tcBorders>
              <w:top w:val="nil"/>
              <w:left w:val="nil"/>
              <w:bottom w:val="nil"/>
              <w:right w:val="nil"/>
            </w:tcBorders>
          </w:tcPr>
          <w:p w14:paraId="79B0168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35D3CFD" w14:textId="77777777" w:rsidR="00FC4169" w:rsidRPr="00C63CED" w:rsidRDefault="00FC4169" w:rsidP="003C3446">
            <w:pPr>
              <w:pStyle w:val="AmColumnHeading"/>
            </w:pPr>
            <w:r w:rsidRPr="00C63CED">
              <w:t>Enmienda</w:t>
            </w:r>
          </w:p>
        </w:tc>
      </w:tr>
      <w:tr w:rsidR="00FC4169" w:rsidRPr="00C63CED" w14:paraId="3DD52EAD" w14:textId="77777777" w:rsidTr="003C3446">
        <w:trPr>
          <w:jc w:val="center"/>
        </w:trPr>
        <w:tc>
          <w:tcPr>
            <w:tcW w:w="4876" w:type="dxa"/>
            <w:tcBorders>
              <w:top w:val="nil"/>
              <w:left w:val="nil"/>
              <w:bottom w:val="nil"/>
              <w:right w:val="nil"/>
            </w:tcBorders>
          </w:tcPr>
          <w:p w14:paraId="380E90D1" w14:textId="77777777" w:rsidR="00FC4169" w:rsidRPr="00C63CED" w:rsidRDefault="00FC4169" w:rsidP="003C3446">
            <w:pPr>
              <w:pStyle w:val="Normal6a"/>
            </w:pPr>
          </w:p>
        </w:tc>
        <w:tc>
          <w:tcPr>
            <w:tcW w:w="4876" w:type="dxa"/>
            <w:tcBorders>
              <w:top w:val="nil"/>
              <w:left w:val="nil"/>
              <w:bottom w:val="nil"/>
              <w:right w:val="nil"/>
            </w:tcBorders>
          </w:tcPr>
          <w:p w14:paraId="21D685BC" w14:textId="77777777" w:rsidR="00FC4169" w:rsidRPr="00C63CED" w:rsidRDefault="00FC4169" w:rsidP="003C3446">
            <w:pPr>
              <w:pStyle w:val="Normal6a"/>
            </w:pPr>
            <w:r w:rsidRPr="00C63CED">
              <w:rPr>
                <w:b/>
                <w:i/>
              </w:rPr>
              <w:t>5 bis.</w:t>
            </w:r>
            <w:r w:rsidRPr="00C63CED">
              <w:tab/>
            </w:r>
            <w:r w:rsidRPr="00C63CED">
              <w:rPr>
                <w:b/>
                <w:i/>
              </w:rPr>
              <w:t>Pide que se aproveche el impulso actual para crear un nuevo modelo europeo de competitividad sostenible basado en el logro de una verdadera circularidad y en la independencia en cuanto a recursos, incluida una medición más sólida de la competitividad y el crecimiento, que vaya más allá del producto interior bruto, y su incorporación al Semestre Europeo y al presupuesto de la UE;</w:t>
            </w:r>
          </w:p>
        </w:tc>
      </w:tr>
    </w:tbl>
    <w:p w14:paraId="366C713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9407165" w14:textId="77777777" w:rsidR="00FC4169" w:rsidRPr="00C63CED" w:rsidRDefault="00FC4169" w:rsidP="00FC4169">
      <w:r w:rsidRPr="00FE62EB">
        <w:rPr>
          <w:rStyle w:val="HideTWBExt"/>
        </w:rPr>
        <w:t>&lt;/Amend&gt;</w:t>
      </w:r>
    </w:p>
    <w:p w14:paraId="668DDC7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213</w:t>
      </w:r>
      <w:r w:rsidRPr="00FE62EB">
        <w:rPr>
          <w:rStyle w:val="HideTWBExt"/>
          <w:b w:val="0"/>
        </w:rPr>
        <w:t>&lt;/NumAm&gt;</w:t>
      </w:r>
    </w:p>
    <w:p w14:paraId="6B4EDA6D" w14:textId="77777777" w:rsidR="00FC4169" w:rsidRPr="00C63CED" w:rsidRDefault="00FC4169" w:rsidP="00FC4169">
      <w:pPr>
        <w:pStyle w:val="NormalBold"/>
      </w:pPr>
      <w:r w:rsidRPr="00FE62EB">
        <w:rPr>
          <w:rStyle w:val="HideTWBExt"/>
          <w:b w:val="0"/>
        </w:rPr>
        <w:t>&lt;RepeatBlock-By&gt;&lt;Members&gt;</w:t>
      </w:r>
      <w:r w:rsidRPr="00C63CED">
        <w:t>Eero Heinäluoma</w:t>
      </w:r>
      <w:r w:rsidRPr="00FE62EB">
        <w:rPr>
          <w:rStyle w:val="HideTWBExt"/>
          <w:b w:val="0"/>
        </w:rPr>
        <w:t>&lt;/Members&gt;</w:t>
      </w:r>
    </w:p>
    <w:p w14:paraId="4B1E7FB5" w14:textId="77777777" w:rsidR="00FC4169" w:rsidRPr="00C63CED" w:rsidRDefault="00FC4169" w:rsidP="00FC4169">
      <w:pPr>
        <w:pStyle w:val="NormalBold"/>
      </w:pPr>
      <w:r w:rsidRPr="00FE62EB">
        <w:rPr>
          <w:rStyle w:val="HideTWBExt"/>
          <w:b w:val="0"/>
        </w:rPr>
        <w:t>&lt;/RepeatBlock-By&gt;</w:t>
      </w:r>
    </w:p>
    <w:p w14:paraId="6C16232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850B983"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C7BDC28" w14:textId="77777777" w:rsidTr="003C3446">
        <w:trPr>
          <w:trHeight w:hRule="exact" w:val="240"/>
          <w:jc w:val="center"/>
        </w:trPr>
        <w:tc>
          <w:tcPr>
            <w:tcW w:w="9752" w:type="dxa"/>
            <w:gridSpan w:val="2"/>
            <w:tcBorders>
              <w:top w:val="nil"/>
              <w:left w:val="nil"/>
              <w:bottom w:val="nil"/>
              <w:right w:val="nil"/>
            </w:tcBorders>
          </w:tcPr>
          <w:p w14:paraId="3BE99EBF" w14:textId="77777777" w:rsidR="00FC4169" w:rsidRPr="00C63CED" w:rsidRDefault="00FC4169" w:rsidP="003C3446"/>
        </w:tc>
      </w:tr>
      <w:tr w:rsidR="00FC4169" w:rsidRPr="00C63CED" w14:paraId="08930F6C" w14:textId="77777777" w:rsidTr="003C3446">
        <w:trPr>
          <w:trHeight w:val="240"/>
          <w:jc w:val="center"/>
        </w:trPr>
        <w:tc>
          <w:tcPr>
            <w:tcW w:w="4876" w:type="dxa"/>
            <w:tcBorders>
              <w:top w:val="nil"/>
              <w:left w:val="nil"/>
              <w:bottom w:val="nil"/>
              <w:right w:val="nil"/>
            </w:tcBorders>
          </w:tcPr>
          <w:p w14:paraId="06B9AB0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BE3ADE6" w14:textId="77777777" w:rsidR="00FC4169" w:rsidRPr="00C63CED" w:rsidRDefault="00FC4169" w:rsidP="003C3446">
            <w:pPr>
              <w:pStyle w:val="AmColumnHeading"/>
            </w:pPr>
            <w:r w:rsidRPr="00C63CED">
              <w:t>Enmienda</w:t>
            </w:r>
          </w:p>
        </w:tc>
      </w:tr>
      <w:tr w:rsidR="00FC4169" w:rsidRPr="00C63CED" w14:paraId="041A2E95" w14:textId="77777777" w:rsidTr="003C3446">
        <w:trPr>
          <w:jc w:val="center"/>
        </w:trPr>
        <w:tc>
          <w:tcPr>
            <w:tcW w:w="4876" w:type="dxa"/>
            <w:tcBorders>
              <w:top w:val="nil"/>
              <w:left w:val="nil"/>
              <w:bottom w:val="nil"/>
              <w:right w:val="nil"/>
            </w:tcBorders>
          </w:tcPr>
          <w:p w14:paraId="0CC364ED" w14:textId="77777777" w:rsidR="00FC4169" w:rsidRPr="00C63CED" w:rsidRDefault="00FC4169" w:rsidP="003C3446">
            <w:pPr>
              <w:pStyle w:val="Normal6a"/>
            </w:pPr>
          </w:p>
        </w:tc>
        <w:tc>
          <w:tcPr>
            <w:tcW w:w="4876" w:type="dxa"/>
            <w:tcBorders>
              <w:top w:val="nil"/>
              <w:left w:val="nil"/>
              <w:bottom w:val="nil"/>
              <w:right w:val="nil"/>
            </w:tcBorders>
          </w:tcPr>
          <w:p w14:paraId="3F037E89" w14:textId="77777777" w:rsidR="00FC4169" w:rsidRPr="00C63CED" w:rsidRDefault="00FC4169" w:rsidP="003C3446">
            <w:pPr>
              <w:pStyle w:val="Normal6a"/>
            </w:pPr>
            <w:r w:rsidRPr="00C63CED">
              <w:rPr>
                <w:b/>
                <w:i/>
              </w:rPr>
              <w:t>5 bis. Considera que las directrices de la Unión sobre ayudas estatales al sector bancario requieren una nueva evaluación para abordar mejor las disparidades competitivas y reforzar la disciplina de mercado;</w:t>
            </w:r>
          </w:p>
        </w:tc>
      </w:tr>
    </w:tbl>
    <w:p w14:paraId="7B79B15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6944A32" w14:textId="77777777" w:rsidR="00FC4169" w:rsidRPr="00C63CED" w:rsidRDefault="00FC4169" w:rsidP="00FC4169">
      <w:r w:rsidRPr="00FE62EB">
        <w:rPr>
          <w:rStyle w:val="HideTWBExt"/>
        </w:rPr>
        <w:lastRenderedPageBreak/>
        <w:t>&lt;/Amend&gt;</w:t>
      </w:r>
    </w:p>
    <w:p w14:paraId="590AFE1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214</w:t>
      </w:r>
      <w:r w:rsidRPr="00FE62EB">
        <w:rPr>
          <w:rStyle w:val="HideTWBExt"/>
          <w:b w:val="0"/>
        </w:rPr>
        <w:t>&lt;/NumAm&gt;</w:t>
      </w:r>
    </w:p>
    <w:p w14:paraId="15C3C7A7"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12CF03B9" w14:textId="77777777" w:rsidR="00FC4169" w:rsidRPr="00C63CED" w:rsidRDefault="00FC4169" w:rsidP="00FC4169">
      <w:pPr>
        <w:pStyle w:val="NormalBold"/>
      </w:pPr>
      <w:r w:rsidRPr="00FE62EB">
        <w:rPr>
          <w:rStyle w:val="HideTWBExt"/>
          <w:b w:val="0"/>
        </w:rPr>
        <w:t>&lt;/RepeatBlock-By&gt;</w:t>
      </w:r>
    </w:p>
    <w:p w14:paraId="2ACE909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18D0C00"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79968E4" w14:textId="77777777" w:rsidTr="003C3446">
        <w:trPr>
          <w:trHeight w:hRule="exact" w:val="240"/>
          <w:jc w:val="center"/>
        </w:trPr>
        <w:tc>
          <w:tcPr>
            <w:tcW w:w="9752" w:type="dxa"/>
            <w:gridSpan w:val="2"/>
            <w:tcBorders>
              <w:top w:val="nil"/>
              <w:left w:val="nil"/>
              <w:bottom w:val="nil"/>
              <w:right w:val="nil"/>
            </w:tcBorders>
          </w:tcPr>
          <w:p w14:paraId="2B124979" w14:textId="77777777" w:rsidR="00FC4169" w:rsidRPr="00C63CED" w:rsidRDefault="00FC4169" w:rsidP="003C3446"/>
        </w:tc>
      </w:tr>
      <w:tr w:rsidR="00FC4169" w:rsidRPr="00C63CED" w14:paraId="34DB0EC6" w14:textId="77777777" w:rsidTr="003C3446">
        <w:trPr>
          <w:trHeight w:val="240"/>
          <w:jc w:val="center"/>
        </w:trPr>
        <w:tc>
          <w:tcPr>
            <w:tcW w:w="4876" w:type="dxa"/>
            <w:tcBorders>
              <w:top w:val="nil"/>
              <w:left w:val="nil"/>
              <w:bottom w:val="nil"/>
              <w:right w:val="nil"/>
            </w:tcBorders>
          </w:tcPr>
          <w:p w14:paraId="5359ED0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BE75600" w14:textId="77777777" w:rsidR="00FC4169" w:rsidRPr="00C63CED" w:rsidRDefault="00FC4169" w:rsidP="003C3446">
            <w:pPr>
              <w:pStyle w:val="AmColumnHeading"/>
            </w:pPr>
            <w:r w:rsidRPr="00C63CED">
              <w:t>Enmienda</w:t>
            </w:r>
          </w:p>
        </w:tc>
      </w:tr>
      <w:tr w:rsidR="00FC4169" w:rsidRPr="00C63CED" w14:paraId="3437C244" w14:textId="77777777" w:rsidTr="003C3446">
        <w:trPr>
          <w:jc w:val="center"/>
        </w:trPr>
        <w:tc>
          <w:tcPr>
            <w:tcW w:w="4876" w:type="dxa"/>
            <w:tcBorders>
              <w:top w:val="nil"/>
              <w:left w:val="nil"/>
              <w:bottom w:val="nil"/>
              <w:right w:val="nil"/>
            </w:tcBorders>
          </w:tcPr>
          <w:p w14:paraId="52D2946D" w14:textId="77777777" w:rsidR="00FC4169" w:rsidRPr="00C63CED" w:rsidRDefault="00FC4169" w:rsidP="003C3446">
            <w:pPr>
              <w:pStyle w:val="Normal6a"/>
            </w:pPr>
          </w:p>
        </w:tc>
        <w:tc>
          <w:tcPr>
            <w:tcW w:w="4876" w:type="dxa"/>
            <w:tcBorders>
              <w:top w:val="nil"/>
              <w:left w:val="nil"/>
              <w:bottom w:val="nil"/>
              <w:right w:val="nil"/>
            </w:tcBorders>
          </w:tcPr>
          <w:p w14:paraId="7394F2E9" w14:textId="77777777" w:rsidR="00FC4169" w:rsidRPr="00C63CED" w:rsidRDefault="00FC4169" w:rsidP="003C3446">
            <w:pPr>
              <w:pStyle w:val="Normal6a"/>
            </w:pPr>
            <w:r w:rsidRPr="00C63CED">
              <w:rPr>
                <w:b/>
                <w:i/>
              </w:rPr>
              <w:t>5 bis.</w:t>
            </w:r>
            <w:r w:rsidRPr="00C63CED">
              <w:tab/>
            </w:r>
            <w:r w:rsidRPr="00C63CED">
              <w:rPr>
                <w:b/>
                <w:i/>
              </w:rPr>
              <w:t>Resalta que toda iniciativa legislativa o reglamentaria debe basarse en una evaluación exhaustiva de costes y beneficios; subraya que es esencial un análisis riguroso para garantizar que las nuevas medidas apoyen eficazmente el crecimiento, la innovación y la competitividad sin imponer cargas administrativas o de cumplimiento indebidas;</w:t>
            </w:r>
          </w:p>
        </w:tc>
      </w:tr>
    </w:tbl>
    <w:p w14:paraId="5A247AA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4822B3D" w14:textId="77777777" w:rsidR="00FC4169" w:rsidRPr="00C63CED" w:rsidRDefault="00FC4169" w:rsidP="00FC4169">
      <w:r w:rsidRPr="00FE62EB">
        <w:rPr>
          <w:rStyle w:val="HideTWBExt"/>
        </w:rPr>
        <w:t>&lt;/Amend&gt;</w:t>
      </w:r>
    </w:p>
    <w:p w14:paraId="5E5999C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215</w:t>
      </w:r>
      <w:r w:rsidRPr="00FE62EB">
        <w:rPr>
          <w:rStyle w:val="HideTWBExt"/>
          <w:b w:val="0"/>
        </w:rPr>
        <w:t>&lt;/NumAm&gt;</w:t>
      </w:r>
    </w:p>
    <w:p w14:paraId="2E6C61FF" w14:textId="77777777" w:rsidR="00FC4169" w:rsidRPr="00C63CED" w:rsidRDefault="00FC4169" w:rsidP="00FC4169">
      <w:pPr>
        <w:pStyle w:val="NormalBold"/>
      </w:pPr>
      <w:r w:rsidRPr="00FE62EB">
        <w:rPr>
          <w:rStyle w:val="HideTWBExt"/>
          <w:b w:val="0"/>
        </w:rPr>
        <w:t>&lt;RepeatBlock-By&gt;&lt;Members&gt;</w:t>
      </w:r>
      <w:r w:rsidRPr="00C63CED">
        <w:t>Anouk Van Brug, Billy Kelleher, Engin Eroglu, Stéphanie Yon-Courtin</w:t>
      </w:r>
      <w:r w:rsidRPr="00FE62EB">
        <w:rPr>
          <w:rStyle w:val="HideTWBExt"/>
          <w:b w:val="0"/>
        </w:rPr>
        <w:t>&lt;/Members&gt;</w:t>
      </w:r>
    </w:p>
    <w:p w14:paraId="0EF84829" w14:textId="77777777" w:rsidR="00FC4169" w:rsidRPr="00C63CED" w:rsidRDefault="00FC4169" w:rsidP="00FC4169">
      <w:pPr>
        <w:pStyle w:val="NormalBold"/>
      </w:pPr>
      <w:r w:rsidRPr="00FE62EB">
        <w:rPr>
          <w:rStyle w:val="HideTWBExt"/>
          <w:b w:val="0"/>
        </w:rPr>
        <w:t>&lt;/RepeatBlock-By&gt;</w:t>
      </w:r>
    </w:p>
    <w:p w14:paraId="65F4FC2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27B156E"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5DBEA1A" w14:textId="77777777" w:rsidTr="003C3446">
        <w:trPr>
          <w:trHeight w:hRule="exact" w:val="240"/>
          <w:jc w:val="center"/>
        </w:trPr>
        <w:tc>
          <w:tcPr>
            <w:tcW w:w="9752" w:type="dxa"/>
            <w:gridSpan w:val="2"/>
            <w:tcBorders>
              <w:top w:val="nil"/>
              <w:left w:val="nil"/>
              <w:bottom w:val="nil"/>
              <w:right w:val="nil"/>
            </w:tcBorders>
          </w:tcPr>
          <w:p w14:paraId="46F1D096" w14:textId="77777777" w:rsidR="00FC4169" w:rsidRPr="00C63CED" w:rsidRDefault="00FC4169" w:rsidP="003C3446"/>
        </w:tc>
      </w:tr>
      <w:tr w:rsidR="00FC4169" w:rsidRPr="00C63CED" w14:paraId="684F354E" w14:textId="77777777" w:rsidTr="003C3446">
        <w:trPr>
          <w:trHeight w:val="240"/>
          <w:jc w:val="center"/>
        </w:trPr>
        <w:tc>
          <w:tcPr>
            <w:tcW w:w="4876" w:type="dxa"/>
            <w:tcBorders>
              <w:top w:val="nil"/>
              <w:left w:val="nil"/>
              <w:bottom w:val="nil"/>
              <w:right w:val="nil"/>
            </w:tcBorders>
          </w:tcPr>
          <w:p w14:paraId="20B0CF9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A18E67E" w14:textId="77777777" w:rsidR="00FC4169" w:rsidRPr="00C63CED" w:rsidRDefault="00FC4169" w:rsidP="003C3446">
            <w:pPr>
              <w:pStyle w:val="AmColumnHeading"/>
            </w:pPr>
            <w:r w:rsidRPr="00C63CED">
              <w:t>Enmienda</w:t>
            </w:r>
          </w:p>
        </w:tc>
      </w:tr>
      <w:tr w:rsidR="00FC4169" w:rsidRPr="00C63CED" w14:paraId="5BDA6CB7" w14:textId="77777777" w:rsidTr="003C3446">
        <w:trPr>
          <w:jc w:val="center"/>
        </w:trPr>
        <w:tc>
          <w:tcPr>
            <w:tcW w:w="4876" w:type="dxa"/>
            <w:tcBorders>
              <w:top w:val="nil"/>
              <w:left w:val="nil"/>
              <w:bottom w:val="nil"/>
              <w:right w:val="nil"/>
            </w:tcBorders>
          </w:tcPr>
          <w:p w14:paraId="41BCE0C1" w14:textId="77777777" w:rsidR="00FC4169" w:rsidRPr="00C63CED" w:rsidRDefault="00FC4169" w:rsidP="003C3446">
            <w:pPr>
              <w:pStyle w:val="Normal6a"/>
            </w:pPr>
          </w:p>
        </w:tc>
        <w:tc>
          <w:tcPr>
            <w:tcW w:w="4876" w:type="dxa"/>
            <w:tcBorders>
              <w:top w:val="nil"/>
              <w:left w:val="nil"/>
              <w:bottom w:val="nil"/>
              <w:right w:val="nil"/>
            </w:tcBorders>
          </w:tcPr>
          <w:p w14:paraId="060729C7" w14:textId="77777777" w:rsidR="00FC4169" w:rsidRPr="00C63CED" w:rsidRDefault="00FC4169" w:rsidP="003C3446">
            <w:pPr>
              <w:pStyle w:val="Normal6a"/>
            </w:pPr>
            <w:r w:rsidRPr="00C63CED">
              <w:rPr>
                <w:b/>
                <w:i/>
              </w:rPr>
              <w:t>5 bis.</w:t>
            </w:r>
            <w:r w:rsidRPr="00C63CED">
              <w:tab/>
            </w:r>
            <w:r w:rsidRPr="00C63CED">
              <w:rPr>
                <w:b/>
                <w:i/>
              </w:rPr>
              <w:t>Destaca que el clima empresarial de la Unión debe tener un gran atractivo para las empresas y los inversores, permitiéndoles desarrollar modelos de negocio innovadores en un entorno normativo propicio; reitera su llamamiento de larga data para que se reduzca la carga administrativa acumulada a este respecto, especialmente para las pymes;</w:t>
            </w:r>
          </w:p>
        </w:tc>
      </w:tr>
    </w:tbl>
    <w:p w14:paraId="658995E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A4793B4" w14:textId="77777777" w:rsidR="00FC4169" w:rsidRPr="00C63CED" w:rsidRDefault="00FC4169" w:rsidP="00FC4169">
      <w:r w:rsidRPr="00FE62EB">
        <w:rPr>
          <w:rStyle w:val="HideTWBExt"/>
        </w:rPr>
        <w:t>&lt;/Amend&gt;</w:t>
      </w:r>
    </w:p>
    <w:p w14:paraId="69BD1851"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216</w:t>
      </w:r>
      <w:r w:rsidRPr="00FE62EB">
        <w:rPr>
          <w:rStyle w:val="HideTWBExt"/>
          <w:b w:val="0"/>
        </w:rPr>
        <w:t>&lt;/NumAm&gt;</w:t>
      </w:r>
    </w:p>
    <w:p w14:paraId="165ABD96" w14:textId="77777777" w:rsidR="00FC4169" w:rsidRPr="00C63CED" w:rsidRDefault="00FC4169" w:rsidP="00FC4169">
      <w:pPr>
        <w:pStyle w:val="NormalBold"/>
      </w:pPr>
      <w:r w:rsidRPr="00FE62EB">
        <w:rPr>
          <w:rStyle w:val="HideTWBExt"/>
          <w:b w:val="0"/>
        </w:rPr>
        <w:t>&lt;RepeatBlock-By&gt;&lt;Members&gt;</w:t>
      </w:r>
      <w:r w:rsidRPr="00C63CED">
        <w:t>Fabio De Masi</w:t>
      </w:r>
      <w:r w:rsidRPr="00FE62EB">
        <w:rPr>
          <w:rStyle w:val="HideTWBExt"/>
          <w:b w:val="0"/>
        </w:rPr>
        <w:t>&lt;/Members&gt;</w:t>
      </w:r>
    </w:p>
    <w:p w14:paraId="3227D505" w14:textId="77777777" w:rsidR="00FC4169" w:rsidRPr="00C63CED" w:rsidRDefault="00FC4169" w:rsidP="00FC4169">
      <w:pPr>
        <w:pStyle w:val="NormalBold"/>
      </w:pPr>
      <w:r w:rsidRPr="00FE62EB">
        <w:rPr>
          <w:rStyle w:val="HideTWBExt"/>
          <w:b w:val="0"/>
        </w:rPr>
        <w:t>&lt;/RepeatBlock-By&gt;</w:t>
      </w:r>
    </w:p>
    <w:p w14:paraId="3D23FD2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8B2AC70"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902B794" w14:textId="77777777" w:rsidTr="003C3446">
        <w:trPr>
          <w:trHeight w:hRule="exact" w:val="240"/>
          <w:jc w:val="center"/>
        </w:trPr>
        <w:tc>
          <w:tcPr>
            <w:tcW w:w="9752" w:type="dxa"/>
            <w:gridSpan w:val="2"/>
            <w:tcBorders>
              <w:top w:val="nil"/>
              <w:left w:val="nil"/>
              <w:bottom w:val="nil"/>
              <w:right w:val="nil"/>
            </w:tcBorders>
          </w:tcPr>
          <w:p w14:paraId="698E092B" w14:textId="77777777" w:rsidR="00FC4169" w:rsidRPr="00C63CED" w:rsidRDefault="00FC4169" w:rsidP="003C3446"/>
        </w:tc>
      </w:tr>
      <w:tr w:rsidR="00FC4169" w:rsidRPr="00C63CED" w14:paraId="56F3C7BF" w14:textId="77777777" w:rsidTr="003C3446">
        <w:trPr>
          <w:trHeight w:val="240"/>
          <w:jc w:val="center"/>
        </w:trPr>
        <w:tc>
          <w:tcPr>
            <w:tcW w:w="4876" w:type="dxa"/>
            <w:tcBorders>
              <w:top w:val="nil"/>
              <w:left w:val="nil"/>
              <w:bottom w:val="nil"/>
              <w:right w:val="nil"/>
            </w:tcBorders>
          </w:tcPr>
          <w:p w14:paraId="48494D0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F1D0273" w14:textId="77777777" w:rsidR="00FC4169" w:rsidRPr="00C63CED" w:rsidRDefault="00FC4169" w:rsidP="003C3446">
            <w:pPr>
              <w:pStyle w:val="AmColumnHeading"/>
            </w:pPr>
            <w:r w:rsidRPr="00C63CED">
              <w:t>Enmienda</w:t>
            </w:r>
          </w:p>
        </w:tc>
      </w:tr>
      <w:tr w:rsidR="00FC4169" w:rsidRPr="00C63CED" w14:paraId="3010D466" w14:textId="77777777" w:rsidTr="003C3446">
        <w:trPr>
          <w:jc w:val="center"/>
        </w:trPr>
        <w:tc>
          <w:tcPr>
            <w:tcW w:w="4876" w:type="dxa"/>
            <w:tcBorders>
              <w:top w:val="nil"/>
              <w:left w:val="nil"/>
              <w:bottom w:val="nil"/>
              <w:right w:val="nil"/>
            </w:tcBorders>
          </w:tcPr>
          <w:p w14:paraId="6142DFA6" w14:textId="77777777" w:rsidR="00FC4169" w:rsidRPr="00C63CED" w:rsidRDefault="00FC4169" w:rsidP="003C3446">
            <w:pPr>
              <w:pStyle w:val="Normal6a"/>
            </w:pPr>
          </w:p>
        </w:tc>
        <w:tc>
          <w:tcPr>
            <w:tcW w:w="4876" w:type="dxa"/>
            <w:tcBorders>
              <w:top w:val="nil"/>
              <w:left w:val="nil"/>
              <w:bottom w:val="nil"/>
              <w:right w:val="nil"/>
            </w:tcBorders>
          </w:tcPr>
          <w:p w14:paraId="5D8AC768" w14:textId="77777777" w:rsidR="00FC4169" w:rsidRPr="00C63CED" w:rsidRDefault="00FC4169" w:rsidP="003C3446">
            <w:pPr>
              <w:pStyle w:val="Normal6a"/>
            </w:pPr>
            <w:r w:rsidRPr="00C63CED">
              <w:rPr>
                <w:b/>
                <w:i/>
              </w:rPr>
              <w:t>5 bis.</w:t>
            </w:r>
            <w:r w:rsidRPr="00C63CED">
              <w:tab/>
            </w:r>
            <w:r w:rsidRPr="00C63CED">
              <w:rPr>
                <w:b/>
                <w:i/>
              </w:rPr>
              <w:t>Subraya que, a pesar de la profundización del mercado interior, las economías de los Estados miembros se caracterizan por una mayor variedad y, por tanto, una menor escala que la economía estadounidense debido a los diferentes regímenes lingüísticos y sistemas jurídicos (como la legislación en materia de insolvencia);</w:t>
            </w:r>
          </w:p>
        </w:tc>
      </w:tr>
    </w:tbl>
    <w:p w14:paraId="10B10AF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2FDC119" w14:textId="77777777" w:rsidR="00FC4169" w:rsidRPr="00C63CED" w:rsidRDefault="00FC4169" w:rsidP="00FC4169">
      <w:r w:rsidRPr="00FE62EB">
        <w:rPr>
          <w:rStyle w:val="HideTWBExt"/>
        </w:rPr>
        <w:t>&lt;/Amend&gt;</w:t>
      </w:r>
    </w:p>
    <w:p w14:paraId="410330E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217</w:t>
      </w:r>
      <w:r w:rsidRPr="00FE62EB">
        <w:rPr>
          <w:rStyle w:val="HideTWBExt"/>
          <w:b w:val="0"/>
        </w:rPr>
        <w:t>&lt;/NumAm&gt;</w:t>
      </w:r>
    </w:p>
    <w:p w14:paraId="3278583A" w14:textId="77777777" w:rsidR="00FC4169" w:rsidRPr="00C63CED" w:rsidRDefault="00FC4169" w:rsidP="00FC4169">
      <w:pPr>
        <w:pStyle w:val="NormalBold"/>
      </w:pPr>
      <w:r w:rsidRPr="00FE62EB">
        <w:rPr>
          <w:rStyle w:val="HideTWBExt"/>
          <w:b w:val="0"/>
        </w:rPr>
        <w:t>&lt;RepeatBlock-By&gt;&lt;Members&gt;</w:t>
      </w:r>
      <w:r w:rsidRPr="00C63CED">
        <w:t>Gilles Boyer, Stéphanie Yon-Courtin, Pascal Canfin, Billy Kelleher, Anouk Van Brug</w:t>
      </w:r>
      <w:r w:rsidRPr="00FE62EB">
        <w:rPr>
          <w:rStyle w:val="HideTWBExt"/>
          <w:b w:val="0"/>
        </w:rPr>
        <w:t>&lt;/Members&gt;</w:t>
      </w:r>
    </w:p>
    <w:p w14:paraId="4DDD6D08" w14:textId="77777777" w:rsidR="00FC4169" w:rsidRPr="00C63CED" w:rsidRDefault="00FC4169" w:rsidP="00FC4169">
      <w:pPr>
        <w:pStyle w:val="NormalBold"/>
      </w:pPr>
      <w:r w:rsidRPr="00FE62EB">
        <w:rPr>
          <w:rStyle w:val="HideTWBExt"/>
          <w:b w:val="0"/>
        </w:rPr>
        <w:t>&lt;/RepeatBlock-By&gt;</w:t>
      </w:r>
    </w:p>
    <w:p w14:paraId="42AC9C1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2EC92BD"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C02462C" w14:textId="77777777" w:rsidTr="003C3446">
        <w:trPr>
          <w:trHeight w:hRule="exact" w:val="240"/>
          <w:jc w:val="center"/>
        </w:trPr>
        <w:tc>
          <w:tcPr>
            <w:tcW w:w="9752" w:type="dxa"/>
            <w:gridSpan w:val="2"/>
            <w:tcBorders>
              <w:top w:val="nil"/>
              <w:left w:val="nil"/>
              <w:bottom w:val="nil"/>
              <w:right w:val="nil"/>
            </w:tcBorders>
          </w:tcPr>
          <w:p w14:paraId="78C656F1" w14:textId="77777777" w:rsidR="00FC4169" w:rsidRPr="00C63CED" w:rsidRDefault="00FC4169" w:rsidP="003C3446"/>
        </w:tc>
      </w:tr>
      <w:tr w:rsidR="00FC4169" w:rsidRPr="00C63CED" w14:paraId="2E69DDBC" w14:textId="77777777" w:rsidTr="003C3446">
        <w:trPr>
          <w:trHeight w:val="240"/>
          <w:jc w:val="center"/>
        </w:trPr>
        <w:tc>
          <w:tcPr>
            <w:tcW w:w="4876" w:type="dxa"/>
            <w:tcBorders>
              <w:top w:val="nil"/>
              <w:left w:val="nil"/>
              <w:bottom w:val="nil"/>
              <w:right w:val="nil"/>
            </w:tcBorders>
          </w:tcPr>
          <w:p w14:paraId="2E4AF21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C36D3D9" w14:textId="77777777" w:rsidR="00FC4169" w:rsidRPr="00C63CED" w:rsidRDefault="00FC4169" w:rsidP="003C3446">
            <w:pPr>
              <w:pStyle w:val="AmColumnHeading"/>
            </w:pPr>
            <w:r w:rsidRPr="00C63CED">
              <w:t>Enmienda</w:t>
            </w:r>
          </w:p>
        </w:tc>
      </w:tr>
      <w:tr w:rsidR="00FC4169" w:rsidRPr="00C63CED" w14:paraId="718EBBE2" w14:textId="77777777" w:rsidTr="003C3446">
        <w:trPr>
          <w:jc w:val="center"/>
        </w:trPr>
        <w:tc>
          <w:tcPr>
            <w:tcW w:w="4876" w:type="dxa"/>
            <w:tcBorders>
              <w:top w:val="nil"/>
              <w:left w:val="nil"/>
              <w:bottom w:val="nil"/>
              <w:right w:val="nil"/>
            </w:tcBorders>
          </w:tcPr>
          <w:p w14:paraId="2E6C4E17" w14:textId="77777777" w:rsidR="00FC4169" w:rsidRPr="00C63CED" w:rsidRDefault="00FC4169" w:rsidP="003C3446">
            <w:pPr>
              <w:pStyle w:val="Normal6a"/>
            </w:pPr>
          </w:p>
        </w:tc>
        <w:tc>
          <w:tcPr>
            <w:tcW w:w="4876" w:type="dxa"/>
            <w:tcBorders>
              <w:top w:val="nil"/>
              <w:left w:val="nil"/>
              <w:bottom w:val="nil"/>
              <w:right w:val="nil"/>
            </w:tcBorders>
          </w:tcPr>
          <w:p w14:paraId="0BFC8533" w14:textId="77777777" w:rsidR="00FC4169" w:rsidRPr="00C63CED" w:rsidRDefault="00FC4169" w:rsidP="003C3446">
            <w:pPr>
              <w:pStyle w:val="Normal6a"/>
            </w:pPr>
            <w:r w:rsidRPr="00C63CED">
              <w:rPr>
                <w:b/>
                <w:i/>
              </w:rPr>
              <w:t>5 bis.</w:t>
            </w:r>
            <w:r w:rsidRPr="00C63CED">
              <w:tab/>
            </w:r>
            <w:r w:rsidRPr="00C63CED">
              <w:rPr>
                <w:b/>
                <w:i/>
              </w:rPr>
              <w:t>Destaca la importancia de los agentes, ciudadanos, empresas y entidades financieras de la Unión para el éxito de la Unión de Ahorros e Inversiones; todos ellos serán fundamentales para conciliar la participación de los inversores minoristas de la Unión y la financiación de la economía de esta, que son dos caras de la misma ambición;</w:t>
            </w:r>
          </w:p>
        </w:tc>
      </w:tr>
    </w:tbl>
    <w:p w14:paraId="0BCABC7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BAC3841" w14:textId="77777777" w:rsidR="00FC4169" w:rsidRPr="00C63CED" w:rsidRDefault="00FC4169" w:rsidP="00FC4169">
      <w:r w:rsidRPr="00FE62EB">
        <w:rPr>
          <w:rStyle w:val="HideTWBExt"/>
        </w:rPr>
        <w:t>&lt;/Amend&gt;</w:t>
      </w:r>
    </w:p>
    <w:p w14:paraId="486B48B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218</w:t>
      </w:r>
      <w:r w:rsidRPr="00FE62EB">
        <w:rPr>
          <w:rStyle w:val="HideTWBExt"/>
          <w:b w:val="0"/>
        </w:rPr>
        <w:t>&lt;/NumAm&gt;</w:t>
      </w:r>
    </w:p>
    <w:p w14:paraId="56D2151C" w14:textId="77777777" w:rsidR="00FC4169" w:rsidRPr="00C63CED" w:rsidRDefault="00FC4169" w:rsidP="00FC4169">
      <w:pPr>
        <w:pStyle w:val="NormalBold"/>
      </w:pPr>
      <w:r w:rsidRPr="00FE62EB">
        <w:rPr>
          <w:rStyle w:val="HideTWBExt"/>
          <w:b w:val="0"/>
        </w:rPr>
        <w:t>&lt;RepeatBlock-By&gt;&lt;Members&gt;</w:t>
      </w:r>
      <w:r w:rsidRPr="00C63CED">
        <w:t>Lídia Pereira, Isabel Benjumea Benjumea</w:t>
      </w:r>
      <w:r w:rsidRPr="00FE62EB">
        <w:rPr>
          <w:rStyle w:val="HideTWBExt"/>
          <w:b w:val="0"/>
        </w:rPr>
        <w:t>&lt;/Members&gt;</w:t>
      </w:r>
    </w:p>
    <w:p w14:paraId="5480B195" w14:textId="77777777" w:rsidR="00FC4169" w:rsidRPr="00C63CED" w:rsidRDefault="00FC4169" w:rsidP="00FC4169">
      <w:pPr>
        <w:pStyle w:val="NormalBold"/>
      </w:pPr>
      <w:r w:rsidRPr="00FE62EB">
        <w:rPr>
          <w:rStyle w:val="HideTWBExt"/>
          <w:b w:val="0"/>
        </w:rPr>
        <w:t>&lt;/RepeatBlock-By&gt;</w:t>
      </w:r>
    </w:p>
    <w:p w14:paraId="682975DF" w14:textId="77777777" w:rsidR="00FC4169" w:rsidRPr="00C63CED" w:rsidRDefault="00FC4169" w:rsidP="00FC4169">
      <w:pPr>
        <w:pStyle w:val="NormalBold"/>
      </w:pPr>
      <w:r w:rsidRPr="00FE62EB">
        <w:rPr>
          <w:rStyle w:val="HideTWBExt"/>
          <w:b w:val="0"/>
        </w:rPr>
        <w:lastRenderedPageBreak/>
        <w:t>&lt;DocAmend&gt;</w:t>
      </w:r>
      <w:r w:rsidRPr="00C63CED">
        <w:t>Propuesta de Resolución</w:t>
      </w:r>
      <w:r w:rsidRPr="00FE62EB">
        <w:rPr>
          <w:rStyle w:val="HideTWBExt"/>
          <w:b w:val="0"/>
        </w:rPr>
        <w:t>&lt;/DocAmend&gt;</w:t>
      </w:r>
    </w:p>
    <w:p w14:paraId="199BD690"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13114A7" w14:textId="77777777" w:rsidTr="003C3446">
        <w:trPr>
          <w:trHeight w:hRule="exact" w:val="240"/>
          <w:jc w:val="center"/>
        </w:trPr>
        <w:tc>
          <w:tcPr>
            <w:tcW w:w="9752" w:type="dxa"/>
            <w:gridSpan w:val="2"/>
            <w:tcBorders>
              <w:top w:val="nil"/>
              <w:left w:val="nil"/>
              <w:bottom w:val="nil"/>
              <w:right w:val="nil"/>
            </w:tcBorders>
          </w:tcPr>
          <w:p w14:paraId="0A831108" w14:textId="77777777" w:rsidR="00FC4169" w:rsidRPr="00C63CED" w:rsidRDefault="00FC4169" w:rsidP="003C3446"/>
        </w:tc>
      </w:tr>
      <w:tr w:rsidR="00FC4169" w:rsidRPr="00C63CED" w14:paraId="5D1E7FF6" w14:textId="77777777" w:rsidTr="003C3446">
        <w:trPr>
          <w:trHeight w:val="240"/>
          <w:jc w:val="center"/>
        </w:trPr>
        <w:tc>
          <w:tcPr>
            <w:tcW w:w="4876" w:type="dxa"/>
            <w:tcBorders>
              <w:top w:val="nil"/>
              <w:left w:val="nil"/>
              <w:bottom w:val="nil"/>
              <w:right w:val="nil"/>
            </w:tcBorders>
          </w:tcPr>
          <w:p w14:paraId="32F2461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37726F7" w14:textId="77777777" w:rsidR="00FC4169" w:rsidRPr="00C63CED" w:rsidRDefault="00FC4169" w:rsidP="003C3446">
            <w:pPr>
              <w:pStyle w:val="AmColumnHeading"/>
            </w:pPr>
            <w:r w:rsidRPr="00C63CED">
              <w:t>Enmienda</w:t>
            </w:r>
          </w:p>
        </w:tc>
      </w:tr>
      <w:tr w:rsidR="00FC4169" w:rsidRPr="00C63CED" w14:paraId="5FA84F84" w14:textId="77777777" w:rsidTr="003C3446">
        <w:trPr>
          <w:jc w:val="center"/>
        </w:trPr>
        <w:tc>
          <w:tcPr>
            <w:tcW w:w="4876" w:type="dxa"/>
            <w:tcBorders>
              <w:top w:val="nil"/>
              <w:left w:val="nil"/>
              <w:bottom w:val="nil"/>
              <w:right w:val="nil"/>
            </w:tcBorders>
          </w:tcPr>
          <w:p w14:paraId="761FDCFA" w14:textId="77777777" w:rsidR="00FC4169" w:rsidRPr="00C63CED" w:rsidRDefault="00FC4169" w:rsidP="003C3446">
            <w:pPr>
              <w:pStyle w:val="Normal6a"/>
            </w:pPr>
          </w:p>
        </w:tc>
        <w:tc>
          <w:tcPr>
            <w:tcW w:w="4876" w:type="dxa"/>
            <w:tcBorders>
              <w:top w:val="nil"/>
              <w:left w:val="nil"/>
              <w:bottom w:val="nil"/>
              <w:right w:val="nil"/>
            </w:tcBorders>
          </w:tcPr>
          <w:p w14:paraId="3F6D5024" w14:textId="77777777" w:rsidR="00FC4169" w:rsidRPr="00C63CED" w:rsidRDefault="00FC4169" w:rsidP="003C3446">
            <w:pPr>
              <w:pStyle w:val="Normal6a"/>
            </w:pPr>
            <w:r w:rsidRPr="00C63CED">
              <w:rPr>
                <w:b/>
                <w:i/>
              </w:rPr>
              <w:t>5 bis.</w:t>
            </w:r>
            <w:r w:rsidRPr="00C63CED">
              <w:tab/>
            </w:r>
            <w:r w:rsidRPr="00C63CED">
              <w:rPr>
                <w:b/>
                <w:i/>
              </w:rPr>
              <w:t>Subraya la importancia de una estrategia ambiciosa, mensurable y decidida de la Unión para promover la alfabetización financiera en Europa, de modo que se capacite a los ciudadanos para proteger y movilizar mejor sus ahorros, y hacer más atractivo el mercado de capitales;</w:t>
            </w:r>
          </w:p>
        </w:tc>
      </w:tr>
    </w:tbl>
    <w:p w14:paraId="56FF5E0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DC65183" w14:textId="77777777" w:rsidR="00FC4169" w:rsidRPr="00C63CED" w:rsidRDefault="00FC4169" w:rsidP="00FC4169">
      <w:r w:rsidRPr="00FE62EB">
        <w:rPr>
          <w:rStyle w:val="HideTWBExt"/>
        </w:rPr>
        <w:t>&lt;/Amend&gt;</w:t>
      </w:r>
    </w:p>
    <w:p w14:paraId="03E6139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219</w:t>
      </w:r>
      <w:r w:rsidRPr="00FE62EB">
        <w:rPr>
          <w:rStyle w:val="HideTWBExt"/>
          <w:b w:val="0"/>
        </w:rPr>
        <w:t>&lt;/NumAm&gt;</w:t>
      </w:r>
    </w:p>
    <w:p w14:paraId="2C8B1F90" w14:textId="77777777" w:rsidR="00FC4169" w:rsidRPr="00C63CED" w:rsidRDefault="00FC4169" w:rsidP="00FC4169">
      <w:pPr>
        <w:pStyle w:val="NormalBold"/>
      </w:pPr>
      <w:r w:rsidRPr="00FE62EB">
        <w:rPr>
          <w:rStyle w:val="HideTWBExt"/>
          <w:b w:val="0"/>
        </w:rPr>
        <w:t>&lt;RepeatBlock-By&gt;&lt;Members&gt;</w:t>
      </w:r>
      <w:r w:rsidRPr="00C63CED">
        <w:t>Irene Tinagli</w:t>
      </w:r>
      <w:r w:rsidRPr="00FE62EB">
        <w:rPr>
          <w:rStyle w:val="HideTWBExt"/>
          <w:b w:val="0"/>
        </w:rPr>
        <w:t>&lt;/Members&gt;</w:t>
      </w:r>
    </w:p>
    <w:p w14:paraId="7046B39F" w14:textId="77777777" w:rsidR="00FC4169" w:rsidRPr="00C63CED" w:rsidRDefault="00FC4169" w:rsidP="00FC4169">
      <w:pPr>
        <w:pStyle w:val="NormalBold"/>
      </w:pPr>
      <w:r w:rsidRPr="00FE62EB">
        <w:rPr>
          <w:rStyle w:val="HideTWBExt"/>
          <w:b w:val="0"/>
        </w:rPr>
        <w:t>&lt;/RepeatBlock-By&gt;</w:t>
      </w:r>
    </w:p>
    <w:p w14:paraId="6365D29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44C15F6"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4B3CD9A" w14:textId="77777777" w:rsidTr="003C3446">
        <w:trPr>
          <w:trHeight w:hRule="exact" w:val="240"/>
          <w:jc w:val="center"/>
        </w:trPr>
        <w:tc>
          <w:tcPr>
            <w:tcW w:w="9752" w:type="dxa"/>
            <w:gridSpan w:val="2"/>
            <w:tcBorders>
              <w:top w:val="nil"/>
              <w:left w:val="nil"/>
              <w:bottom w:val="nil"/>
              <w:right w:val="nil"/>
            </w:tcBorders>
          </w:tcPr>
          <w:p w14:paraId="05F35FED" w14:textId="77777777" w:rsidR="00FC4169" w:rsidRPr="00C63CED" w:rsidRDefault="00FC4169" w:rsidP="003C3446"/>
        </w:tc>
      </w:tr>
      <w:tr w:rsidR="00FC4169" w:rsidRPr="00C63CED" w14:paraId="28534BFA" w14:textId="77777777" w:rsidTr="003C3446">
        <w:trPr>
          <w:trHeight w:val="240"/>
          <w:jc w:val="center"/>
        </w:trPr>
        <w:tc>
          <w:tcPr>
            <w:tcW w:w="4876" w:type="dxa"/>
            <w:tcBorders>
              <w:top w:val="nil"/>
              <w:left w:val="nil"/>
              <w:bottom w:val="nil"/>
              <w:right w:val="nil"/>
            </w:tcBorders>
          </w:tcPr>
          <w:p w14:paraId="60E38A3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43AA186" w14:textId="77777777" w:rsidR="00FC4169" w:rsidRPr="00C63CED" w:rsidRDefault="00FC4169" w:rsidP="003C3446">
            <w:pPr>
              <w:pStyle w:val="AmColumnHeading"/>
            </w:pPr>
            <w:r w:rsidRPr="00C63CED">
              <w:t>Enmienda</w:t>
            </w:r>
          </w:p>
        </w:tc>
      </w:tr>
      <w:tr w:rsidR="00FC4169" w:rsidRPr="00C63CED" w14:paraId="39ED57D5" w14:textId="77777777" w:rsidTr="003C3446">
        <w:trPr>
          <w:jc w:val="center"/>
        </w:trPr>
        <w:tc>
          <w:tcPr>
            <w:tcW w:w="4876" w:type="dxa"/>
            <w:tcBorders>
              <w:top w:val="nil"/>
              <w:left w:val="nil"/>
              <w:bottom w:val="nil"/>
              <w:right w:val="nil"/>
            </w:tcBorders>
          </w:tcPr>
          <w:p w14:paraId="1E967570" w14:textId="77777777" w:rsidR="00FC4169" w:rsidRPr="00C63CED" w:rsidRDefault="00FC4169" w:rsidP="003C3446">
            <w:pPr>
              <w:pStyle w:val="Normal6a"/>
            </w:pPr>
          </w:p>
        </w:tc>
        <w:tc>
          <w:tcPr>
            <w:tcW w:w="4876" w:type="dxa"/>
            <w:tcBorders>
              <w:top w:val="nil"/>
              <w:left w:val="nil"/>
              <w:bottom w:val="nil"/>
              <w:right w:val="nil"/>
            </w:tcBorders>
          </w:tcPr>
          <w:p w14:paraId="0D240555" w14:textId="77777777" w:rsidR="00FC4169" w:rsidRPr="00C63CED" w:rsidRDefault="00FC4169" w:rsidP="003C3446">
            <w:pPr>
              <w:pStyle w:val="Normal6a"/>
            </w:pPr>
            <w:r w:rsidRPr="00C63CED">
              <w:rPr>
                <w:b/>
                <w:i/>
              </w:rPr>
              <w:t>5 bis.</w:t>
            </w:r>
            <w:r w:rsidRPr="00C63CED">
              <w:tab/>
            </w:r>
            <w:r w:rsidRPr="00C63CED">
              <w:rPr>
                <w:b/>
                <w:i/>
              </w:rPr>
              <w:t>Destaca que la falta de viviendas asequibles, adecuadas y sociales, en particular en zonas de alta demanda, se ha convertido en un obstáculo estructural para la movilidad laboral y la productividad, lo que socava la competitividad de la Unión;</w:t>
            </w:r>
          </w:p>
        </w:tc>
      </w:tr>
    </w:tbl>
    <w:p w14:paraId="614F6AE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EC62386" w14:textId="77777777" w:rsidR="00FC4169" w:rsidRPr="00C63CED" w:rsidRDefault="00FC4169" w:rsidP="00FC4169">
      <w:r w:rsidRPr="00FE62EB">
        <w:rPr>
          <w:rStyle w:val="HideTWBExt"/>
        </w:rPr>
        <w:t>&lt;/Amend&gt;</w:t>
      </w:r>
    </w:p>
    <w:p w14:paraId="25D5A52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220</w:t>
      </w:r>
      <w:r w:rsidRPr="00FE62EB">
        <w:rPr>
          <w:rStyle w:val="HideTWBExt"/>
          <w:b w:val="0"/>
        </w:rPr>
        <w:t>&lt;/NumAm&gt;</w:t>
      </w:r>
    </w:p>
    <w:p w14:paraId="102EBDA4" w14:textId="77777777" w:rsidR="00FC4169" w:rsidRPr="00C63CED" w:rsidRDefault="00FC4169" w:rsidP="00FC4169">
      <w:pPr>
        <w:pStyle w:val="NormalBold"/>
      </w:pPr>
      <w:r w:rsidRPr="00FE62EB">
        <w:rPr>
          <w:rStyle w:val="HideTWBExt"/>
          <w:b w:val="0"/>
        </w:rPr>
        <w:t>&lt;RepeatBlock-By&gt;&lt;Members&gt;</w:t>
      </w:r>
      <w:r w:rsidRPr="00C63CED">
        <w:t>Ralf Seekatz</w:t>
      </w:r>
      <w:r w:rsidRPr="00FE62EB">
        <w:rPr>
          <w:rStyle w:val="HideTWBExt"/>
          <w:b w:val="0"/>
        </w:rPr>
        <w:t>&lt;/Members&gt;</w:t>
      </w:r>
    </w:p>
    <w:p w14:paraId="6C2DED94" w14:textId="77777777" w:rsidR="00FC4169" w:rsidRPr="00C63CED" w:rsidRDefault="00FC4169" w:rsidP="00FC4169">
      <w:pPr>
        <w:pStyle w:val="NormalBold"/>
      </w:pPr>
      <w:r w:rsidRPr="00FE62EB">
        <w:rPr>
          <w:rStyle w:val="HideTWBExt"/>
          <w:b w:val="0"/>
        </w:rPr>
        <w:t>&lt;/RepeatBlock-By&gt;</w:t>
      </w:r>
    </w:p>
    <w:p w14:paraId="39003F0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97EB78C"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9B592D7" w14:textId="77777777" w:rsidTr="003C3446">
        <w:trPr>
          <w:trHeight w:hRule="exact" w:val="240"/>
          <w:jc w:val="center"/>
        </w:trPr>
        <w:tc>
          <w:tcPr>
            <w:tcW w:w="9752" w:type="dxa"/>
            <w:gridSpan w:val="2"/>
            <w:tcBorders>
              <w:top w:val="nil"/>
              <w:left w:val="nil"/>
              <w:bottom w:val="nil"/>
              <w:right w:val="nil"/>
            </w:tcBorders>
          </w:tcPr>
          <w:p w14:paraId="6D54650D" w14:textId="77777777" w:rsidR="00FC4169" w:rsidRPr="00C63CED" w:rsidRDefault="00FC4169" w:rsidP="003C3446"/>
        </w:tc>
      </w:tr>
      <w:tr w:rsidR="00FC4169" w:rsidRPr="00C63CED" w14:paraId="357092E4" w14:textId="77777777" w:rsidTr="003C3446">
        <w:trPr>
          <w:trHeight w:val="240"/>
          <w:jc w:val="center"/>
        </w:trPr>
        <w:tc>
          <w:tcPr>
            <w:tcW w:w="4876" w:type="dxa"/>
            <w:tcBorders>
              <w:top w:val="nil"/>
              <w:left w:val="nil"/>
              <w:bottom w:val="nil"/>
              <w:right w:val="nil"/>
            </w:tcBorders>
          </w:tcPr>
          <w:p w14:paraId="25CF2A5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797CBC2" w14:textId="77777777" w:rsidR="00FC4169" w:rsidRPr="00C63CED" w:rsidRDefault="00FC4169" w:rsidP="003C3446">
            <w:pPr>
              <w:pStyle w:val="AmColumnHeading"/>
            </w:pPr>
            <w:r w:rsidRPr="00C63CED">
              <w:t>Enmienda</w:t>
            </w:r>
          </w:p>
        </w:tc>
      </w:tr>
      <w:tr w:rsidR="00FC4169" w:rsidRPr="00C63CED" w14:paraId="33CCBA15" w14:textId="77777777" w:rsidTr="003C3446">
        <w:trPr>
          <w:jc w:val="center"/>
        </w:trPr>
        <w:tc>
          <w:tcPr>
            <w:tcW w:w="4876" w:type="dxa"/>
            <w:tcBorders>
              <w:top w:val="nil"/>
              <w:left w:val="nil"/>
              <w:bottom w:val="nil"/>
              <w:right w:val="nil"/>
            </w:tcBorders>
          </w:tcPr>
          <w:p w14:paraId="3ABFFE42" w14:textId="77777777" w:rsidR="00FC4169" w:rsidRPr="00C63CED" w:rsidRDefault="00FC4169" w:rsidP="003C3446">
            <w:pPr>
              <w:pStyle w:val="Normal6a"/>
            </w:pPr>
          </w:p>
        </w:tc>
        <w:tc>
          <w:tcPr>
            <w:tcW w:w="4876" w:type="dxa"/>
            <w:tcBorders>
              <w:top w:val="nil"/>
              <w:left w:val="nil"/>
              <w:bottom w:val="nil"/>
              <w:right w:val="nil"/>
            </w:tcBorders>
          </w:tcPr>
          <w:p w14:paraId="728A041D" w14:textId="77777777" w:rsidR="00FC4169" w:rsidRPr="00C63CED" w:rsidRDefault="00FC4169" w:rsidP="003C3446">
            <w:pPr>
              <w:pStyle w:val="Normal6a"/>
            </w:pPr>
            <w:r w:rsidRPr="00C63CED">
              <w:rPr>
                <w:b/>
                <w:i/>
              </w:rPr>
              <w:t>5 bis.</w:t>
            </w:r>
            <w:r w:rsidRPr="00C63CED">
              <w:tab/>
            </w:r>
            <w:r w:rsidRPr="00C63CED">
              <w:rPr>
                <w:b/>
                <w:i/>
              </w:rPr>
              <w:t xml:space="preserve">Subraya que un mayor recurso a las asociaciones público-privadas podría dar lugar a nuevas inversiones en </w:t>
            </w:r>
            <w:r w:rsidRPr="00C63CED">
              <w:rPr>
                <w:b/>
                <w:i/>
              </w:rPr>
              <w:lastRenderedPageBreak/>
              <w:t>infraestructuras críticas; pide a la Comisión que emita una recomendación a los Estados miembros sobre dichas asociaciones;</w:t>
            </w:r>
          </w:p>
        </w:tc>
      </w:tr>
    </w:tbl>
    <w:p w14:paraId="500B80AF"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454973C" w14:textId="77777777" w:rsidR="00FC4169" w:rsidRPr="00C63CED" w:rsidRDefault="00FC4169" w:rsidP="00FC4169">
      <w:r w:rsidRPr="00FE62EB">
        <w:rPr>
          <w:rStyle w:val="HideTWBExt"/>
        </w:rPr>
        <w:t>&lt;/Amend&gt;</w:t>
      </w:r>
    </w:p>
    <w:p w14:paraId="1A7B33E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221</w:t>
      </w:r>
      <w:r w:rsidRPr="00FE62EB">
        <w:rPr>
          <w:rStyle w:val="HideTWBExt"/>
          <w:b w:val="0"/>
        </w:rPr>
        <w:t>&lt;/NumAm&gt;</w:t>
      </w:r>
    </w:p>
    <w:p w14:paraId="03825E6A"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3B6CBEE8" w14:textId="77777777" w:rsidR="00FC4169" w:rsidRPr="00C63CED" w:rsidRDefault="00FC4169" w:rsidP="00FC4169">
      <w:pPr>
        <w:pStyle w:val="NormalBold"/>
      </w:pPr>
      <w:r w:rsidRPr="00FE62EB">
        <w:rPr>
          <w:rStyle w:val="HideTWBExt"/>
          <w:b w:val="0"/>
        </w:rPr>
        <w:t>&lt;/RepeatBlock-By&gt;</w:t>
      </w:r>
    </w:p>
    <w:p w14:paraId="55E49F2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EBB5378"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3BCFAD4" w14:textId="77777777" w:rsidTr="003C3446">
        <w:trPr>
          <w:trHeight w:hRule="exact" w:val="240"/>
          <w:jc w:val="center"/>
        </w:trPr>
        <w:tc>
          <w:tcPr>
            <w:tcW w:w="9752" w:type="dxa"/>
            <w:gridSpan w:val="2"/>
            <w:tcBorders>
              <w:top w:val="nil"/>
              <w:left w:val="nil"/>
              <w:bottom w:val="nil"/>
              <w:right w:val="nil"/>
            </w:tcBorders>
          </w:tcPr>
          <w:p w14:paraId="337DFF6E" w14:textId="77777777" w:rsidR="00FC4169" w:rsidRPr="00C63CED" w:rsidRDefault="00FC4169" w:rsidP="003C3446"/>
        </w:tc>
      </w:tr>
      <w:tr w:rsidR="00FC4169" w:rsidRPr="00C63CED" w14:paraId="1141B515" w14:textId="77777777" w:rsidTr="003C3446">
        <w:trPr>
          <w:trHeight w:val="240"/>
          <w:jc w:val="center"/>
        </w:trPr>
        <w:tc>
          <w:tcPr>
            <w:tcW w:w="4876" w:type="dxa"/>
            <w:tcBorders>
              <w:top w:val="nil"/>
              <w:left w:val="nil"/>
              <w:bottom w:val="nil"/>
              <w:right w:val="nil"/>
            </w:tcBorders>
          </w:tcPr>
          <w:p w14:paraId="03EF3EA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C4369E2" w14:textId="77777777" w:rsidR="00FC4169" w:rsidRPr="00C63CED" w:rsidRDefault="00FC4169" w:rsidP="003C3446">
            <w:pPr>
              <w:pStyle w:val="AmColumnHeading"/>
            </w:pPr>
            <w:r w:rsidRPr="00C63CED">
              <w:t>Enmienda</w:t>
            </w:r>
          </w:p>
        </w:tc>
      </w:tr>
      <w:tr w:rsidR="00FC4169" w:rsidRPr="00C63CED" w14:paraId="2D1F2870" w14:textId="77777777" w:rsidTr="003C3446">
        <w:trPr>
          <w:jc w:val="center"/>
        </w:trPr>
        <w:tc>
          <w:tcPr>
            <w:tcW w:w="4876" w:type="dxa"/>
            <w:tcBorders>
              <w:top w:val="nil"/>
              <w:left w:val="nil"/>
              <w:bottom w:val="nil"/>
              <w:right w:val="nil"/>
            </w:tcBorders>
          </w:tcPr>
          <w:p w14:paraId="20CCA007" w14:textId="77777777" w:rsidR="00FC4169" w:rsidRPr="00C63CED" w:rsidRDefault="00FC4169" w:rsidP="003C3446">
            <w:pPr>
              <w:pStyle w:val="Normal6a"/>
            </w:pPr>
          </w:p>
        </w:tc>
        <w:tc>
          <w:tcPr>
            <w:tcW w:w="4876" w:type="dxa"/>
            <w:tcBorders>
              <w:top w:val="nil"/>
              <w:left w:val="nil"/>
              <w:bottom w:val="nil"/>
              <w:right w:val="nil"/>
            </w:tcBorders>
          </w:tcPr>
          <w:p w14:paraId="6523E543" w14:textId="77777777" w:rsidR="00FC4169" w:rsidRPr="00C63CED" w:rsidRDefault="00FC4169" w:rsidP="003C3446">
            <w:pPr>
              <w:pStyle w:val="Normal6a"/>
            </w:pPr>
            <w:r w:rsidRPr="00C63CED">
              <w:rPr>
                <w:b/>
                <w:i/>
              </w:rPr>
              <w:t>5 bis.</w:t>
            </w:r>
            <w:r w:rsidRPr="00C63CED">
              <w:tab/>
            </w:r>
            <w:r w:rsidRPr="00C63CED">
              <w:rPr>
                <w:b/>
                <w:i/>
              </w:rPr>
              <w:t xml:space="preserve">Recuerda que las crisis financieras anteriores fueron consecuencia directa de una normativa demasiado indulgente; recuerda que la última crisis financiera tuvo efectos económicos duraderos en el crecimiento, la productividad y la inclusión social; subraya que un marco regulador eficaz y exhaustivo, respaldado por mecanismos sólidos de protección de los consumidores, es un motor clave de la competitividad del sector bancario de la Unión y resulta esencial para fomentar una mayor participación minorista en los mercados de capitales de la Unión; recuerda que una serie de estudios del Comité de Supervisión Bancaria de Basilea (CSBB) demuestran que, incluso en los difíciles años posteriores a la crisis, las reformas de Basilea III ayudaron a los bancos europeos a apoyar las economías nacionales; considera que garantizar una protección adecuada de los inversores minoristas y abordar el actual conflicto de intereses de los asesores financieros es esencial para restablecer la confianza de los ciudadanos de la Unión en los mercados financieros, fomentando así un entorno de mercado más transparente, equitativo y competitivo que beneficie a todas las partes interesadas; acoge con satisfacción las iniciativas tendentes a </w:t>
            </w:r>
            <w:r w:rsidRPr="00C63CED">
              <w:rPr>
                <w:b/>
                <w:i/>
              </w:rPr>
              <w:lastRenderedPageBreak/>
              <w:t>promover la inclusión financiera y garantizar el acceso de los inversores minoristas a los productos financieros básicos;</w:t>
            </w:r>
          </w:p>
        </w:tc>
      </w:tr>
    </w:tbl>
    <w:p w14:paraId="1F5F1626"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DE171E5" w14:textId="77777777" w:rsidR="00FC4169" w:rsidRPr="00C63CED" w:rsidRDefault="00FC4169" w:rsidP="00FC4169">
      <w:r w:rsidRPr="00FE62EB">
        <w:rPr>
          <w:rStyle w:val="HideTWBExt"/>
        </w:rPr>
        <w:t>&lt;/Amend&gt;</w:t>
      </w:r>
    </w:p>
    <w:p w14:paraId="56A2268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222</w:t>
      </w:r>
      <w:r w:rsidRPr="00FE62EB">
        <w:rPr>
          <w:rStyle w:val="HideTWBExt"/>
          <w:b w:val="0"/>
        </w:rPr>
        <w:t>&lt;/NumAm&gt;</w:t>
      </w:r>
    </w:p>
    <w:p w14:paraId="25AE1EDB"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23E28869"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4497D73F"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Thomas Bajada, Francisco Assis, Lara Wolters</w:t>
      </w:r>
      <w:r w:rsidRPr="00FE62EB">
        <w:rPr>
          <w:rStyle w:val="HideTWBExt"/>
          <w:b w:val="0"/>
        </w:rPr>
        <w:t>&lt;/Members&gt;</w:t>
      </w:r>
    </w:p>
    <w:p w14:paraId="10296115" w14:textId="77777777" w:rsidR="00FC4169" w:rsidRPr="00C63CED" w:rsidRDefault="00FC4169" w:rsidP="00FC4169">
      <w:pPr>
        <w:pStyle w:val="NormalBold"/>
      </w:pPr>
      <w:r w:rsidRPr="00FE62EB">
        <w:rPr>
          <w:rStyle w:val="HideTWBExt"/>
          <w:b w:val="0"/>
        </w:rPr>
        <w:t>&lt;/RepeatBlock-By&gt;</w:t>
      </w:r>
    </w:p>
    <w:p w14:paraId="1E7E2A4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92818B1"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35A08AB" w14:textId="77777777" w:rsidTr="003C3446">
        <w:trPr>
          <w:trHeight w:hRule="exact" w:val="240"/>
          <w:jc w:val="center"/>
        </w:trPr>
        <w:tc>
          <w:tcPr>
            <w:tcW w:w="9752" w:type="dxa"/>
            <w:gridSpan w:val="2"/>
            <w:tcBorders>
              <w:top w:val="nil"/>
              <w:left w:val="nil"/>
              <w:bottom w:val="nil"/>
              <w:right w:val="nil"/>
            </w:tcBorders>
          </w:tcPr>
          <w:p w14:paraId="42481BA9" w14:textId="77777777" w:rsidR="00FC4169" w:rsidRPr="00C63CED" w:rsidRDefault="00FC4169" w:rsidP="003C3446"/>
        </w:tc>
      </w:tr>
      <w:tr w:rsidR="00FC4169" w:rsidRPr="00C63CED" w14:paraId="6CEE0A6E" w14:textId="77777777" w:rsidTr="003C3446">
        <w:trPr>
          <w:trHeight w:val="240"/>
          <w:jc w:val="center"/>
        </w:trPr>
        <w:tc>
          <w:tcPr>
            <w:tcW w:w="4876" w:type="dxa"/>
            <w:tcBorders>
              <w:top w:val="nil"/>
              <w:left w:val="nil"/>
              <w:bottom w:val="nil"/>
              <w:right w:val="nil"/>
            </w:tcBorders>
          </w:tcPr>
          <w:p w14:paraId="100B860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5208DD6" w14:textId="77777777" w:rsidR="00FC4169" w:rsidRPr="00C63CED" w:rsidRDefault="00FC4169" w:rsidP="003C3446">
            <w:pPr>
              <w:pStyle w:val="AmColumnHeading"/>
            </w:pPr>
            <w:r w:rsidRPr="00C63CED">
              <w:t>Enmienda</w:t>
            </w:r>
          </w:p>
        </w:tc>
      </w:tr>
      <w:tr w:rsidR="00FC4169" w:rsidRPr="00C63CED" w14:paraId="2730E39F" w14:textId="77777777" w:rsidTr="003C3446">
        <w:trPr>
          <w:jc w:val="center"/>
        </w:trPr>
        <w:tc>
          <w:tcPr>
            <w:tcW w:w="4876" w:type="dxa"/>
            <w:tcBorders>
              <w:top w:val="nil"/>
              <w:left w:val="nil"/>
              <w:bottom w:val="nil"/>
              <w:right w:val="nil"/>
            </w:tcBorders>
          </w:tcPr>
          <w:p w14:paraId="031306F1" w14:textId="77777777" w:rsidR="00FC4169" w:rsidRPr="00C63CED" w:rsidRDefault="00FC4169" w:rsidP="003C3446">
            <w:pPr>
              <w:pStyle w:val="Normal6a"/>
            </w:pPr>
          </w:p>
        </w:tc>
        <w:tc>
          <w:tcPr>
            <w:tcW w:w="4876" w:type="dxa"/>
            <w:tcBorders>
              <w:top w:val="nil"/>
              <w:left w:val="nil"/>
              <w:bottom w:val="nil"/>
              <w:right w:val="nil"/>
            </w:tcBorders>
          </w:tcPr>
          <w:p w14:paraId="0BFDEB19" w14:textId="77777777" w:rsidR="00FC4169" w:rsidRPr="00C63CED" w:rsidRDefault="00FC4169" w:rsidP="003C3446">
            <w:pPr>
              <w:pStyle w:val="Normal6a"/>
            </w:pPr>
            <w:r w:rsidRPr="00C63CED">
              <w:rPr>
                <w:b/>
                <w:i/>
              </w:rPr>
              <w:t>5 bis.</w:t>
            </w:r>
            <w:r w:rsidRPr="00C63CED">
              <w:tab/>
            </w:r>
            <w:r w:rsidRPr="00C63CED">
              <w:rPr>
                <w:b/>
                <w:i/>
              </w:rPr>
              <w:t>Considerando que la nueva Comisión se ha autoimpuesto el objetivo de ser una «Comisión de inversiones» y desbloquear la financiación necesaria para la transición ecológica, digital y social, así como maximizar la inversión pública, y apalancar y reducir el riesgo del capital privado;</w:t>
            </w:r>
          </w:p>
        </w:tc>
      </w:tr>
    </w:tbl>
    <w:p w14:paraId="1999047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E4C7520" w14:textId="77777777" w:rsidR="00FC4169" w:rsidRPr="00C63CED" w:rsidRDefault="00FC4169" w:rsidP="00FC4169">
      <w:r w:rsidRPr="00FE62EB">
        <w:rPr>
          <w:rStyle w:val="HideTWBExt"/>
        </w:rPr>
        <w:t>&lt;/Amend&gt;</w:t>
      </w:r>
    </w:p>
    <w:p w14:paraId="3F46203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223</w:t>
      </w:r>
      <w:r w:rsidRPr="00FE62EB">
        <w:rPr>
          <w:rStyle w:val="HideTWBExt"/>
          <w:b w:val="0"/>
        </w:rPr>
        <w:t>&lt;/NumAm&gt;</w:t>
      </w:r>
    </w:p>
    <w:p w14:paraId="004ED44C" w14:textId="77777777" w:rsidR="00FC4169" w:rsidRPr="00C63CED" w:rsidRDefault="00FC4169" w:rsidP="00FC4169">
      <w:pPr>
        <w:pStyle w:val="NormalBold"/>
      </w:pPr>
      <w:r w:rsidRPr="00FE62EB">
        <w:rPr>
          <w:rStyle w:val="HideTWBExt"/>
          <w:b w:val="0"/>
        </w:rPr>
        <w:t>&lt;RepeatBlock-By&gt;&lt;Members&gt;</w:t>
      </w:r>
      <w:r w:rsidRPr="00C63CED">
        <w:t>Kinga Kollár</w:t>
      </w:r>
      <w:r w:rsidRPr="00FE62EB">
        <w:rPr>
          <w:rStyle w:val="HideTWBExt"/>
          <w:b w:val="0"/>
        </w:rPr>
        <w:t>&lt;/Members&gt;</w:t>
      </w:r>
    </w:p>
    <w:p w14:paraId="6B3313D1" w14:textId="77777777" w:rsidR="00FC4169" w:rsidRPr="00C63CED" w:rsidRDefault="00FC4169" w:rsidP="00FC4169">
      <w:pPr>
        <w:pStyle w:val="NormalBold"/>
      </w:pPr>
      <w:r w:rsidRPr="00FE62EB">
        <w:rPr>
          <w:rStyle w:val="HideTWBExt"/>
          <w:b w:val="0"/>
        </w:rPr>
        <w:t>&lt;/RepeatBlock-By&gt;</w:t>
      </w:r>
    </w:p>
    <w:p w14:paraId="218C193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6AFFE38" w14:textId="77777777" w:rsidR="00FC4169" w:rsidRPr="00C63CED" w:rsidRDefault="00FC4169" w:rsidP="00FC4169">
      <w:pPr>
        <w:pStyle w:val="NormalBold"/>
      </w:pPr>
      <w:r w:rsidRPr="00FE62EB">
        <w:rPr>
          <w:rStyle w:val="HideTWBExt"/>
          <w:b w:val="0"/>
        </w:rPr>
        <w:t>&lt;Article&gt;</w:t>
      </w:r>
      <w:r w:rsidRPr="00C63CED">
        <w:t>Apartado 5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2D77FC3" w14:textId="77777777" w:rsidTr="003C3446">
        <w:trPr>
          <w:trHeight w:hRule="exact" w:val="240"/>
          <w:jc w:val="center"/>
        </w:trPr>
        <w:tc>
          <w:tcPr>
            <w:tcW w:w="9752" w:type="dxa"/>
            <w:gridSpan w:val="2"/>
            <w:tcBorders>
              <w:top w:val="nil"/>
              <w:left w:val="nil"/>
              <w:bottom w:val="nil"/>
              <w:right w:val="nil"/>
            </w:tcBorders>
          </w:tcPr>
          <w:p w14:paraId="78B85666" w14:textId="77777777" w:rsidR="00FC4169" w:rsidRPr="00C63CED" w:rsidRDefault="00FC4169" w:rsidP="003C3446"/>
        </w:tc>
      </w:tr>
      <w:tr w:rsidR="00FC4169" w:rsidRPr="00C63CED" w14:paraId="0DEB8582" w14:textId="77777777" w:rsidTr="003C3446">
        <w:trPr>
          <w:trHeight w:val="240"/>
          <w:jc w:val="center"/>
        </w:trPr>
        <w:tc>
          <w:tcPr>
            <w:tcW w:w="4876" w:type="dxa"/>
            <w:tcBorders>
              <w:top w:val="nil"/>
              <w:left w:val="nil"/>
              <w:bottom w:val="nil"/>
              <w:right w:val="nil"/>
            </w:tcBorders>
          </w:tcPr>
          <w:p w14:paraId="304D4DA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0A8FC80" w14:textId="77777777" w:rsidR="00FC4169" w:rsidRPr="00C63CED" w:rsidRDefault="00FC4169" w:rsidP="003C3446">
            <w:pPr>
              <w:pStyle w:val="AmColumnHeading"/>
            </w:pPr>
            <w:r w:rsidRPr="00C63CED">
              <w:t>Enmienda</w:t>
            </w:r>
          </w:p>
        </w:tc>
      </w:tr>
      <w:tr w:rsidR="00FC4169" w:rsidRPr="00C63CED" w14:paraId="725A1126" w14:textId="77777777" w:rsidTr="003C3446">
        <w:trPr>
          <w:jc w:val="center"/>
        </w:trPr>
        <w:tc>
          <w:tcPr>
            <w:tcW w:w="4876" w:type="dxa"/>
            <w:tcBorders>
              <w:top w:val="nil"/>
              <w:left w:val="nil"/>
              <w:bottom w:val="nil"/>
              <w:right w:val="nil"/>
            </w:tcBorders>
          </w:tcPr>
          <w:p w14:paraId="1F6D78E3" w14:textId="77777777" w:rsidR="00FC4169" w:rsidRPr="00C63CED" w:rsidRDefault="00FC4169" w:rsidP="003C3446">
            <w:pPr>
              <w:pStyle w:val="Normal6a"/>
            </w:pPr>
          </w:p>
        </w:tc>
        <w:tc>
          <w:tcPr>
            <w:tcW w:w="4876" w:type="dxa"/>
            <w:tcBorders>
              <w:top w:val="nil"/>
              <w:left w:val="nil"/>
              <w:bottom w:val="nil"/>
              <w:right w:val="nil"/>
            </w:tcBorders>
          </w:tcPr>
          <w:p w14:paraId="45C359D5" w14:textId="77777777" w:rsidR="00FC4169" w:rsidRPr="00C63CED" w:rsidRDefault="00FC4169" w:rsidP="003C3446">
            <w:pPr>
              <w:pStyle w:val="Normal6a"/>
            </w:pPr>
            <w:r w:rsidRPr="00C63CED">
              <w:rPr>
                <w:b/>
                <w:i/>
              </w:rPr>
              <w:t>5 bis.</w:t>
            </w:r>
            <w:r w:rsidRPr="00C63CED">
              <w:tab/>
            </w:r>
            <w:r w:rsidRPr="00C63CED">
              <w:rPr>
                <w:b/>
                <w:i/>
              </w:rPr>
              <w:t>Destaca la necesidad de acelerar la innovación, encontrar nuevos motores de crecimiento y reducir los elevados precios de la energía, al tiempo que se prosigue la descarbonización y el avance hacia la economía circular;</w:t>
            </w:r>
          </w:p>
        </w:tc>
      </w:tr>
    </w:tbl>
    <w:p w14:paraId="0450D7A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C6E6E26" w14:textId="77777777" w:rsidR="00FC4169" w:rsidRPr="00C63CED" w:rsidRDefault="00FC4169" w:rsidP="00FC4169">
      <w:r w:rsidRPr="00FE62EB">
        <w:rPr>
          <w:rStyle w:val="HideTWBExt"/>
        </w:rPr>
        <w:lastRenderedPageBreak/>
        <w:t>&lt;/Amend&gt;</w:t>
      </w:r>
    </w:p>
    <w:p w14:paraId="39B2CBA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224</w:t>
      </w:r>
      <w:r w:rsidRPr="00FE62EB">
        <w:rPr>
          <w:rStyle w:val="HideTWBExt"/>
          <w:b w:val="0"/>
        </w:rPr>
        <w:t>&lt;/NumAm&gt;</w:t>
      </w:r>
    </w:p>
    <w:p w14:paraId="1B3BFF45" w14:textId="77777777" w:rsidR="00FC4169" w:rsidRPr="00C63CED" w:rsidRDefault="00FC4169" w:rsidP="00FC4169">
      <w:pPr>
        <w:pStyle w:val="NormalBold"/>
      </w:pPr>
      <w:r w:rsidRPr="00FE62EB">
        <w:rPr>
          <w:rStyle w:val="HideTWBExt"/>
          <w:b w:val="0"/>
        </w:rPr>
        <w:t>&lt;RepeatBlock-By&gt;&lt;Members&gt;</w:t>
      </w:r>
      <w:r w:rsidRPr="00C63CED">
        <w:t>Irene Tinagli</w:t>
      </w:r>
      <w:r w:rsidRPr="00FE62EB">
        <w:rPr>
          <w:rStyle w:val="HideTWBExt"/>
          <w:b w:val="0"/>
        </w:rPr>
        <w:t>&lt;/Members&gt;</w:t>
      </w:r>
    </w:p>
    <w:p w14:paraId="67BCAA9E" w14:textId="77777777" w:rsidR="00FC4169" w:rsidRPr="00C63CED" w:rsidRDefault="00FC4169" w:rsidP="00FC4169">
      <w:pPr>
        <w:pStyle w:val="NormalBold"/>
      </w:pPr>
      <w:r w:rsidRPr="00FE62EB">
        <w:rPr>
          <w:rStyle w:val="HideTWBExt"/>
          <w:b w:val="0"/>
        </w:rPr>
        <w:t>&lt;/RepeatBlock-By&gt;</w:t>
      </w:r>
    </w:p>
    <w:p w14:paraId="4BEA643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A134C45" w14:textId="77777777" w:rsidR="00FC4169" w:rsidRPr="00C63CED" w:rsidRDefault="00FC4169" w:rsidP="00FC4169">
      <w:pPr>
        <w:pStyle w:val="NormalBold"/>
      </w:pPr>
      <w:r w:rsidRPr="00FE62EB">
        <w:rPr>
          <w:rStyle w:val="HideTWBExt"/>
          <w:b w:val="0"/>
        </w:rPr>
        <w:t>&lt;Article&gt;</w:t>
      </w:r>
      <w:r w:rsidRPr="00C63CED">
        <w:t>Apartado 5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7901ADD" w14:textId="77777777" w:rsidTr="003C3446">
        <w:trPr>
          <w:trHeight w:hRule="exact" w:val="240"/>
          <w:jc w:val="center"/>
        </w:trPr>
        <w:tc>
          <w:tcPr>
            <w:tcW w:w="9752" w:type="dxa"/>
            <w:gridSpan w:val="2"/>
            <w:tcBorders>
              <w:top w:val="nil"/>
              <w:left w:val="nil"/>
              <w:bottom w:val="nil"/>
              <w:right w:val="nil"/>
            </w:tcBorders>
          </w:tcPr>
          <w:p w14:paraId="5161FF68" w14:textId="77777777" w:rsidR="00FC4169" w:rsidRPr="00C63CED" w:rsidRDefault="00FC4169" w:rsidP="003C3446"/>
        </w:tc>
      </w:tr>
      <w:tr w:rsidR="00FC4169" w:rsidRPr="00C63CED" w14:paraId="32614703" w14:textId="77777777" w:rsidTr="003C3446">
        <w:trPr>
          <w:trHeight w:val="240"/>
          <w:jc w:val="center"/>
        </w:trPr>
        <w:tc>
          <w:tcPr>
            <w:tcW w:w="4876" w:type="dxa"/>
            <w:tcBorders>
              <w:top w:val="nil"/>
              <w:left w:val="nil"/>
              <w:bottom w:val="nil"/>
              <w:right w:val="nil"/>
            </w:tcBorders>
          </w:tcPr>
          <w:p w14:paraId="2E63613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5950EB0" w14:textId="77777777" w:rsidR="00FC4169" w:rsidRPr="00C63CED" w:rsidRDefault="00FC4169" w:rsidP="003C3446">
            <w:pPr>
              <w:pStyle w:val="AmColumnHeading"/>
            </w:pPr>
            <w:r w:rsidRPr="00C63CED">
              <w:t>Enmienda</w:t>
            </w:r>
          </w:p>
        </w:tc>
      </w:tr>
      <w:tr w:rsidR="00FC4169" w:rsidRPr="00C63CED" w14:paraId="6B8B9AC3" w14:textId="77777777" w:rsidTr="003C3446">
        <w:trPr>
          <w:jc w:val="center"/>
        </w:trPr>
        <w:tc>
          <w:tcPr>
            <w:tcW w:w="4876" w:type="dxa"/>
            <w:tcBorders>
              <w:top w:val="nil"/>
              <w:left w:val="nil"/>
              <w:bottom w:val="nil"/>
              <w:right w:val="nil"/>
            </w:tcBorders>
          </w:tcPr>
          <w:p w14:paraId="58EE0618" w14:textId="77777777" w:rsidR="00FC4169" w:rsidRPr="00C63CED" w:rsidRDefault="00FC4169" w:rsidP="003C3446">
            <w:pPr>
              <w:pStyle w:val="Normal6a"/>
            </w:pPr>
          </w:p>
        </w:tc>
        <w:tc>
          <w:tcPr>
            <w:tcW w:w="4876" w:type="dxa"/>
            <w:tcBorders>
              <w:top w:val="nil"/>
              <w:left w:val="nil"/>
              <w:bottom w:val="nil"/>
              <w:right w:val="nil"/>
            </w:tcBorders>
          </w:tcPr>
          <w:p w14:paraId="3E6CB5EA" w14:textId="77777777" w:rsidR="00FC4169" w:rsidRPr="00C63CED" w:rsidRDefault="00FC4169" w:rsidP="003C3446">
            <w:pPr>
              <w:pStyle w:val="Normal6a"/>
            </w:pPr>
            <w:r w:rsidRPr="00C63CED">
              <w:rPr>
                <w:b/>
                <w:i/>
              </w:rPr>
              <w:t>5 ter.</w:t>
            </w:r>
            <w:r w:rsidRPr="00C63CED">
              <w:tab/>
            </w:r>
            <w:r w:rsidRPr="00C63CED">
              <w:rPr>
                <w:b/>
                <w:i/>
              </w:rPr>
              <w:t>Pide a la Comisión y a los Estados miembros que refuercen la dimensión de la política de vivienda en el Semestre Europeo y en otros instrumentos de coordinación macroeconómica, y que movilicen inversiones y reformas para mejorar la situación de la vivienda social y asequible, en particular en ámbitos de alta demanda, como condición previa para mejorar la competitividad de la Unión;</w:t>
            </w:r>
          </w:p>
        </w:tc>
      </w:tr>
    </w:tbl>
    <w:p w14:paraId="65BD12F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18E6055" w14:textId="77777777" w:rsidR="00FC4169" w:rsidRPr="00C63CED" w:rsidRDefault="00FC4169" w:rsidP="00FC4169">
      <w:r w:rsidRPr="00FE62EB">
        <w:rPr>
          <w:rStyle w:val="HideTWBExt"/>
        </w:rPr>
        <w:t>&lt;/Amend&gt;</w:t>
      </w:r>
    </w:p>
    <w:p w14:paraId="65AF5DD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225</w:t>
      </w:r>
      <w:r w:rsidRPr="00FE62EB">
        <w:rPr>
          <w:rStyle w:val="HideTWBExt"/>
          <w:b w:val="0"/>
        </w:rPr>
        <w:t>&lt;/NumAm&gt;</w:t>
      </w:r>
    </w:p>
    <w:p w14:paraId="13B02D85" w14:textId="77777777" w:rsidR="00FC4169" w:rsidRPr="00C63CED" w:rsidRDefault="00FC4169" w:rsidP="00FC4169">
      <w:pPr>
        <w:pStyle w:val="NormalBold"/>
      </w:pPr>
      <w:r w:rsidRPr="00FE62EB">
        <w:rPr>
          <w:rStyle w:val="HideTWBExt"/>
          <w:b w:val="0"/>
        </w:rPr>
        <w:t>&lt;RepeatBlock-By&gt;&lt;Members&gt;</w:t>
      </w:r>
      <w:r w:rsidRPr="00C63CED">
        <w:t>Johan Van Overtveldt</w:t>
      </w:r>
      <w:r w:rsidRPr="00FE62EB">
        <w:rPr>
          <w:rStyle w:val="HideTWBExt"/>
          <w:b w:val="0"/>
        </w:rPr>
        <w:t>&lt;/Members&gt;</w:t>
      </w:r>
    </w:p>
    <w:p w14:paraId="68CEF911" w14:textId="77777777" w:rsidR="00FC4169" w:rsidRPr="00C63CED" w:rsidRDefault="00FC4169" w:rsidP="00FC4169">
      <w:pPr>
        <w:pStyle w:val="NormalBold"/>
      </w:pPr>
      <w:r w:rsidRPr="00FE62EB">
        <w:rPr>
          <w:rStyle w:val="HideTWBExt"/>
          <w:b w:val="0"/>
        </w:rPr>
        <w:t>&lt;/RepeatBlock-By&gt;</w:t>
      </w:r>
    </w:p>
    <w:p w14:paraId="6735F26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BA0D1C7" w14:textId="77777777" w:rsidR="00FC4169" w:rsidRPr="00C63CED" w:rsidRDefault="00FC4169" w:rsidP="00FC4169">
      <w:pPr>
        <w:pStyle w:val="NormalBold"/>
      </w:pPr>
      <w:r w:rsidRPr="00FE62EB">
        <w:rPr>
          <w:rStyle w:val="HideTWBExt"/>
          <w:b w:val="0"/>
        </w:rPr>
        <w:t>&lt;Article&gt;</w:t>
      </w:r>
      <w:r w:rsidRPr="00C63CED">
        <w:t>Apartado 5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6A361F1" w14:textId="77777777" w:rsidTr="003C3446">
        <w:trPr>
          <w:trHeight w:hRule="exact" w:val="240"/>
          <w:jc w:val="center"/>
        </w:trPr>
        <w:tc>
          <w:tcPr>
            <w:tcW w:w="9752" w:type="dxa"/>
            <w:gridSpan w:val="2"/>
            <w:tcBorders>
              <w:top w:val="nil"/>
              <w:left w:val="nil"/>
              <w:bottom w:val="nil"/>
              <w:right w:val="nil"/>
            </w:tcBorders>
          </w:tcPr>
          <w:p w14:paraId="039C84E8" w14:textId="77777777" w:rsidR="00FC4169" w:rsidRPr="00C63CED" w:rsidRDefault="00FC4169" w:rsidP="003C3446"/>
        </w:tc>
      </w:tr>
      <w:tr w:rsidR="00FC4169" w:rsidRPr="00C63CED" w14:paraId="7C66DBD3" w14:textId="77777777" w:rsidTr="003C3446">
        <w:trPr>
          <w:trHeight w:val="240"/>
          <w:jc w:val="center"/>
        </w:trPr>
        <w:tc>
          <w:tcPr>
            <w:tcW w:w="4876" w:type="dxa"/>
            <w:tcBorders>
              <w:top w:val="nil"/>
              <w:left w:val="nil"/>
              <w:bottom w:val="nil"/>
              <w:right w:val="nil"/>
            </w:tcBorders>
          </w:tcPr>
          <w:p w14:paraId="64F1341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4683285" w14:textId="77777777" w:rsidR="00FC4169" w:rsidRPr="00C63CED" w:rsidRDefault="00FC4169" w:rsidP="003C3446">
            <w:pPr>
              <w:pStyle w:val="AmColumnHeading"/>
            </w:pPr>
            <w:r w:rsidRPr="00C63CED">
              <w:t>Enmienda</w:t>
            </w:r>
          </w:p>
        </w:tc>
      </w:tr>
      <w:tr w:rsidR="00FC4169" w:rsidRPr="00C63CED" w14:paraId="5181D9F5" w14:textId="77777777" w:rsidTr="003C3446">
        <w:trPr>
          <w:jc w:val="center"/>
        </w:trPr>
        <w:tc>
          <w:tcPr>
            <w:tcW w:w="4876" w:type="dxa"/>
            <w:tcBorders>
              <w:top w:val="nil"/>
              <w:left w:val="nil"/>
              <w:bottom w:val="nil"/>
              <w:right w:val="nil"/>
            </w:tcBorders>
          </w:tcPr>
          <w:p w14:paraId="110C20BF" w14:textId="77777777" w:rsidR="00FC4169" w:rsidRPr="00C63CED" w:rsidRDefault="00FC4169" w:rsidP="003C3446">
            <w:pPr>
              <w:pStyle w:val="Normal6a"/>
            </w:pPr>
          </w:p>
        </w:tc>
        <w:tc>
          <w:tcPr>
            <w:tcW w:w="4876" w:type="dxa"/>
            <w:tcBorders>
              <w:top w:val="nil"/>
              <w:left w:val="nil"/>
              <w:bottom w:val="nil"/>
              <w:right w:val="nil"/>
            </w:tcBorders>
          </w:tcPr>
          <w:p w14:paraId="1950F2DD" w14:textId="77777777" w:rsidR="00FC4169" w:rsidRPr="00C63CED" w:rsidRDefault="00FC4169" w:rsidP="003C3446">
            <w:pPr>
              <w:pStyle w:val="Normal6a"/>
            </w:pPr>
            <w:r w:rsidRPr="00C63CED">
              <w:rPr>
                <w:b/>
                <w:i/>
              </w:rPr>
              <w:t>5 ter.</w:t>
            </w:r>
            <w:r w:rsidRPr="00C63CED">
              <w:tab/>
            </w:r>
            <w:r w:rsidRPr="00C63CED">
              <w:rPr>
                <w:b/>
                <w:i/>
              </w:rPr>
              <w:t>Subraya que muchas de las reformas necesarias para colmar el déficit de inversión no requieren recursos financieros, sino la determinación política de aplicarlas;</w:t>
            </w:r>
          </w:p>
        </w:tc>
      </w:tr>
    </w:tbl>
    <w:p w14:paraId="7D93656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AA5A1EB" w14:textId="77777777" w:rsidR="00FC4169" w:rsidRPr="00C63CED" w:rsidRDefault="00FC4169" w:rsidP="00FC4169">
      <w:r w:rsidRPr="00FE62EB">
        <w:rPr>
          <w:rStyle w:val="HideTWBExt"/>
        </w:rPr>
        <w:t>&lt;/Amend&gt;</w:t>
      </w:r>
    </w:p>
    <w:p w14:paraId="7FD5037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226</w:t>
      </w:r>
      <w:r w:rsidRPr="00FE62EB">
        <w:rPr>
          <w:rStyle w:val="HideTWBExt"/>
          <w:b w:val="0"/>
        </w:rPr>
        <w:t>&lt;/NumAm&gt;</w:t>
      </w:r>
    </w:p>
    <w:p w14:paraId="29F40531"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1177EB91" w14:textId="77777777" w:rsidR="00FC4169" w:rsidRPr="00C63CED" w:rsidRDefault="00FC4169" w:rsidP="00FC4169">
      <w:pPr>
        <w:pStyle w:val="NormalBold"/>
      </w:pPr>
      <w:r w:rsidRPr="00FE62EB">
        <w:rPr>
          <w:rStyle w:val="HideTWBExt"/>
          <w:b w:val="0"/>
        </w:rPr>
        <w:t>&lt;/RepeatBlock-By&gt;</w:t>
      </w:r>
    </w:p>
    <w:p w14:paraId="4094C71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6A64D51" w14:textId="77777777" w:rsidR="00FC4169" w:rsidRPr="00C63CED" w:rsidRDefault="00FC4169" w:rsidP="00FC4169">
      <w:pPr>
        <w:pStyle w:val="NormalBold"/>
      </w:pPr>
      <w:r w:rsidRPr="00FE62EB">
        <w:rPr>
          <w:rStyle w:val="HideTWBExt"/>
          <w:b w:val="0"/>
        </w:rPr>
        <w:t>&lt;Article&gt;</w:t>
      </w:r>
      <w:r w:rsidRPr="00C63CED">
        <w:t>Apartado 5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95B54F0" w14:textId="77777777" w:rsidTr="003C3446">
        <w:trPr>
          <w:trHeight w:hRule="exact" w:val="240"/>
          <w:jc w:val="center"/>
        </w:trPr>
        <w:tc>
          <w:tcPr>
            <w:tcW w:w="9752" w:type="dxa"/>
            <w:gridSpan w:val="2"/>
            <w:tcBorders>
              <w:top w:val="nil"/>
              <w:left w:val="nil"/>
              <w:bottom w:val="nil"/>
              <w:right w:val="nil"/>
            </w:tcBorders>
          </w:tcPr>
          <w:p w14:paraId="54F0EA5A" w14:textId="77777777" w:rsidR="00FC4169" w:rsidRPr="00C63CED" w:rsidRDefault="00FC4169" w:rsidP="003C3446"/>
        </w:tc>
      </w:tr>
      <w:tr w:rsidR="00FC4169" w:rsidRPr="00C63CED" w14:paraId="18BCF49F" w14:textId="77777777" w:rsidTr="003C3446">
        <w:trPr>
          <w:trHeight w:val="240"/>
          <w:jc w:val="center"/>
        </w:trPr>
        <w:tc>
          <w:tcPr>
            <w:tcW w:w="4876" w:type="dxa"/>
            <w:tcBorders>
              <w:top w:val="nil"/>
              <w:left w:val="nil"/>
              <w:bottom w:val="nil"/>
              <w:right w:val="nil"/>
            </w:tcBorders>
          </w:tcPr>
          <w:p w14:paraId="7FD657A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CED5AB0" w14:textId="77777777" w:rsidR="00FC4169" w:rsidRPr="00C63CED" w:rsidRDefault="00FC4169" w:rsidP="003C3446">
            <w:pPr>
              <w:pStyle w:val="AmColumnHeading"/>
            </w:pPr>
            <w:r w:rsidRPr="00C63CED">
              <w:t>Enmienda</w:t>
            </w:r>
          </w:p>
        </w:tc>
      </w:tr>
      <w:tr w:rsidR="00FC4169" w:rsidRPr="00C63CED" w14:paraId="1843466B" w14:textId="77777777" w:rsidTr="003C3446">
        <w:trPr>
          <w:jc w:val="center"/>
        </w:trPr>
        <w:tc>
          <w:tcPr>
            <w:tcW w:w="4876" w:type="dxa"/>
            <w:tcBorders>
              <w:top w:val="nil"/>
              <w:left w:val="nil"/>
              <w:bottom w:val="nil"/>
              <w:right w:val="nil"/>
            </w:tcBorders>
          </w:tcPr>
          <w:p w14:paraId="240133B5" w14:textId="77777777" w:rsidR="00FC4169" w:rsidRPr="00C63CED" w:rsidRDefault="00FC4169" w:rsidP="003C3446">
            <w:pPr>
              <w:pStyle w:val="Normal6a"/>
            </w:pPr>
          </w:p>
        </w:tc>
        <w:tc>
          <w:tcPr>
            <w:tcW w:w="4876" w:type="dxa"/>
            <w:tcBorders>
              <w:top w:val="nil"/>
              <w:left w:val="nil"/>
              <w:bottom w:val="nil"/>
              <w:right w:val="nil"/>
            </w:tcBorders>
          </w:tcPr>
          <w:p w14:paraId="5D296637" w14:textId="77777777" w:rsidR="00FC4169" w:rsidRPr="00C63CED" w:rsidRDefault="00FC4169" w:rsidP="003C3446">
            <w:pPr>
              <w:pStyle w:val="Normal6a"/>
            </w:pPr>
            <w:r w:rsidRPr="00C63CED">
              <w:rPr>
                <w:b/>
                <w:i/>
              </w:rPr>
              <w:t>5 ter.</w:t>
            </w:r>
            <w:r w:rsidRPr="00C63CED">
              <w:tab/>
            </w:r>
            <w:r w:rsidRPr="00C63CED">
              <w:rPr>
                <w:b/>
                <w:i/>
              </w:rPr>
              <w:t>Pide reformas que faciliten a las pequeñas empresas el registro a efectos de IVA en toda la Unión, también por medios electrónicos;</w:t>
            </w:r>
          </w:p>
        </w:tc>
      </w:tr>
    </w:tbl>
    <w:p w14:paraId="67F122B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8CD3732" w14:textId="77777777" w:rsidR="00FC4169" w:rsidRPr="00C63CED" w:rsidRDefault="00FC4169" w:rsidP="00FC4169">
      <w:r w:rsidRPr="00FE62EB">
        <w:rPr>
          <w:rStyle w:val="HideTWBExt"/>
        </w:rPr>
        <w:t>&lt;/Amend&gt;</w:t>
      </w:r>
    </w:p>
    <w:p w14:paraId="3CFBEF4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227</w:t>
      </w:r>
      <w:r w:rsidRPr="00FE62EB">
        <w:rPr>
          <w:rStyle w:val="HideTWBExt"/>
          <w:b w:val="0"/>
        </w:rPr>
        <w:t>&lt;/NumAm&gt;</w:t>
      </w:r>
    </w:p>
    <w:p w14:paraId="28180AAE"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3D5E8768" w14:textId="77777777" w:rsidR="00FC4169" w:rsidRPr="00C63CED" w:rsidRDefault="00FC4169" w:rsidP="00FC4169">
      <w:pPr>
        <w:pStyle w:val="NormalBold"/>
      </w:pPr>
      <w:r w:rsidRPr="00FE62EB">
        <w:rPr>
          <w:rStyle w:val="HideTWBExt"/>
          <w:b w:val="0"/>
        </w:rPr>
        <w:t>&lt;/RepeatBlock-By&gt;</w:t>
      </w:r>
    </w:p>
    <w:p w14:paraId="6E7D849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054463B" w14:textId="77777777" w:rsidR="00FC4169" w:rsidRPr="00C63CED" w:rsidRDefault="00FC4169" w:rsidP="00FC4169">
      <w:pPr>
        <w:pStyle w:val="NormalBold"/>
      </w:pPr>
      <w:r w:rsidRPr="00FE62EB">
        <w:rPr>
          <w:rStyle w:val="HideTWBExt"/>
          <w:b w:val="0"/>
        </w:rPr>
        <w:t>&lt;Article&gt;</w:t>
      </w:r>
      <w:r w:rsidRPr="00C63CED">
        <w:t>Apartado 5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222638B" w14:textId="77777777" w:rsidTr="003C3446">
        <w:trPr>
          <w:trHeight w:hRule="exact" w:val="240"/>
          <w:jc w:val="center"/>
        </w:trPr>
        <w:tc>
          <w:tcPr>
            <w:tcW w:w="9752" w:type="dxa"/>
            <w:gridSpan w:val="2"/>
            <w:tcBorders>
              <w:top w:val="nil"/>
              <w:left w:val="nil"/>
              <w:bottom w:val="nil"/>
              <w:right w:val="nil"/>
            </w:tcBorders>
          </w:tcPr>
          <w:p w14:paraId="1C173A40" w14:textId="77777777" w:rsidR="00FC4169" w:rsidRPr="00C63CED" w:rsidRDefault="00FC4169" w:rsidP="003C3446"/>
        </w:tc>
      </w:tr>
      <w:tr w:rsidR="00FC4169" w:rsidRPr="00C63CED" w14:paraId="4AB8DDAF" w14:textId="77777777" w:rsidTr="003C3446">
        <w:trPr>
          <w:trHeight w:val="240"/>
          <w:jc w:val="center"/>
        </w:trPr>
        <w:tc>
          <w:tcPr>
            <w:tcW w:w="4876" w:type="dxa"/>
            <w:tcBorders>
              <w:top w:val="nil"/>
              <w:left w:val="nil"/>
              <w:bottom w:val="nil"/>
              <w:right w:val="nil"/>
            </w:tcBorders>
          </w:tcPr>
          <w:p w14:paraId="3C51B17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51250F7" w14:textId="77777777" w:rsidR="00FC4169" w:rsidRPr="00C63CED" w:rsidRDefault="00FC4169" w:rsidP="003C3446">
            <w:pPr>
              <w:pStyle w:val="AmColumnHeading"/>
            </w:pPr>
            <w:r w:rsidRPr="00C63CED">
              <w:t>Enmienda</w:t>
            </w:r>
          </w:p>
        </w:tc>
      </w:tr>
      <w:tr w:rsidR="00FC4169" w:rsidRPr="00C63CED" w14:paraId="31878477" w14:textId="77777777" w:rsidTr="003C3446">
        <w:trPr>
          <w:jc w:val="center"/>
        </w:trPr>
        <w:tc>
          <w:tcPr>
            <w:tcW w:w="4876" w:type="dxa"/>
            <w:tcBorders>
              <w:top w:val="nil"/>
              <w:left w:val="nil"/>
              <w:bottom w:val="nil"/>
              <w:right w:val="nil"/>
            </w:tcBorders>
          </w:tcPr>
          <w:p w14:paraId="311D6721" w14:textId="77777777" w:rsidR="00FC4169" w:rsidRPr="00C63CED" w:rsidRDefault="00FC4169" w:rsidP="003C3446">
            <w:pPr>
              <w:pStyle w:val="Normal6a"/>
            </w:pPr>
          </w:p>
        </w:tc>
        <w:tc>
          <w:tcPr>
            <w:tcW w:w="4876" w:type="dxa"/>
            <w:tcBorders>
              <w:top w:val="nil"/>
              <w:left w:val="nil"/>
              <w:bottom w:val="nil"/>
              <w:right w:val="nil"/>
            </w:tcBorders>
          </w:tcPr>
          <w:p w14:paraId="500A2DAF" w14:textId="77777777" w:rsidR="00FC4169" w:rsidRPr="00C63CED" w:rsidRDefault="00FC4169" w:rsidP="003C3446">
            <w:pPr>
              <w:pStyle w:val="Normal6a"/>
            </w:pPr>
            <w:r w:rsidRPr="00C63CED">
              <w:rPr>
                <w:b/>
                <w:i/>
              </w:rPr>
              <w:t>5 ter.</w:t>
            </w:r>
            <w:r w:rsidRPr="00C63CED">
              <w:tab/>
            </w:r>
            <w:r w:rsidRPr="00C63CED">
              <w:rPr>
                <w:b/>
                <w:i/>
              </w:rPr>
              <w:t>Toma nota de la conclusión de la AESPJ de que, durante el período 2020-2023, los rendimientos de los productos de inversión basados en seguros no superaron los niveles de inflación, lo que significa que los ahorradores de la Unión perdieron riqueza en términos reales; lamenta que los ahorradores de la Unión no obtengan unos rendimientos proporcionados a los riesgos que asumen por soportar unas tasas más elevadas que sus homólogos; expresa su preocupación por que el actual modelo de distribución actúe como incentivo para que los inversores minoristas inviertan en activos improductivos, como los criptoactivos; pide a la Comisión que adopte medidas resueltas para reformar el modelo de distribución de los productos financieros de la Unión; sigue considerando que la prohibición de los incentivos es la mejor manera de abordar el problema;</w:t>
            </w:r>
          </w:p>
        </w:tc>
      </w:tr>
    </w:tbl>
    <w:p w14:paraId="36F1A6A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F93B500" w14:textId="77777777" w:rsidR="00FC4169" w:rsidRPr="00C63CED" w:rsidRDefault="00FC4169" w:rsidP="00FC4169">
      <w:r w:rsidRPr="00FE62EB">
        <w:rPr>
          <w:rStyle w:val="HideTWBExt"/>
        </w:rPr>
        <w:t>&lt;/Amend&gt;</w:t>
      </w:r>
    </w:p>
    <w:p w14:paraId="4E20979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228</w:t>
      </w:r>
      <w:r w:rsidRPr="00FE62EB">
        <w:rPr>
          <w:rStyle w:val="HideTWBExt"/>
          <w:b w:val="0"/>
        </w:rPr>
        <w:t>&lt;/NumAm&gt;</w:t>
      </w:r>
    </w:p>
    <w:p w14:paraId="5363FE07"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3E1536A6" w14:textId="77777777" w:rsidR="00FC4169" w:rsidRPr="00C63CED" w:rsidRDefault="00FC4169" w:rsidP="00FC4169">
      <w:pPr>
        <w:pStyle w:val="NormalBold"/>
      </w:pPr>
      <w:r w:rsidRPr="00FE62EB">
        <w:rPr>
          <w:rStyle w:val="HideTWBExt"/>
          <w:b w:val="0"/>
        </w:rPr>
        <w:lastRenderedPageBreak/>
        <w:t>&lt;/RepeatBlock-By&gt;</w:t>
      </w:r>
    </w:p>
    <w:p w14:paraId="4EDE4B8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1056AD7" w14:textId="77777777" w:rsidR="00FC4169" w:rsidRPr="00C63CED" w:rsidRDefault="00FC4169" w:rsidP="00FC4169">
      <w:pPr>
        <w:pStyle w:val="NormalBold"/>
      </w:pPr>
      <w:r w:rsidRPr="00FE62EB">
        <w:rPr>
          <w:rStyle w:val="HideTWBExt"/>
          <w:b w:val="0"/>
        </w:rPr>
        <w:t>&lt;Article&gt;</w:t>
      </w:r>
      <w:r w:rsidRPr="00C63CED">
        <w:t>Apartado 5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DCC3A42" w14:textId="77777777" w:rsidTr="003C3446">
        <w:trPr>
          <w:trHeight w:hRule="exact" w:val="240"/>
          <w:jc w:val="center"/>
        </w:trPr>
        <w:tc>
          <w:tcPr>
            <w:tcW w:w="9752" w:type="dxa"/>
            <w:gridSpan w:val="2"/>
            <w:tcBorders>
              <w:top w:val="nil"/>
              <w:left w:val="nil"/>
              <w:bottom w:val="nil"/>
              <w:right w:val="nil"/>
            </w:tcBorders>
          </w:tcPr>
          <w:p w14:paraId="07E0954C" w14:textId="77777777" w:rsidR="00FC4169" w:rsidRPr="00C63CED" w:rsidRDefault="00FC4169" w:rsidP="003C3446"/>
        </w:tc>
      </w:tr>
      <w:tr w:rsidR="00FC4169" w:rsidRPr="00C63CED" w14:paraId="08C299EA" w14:textId="77777777" w:rsidTr="003C3446">
        <w:trPr>
          <w:trHeight w:val="240"/>
          <w:jc w:val="center"/>
        </w:trPr>
        <w:tc>
          <w:tcPr>
            <w:tcW w:w="4876" w:type="dxa"/>
            <w:tcBorders>
              <w:top w:val="nil"/>
              <w:left w:val="nil"/>
              <w:bottom w:val="nil"/>
              <w:right w:val="nil"/>
            </w:tcBorders>
          </w:tcPr>
          <w:p w14:paraId="2EE3D1E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4F8D2F9" w14:textId="77777777" w:rsidR="00FC4169" w:rsidRPr="00C63CED" w:rsidRDefault="00FC4169" w:rsidP="003C3446">
            <w:pPr>
              <w:pStyle w:val="AmColumnHeading"/>
            </w:pPr>
            <w:r w:rsidRPr="00C63CED">
              <w:t>Enmienda</w:t>
            </w:r>
          </w:p>
        </w:tc>
      </w:tr>
      <w:tr w:rsidR="00FC4169" w:rsidRPr="00C63CED" w14:paraId="3D6490C4" w14:textId="77777777" w:rsidTr="003C3446">
        <w:trPr>
          <w:jc w:val="center"/>
        </w:trPr>
        <w:tc>
          <w:tcPr>
            <w:tcW w:w="4876" w:type="dxa"/>
            <w:tcBorders>
              <w:top w:val="nil"/>
              <w:left w:val="nil"/>
              <w:bottom w:val="nil"/>
              <w:right w:val="nil"/>
            </w:tcBorders>
          </w:tcPr>
          <w:p w14:paraId="2C975870" w14:textId="77777777" w:rsidR="00FC4169" w:rsidRPr="00C63CED" w:rsidRDefault="00FC4169" w:rsidP="003C3446">
            <w:pPr>
              <w:pStyle w:val="Normal6a"/>
            </w:pPr>
          </w:p>
        </w:tc>
        <w:tc>
          <w:tcPr>
            <w:tcW w:w="4876" w:type="dxa"/>
            <w:tcBorders>
              <w:top w:val="nil"/>
              <w:left w:val="nil"/>
              <w:bottom w:val="nil"/>
              <w:right w:val="nil"/>
            </w:tcBorders>
          </w:tcPr>
          <w:p w14:paraId="45287D87" w14:textId="77777777" w:rsidR="00FC4169" w:rsidRPr="00C63CED" w:rsidRDefault="00FC4169" w:rsidP="003C3446">
            <w:pPr>
              <w:pStyle w:val="Normal6a"/>
            </w:pPr>
            <w:r w:rsidRPr="00C63CED">
              <w:rPr>
                <w:b/>
                <w:i/>
              </w:rPr>
              <w:t>5 quater.</w:t>
            </w:r>
            <w:r w:rsidRPr="00C63CED">
              <w:tab/>
            </w:r>
            <w:r w:rsidRPr="00C63CED">
              <w:rPr>
                <w:b/>
                <w:i/>
              </w:rPr>
              <w:t>Insta a la Comisión a que revise el marco prudencial para las empresas de servicios de inversión que establecen el Reglamento relativo a las empresas de servicios de inversión y de la Directiva sobre las empresas de servicios de inversión, a fin de garantizar que sea proporcionado y adecuado a su finalidad; destaca que las empresas de servicios de inversión que actúan como creadores de mercado proporcionan una importante liquidez al mercado; reitera que las restricciones que pueden reducir indebidamente la provisión de liquidez por parte de las empresas de servicios de inversión o disuadir la entrada en el mercado de las empresas más pequeñas deben abordarse mediante cambios legislativos; </w:t>
            </w:r>
          </w:p>
        </w:tc>
      </w:tr>
    </w:tbl>
    <w:p w14:paraId="5612782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D9979C5" w14:textId="77777777" w:rsidR="00FC4169" w:rsidRPr="00C63CED" w:rsidRDefault="00FC4169" w:rsidP="00FC4169">
      <w:r w:rsidRPr="00FE62EB">
        <w:rPr>
          <w:rStyle w:val="HideTWBExt"/>
        </w:rPr>
        <w:t>&lt;/Amend&gt;</w:t>
      </w:r>
    </w:p>
    <w:p w14:paraId="0526EA7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229</w:t>
      </w:r>
      <w:r w:rsidRPr="00FE62EB">
        <w:rPr>
          <w:rStyle w:val="HideTWBExt"/>
          <w:b w:val="0"/>
        </w:rPr>
        <w:t>&lt;/NumAm&gt;</w:t>
      </w:r>
    </w:p>
    <w:p w14:paraId="40FD98CB" w14:textId="77777777" w:rsidR="00FC4169" w:rsidRPr="00C63CED" w:rsidRDefault="00FC4169" w:rsidP="00FC4169">
      <w:pPr>
        <w:pStyle w:val="NormalBold"/>
      </w:pPr>
      <w:r w:rsidRPr="00FE62EB">
        <w:rPr>
          <w:rStyle w:val="HideTWBExt"/>
          <w:b w:val="0"/>
        </w:rPr>
        <w:t>&lt;RepeatBlock-By&gt;&lt;Members&gt;</w:t>
      </w:r>
      <w:r w:rsidRPr="00C63CED">
        <w:t>Irene Tinagli</w:t>
      </w:r>
      <w:r w:rsidRPr="00FE62EB">
        <w:rPr>
          <w:rStyle w:val="HideTWBExt"/>
          <w:b w:val="0"/>
        </w:rPr>
        <w:t>&lt;/Members&gt;</w:t>
      </w:r>
    </w:p>
    <w:p w14:paraId="5BDB7B1C" w14:textId="77777777" w:rsidR="00FC4169" w:rsidRPr="00C63CED" w:rsidRDefault="00FC4169" w:rsidP="00FC4169">
      <w:pPr>
        <w:pStyle w:val="NormalBold"/>
      </w:pPr>
      <w:r w:rsidRPr="00FE62EB">
        <w:rPr>
          <w:rStyle w:val="HideTWBExt"/>
          <w:b w:val="0"/>
        </w:rPr>
        <w:t>&lt;/RepeatBlock-By&gt;</w:t>
      </w:r>
    </w:p>
    <w:p w14:paraId="0E0ED96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AB83F41" w14:textId="77777777" w:rsidR="00FC4169" w:rsidRPr="00C63CED" w:rsidRDefault="00FC4169" w:rsidP="00FC4169">
      <w:pPr>
        <w:pStyle w:val="NormalBold"/>
      </w:pPr>
      <w:r w:rsidRPr="00FE62EB">
        <w:rPr>
          <w:rStyle w:val="HideTWBExt"/>
          <w:b w:val="0"/>
        </w:rPr>
        <w:t>&lt;Article&gt;</w:t>
      </w:r>
      <w:r w:rsidRPr="00C63CED">
        <w:t>Apartado 5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1116CFC" w14:textId="77777777" w:rsidTr="003C3446">
        <w:trPr>
          <w:trHeight w:hRule="exact" w:val="240"/>
          <w:jc w:val="center"/>
        </w:trPr>
        <w:tc>
          <w:tcPr>
            <w:tcW w:w="9752" w:type="dxa"/>
            <w:gridSpan w:val="2"/>
            <w:tcBorders>
              <w:top w:val="nil"/>
              <w:left w:val="nil"/>
              <w:bottom w:val="nil"/>
              <w:right w:val="nil"/>
            </w:tcBorders>
          </w:tcPr>
          <w:p w14:paraId="395F88D7" w14:textId="77777777" w:rsidR="00FC4169" w:rsidRPr="00C63CED" w:rsidRDefault="00FC4169" w:rsidP="003C3446"/>
        </w:tc>
      </w:tr>
      <w:tr w:rsidR="00FC4169" w:rsidRPr="00C63CED" w14:paraId="42AD7A40" w14:textId="77777777" w:rsidTr="003C3446">
        <w:trPr>
          <w:trHeight w:val="240"/>
          <w:jc w:val="center"/>
        </w:trPr>
        <w:tc>
          <w:tcPr>
            <w:tcW w:w="4876" w:type="dxa"/>
            <w:tcBorders>
              <w:top w:val="nil"/>
              <w:left w:val="nil"/>
              <w:bottom w:val="nil"/>
              <w:right w:val="nil"/>
            </w:tcBorders>
          </w:tcPr>
          <w:p w14:paraId="348EC0F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38D66CC" w14:textId="77777777" w:rsidR="00FC4169" w:rsidRPr="00C63CED" w:rsidRDefault="00FC4169" w:rsidP="003C3446">
            <w:pPr>
              <w:pStyle w:val="AmColumnHeading"/>
            </w:pPr>
            <w:r w:rsidRPr="00C63CED">
              <w:t>Enmienda</w:t>
            </w:r>
          </w:p>
        </w:tc>
      </w:tr>
      <w:tr w:rsidR="00FC4169" w:rsidRPr="00C63CED" w14:paraId="1F50B629" w14:textId="77777777" w:rsidTr="003C3446">
        <w:trPr>
          <w:jc w:val="center"/>
        </w:trPr>
        <w:tc>
          <w:tcPr>
            <w:tcW w:w="4876" w:type="dxa"/>
            <w:tcBorders>
              <w:top w:val="nil"/>
              <w:left w:val="nil"/>
              <w:bottom w:val="nil"/>
              <w:right w:val="nil"/>
            </w:tcBorders>
          </w:tcPr>
          <w:p w14:paraId="1437B06F" w14:textId="77777777" w:rsidR="00FC4169" w:rsidRPr="00C63CED" w:rsidRDefault="00FC4169" w:rsidP="003C3446">
            <w:pPr>
              <w:pStyle w:val="Normal6a"/>
            </w:pPr>
          </w:p>
        </w:tc>
        <w:tc>
          <w:tcPr>
            <w:tcW w:w="4876" w:type="dxa"/>
            <w:tcBorders>
              <w:top w:val="nil"/>
              <w:left w:val="nil"/>
              <w:bottom w:val="nil"/>
              <w:right w:val="nil"/>
            </w:tcBorders>
          </w:tcPr>
          <w:p w14:paraId="37785B3B" w14:textId="77777777" w:rsidR="00FC4169" w:rsidRPr="00C63CED" w:rsidRDefault="00FC4169" w:rsidP="003C3446">
            <w:pPr>
              <w:pStyle w:val="Normal6a"/>
            </w:pPr>
            <w:r w:rsidRPr="00C63CED">
              <w:rPr>
                <w:b/>
                <w:i/>
              </w:rPr>
              <w:t>5 quater.</w:t>
            </w:r>
            <w:r w:rsidRPr="00C63CED">
              <w:tab/>
            </w:r>
            <w:r w:rsidRPr="00C63CED">
              <w:rPr>
                <w:b/>
                <w:i/>
              </w:rPr>
              <w:t>Pide que se refuerce el Estado de bienestar europeo, mediante entre otras cosas el acceso universal a servicios públicos, vivienda, movilidad y atención a la infancia de calidad, como condición para garantizar la cohesión social durante la transición a una economía más digital y ecológica;</w:t>
            </w:r>
          </w:p>
        </w:tc>
      </w:tr>
    </w:tbl>
    <w:p w14:paraId="7669008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5475A99" w14:textId="77777777" w:rsidR="00FC4169" w:rsidRPr="00C63CED" w:rsidRDefault="00FC4169" w:rsidP="00FC4169">
      <w:r w:rsidRPr="00FE62EB">
        <w:rPr>
          <w:rStyle w:val="HideTWBExt"/>
        </w:rPr>
        <w:lastRenderedPageBreak/>
        <w:t>&lt;/Amend&gt;</w:t>
      </w:r>
    </w:p>
    <w:p w14:paraId="18C96C5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230</w:t>
      </w:r>
      <w:r w:rsidRPr="00FE62EB">
        <w:rPr>
          <w:rStyle w:val="HideTWBExt"/>
          <w:b w:val="0"/>
        </w:rPr>
        <w:t>&lt;/NumAm&gt;</w:t>
      </w:r>
    </w:p>
    <w:p w14:paraId="024EBB99"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217F9C93" w14:textId="77777777" w:rsidR="00FC4169" w:rsidRPr="00C63CED" w:rsidRDefault="00FC4169" w:rsidP="00FC4169">
      <w:pPr>
        <w:pStyle w:val="NormalBold"/>
      </w:pPr>
      <w:r w:rsidRPr="00FE62EB">
        <w:rPr>
          <w:rStyle w:val="HideTWBExt"/>
          <w:b w:val="0"/>
        </w:rPr>
        <w:t>&lt;/RepeatBlock-By&gt;</w:t>
      </w:r>
    </w:p>
    <w:p w14:paraId="37A66B8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677E666" w14:textId="77777777" w:rsidR="00FC4169" w:rsidRPr="00C63CED" w:rsidRDefault="00FC4169" w:rsidP="00FC4169">
      <w:pPr>
        <w:pStyle w:val="NormalBold"/>
      </w:pPr>
      <w:r w:rsidRPr="00FE62EB">
        <w:rPr>
          <w:rStyle w:val="HideTWBExt"/>
          <w:b w:val="0"/>
        </w:rPr>
        <w:t>&lt;Article&gt;</w:t>
      </w:r>
      <w:r w:rsidRPr="00C63CED">
        <w:t>Apartado 5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F2C6F00" w14:textId="77777777" w:rsidTr="003C3446">
        <w:trPr>
          <w:trHeight w:hRule="exact" w:val="240"/>
          <w:jc w:val="center"/>
        </w:trPr>
        <w:tc>
          <w:tcPr>
            <w:tcW w:w="9752" w:type="dxa"/>
            <w:gridSpan w:val="2"/>
            <w:tcBorders>
              <w:top w:val="nil"/>
              <w:left w:val="nil"/>
              <w:bottom w:val="nil"/>
              <w:right w:val="nil"/>
            </w:tcBorders>
          </w:tcPr>
          <w:p w14:paraId="40CE8E0D" w14:textId="77777777" w:rsidR="00FC4169" w:rsidRPr="00C63CED" w:rsidRDefault="00FC4169" w:rsidP="003C3446"/>
        </w:tc>
      </w:tr>
      <w:tr w:rsidR="00FC4169" w:rsidRPr="00C63CED" w14:paraId="2F37AA26" w14:textId="77777777" w:rsidTr="003C3446">
        <w:trPr>
          <w:trHeight w:val="240"/>
          <w:jc w:val="center"/>
        </w:trPr>
        <w:tc>
          <w:tcPr>
            <w:tcW w:w="4876" w:type="dxa"/>
            <w:tcBorders>
              <w:top w:val="nil"/>
              <w:left w:val="nil"/>
              <w:bottom w:val="nil"/>
              <w:right w:val="nil"/>
            </w:tcBorders>
          </w:tcPr>
          <w:p w14:paraId="76AB2A8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F8AE9CA" w14:textId="77777777" w:rsidR="00FC4169" w:rsidRPr="00C63CED" w:rsidRDefault="00FC4169" w:rsidP="003C3446">
            <w:pPr>
              <w:pStyle w:val="AmColumnHeading"/>
            </w:pPr>
            <w:r w:rsidRPr="00C63CED">
              <w:t>Enmienda</w:t>
            </w:r>
          </w:p>
        </w:tc>
      </w:tr>
      <w:tr w:rsidR="00FC4169" w:rsidRPr="00C63CED" w14:paraId="3ECE9227" w14:textId="77777777" w:rsidTr="003C3446">
        <w:trPr>
          <w:jc w:val="center"/>
        </w:trPr>
        <w:tc>
          <w:tcPr>
            <w:tcW w:w="4876" w:type="dxa"/>
            <w:tcBorders>
              <w:top w:val="nil"/>
              <w:left w:val="nil"/>
              <w:bottom w:val="nil"/>
              <w:right w:val="nil"/>
            </w:tcBorders>
          </w:tcPr>
          <w:p w14:paraId="05873D63" w14:textId="77777777" w:rsidR="00FC4169" w:rsidRPr="00C63CED" w:rsidRDefault="00FC4169" w:rsidP="003C3446">
            <w:pPr>
              <w:pStyle w:val="Normal6a"/>
            </w:pPr>
          </w:p>
        </w:tc>
        <w:tc>
          <w:tcPr>
            <w:tcW w:w="4876" w:type="dxa"/>
            <w:tcBorders>
              <w:top w:val="nil"/>
              <w:left w:val="nil"/>
              <w:bottom w:val="nil"/>
              <w:right w:val="nil"/>
            </w:tcBorders>
          </w:tcPr>
          <w:p w14:paraId="304AC0AE" w14:textId="77777777" w:rsidR="00FC4169" w:rsidRPr="00C63CED" w:rsidRDefault="00FC4169" w:rsidP="003C3446">
            <w:pPr>
              <w:pStyle w:val="Normal6a"/>
            </w:pPr>
            <w:r w:rsidRPr="00C63CED">
              <w:rPr>
                <w:b/>
                <w:i/>
              </w:rPr>
              <w:t>5 quater.</w:t>
            </w:r>
            <w:r w:rsidRPr="00C63CED">
              <w:tab/>
            </w:r>
            <w:r w:rsidRPr="00C63CED">
              <w:rPr>
                <w:b/>
                <w:i/>
              </w:rPr>
              <w:t>Observa que el sector financiero de la Unión ha resistido las recientes perturbaciones económicas y financieras provocadas por la agresión rusa contra Ucrania o las decisiones del Gobierno de Trump de imponer aranceles unilaterales; destaca que la robustez del sector financiero es un elemento clave de su competitividad; resalta, a este respecto, que deben mantenerse y completarse las reformas emprendidas tras la crisis financiera; subraya que solo la plena aplicación de las normas de Basilea garantizaría la solidez financiera de los bancos de la Unión; observa que, en 2024, la proporción de obligaciones societarias y acciones en la cartera de activos de las entidades aseguradoras fue mayor que en 2017; subraya que esto demuestra que Solvencia 2, un marco prudencial sólido, no ha obstaculizado sino fomentado las inversiones de las entidades aseguradoras en la economía real; considera que la conclusión de la revisión de Solvencia 2 debe preservar la solidez prudencial del marco;</w:t>
            </w:r>
          </w:p>
        </w:tc>
      </w:tr>
    </w:tbl>
    <w:p w14:paraId="15C9ABD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4D18654" w14:textId="77777777" w:rsidR="00FC4169" w:rsidRPr="00C63CED" w:rsidRDefault="00FC4169" w:rsidP="00FC4169">
      <w:r w:rsidRPr="00FE62EB">
        <w:rPr>
          <w:rStyle w:val="HideTWBExt"/>
        </w:rPr>
        <w:t>&lt;/Amend&gt;</w:t>
      </w:r>
    </w:p>
    <w:p w14:paraId="6A13BEE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231</w:t>
      </w:r>
      <w:r w:rsidRPr="00FE62EB">
        <w:rPr>
          <w:rStyle w:val="HideTWBExt"/>
          <w:b w:val="0"/>
        </w:rPr>
        <w:t>&lt;/NumAm&gt;</w:t>
      </w:r>
    </w:p>
    <w:p w14:paraId="128F1071"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157669D6" w14:textId="77777777" w:rsidR="00FC4169" w:rsidRPr="00C63CED" w:rsidRDefault="00FC4169" w:rsidP="00FC4169">
      <w:pPr>
        <w:pStyle w:val="NormalBold"/>
      </w:pPr>
      <w:r w:rsidRPr="00FE62EB">
        <w:rPr>
          <w:rStyle w:val="HideTWBExt"/>
          <w:b w:val="0"/>
        </w:rPr>
        <w:t>&lt;/RepeatBlock-By&gt;</w:t>
      </w:r>
    </w:p>
    <w:p w14:paraId="7AC705B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033288E" w14:textId="77777777" w:rsidR="00FC4169" w:rsidRPr="00C63CED" w:rsidRDefault="00FC4169" w:rsidP="00FC4169">
      <w:pPr>
        <w:pStyle w:val="NormalBold"/>
      </w:pPr>
      <w:r w:rsidRPr="00FE62EB">
        <w:rPr>
          <w:rStyle w:val="HideTWBExt"/>
          <w:b w:val="0"/>
        </w:rPr>
        <w:t>&lt;Article&gt;</w:t>
      </w:r>
      <w:r w:rsidRPr="00C63CED">
        <w:t>Apartado 5 quinquies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99D68FC" w14:textId="77777777" w:rsidTr="003C3446">
        <w:trPr>
          <w:trHeight w:hRule="exact" w:val="240"/>
          <w:jc w:val="center"/>
        </w:trPr>
        <w:tc>
          <w:tcPr>
            <w:tcW w:w="9752" w:type="dxa"/>
            <w:gridSpan w:val="2"/>
            <w:tcBorders>
              <w:top w:val="nil"/>
              <w:left w:val="nil"/>
              <w:bottom w:val="nil"/>
              <w:right w:val="nil"/>
            </w:tcBorders>
          </w:tcPr>
          <w:p w14:paraId="05A798CB" w14:textId="77777777" w:rsidR="00FC4169" w:rsidRPr="00C63CED" w:rsidRDefault="00FC4169" w:rsidP="003C3446"/>
        </w:tc>
      </w:tr>
      <w:tr w:rsidR="00FC4169" w:rsidRPr="00C63CED" w14:paraId="1005B7EC" w14:textId="77777777" w:rsidTr="003C3446">
        <w:trPr>
          <w:trHeight w:val="240"/>
          <w:jc w:val="center"/>
        </w:trPr>
        <w:tc>
          <w:tcPr>
            <w:tcW w:w="4876" w:type="dxa"/>
            <w:tcBorders>
              <w:top w:val="nil"/>
              <w:left w:val="nil"/>
              <w:bottom w:val="nil"/>
              <w:right w:val="nil"/>
            </w:tcBorders>
          </w:tcPr>
          <w:p w14:paraId="76D138B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37A25B7" w14:textId="77777777" w:rsidR="00FC4169" w:rsidRPr="00C63CED" w:rsidRDefault="00FC4169" w:rsidP="003C3446">
            <w:pPr>
              <w:pStyle w:val="AmColumnHeading"/>
            </w:pPr>
            <w:r w:rsidRPr="00C63CED">
              <w:t>Enmienda</w:t>
            </w:r>
          </w:p>
        </w:tc>
      </w:tr>
      <w:tr w:rsidR="00FC4169" w:rsidRPr="00C63CED" w14:paraId="287A61D3" w14:textId="77777777" w:rsidTr="003C3446">
        <w:trPr>
          <w:jc w:val="center"/>
        </w:trPr>
        <w:tc>
          <w:tcPr>
            <w:tcW w:w="4876" w:type="dxa"/>
            <w:tcBorders>
              <w:top w:val="nil"/>
              <w:left w:val="nil"/>
              <w:bottom w:val="nil"/>
              <w:right w:val="nil"/>
            </w:tcBorders>
          </w:tcPr>
          <w:p w14:paraId="466D956D" w14:textId="77777777" w:rsidR="00FC4169" w:rsidRPr="00C63CED" w:rsidRDefault="00FC4169" w:rsidP="003C3446">
            <w:pPr>
              <w:pStyle w:val="Normal6a"/>
            </w:pPr>
          </w:p>
        </w:tc>
        <w:tc>
          <w:tcPr>
            <w:tcW w:w="4876" w:type="dxa"/>
            <w:tcBorders>
              <w:top w:val="nil"/>
              <w:left w:val="nil"/>
              <w:bottom w:val="nil"/>
              <w:right w:val="nil"/>
            </w:tcBorders>
          </w:tcPr>
          <w:p w14:paraId="750A5561" w14:textId="77777777" w:rsidR="00FC4169" w:rsidRPr="00C63CED" w:rsidRDefault="00FC4169" w:rsidP="003C3446">
            <w:pPr>
              <w:pStyle w:val="Normal6a"/>
            </w:pPr>
            <w:r w:rsidRPr="00C63CED">
              <w:rPr>
                <w:b/>
                <w:i/>
              </w:rPr>
              <w:t>5 quinquies.</w:t>
            </w:r>
            <w:r w:rsidRPr="00C63CED">
              <w:tab/>
            </w:r>
            <w:r w:rsidRPr="00C63CED">
              <w:rPr>
                <w:b/>
                <w:i/>
              </w:rPr>
              <w:t>Recuerda que la plena realización de la unión bancaria es un aspecto destacado de la Unión de Ahorros e Inversiones; considera que la revisión del marco de gestión de crisis y garantía de depósitos es solo un paso necesario en esa dirección; recuerda que la Comisión ECON del Parlamento Europeo aprobó en abril de 2024 su posición sobre la propuesta de la Comisión con el fin de establecer un Sistema Europeo de Seguro de Depósitos (SESD); recuerda que el SESD proporcionaría el mismo nivel de seguridad a todos los depositantes, dondequiera que se encuentren en la unión bancaria, disociaría el nexo entre bancos y emisores soberanos, y contribuiría de forma significativa a la integración del sector bancario; sigue plenamente comprometido con la realización de la unión bancaria, incluido un verdadero SESD;</w:t>
            </w:r>
          </w:p>
        </w:tc>
      </w:tr>
    </w:tbl>
    <w:p w14:paraId="7A07B19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434FB2C" w14:textId="77777777" w:rsidR="00FC4169" w:rsidRPr="00C63CED" w:rsidRDefault="00FC4169" w:rsidP="00FC4169">
      <w:r w:rsidRPr="00FE62EB">
        <w:rPr>
          <w:rStyle w:val="HideTWBExt"/>
        </w:rPr>
        <w:t>&lt;/Amend&gt;</w:t>
      </w:r>
    </w:p>
    <w:p w14:paraId="5D73EB4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232</w:t>
      </w:r>
      <w:r w:rsidRPr="00FE62EB">
        <w:rPr>
          <w:rStyle w:val="HideTWBExt"/>
          <w:b w:val="0"/>
        </w:rPr>
        <w:t>&lt;/NumAm&gt;</w:t>
      </w:r>
    </w:p>
    <w:p w14:paraId="4315E6F9"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3A4AB2AD" w14:textId="77777777" w:rsidR="00FC4169" w:rsidRPr="00C63CED" w:rsidRDefault="00FC4169" w:rsidP="00FC4169">
      <w:pPr>
        <w:pStyle w:val="NormalBold"/>
      </w:pPr>
      <w:r w:rsidRPr="00FE62EB">
        <w:rPr>
          <w:rStyle w:val="HideTWBExt"/>
          <w:b w:val="0"/>
        </w:rPr>
        <w:t>&lt;/RepeatBlock-By&gt;</w:t>
      </w:r>
    </w:p>
    <w:p w14:paraId="5EB576F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2A256BE" w14:textId="77777777" w:rsidR="00FC4169" w:rsidRPr="00C63CED" w:rsidRDefault="00FC4169" w:rsidP="00FC4169">
      <w:pPr>
        <w:pStyle w:val="NormalBold"/>
      </w:pPr>
      <w:r w:rsidRPr="00FE62EB">
        <w:rPr>
          <w:rStyle w:val="HideTWBExt"/>
          <w:b w:val="0"/>
        </w:rPr>
        <w:t>&lt;Article&gt;</w:t>
      </w:r>
      <w:r w:rsidRPr="00C63CED">
        <w:t>Subtítulo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5DC4026" w14:textId="77777777" w:rsidTr="003C3446">
        <w:trPr>
          <w:trHeight w:hRule="exact" w:val="240"/>
          <w:jc w:val="center"/>
        </w:trPr>
        <w:tc>
          <w:tcPr>
            <w:tcW w:w="9752" w:type="dxa"/>
            <w:gridSpan w:val="2"/>
            <w:tcBorders>
              <w:top w:val="nil"/>
              <w:left w:val="nil"/>
              <w:bottom w:val="nil"/>
              <w:right w:val="nil"/>
            </w:tcBorders>
          </w:tcPr>
          <w:p w14:paraId="58E6B5E0" w14:textId="77777777" w:rsidR="00FC4169" w:rsidRPr="00C63CED" w:rsidRDefault="00FC4169" w:rsidP="003C3446"/>
        </w:tc>
      </w:tr>
      <w:tr w:rsidR="00FC4169" w:rsidRPr="00C63CED" w14:paraId="08A5669D" w14:textId="77777777" w:rsidTr="003C3446">
        <w:trPr>
          <w:trHeight w:val="240"/>
          <w:jc w:val="center"/>
        </w:trPr>
        <w:tc>
          <w:tcPr>
            <w:tcW w:w="4876" w:type="dxa"/>
            <w:tcBorders>
              <w:top w:val="nil"/>
              <w:left w:val="nil"/>
              <w:bottom w:val="nil"/>
              <w:right w:val="nil"/>
            </w:tcBorders>
          </w:tcPr>
          <w:p w14:paraId="0D95A94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18AE5F9" w14:textId="77777777" w:rsidR="00FC4169" w:rsidRPr="00C63CED" w:rsidRDefault="00FC4169" w:rsidP="003C3446">
            <w:pPr>
              <w:pStyle w:val="AmColumnHeading"/>
            </w:pPr>
            <w:r w:rsidRPr="00C63CED">
              <w:t>Enmienda</w:t>
            </w:r>
          </w:p>
        </w:tc>
      </w:tr>
      <w:tr w:rsidR="00FC4169" w:rsidRPr="00C63CED" w14:paraId="7262B2B3" w14:textId="77777777" w:rsidTr="003C3446">
        <w:trPr>
          <w:jc w:val="center"/>
        </w:trPr>
        <w:tc>
          <w:tcPr>
            <w:tcW w:w="4876" w:type="dxa"/>
            <w:tcBorders>
              <w:top w:val="nil"/>
              <w:left w:val="nil"/>
              <w:bottom w:val="nil"/>
              <w:right w:val="nil"/>
            </w:tcBorders>
          </w:tcPr>
          <w:p w14:paraId="4C5E50C1" w14:textId="77777777" w:rsidR="00FC4169" w:rsidRPr="00C63CED" w:rsidRDefault="00FC4169" w:rsidP="003C3446">
            <w:pPr>
              <w:pStyle w:val="Normal6a"/>
            </w:pPr>
            <w:r w:rsidRPr="00C63CED">
              <w:t xml:space="preserve">Movilizar la inversión privada </w:t>
            </w:r>
            <w:r w:rsidRPr="00C63CED">
              <w:rPr>
                <w:b/>
                <w:i/>
              </w:rPr>
              <w:t>y facilitar</w:t>
            </w:r>
            <w:r w:rsidRPr="00C63CED">
              <w:t xml:space="preserve"> el acceso a la financiación</w:t>
            </w:r>
          </w:p>
        </w:tc>
        <w:tc>
          <w:tcPr>
            <w:tcW w:w="4876" w:type="dxa"/>
            <w:tcBorders>
              <w:top w:val="nil"/>
              <w:left w:val="nil"/>
              <w:bottom w:val="nil"/>
              <w:right w:val="nil"/>
            </w:tcBorders>
          </w:tcPr>
          <w:p w14:paraId="594CCD09" w14:textId="77777777" w:rsidR="00FC4169" w:rsidRPr="00C63CED" w:rsidRDefault="00FC4169" w:rsidP="003C3446">
            <w:pPr>
              <w:pStyle w:val="Normal6a"/>
            </w:pPr>
            <w:r w:rsidRPr="00C63CED">
              <w:t xml:space="preserve">Movilizar la inversión privada </w:t>
            </w:r>
            <w:r w:rsidRPr="00C63CED">
              <w:rPr>
                <w:b/>
                <w:i/>
              </w:rPr>
              <w:t xml:space="preserve">e incentivar </w:t>
            </w:r>
            <w:r w:rsidRPr="00C63CED">
              <w:t>el acceso a la financiación</w:t>
            </w:r>
          </w:p>
        </w:tc>
      </w:tr>
    </w:tbl>
    <w:p w14:paraId="4F6E747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B76C163" w14:textId="77777777" w:rsidR="00FC4169" w:rsidRPr="00C63CED" w:rsidRDefault="00FC4169" w:rsidP="00FC4169">
      <w:r w:rsidRPr="00FE62EB">
        <w:rPr>
          <w:rStyle w:val="HideTWBExt"/>
        </w:rPr>
        <w:t>&lt;/Amend&gt;</w:t>
      </w:r>
    </w:p>
    <w:p w14:paraId="769E89F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233</w:t>
      </w:r>
      <w:r w:rsidRPr="00FE62EB">
        <w:rPr>
          <w:rStyle w:val="HideTWBExt"/>
          <w:b w:val="0"/>
        </w:rPr>
        <w:t>&lt;/NumAm&gt;</w:t>
      </w:r>
    </w:p>
    <w:p w14:paraId="3B1FD49F"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4F2CB665" w14:textId="77777777" w:rsidR="00FC4169" w:rsidRPr="00C63CED" w:rsidRDefault="00FC4169" w:rsidP="00FC4169">
      <w:pPr>
        <w:pStyle w:val="NormalBold"/>
      </w:pPr>
      <w:r w:rsidRPr="00FE62EB">
        <w:rPr>
          <w:rStyle w:val="HideTWBExt"/>
          <w:b w:val="0"/>
        </w:rPr>
        <w:t>&lt;/RepeatBlock-By&gt;</w:t>
      </w:r>
    </w:p>
    <w:p w14:paraId="015E2A5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48B29CB" w14:textId="77777777" w:rsidR="00FC4169" w:rsidRPr="00C63CED" w:rsidRDefault="00FC4169" w:rsidP="00FC4169">
      <w:pPr>
        <w:pStyle w:val="NormalBold"/>
      </w:pPr>
      <w:r w:rsidRPr="00FE62EB">
        <w:rPr>
          <w:rStyle w:val="HideTWBExt"/>
          <w:b w:val="0"/>
        </w:rPr>
        <w:t>&lt;Article&gt;</w:t>
      </w:r>
      <w:r w:rsidRPr="00C63CED">
        <w:t>Subtítulo 2</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7BC268A" w14:textId="77777777" w:rsidTr="003C3446">
        <w:trPr>
          <w:trHeight w:hRule="exact" w:val="240"/>
          <w:jc w:val="center"/>
        </w:trPr>
        <w:tc>
          <w:tcPr>
            <w:tcW w:w="9752" w:type="dxa"/>
            <w:gridSpan w:val="2"/>
            <w:tcBorders>
              <w:top w:val="nil"/>
              <w:left w:val="nil"/>
              <w:bottom w:val="nil"/>
              <w:right w:val="nil"/>
            </w:tcBorders>
          </w:tcPr>
          <w:p w14:paraId="39CF1096" w14:textId="77777777" w:rsidR="00FC4169" w:rsidRPr="00C63CED" w:rsidRDefault="00FC4169" w:rsidP="003C3446"/>
        </w:tc>
      </w:tr>
      <w:tr w:rsidR="00FC4169" w:rsidRPr="00C63CED" w14:paraId="4FB9CC30" w14:textId="77777777" w:rsidTr="003C3446">
        <w:trPr>
          <w:trHeight w:val="240"/>
          <w:jc w:val="center"/>
        </w:trPr>
        <w:tc>
          <w:tcPr>
            <w:tcW w:w="4876" w:type="dxa"/>
            <w:tcBorders>
              <w:top w:val="nil"/>
              <w:left w:val="nil"/>
              <w:bottom w:val="nil"/>
              <w:right w:val="nil"/>
            </w:tcBorders>
          </w:tcPr>
          <w:p w14:paraId="681F6EC5"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18E97853" w14:textId="77777777" w:rsidR="00FC4169" w:rsidRPr="00C63CED" w:rsidRDefault="00FC4169" w:rsidP="003C3446">
            <w:pPr>
              <w:pStyle w:val="AmColumnHeading"/>
            </w:pPr>
            <w:r w:rsidRPr="00C63CED">
              <w:t>Enmienda</w:t>
            </w:r>
          </w:p>
        </w:tc>
      </w:tr>
      <w:tr w:rsidR="00FC4169" w:rsidRPr="00C63CED" w14:paraId="09F7EA8F" w14:textId="77777777" w:rsidTr="003C3446">
        <w:trPr>
          <w:jc w:val="center"/>
        </w:trPr>
        <w:tc>
          <w:tcPr>
            <w:tcW w:w="4876" w:type="dxa"/>
            <w:tcBorders>
              <w:top w:val="nil"/>
              <w:left w:val="nil"/>
              <w:bottom w:val="nil"/>
              <w:right w:val="nil"/>
            </w:tcBorders>
          </w:tcPr>
          <w:p w14:paraId="25DB2495" w14:textId="77777777" w:rsidR="00FC4169" w:rsidRPr="00C63CED" w:rsidRDefault="00FC4169" w:rsidP="003C3446">
            <w:pPr>
              <w:pStyle w:val="Normal6a"/>
            </w:pPr>
            <w:r w:rsidRPr="00C63CED">
              <w:t>Movilizar la inversión privada y facilitar el acceso a la financiación</w:t>
            </w:r>
          </w:p>
        </w:tc>
        <w:tc>
          <w:tcPr>
            <w:tcW w:w="4876" w:type="dxa"/>
            <w:tcBorders>
              <w:top w:val="nil"/>
              <w:left w:val="nil"/>
              <w:bottom w:val="nil"/>
              <w:right w:val="nil"/>
            </w:tcBorders>
          </w:tcPr>
          <w:p w14:paraId="6317251E" w14:textId="77777777" w:rsidR="00FC4169" w:rsidRPr="00C63CED" w:rsidRDefault="00FC4169" w:rsidP="003C3446">
            <w:pPr>
              <w:pStyle w:val="Normal6a"/>
            </w:pPr>
            <w:r w:rsidRPr="00C63CED">
              <w:t xml:space="preserve">Movilizar la inversión privada y facilitar el acceso a la financiación </w:t>
            </w:r>
            <w:r w:rsidRPr="00C63CED">
              <w:rPr>
                <w:b/>
                <w:i/>
              </w:rPr>
              <w:t>mediante el desarrollo de la Unión de Ahorros e Inversiones:</w:t>
            </w:r>
          </w:p>
        </w:tc>
      </w:tr>
    </w:tbl>
    <w:p w14:paraId="06EE30B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ACEA760" w14:textId="77777777" w:rsidR="00FC4169" w:rsidRPr="00C63CED" w:rsidRDefault="00FC4169" w:rsidP="00FC4169">
      <w:r w:rsidRPr="00FE62EB">
        <w:rPr>
          <w:rStyle w:val="HideTWBExt"/>
        </w:rPr>
        <w:t>&lt;/Amend&gt;</w:t>
      </w:r>
    </w:p>
    <w:p w14:paraId="06BC01C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234</w:t>
      </w:r>
      <w:r w:rsidRPr="00FE62EB">
        <w:rPr>
          <w:rStyle w:val="HideTWBExt"/>
          <w:b w:val="0"/>
        </w:rPr>
        <w:t>&lt;/NumAm&gt;</w:t>
      </w:r>
    </w:p>
    <w:p w14:paraId="759DFAB3" w14:textId="77777777" w:rsidR="00FC4169" w:rsidRPr="00C63CED" w:rsidRDefault="00FC4169" w:rsidP="00FC4169">
      <w:pPr>
        <w:pStyle w:val="NormalBold"/>
      </w:pPr>
      <w:r w:rsidRPr="00FE62EB">
        <w:rPr>
          <w:rStyle w:val="HideTWBExt"/>
          <w:b w:val="0"/>
        </w:rPr>
        <w:t>&lt;RepeatBlock-By&gt;&lt;Members&gt;</w:t>
      </w:r>
      <w:r w:rsidRPr="00C63CED">
        <w:t>Stéphanie Yon-Courtin, Gilles Boyer, Pascal Canfin, Billy Kelleher, Anouk Van Brug</w:t>
      </w:r>
      <w:r w:rsidRPr="00FE62EB">
        <w:rPr>
          <w:rStyle w:val="HideTWBExt"/>
          <w:b w:val="0"/>
        </w:rPr>
        <w:t>&lt;/Members&gt;</w:t>
      </w:r>
    </w:p>
    <w:p w14:paraId="48A78E14" w14:textId="77777777" w:rsidR="00FC4169" w:rsidRPr="00C63CED" w:rsidRDefault="00FC4169" w:rsidP="00FC4169">
      <w:pPr>
        <w:pStyle w:val="NormalBold"/>
      </w:pPr>
      <w:r w:rsidRPr="00FE62EB">
        <w:rPr>
          <w:rStyle w:val="HideTWBExt"/>
          <w:b w:val="0"/>
        </w:rPr>
        <w:t>&lt;/RepeatBlock-By&gt;</w:t>
      </w:r>
    </w:p>
    <w:p w14:paraId="5F02623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97EC6B9"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8019C54" w14:textId="77777777" w:rsidTr="003C3446">
        <w:trPr>
          <w:trHeight w:hRule="exact" w:val="240"/>
          <w:jc w:val="center"/>
        </w:trPr>
        <w:tc>
          <w:tcPr>
            <w:tcW w:w="9752" w:type="dxa"/>
            <w:gridSpan w:val="2"/>
            <w:tcBorders>
              <w:top w:val="nil"/>
              <w:left w:val="nil"/>
              <w:bottom w:val="nil"/>
              <w:right w:val="nil"/>
            </w:tcBorders>
          </w:tcPr>
          <w:p w14:paraId="0F9A92E2" w14:textId="77777777" w:rsidR="00FC4169" w:rsidRPr="00C63CED" w:rsidRDefault="00FC4169" w:rsidP="003C3446"/>
        </w:tc>
      </w:tr>
      <w:tr w:rsidR="00FC4169" w:rsidRPr="00C63CED" w14:paraId="7BB80784" w14:textId="77777777" w:rsidTr="003C3446">
        <w:trPr>
          <w:trHeight w:val="240"/>
          <w:jc w:val="center"/>
        </w:trPr>
        <w:tc>
          <w:tcPr>
            <w:tcW w:w="4876" w:type="dxa"/>
            <w:tcBorders>
              <w:top w:val="nil"/>
              <w:left w:val="nil"/>
              <w:bottom w:val="nil"/>
              <w:right w:val="nil"/>
            </w:tcBorders>
          </w:tcPr>
          <w:p w14:paraId="30D70D2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5201AFC" w14:textId="77777777" w:rsidR="00FC4169" w:rsidRPr="00C63CED" w:rsidRDefault="00FC4169" w:rsidP="003C3446">
            <w:pPr>
              <w:pStyle w:val="AmColumnHeading"/>
            </w:pPr>
            <w:r w:rsidRPr="00C63CED">
              <w:t>Enmienda</w:t>
            </w:r>
          </w:p>
        </w:tc>
      </w:tr>
      <w:tr w:rsidR="00FC4169" w:rsidRPr="00C63CED" w14:paraId="0519DB1E" w14:textId="77777777" w:rsidTr="003C3446">
        <w:trPr>
          <w:jc w:val="center"/>
        </w:trPr>
        <w:tc>
          <w:tcPr>
            <w:tcW w:w="4876" w:type="dxa"/>
            <w:tcBorders>
              <w:top w:val="nil"/>
              <w:left w:val="nil"/>
              <w:bottom w:val="nil"/>
              <w:right w:val="nil"/>
            </w:tcBorders>
          </w:tcPr>
          <w:p w14:paraId="5E054837" w14:textId="77777777" w:rsidR="00FC4169" w:rsidRPr="00C63CED" w:rsidRDefault="00FC4169" w:rsidP="003C3446">
            <w:pPr>
              <w:pStyle w:val="Normal6a"/>
            </w:pPr>
            <w:r w:rsidRPr="00C63CED">
              <w:t>6.</w:t>
            </w:r>
            <w:r w:rsidRPr="00C63CED">
              <w:tab/>
              <w:t xml:space="preserve">Considera que </w:t>
            </w:r>
            <w:r w:rsidRPr="00C63CED">
              <w:rPr>
                <w:b/>
                <w:i/>
              </w:rPr>
              <w:t>el atractivo de los mercados</w:t>
            </w:r>
            <w:r w:rsidRPr="00C63CED">
              <w:t xml:space="preserve"> de capitales de la Unión </w:t>
            </w:r>
            <w:r w:rsidRPr="00C63CED">
              <w:rPr>
                <w:b/>
                <w:i/>
              </w:rPr>
              <w:t>aumentará gracias a</w:t>
            </w:r>
            <w:r w:rsidRPr="00C63CED">
              <w:t xml:space="preserve"> una mayor integración de</w:t>
            </w:r>
            <w:r w:rsidRPr="00C63CED">
              <w:rPr>
                <w:b/>
                <w:i/>
              </w:rPr>
              <w:t xml:space="preserve"> su mercado interior y a la creación de</w:t>
            </w:r>
            <w:r w:rsidRPr="00C63CED">
              <w:t xml:space="preserve"> oportunidades económicas para </w:t>
            </w:r>
            <w:r w:rsidRPr="00C63CED">
              <w:rPr>
                <w:b/>
                <w:i/>
              </w:rPr>
              <w:t>las inversiones privadas, lo que permitiría obtener mayores</w:t>
            </w:r>
            <w:r w:rsidRPr="00C63CED">
              <w:t xml:space="preserve">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0BB04A2A" w14:textId="77777777" w:rsidR="00FC4169" w:rsidRPr="00C63CED" w:rsidRDefault="00FC4169" w:rsidP="003C3446">
            <w:pPr>
              <w:pStyle w:val="Normal6a"/>
            </w:pPr>
            <w:r w:rsidRPr="00C63CED">
              <w:t>6.</w:t>
            </w:r>
            <w:r w:rsidRPr="00C63CED">
              <w:tab/>
            </w:r>
            <w:r w:rsidRPr="00C63CED">
              <w:rPr>
                <w:b/>
                <w:i/>
              </w:rPr>
              <w:t>Reconoce que uno de los principales obstáculos a la creación de la Unión de Ahorros e Inversiones sigue siendo la fragmentación de los mercados financieros de la Unión;</w:t>
            </w:r>
            <w:r w:rsidRPr="00C63CED">
              <w:t xml:space="preserve"> considera que</w:t>
            </w:r>
            <w:r w:rsidRPr="00C63CED">
              <w:rPr>
                <w:b/>
                <w:i/>
              </w:rPr>
              <w:t xml:space="preserve"> la creación de un mercado </w:t>
            </w:r>
            <w:r w:rsidRPr="00C63CED">
              <w:t xml:space="preserve">de capitales de la Unión </w:t>
            </w:r>
            <w:r w:rsidRPr="00C63CED">
              <w:rPr>
                <w:b/>
                <w:i/>
              </w:rPr>
              <w:t>atractivo y competitivo requerirá, entre otras cosas,</w:t>
            </w:r>
            <w:r w:rsidRPr="00C63CED">
              <w:t xml:space="preserve"> una mayor integración de </w:t>
            </w:r>
            <w:r w:rsidRPr="00C63CED">
              <w:rPr>
                <w:b/>
                <w:i/>
              </w:rPr>
              <w:t>los mercados de capitales nacionales, una mayor armonización en determinados ámbitos políticos, un enfoque más coherente de las prácticas de supervisión, pero también mejores</w:t>
            </w:r>
            <w:r w:rsidRPr="00C63CED">
              <w:t xml:space="preserve"> oportunidades económicas para </w:t>
            </w:r>
            <w:r w:rsidRPr="00C63CED">
              <w:rPr>
                <w:b/>
                <w:i/>
              </w:rPr>
              <w:t>los inversores privados, que</w:t>
            </w:r>
            <w:r w:rsidRPr="00C63CED">
              <w:t xml:space="preserve"> </w:t>
            </w:r>
            <w:r w:rsidRPr="00C63CED">
              <w:rPr>
                <w:b/>
                <w:i/>
              </w:rPr>
              <w:t>ofrezcan buenos</w:t>
            </w:r>
            <w:r w:rsidRPr="00C63CED">
              <w:t xml:space="preserve">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w:t>
            </w:r>
            <w:r w:rsidRPr="00C63CED">
              <w:rPr>
                <w:b/>
                <w:i/>
              </w:rPr>
              <w:t xml:space="preserve"> y empresas</w:t>
            </w:r>
            <w:r w:rsidRPr="00C63CED">
              <w:t xml:space="preserve"> tanto internacionales como de la Unión;</w:t>
            </w:r>
          </w:p>
        </w:tc>
      </w:tr>
    </w:tbl>
    <w:p w14:paraId="4BF7C7A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BB3C6AE" w14:textId="77777777" w:rsidR="00FC4169" w:rsidRPr="00C63CED" w:rsidRDefault="00FC4169" w:rsidP="00FC4169">
      <w:r w:rsidRPr="00FE62EB">
        <w:rPr>
          <w:rStyle w:val="HideTWBExt"/>
        </w:rPr>
        <w:t>&lt;/Amend&gt;</w:t>
      </w:r>
    </w:p>
    <w:p w14:paraId="3049713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235</w:t>
      </w:r>
      <w:r w:rsidRPr="00FE62EB">
        <w:rPr>
          <w:rStyle w:val="HideTWBExt"/>
          <w:b w:val="0"/>
        </w:rPr>
        <w:t>&lt;/NumAm&gt;</w:t>
      </w:r>
    </w:p>
    <w:p w14:paraId="0C88C72A" w14:textId="77777777" w:rsidR="00FC4169" w:rsidRPr="00C63CED" w:rsidRDefault="00FC4169" w:rsidP="00FC4169">
      <w:pPr>
        <w:pStyle w:val="NormalBold"/>
      </w:pPr>
      <w:r w:rsidRPr="00FE62EB">
        <w:rPr>
          <w:rStyle w:val="HideTWBExt"/>
          <w:b w:val="0"/>
        </w:rPr>
        <w:lastRenderedPageBreak/>
        <w:t>&lt;RepeatBlock-By&gt;&lt;Members&gt;</w:t>
      </w:r>
      <w:r w:rsidRPr="00C63CED">
        <w:t>Auke Zijlstra, Enikő Győri</w:t>
      </w:r>
      <w:r w:rsidRPr="00FE62EB">
        <w:rPr>
          <w:rStyle w:val="HideTWBExt"/>
          <w:b w:val="0"/>
        </w:rPr>
        <w:t>&lt;/Members&gt;</w:t>
      </w:r>
    </w:p>
    <w:p w14:paraId="764D3F9E" w14:textId="77777777" w:rsidR="00FC4169" w:rsidRPr="00C63CED" w:rsidRDefault="00FC4169" w:rsidP="00FC4169">
      <w:pPr>
        <w:pStyle w:val="NormalBold"/>
      </w:pPr>
      <w:r w:rsidRPr="00FE62EB">
        <w:rPr>
          <w:rStyle w:val="HideTWBExt"/>
          <w:b w:val="0"/>
        </w:rPr>
        <w:t>&lt;/RepeatBlock-By&gt;</w:t>
      </w:r>
    </w:p>
    <w:p w14:paraId="0C8E746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0156651"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30CFC41" w14:textId="77777777" w:rsidTr="003C3446">
        <w:trPr>
          <w:trHeight w:hRule="exact" w:val="240"/>
          <w:jc w:val="center"/>
        </w:trPr>
        <w:tc>
          <w:tcPr>
            <w:tcW w:w="9752" w:type="dxa"/>
            <w:gridSpan w:val="2"/>
            <w:tcBorders>
              <w:top w:val="nil"/>
              <w:left w:val="nil"/>
              <w:bottom w:val="nil"/>
              <w:right w:val="nil"/>
            </w:tcBorders>
          </w:tcPr>
          <w:p w14:paraId="600320C5" w14:textId="77777777" w:rsidR="00FC4169" w:rsidRPr="00C63CED" w:rsidRDefault="00FC4169" w:rsidP="003C3446"/>
        </w:tc>
      </w:tr>
      <w:tr w:rsidR="00FC4169" w:rsidRPr="00C63CED" w14:paraId="152A501E" w14:textId="77777777" w:rsidTr="003C3446">
        <w:trPr>
          <w:trHeight w:val="240"/>
          <w:jc w:val="center"/>
        </w:trPr>
        <w:tc>
          <w:tcPr>
            <w:tcW w:w="4876" w:type="dxa"/>
            <w:tcBorders>
              <w:top w:val="nil"/>
              <w:left w:val="nil"/>
              <w:bottom w:val="nil"/>
              <w:right w:val="nil"/>
            </w:tcBorders>
          </w:tcPr>
          <w:p w14:paraId="54364FE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2A37E1F" w14:textId="77777777" w:rsidR="00FC4169" w:rsidRPr="00C63CED" w:rsidRDefault="00FC4169" w:rsidP="003C3446">
            <w:pPr>
              <w:pStyle w:val="AmColumnHeading"/>
            </w:pPr>
            <w:r w:rsidRPr="00C63CED">
              <w:t>Enmienda</w:t>
            </w:r>
          </w:p>
        </w:tc>
      </w:tr>
      <w:tr w:rsidR="00FC4169" w:rsidRPr="00C63CED" w14:paraId="573CF2EA" w14:textId="77777777" w:rsidTr="003C3446">
        <w:trPr>
          <w:jc w:val="center"/>
        </w:trPr>
        <w:tc>
          <w:tcPr>
            <w:tcW w:w="4876" w:type="dxa"/>
            <w:tcBorders>
              <w:top w:val="nil"/>
              <w:left w:val="nil"/>
              <w:bottom w:val="nil"/>
              <w:right w:val="nil"/>
            </w:tcBorders>
          </w:tcPr>
          <w:p w14:paraId="1350551C"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w:t>
            </w:r>
            <w:r w:rsidRPr="00C63CED">
              <w:rPr>
                <w:b/>
                <w:i/>
              </w:rPr>
              <w:t>integración</w:t>
            </w:r>
            <w:r w:rsidRPr="00C63CED">
              <w:t xml:space="preserve"> de su mercado interior</w:t>
            </w:r>
            <w:r w:rsidRPr="00C63CED">
              <w:rPr>
                <w:b/>
                <w:i/>
              </w:rPr>
              <w:t xml:space="preserve"> y</w:t>
            </w:r>
            <w:r w:rsidRPr="00C63CED">
              <w:t xml:space="preserve">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0BDDCE38"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w:t>
            </w:r>
            <w:r w:rsidRPr="00C63CED">
              <w:rPr>
                <w:b/>
                <w:i/>
              </w:rPr>
              <w:t>profundización</w:t>
            </w:r>
            <w:r w:rsidRPr="00C63CED">
              <w:t xml:space="preserve"> de su mercado interior</w:t>
            </w:r>
            <w:r w:rsidRPr="00C63CED">
              <w:rPr>
                <w:b/>
                <w:i/>
              </w:rPr>
              <w:t>,</w:t>
            </w:r>
            <w:r w:rsidRPr="00C63CED">
              <w:t xml:space="preserve"> a la creación de oportunidades económicas para las inversiones privadas, </w:t>
            </w:r>
            <w:r w:rsidRPr="00C63CED">
              <w:rPr>
                <w:b/>
                <w:i/>
              </w:rPr>
              <w:t xml:space="preserve">y una desregulación selectiva pero ambiciosa, por ejemplo derogando la Directiva sobre información corporativa en materia de sostenibilidad y la Directiva sobre diligencia debida de las empresas en materia de sostenibilidad, </w:t>
            </w:r>
            <w:r w:rsidRPr="00C63CED">
              <w:t xml:space="preserve">lo que permitiría </w:t>
            </w:r>
            <w:r w:rsidRPr="00C63CED">
              <w:rPr>
                <w:b/>
                <w:i/>
              </w:rPr>
              <w:t xml:space="preserve">reducir los costes de cumplimiento y </w:t>
            </w:r>
            <w:r w:rsidRPr="00C63CED">
              <w:t>obtener mayores rendimientos;</w:t>
            </w:r>
            <w:r w:rsidRPr="00C63CED">
              <w:rPr>
                <w:b/>
                <w:i/>
              </w:rPr>
              <w:t xml:space="preserve"> destaca que no es el legislador quien crea las oportunidades económicas, sino el espíritu empresarial; subraya que el legislador solo puede crear un entorno regulador que favorezca el espíritu empresarial;</w:t>
            </w:r>
            <w:r w:rsidRPr="00C63CED">
              <w:t xml:space="preserve"> pide a la Comisión y a los Estados miembros que desarrollen soluciones, legislativas o no, </w:t>
            </w:r>
            <w:r w:rsidRPr="00C63CED">
              <w:rPr>
                <w:b/>
                <w:i/>
              </w:rPr>
              <w:t xml:space="preserve">incluidas medidas de desregulación, </w:t>
            </w:r>
            <w:r w:rsidRPr="00C63CED">
              <w:t>que fomenten la creación de un mercado de capitales a escala de la Unión que tenga el tamaño, la liquidez, la profundidad y la transparencia suficientes para atraer a inversores tanto internacionales como de la Unión</w:t>
            </w:r>
            <w:r w:rsidRPr="00C63CED">
              <w:rPr>
                <w:b/>
                <w:i/>
              </w:rPr>
              <w:t>, sin perjuicio de la necesidad de un control adecuado de la inversión extranjera</w:t>
            </w:r>
            <w:r w:rsidRPr="00C63CED">
              <w:t>;</w:t>
            </w:r>
          </w:p>
        </w:tc>
      </w:tr>
    </w:tbl>
    <w:p w14:paraId="583FDA2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4A17153" w14:textId="77777777" w:rsidR="00FC4169" w:rsidRPr="00C63CED" w:rsidRDefault="00FC4169" w:rsidP="00FC4169">
      <w:r w:rsidRPr="00FE62EB">
        <w:rPr>
          <w:rStyle w:val="HideTWBExt"/>
        </w:rPr>
        <w:t>&lt;/Amend&gt;</w:t>
      </w:r>
    </w:p>
    <w:p w14:paraId="15EECBE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236</w:t>
      </w:r>
      <w:r w:rsidRPr="00FE62EB">
        <w:rPr>
          <w:rStyle w:val="HideTWBExt"/>
          <w:b w:val="0"/>
        </w:rPr>
        <w:t>&lt;/NumAm&gt;</w:t>
      </w:r>
    </w:p>
    <w:p w14:paraId="05121D3E"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22F87458"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30941CE0"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3D248D19" w14:textId="77777777" w:rsidR="00FC4169" w:rsidRPr="00C63CED" w:rsidRDefault="00FC4169" w:rsidP="00FC4169">
      <w:pPr>
        <w:pStyle w:val="NormalBold"/>
      </w:pPr>
      <w:r w:rsidRPr="00FE62EB">
        <w:rPr>
          <w:rStyle w:val="HideTWBExt"/>
          <w:b w:val="0"/>
        </w:rPr>
        <w:t>&lt;/RepeatBlock-By&gt;</w:t>
      </w:r>
    </w:p>
    <w:p w14:paraId="3E45DC1D" w14:textId="77777777" w:rsidR="00FC4169" w:rsidRPr="00C63CED" w:rsidRDefault="00FC4169" w:rsidP="00FC4169">
      <w:pPr>
        <w:pStyle w:val="NormalBold"/>
      </w:pPr>
      <w:r w:rsidRPr="00FE62EB">
        <w:rPr>
          <w:rStyle w:val="HideTWBExt"/>
          <w:b w:val="0"/>
        </w:rPr>
        <w:lastRenderedPageBreak/>
        <w:t>&lt;DocAmend&gt;</w:t>
      </w:r>
      <w:r w:rsidRPr="00C63CED">
        <w:t>Propuesta de Resolución</w:t>
      </w:r>
      <w:r w:rsidRPr="00FE62EB">
        <w:rPr>
          <w:rStyle w:val="HideTWBExt"/>
          <w:b w:val="0"/>
        </w:rPr>
        <w:t>&lt;/DocAmend&gt;</w:t>
      </w:r>
    </w:p>
    <w:p w14:paraId="191A0AD2"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F9950C8" w14:textId="77777777" w:rsidTr="003C3446">
        <w:trPr>
          <w:trHeight w:hRule="exact" w:val="240"/>
          <w:jc w:val="center"/>
        </w:trPr>
        <w:tc>
          <w:tcPr>
            <w:tcW w:w="9752" w:type="dxa"/>
            <w:gridSpan w:val="2"/>
            <w:tcBorders>
              <w:top w:val="nil"/>
              <w:left w:val="nil"/>
              <w:bottom w:val="nil"/>
              <w:right w:val="nil"/>
            </w:tcBorders>
          </w:tcPr>
          <w:p w14:paraId="171DDC4E" w14:textId="77777777" w:rsidR="00FC4169" w:rsidRPr="00C63CED" w:rsidRDefault="00FC4169" w:rsidP="003C3446"/>
        </w:tc>
      </w:tr>
      <w:tr w:rsidR="00FC4169" w:rsidRPr="00C63CED" w14:paraId="7DD93D2A" w14:textId="77777777" w:rsidTr="003C3446">
        <w:trPr>
          <w:trHeight w:val="240"/>
          <w:jc w:val="center"/>
        </w:trPr>
        <w:tc>
          <w:tcPr>
            <w:tcW w:w="4876" w:type="dxa"/>
            <w:tcBorders>
              <w:top w:val="nil"/>
              <w:left w:val="nil"/>
              <w:bottom w:val="nil"/>
              <w:right w:val="nil"/>
            </w:tcBorders>
          </w:tcPr>
          <w:p w14:paraId="67BD0E8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AE427D7" w14:textId="77777777" w:rsidR="00FC4169" w:rsidRPr="00C63CED" w:rsidRDefault="00FC4169" w:rsidP="003C3446">
            <w:pPr>
              <w:pStyle w:val="AmColumnHeading"/>
            </w:pPr>
            <w:r w:rsidRPr="00C63CED">
              <w:t>Enmienda</w:t>
            </w:r>
          </w:p>
        </w:tc>
      </w:tr>
      <w:tr w:rsidR="00FC4169" w:rsidRPr="00C63CED" w14:paraId="20664CCF" w14:textId="77777777" w:rsidTr="003C3446">
        <w:trPr>
          <w:jc w:val="center"/>
        </w:trPr>
        <w:tc>
          <w:tcPr>
            <w:tcW w:w="4876" w:type="dxa"/>
            <w:tcBorders>
              <w:top w:val="nil"/>
              <w:left w:val="nil"/>
              <w:bottom w:val="nil"/>
              <w:right w:val="nil"/>
            </w:tcBorders>
          </w:tcPr>
          <w:p w14:paraId="120C8133" w14:textId="77777777" w:rsidR="00FC4169" w:rsidRPr="00C63CED" w:rsidRDefault="00FC4169" w:rsidP="003C3446">
            <w:pPr>
              <w:pStyle w:val="Normal6a"/>
            </w:pPr>
          </w:p>
        </w:tc>
        <w:tc>
          <w:tcPr>
            <w:tcW w:w="4876" w:type="dxa"/>
            <w:tcBorders>
              <w:top w:val="nil"/>
              <w:left w:val="nil"/>
              <w:bottom w:val="nil"/>
              <w:right w:val="nil"/>
            </w:tcBorders>
          </w:tcPr>
          <w:p w14:paraId="04C54EA2" w14:textId="77777777" w:rsidR="00FC4169" w:rsidRPr="00C63CED" w:rsidRDefault="00FC4169" w:rsidP="003C3446">
            <w:pPr>
              <w:pStyle w:val="Normal6a"/>
            </w:pPr>
            <w:r w:rsidRPr="00C63CED">
              <w:rPr>
                <w:b/>
                <w:i/>
              </w:rPr>
              <w:t>6 bis.</w:t>
            </w:r>
            <w:r w:rsidRPr="00C63CED">
              <w:tab/>
            </w:r>
            <w:r w:rsidRPr="00C63CED">
              <w:rPr>
                <w:b/>
                <w:i/>
              </w:rPr>
              <w:t>Observa que los mercados de capitales europeos siguen estando muy fragmentados, y que los fondos de inversión europeos siguen siendo casi siete veces más pequeños que los fondos de los Estados Unidos</w:t>
            </w:r>
            <w:r w:rsidRPr="00C63CED">
              <w:rPr>
                <w:b/>
                <w:i/>
                <w:vertAlign w:val="superscript"/>
              </w:rPr>
              <w:t>1 bis</w:t>
            </w:r>
            <w:r w:rsidRPr="00C63CED">
              <w:rPr>
                <w:b/>
                <w:i/>
              </w:rPr>
              <w:t>; considera que esta situación perjudica la competitividad del sector de los fondos de inversión de la Unión frente a sus competidores mundiales, ya que el tamaño de los fondos es un factor clave que influye en los costes cobrados a los inversores finales; considera que un mercado de fondos transfronterizo más integrado podría conducir con el tiempo a un aumento del tamaño de los fondos en la Unión y a mejoras de la eficiencia que, si se trasladan a los inversores minoristas, podrían contribuir a reducir los costes y ofrecer una mejor relación calidad-precio a los inversores finales;</w:t>
            </w:r>
          </w:p>
        </w:tc>
      </w:tr>
      <w:tr w:rsidR="00FC4169" w:rsidRPr="00C63CED" w14:paraId="7127B3B5" w14:textId="77777777" w:rsidTr="003C3446">
        <w:trPr>
          <w:jc w:val="center"/>
        </w:trPr>
        <w:tc>
          <w:tcPr>
            <w:tcW w:w="4876" w:type="dxa"/>
            <w:tcBorders>
              <w:top w:val="nil"/>
              <w:left w:val="nil"/>
              <w:bottom w:val="nil"/>
              <w:right w:val="nil"/>
            </w:tcBorders>
          </w:tcPr>
          <w:p w14:paraId="0F9D5E45" w14:textId="77777777" w:rsidR="00FC4169" w:rsidRPr="00C63CED" w:rsidRDefault="00FC4169" w:rsidP="003C3446"/>
        </w:tc>
        <w:tc>
          <w:tcPr>
            <w:tcW w:w="4876" w:type="dxa"/>
            <w:tcBorders>
              <w:top w:val="nil"/>
              <w:left w:val="nil"/>
              <w:bottom w:val="nil"/>
              <w:right w:val="nil"/>
            </w:tcBorders>
          </w:tcPr>
          <w:p w14:paraId="233631F8" w14:textId="77777777" w:rsidR="00FC4169" w:rsidRPr="00C63CED" w:rsidRDefault="00FC4169" w:rsidP="003C3446">
            <w:pPr>
              <w:pStyle w:val="Normal6a"/>
            </w:pPr>
            <w:r w:rsidRPr="00C63CED">
              <w:rPr>
                <w:b/>
                <w:i/>
              </w:rPr>
              <w:t>_________________</w:t>
            </w:r>
          </w:p>
        </w:tc>
      </w:tr>
      <w:tr w:rsidR="00FC4169" w:rsidRPr="00C63CED" w14:paraId="09E9D931" w14:textId="77777777" w:rsidTr="003C3446">
        <w:trPr>
          <w:jc w:val="center"/>
        </w:trPr>
        <w:tc>
          <w:tcPr>
            <w:tcW w:w="4876" w:type="dxa"/>
            <w:tcBorders>
              <w:top w:val="nil"/>
              <w:left w:val="nil"/>
              <w:bottom w:val="nil"/>
              <w:right w:val="nil"/>
            </w:tcBorders>
          </w:tcPr>
          <w:p w14:paraId="1B2624F0" w14:textId="77777777" w:rsidR="00FC4169" w:rsidRPr="00C63CED" w:rsidRDefault="00FC4169" w:rsidP="003C3446"/>
        </w:tc>
        <w:tc>
          <w:tcPr>
            <w:tcW w:w="4876" w:type="dxa"/>
            <w:tcBorders>
              <w:top w:val="nil"/>
              <w:left w:val="nil"/>
              <w:bottom w:val="nil"/>
              <w:right w:val="nil"/>
            </w:tcBorders>
          </w:tcPr>
          <w:p w14:paraId="2163BA2B" w14:textId="77777777" w:rsidR="00FC4169" w:rsidRPr="00C63CED" w:rsidRDefault="00FC4169" w:rsidP="003C3446">
            <w:pPr>
              <w:pStyle w:val="Normal6a"/>
            </w:pPr>
            <w:r w:rsidRPr="00C63CED">
              <w:rPr>
                <w:b/>
                <w:i/>
                <w:vertAlign w:val="superscript"/>
              </w:rPr>
              <w:t>1 bis</w:t>
            </w:r>
            <w:r w:rsidRPr="00C63CED">
              <w:t xml:space="preserve"> </w:t>
            </w:r>
            <w:r w:rsidRPr="00C63CED">
              <w:rPr>
                <w:b/>
                <w:i/>
              </w:rPr>
              <w:t>Noyer Report, p. 62 https://www.tresor.economie.gouv.fr/Articles/e3283a8f-69de-46c2-9b8a-4b8836394798/files/6b8593b5-ca31-45a3-b61c-11c95cf0fc4b</w:t>
            </w:r>
          </w:p>
        </w:tc>
      </w:tr>
    </w:tbl>
    <w:p w14:paraId="6B3DF0E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24FF8C1" w14:textId="77777777" w:rsidR="00FC4169" w:rsidRPr="00C63CED" w:rsidRDefault="00FC4169" w:rsidP="00FC4169">
      <w:r w:rsidRPr="00FE62EB">
        <w:rPr>
          <w:rStyle w:val="HideTWBExt"/>
        </w:rPr>
        <w:t>&lt;/Amend&gt;</w:t>
      </w:r>
    </w:p>
    <w:p w14:paraId="644D68A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237</w:t>
      </w:r>
      <w:r w:rsidRPr="00FE62EB">
        <w:rPr>
          <w:rStyle w:val="HideTWBExt"/>
          <w:b w:val="0"/>
        </w:rPr>
        <w:t>&lt;/NumAm&gt;</w:t>
      </w:r>
    </w:p>
    <w:p w14:paraId="08B519E1"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26AE713B" w14:textId="77777777" w:rsidR="00FC4169" w:rsidRPr="00C63CED" w:rsidRDefault="00FC4169" w:rsidP="00FC4169">
      <w:pPr>
        <w:pStyle w:val="NormalBold"/>
      </w:pPr>
      <w:r w:rsidRPr="00FE62EB">
        <w:rPr>
          <w:rStyle w:val="HideTWBExt"/>
          <w:b w:val="0"/>
        </w:rPr>
        <w:t>&lt;/RepeatBlock-By&gt;</w:t>
      </w:r>
    </w:p>
    <w:p w14:paraId="0D3AA98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E8618ED"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718DACE" w14:textId="77777777" w:rsidTr="003C3446">
        <w:trPr>
          <w:trHeight w:hRule="exact" w:val="240"/>
          <w:jc w:val="center"/>
        </w:trPr>
        <w:tc>
          <w:tcPr>
            <w:tcW w:w="9752" w:type="dxa"/>
            <w:gridSpan w:val="2"/>
            <w:tcBorders>
              <w:top w:val="nil"/>
              <w:left w:val="nil"/>
              <w:bottom w:val="nil"/>
              <w:right w:val="nil"/>
            </w:tcBorders>
          </w:tcPr>
          <w:p w14:paraId="19770C20" w14:textId="77777777" w:rsidR="00FC4169" w:rsidRPr="00C63CED" w:rsidRDefault="00FC4169" w:rsidP="003C3446"/>
        </w:tc>
      </w:tr>
      <w:tr w:rsidR="00FC4169" w:rsidRPr="00C63CED" w14:paraId="2612924C" w14:textId="77777777" w:rsidTr="003C3446">
        <w:trPr>
          <w:trHeight w:val="240"/>
          <w:jc w:val="center"/>
        </w:trPr>
        <w:tc>
          <w:tcPr>
            <w:tcW w:w="4876" w:type="dxa"/>
            <w:tcBorders>
              <w:top w:val="nil"/>
              <w:left w:val="nil"/>
              <w:bottom w:val="nil"/>
              <w:right w:val="nil"/>
            </w:tcBorders>
          </w:tcPr>
          <w:p w14:paraId="5F8EC6A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3671EBB" w14:textId="77777777" w:rsidR="00FC4169" w:rsidRPr="00C63CED" w:rsidRDefault="00FC4169" w:rsidP="003C3446">
            <w:pPr>
              <w:pStyle w:val="AmColumnHeading"/>
            </w:pPr>
            <w:r w:rsidRPr="00C63CED">
              <w:t>Enmienda</w:t>
            </w:r>
          </w:p>
        </w:tc>
      </w:tr>
      <w:tr w:rsidR="00FC4169" w:rsidRPr="00C63CED" w14:paraId="2F748D2B" w14:textId="77777777" w:rsidTr="003C3446">
        <w:trPr>
          <w:jc w:val="center"/>
        </w:trPr>
        <w:tc>
          <w:tcPr>
            <w:tcW w:w="4876" w:type="dxa"/>
            <w:tcBorders>
              <w:top w:val="nil"/>
              <w:left w:val="nil"/>
              <w:bottom w:val="nil"/>
              <w:right w:val="nil"/>
            </w:tcBorders>
          </w:tcPr>
          <w:p w14:paraId="31834773"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integración </w:t>
            </w:r>
            <w:r w:rsidRPr="00C63CED">
              <w:lastRenderedPageBreak/>
              <w:t>de su mercado interior y a la creación de oportunidades económicas para las inversiones privadas, lo que permitiría obtener mayores rendimientos; pide a la Comisión y a los Estados miembros que desarrollen soluciones</w:t>
            </w:r>
            <w:r w:rsidRPr="00C63CED">
              <w:rPr>
                <w:b/>
                <w:i/>
              </w:rPr>
              <w:t>,</w:t>
            </w:r>
            <w:r w:rsidRPr="00C63CED">
              <w:t xml:space="preserve"> legislativas</w:t>
            </w:r>
            <w:r w:rsidRPr="00C63CED">
              <w:rPr>
                <w:b/>
                <w:i/>
              </w:rPr>
              <w:t xml:space="preserve"> o no,</w:t>
            </w:r>
            <w:r w:rsidRPr="00C63CED">
              <w:t xml:space="preserve">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1458D874" w14:textId="77777777" w:rsidR="00FC4169" w:rsidRPr="00C63CED" w:rsidRDefault="00FC4169" w:rsidP="003C3446">
            <w:pPr>
              <w:pStyle w:val="Normal6a"/>
            </w:pPr>
            <w:r w:rsidRPr="00C63CED">
              <w:lastRenderedPageBreak/>
              <w:t>6.</w:t>
            </w:r>
            <w:r w:rsidRPr="00C63CED">
              <w:tab/>
              <w:t xml:space="preserve">Considera que el atractivo de los mercados de capitales de la Unión aumentará gracias a una mayor integración </w:t>
            </w:r>
            <w:r w:rsidRPr="00C63CED">
              <w:lastRenderedPageBreak/>
              <w:t xml:space="preserve">de su mercado interior y a la creación de oportunidades económicas para las inversiones privadas, lo que permitiría obtener mayores rendimientos </w:t>
            </w:r>
            <w:r w:rsidRPr="00C63CED">
              <w:rPr>
                <w:b/>
                <w:i/>
              </w:rPr>
              <w:t>para los ciudadanos y las empresas</w:t>
            </w:r>
            <w:r w:rsidRPr="00C63CED">
              <w:t>; pide a la Comisión y a los Estados miembros que desarrollen soluciones legislativas que fomenten la creación de un mercado de capitales a escala de la Unión que tenga el tamaño, la liquidez, la profundidad y la transparencia suficientes para atraer a inversores tanto internacionales como de la Unión;</w:t>
            </w:r>
          </w:p>
        </w:tc>
      </w:tr>
    </w:tbl>
    <w:p w14:paraId="255878D9"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E20E896" w14:textId="77777777" w:rsidR="00FC4169" w:rsidRPr="00C63CED" w:rsidRDefault="00FC4169" w:rsidP="00FC4169">
      <w:r w:rsidRPr="00FE62EB">
        <w:rPr>
          <w:rStyle w:val="HideTWBExt"/>
        </w:rPr>
        <w:t>&lt;/Amend&gt;</w:t>
      </w:r>
    </w:p>
    <w:p w14:paraId="49177B3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238</w:t>
      </w:r>
      <w:r w:rsidRPr="00FE62EB">
        <w:rPr>
          <w:rStyle w:val="HideTWBExt"/>
          <w:b w:val="0"/>
        </w:rPr>
        <w:t>&lt;/NumAm&gt;</w:t>
      </w:r>
    </w:p>
    <w:p w14:paraId="24DEF055" w14:textId="77777777" w:rsidR="00FC4169" w:rsidRPr="00C63CED" w:rsidRDefault="00FC4169" w:rsidP="00FC4169">
      <w:pPr>
        <w:pStyle w:val="NormalBold"/>
      </w:pPr>
      <w:r w:rsidRPr="00FE62EB">
        <w:rPr>
          <w:rStyle w:val="HideTWBExt"/>
          <w:b w:val="0"/>
        </w:rPr>
        <w:t>&lt;RepeatBlock-By&gt;&lt;Members&gt;</w:t>
      </w:r>
      <w:r w:rsidRPr="00C63CED">
        <w:t>Kinga Kollár, Isabel Benjumea Benjumea</w:t>
      </w:r>
      <w:r w:rsidRPr="00FE62EB">
        <w:rPr>
          <w:rStyle w:val="HideTWBExt"/>
          <w:b w:val="0"/>
        </w:rPr>
        <w:t>&lt;/Members&gt;</w:t>
      </w:r>
    </w:p>
    <w:p w14:paraId="17B6B051" w14:textId="77777777" w:rsidR="00FC4169" w:rsidRPr="00C63CED" w:rsidRDefault="00FC4169" w:rsidP="00FC4169">
      <w:pPr>
        <w:pStyle w:val="NormalBold"/>
      </w:pPr>
      <w:r w:rsidRPr="00FE62EB">
        <w:rPr>
          <w:rStyle w:val="HideTWBExt"/>
          <w:b w:val="0"/>
        </w:rPr>
        <w:t>&lt;/RepeatBlock-By&gt;</w:t>
      </w:r>
    </w:p>
    <w:p w14:paraId="5696D92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416BE08"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BA507AA" w14:textId="77777777" w:rsidTr="003C3446">
        <w:trPr>
          <w:trHeight w:hRule="exact" w:val="240"/>
          <w:jc w:val="center"/>
        </w:trPr>
        <w:tc>
          <w:tcPr>
            <w:tcW w:w="9752" w:type="dxa"/>
            <w:gridSpan w:val="2"/>
            <w:tcBorders>
              <w:top w:val="nil"/>
              <w:left w:val="nil"/>
              <w:bottom w:val="nil"/>
              <w:right w:val="nil"/>
            </w:tcBorders>
          </w:tcPr>
          <w:p w14:paraId="27853092" w14:textId="77777777" w:rsidR="00FC4169" w:rsidRPr="00C63CED" w:rsidRDefault="00FC4169" w:rsidP="003C3446"/>
        </w:tc>
      </w:tr>
      <w:tr w:rsidR="00FC4169" w:rsidRPr="00C63CED" w14:paraId="5F3E9AB1" w14:textId="77777777" w:rsidTr="003C3446">
        <w:trPr>
          <w:trHeight w:val="240"/>
          <w:jc w:val="center"/>
        </w:trPr>
        <w:tc>
          <w:tcPr>
            <w:tcW w:w="4876" w:type="dxa"/>
            <w:tcBorders>
              <w:top w:val="nil"/>
              <w:left w:val="nil"/>
              <w:bottom w:val="nil"/>
              <w:right w:val="nil"/>
            </w:tcBorders>
          </w:tcPr>
          <w:p w14:paraId="4523C83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8C3EBED" w14:textId="77777777" w:rsidR="00FC4169" w:rsidRPr="00C63CED" w:rsidRDefault="00FC4169" w:rsidP="003C3446">
            <w:pPr>
              <w:pStyle w:val="AmColumnHeading"/>
            </w:pPr>
            <w:r w:rsidRPr="00C63CED">
              <w:t>Enmienda</w:t>
            </w:r>
          </w:p>
        </w:tc>
      </w:tr>
      <w:tr w:rsidR="00FC4169" w:rsidRPr="00C63CED" w14:paraId="4C973F9F" w14:textId="77777777" w:rsidTr="003C3446">
        <w:trPr>
          <w:jc w:val="center"/>
        </w:trPr>
        <w:tc>
          <w:tcPr>
            <w:tcW w:w="4876" w:type="dxa"/>
            <w:tcBorders>
              <w:top w:val="nil"/>
              <w:left w:val="nil"/>
              <w:bottom w:val="nil"/>
              <w:right w:val="nil"/>
            </w:tcBorders>
          </w:tcPr>
          <w:p w14:paraId="7FC16FF5"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3AF10D47"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integración de su mercado interior y a la creación de </w:t>
            </w:r>
            <w:r w:rsidRPr="00C63CED">
              <w:rPr>
                <w:b/>
                <w:i/>
              </w:rPr>
              <w:t xml:space="preserve">un entorno reglamentario que fomente la competitividad de las empresas europeas y las </w:t>
            </w:r>
            <w:r w:rsidRPr="00C63CED">
              <w:t xml:space="preserve">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 </w:t>
            </w:r>
            <w:r w:rsidRPr="00C63CED">
              <w:rPr>
                <w:b/>
                <w:i/>
              </w:rPr>
              <w:t>recuerda, a este respecto, la importancia de una coordinación eficaz entre los Estados miembros, los instrumentos de financiación y las distintas políticas;</w:t>
            </w:r>
          </w:p>
        </w:tc>
      </w:tr>
    </w:tbl>
    <w:p w14:paraId="6170A701"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9C3AEF3" w14:textId="77777777" w:rsidR="00FC4169" w:rsidRPr="00C63CED" w:rsidRDefault="00FC4169" w:rsidP="00FC4169">
      <w:r w:rsidRPr="00FE62EB">
        <w:rPr>
          <w:rStyle w:val="HideTWBExt"/>
        </w:rPr>
        <w:t>&lt;/Amend&gt;</w:t>
      </w:r>
    </w:p>
    <w:p w14:paraId="10C9D91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239</w:t>
      </w:r>
      <w:r w:rsidRPr="00FE62EB">
        <w:rPr>
          <w:rStyle w:val="HideTWBExt"/>
          <w:b w:val="0"/>
        </w:rPr>
        <w:t>&lt;/NumAm&gt;</w:t>
      </w:r>
    </w:p>
    <w:p w14:paraId="2A9931F3" w14:textId="77777777" w:rsidR="00FC4169" w:rsidRPr="00C63CED" w:rsidRDefault="00FC4169" w:rsidP="00FC4169">
      <w:pPr>
        <w:pStyle w:val="NormalBold"/>
      </w:pPr>
      <w:r w:rsidRPr="00FE62EB">
        <w:rPr>
          <w:rStyle w:val="HideTWBExt"/>
          <w:b w:val="0"/>
        </w:rPr>
        <w:t>&lt;RepeatBlock-By&gt;&lt;Members&gt;</w:t>
      </w:r>
      <w:r w:rsidRPr="00C63CED">
        <w:t>Christophe Gomart</w:t>
      </w:r>
      <w:r w:rsidRPr="00FE62EB">
        <w:rPr>
          <w:rStyle w:val="HideTWBExt"/>
          <w:b w:val="0"/>
        </w:rPr>
        <w:t>&lt;/Members&gt;</w:t>
      </w:r>
    </w:p>
    <w:p w14:paraId="521E09C6" w14:textId="77777777" w:rsidR="00FC4169" w:rsidRPr="00C63CED" w:rsidRDefault="00FC4169" w:rsidP="00FC4169">
      <w:pPr>
        <w:pStyle w:val="NormalBold"/>
      </w:pPr>
      <w:r w:rsidRPr="00FE62EB">
        <w:rPr>
          <w:rStyle w:val="HideTWBExt"/>
          <w:b w:val="0"/>
        </w:rPr>
        <w:t>&lt;/RepeatBlock-By&gt;</w:t>
      </w:r>
    </w:p>
    <w:p w14:paraId="6569CA3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6809A25"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CF0E807" w14:textId="77777777" w:rsidTr="003C3446">
        <w:trPr>
          <w:trHeight w:hRule="exact" w:val="240"/>
          <w:jc w:val="center"/>
        </w:trPr>
        <w:tc>
          <w:tcPr>
            <w:tcW w:w="9752" w:type="dxa"/>
            <w:gridSpan w:val="2"/>
            <w:tcBorders>
              <w:top w:val="nil"/>
              <w:left w:val="nil"/>
              <w:bottom w:val="nil"/>
              <w:right w:val="nil"/>
            </w:tcBorders>
          </w:tcPr>
          <w:p w14:paraId="2EA64D51" w14:textId="77777777" w:rsidR="00FC4169" w:rsidRPr="00C63CED" w:rsidRDefault="00FC4169" w:rsidP="003C3446"/>
        </w:tc>
      </w:tr>
      <w:tr w:rsidR="00FC4169" w:rsidRPr="00C63CED" w14:paraId="7EAFA466" w14:textId="77777777" w:rsidTr="003C3446">
        <w:trPr>
          <w:trHeight w:val="240"/>
          <w:jc w:val="center"/>
        </w:trPr>
        <w:tc>
          <w:tcPr>
            <w:tcW w:w="4876" w:type="dxa"/>
            <w:tcBorders>
              <w:top w:val="nil"/>
              <w:left w:val="nil"/>
              <w:bottom w:val="nil"/>
              <w:right w:val="nil"/>
            </w:tcBorders>
          </w:tcPr>
          <w:p w14:paraId="010238F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D4F850A" w14:textId="77777777" w:rsidR="00FC4169" w:rsidRPr="00C63CED" w:rsidRDefault="00FC4169" w:rsidP="003C3446">
            <w:pPr>
              <w:pStyle w:val="AmColumnHeading"/>
            </w:pPr>
            <w:r w:rsidRPr="00C63CED">
              <w:t>Enmienda</w:t>
            </w:r>
          </w:p>
        </w:tc>
      </w:tr>
      <w:tr w:rsidR="00FC4169" w:rsidRPr="00C63CED" w14:paraId="177AC08E" w14:textId="77777777" w:rsidTr="003C3446">
        <w:trPr>
          <w:jc w:val="center"/>
        </w:trPr>
        <w:tc>
          <w:tcPr>
            <w:tcW w:w="4876" w:type="dxa"/>
            <w:tcBorders>
              <w:top w:val="nil"/>
              <w:left w:val="nil"/>
              <w:bottom w:val="nil"/>
              <w:right w:val="nil"/>
            </w:tcBorders>
          </w:tcPr>
          <w:p w14:paraId="3342EB92"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29540619"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w:t>
            </w:r>
            <w:r w:rsidRPr="00C63CED">
              <w:rPr>
                <w:b/>
                <w:i/>
              </w:rPr>
              <w:t>, a la simplificación de su marco regulador</w:t>
            </w:r>
            <w:r w:rsidRPr="00C63CED">
              <w:t xml:space="preserve">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r>
    </w:tbl>
    <w:p w14:paraId="5B39C86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52C9CF77" w14:textId="77777777" w:rsidR="00FC4169" w:rsidRPr="00C63CED" w:rsidRDefault="00FC4169" w:rsidP="00FC4169">
      <w:r w:rsidRPr="00FE62EB">
        <w:rPr>
          <w:rStyle w:val="HideTWBExt"/>
        </w:rPr>
        <w:t>&lt;/Amend&gt;</w:t>
      </w:r>
    </w:p>
    <w:p w14:paraId="4FF86F3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240</w:t>
      </w:r>
      <w:r w:rsidRPr="00FE62EB">
        <w:rPr>
          <w:rStyle w:val="HideTWBExt"/>
          <w:b w:val="0"/>
        </w:rPr>
        <w:t>&lt;/NumAm&gt;</w:t>
      </w:r>
    </w:p>
    <w:p w14:paraId="08CEFCC1"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07C329F2" w14:textId="77777777" w:rsidR="00FC4169" w:rsidRPr="00C63CED" w:rsidRDefault="00FC4169" w:rsidP="00FC4169">
      <w:pPr>
        <w:pStyle w:val="NormalBold"/>
      </w:pPr>
      <w:r w:rsidRPr="00FE62EB">
        <w:rPr>
          <w:rStyle w:val="HideTWBExt"/>
          <w:b w:val="0"/>
        </w:rPr>
        <w:t>&lt;/RepeatBlock-By&gt;</w:t>
      </w:r>
    </w:p>
    <w:p w14:paraId="652CD45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3DC27D8"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1C223DB" w14:textId="77777777" w:rsidTr="003C3446">
        <w:trPr>
          <w:trHeight w:hRule="exact" w:val="240"/>
          <w:jc w:val="center"/>
        </w:trPr>
        <w:tc>
          <w:tcPr>
            <w:tcW w:w="9752" w:type="dxa"/>
            <w:gridSpan w:val="2"/>
            <w:tcBorders>
              <w:top w:val="nil"/>
              <w:left w:val="nil"/>
              <w:bottom w:val="nil"/>
              <w:right w:val="nil"/>
            </w:tcBorders>
          </w:tcPr>
          <w:p w14:paraId="2FF12917" w14:textId="77777777" w:rsidR="00FC4169" w:rsidRPr="00C63CED" w:rsidRDefault="00FC4169" w:rsidP="003C3446"/>
        </w:tc>
      </w:tr>
      <w:tr w:rsidR="00FC4169" w:rsidRPr="00C63CED" w14:paraId="3E8D7D7C" w14:textId="77777777" w:rsidTr="003C3446">
        <w:trPr>
          <w:trHeight w:val="240"/>
          <w:jc w:val="center"/>
        </w:trPr>
        <w:tc>
          <w:tcPr>
            <w:tcW w:w="4876" w:type="dxa"/>
            <w:tcBorders>
              <w:top w:val="nil"/>
              <w:left w:val="nil"/>
              <w:bottom w:val="nil"/>
              <w:right w:val="nil"/>
            </w:tcBorders>
          </w:tcPr>
          <w:p w14:paraId="1FE673D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6F77697" w14:textId="77777777" w:rsidR="00FC4169" w:rsidRPr="00C63CED" w:rsidRDefault="00FC4169" w:rsidP="003C3446">
            <w:pPr>
              <w:pStyle w:val="AmColumnHeading"/>
            </w:pPr>
            <w:r w:rsidRPr="00C63CED">
              <w:t>Enmienda</w:t>
            </w:r>
          </w:p>
        </w:tc>
      </w:tr>
      <w:tr w:rsidR="00FC4169" w:rsidRPr="00C63CED" w14:paraId="424EDAA3" w14:textId="77777777" w:rsidTr="003C3446">
        <w:trPr>
          <w:jc w:val="center"/>
        </w:trPr>
        <w:tc>
          <w:tcPr>
            <w:tcW w:w="4876" w:type="dxa"/>
            <w:tcBorders>
              <w:top w:val="nil"/>
              <w:left w:val="nil"/>
              <w:bottom w:val="nil"/>
              <w:right w:val="nil"/>
            </w:tcBorders>
          </w:tcPr>
          <w:p w14:paraId="5513D6D6"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w:t>
            </w:r>
            <w:r w:rsidRPr="00C63CED">
              <w:lastRenderedPageBreak/>
              <w:t>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7525B2F2" w14:textId="77777777" w:rsidR="00FC4169" w:rsidRPr="00C63CED" w:rsidRDefault="00FC4169" w:rsidP="003C3446">
            <w:pPr>
              <w:pStyle w:val="Normal6a"/>
            </w:pPr>
            <w:r w:rsidRPr="00C63CED">
              <w:lastRenderedPageBreak/>
              <w:t>6.</w:t>
            </w:r>
            <w:r w:rsidRPr="00C63CED">
              <w:tab/>
              <w:t>Considera que el atractivo de los mercados de capitales de la Unión aumentará gracias a una mayor integración de su mercado interior y a la creación de oportunidades económicas para las inversiones privadas, lo que permitiría obtener mayores rendimientos</w:t>
            </w:r>
            <w:r w:rsidRPr="00C63CED">
              <w:rPr>
                <w:b/>
                <w:i/>
              </w:rPr>
              <w:t xml:space="preserve">; resalta que la integración de los mercados de </w:t>
            </w:r>
            <w:r w:rsidRPr="00C63CED">
              <w:rPr>
                <w:b/>
                <w:i/>
              </w:rPr>
              <w:lastRenderedPageBreak/>
              <w:t>capitales es un pilar necesario de la estrategia de inversión de la Unión, que debe completarse con incentivos fiscales bien diseñados para maximizar el impacto</w:t>
            </w:r>
            <w:r w:rsidRPr="00C63CED">
              <w:t>;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r>
    </w:tbl>
    <w:p w14:paraId="66266845"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A7AFCB9" w14:textId="77777777" w:rsidR="00FC4169" w:rsidRPr="00C63CED" w:rsidRDefault="00FC4169" w:rsidP="00FC4169">
      <w:r w:rsidRPr="00FE62EB">
        <w:rPr>
          <w:rStyle w:val="HideTWBExt"/>
        </w:rPr>
        <w:t>&lt;/Amend&gt;</w:t>
      </w:r>
    </w:p>
    <w:p w14:paraId="021394D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241</w:t>
      </w:r>
      <w:r w:rsidRPr="00FE62EB">
        <w:rPr>
          <w:rStyle w:val="HideTWBExt"/>
          <w:b w:val="0"/>
        </w:rPr>
        <w:t>&lt;/NumAm&gt;</w:t>
      </w:r>
    </w:p>
    <w:p w14:paraId="4441AFCE" w14:textId="77777777" w:rsidR="00FC4169" w:rsidRPr="00C63CED" w:rsidRDefault="00FC4169" w:rsidP="00FC4169">
      <w:pPr>
        <w:pStyle w:val="NormalBold"/>
      </w:pPr>
      <w:r w:rsidRPr="00FE62EB">
        <w:rPr>
          <w:rStyle w:val="HideTWBExt"/>
          <w:b w:val="0"/>
        </w:rPr>
        <w:t>&lt;RepeatBlock-By&gt;&lt;Members&gt;</w:t>
      </w:r>
      <w:r w:rsidRPr="00C63CED">
        <w:t>Arba Kokalari</w:t>
      </w:r>
      <w:r w:rsidRPr="00FE62EB">
        <w:rPr>
          <w:rStyle w:val="HideTWBExt"/>
          <w:b w:val="0"/>
        </w:rPr>
        <w:t>&lt;/Members&gt;</w:t>
      </w:r>
    </w:p>
    <w:p w14:paraId="2702586B" w14:textId="77777777" w:rsidR="00FC4169" w:rsidRPr="00C63CED" w:rsidRDefault="00FC4169" w:rsidP="00FC4169">
      <w:pPr>
        <w:pStyle w:val="NormalBold"/>
      </w:pPr>
      <w:r w:rsidRPr="00FE62EB">
        <w:rPr>
          <w:rStyle w:val="HideTWBExt"/>
          <w:b w:val="0"/>
        </w:rPr>
        <w:t>&lt;/RepeatBlock-By&gt;</w:t>
      </w:r>
    </w:p>
    <w:p w14:paraId="2006BE8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DC87A6A"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519E4EA" w14:textId="77777777" w:rsidTr="003C3446">
        <w:trPr>
          <w:trHeight w:hRule="exact" w:val="240"/>
          <w:jc w:val="center"/>
        </w:trPr>
        <w:tc>
          <w:tcPr>
            <w:tcW w:w="9752" w:type="dxa"/>
            <w:gridSpan w:val="2"/>
            <w:tcBorders>
              <w:top w:val="nil"/>
              <w:left w:val="nil"/>
              <w:bottom w:val="nil"/>
              <w:right w:val="nil"/>
            </w:tcBorders>
          </w:tcPr>
          <w:p w14:paraId="4F0D1CE2" w14:textId="77777777" w:rsidR="00FC4169" w:rsidRPr="00C63CED" w:rsidRDefault="00FC4169" w:rsidP="003C3446"/>
        </w:tc>
      </w:tr>
      <w:tr w:rsidR="00FC4169" w:rsidRPr="00C63CED" w14:paraId="404609F2" w14:textId="77777777" w:rsidTr="003C3446">
        <w:trPr>
          <w:trHeight w:val="240"/>
          <w:jc w:val="center"/>
        </w:trPr>
        <w:tc>
          <w:tcPr>
            <w:tcW w:w="4876" w:type="dxa"/>
            <w:tcBorders>
              <w:top w:val="nil"/>
              <w:left w:val="nil"/>
              <w:bottom w:val="nil"/>
              <w:right w:val="nil"/>
            </w:tcBorders>
          </w:tcPr>
          <w:p w14:paraId="0D6FC48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3D3D2AE" w14:textId="77777777" w:rsidR="00FC4169" w:rsidRPr="00C63CED" w:rsidRDefault="00FC4169" w:rsidP="003C3446">
            <w:pPr>
              <w:pStyle w:val="AmColumnHeading"/>
            </w:pPr>
            <w:r w:rsidRPr="00C63CED">
              <w:t>Enmienda</w:t>
            </w:r>
          </w:p>
        </w:tc>
      </w:tr>
      <w:tr w:rsidR="00FC4169" w:rsidRPr="00C63CED" w14:paraId="2CD0DCCA" w14:textId="77777777" w:rsidTr="003C3446">
        <w:trPr>
          <w:jc w:val="center"/>
        </w:trPr>
        <w:tc>
          <w:tcPr>
            <w:tcW w:w="4876" w:type="dxa"/>
            <w:tcBorders>
              <w:top w:val="nil"/>
              <w:left w:val="nil"/>
              <w:bottom w:val="nil"/>
              <w:right w:val="nil"/>
            </w:tcBorders>
          </w:tcPr>
          <w:p w14:paraId="59F84D3F"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w:t>
            </w:r>
            <w:r w:rsidRPr="00C63CED">
              <w:rPr>
                <w:b/>
                <w:i/>
              </w:rPr>
              <w:t>, que fomenten</w:t>
            </w:r>
            <w:r w:rsidRPr="00C63CED">
              <w:t xml:space="preserve">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25B85CE7"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w:t>
            </w:r>
            <w:r w:rsidRPr="00C63CED">
              <w:rPr>
                <w:b/>
                <w:i/>
              </w:rPr>
              <w:t>, a la simplificación de su marco reglamentario</w:t>
            </w:r>
            <w:r w:rsidRPr="00C63CED">
              <w:t xml:space="preserve"> y a la creación de oportunidades económicas para las inversiones privadas, lo que permitiría obtener mayores rendimientos; pide a la Comisión y a los Estados miembros que desarrollen soluciones, legislativas o no </w:t>
            </w:r>
            <w:r w:rsidRPr="00C63CED">
              <w:rPr>
                <w:b/>
                <w:i/>
              </w:rPr>
              <w:t>legislativas, basándose en los mercados de capitales ya bien desarrollados y funcionales de determinados Estados miembros, para fomentar</w:t>
            </w:r>
            <w:r w:rsidRPr="00C63CED">
              <w:t xml:space="preserve"> la creación de un mercado de capitales a escala de la Unión que tenga el tamaño, la liquidez, la profundidad y la transparencia suficientes para atraer a inversores tanto internacionales como de la Unión;</w:t>
            </w:r>
          </w:p>
        </w:tc>
      </w:tr>
    </w:tbl>
    <w:p w14:paraId="63B3072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627225C" w14:textId="77777777" w:rsidR="00FC4169" w:rsidRPr="00C63CED" w:rsidRDefault="00FC4169" w:rsidP="00FC4169">
      <w:r w:rsidRPr="00FE62EB">
        <w:rPr>
          <w:rStyle w:val="HideTWBExt"/>
        </w:rPr>
        <w:t>&lt;/Amend&gt;</w:t>
      </w:r>
    </w:p>
    <w:p w14:paraId="20F4F985"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242</w:t>
      </w:r>
      <w:r w:rsidRPr="00FE62EB">
        <w:rPr>
          <w:rStyle w:val="HideTWBExt"/>
          <w:b w:val="0"/>
        </w:rPr>
        <w:t>&lt;/NumAm&gt;</w:t>
      </w:r>
    </w:p>
    <w:p w14:paraId="71151F8E" w14:textId="77777777" w:rsidR="00FC4169" w:rsidRPr="00C63CED" w:rsidRDefault="00FC4169" w:rsidP="00FC4169">
      <w:pPr>
        <w:pStyle w:val="NormalBold"/>
      </w:pPr>
      <w:r w:rsidRPr="00FE62EB">
        <w:rPr>
          <w:rStyle w:val="HideTWBExt"/>
          <w:b w:val="0"/>
        </w:rPr>
        <w:t>&lt;RepeatBlock-By&gt;&lt;Members&gt;</w:t>
      </w:r>
      <w:r w:rsidRPr="00C63CED">
        <w:t>Fernando Navarrete Rojas, Isabel Benjumea Benjumea</w:t>
      </w:r>
      <w:r w:rsidRPr="00FE62EB">
        <w:rPr>
          <w:rStyle w:val="HideTWBExt"/>
          <w:b w:val="0"/>
        </w:rPr>
        <w:t>&lt;/Members&gt;</w:t>
      </w:r>
    </w:p>
    <w:p w14:paraId="52688C49" w14:textId="77777777" w:rsidR="00FC4169" w:rsidRPr="00C63CED" w:rsidRDefault="00FC4169" w:rsidP="00FC4169">
      <w:pPr>
        <w:pStyle w:val="NormalBold"/>
      </w:pPr>
      <w:r w:rsidRPr="00FE62EB">
        <w:rPr>
          <w:rStyle w:val="HideTWBExt"/>
          <w:b w:val="0"/>
        </w:rPr>
        <w:t>&lt;/RepeatBlock-By&gt;</w:t>
      </w:r>
    </w:p>
    <w:p w14:paraId="0FDAB68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499CD29"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DA20732" w14:textId="77777777" w:rsidTr="003C3446">
        <w:trPr>
          <w:trHeight w:hRule="exact" w:val="240"/>
          <w:jc w:val="center"/>
        </w:trPr>
        <w:tc>
          <w:tcPr>
            <w:tcW w:w="9752" w:type="dxa"/>
            <w:gridSpan w:val="2"/>
            <w:tcBorders>
              <w:top w:val="nil"/>
              <w:left w:val="nil"/>
              <w:bottom w:val="nil"/>
              <w:right w:val="nil"/>
            </w:tcBorders>
          </w:tcPr>
          <w:p w14:paraId="2B606F7E" w14:textId="77777777" w:rsidR="00FC4169" w:rsidRPr="00C63CED" w:rsidRDefault="00FC4169" w:rsidP="003C3446"/>
        </w:tc>
      </w:tr>
      <w:tr w:rsidR="00FC4169" w:rsidRPr="00C63CED" w14:paraId="76A62897" w14:textId="77777777" w:rsidTr="003C3446">
        <w:trPr>
          <w:trHeight w:val="240"/>
          <w:jc w:val="center"/>
        </w:trPr>
        <w:tc>
          <w:tcPr>
            <w:tcW w:w="4876" w:type="dxa"/>
            <w:tcBorders>
              <w:top w:val="nil"/>
              <w:left w:val="nil"/>
              <w:bottom w:val="nil"/>
              <w:right w:val="nil"/>
            </w:tcBorders>
          </w:tcPr>
          <w:p w14:paraId="3BFADB8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1C3FBF8" w14:textId="77777777" w:rsidR="00FC4169" w:rsidRPr="00C63CED" w:rsidRDefault="00FC4169" w:rsidP="003C3446">
            <w:pPr>
              <w:pStyle w:val="AmColumnHeading"/>
            </w:pPr>
            <w:r w:rsidRPr="00C63CED">
              <w:t>Enmienda</w:t>
            </w:r>
          </w:p>
        </w:tc>
      </w:tr>
      <w:tr w:rsidR="00FC4169" w:rsidRPr="00C63CED" w14:paraId="6710B649" w14:textId="77777777" w:rsidTr="003C3446">
        <w:trPr>
          <w:jc w:val="center"/>
        </w:trPr>
        <w:tc>
          <w:tcPr>
            <w:tcW w:w="4876" w:type="dxa"/>
            <w:tcBorders>
              <w:top w:val="nil"/>
              <w:left w:val="nil"/>
              <w:bottom w:val="nil"/>
              <w:right w:val="nil"/>
            </w:tcBorders>
          </w:tcPr>
          <w:p w14:paraId="5F701E57"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6B48E89D"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w:t>
            </w:r>
            <w:r w:rsidRPr="00C63CED">
              <w:rPr>
                <w:b/>
                <w:i/>
              </w:rPr>
              <w:t>e integrado</w:t>
            </w:r>
            <w:r w:rsidRPr="00C63CED">
              <w:t xml:space="preserve"> que tenga el tamaño, la liquidez, la profundidad y la transparencia suficientes para atraer a inversores tanto internacionales como de la Unión; </w:t>
            </w:r>
            <w:r w:rsidRPr="00C63CED">
              <w:rPr>
                <w:b/>
                <w:i/>
              </w:rPr>
              <w:t>recuerda que la perspectiva de un mayor rendimiento de las inversiones es un incentivo clave para la participación de los inversores minoristas en los mercados de capitales;</w:t>
            </w:r>
          </w:p>
        </w:tc>
      </w:tr>
    </w:tbl>
    <w:p w14:paraId="072DF40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8F84EEC" w14:textId="77777777" w:rsidR="00FC4169" w:rsidRPr="00C63CED" w:rsidRDefault="00FC4169" w:rsidP="00FC4169">
      <w:r w:rsidRPr="00FE62EB">
        <w:rPr>
          <w:rStyle w:val="HideTWBExt"/>
        </w:rPr>
        <w:t>&lt;/Amend&gt;</w:t>
      </w:r>
    </w:p>
    <w:p w14:paraId="7173A40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243</w:t>
      </w:r>
      <w:r w:rsidRPr="00FE62EB">
        <w:rPr>
          <w:rStyle w:val="HideTWBExt"/>
          <w:b w:val="0"/>
        </w:rPr>
        <w:t>&lt;/NumAm&gt;</w:t>
      </w:r>
    </w:p>
    <w:p w14:paraId="7C6842EF"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46DCB30D"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1BCDC6AD"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Thomas Bajada, Francisco Assis, Lara Wolters</w:t>
      </w:r>
      <w:r w:rsidRPr="00FE62EB">
        <w:rPr>
          <w:rStyle w:val="HideTWBExt"/>
          <w:b w:val="0"/>
        </w:rPr>
        <w:t>&lt;/Members&gt;</w:t>
      </w:r>
    </w:p>
    <w:p w14:paraId="404BA33B" w14:textId="77777777" w:rsidR="00FC4169" w:rsidRPr="00C63CED" w:rsidRDefault="00FC4169" w:rsidP="00FC4169">
      <w:pPr>
        <w:pStyle w:val="NormalBold"/>
      </w:pPr>
      <w:r w:rsidRPr="00FE62EB">
        <w:rPr>
          <w:rStyle w:val="HideTWBExt"/>
          <w:b w:val="0"/>
        </w:rPr>
        <w:t>&lt;/RepeatBlock-By&gt;</w:t>
      </w:r>
    </w:p>
    <w:p w14:paraId="30C1D3B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6E4FA8A"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9719D68" w14:textId="77777777" w:rsidTr="003C3446">
        <w:trPr>
          <w:trHeight w:hRule="exact" w:val="240"/>
          <w:jc w:val="center"/>
        </w:trPr>
        <w:tc>
          <w:tcPr>
            <w:tcW w:w="9752" w:type="dxa"/>
            <w:gridSpan w:val="2"/>
            <w:tcBorders>
              <w:top w:val="nil"/>
              <w:left w:val="nil"/>
              <w:bottom w:val="nil"/>
              <w:right w:val="nil"/>
            </w:tcBorders>
          </w:tcPr>
          <w:p w14:paraId="696C43CA" w14:textId="77777777" w:rsidR="00FC4169" w:rsidRPr="00C63CED" w:rsidRDefault="00FC4169" w:rsidP="003C3446"/>
        </w:tc>
      </w:tr>
      <w:tr w:rsidR="00FC4169" w:rsidRPr="00C63CED" w14:paraId="33A6CCA2" w14:textId="77777777" w:rsidTr="003C3446">
        <w:trPr>
          <w:trHeight w:val="240"/>
          <w:jc w:val="center"/>
        </w:trPr>
        <w:tc>
          <w:tcPr>
            <w:tcW w:w="4876" w:type="dxa"/>
            <w:tcBorders>
              <w:top w:val="nil"/>
              <w:left w:val="nil"/>
              <w:bottom w:val="nil"/>
              <w:right w:val="nil"/>
            </w:tcBorders>
          </w:tcPr>
          <w:p w14:paraId="16B096B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F93C986" w14:textId="77777777" w:rsidR="00FC4169" w:rsidRPr="00C63CED" w:rsidRDefault="00FC4169" w:rsidP="003C3446">
            <w:pPr>
              <w:pStyle w:val="AmColumnHeading"/>
            </w:pPr>
            <w:r w:rsidRPr="00C63CED">
              <w:t>Enmienda</w:t>
            </w:r>
          </w:p>
        </w:tc>
      </w:tr>
      <w:tr w:rsidR="00FC4169" w:rsidRPr="00C63CED" w14:paraId="09984BF7" w14:textId="77777777" w:rsidTr="003C3446">
        <w:trPr>
          <w:jc w:val="center"/>
        </w:trPr>
        <w:tc>
          <w:tcPr>
            <w:tcW w:w="4876" w:type="dxa"/>
            <w:tcBorders>
              <w:top w:val="nil"/>
              <w:left w:val="nil"/>
              <w:bottom w:val="nil"/>
              <w:right w:val="nil"/>
            </w:tcBorders>
          </w:tcPr>
          <w:p w14:paraId="21052A1C"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integración </w:t>
            </w:r>
            <w:r w:rsidRPr="00C63CED">
              <w:lastRenderedPageBreak/>
              <w:t>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5E2D440B" w14:textId="77777777" w:rsidR="00FC4169" w:rsidRPr="00C63CED" w:rsidRDefault="00FC4169" w:rsidP="003C3446">
            <w:pPr>
              <w:pStyle w:val="Normal6a"/>
            </w:pPr>
            <w:r w:rsidRPr="00C63CED">
              <w:lastRenderedPageBreak/>
              <w:t>6.</w:t>
            </w:r>
            <w:r w:rsidRPr="00C63CED">
              <w:tab/>
              <w:t xml:space="preserve">Considera que el atractivo de los mercados de capitales de la Unión aumentará gracias a una mayor integración </w:t>
            </w:r>
            <w:r w:rsidRPr="00C63CED">
              <w:lastRenderedPageBreak/>
              <w:t>de su mercado interior y a la creación de oportunidades económicas para las inversiones privadas, lo que permitiría obtener mayores rendimientos</w:t>
            </w:r>
            <w:r w:rsidRPr="00C63CED">
              <w:rPr>
                <w:b/>
                <w:i/>
              </w:rPr>
              <w:t>; destaca, no obstante, que los rendimientos se ven mermados por los altos costes asociados a las inversiones en los mercados financieros europeos</w:t>
            </w:r>
            <w:r w:rsidRPr="00C63CED">
              <w:t>;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r>
    </w:tbl>
    <w:p w14:paraId="32A700C6"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BD56EB1" w14:textId="77777777" w:rsidR="00FC4169" w:rsidRPr="00C63CED" w:rsidRDefault="00FC4169" w:rsidP="00FC4169">
      <w:r w:rsidRPr="00FE62EB">
        <w:rPr>
          <w:rStyle w:val="HideTWBExt"/>
        </w:rPr>
        <w:t>&lt;/Amend&gt;</w:t>
      </w:r>
    </w:p>
    <w:p w14:paraId="2AB2DF9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244</w:t>
      </w:r>
      <w:r w:rsidRPr="00FE62EB">
        <w:rPr>
          <w:rStyle w:val="HideTWBExt"/>
          <w:b w:val="0"/>
        </w:rPr>
        <w:t>&lt;/NumAm&gt;</w:t>
      </w:r>
    </w:p>
    <w:p w14:paraId="2B38B764"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39E043C1" w14:textId="77777777" w:rsidR="00FC4169" w:rsidRPr="00C63CED" w:rsidRDefault="00FC4169" w:rsidP="00FC4169">
      <w:pPr>
        <w:pStyle w:val="NormalBold"/>
      </w:pPr>
      <w:r w:rsidRPr="00FE62EB">
        <w:rPr>
          <w:rStyle w:val="HideTWBExt"/>
          <w:b w:val="0"/>
        </w:rPr>
        <w:t>&lt;/RepeatBlock-By&gt;</w:t>
      </w:r>
    </w:p>
    <w:p w14:paraId="6B94277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DB9FC35"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18E087F" w14:textId="77777777" w:rsidTr="003C3446">
        <w:trPr>
          <w:trHeight w:hRule="exact" w:val="240"/>
          <w:jc w:val="center"/>
        </w:trPr>
        <w:tc>
          <w:tcPr>
            <w:tcW w:w="9752" w:type="dxa"/>
            <w:gridSpan w:val="2"/>
            <w:tcBorders>
              <w:top w:val="nil"/>
              <w:left w:val="nil"/>
              <w:bottom w:val="nil"/>
              <w:right w:val="nil"/>
            </w:tcBorders>
          </w:tcPr>
          <w:p w14:paraId="530D554B" w14:textId="77777777" w:rsidR="00FC4169" w:rsidRPr="00C63CED" w:rsidRDefault="00FC4169" w:rsidP="003C3446"/>
        </w:tc>
      </w:tr>
      <w:tr w:rsidR="00FC4169" w:rsidRPr="00C63CED" w14:paraId="5C2EE06F" w14:textId="77777777" w:rsidTr="003C3446">
        <w:trPr>
          <w:trHeight w:val="240"/>
          <w:jc w:val="center"/>
        </w:trPr>
        <w:tc>
          <w:tcPr>
            <w:tcW w:w="4876" w:type="dxa"/>
            <w:tcBorders>
              <w:top w:val="nil"/>
              <w:left w:val="nil"/>
              <w:bottom w:val="nil"/>
              <w:right w:val="nil"/>
            </w:tcBorders>
          </w:tcPr>
          <w:p w14:paraId="00E8B95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B1B2A33" w14:textId="77777777" w:rsidR="00FC4169" w:rsidRPr="00C63CED" w:rsidRDefault="00FC4169" w:rsidP="003C3446">
            <w:pPr>
              <w:pStyle w:val="AmColumnHeading"/>
            </w:pPr>
            <w:r w:rsidRPr="00C63CED">
              <w:t>Enmienda</w:t>
            </w:r>
          </w:p>
        </w:tc>
      </w:tr>
      <w:tr w:rsidR="00FC4169" w:rsidRPr="00C63CED" w14:paraId="6712A145" w14:textId="77777777" w:rsidTr="003C3446">
        <w:trPr>
          <w:jc w:val="center"/>
        </w:trPr>
        <w:tc>
          <w:tcPr>
            <w:tcW w:w="4876" w:type="dxa"/>
            <w:tcBorders>
              <w:top w:val="nil"/>
              <w:left w:val="nil"/>
              <w:bottom w:val="nil"/>
              <w:right w:val="nil"/>
            </w:tcBorders>
          </w:tcPr>
          <w:p w14:paraId="0D64FC16"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762791D5"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 </w:t>
            </w:r>
            <w:r w:rsidRPr="00C63CED">
              <w:rPr>
                <w:b/>
                <w:i/>
              </w:rPr>
              <w:t xml:space="preserve">insta a la Comisión a que simplifique el actual entorno comercial y promueva una competencia leal entre los centros de negociación multilaterales y bilaterales, con el fin de fomentar una mayor actividad en los mercados </w:t>
            </w:r>
            <w:r w:rsidRPr="00C63CED">
              <w:rPr>
                <w:b/>
                <w:i/>
              </w:rPr>
              <w:lastRenderedPageBreak/>
              <w:t>transparentes; alienta asimismo una revisión del marco MiFID II/R para mejorar la transparencia en la negociación bilateral y abordar el creciente cambio hacia este tipo de centros, que puede socavar la formación de precios, la resiliencia del mercado y la equidad para los emisores y los inversores;</w:t>
            </w:r>
          </w:p>
        </w:tc>
      </w:tr>
    </w:tbl>
    <w:p w14:paraId="50C1CEE0"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62A360D" w14:textId="77777777" w:rsidR="00FC4169" w:rsidRPr="00C63CED" w:rsidRDefault="00FC4169" w:rsidP="00FC4169">
      <w:r w:rsidRPr="00FE62EB">
        <w:rPr>
          <w:rStyle w:val="HideTWBExt"/>
        </w:rPr>
        <w:t>&lt;/Amend&gt;</w:t>
      </w:r>
    </w:p>
    <w:p w14:paraId="3A99DB6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245</w:t>
      </w:r>
      <w:r w:rsidRPr="00FE62EB">
        <w:rPr>
          <w:rStyle w:val="HideTWBExt"/>
          <w:b w:val="0"/>
        </w:rPr>
        <w:t>&lt;/NumAm&gt;</w:t>
      </w:r>
    </w:p>
    <w:p w14:paraId="3B8204BC"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05FC7ABD" w14:textId="77777777" w:rsidR="00FC4169" w:rsidRPr="00C63CED" w:rsidRDefault="00FC4169" w:rsidP="00FC4169">
      <w:pPr>
        <w:pStyle w:val="NormalBold"/>
      </w:pPr>
      <w:r w:rsidRPr="00FE62EB">
        <w:rPr>
          <w:rStyle w:val="HideTWBExt"/>
          <w:b w:val="0"/>
        </w:rPr>
        <w:t>&lt;/RepeatBlock-By&gt;</w:t>
      </w:r>
    </w:p>
    <w:p w14:paraId="41FD615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08C987B"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B7ED539" w14:textId="77777777" w:rsidTr="003C3446">
        <w:trPr>
          <w:trHeight w:hRule="exact" w:val="240"/>
          <w:jc w:val="center"/>
        </w:trPr>
        <w:tc>
          <w:tcPr>
            <w:tcW w:w="9752" w:type="dxa"/>
            <w:gridSpan w:val="2"/>
            <w:tcBorders>
              <w:top w:val="nil"/>
              <w:left w:val="nil"/>
              <w:bottom w:val="nil"/>
              <w:right w:val="nil"/>
            </w:tcBorders>
          </w:tcPr>
          <w:p w14:paraId="1CC277E9" w14:textId="77777777" w:rsidR="00FC4169" w:rsidRPr="00C63CED" w:rsidRDefault="00FC4169" w:rsidP="003C3446"/>
        </w:tc>
      </w:tr>
      <w:tr w:rsidR="00FC4169" w:rsidRPr="00C63CED" w14:paraId="465A267A" w14:textId="77777777" w:rsidTr="003C3446">
        <w:trPr>
          <w:trHeight w:val="240"/>
          <w:jc w:val="center"/>
        </w:trPr>
        <w:tc>
          <w:tcPr>
            <w:tcW w:w="4876" w:type="dxa"/>
            <w:tcBorders>
              <w:top w:val="nil"/>
              <w:left w:val="nil"/>
              <w:bottom w:val="nil"/>
              <w:right w:val="nil"/>
            </w:tcBorders>
          </w:tcPr>
          <w:p w14:paraId="7BC6D2A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58C670D" w14:textId="77777777" w:rsidR="00FC4169" w:rsidRPr="00C63CED" w:rsidRDefault="00FC4169" w:rsidP="003C3446">
            <w:pPr>
              <w:pStyle w:val="AmColumnHeading"/>
            </w:pPr>
            <w:r w:rsidRPr="00C63CED">
              <w:t>Enmienda</w:t>
            </w:r>
          </w:p>
        </w:tc>
      </w:tr>
      <w:tr w:rsidR="00FC4169" w:rsidRPr="00C63CED" w14:paraId="4D11632E" w14:textId="77777777" w:rsidTr="003C3446">
        <w:trPr>
          <w:jc w:val="center"/>
        </w:trPr>
        <w:tc>
          <w:tcPr>
            <w:tcW w:w="4876" w:type="dxa"/>
            <w:tcBorders>
              <w:top w:val="nil"/>
              <w:left w:val="nil"/>
              <w:bottom w:val="nil"/>
              <w:right w:val="nil"/>
            </w:tcBorders>
          </w:tcPr>
          <w:p w14:paraId="0B82FE79"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3B692DDE"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r w:rsidRPr="00C63CED">
              <w:rPr>
                <w:b/>
                <w:i/>
              </w:rPr>
              <w:t>, al tiempo que se garantiza la protección del consumidor y se salvaguarda la estabilidad financiera</w:t>
            </w:r>
            <w:r w:rsidRPr="00C63CED">
              <w:t>;</w:t>
            </w:r>
          </w:p>
        </w:tc>
      </w:tr>
    </w:tbl>
    <w:p w14:paraId="2F16CB2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87B8EA7" w14:textId="77777777" w:rsidR="00FC4169" w:rsidRPr="00C63CED" w:rsidRDefault="00FC4169" w:rsidP="00FC4169">
      <w:r w:rsidRPr="00FE62EB">
        <w:rPr>
          <w:rStyle w:val="HideTWBExt"/>
        </w:rPr>
        <w:t>&lt;/Amend&gt;</w:t>
      </w:r>
    </w:p>
    <w:p w14:paraId="1C0E635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246</w:t>
      </w:r>
      <w:r w:rsidRPr="00FE62EB">
        <w:rPr>
          <w:rStyle w:val="HideTWBExt"/>
          <w:b w:val="0"/>
        </w:rPr>
        <w:t>&lt;/NumAm&gt;</w:t>
      </w:r>
    </w:p>
    <w:p w14:paraId="6F05E070" w14:textId="77777777" w:rsidR="00FC4169" w:rsidRPr="00C63CED" w:rsidRDefault="00FC4169" w:rsidP="00FC4169">
      <w:pPr>
        <w:pStyle w:val="NormalBold"/>
      </w:pPr>
      <w:r w:rsidRPr="00FE62EB">
        <w:rPr>
          <w:rStyle w:val="HideTWBExt"/>
          <w:b w:val="0"/>
        </w:rPr>
        <w:t>&lt;RepeatBlock-By&gt;&lt;Members&gt;</w:t>
      </w:r>
      <w:r w:rsidRPr="00C63CED">
        <w:t>Ľudovít Ódor, Anouk Van Brug, Billy Kelleher</w:t>
      </w:r>
      <w:r w:rsidRPr="00FE62EB">
        <w:rPr>
          <w:rStyle w:val="HideTWBExt"/>
          <w:b w:val="0"/>
        </w:rPr>
        <w:t>&lt;/Members&gt;</w:t>
      </w:r>
    </w:p>
    <w:p w14:paraId="4F800EBD" w14:textId="77777777" w:rsidR="00FC4169" w:rsidRPr="00C63CED" w:rsidRDefault="00FC4169" w:rsidP="00FC4169">
      <w:pPr>
        <w:pStyle w:val="NormalBold"/>
      </w:pPr>
      <w:r w:rsidRPr="00FE62EB">
        <w:rPr>
          <w:rStyle w:val="HideTWBExt"/>
          <w:b w:val="0"/>
        </w:rPr>
        <w:t>&lt;/RepeatBlock-By&gt;</w:t>
      </w:r>
    </w:p>
    <w:p w14:paraId="7EC251C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FC85FC9"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4423149" w14:textId="77777777" w:rsidTr="003C3446">
        <w:trPr>
          <w:trHeight w:hRule="exact" w:val="240"/>
          <w:jc w:val="center"/>
        </w:trPr>
        <w:tc>
          <w:tcPr>
            <w:tcW w:w="9752" w:type="dxa"/>
            <w:gridSpan w:val="2"/>
            <w:tcBorders>
              <w:top w:val="nil"/>
              <w:left w:val="nil"/>
              <w:bottom w:val="nil"/>
              <w:right w:val="nil"/>
            </w:tcBorders>
          </w:tcPr>
          <w:p w14:paraId="450FA538" w14:textId="77777777" w:rsidR="00FC4169" w:rsidRPr="00C63CED" w:rsidRDefault="00FC4169" w:rsidP="003C3446"/>
        </w:tc>
      </w:tr>
      <w:tr w:rsidR="00FC4169" w:rsidRPr="00C63CED" w14:paraId="146AA546" w14:textId="77777777" w:rsidTr="003C3446">
        <w:trPr>
          <w:trHeight w:val="240"/>
          <w:jc w:val="center"/>
        </w:trPr>
        <w:tc>
          <w:tcPr>
            <w:tcW w:w="4876" w:type="dxa"/>
            <w:tcBorders>
              <w:top w:val="nil"/>
              <w:left w:val="nil"/>
              <w:bottom w:val="nil"/>
              <w:right w:val="nil"/>
            </w:tcBorders>
          </w:tcPr>
          <w:p w14:paraId="7A696C1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965E0B7" w14:textId="77777777" w:rsidR="00FC4169" w:rsidRPr="00C63CED" w:rsidRDefault="00FC4169" w:rsidP="003C3446">
            <w:pPr>
              <w:pStyle w:val="AmColumnHeading"/>
            </w:pPr>
            <w:r w:rsidRPr="00C63CED">
              <w:t>Enmienda</w:t>
            </w:r>
          </w:p>
        </w:tc>
      </w:tr>
      <w:tr w:rsidR="00FC4169" w:rsidRPr="00C63CED" w14:paraId="4D9C285D" w14:textId="77777777" w:rsidTr="003C3446">
        <w:trPr>
          <w:jc w:val="center"/>
        </w:trPr>
        <w:tc>
          <w:tcPr>
            <w:tcW w:w="4876" w:type="dxa"/>
            <w:tcBorders>
              <w:top w:val="nil"/>
              <w:left w:val="nil"/>
              <w:bottom w:val="nil"/>
              <w:right w:val="nil"/>
            </w:tcBorders>
          </w:tcPr>
          <w:p w14:paraId="5A532B45" w14:textId="77777777" w:rsidR="00FC4169" w:rsidRPr="00C63CED" w:rsidRDefault="00FC4169" w:rsidP="003C3446">
            <w:pPr>
              <w:pStyle w:val="Normal6a"/>
            </w:pPr>
            <w:r w:rsidRPr="00C63CED">
              <w:t>6.</w:t>
            </w:r>
            <w:r w:rsidRPr="00C63CED">
              <w:tab/>
              <w:t>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w:t>
            </w:r>
          </w:p>
        </w:tc>
        <w:tc>
          <w:tcPr>
            <w:tcW w:w="4876" w:type="dxa"/>
            <w:tcBorders>
              <w:top w:val="nil"/>
              <w:left w:val="nil"/>
              <w:bottom w:val="nil"/>
              <w:right w:val="nil"/>
            </w:tcBorders>
          </w:tcPr>
          <w:p w14:paraId="43AFE2CA"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integración de su mercado interior y a la creación de oportunidades económicas para las inversiones privadas, lo que permitiría obtener mayores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Unión; </w:t>
            </w:r>
            <w:r w:rsidRPr="00C63CED">
              <w:rPr>
                <w:b/>
                <w:i/>
              </w:rPr>
              <w:t>destaca, a este respecto, que la unión de los mercados de capitales no será posible sin completar la unión bancaria;</w:t>
            </w:r>
          </w:p>
        </w:tc>
      </w:tr>
    </w:tbl>
    <w:p w14:paraId="7AC54E7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E607E3A" w14:textId="77777777" w:rsidR="00FC4169" w:rsidRPr="00C63CED" w:rsidRDefault="00FC4169" w:rsidP="00FC4169">
      <w:r w:rsidRPr="00FE62EB">
        <w:rPr>
          <w:rStyle w:val="HideTWBExt"/>
        </w:rPr>
        <w:t>&lt;/Amend&gt;</w:t>
      </w:r>
    </w:p>
    <w:p w14:paraId="736841C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247</w:t>
      </w:r>
      <w:r w:rsidRPr="00FE62EB">
        <w:rPr>
          <w:rStyle w:val="HideTWBExt"/>
          <w:b w:val="0"/>
        </w:rPr>
        <w:t>&lt;/NumAm&gt;</w:t>
      </w:r>
    </w:p>
    <w:p w14:paraId="01B11B03"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0265E4C9" w14:textId="77777777" w:rsidR="00FC4169" w:rsidRPr="00C63CED" w:rsidRDefault="00FC4169" w:rsidP="00FC4169">
      <w:pPr>
        <w:pStyle w:val="NormalBold"/>
      </w:pPr>
      <w:r w:rsidRPr="00FE62EB">
        <w:rPr>
          <w:rStyle w:val="HideTWBExt"/>
          <w:b w:val="0"/>
        </w:rPr>
        <w:t>&lt;/RepeatBlock-By&gt;</w:t>
      </w:r>
    </w:p>
    <w:p w14:paraId="1A06AA5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CC0D837" w14:textId="77777777" w:rsidR="00FC4169" w:rsidRPr="00C63CED" w:rsidRDefault="00FC4169" w:rsidP="00FC4169">
      <w:pPr>
        <w:pStyle w:val="NormalBold"/>
      </w:pPr>
      <w:r w:rsidRPr="00FE62EB">
        <w:rPr>
          <w:rStyle w:val="HideTWBExt"/>
          <w:b w:val="0"/>
        </w:rPr>
        <w:t>&lt;Article&gt;</w:t>
      </w:r>
      <w:r w:rsidRPr="00C63CED">
        <w:t>Apartado 6</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8CF723B" w14:textId="77777777" w:rsidTr="003C3446">
        <w:trPr>
          <w:trHeight w:hRule="exact" w:val="240"/>
          <w:jc w:val="center"/>
        </w:trPr>
        <w:tc>
          <w:tcPr>
            <w:tcW w:w="9752" w:type="dxa"/>
            <w:gridSpan w:val="2"/>
            <w:tcBorders>
              <w:top w:val="nil"/>
              <w:left w:val="nil"/>
              <w:bottom w:val="nil"/>
              <w:right w:val="nil"/>
            </w:tcBorders>
          </w:tcPr>
          <w:p w14:paraId="5D336C52" w14:textId="77777777" w:rsidR="00FC4169" w:rsidRPr="00C63CED" w:rsidRDefault="00FC4169" w:rsidP="003C3446"/>
        </w:tc>
      </w:tr>
      <w:tr w:rsidR="00FC4169" w:rsidRPr="00C63CED" w14:paraId="69D20D9B" w14:textId="77777777" w:rsidTr="003C3446">
        <w:trPr>
          <w:trHeight w:val="240"/>
          <w:jc w:val="center"/>
        </w:trPr>
        <w:tc>
          <w:tcPr>
            <w:tcW w:w="4876" w:type="dxa"/>
            <w:tcBorders>
              <w:top w:val="nil"/>
              <w:left w:val="nil"/>
              <w:bottom w:val="nil"/>
              <w:right w:val="nil"/>
            </w:tcBorders>
          </w:tcPr>
          <w:p w14:paraId="695E0D0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826F6AC" w14:textId="77777777" w:rsidR="00FC4169" w:rsidRPr="00C63CED" w:rsidRDefault="00FC4169" w:rsidP="003C3446">
            <w:pPr>
              <w:pStyle w:val="AmColumnHeading"/>
            </w:pPr>
            <w:r w:rsidRPr="00C63CED">
              <w:t>Enmienda</w:t>
            </w:r>
          </w:p>
        </w:tc>
      </w:tr>
      <w:tr w:rsidR="00FC4169" w:rsidRPr="00C63CED" w14:paraId="1930F497" w14:textId="77777777" w:rsidTr="003C3446">
        <w:trPr>
          <w:jc w:val="center"/>
        </w:trPr>
        <w:tc>
          <w:tcPr>
            <w:tcW w:w="4876" w:type="dxa"/>
            <w:tcBorders>
              <w:top w:val="nil"/>
              <w:left w:val="nil"/>
              <w:bottom w:val="nil"/>
              <w:right w:val="nil"/>
            </w:tcBorders>
          </w:tcPr>
          <w:p w14:paraId="3A60ED71" w14:textId="77777777" w:rsidR="00FC4169" w:rsidRPr="00C63CED" w:rsidRDefault="00FC4169" w:rsidP="003C3446">
            <w:pPr>
              <w:pStyle w:val="Normal6a"/>
            </w:pPr>
            <w:r w:rsidRPr="00C63CED">
              <w:t>6.</w:t>
            </w:r>
            <w:r w:rsidRPr="00C63CED">
              <w:tab/>
              <w:t xml:space="preserve">Considera que el atractivo de los mercados de capitales de la Unión aumentará gracias a una mayor integración de su mercado interior y a la creación de oportunidades económicas para las inversiones privadas, lo que permitiría obtener </w:t>
            </w:r>
            <w:r w:rsidRPr="00C63CED">
              <w:rPr>
                <w:b/>
                <w:i/>
              </w:rPr>
              <w:t>mayores</w:t>
            </w:r>
            <w:r w:rsidRPr="00C63CED">
              <w:t xml:space="preserve"> rendimientos; pide a la Comisión y a los Estados miembros que desarrollen soluciones, legislativas o no, que fomenten la creación de un mercado de capitales a escala de la Unión que tenga el tamaño, la liquidez, la profundidad y la transparencia suficientes para atraer a inversores tanto internacionales como de la </w:t>
            </w:r>
            <w:r w:rsidRPr="00C63CED">
              <w:lastRenderedPageBreak/>
              <w:t>Unión;</w:t>
            </w:r>
          </w:p>
        </w:tc>
        <w:tc>
          <w:tcPr>
            <w:tcW w:w="4876" w:type="dxa"/>
            <w:tcBorders>
              <w:top w:val="nil"/>
              <w:left w:val="nil"/>
              <w:bottom w:val="nil"/>
              <w:right w:val="nil"/>
            </w:tcBorders>
          </w:tcPr>
          <w:p w14:paraId="3381E4BD" w14:textId="77777777" w:rsidR="00FC4169" w:rsidRPr="00C63CED" w:rsidRDefault="00FC4169" w:rsidP="003C3446">
            <w:pPr>
              <w:pStyle w:val="Normal6a"/>
            </w:pPr>
            <w:r w:rsidRPr="00C63CED">
              <w:lastRenderedPageBreak/>
              <w:t>6.</w:t>
            </w:r>
            <w:r w:rsidRPr="00C63CED">
              <w:tab/>
              <w:t>Considera que el atractivo de los mercados de capitales de la Unión aumentará gracias a una mayor integración de su mercado interior y a la creación de oportunidades económicas para las inversiones privadas, lo que permitiría</w:t>
            </w:r>
            <w:r w:rsidRPr="00C63CED">
              <w:rPr>
                <w:b/>
                <w:i/>
              </w:rPr>
              <w:t xml:space="preserve"> reducir los costes de financiación y las fricciones y, en última instancia,</w:t>
            </w:r>
            <w:r w:rsidRPr="00C63CED">
              <w:t xml:space="preserve"> obtener </w:t>
            </w:r>
            <w:r w:rsidRPr="00C63CED">
              <w:rPr>
                <w:b/>
                <w:i/>
              </w:rPr>
              <w:t xml:space="preserve">unos </w:t>
            </w:r>
            <w:r w:rsidRPr="00C63CED">
              <w:t xml:space="preserve">rendimientos </w:t>
            </w:r>
            <w:r w:rsidRPr="00C63CED">
              <w:rPr>
                <w:b/>
                <w:i/>
              </w:rPr>
              <w:t>más atractivos</w:t>
            </w:r>
            <w:r w:rsidRPr="00C63CED">
              <w:t>; pide a la Comisión y</w:t>
            </w:r>
            <w:r w:rsidRPr="00C63CED">
              <w:rPr>
                <w:b/>
                <w:i/>
              </w:rPr>
              <w:t>, en particular,</w:t>
            </w:r>
            <w:r w:rsidRPr="00C63CED">
              <w:t xml:space="preserve"> a los Estados miembros que desarrollen soluciones, legislativas o no, que fomenten la creación de un mercado de capitales a escala de la Unión que tenga el tamaño, la liquidez, la profundidad y la transparencia suficientes </w:t>
            </w:r>
            <w:r w:rsidRPr="00C63CED">
              <w:lastRenderedPageBreak/>
              <w:t>para atraer a inversores tanto internacionales como de la Unión;</w:t>
            </w:r>
          </w:p>
        </w:tc>
      </w:tr>
    </w:tbl>
    <w:p w14:paraId="0623F4BD"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C70ACC3" w14:textId="77777777" w:rsidR="00FC4169" w:rsidRPr="00C63CED" w:rsidRDefault="00FC4169" w:rsidP="00FC4169">
      <w:r w:rsidRPr="00FE62EB">
        <w:rPr>
          <w:rStyle w:val="HideTWBExt"/>
        </w:rPr>
        <w:t>&lt;/Amend&gt;</w:t>
      </w:r>
    </w:p>
    <w:p w14:paraId="55E6228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248</w:t>
      </w:r>
      <w:r w:rsidRPr="00FE62EB">
        <w:rPr>
          <w:rStyle w:val="HideTWBExt"/>
          <w:b w:val="0"/>
        </w:rPr>
        <w:t>&lt;/NumAm&gt;</w:t>
      </w:r>
    </w:p>
    <w:p w14:paraId="78C77CBE" w14:textId="77777777" w:rsidR="00FC4169" w:rsidRPr="00C63CED" w:rsidRDefault="00FC4169" w:rsidP="00FC4169">
      <w:pPr>
        <w:pStyle w:val="NormalBold"/>
      </w:pPr>
      <w:r w:rsidRPr="00FE62EB">
        <w:rPr>
          <w:rStyle w:val="HideTWBExt"/>
          <w:b w:val="0"/>
        </w:rPr>
        <w:t>&lt;RepeatBlock-By&gt;&lt;Members&gt;</w:t>
      </w:r>
      <w:r w:rsidRPr="00C63CED">
        <w:t>Fabio De Masi</w:t>
      </w:r>
      <w:r w:rsidRPr="00FE62EB">
        <w:rPr>
          <w:rStyle w:val="HideTWBExt"/>
          <w:b w:val="0"/>
        </w:rPr>
        <w:t>&lt;/Members&gt;</w:t>
      </w:r>
    </w:p>
    <w:p w14:paraId="18096DDA" w14:textId="77777777" w:rsidR="00FC4169" w:rsidRPr="00C63CED" w:rsidRDefault="00FC4169" w:rsidP="00FC4169">
      <w:pPr>
        <w:pStyle w:val="NormalBold"/>
      </w:pPr>
      <w:r w:rsidRPr="00FE62EB">
        <w:rPr>
          <w:rStyle w:val="HideTWBExt"/>
          <w:b w:val="0"/>
        </w:rPr>
        <w:t>&lt;/RepeatBlock-By&gt;</w:t>
      </w:r>
    </w:p>
    <w:p w14:paraId="3CC7FC2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F21CB65"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83A3E20" w14:textId="77777777" w:rsidTr="003C3446">
        <w:trPr>
          <w:trHeight w:hRule="exact" w:val="240"/>
          <w:jc w:val="center"/>
        </w:trPr>
        <w:tc>
          <w:tcPr>
            <w:tcW w:w="9752" w:type="dxa"/>
            <w:gridSpan w:val="2"/>
            <w:tcBorders>
              <w:top w:val="nil"/>
              <w:left w:val="nil"/>
              <w:bottom w:val="nil"/>
              <w:right w:val="nil"/>
            </w:tcBorders>
          </w:tcPr>
          <w:p w14:paraId="2E84D05D" w14:textId="77777777" w:rsidR="00FC4169" w:rsidRPr="00C63CED" w:rsidRDefault="00FC4169" w:rsidP="003C3446"/>
        </w:tc>
      </w:tr>
      <w:tr w:rsidR="00FC4169" w:rsidRPr="00C63CED" w14:paraId="29CF0150" w14:textId="77777777" w:rsidTr="003C3446">
        <w:trPr>
          <w:trHeight w:val="240"/>
          <w:jc w:val="center"/>
        </w:trPr>
        <w:tc>
          <w:tcPr>
            <w:tcW w:w="4876" w:type="dxa"/>
            <w:tcBorders>
              <w:top w:val="nil"/>
              <w:left w:val="nil"/>
              <w:bottom w:val="nil"/>
              <w:right w:val="nil"/>
            </w:tcBorders>
          </w:tcPr>
          <w:p w14:paraId="2D6E304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73E3D9F" w14:textId="77777777" w:rsidR="00FC4169" w:rsidRPr="00C63CED" w:rsidRDefault="00FC4169" w:rsidP="003C3446">
            <w:pPr>
              <w:pStyle w:val="AmColumnHeading"/>
            </w:pPr>
            <w:r w:rsidRPr="00C63CED">
              <w:t>Enmienda</w:t>
            </w:r>
          </w:p>
        </w:tc>
      </w:tr>
      <w:tr w:rsidR="00FC4169" w:rsidRPr="00C63CED" w14:paraId="1DFEBA14" w14:textId="77777777" w:rsidTr="003C3446">
        <w:trPr>
          <w:jc w:val="center"/>
        </w:trPr>
        <w:tc>
          <w:tcPr>
            <w:tcW w:w="4876" w:type="dxa"/>
            <w:tcBorders>
              <w:top w:val="nil"/>
              <w:left w:val="nil"/>
              <w:bottom w:val="nil"/>
              <w:right w:val="nil"/>
            </w:tcBorders>
          </w:tcPr>
          <w:p w14:paraId="057219FB" w14:textId="77777777" w:rsidR="00FC4169" w:rsidRPr="00C63CED" w:rsidRDefault="00FC4169" w:rsidP="003C3446">
            <w:pPr>
              <w:pStyle w:val="Normal6a"/>
            </w:pPr>
          </w:p>
        </w:tc>
        <w:tc>
          <w:tcPr>
            <w:tcW w:w="4876" w:type="dxa"/>
            <w:tcBorders>
              <w:top w:val="nil"/>
              <w:left w:val="nil"/>
              <w:bottom w:val="nil"/>
              <w:right w:val="nil"/>
            </w:tcBorders>
          </w:tcPr>
          <w:p w14:paraId="055B6357" w14:textId="77777777" w:rsidR="00FC4169" w:rsidRPr="00C63CED" w:rsidRDefault="00FC4169" w:rsidP="003C3446">
            <w:pPr>
              <w:pStyle w:val="Normal6a"/>
            </w:pPr>
            <w:r w:rsidRPr="00C63CED">
              <w:rPr>
                <w:b/>
                <w:i/>
              </w:rPr>
              <w:t>6 bis.</w:t>
            </w:r>
            <w:r w:rsidRPr="00C63CED">
              <w:tab/>
            </w:r>
            <w:r w:rsidRPr="00C63CED">
              <w:rPr>
                <w:b/>
                <w:i/>
              </w:rPr>
              <w:t>Observa que el crédito bancario suele ser menos volátil que los flujos de capital a corto plazo y sigue siendo una fuente importante de financiación de las empresas, ya que los bancos conocen mejor los mercados y los modelos de negocio regionales, mientras que los mercados de capitales adolecen de un comportamiento gregario exacerbado y asimetrías de información; si bien la unión de los mercados de capitales puede aumentar la productividad de los mercados financieros europeos mediante una mejor asignación y financiar inversiones de mayor envergadura, de la escala y el alcance requeridos por la IA, no cabe esperar que aumente significativamente la demanda de inversión privada y a menudo resulta demasiado costosa para las pymes; para que esto suceda, los gobiernos tendrían que aumentar la inversión pública y atraer así inversión privada;</w:t>
            </w:r>
          </w:p>
        </w:tc>
      </w:tr>
    </w:tbl>
    <w:p w14:paraId="503550F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86F899E" w14:textId="77777777" w:rsidR="00FC4169" w:rsidRPr="00C63CED" w:rsidRDefault="00FC4169" w:rsidP="00FC4169">
      <w:r w:rsidRPr="00FE62EB">
        <w:rPr>
          <w:rStyle w:val="HideTWBExt"/>
        </w:rPr>
        <w:t>&lt;/Amend&gt;</w:t>
      </w:r>
    </w:p>
    <w:p w14:paraId="5C126F0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249</w:t>
      </w:r>
      <w:r w:rsidRPr="00FE62EB">
        <w:rPr>
          <w:rStyle w:val="HideTWBExt"/>
          <w:b w:val="0"/>
        </w:rPr>
        <w:t>&lt;/NumAm&gt;</w:t>
      </w:r>
    </w:p>
    <w:p w14:paraId="4A3B105A" w14:textId="77777777" w:rsidR="00FC4169" w:rsidRPr="00C63CED" w:rsidRDefault="00FC4169" w:rsidP="00FC4169">
      <w:pPr>
        <w:pStyle w:val="NormalBold"/>
      </w:pPr>
      <w:r w:rsidRPr="00FE62EB">
        <w:rPr>
          <w:rStyle w:val="HideTWBExt"/>
          <w:b w:val="0"/>
        </w:rPr>
        <w:t>&lt;RepeatBlock-By&gt;&lt;Members&gt;</w:t>
      </w:r>
      <w:r w:rsidRPr="00C63CED">
        <w:t>Arba Kokalari</w:t>
      </w:r>
      <w:r w:rsidRPr="00FE62EB">
        <w:rPr>
          <w:rStyle w:val="HideTWBExt"/>
          <w:b w:val="0"/>
        </w:rPr>
        <w:t>&lt;/Members&gt;</w:t>
      </w:r>
    </w:p>
    <w:p w14:paraId="56EF233D" w14:textId="77777777" w:rsidR="00FC4169" w:rsidRPr="00C63CED" w:rsidRDefault="00FC4169" w:rsidP="00FC4169">
      <w:pPr>
        <w:pStyle w:val="NormalBold"/>
      </w:pPr>
      <w:r w:rsidRPr="00FE62EB">
        <w:rPr>
          <w:rStyle w:val="HideTWBExt"/>
          <w:b w:val="0"/>
        </w:rPr>
        <w:t>&lt;/RepeatBlock-By&gt;</w:t>
      </w:r>
    </w:p>
    <w:p w14:paraId="2F27AD2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029C041"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C0EDF50" w14:textId="77777777" w:rsidTr="003C3446">
        <w:trPr>
          <w:trHeight w:hRule="exact" w:val="240"/>
          <w:jc w:val="center"/>
        </w:trPr>
        <w:tc>
          <w:tcPr>
            <w:tcW w:w="9752" w:type="dxa"/>
            <w:gridSpan w:val="2"/>
            <w:tcBorders>
              <w:top w:val="nil"/>
              <w:left w:val="nil"/>
              <w:bottom w:val="nil"/>
              <w:right w:val="nil"/>
            </w:tcBorders>
          </w:tcPr>
          <w:p w14:paraId="7CC13B5A" w14:textId="77777777" w:rsidR="00FC4169" w:rsidRPr="00C63CED" w:rsidRDefault="00FC4169" w:rsidP="003C3446"/>
        </w:tc>
      </w:tr>
      <w:tr w:rsidR="00FC4169" w:rsidRPr="00C63CED" w14:paraId="05874EEC" w14:textId="77777777" w:rsidTr="003C3446">
        <w:trPr>
          <w:trHeight w:val="240"/>
          <w:jc w:val="center"/>
        </w:trPr>
        <w:tc>
          <w:tcPr>
            <w:tcW w:w="4876" w:type="dxa"/>
            <w:tcBorders>
              <w:top w:val="nil"/>
              <w:left w:val="nil"/>
              <w:bottom w:val="nil"/>
              <w:right w:val="nil"/>
            </w:tcBorders>
          </w:tcPr>
          <w:p w14:paraId="0199BE08"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021BF4B4" w14:textId="77777777" w:rsidR="00FC4169" w:rsidRPr="00C63CED" w:rsidRDefault="00FC4169" w:rsidP="003C3446">
            <w:pPr>
              <w:pStyle w:val="AmColumnHeading"/>
            </w:pPr>
            <w:r w:rsidRPr="00C63CED">
              <w:t>Enmienda</w:t>
            </w:r>
          </w:p>
        </w:tc>
      </w:tr>
      <w:tr w:rsidR="00FC4169" w:rsidRPr="00C63CED" w14:paraId="7DFF7C8E" w14:textId="77777777" w:rsidTr="003C3446">
        <w:trPr>
          <w:jc w:val="center"/>
        </w:trPr>
        <w:tc>
          <w:tcPr>
            <w:tcW w:w="4876" w:type="dxa"/>
            <w:tcBorders>
              <w:top w:val="nil"/>
              <w:left w:val="nil"/>
              <w:bottom w:val="nil"/>
              <w:right w:val="nil"/>
            </w:tcBorders>
          </w:tcPr>
          <w:p w14:paraId="32EB752F" w14:textId="77777777" w:rsidR="00FC4169" w:rsidRPr="00C63CED" w:rsidRDefault="00FC4169" w:rsidP="003C3446">
            <w:pPr>
              <w:pStyle w:val="Normal6a"/>
            </w:pPr>
          </w:p>
        </w:tc>
        <w:tc>
          <w:tcPr>
            <w:tcW w:w="4876" w:type="dxa"/>
            <w:tcBorders>
              <w:top w:val="nil"/>
              <w:left w:val="nil"/>
              <w:bottom w:val="nil"/>
              <w:right w:val="nil"/>
            </w:tcBorders>
          </w:tcPr>
          <w:p w14:paraId="0DFB552E" w14:textId="77777777" w:rsidR="00FC4169" w:rsidRPr="00C63CED" w:rsidRDefault="00FC4169" w:rsidP="003C3446">
            <w:pPr>
              <w:pStyle w:val="Normal6a"/>
            </w:pPr>
            <w:r w:rsidRPr="00C63CED">
              <w:rPr>
                <w:b/>
                <w:i/>
              </w:rPr>
              <w:t>6 bis.</w:t>
            </w:r>
            <w:r w:rsidRPr="00C63CED">
              <w:tab/>
            </w:r>
            <w:r w:rsidRPr="00C63CED">
              <w:rPr>
                <w:b/>
                <w:i/>
              </w:rPr>
              <w:t>Observa que, según se indica en el informe Draghi, el insuficiente desarrollo de los sistemas de pensiones prefinanciados públicos, profesionales y privados en los Estados miembros de la Unión constituye un importante factor limitador del desarrollo del mercado de capitales; destaca que los sistemas de pensiones prefinanciados, en los que aportaciones definidas se invierten en los mercados de capitales en vez de distribuirse mediante sistemas de reparto, son cruciales para canalizar inversiones a largo plazo hacia la economía real; apoya a los interlocutores sociales de todos los Estados miembros en el desarrollo de regímenes de pensiones profesionales; reconoce los beneficios de una mayor asignación a acciones y fondos de inversión por parte de las entidades aseguradoras y los fondos de pensiones de empleo, siempre que sean financieramente sólidas;</w:t>
            </w:r>
          </w:p>
        </w:tc>
      </w:tr>
    </w:tbl>
    <w:p w14:paraId="4D5A524A"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D13C0B8" w14:textId="77777777" w:rsidR="00FC4169" w:rsidRPr="00C63CED" w:rsidRDefault="00FC4169" w:rsidP="00FC4169">
      <w:r w:rsidRPr="00FE62EB">
        <w:rPr>
          <w:rStyle w:val="HideTWBExt"/>
        </w:rPr>
        <w:t>&lt;/Amend&gt;</w:t>
      </w:r>
    </w:p>
    <w:p w14:paraId="468EF82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250</w:t>
      </w:r>
      <w:r w:rsidRPr="00FE62EB">
        <w:rPr>
          <w:rStyle w:val="HideTWBExt"/>
          <w:b w:val="0"/>
        </w:rPr>
        <w:t>&lt;/NumAm&gt;</w:t>
      </w:r>
    </w:p>
    <w:p w14:paraId="75D2FCCE" w14:textId="77777777" w:rsidR="00FC4169" w:rsidRPr="00C63CED" w:rsidRDefault="00FC4169" w:rsidP="00FC4169">
      <w:pPr>
        <w:pStyle w:val="NormalBold"/>
      </w:pPr>
      <w:r w:rsidRPr="00FE62EB">
        <w:rPr>
          <w:rStyle w:val="HideTWBExt"/>
          <w:b w:val="0"/>
        </w:rPr>
        <w:t>&lt;RepeatBlock-By&gt;&lt;Members&gt;</w:t>
      </w:r>
      <w:r w:rsidRPr="00C63CED">
        <w:t>Pascal Canfin, Stéphanie Yon-Courtin, Gilles Boyer</w:t>
      </w:r>
      <w:r w:rsidRPr="00FE62EB">
        <w:rPr>
          <w:rStyle w:val="HideTWBExt"/>
          <w:b w:val="0"/>
        </w:rPr>
        <w:t>&lt;/Members&gt;</w:t>
      </w:r>
    </w:p>
    <w:p w14:paraId="3A3968B7" w14:textId="77777777" w:rsidR="00FC4169" w:rsidRPr="00C63CED" w:rsidRDefault="00FC4169" w:rsidP="00FC4169">
      <w:pPr>
        <w:pStyle w:val="NormalBold"/>
      </w:pPr>
      <w:r w:rsidRPr="00FE62EB">
        <w:rPr>
          <w:rStyle w:val="HideTWBExt"/>
          <w:b w:val="0"/>
        </w:rPr>
        <w:t>&lt;/RepeatBlock-By&gt;</w:t>
      </w:r>
    </w:p>
    <w:p w14:paraId="4773145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4DF271E"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C0BA36C" w14:textId="77777777" w:rsidTr="003C3446">
        <w:trPr>
          <w:trHeight w:hRule="exact" w:val="240"/>
          <w:jc w:val="center"/>
        </w:trPr>
        <w:tc>
          <w:tcPr>
            <w:tcW w:w="9752" w:type="dxa"/>
            <w:gridSpan w:val="2"/>
            <w:tcBorders>
              <w:top w:val="nil"/>
              <w:left w:val="nil"/>
              <w:bottom w:val="nil"/>
              <w:right w:val="nil"/>
            </w:tcBorders>
          </w:tcPr>
          <w:p w14:paraId="1FEC6C83" w14:textId="77777777" w:rsidR="00FC4169" w:rsidRPr="00C63CED" w:rsidRDefault="00FC4169" w:rsidP="003C3446"/>
        </w:tc>
      </w:tr>
      <w:tr w:rsidR="00FC4169" w:rsidRPr="00C63CED" w14:paraId="60C81AC2" w14:textId="77777777" w:rsidTr="003C3446">
        <w:trPr>
          <w:trHeight w:val="240"/>
          <w:jc w:val="center"/>
        </w:trPr>
        <w:tc>
          <w:tcPr>
            <w:tcW w:w="4876" w:type="dxa"/>
            <w:tcBorders>
              <w:top w:val="nil"/>
              <w:left w:val="nil"/>
              <w:bottom w:val="nil"/>
              <w:right w:val="nil"/>
            </w:tcBorders>
          </w:tcPr>
          <w:p w14:paraId="75894B2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F15576F" w14:textId="77777777" w:rsidR="00FC4169" w:rsidRPr="00C63CED" w:rsidRDefault="00FC4169" w:rsidP="003C3446">
            <w:pPr>
              <w:pStyle w:val="AmColumnHeading"/>
            </w:pPr>
            <w:r w:rsidRPr="00C63CED">
              <w:t>Enmienda</w:t>
            </w:r>
          </w:p>
        </w:tc>
      </w:tr>
      <w:tr w:rsidR="00FC4169" w:rsidRPr="00C63CED" w14:paraId="3A1B893B" w14:textId="77777777" w:rsidTr="003C3446">
        <w:trPr>
          <w:jc w:val="center"/>
        </w:trPr>
        <w:tc>
          <w:tcPr>
            <w:tcW w:w="4876" w:type="dxa"/>
            <w:tcBorders>
              <w:top w:val="nil"/>
              <w:left w:val="nil"/>
              <w:bottom w:val="nil"/>
              <w:right w:val="nil"/>
            </w:tcBorders>
          </w:tcPr>
          <w:p w14:paraId="77B771B8" w14:textId="77777777" w:rsidR="00FC4169" w:rsidRPr="00C63CED" w:rsidRDefault="00FC4169" w:rsidP="003C3446">
            <w:pPr>
              <w:pStyle w:val="Normal6a"/>
            </w:pPr>
          </w:p>
        </w:tc>
        <w:tc>
          <w:tcPr>
            <w:tcW w:w="4876" w:type="dxa"/>
            <w:tcBorders>
              <w:top w:val="nil"/>
              <w:left w:val="nil"/>
              <w:bottom w:val="nil"/>
              <w:right w:val="nil"/>
            </w:tcBorders>
          </w:tcPr>
          <w:p w14:paraId="5392999A" w14:textId="77777777" w:rsidR="00FC4169" w:rsidRPr="00C63CED" w:rsidRDefault="00FC4169" w:rsidP="003C3446">
            <w:pPr>
              <w:pStyle w:val="Normal6a"/>
            </w:pPr>
            <w:r w:rsidRPr="00C63CED">
              <w:rPr>
                <w:b/>
                <w:i/>
              </w:rPr>
              <w:t>6 bis.</w:t>
            </w:r>
            <w:r w:rsidRPr="00C63CED">
              <w:tab/>
            </w:r>
            <w:r w:rsidRPr="00C63CED">
              <w:rPr>
                <w:b/>
                <w:i/>
              </w:rPr>
              <w:t xml:space="preserve">Pide a la Comisión que, como parte de las soluciones para aumentar las inversiones en Europa, cree un nuevo instrumento de inversión privada con riesgo reducido gracias a la garantía del presupuesto de la Unión para desbloquear financiación para la descarbonización masiva y la competitividad en Europa; destaca que este instrumento recaudaría </w:t>
            </w:r>
            <w:r w:rsidRPr="00C63CED">
              <w:rPr>
                <w:b/>
                <w:i/>
              </w:rPr>
              <w:lastRenderedPageBreak/>
              <w:t>fondos privados de pensiones, seguros y ahorros a través de bonos de calidad de inversión con riesgo reducido mediante la garantía pública de la Unión y operaría a través de subfondos que cubrirían instrumentos de capital para etapas iniciales, capital de crecimiento y garantías de financiación de proyectos;</w:t>
            </w:r>
          </w:p>
        </w:tc>
      </w:tr>
    </w:tbl>
    <w:p w14:paraId="4D6C5F92"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19B3449" w14:textId="77777777" w:rsidR="00FC4169" w:rsidRPr="00C63CED" w:rsidRDefault="00FC4169" w:rsidP="00FC4169">
      <w:r w:rsidRPr="00FE62EB">
        <w:rPr>
          <w:rStyle w:val="HideTWBExt"/>
        </w:rPr>
        <w:t>&lt;/Amend&gt;</w:t>
      </w:r>
    </w:p>
    <w:p w14:paraId="63228E1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251</w:t>
      </w:r>
      <w:r w:rsidRPr="00FE62EB">
        <w:rPr>
          <w:rStyle w:val="HideTWBExt"/>
          <w:b w:val="0"/>
        </w:rPr>
        <w:t>&lt;/NumAm&gt;</w:t>
      </w:r>
    </w:p>
    <w:p w14:paraId="3FB32E0D" w14:textId="77777777" w:rsidR="00FC4169" w:rsidRPr="00C63CED" w:rsidRDefault="00FC4169" w:rsidP="00FC4169">
      <w:pPr>
        <w:pStyle w:val="NormalBold"/>
      </w:pPr>
      <w:r w:rsidRPr="00FE62EB">
        <w:rPr>
          <w:rStyle w:val="HideTWBExt"/>
          <w:b w:val="0"/>
        </w:rPr>
        <w:t>&lt;RepeatBlock-By&gt;&lt;Members&gt;</w:t>
      </w:r>
      <w:r w:rsidRPr="00C63CED">
        <w:t>Kinga Kollár, Isabel Benjumea Benjumea</w:t>
      </w:r>
      <w:r w:rsidRPr="00FE62EB">
        <w:rPr>
          <w:rStyle w:val="HideTWBExt"/>
          <w:b w:val="0"/>
        </w:rPr>
        <w:t>&lt;/Members&gt;</w:t>
      </w:r>
    </w:p>
    <w:p w14:paraId="57FA8D0D" w14:textId="77777777" w:rsidR="00FC4169" w:rsidRPr="00C63CED" w:rsidRDefault="00FC4169" w:rsidP="00FC4169">
      <w:pPr>
        <w:pStyle w:val="NormalBold"/>
      </w:pPr>
      <w:r w:rsidRPr="00FE62EB">
        <w:rPr>
          <w:rStyle w:val="HideTWBExt"/>
          <w:b w:val="0"/>
        </w:rPr>
        <w:t>&lt;/RepeatBlock-By&gt;</w:t>
      </w:r>
    </w:p>
    <w:p w14:paraId="42020DE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3DB48A1"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8569DEB" w14:textId="77777777" w:rsidTr="003C3446">
        <w:trPr>
          <w:trHeight w:hRule="exact" w:val="240"/>
          <w:jc w:val="center"/>
        </w:trPr>
        <w:tc>
          <w:tcPr>
            <w:tcW w:w="9752" w:type="dxa"/>
            <w:gridSpan w:val="2"/>
            <w:tcBorders>
              <w:top w:val="nil"/>
              <w:left w:val="nil"/>
              <w:bottom w:val="nil"/>
              <w:right w:val="nil"/>
            </w:tcBorders>
          </w:tcPr>
          <w:p w14:paraId="6E7E24CC" w14:textId="77777777" w:rsidR="00FC4169" w:rsidRPr="00C63CED" w:rsidRDefault="00FC4169" w:rsidP="003C3446"/>
        </w:tc>
      </w:tr>
      <w:tr w:rsidR="00FC4169" w:rsidRPr="00C63CED" w14:paraId="32A32E37" w14:textId="77777777" w:rsidTr="003C3446">
        <w:trPr>
          <w:trHeight w:val="240"/>
          <w:jc w:val="center"/>
        </w:trPr>
        <w:tc>
          <w:tcPr>
            <w:tcW w:w="4876" w:type="dxa"/>
            <w:tcBorders>
              <w:top w:val="nil"/>
              <w:left w:val="nil"/>
              <w:bottom w:val="nil"/>
              <w:right w:val="nil"/>
            </w:tcBorders>
          </w:tcPr>
          <w:p w14:paraId="2DF52B4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18ABDE1" w14:textId="77777777" w:rsidR="00FC4169" w:rsidRPr="00C63CED" w:rsidRDefault="00FC4169" w:rsidP="003C3446">
            <w:pPr>
              <w:pStyle w:val="AmColumnHeading"/>
            </w:pPr>
            <w:r w:rsidRPr="00C63CED">
              <w:t>Enmienda</w:t>
            </w:r>
          </w:p>
        </w:tc>
      </w:tr>
      <w:tr w:rsidR="00FC4169" w:rsidRPr="00C63CED" w14:paraId="70ED4F08" w14:textId="77777777" w:rsidTr="003C3446">
        <w:trPr>
          <w:jc w:val="center"/>
        </w:trPr>
        <w:tc>
          <w:tcPr>
            <w:tcW w:w="4876" w:type="dxa"/>
            <w:tcBorders>
              <w:top w:val="nil"/>
              <w:left w:val="nil"/>
              <w:bottom w:val="nil"/>
              <w:right w:val="nil"/>
            </w:tcBorders>
          </w:tcPr>
          <w:p w14:paraId="3930C6C7" w14:textId="77777777" w:rsidR="00FC4169" w:rsidRPr="00C63CED" w:rsidRDefault="00FC4169" w:rsidP="003C3446">
            <w:pPr>
              <w:pStyle w:val="Normal6a"/>
            </w:pPr>
          </w:p>
        </w:tc>
        <w:tc>
          <w:tcPr>
            <w:tcW w:w="4876" w:type="dxa"/>
            <w:tcBorders>
              <w:top w:val="nil"/>
              <w:left w:val="nil"/>
              <w:bottom w:val="nil"/>
              <w:right w:val="nil"/>
            </w:tcBorders>
          </w:tcPr>
          <w:p w14:paraId="1F468F1F" w14:textId="77777777" w:rsidR="00FC4169" w:rsidRPr="00C63CED" w:rsidRDefault="00FC4169" w:rsidP="003C3446">
            <w:pPr>
              <w:pStyle w:val="Normal6a"/>
            </w:pPr>
            <w:r w:rsidRPr="00C63CED">
              <w:rPr>
                <w:b/>
                <w:i/>
              </w:rPr>
              <w:t>6 bis.</w:t>
            </w:r>
            <w:r w:rsidRPr="00C63CED">
              <w:tab/>
            </w:r>
            <w:r w:rsidRPr="00C63CED">
              <w:rPr>
                <w:b/>
                <w:i/>
              </w:rPr>
              <w:t>Considera que la unión de los mercados de capitales beneficiará a los consumidores y a las pymes al ofrecer oportunidades de inversión de alto rendimiento en la economía real y en última instancia, impulsará el mercado de capital riesgo al mejorar el acceso a fuentes de financiación diversificadas; considera que la financiación de las empresas emergentes europeas en expansión con capital europeo debe ser una prioridad, como ejemplifica la iniciativa European Tech Champions, que se puso en marcha en febrero de 2023 para financiar empresas tecnológicas europeas prometedoras;</w:t>
            </w:r>
          </w:p>
        </w:tc>
      </w:tr>
    </w:tbl>
    <w:p w14:paraId="5AFDDDA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82CC09B" w14:textId="77777777" w:rsidR="00FC4169" w:rsidRPr="00C63CED" w:rsidRDefault="00FC4169" w:rsidP="00FC4169">
      <w:r w:rsidRPr="00FE62EB">
        <w:rPr>
          <w:rStyle w:val="HideTWBExt"/>
        </w:rPr>
        <w:t>&lt;/Amend&gt;</w:t>
      </w:r>
    </w:p>
    <w:p w14:paraId="069025F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252</w:t>
      </w:r>
      <w:r w:rsidRPr="00FE62EB">
        <w:rPr>
          <w:rStyle w:val="HideTWBExt"/>
          <w:b w:val="0"/>
        </w:rPr>
        <w:t>&lt;/NumAm&gt;</w:t>
      </w:r>
    </w:p>
    <w:p w14:paraId="630C3E21"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67B85EF0" w14:textId="77777777" w:rsidR="00FC4169" w:rsidRPr="00C63CED" w:rsidRDefault="00FC4169" w:rsidP="00FC4169">
      <w:pPr>
        <w:pStyle w:val="NormalBold"/>
      </w:pPr>
      <w:r w:rsidRPr="00FE62EB">
        <w:rPr>
          <w:rStyle w:val="HideTWBExt"/>
          <w:b w:val="0"/>
        </w:rPr>
        <w:t>&lt;/RepeatBlock-By&gt;</w:t>
      </w:r>
    </w:p>
    <w:p w14:paraId="271F0D0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D44B331"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32EA26E" w14:textId="77777777" w:rsidTr="003C3446">
        <w:trPr>
          <w:trHeight w:hRule="exact" w:val="240"/>
          <w:jc w:val="center"/>
        </w:trPr>
        <w:tc>
          <w:tcPr>
            <w:tcW w:w="9752" w:type="dxa"/>
            <w:gridSpan w:val="2"/>
            <w:tcBorders>
              <w:top w:val="nil"/>
              <w:left w:val="nil"/>
              <w:bottom w:val="nil"/>
              <w:right w:val="nil"/>
            </w:tcBorders>
          </w:tcPr>
          <w:p w14:paraId="7F9B4839" w14:textId="77777777" w:rsidR="00FC4169" w:rsidRPr="00C63CED" w:rsidRDefault="00FC4169" w:rsidP="003C3446"/>
        </w:tc>
      </w:tr>
      <w:tr w:rsidR="00FC4169" w:rsidRPr="00C63CED" w14:paraId="5C99566F" w14:textId="77777777" w:rsidTr="003C3446">
        <w:trPr>
          <w:trHeight w:val="240"/>
          <w:jc w:val="center"/>
        </w:trPr>
        <w:tc>
          <w:tcPr>
            <w:tcW w:w="4876" w:type="dxa"/>
            <w:tcBorders>
              <w:top w:val="nil"/>
              <w:left w:val="nil"/>
              <w:bottom w:val="nil"/>
              <w:right w:val="nil"/>
            </w:tcBorders>
          </w:tcPr>
          <w:p w14:paraId="2F1A02D8"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13EBEABF" w14:textId="77777777" w:rsidR="00FC4169" w:rsidRPr="00C63CED" w:rsidRDefault="00FC4169" w:rsidP="003C3446">
            <w:pPr>
              <w:pStyle w:val="AmColumnHeading"/>
            </w:pPr>
            <w:r w:rsidRPr="00C63CED">
              <w:t>Enmienda</w:t>
            </w:r>
          </w:p>
        </w:tc>
      </w:tr>
      <w:tr w:rsidR="00FC4169" w:rsidRPr="00C63CED" w14:paraId="02E2202E" w14:textId="77777777" w:rsidTr="003C3446">
        <w:trPr>
          <w:jc w:val="center"/>
        </w:trPr>
        <w:tc>
          <w:tcPr>
            <w:tcW w:w="4876" w:type="dxa"/>
            <w:tcBorders>
              <w:top w:val="nil"/>
              <w:left w:val="nil"/>
              <w:bottom w:val="nil"/>
              <w:right w:val="nil"/>
            </w:tcBorders>
          </w:tcPr>
          <w:p w14:paraId="0195D13F" w14:textId="77777777" w:rsidR="00FC4169" w:rsidRPr="00C63CED" w:rsidRDefault="00FC4169" w:rsidP="003C3446">
            <w:pPr>
              <w:pStyle w:val="Normal6a"/>
            </w:pPr>
          </w:p>
        </w:tc>
        <w:tc>
          <w:tcPr>
            <w:tcW w:w="4876" w:type="dxa"/>
            <w:tcBorders>
              <w:top w:val="nil"/>
              <w:left w:val="nil"/>
              <w:bottom w:val="nil"/>
              <w:right w:val="nil"/>
            </w:tcBorders>
          </w:tcPr>
          <w:p w14:paraId="6B890718" w14:textId="77777777" w:rsidR="00FC4169" w:rsidRPr="00C63CED" w:rsidRDefault="00FC4169" w:rsidP="003C3446">
            <w:pPr>
              <w:pStyle w:val="Normal6a"/>
            </w:pPr>
            <w:r w:rsidRPr="00C63CED">
              <w:rPr>
                <w:b/>
                <w:i/>
              </w:rPr>
              <w:t>6 bis.</w:t>
            </w:r>
            <w:r w:rsidRPr="00C63CED">
              <w:tab/>
            </w:r>
            <w:r w:rsidRPr="00C63CED">
              <w:rPr>
                <w:b/>
                <w:i/>
              </w:rPr>
              <w:t>Señala que el tamaño, la profundidad y la liquidez de los mercados de capitales varían mucho de un Estado miembro a otro, y que algunos Estados miembros han tenido bastante más éxito a la hora de ofrecer unos mercados primarios y secundarios atractivos para las empresas e inducir a los ciudadanos a invertir en dichos mercados; pide a la Comisión que identifique las mejores prácticas y las integre en el flujo de trabajo de la Unión de Ahorros e Inversiones;</w:t>
            </w:r>
          </w:p>
        </w:tc>
      </w:tr>
    </w:tbl>
    <w:p w14:paraId="37F9387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EF8DA98" w14:textId="77777777" w:rsidR="00FC4169" w:rsidRPr="00C63CED" w:rsidRDefault="00FC4169" w:rsidP="00FC4169">
      <w:r w:rsidRPr="00FE62EB">
        <w:rPr>
          <w:rStyle w:val="HideTWBExt"/>
        </w:rPr>
        <w:t>&lt;/Amend&gt;</w:t>
      </w:r>
    </w:p>
    <w:p w14:paraId="7643597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253</w:t>
      </w:r>
      <w:r w:rsidRPr="00FE62EB">
        <w:rPr>
          <w:rStyle w:val="HideTWBExt"/>
          <w:b w:val="0"/>
        </w:rPr>
        <w:t>&lt;/NumAm&gt;</w:t>
      </w:r>
    </w:p>
    <w:p w14:paraId="10CC4449"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07646962" w14:textId="77777777" w:rsidR="00FC4169" w:rsidRPr="00C63CED" w:rsidRDefault="00FC4169" w:rsidP="00FC4169">
      <w:pPr>
        <w:pStyle w:val="NormalBold"/>
      </w:pPr>
      <w:r w:rsidRPr="00FE62EB">
        <w:rPr>
          <w:rStyle w:val="HideTWBExt"/>
          <w:b w:val="0"/>
        </w:rPr>
        <w:t>&lt;/RepeatBlock-By&gt;</w:t>
      </w:r>
    </w:p>
    <w:p w14:paraId="322B854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AA5DDB9"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1CAEC7C" w14:textId="77777777" w:rsidTr="003C3446">
        <w:trPr>
          <w:trHeight w:hRule="exact" w:val="240"/>
          <w:jc w:val="center"/>
        </w:trPr>
        <w:tc>
          <w:tcPr>
            <w:tcW w:w="9752" w:type="dxa"/>
            <w:gridSpan w:val="2"/>
            <w:tcBorders>
              <w:top w:val="nil"/>
              <w:left w:val="nil"/>
              <w:bottom w:val="nil"/>
              <w:right w:val="nil"/>
            </w:tcBorders>
          </w:tcPr>
          <w:p w14:paraId="5837DA9F" w14:textId="77777777" w:rsidR="00FC4169" w:rsidRPr="00C63CED" w:rsidRDefault="00FC4169" w:rsidP="003C3446"/>
        </w:tc>
      </w:tr>
      <w:tr w:rsidR="00FC4169" w:rsidRPr="00C63CED" w14:paraId="490D8C3A" w14:textId="77777777" w:rsidTr="003C3446">
        <w:trPr>
          <w:trHeight w:val="240"/>
          <w:jc w:val="center"/>
        </w:trPr>
        <w:tc>
          <w:tcPr>
            <w:tcW w:w="4876" w:type="dxa"/>
            <w:tcBorders>
              <w:top w:val="nil"/>
              <w:left w:val="nil"/>
              <w:bottom w:val="nil"/>
              <w:right w:val="nil"/>
            </w:tcBorders>
          </w:tcPr>
          <w:p w14:paraId="10DF526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267F421" w14:textId="77777777" w:rsidR="00FC4169" w:rsidRPr="00C63CED" w:rsidRDefault="00FC4169" w:rsidP="003C3446">
            <w:pPr>
              <w:pStyle w:val="AmColumnHeading"/>
            </w:pPr>
            <w:r w:rsidRPr="00C63CED">
              <w:t>Enmienda</w:t>
            </w:r>
          </w:p>
        </w:tc>
      </w:tr>
      <w:tr w:rsidR="00FC4169" w:rsidRPr="00C63CED" w14:paraId="4084C797" w14:textId="77777777" w:rsidTr="003C3446">
        <w:trPr>
          <w:jc w:val="center"/>
        </w:trPr>
        <w:tc>
          <w:tcPr>
            <w:tcW w:w="4876" w:type="dxa"/>
            <w:tcBorders>
              <w:top w:val="nil"/>
              <w:left w:val="nil"/>
              <w:bottom w:val="nil"/>
              <w:right w:val="nil"/>
            </w:tcBorders>
          </w:tcPr>
          <w:p w14:paraId="27C958AD" w14:textId="77777777" w:rsidR="00FC4169" w:rsidRPr="00C63CED" w:rsidRDefault="00FC4169" w:rsidP="003C3446">
            <w:pPr>
              <w:pStyle w:val="Normal6a"/>
            </w:pPr>
          </w:p>
        </w:tc>
        <w:tc>
          <w:tcPr>
            <w:tcW w:w="4876" w:type="dxa"/>
            <w:tcBorders>
              <w:top w:val="nil"/>
              <w:left w:val="nil"/>
              <w:bottom w:val="nil"/>
              <w:right w:val="nil"/>
            </w:tcBorders>
          </w:tcPr>
          <w:p w14:paraId="725BA2E3" w14:textId="77777777" w:rsidR="00FC4169" w:rsidRPr="00C63CED" w:rsidRDefault="00FC4169" w:rsidP="003C3446">
            <w:pPr>
              <w:pStyle w:val="Normal6a"/>
            </w:pPr>
            <w:r w:rsidRPr="00C63CED">
              <w:rPr>
                <w:b/>
                <w:i/>
              </w:rPr>
              <w:t>6 bis.</w:t>
            </w:r>
            <w:r w:rsidRPr="00C63CED">
              <w:tab/>
            </w:r>
            <w:r w:rsidRPr="00C63CED">
              <w:rPr>
                <w:b/>
                <w:i/>
              </w:rPr>
              <w:t>Insta a la Comisión a que revise el actual marco regulador de la MiFID II/R para reducir la complejidad del panorama de la negociación, mejorar la transparencia en la negociación bilateral y garantizar la igualdad de condiciones entre los centros multilaterales y bilaterales, fomentando en última instancia una mayor negociación en mercados transparentes en beneficio de los emisores y los inversores, de una formación de precios eficiente y de la resiliencia de los mercados de capitales de la Unión;</w:t>
            </w:r>
          </w:p>
        </w:tc>
      </w:tr>
    </w:tbl>
    <w:p w14:paraId="40E9BFB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26C19AE" w14:textId="77777777" w:rsidR="00FC4169" w:rsidRPr="00C63CED" w:rsidRDefault="00FC4169" w:rsidP="00FC4169">
      <w:r w:rsidRPr="00FE62EB">
        <w:rPr>
          <w:rStyle w:val="HideTWBExt"/>
        </w:rPr>
        <w:t>&lt;/Amend&gt;</w:t>
      </w:r>
    </w:p>
    <w:p w14:paraId="4E66BAC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254</w:t>
      </w:r>
      <w:r w:rsidRPr="00FE62EB">
        <w:rPr>
          <w:rStyle w:val="HideTWBExt"/>
          <w:b w:val="0"/>
        </w:rPr>
        <w:t>&lt;/NumAm&gt;</w:t>
      </w:r>
    </w:p>
    <w:p w14:paraId="56173A34" w14:textId="77777777" w:rsidR="00FC4169" w:rsidRPr="00C63CED" w:rsidRDefault="00FC4169" w:rsidP="00FC4169">
      <w:pPr>
        <w:pStyle w:val="NormalBold"/>
      </w:pPr>
      <w:r w:rsidRPr="00FE62EB">
        <w:rPr>
          <w:rStyle w:val="HideTWBExt"/>
          <w:b w:val="0"/>
        </w:rPr>
        <w:t>&lt;RepeatBlock-By&gt;&lt;Members&gt;</w:t>
      </w:r>
      <w:r w:rsidRPr="00C63CED">
        <w:t>Irene Tinagli</w:t>
      </w:r>
      <w:r w:rsidRPr="00FE62EB">
        <w:rPr>
          <w:rStyle w:val="HideTWBExt"/>
          <w:b w:val="0"/>
        </w:rPr>
        <w:t>&lt;/Members&gt;</w:t>
      </w:r>
    </w:p>
    <w:p w14:paraId="5420D0A7" w14:textId="77777777" w:rsidR="00FC4169" w:rsidRPr="00C63CED" w:rsidRDefault="00FC4169" w:rsidP="00FC4169">
      <w:pPr>
        <w:pStyle w:val="NormalBold"/>
      </w:pPr>
      <w:r w:rsidRPr="00FE62EB">
        <w:rPr>
          <w:rStyle w:val="HideTWBExt"/>
          <w:b w:val="0"/>
        </w:rPr>
        <w:lastRenderedPageBreak/>
        <w:t>&lt;/RepeatBlock-By&gt;</w:t>
      </w:r>
    </w:p>
    <w:p w14:paraId="09F188D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21C32DF"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AD1D00A" w14:textId="77777777" w:rsidTr="003C3446">
        <w:trPr>
          <w:trHeight w:hRule="exact" w:val="240"/>
          <w:jc w:val="center"/>
        </w:trPr>
        <w:tc>
          <w:tcPr>
            <w:tcW w:w="9752" w:type="dxa"/>
            <w:gridSpan w:val="2"/>
            <w:tcBorders>
              <w:top w:val="nil"/>
              <w:left w:val="nil"/>
              <w:bottom w:val="nil"/>
              <w:right w:val="nil"/>
            </w:tcBorders>
          </w:tcPr>
          <w:p w14:paraId="5ED84B68" w14:textId="77777777" w:rsidR="00FC4169" w:rsidRPr="00C63CED" w:rsidRDefault="00FC4169" w:rsidP="003C3446"/>
        </w:tc>
      </w:tr>
      <w:tr w:rsidR="00FC4169" w:rsidRPr="00C63CED" w14:paraId="1CB29724" w14:textId="77777777" w:rsidTr="003C3446">
        <w:trPr>
          <w:trHeight w:val="240"/>
          <w:jc w:val="center"/>
        </w:trPr>
        <w:tc>
          <w:tcPr>
            <w:tcW w:w="4876" w:type="dxa"/>
            <w:tcBorders>
              <w:top w:val="nil"/>
              <w:left w:val="nil"/>
              <w:bottom w:val="nil"/>
              <w:right w:val="nil"/>
            </w:tcBorders>
          </w:tcPr>
          <w:p w14:paraId="4E26E1C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4AF85F3" w14:textId="77777777" w:rsidR="00FC4169" w:rsidRPr="00C63CED" w:rsidRDefault="00FC4169" w:rsidP="003C3446">
            <w:pPr>
              <w:pStyle w:val="AmColumnHeading"/>
            </w:pPr>
            <w:r w:rsidRPr="00C63CED">
              <w:t>Enmienda</w:t>
            </w:r>
          </w:p>
        </w:tc>
      </w:tr>
      <w:tr w:rsidR="00FC4169" w:rsidRPr="00C63CED" w14:paraId="12F00AAA" w14:textId="77777777" w:rsidTr="003C3446">
        <w:trPr>
          <w:jc w:val="center"/>
        </w:trPr>
        <w:tc>
          <w:tcPr>
            <w:tcW w:w="4876" w:type="dxa"/>
            <w:tcBorders>
              <w:top w:val="nil"/>
              <w:left w:val="nil"/>
              <w:bottom w:val="nil"/>
              <w:right w:val="nil"/>
            </w:tcBorders>
          </w:tcPr>
          <w:p w14:paraId="0A5D0E15" w14:textId="77777777" w:rsidR="00FC4169" w:rsidRPr="00C63CED" w:rsidRDefault="00FC4169" w:rsidP="003C3446">
            <w:pPr>
              <w:pStyle w:val="Normal6a"/>
            </w:pPr>
          </w:p>
        </w:tc>
        <w:tc>
          <w:tcPr>
            <w:tcW w:w="4876" w:type="dxa"/>
            <w:tcBorders>
              <w:top w:val="nil"/>
              <w:left w:val="nil"/>
              <w:bottom w:val="nil"/>
              <w:right w:val="nil"/>
            </w:tcBorders>
          </w:tcPr>
          <w:p w14:paraId="2EF1F27A" w14:textId="77777777" w:rsidR="00FC4169" w:rsidRPr="00C63CED" w:rsidRDefault="00FC4169" w:rsidP="003C3446">
            <w:pPr>
              <w:pStyle w:val="Normal6a"/>
            </w:pPr>
            <w:r w:rsidRPr="00C63CED">
              <w:rPr>
                <w:b/>
                <w:i/>
              </w:rPr>
              <w:t>6 bis.</w:t>
            </w:r>
            <w:r w:rsidRPr="00C63CED">
              <w:tab/>
            </w:r>
            <w:r w:rsidRPr="00C63CED">
              <w:rPr>
                <w:b/>
                <w:i/>
              </w:rPr>
              <w:t>Destaca que el déficit de financiación de la innovación en la Unión no puede abordarse únicamente con la armonización reglamentaria o la mejora de la supervisión financiera; señala que el capital sigue fluyendo hacia mercados exteriores a la Unión, que a menudo tienen costes aún más elevados, lo que sugiere problemas estructurales más profundos en el ecosistema de inversión de la Unión, que deben abordarse;</w:t>
            </w:r>
          </w:p>
        </w:tc>
      </w:tr>
    </w:tbl>
    <w:p w14:paraId="1DD5D52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F5F1841" w14:textId="77777777" w:rsidR="00FC4169" w:rsidRPr="00C63CED" w:rsidRDefault="00FC4169" w:rsidP="00FC4169">
      <w:r w:rsidRPr="00FE62EB">
        <w:rPr>
          <w:rStyle w:val="HideTWBExt"/>
        </w:rPr>
        <w:t>&lt;/Amend&gt;</w:t>
      </w:r>
    </w:p>
    <w:p w14:paraId="15F5CD5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255</w:t>
      </w:r>
      <w:r w:rsidRPr="00FE62EB">
        <w:rPr>
          <w:rStyle w:val="HideTWBExt"/>
          <w:b w:val="0"/>
        </w:rPr>
        <w:t>&lt;/NumAm&gt;</w:t>
      </w:r>
    </w:p>
    <w:p w14:paraId="11D3FE5E" w14:textId="77777777" w:rsidR="00FC4169" w:rsidRPr="00C63CED" w:rsidRDefault="00FC4169" w:rsidP="00FC4169">
      <w:pPr>
        <w:pStyle w:val="NormalBold"/>
      </w:pPr>
      <w:r w:rsidRPr="00FE62EB">
        <w:rPr>
          <w:rStyle w:val="HideTWBExt"/>
          <w:b w:val="0"/>
        </w:rPr>
        <w:t>&lt;RepeatBlock-By&gt;&lt;Members&gt;</w:t>
      </w:r>
      <w:r w:rsidRPr="00C63CED">
        <w:t>Anouk Van Brug, Billy Kelleher, Engin Eroglu, Stéphanie Yon-Courtin</w:t>
      </w:r>
      <w:r w:rsidRPr="00FE62EB">
        <w:rPr>
          <w:rStyle w:val="HideTWBExt"/>
          <w:b w:val="0"/>
        </w:rPr>
        <w:t>&lt;/Members&gt;</w:t>
      </w:r>
    </w:p>
    <w:p w14:paraId="0CD21B9E" w14:textId="77777777" w:rsidR="00FC4169" w:rsidRPr="00C63CED" w:rsidRDefault="00FC4169" w:rsidP="00FC4169">
      <w:pPr>
        <w:pStyle w:val="NormalBold"/>
      </w:pPr>
      <w:r w:rsidRPr="00FE62EB">
        <w:rPr>
          <w:rStyle w:val="HideTWBExt"/>
          <w:b w:val="0"/>
        </w:rPr>
        <w:t>&lt;/RepeatBlock-By&gt;</w:t>
      </w:r>
    </w:p>
    <w:p w14:paraId="737A2A1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0AE2002"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4A5EB3D" w14:textId="77777777" w:rsidTr="003C3446">
        <w:trPr>
          <w:trHeight w:hRule="exact" w:val="240"/>
          <w:jc w:val="center"/>
        </w:trPr>
        <w:tc>
          <w:tcPr>
            <w:tcW w:w="9752" w:type="dxa"/>
            <w:gridSpan w:val="2"/>
            <w:tcBorders>
              <w:top w:val="nil"/>
              <w:left w:val="nil"/>
              <w:bottom w:val="nil"/>
              <w:right w:val="nil"/>
            </w:tcBorders>
          </w:tcPr>
          <w:p w14:paraId="230EAA3F" w14:textId="77777777" w:rsidR="00FC4169" w:rsidRPr="00C63CED" w:rsidRDefault="00FC4169" w:rsidP="003C3446"/>
        </w:tc>
      </w:tr>
      <w:tr w:rsidR="00FC4169" w:rsidRPr="00C63CED" w14:paraId="1A6AC0C0" w14:textId="77777777" w:rsidTr="003C3446">
        <w:trPr>
          <w:trHeight w:val="240"/>
          <w:jc w:val="center"/>
        </w:trPr>
        <w:tc>
          <w:tcPr>
            <w:tcW w:w="4876" w:type="dxa"/>
            <w:tcBorders>
              <w:top w:val="nil"/>
              <w:left w:val="nil"/>
              <w:bottom w:val="nil"/>
              <w:right w:val="nil"/>
            </w:tcBorders>
          </w:tcPr>
          <w:p w14:paraId="6C3E270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76CF7CA" w14:textId="77777777" w:rsidR="00FC4169" w:rsidRPr="00C63CED" w:rsidRDefault="00FC4169" w:rsidP="003C3446">
            <w:pPr>
              <w:pStyle w:val="AmColumnHeading"/>
            </w:pPr>
            <w:r w:rsidRPr="00C63CED">
              <w:t>Enmienda</w:t>
            </w:r>
          </w:p>
        </w:tc>
      </w:tr>
      <w:tr w:rsidR="00FC4169" w:rsidRPr="00C63CED" w14:paraId="7C6081C5" w14:textId="77777777" w:rsidTr="003C3446">
        <w:trPr>
          <w:jc w:val="center"/>
        </w:trPr>
        <w:tc>
          <w:tcPr>
            <w:tcW w:w="4876" w:type="dxa"/>
            <w:tcBorders>
              <w:top w:val="nil"/>
              <w:left w:val="nil"/>
              <w:bottom w:val="nil"/>
              <w:right w:val="nil"/>
            </w:tcBorders>
          </w:tcPr>
          <w:p w14:paraId="0C713A5A" w14:textId="77777777" w:rsidR="00FC4169" w:rsidRPr="00C63CED" w:rsidRDefault="00FC4169" w:rsidP="003C3446">
            <w:pPr>
              <w:pStyle w:val="Normal6a"/>
            </w:pPr>
          </w:p>
        </w:tc>
        <w:tc>
          <w:tcPr>
            <w:tcW w:w="4876" w:type="dxa"/>
            <w:tcBorders>
              <w:top w:val="nil"/>
              <w:left w:val="nil"/>
              <w:bottom w:val="nil"/>
              <w:right w:val="nil"/>
            </w:tcBorders>
          </w:tcPr>
          <w:p w14:paraId="6ED855CD" w14:textId="77777777" w:rsidR="00FC4169" w:rsidRPr="00C63CED" w:rsidRDefault="00FC4169" w:rsidP="003C3446">
            <w:pPr>
              <w:pStyle w:val="Normal6a"/>
            </w:pPr>
            <w:r w:rsidRPr="00C63CED">
              <w:rPr>
                <w:b/>
                <w:i/>
              </w:rPr>
              <w:t>6 bis.</w:t>
            </w:r>
            <w:r w:rsidRPr="00C63CED">
              <w:tab/>
            </w:r>
            <w:r w:rsidRPr="00C63CED">
              <w:rPr>
                <w:b/>
                <w:i/>
              </w:rPr>
              <w:t>Considera que el capital privado será fundamental para colmar el déficit de inversión detectado por Draghi de la manera más eficiente; pide a la Comisión que presente propuestas ambiciosas y significativas para la plena integración de los mercados de capitales europeos y la supresión de las barreras internas a la libre circulación de capitales en toda la Unión;</w:t>
            </w:r>
          </w:p>
        </w:tc>
      </w:tr>
    </w:tbl>
    <w:p w14:paraId="1D5F5CC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E76FBA8" w14:textId="77777777" w:rsidR="00FC4169" w:rsidRPr="00C63CED" w:rsidRDefault="00FC4169" w:rsidP="00FC4169">
      <w:r w:rsidRPr="00FE62EB">
        <w:rPr>
          <w:rStyle w:val="HideTWBExt"/>
        </w:rPr>
        <w:t>&lt;/Amend&gt;</w:t>
      </w:r>
    </w:p>
    <w:p w14:paraId="6880D5B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256</w:t>
      </w:r>
      <w:r w:rsidRPr="00FE62EB">
        <w:rPr>
          <w:rStyle w:val="HideTWBExt"/>
          <w:b w:val="0"/>
        </w:rPr>
        <w:t>&lt;/NumAm&gt;</w:t>
      </w:r>
    </w:p>
    <w:p w14:paraId="3194D43C"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359EBF17" w14:textId="77777777" w:rsidR="00FC4169" w:rsidRPr="00C63CED" w:rsidRDefault="00FC4169" w:rsidP="00FC4169">
      <w:pPr>
        <w:pStyle w:val="NormalBold"/>
      </w:pPr>
      <w:r w:rsidRPr="00FE62EB">
        <w:rPr>
          <w:rStyle w:val="HideTWBExt"/>
          <w:b w:val="0"/>
        </w:rPr>
        <w:t>&lt;/RepeatBlock-By&gt;</w:t>
      </w:r>
    </w:p>
    <w:p w14:paraId="26159F29" w14:textId="77777777" w:rsidR="00FC4169" w:rsidRPr="00C63CED" w:rsidRDefault="00FC4169" w:rsidP="00FC4169">
      <w:pPr>
        <w:pStyle w:val="NormalBold"/>
      </w:pPr>
      <w:r w:rsidRPr="00FE62EB">
        <w:rPr>
          <w:rStyle w:val="HideTWBExt"/>
          <w:b w:val="0"/>
        </w:rPr>
        <w:lastRenderedPageBreak/>
        <w:t>&lt;DocAmend&gt;</w:t>
      </w:r>
      <w:r w:rsidRPr="00C63CED">
        <w:t>Propuesta de Resolución</w:t>
      </w:r>
      <w:r w:rsidRPr="00FE62EB">
        <w:rPr>
          <w:rStyle w:val="HideTWBExt"/>
          <w:b w:val="0"/>
        </w:rPr>
        <w:t>&lt;/DocAmend&gt;</w:t>
      </w:r>
    </w:p>
    <w:p w14:paraId="2687BE83"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1E3AC30" w14:textId="77777777" w:rsidTr="003C3446">
        <w:trPr>
          <w:trHeight w:hRule="exact" w:val="240"/>
          <w:jc w:val="center"/>
        </w:trPr>
        <w:tc>
          <w:tcPr>
            <w:tcW w:w="9752" w:type="dxa"/>
            <w:gridSpan w:val="2"/>
            <w:tcBorders>
              <w:top w:val="nil"/>
              <w:left w:val="nil"/>
              <w:bottom w:val="nil"/>
              <w:right w:val="nil"/>
            </w:tcBorders>
          </w:tcPr>
          <w:p w14:paraId="40A48088" w14:textId="77777777" w:rsidR="00FC4169" w:rsidRPr="00C63CED" w:rsidRDefault="00FC4169" w:rsidP="003C3446"/>
        </w:tc>
      </w:tr>
      <w:tr w:rsidR="00FC4169" w:rsidRPr="00C63CED" w14:paraId="7BEB3A13" w14:textId="77777777" w:rsidTr="003C3446">
        <w:trPr>
          <w:trHeight w:val="240"/>
          <w:jc w:val="center"/>
        </w:trPr>
        <w:tc>
          <w:tcPr>
            <w:tcW w:w="4876" w:type="dxa"/>
            <w:tcBorders>
              <w:top w:val="nil"/>
              <w:left w:val="nil"/>
              <w:bottom w:val="nil"/>
              <w:right w:val="nil"/>
            </w:tcBorders>
          </w:tcPr>
          <w:p w14:paraId="16516B8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C97F051" w14:textId="77777777" w:rsidR="00FC4169" w:rsidRPr="00C63CED" w:rsidRDefault="00FC4169" w:rsidP="003C3446">
            <w:pPr>
              <w:pStyle w:val="AmColumnHeading"/>
            </w:pPr>
            <w:r w:rsidRPr="00C63CED">
              <w:t>Enmienda</w:t>
            </w:r>
          </w:p>
        </w:tc>
      </w:tr>
      <w:tr w:rsidR="00FC4169" w:rsidRPr="00C63CED" w14:paraId="302AB079" w14:textId="77777777" w:rsidTr="003C3446">
        <w:trPr>
          <w:jc w:val="center"/>
        </w:trPr>
        <w:tc>
          <w:tcPr>
            <w:tcW w:w="4876" w:type="dxa"/>
            <w:tcBorders>
              <w:top w:val="nil"/>
              <w:left w:val="nil"/>
              <w:bottom w:val="nil"/>
              <w:right w:val="nil"/>
            </w:tcBorders>
          </w:tcPr>
          <w:p w14:paraId="0A1FE544" w14:textId="77777777" w:rsidR="00FC4169" w:rsidRPr="00C63CED" w:rsidRDefault="00FC4169" w:rsidP="003C3446">
            <w:pPr>
              <w:pStyle w:val="Normal6a"/>
            </w:pPr>
          </w:p>
        </w:tc>
        <w:tc>
          <w:tcPr>
            <w:tcW w:w="4876" w:type="dxa"/>
            <w:tcBorders>
              <w:top w:val="nil"/>
              <w:left w:val="nil"/>
              <w:bottom w:val="nil"/>
              <w:right w:val="nil"/>
            </w:tcBorders>
          </w:tcPr>
          <w:p w14:paraId="04AB06A6" w14:textId="77777777" w:rsidR="00FC4169" w:rsidRPr="00C63CED" w:rsidRDefault="00FC4169" w:rsidP="003C3446">
            <w:pPr>
              <w:pStyle w:val="Normal6a"/>
            </w:pPr>
            <w:r w:rsidRPr="00C63CED">
              <w:rPr>
                <w:b/>
                <w:i/>
              </w:rPr>
              <w:t>6 bis.</w:t>
            </w:r>
            <w:r w:rsidRPr="00C63CED">
              <w:tab/>
            </w:r>
            <w:r w:rsidRPr="00C63CED">
              <w:rPr>
                <w:b/>
                <w:i/>
              </w:rPr>
              <w:t>Destaca la importancia de mejorar el acceso de los inversores minoristas a información actualizada sobre precios y productos, así como oportunidades de ofertas a medida; pide que se adopten medidas para facilitar el acceso a dicha información; destaca la importancia de la alfabetización financiera y pide que se adopten medidas específicas para impulsarla;</w:t>
            </w:r>
          </w:p>
        </w:tc>
      </w:tr>
    </w:tbl>
    <w:p w14:paraId="70C0E53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325CE2A" w14:textId="77777777" w:rsidR="00FC4169" w:rsidRPr="00C63CED" w:rsidRDefault="00FC4169" w:rsidP="00FC4169">
      <w:r w:rsidRPr="00FE62EB">
        <w:rPr>
          <w:rStyle w:val="HideTWBExt"/>
        </w:rPr>
        <w:t>&lt;/Amend&gt;</w:t>
      </w:r>
    </w:p>
    <w:p w14:paraId="01182C8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257</w:t>
      </w:r>
      <w:r w:rsidRPr="00FE62EB">
        <w:rPr>
          <w:rStyle w:val="HideTWBExt"/>
          <w:b w:val="0"/>
        </w:rPr>
        <w:t>&lt;/NumAm&gt;</w:t>
      </w:r>
    </w:p>
    <w:p w14:paraId="1771E32C" w14:textId="77777777" w:rsidR="00FC4169" w:rsidRPr="00C63CED" w:rsidRDefault="00FC4169" w:rsidP="00FC4169">
      <w:pPr>
        <w:pStyle w:val="NormalBold"/>
      </w:pPr>
      <w:r w:rsidRPr="00FE62EB">
        <w:rPr>
          <w:rStyle w:val="HideTWBExt"/>
          <w:b w:val="0"/>
        </w:rPr>
        <w:t>&lt;RepeatBlock-By&gt;&lt;Members&gt;</w:t>
      </w:r>
      <w:r w:rsidRPr="00C63CED">
        <w:t>Ralf Seekatz</w:t>
      </w:r>
      <w:r w:rsidRPr="00FE62EB">
        <w:rPr>
          <w:rStyle w:val="HideTWBExt"/>
          <w:b w:val="0"/>
        </w:rPr>
        <w:t>&lt;/Members&gt;</w:t>
      </w:r>
    </w:p>
    <w:p w14:paraId="0724C4D3" w14:textId="77777777" w:rsidR="00FC4169" w:rsidRPr="00C63CED" w:rsidRDefault="00FC4169" w:rsidP="00FC4169">
      <w:pPr>
        <w:pStyle w:val="NormalBold"/>
      </w:pPr>
      <w:r w:rsidRPr="00FE62EB">
        <w:rPr>
          <w:rStyle w:val="HideTWBExt"/>
          <w:b w:val="0"/>
        </w:rPr>
        <w:t>&lt;/RepeatBlock-By&gt;</w:t>
      </w:r>
    </w:p>
    <w:p w14:paraId="289F91F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CAF9D3B" w14:textId="77777777" w:rsidR="00FC4169" w:rsidRPr="00C63CED" w:rsidRDefault="00FC4169" w:rsidP="00FC4169">
      <w:pPr>
        <w:pStyle w:val="NormalBold"/>
      </w:pPr>
      <w:r w:rsidRPr="00FE62EB">
        <w:rPr>
          <w:rStyle w:val="HideTWBExt"/>
          <w:b w:val="0"/>
        </w:rPr>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4612248" w14:textId="77777777" w:rsidTr="003C3446">
        <w:trPr>
          <w:trHeight w:hRule="exact" w:val="240"/>
          <w:jc w:val="center"/>
        </w:trPr>
        <w:tc>
          <w:tcPr>
            <w:tcW w:w="9752" w:type="dxa"/>
            <w:gridSpan w:val="2"/>
            <w:tcBorders>
              <w:top w:val="nil"/>
              <w:left w:val="nil"/>
              <w:bottom w:val="nil"/>
              <w:right w:val="nil"/>
            </w:tcBorders>
          </w:tcPr>
          <w:p w14:paraId="482F9482" w14:textId="77777777" w:rsidR="00FC4169" w:rsidRPr="00C63CED" w:rsidRDefault="00FC4169" w:rsidP="003C3446"/>
        </w:tc>
      </w:tr>
      <w:tr w:rsidR="00FC4169" w:rsidRPr="00C63CED" w14:paraId="325589E0" w14:textId="77777777" w:rsidTr="003C3446">
        <w:trPr>
          <w:trHeight w:val="240"/>
          <w:jc w:val="center"/>
        </w:trPr>
        <w:tc>
          <w:tcPr>
            <w:tcW w:w="4876" w:type="dxa"/>
            <w:tcBorders>
              <w:top w:val="nil"/>
              <w:left w:val="nil"/>
              <w:bottom w:val="nil"/>
              <w:right w:val="nil"/>
            </w:tcBorders>
          </w:tcPr>
          <w:p w14:paraId="7D6D02F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A16A8C6" w14:textId="77777777" w:rsidR="00FC4169" w:rsidRPr="00C63CED" w:rsidRDefault="00FC4169" w:rsidP="003C3446">
            <w:pPr>
              <w:pStyle w:val="AmColumnHeading"/>
            </w:pPr>
            <w:r w:rsidRPr="00C63CED">
              <w:t>Enmienda</w:t>
            </w:r>
          </w:p>
        </w:tc>
      </w:tr>
      <w:tr w:rsidR="00FC4169" w:rsidRPr="00C63CED" w14:paraId="12799DE8" w14:textId="77777777" w:rsidTr="003C3446">
        <w:trPr>
          <w:jc w:val="center"/>
        </w:trPr>
        <w:tc>
          <w:tcPr>
            <w:tcW w:w="4876" w:type="dxa"/>
            <w:tcBorders>
              <w:top w:val="nil"/>
              <w:left w:val="nil"/>
              <w:bottom w:val="nil"/>
              <w:right w:val="nil"/>
            </w:tcBorders>
          </w:tcPr>
          <w:p w14:paraId="169716F7" w14:textId="77777777" w:rsidR="00FC4169" w:rsidRPr="00C63CED" w:rsidRDefault="00FC4169" w:rsidP="003C3446">
            <w:pPr>
              <w:pStyle w:val="Normal6a"/>
            </w:pPr>
          </w:p>
        </w:tc>
        <w:tc>
          <w:tcPr>
            <w:tcW w:w="4876" w:type="dxa"/>
            <w:tcBorders>
              <w:top w:val="nil"/>
              <w:left w:val="nil"/>
              <w:bottom w:val="nil"/>
              <w:right w:val="nil"/>
            </w:tcBorders>
          </w:tcPr>
          <w:p w14:paraId="3D58CB3C" w14:textId="77777777" w:rsidR="00FC4169" w:rsidRPr="00C63CED" w:rsidRDefault="00FC4169" w:rsidP="003C3446">
            <w:pPr>
              <w:pStyle w:val="Normal6a"/>
            </w:pPr>
            <w:r w:rsidRPr="00C63CED">
              <w:rPr>
                <w:b/>
                <w:i/>
              </w:rPr>
              <w:t>6 bis.</w:t>
            </w:r>
            <w:r w:rsidRPr="00C63CED">
              <w:tab/>
            </w:r>
            <w:r w:rsidRPr="00C63CED">
              <w:rPr>
                <w:b/>
                <w:i/>
              </w:rPr>
              <w:t>Acoge con satisfacción la intención expresada en la Comunicación de la Comisión sobre la Unión de Ahorros e Inversiones de impulsar los mercados de titulización mediante una propuesta legislativa tendente a ajustar los requisitos prudenciales de los bancos y las entidades aseguradoras, dado que la capitalización de los bancos de la Unión ya es suficiente y será más elevada aún con el suelo de resultados del Reglamento sobre requisitos de capital;</w:t>
            </w:r>
          </w:p>
        </w:tc>
      </w:tr>
    </w:tbl>
    <w:p w14:paraId="5EAB905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6CD493F" w14:textId="77777777" w:rsidR="00FC4169" w:rsidRPr="00C63CED" w:rsidRDefault="00FC4169" w:rsidP="00FC4169">
      <w:r w:rsidRPr="00FE62EB">
        <w:rPr>
          <w:rStyle w:val="HideTWBExt"/>
        </w:rPr>
        <w:t>&lt;/Amend&gt;</w:t>
      </w:r>
    </w:p>
    <w:p w14:paraId="3AC3FBE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258</w:t>
      </w:r>
      <w:r w:rsidRPr="00FE62EB">
        <w:rPr>
          <w:rStyle w:val="HideTWBExt"/>
          <w:b w:val="0"/>
        </w:rPr>
        <w:t>&lt;/NumAm&gt;</w:t>
      </w:r>
    </w:p>
    <w:p w14:paraId="0BA3C40F"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24A51F95" w14:textId="77777777" w:rsidR="00FC4169" w:rsidRPr="00C63CED" w:rsidRDefault="00FC4169" w:rsidP="00FC4169">
      <w:pPr>
        <w:pStyle w:val="NormalBold"/>
      </w:pPr>
      <w:r w:rsidRPr="00FE62EB">
        <w:rPr>
          <w:rStyle w:val="HideTWBExt"/>
          <w:b w:val="0"/>
        </w:rPr>
        <w:t>&lt;/RepeatBlock-By&gt;</w:t>
      </w:r>
    </w:p>
    <w:p w14:paraId="6DB9707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E1B8CAB" w14:textId="77777777" w:rsidR="00FC4169" w:rsidRPr="00C63CED" w:rsidRDefault="00FC4169" w:rsidP="00FC4169">
      <w:pPr>
        <w:pStyle w:val="NormalBold"/>
      </w:pPr>
      <w:r w:rsidRPr="00FE62EB">
        <w:rPr>
          <w:rStyle w:val="HideTWBExt"/>
          <w:b w:val="0"/>
        </w:rPr>
        <w:lastRenderedPageBreak/>
        <w:t>&lt;Article&gt;</w:t>
      </w:r>
      <w:r w:rsidRPr="00C63CED">
        <w:t>Apartado 6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062DEF9" w14:textId="77777777" w:rsidTr="003C3446">
        <w:trPr>
          <w:trHeight w:hRule="exact" w:val="240"/>
          <w:jc w:val="center"/>
        </w:trPr>
        <w:tc>
          <w:tcPr>
            <w:tcW w:w="9752" w:type="dxa"/>
            <w:gridSpan w:val="2"/>
            <w:tcBorders>
              <w:top w:val="nil"/>
              <w:left w:val="nil"/>
              <w:bottom w:val="nil"/>
              <w:right w:val="nil"/>
            </w:tcBorders>
          </w:tcPr>
          <w:p w14:paraId="01F07270" w14:textId="77777777" w:rsidR="00FC4169" w:rsidRPr="00C63CED" w:rsidRDefault="00FC4169" w:rsidP="003C3446"/>
        </w:tc>
      </w:tr>
      <w:tr w:rsidR="00FC4169" w:rsidRPr="00C63CED" w14:paraId="0F5EB8B5" w14:textId="77777777" w:rsidTr="003C3446">
        <w:trPr>
          <w:trHeight w:val="240"/>
          <w:jc w:val="center"/>
        </w:trPr>
        <w:tc>
          <w:tcPr>
            <w:tcW w:w="4876" w:type="dxa"/>
            <w:tcBorders>
              <w:top w:val="nil"/>
              <w:left w:val="nil"/>
              <w:bottom w:val="nil"/>
              <w:right w:val="nil"/>
            </w:tcBorders>
          </w:tcPr>
          <w:p w14:paraId="6C10B75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856A758" w14:textId="77777777" w:rsidR="00FC4169" w:rsidRPr="00C63CED" w:rsidRDefault="00FC4169" w:rsidP="003C3446">
            <w:pPr>
              <w:pStyle w:val="AmColumnHeading"/>
            </w:pPr>
            <w:r w:rsidRPr="00C63CED">
              <w:t>Enmienda</w:t>
            </w:r>
          </w:p>
        </w:tc>
      </w:tr>
      <w:tr w:rsidR="00FC4169" w:rsidRPr="00C63CED" w14:paraId="0665C631" w14:textId="77777777" w:rsidTr="003C3446">
        <w:trPr>
          <w:jc w:val="center"/>
        </w:trPr>
        <w:tc>
          <w:tcPr>
            <w:tcW w:w="4876" w:type="dxa"/>
            <w:tcBorders>
              <w:top w:val="nil"/>
              <w:left w:val="nil"/>
              <w:bottom w:val="nil"/>
              <w:right w:val="nil"/>
            </w:tcBorders>
          </w:tcPr>
          <w:p w14:paraId="3FE0B425" w14:textId="77777777" w:rsidR="00FC4169" w:rsidRPr="00C63CED" w:rsidRDefault="00FC4169" w:rsidP="003C3446">
            <w:pPr>
              <w:pStyle w:val="Normal6a"/>
            </w:pPr>
          </w:p>
        </w:tc>
        <w:tc>
          <w:tcPr>
            <w:tcW w:w="4876" w:type="dxa"/>
            <w:tcBorders>
              <w:top w:val="nil"/>
              <w:left w:val="nil"/>
              <w:bottom w:val="nil"/>
              <w:right w:val="nil"/>
            </w:tcBorders>
          </w:tcPr>
          <w:p w14:paraId="2A6BD8B8" w14:textId="77777777" w:rsidR="00FC4169" w:rsidRPr="00C63CED" w:rsidRDefault="00FC4169" w:rsidP="003C3446">
            <w:pPr>
              <w:pStyle w:val="Normal6a"/>
            </w:pPr>
            <w:r w:rsidRPr="00C63CED">
              <w:rPr>
                <w:b/>
                <w:i/>
              </w:rPr>
              <w:t>6 bis.</w:t>
            </w:r>
            <w:r w:rsidRPr="00C63CED">
              <w:tab/>
            </w:r>
            <w:r w:rsidRPr="00C63CED">
              <w:rPr>
                <w:b/>
                <w:i/>
              </w:rPr>
              <w:t>Hace hincapié, a este respecto, en que el mercado de capitales integrado debe ofrecer las mismas posibilidades a todos los Estados miembros, con independencia de su tamaño y del desarrollo de sus mercados de capitales;</w:t>
            </w:r>
          </w:p>
        </w:tc>
      </w:tr>
    </w:tbl>
    <w:p w14:paraId="0970F3E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D48F3C7" w14:textId="77777777" w:rsidR="00FC4169" w:rsidRPr="00C63CED" w:rsidRDefault="00FC4169" w:rsidP="00FC4169">
      <w:r w:rsidRPr="00FE62EB">
        <w:rPr>
          <w:rStyle w:val="HideTWBExt"/>
        </w:rPr>
        <w:t>&lt;/Amend&gt;</w:t>
      </w:r>
    </w:p>
    <w:p w14:paraId="0DD95B1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259</w:t>
      </w:r>
      <w:r w:rsidRPr="00FE62EB">
        <w:rPr>
          <w:rStyle w:val="HideTWBExt"/>
          <w:b w:val="0"/>
        </w:rPr>
        <w:t>&lt;/NumAm&gt;</w:t>
      </w:r>
    </w:p>
    <w:p w14:paraId="6688C298" w14:textId="77777777" w:rsidR="00FC4169" w:rsidRPr="00C63CED" w:rsidRDefault="00FC4169" w:rsidP="00FC4169">
      <w:pPr>
        <w:pStyle w:val="NormalBold"/>
      </w:pPr>
      <w:r w:rsidRPr="00FE62EB">
        <w:rPr>
          <w:rStyle w:val="HideTWBExt"/>
          <w:b w:val="0"/>
        </w:rPr>
        <w:t>&lt;RepeatBlock-By&gt;&lt;Members&gt;</w:t>
      </w:r>
      <w:r w:rsidRPr="00C63CED">
        <w:t>Ralf Seekatz</w:t>
      </w:r>
      <w:r w:rsidRPr="00FE62EB">
        <w:rPr>
          <w:rStyle w:val="HideTWBExt"/>
          <w:b w:val="0"/>
        </w:rPr>
        <w:t>&lt;/Members&gt;</w:t>
      </w:r>
    </w:p>
    <w:p w14:paraId="279E2C5E" w14:textId="77777777" w:rsidR="00FC4169" w:rsidRPr="00C63CED" w:rsidRDefault="00FC4169" w:rsidP="00FC4169">
      <w:pPr>
        <w:pStyle w:val="NormalBold"/>
      </w:pPr>
      <w:r w:rsidRPr="00FE62EB">
        <w:rPr>
          <w:rStyle w:val="HideTWBExt"/>
          <w:b w:val="0"/>
        </w:rPr>
        <w:t>&lt;/RepeatBlock-By&gt;</w:t>
      </w:r>
    </w:p>
    <w:p w14:paraId="7A18E23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7AC6B65" w14:textId="77777777" w:rsidR="00FC4169" w:rsidRPr="00C63CED" w:rsidRDefault="00FC4169" w:rsidP="00FC4169">
      <w:pPr>
        <w:pStyle w:val="NormalBold"/>
      </w:pPr>
      <w:r w:rsidRPr="00FE62EB">
        <w:rPr>
          <w:rStyle w:val="HideTWBExt"/>
          <w:b w:val="0"/>
        </w:rPr>
        <w:t>&lt;Article&gt;</w:t>
      </w:r>
      <w:r w:rsidRPr="00C63CED">
        <w:t>Apartado 6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1CDC52E" w14:textId="77777777" w:rsidTr="003C3446">
        <w:trPr>
          <w:trHeight w:hRule="exact" w:val="240"/>
          <w:jc w:val="center"/>
        </w:trPr>
        <w:tc>
          <w:tcPr>
            <w:tcW w:w="9752" w:type="dxa"/>
            <w:gridSpan w:val="2"/>
            <w:tcBorders>
              <w:top w:val="nil"/>
              <w:left w:val="nil"/>
              <w:bottom w:val="nil"/>
              <w:right w:val="nil"/>
            </w:tcBorders>
          </w:tcPr>
          <w:p w14:paraId="1CA0D9BC" w14:textId="77777777" w:rsidR="00FC4169" w:rsidRPr="00C63CED" w:rsidRDefault="00FC4169" w:rsidP="003C3446"/>
        </w:tc>
      </w:tr>
      <w:tr w:rsidR="00FC4169" w:rsidRPr="00C63CED" w14:paraId="0DE70FE0" w14:textId="77777777" w:rsidTr="003C3446">
        <w:trPr>
          <w:trHeight w:val="240"/>
          <w:jc w:val="center"/>
        </w:trPr>
        <w:tc>
          <w:tcPr>
            <w:tcW w:w="4876" w:type="dxa"/>
            <w:tcBorders>
              <w:top w:val="nil"/>
              <w:left w:val="nil"/>
              <w:bottom w:val="nil"/>
              <w:right w:val="nil"/>
            </w:tcBorders>
          </w:tcPr>
          <w:p w14:paraId="2E12654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2C44065" w14:textId="77777777" w:rsidR="00FC4169" w:rsidRPr="00C63CED" w:rsidRDefault="00FC4169" w:rsidP="003C3446">
            <w:pPr>
              <w:pStyle w:val="AmColumnHeading"/>
            </w:pPr>
            <w:r w:rsidRPr="00C63CED">
              <w:t>Enmienda</w:t>
            </w:r>
          </w:p>
        </w:tc>
      </w:tr>
      <w:tr w:rsidR="00FC4169" w:rsidRPr="00C63CED" w14:paraId="5968F17B" w14:textId="77777777" w:rsidTr="003C3446">
        <w:trPr>
          <w:jc w:val="center"/>
        </w:trPr>
        <w:tc>
          <w:tcPr>
            <w:tcW w:w="4876" w:type="dxa"/>
            <w:tcBorders>
              <w:top w:val="nil"/>
              <w:left w:val="nil"/>
              <w:bottom w:val="nil"/>
              <w:right w:val="nil"/>
            </w:tcBorders>
          </w:tcPr>
          <w:p w14:paraId="7458CC27" w14:textId="77777777" w:rsidR="00FC4169" w:rsidRPr="00C63CED" w:rsidRDefault="00FC4169" w:rsidP="003C3446">
            <w:pPr>
              <w:pStyle w:val="Normal6a"/>
            </w:pPr>
          </w:p>
        </w:tc>
        <w:tc>
          <w:tcPr>
            <w:tcW w:w="4876" w:type="dxa"/>
            <w:tcBorders>
              <w:top w:val="nil"/>
              <w:left w:val="nil"/>
              <w:bottom w:val="nil"/>
              <w:right w:val="nil"/>
            </w:tcBorders>
          </w:tcPr>
          <w:p w14:paraId="0D9CF4D3" w14:textId="77777777" w:rsidR="00FC4169" w:rsidRPr="00C63CED" w:rsidRDefault="00FC4169" w:rsidP="003C3446">
            <w:pPr>
              <w:pStyle w:val="Normal6a"/>
            </w:pPr>
            <w:r w:rsidRPr="00C63CED">
              <w:rPr>
                <w:b/>
                <w:i/>
              </w:rPr>
              <w:t>6 ter.</w:t>
            </w:r>
            <w:r w:rsidRPr="00C63CED">
              <w:tab/>
            </w:r>
            <w:r w:rsidRPr="00C63CED">
              <w:rPr>
                <w:b/>
                <w:i/>
              </w:rPr>
              <w:t>Pide la introducción de una familia de índices a escala de la Unión para mejorar la visibilidad, la comparabilidad y la transparencia de las empresas que cotizan en bolsa en la Unión, al tiempo que se refuerza la integridad del mercado. Esta familia de índices debe basarse en el sistema de información consolidada, abarcar todas las acciones cotizadas en la Unión y permitir que subíndices a escala de país, región y sector satisfagan las distintas necesidades de los inversores, los emisores y sus bolsas. El desarrollo y la gestión de los índices, así como su utilización por los participantes en el mercado, deben ser rentables para minimizar la carga estos últimos y maximizar los efectos positivos de segunda vuelta, como el aumento de las cotizaciones bursátiles y de nuevos productos financieros;</w:t>
            </w:r>
          </w:p>
        </w:tc>
      </w:tr>
    </w:tbl>
    <w:p w14:paraId="2A04E9A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9858491" w14:textId="77777777" w:rsidR="00FC4169" w:rsidRPr="00C63CED" w:rsidRDefault="00FC4169" w:rsidP="00FC4169">
      <w:r w:rsidRPr="00FE62EB">
        <w:rPr>
          <w:rStyle w:val="HideTWBExt"/>
        </w:rPr>
        <w:t>&lt;/Amend&gt;</w:t>
      </w:r>
    </w:p>
    <w:p w14:paraId="60CCD8D0"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260</w:t>
      </w:r>
      <w:r w:rsidRPr="00FE62EB">
        <w:rPr>
          <w:rStyle w:val="HideTWBExt"/>
          <w:b w:val="0"/>
        </w:rPr>
        <w:t>&lt;/NumAm&gt;</w:t>
      </w:r>
    </w:p>
    <w:p w14:paraId="2DA6844C" w14:textId="77777777" w:rsidR="00FC4169" w:rsidRPr="00C63CED" w:rsidRDefault="00FC4169" w:rsidP="00FC4169">
      <w:pPr>
        <w:pStyle w:val="NormalBold"/>
      </w:pPr>
      <w:r w:rsidRPr="00FE62EB">
        <w:rPr>
          <w:rStyle w:val="HideTWBExt"/>
          <w:b w:val="0"/>
        </w:rPr>
        <w:t>&lt;RepeatBlock-By&gt;&lt;Members&gt;</w:t>
      </w:r>
      <w:r w:rsidRPr="00C63CED">
        <w:t>Irene Tinagli</w:t>
      </w:r>
      <w:r w:rsidRPr="00FE62EB">
        <w:rPr>
          <w:rStyle w:val="HideTWBExt"/>
          <w:b w:val="0"/>
        </w:rPr>
        <w:t>&lt;/Members&gt;</w:t>
      </w:r>
    </w:p>
    <w:p w14:paraId="682E1E31" w14:textId="77777777" w:rsidR="00FC4169" w:rsidRPr="00C63CED" w:rsidRDefault="00FC4169" w:rsidP="00FC4169">
      <w:pPr>
        <w:pStyle w:val="NormalBold"/>
      </w:pPr>
      <w:r w:rsidRPr="00FE62EB">
        <w:rPr>
          <w:rStyle w:val="HideTWBExt"/>
          <w:b w:val="0"/>
        </w:rPr>
        <w:t>&lt;/RepeatBlock-By&gt;</w:t>
      </w:r>
    </w:p>
    <w:p w14:paraId="4C491BA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BB7F945" w14:textId="77777777" w:rsidR="00FC4169" w:rsidRPr="00C63CED" w:rsidRDefault="00FC4169" w:rsidP="00FC4169">
      <w:pPr>
        <w:pStyle w:val="NormalBold"/>
      </w:pPr>
      <w:r w:rsidRPr="00FE62EB">
        <w:rPr>
          <w:rStyle w:val="HideTWBExt"/>
          <w:b w:val="0"/>
        </w:rPr>
        <w:t>&lt;Article&gt;</w:t>
      </w:r>
      <w:r w:rsidRPr="00C63CED">
        <w:t>Apartado 6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C57BCC1" w14:textId="77777777" w:rsidTr="003C3446">
        <w:trPr>
          <w:trHeight w:hRule="exact" w:val="240"/>
          <w:jc w:val="center"/>
        </w:trPr>
        <w:tc>
          <w:tcPr>
            <w:tcW w:w="9752" w:type="dxa"/>
            <w:gridSpan w:val="2"/>
            <w:tcBorders>
              <w:top w:val="nil"/>
              <w:left w:val="nil"/>
              <w:bottom w:val="nil"/>
              <w:right w:val="nil"/>
            </w:tcBorders>
          </w:tcPr>
          <w:p w14:paraId="4BE286BC" w14:textId="77777777" w:rsidR="00FC4169" w:rsidRPr="00C63CED" w:rsidRDefault="00FC4169" w:rsidP="003C3446"/>
        </w:tc>
      </w:tr>
      <w:tr w:rsidR="00FC4169" w:rsidRPr="00C63CED" w14:paraId="70C01F99" w14:textId="77777777" w:rsidTr="003C3446">
        <w:trPr>
          <w:trHeight w:val="240"/>
          <w:jc w:val="center"/>
        </w:trPr>
        <w:tc>
          <w:tcPr>
            <w:tcW w:w="4876" w:type="dxa"/>
            <w:tcBorders>
              <w:top w:val="nil"/>
              <w:left w:val="nil"/>
              <w:bottom w:val="nil"/>
              <w:right w:val="nil"/>
            </w:tcBorders>
          </w:tcPr>
          <w:p w14:paraId="5CF1058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56D64C8" w14:textId="77777777" w:rsidR="00FC4169" w:rsidRPr="00C63CED" w:rsidRDefault="00FC4169" w:rsidP="003C3446">
            <w:pPr>
              <w:pStyle w:val="AmColumnHeading"/>
            </w:pPr>
            <w:r w:rsidRPr="00C63CED">
              <w:t>Enmienda</w:t>
            </w:r>
          </w:p>
        </w:tc>
      </w:tr>
      <w:tr w:rsidR="00FC4169" w:rsidRPr="00C63CED" w14:paraId="2747212B" w14:textId="77777777" w:rsidTr="003C3446">
        <w:trPr>
          <w:jc w:val="center"/>
        </w:trPr>
        <w:tc>
          <w:tcPr>
            <w:tcW w:w="4876" w:type="dxa"/>
            <w:tcBorders>
              <w:top w:val="nil"/>
              <w:left w:val="nil"/>
              <w:bottom w:val="nil"/>
              <w:right w:val="nil"/>
            </w:tcBorders>
          </w:tcPr>
          <w:p w14:paraId="158933B6" w14:textId="77777777" w:rsidR="00FC4169" w:rsidRPr="00C63CED" w:rsidRDefault="00FC4169" w:rsidP="003C3446">
            <w:pPr>
              <w:pStyle w:val="Normal6a"/>
            </w:pPr>
          </w:p>
        </w:tc>
        <w:tc>
          <w:tcPr>
            <w:tcW w:w="4876" w:type="dxa"/>
            <w:tcBorders>
              <w:top w:val="nil"/>
              <w:left w:val="nil"/>
              <w:bottom w:val="nil"/>
              <w:right w:val="nil"/>
            </w:tcBorders>
          </w:tcPr>
          <w:p w14:paraId="4B917BCC" w14:textId="77777777" w:rsidR="00FC4169" w:rsidRPr="00C63CED" w:rsidRDefault="00FC4169" w:rsidP="003C3446">
            <w:pPr>
              <w:pStyle w:val="Normal6a"/>
            </w:pPr>
            <w:r w:rsidRPr="00C63CED">
              <w:rPr>
                <w:b/>
                <w:i/>
              </w:rPr>
              <w:t>6 ter.</w:t>
            </w:r>
            <w:r w:rsidRPr="00C63CED">
              <w:tab/>
            </w:r>
            <w:r w:rsidRPr="00C63CED">
              <w:rPr>
                <w:b/>
                <w:i/>
              </w:rPr>
              <w:t>Subraya que el principal reto reside no solo en el suministro de capital de inversión, sino también en la limitada capacidad de la economía europea para desplegar dicho capital para la innovación de alto riesgo y alto rendimiento; esto refleja una combinación de políticas macroeconómicas no orientadas al crecimiento a largo plazo, así como un mercado único, en particular de servicios, que sigue fragmentado y carece de dirección estratégica;</w:t>
            </w:r>
          </w:p>
        </w:tc>
      </w:tr>
    </w:tbl>
    <w:p w14:paraId="6ED0433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6AF7197" w14:textId="77777777" w:rsidR="00FC4169" w:rsidRPr="00C63CED" w:rsidRDefault="00FC4169" w:rsidP="00FC4169">
      <w:r w:rsidRPr="00FE62EB">
        <w:rPr>
          <w:rStyle w:val="HideTWBExt"/>
        </w:rPr>
        <w:t>&lt;/Amend&gt;</w:t>
      </w:r>
    </w:p>
    <w:p w14:paraId="66150AC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261</w:t>
      </w:r>
      <w:r w:rsidRPr="00FE62EB">
        <w:rPr>
          <w:rStyle w:val="HideTWBExt"/>
          <w:b w:val="0"/>
        </w:rPr>
        <w:t>&lt;/NumAm&gt;</w:t>
      </w:r>
    </w:p>
    <w:p w14:paraId="504B8E92"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7DA950CD" w14:textId="77777777" w:rsidR="00FC4169" w:rsidRPr="00C63CED" w:rsidRDefault="00FC4169" w:rsidP="00FC4169">
      <w:pPr>
        <w:pStyle w:val="NormalBold"/>
      </w:pPr>
      <w:r w:rsidRPr="00FE62EB">
        <w:rPr>
          <w:rStyle w:val="HideTWBExt"/>
          <w:b w:val="0"/>
        </w:rPr>
        <w:t>&lt;/RepeatBlock-By&gt;</w:t>
      </w:r>
    </w:p>
    <w:p w14:paraId="638DB98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F13C0B8" w14:textId="77777777" w:rsidR="00FC4169" w:rsidRPr="00C63CED" w:rsidRDefault="00FC4169" w:rsidP="00FC4169">
      <w:pPr>
        <w:pStyle w:val="NormalBold"/>
      </w:pPr>
      <w:r w:rsidRPr="00FE62EB">
        <w:rPr>
          <w:rStyle w:val="HideTWBExt"/>
          <w:b w:val="0"/>
        </w:rPr>
        <w:t>&lt;Article&gt;</w:t>
      </w:r>
      <w:r w:rsidRPr="00C63CED">
        <w:t>Apartado 6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35F6FE9" w14:textId="77777777" w:rsidTr="003C3446">
        <w:trPr>
          <w:trHeight w:hRule="exact" w:val="240"/>
          <w:jc w:val="center"/>
        </w:trPr>
        <w:tc>
          <w:tcPr>
            <w:tcW w:w="9752" w:type="dxa"/>
            <w:gridSpan w:val="2"/>
            <w:tcBorders>
              <w:top w:val="nil"/>
              <w:left w:val="nil"/>
              <w:bottom w:val="nil"/>
              <w:right w:val="nil"/>
            </w:tcBorders>
          </w:tcPr>
          <w:p w14:paraId="43D527AA" w14:textId="77777777" w:rsidR="00FC4169" w:rsidRPr="00C63CED" w:rsidRDefault="00FC4169" w:rsidP="003C3446"/>
        </w:tc>
      </w:tr>
      <w:tr w:rsidR="00FC4169" w:rsidRPr="00C63CED" w14:paraId="5F9FD4D8" w14:textId="77777777" w:rsidTr="003C3446">
        <w:trPr>
          <w:trHeight w:val="240"/>
          <w:jc w:val="center"/>
        </w:trPr>
        <w:tc>
          <w:tcPr>
            <w:tcW w:w="4876" w:type="dxa"/>
            <w:tcBorders>
              <w:top w:val="nil"/>
              <w:left w:val="nil"/>
              <w:bottom w:val="nil"/>
              <w:right w:val="nil"/>
            </w:tcBorders>
          </w:tcPr>
          <w:p w14:paraId="5F551E9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F83D56E" w14:textId="77777777" w:rsidR="00FC4169" w:rsidRPr="00C63CED" w:rsidRDefault="00FC4169" w:rsidP="003C3446">
            <w:pPr>
              <w:pStyle w:val="AmColumnHeading"/>
            </w:pPr>
            <w:r w:rsidRPr="00C63CED">
              <w:t>Enmienda</w:t>
            </w:r>
          </w:p>
        </w:tc>
      </w:tr>
      <w:tr w:rsidR="00FC4169" w:rsidRPr="00C63CED" w14:paraId="6C9C96E9" w14:textId="77777777" w:rsidTr="003C3446">
        <w:trPr>
          <w:jc w:val="center"/>
        </w:trPr>
        <w:tc>
          <w:tcPr>
            <w:tcW w:w="4876" w:type="dxa"/>
            <w:tcBorders>
              <w:top w:val="nil"/>
              <w:left w:val="nil"/>
              <w:bottom w:val="nil"/>
              <w:right w:val="nil"/>
            </w:tcBorders>
          </w:tcPr>
          <w:p w14:paraId="11B5544A" w14:textId="77777777" w:rsidR="00FC4169" w:rsidRPr="00C63CED" w:rsidRDefault="00FC4169" w:rsidP="003C3446">
            <w:pPr>
              <w:pStyle w:val="Normal6a"/>
            </w:pPr>
          </w:p>
        </w:tc>
        <w:tc>
          <w:tcPr>
            <w:tcW w:w="4876" w:type="dxa"/>
            <w:tcBorders>
              <w:top w:val="nil"/>
              <w:left w:val="nil"/>
              <w:bottom w:val="nil"/>
              <w:right w:val="nil"/>
            </w:tcBorders>
          </w:tcPr>
          <w:p w14:paraId="746F4AFC" w14:textId="77777777" w:rsidR="00FC4169" w:rsidRPr="00C63CED" w:rsidRDefault="00FC4169" w:rsidP="003C3446">
            <w:pPr>
              <w:pStyle w:val="Normal6a"/>
            </w:pPr>
            <w:r w:rsidRPr="00C63CED">
              <w:rPr>
                <w:b/>
                <w:i/>
              </w:rPr>
              <w:t>6 ter.</w:t>
            </w:r>
            <w:r w:rsidRPr="00C63CED">
              <w:tab/>
            </w:r>
            <w:r w:rsidRPr="00C63CED">
              <w:rPr>
                <w:b/>
                <w:i/>
              </w:rPr>
              <w:t>Señala que la liquidez, la profundidad, la transparencia y una formación eficaz de precios son características clave de unos mercados financieros competitivos; observa que el panorama de la negociación en la Unión sigue estando fragmentado, también en lo que respecta a los diferentes tipos de centros de negociación; pide a la Comisión Europea que refuerce los centros multilaterales de negociación transparentes y garantice unas condiciones de competencia equitativas con los centros bilaterales;</w:t>
            </w:r>
          </w:p>
        </w:tc>
      </w:tr>
    </w:tbl>
    <w:p w14:paraId="4E56621A"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2FE6A37" w14:textId="77777777" w:rsidR="00FC4169" w:rsidRPr="00C63CED" w:rsidRDefault="00FC4169" w:rsidP="00FC4169">
      <w:r w:rsidRPr="00FE62EB">
        <w:rPr>
          <w:rStyle w:val="HideTWBExt"/>
        </w:rPr>
        <w:t>&lt;/Amend&gt;</w:t>
      </w:r>
    </w:p>
    <w:p w14:paraId="141EA69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262</w:t>
      </w:r>
      <w:r w:rsidRPr="00FE62EB">
        <w:rPr>
          <w:rStyle w:val="HideTWBExt"/>
          <w:b w:val="0"/>
        </w:rPr>
        <w:t>&lt;/NumAm&gt;</w:t>
      </w:r>
    </w:p>
    <w:p w14:paraId="76E9EA69" w14:textId="77777777" w:rsidR="00FC4169" w:rsidRPr="00C63CED" w:rsidRDefault="00FC4169" w:rsidP="00FC4169">
      <w:pPr>
        <w:pStyle w:val="NormalBold"/>
      </w:pPr>
      <w:r w:rsidRPr="00FE62EB">
        <w:rPr>
          <w:rStyle w:val="HideTWBExt"/>
          <w:b w:val="0"/>
        </w:rPr>
        <w:t>&lt;RepeatBlock-By&gt;&lt;Members&gt;</w:t>
      </w:r>
      <w:r w:rsidRPr="00C63CED">
        <w:t>Kinga Kollár, Isabel Benjumea Benjumea</w:t>
      </w:r>
      <w:r w:rsidRPr="00FE62EB">
        <w:rPr>
          <w:rStyle w:val="HideTWBExt"/>
          <w:b w:val="0"/>
        </w:rPr>
        <w:t>&lt;/Members&gt;</w:t>
      </w:r>
    </w:p>
    <w:p w14:paraId="06D2AC25" w14:textId="77777777" w:rsidR="00FC4169" w:rsidRPr="00C63CED" w:rsidRDefault="00FC4169" w:rsidP="00FC4169">
      <w:pPr>
        <w:pStyle w:val="NormalBold"/>
      </w:pPr>
      <w:r w:rsidRPr="00FE62EB">
        <w:rPr>
          <w:rStyle w:val="HideTWBExt"/>
          <w:b w:val="0"/>
        </w:rPr>
        <w:t>&lt;/RepeatBlock-By&gt;</w:t>
      </w:r>
    </w:p>
    <w:p w14:paraId="5B22AD6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C643252" w14:textId="77777777" w:rsidR="00FC4169" w:rsidRPr="00C63CED" w:rsidRDefault="00FC4169" w:rsidP="00FC4169">
      <w:pPr>
        <w:pStyle w:val="NormalBold"/>
      </w:pPr>
      <w:r w:rsidRPr="00FE62EB">
        <w:rPr>
          <w:rStyle w:val="HideTWBExt"/>
          <w:b w:val="0"/>
        </w:rPr>
        <w:t>&lt;Article&gt;</w:t>
      </w:r>
      <w:r w:rsidRPr="00C63CED">
        <w:t>Apartado 6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1EB15B2" w14:textId="77777777" w:rsidTr="003C3446">
        <w:trPr>
          <w:trHeight w:hRule="exact" w:val="240"/>
          <w:jc w:val="center"/>
        </w:trPr>
        <w:tc>
          <w:tcPr>
            <w:tcW w:w="9752" w:type="dxa"/>
            <w:gridSpan w:val="2"/>
            <w:tcBorders>
              <w:top w:val="nil"/>
              <w:left w:val="nil"/>
              <w:bottom w:val="nil"/>
              <w:right w:val="nil"/>
            </w:tcBorders>
          </w:tcPr>
          <w:p w14:paraId="0AEB5A12" w14:textId="77777777" w:rsidR="00FC4169" w:rsidRPr="00C63CED" w:rsidRDefault="00FC4169" w:rsidP="003C3446"/>
        </w:tc>
      </w:tr>
      <w:tr w:rsidR="00FC4169" w:rsidRPr="00C63CED" w14:paraId="1F963466" w14:textId="77777777" w:rsidTr="003C3446">
        <w:trPr>
          <w:trHeight w:val="240"/>
          <w:jc w:val="center"/>
        </w:trPr>
        <w:tc>
          <w:tcPr>
            <w:tcW w:w="4876" w:type="dxa"/>
            <w:tcBorders>
              <w:top w:val="nil"/>
              <w:left w:val="nil"/>
              <w:bottom w:val="nil"/>
              <w:right w:val="nil"/>
            </w:tcBorders>
          </w:tcPr>
          <w:p w14:paraId="32AC072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C9A8969" w14:textId="77777777" w:rsidR="00FC4169" w:rsidRPr="00C63CED" w:rsidRDefault="00FC4169" w:rsidP="003C3446">
            <w:pPr>
              <w:pStyle w:val="AmColumnHeading"/>
            </w:pPr>
            <w:r w:rsidRPr="00C63CED">
              <w:t>Enmienda</w:t>
            </w:r>
          </w:p>
        </w:tc>
      </w:tr>
      <w:tr w:rsidR="00FC4169" w:rsidRPr="00C63CED" w14:paraId="16608A1A" w14:textId="77777777" w:rsidTr="003C3446">
        <w:trPr>
          <w:jc w:val="center"/>
        </w:trPr>
        <w:tc>
          <w:tcPr>
            <w:tcW w:w="4876" w:type="dxa"/>
            <w:tcBorders>
              <w:top w:val="nil"/>
              <w:left w:val="nil"/>
              <w:bottom w:val="nil"/>
              <w:right w:val="nil"/>
            </w:tcBorders>
          </w:tcPr>
          <w:p w14:paraId="6064E9D2" w14:textId="77777777" w:rsidR="00FC4169" w:rsidRPr="00C63CED" w:rsidRDefault="00FC4169" w:rsidP="003C3446">
            <w:pPr>
              <w:pStyle w:val="Normal6a"/>
            </w:pPr>
          </w:p>
        </w:tc>
        <w:tc>
          <w:tcPr>
            <w:tcW w:w="4876" w:type="dxa"/>
            <w:tcBorders>
              <w:top w:val="nil"/>
              <w:left w:val="nil"/>
              <w:bottom w:val="nil"/>
              <w:right w:val="nil"/>
            </w:tcBorders>
          </w:tcPr>
          <w:p w14:paraId="1A6B030B" w14:textId="77777777" w:rsidR="00FC4169" w:rsidRPr="00C63CED" w:rsidRDefault="00FC4169" w:rsidP="003C3446">
            <w:pPr>
              <w:pStyle w:val="Normal6a"/>
            </w:pPr>
            <w:r w:rsidRPr="00C63CED">
              <w:rPr>
                <w:b/>
                <w:i/>
              </w:rPr>
              <w:t>6 ter.</w:t>
            </w:r>
            <w:r w:rsidRPr="00C63CED">
              <w:tab/>
            </w:r>
            <w:r w:rsidRPr="00C63CED">
              <w:rPr>
                <w:b/>
                <w:i/>
              </w:rPr>
              <w:t>Insta a que se preste más atención a la alfabetización financiera, dada la necesidad de mejorar el nivel de comprensión de los productos de inversión por parte de los ciudadanos de la Unión; considera que aumentar la concienciación financiera y la confianza es esencial para crear una unión de los mercados de capitales exitosa y movilizar inversiones privadas;</w:t>
            </w:r>
          </w:p>
        </w:tc>
      </w:tr>
    </w:tbl>
    <w:p w14:paraId="109EB76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3EEA77C" w14:textId="77777777" w:rsidR="00FC4169" w:rsidRPr="00C63CED" w:rsidRDefault="00FC4169" w:rsidP="00FC4169">
      <w:r w:rsidRPr="00FE62EB">
        <w:rPr>
          <w:rStyle w:val="HideTWBExt"/>
        </w:rPr>
        <w:t>&lt;/Amend&gt;</w:t>
      </w:r>
    </w:p>
    <w:p w14:paraId="7B35DA7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263</w:t>
      </w:r>
      <w:r w:rsidRPr="00FE62EB">
        <w:rPr>
          <w:rStyle w:val="HideTWBExt"/>
          <w:b w:val="0"/>
        </w:rPr>
        <w:t>&lt;/NumAm&gt;</w:t>
      </w:r>
    </w:p>
    <w:p w14:paraId="5C0A3748"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0EF7A657"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4DB521A2" w14:textId="77777777" w:rsidR="00FC4169" w:rsidRPr="00C63CED" w:rsidRDefault="00FC4169" w:rsidP="00FC4169">
      <w:pPr>
        <w:pStyle w:val="NormalBold"/>
      </w:pPr>
      <w:r w:rsidRPr="00FE62EB">
        <w:rPr>
          <w:rStyle w:val="HideTWBExt"/>
          <w:b w:val="0"/>
        </w:rPr>
        <w:t>&lt;Members&gt;</w:t>
      </w:r>
      <w:r w:rsidRPr="00C63CED">
        <w:t>Jonás Fernández, René Repasi, Evelyn Regner, Niels Fuglsang, Claire Fita, Carla Tavares, Francisco Assis, Lara Wolters</w:t>
      </w:r>
      <w:r w:rsidRPr="00FE62EB">
        <w:rPr>
          <w:rStyle w:val="HideTWBExt"/>
          <w:b w:val="0"/>
        </w:rPr>
        <w:t>&lt;/Members&gt;</w:t>
      </w:r>
    </w:p>
    <w:p w14:paraId="38D82F60" w14:textId="77777777" w:rsidR="00FC4169" w:rsidRPr="00C63CED" w:rsidRDefault="00FC4169" w:rsidP="00FC4169">
      <w:pPr>
        <w:pStyle w:val="NormalBold"/>
      </w:pPr>
      <w:r w:rsidRPr="00FE62EB">
        <w:rPr>
          <w:rStyle w:val="HideTWBExt"/>
          <w:b w:val="0"/>
        </w:rPr>
        <w:t>&lt;/RepeatBlock-By&gt;</w:t>
      </w:r>
    </w:p>
    <w:p w14:paraId="589E427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A68280B" w14:textId="77777777" w:rsidR="00FC4169" w:rsidRPr="00C63CED" w:rsidRDefault="00FC4169" w:rsidP="00FC4169">
      <w:pPr>
        <w:pStyle w:val="NormalBold"/>
      </w:pPr>
      <w:r w:rsidRPr="00FE62EB">
        <w:rPr>
          <w:rStyle w:val="HideTWBExt"/>
          <w:b w:val="0"/>
        </w:rPr>
        <w:t>&lt;Article&gt;</w:t>
      </w:r>
      <w:r w:rsidRPr="00C63CED">
        <w:t>Apartado 6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F9D4E49" w14:textId="77777777" w:rsidTr="003C3446">
        <w:trPr>
          <w:trHeight w:hRule="exact" w:val="240"/>
          <w:jc w:val="center"/>
        </w:trPr>
        <w:tc>
          <w:tcPr>
            <w:tcW w:w="9752" w:type="dxa"/>
            <w:gridSpan w:val="2"/>
            <w:tcBorders>
              <w:top w:val="nil"/>
              <w:left w:val="nil"/>
              <w:bottom w:val="nil"/>
              <w:right w:val="nil"/>
            </w:tcBorders>
          </w:tcPr>
          <w:p w14:paraId="18D507EA" w14:textId="77777777" w:rsidR="00FC4169" w:rsidRPr="00C63CED" w:rsidRDefault="00FC4169" w:rsidP="003C3446"/>
        </w:tc>
      </w:tr>
      <w:tr w:rsidR="00FC4169" w:rsidRPr="00C63CED" w14:paraId="18C7A5C8" w14:textId="77777777" w:rsidTr="003C3446">
        <w:trPr>
          <w:trHeight w:val="240"/>
          <w:jc w:val="center"/>
        </w:trPr>
        <w:tc>
          <w:tcPr>
            <w:tcW w:w="4876" w:type="dxa"/>
            <w:tcBorders>
              <w:top w:val="nil"/>
              <w:left w:val="nil"/>
              <w:bottom w:val="nil"/>
              <w:right w:val="nil"/>
            </w:tcBorders>
          </w:tcPr>
          <w:p w14:paraId="10D11BC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123E2FC" w14:textId="77777777" w:rsidR="00FC4169" w:rsidRPr="00C63CED" w:rsidRDefault="00FC4169" w:rsidP="003C3446">
            <w:pPr>
              <w:pStyle w:val="AmColumnHeading"/>
            </w:pPr>
            <w:r w:rsidRPr="00C63CED">
              <w:t>Enmienda</w:t>
            </w:r>
          </w:p>
        </w:tc>
      </w:tr>
      <w:tr w:rsidR="00FC4169" w:rsidRPr="00C63CED" w14:paraId="1CE488E3" w14:textId="77777777" w:rsidTr="003C3446">
        <w:trPr>
          <w:jc w:val="center"/>
        </w:trPr>
        <w:tc>
          <w:tcPr>
            <w:tcW w:w="4876" w:type="dxa"/>
            <w:tcBorders>
              <w:top w:val="nil"/>
              <w:left w:val="nil"/>
              <w:bottom w:val="nil"/>
              <w:right w:val="nil"/>
            </w:tcBorders>
          </w:tcPr>
          <w:p w14:paraId="3E2FA107" w14:textId="77777777" w:rsidR="00FC4169" w:rsidRPr="00C63CED" w:rsidRDefault="00FC4169" w:rsidP="003C3446">
            <w:pPr>
              <w:pStyle w:val="Normal6a"/>
            </w:pPr>
          </w:p>
        </w:tc>
        <w:tc>
          <w:tcPr>
            <w:tcW w:w="4876" w:type="dxa"/>
            <w:tcBorders>
              <w:top w:val="nil"/>
              <w:left w:val="nil"/>
              <w:bottom w:val="nil"/>
              <w:right w:val="nil"/>
            </w:tcBorders>
          </w:tcPr>
          <w:p w14:paraId="44416C4C" w14:textId="77777777" w:rsidR="00FC4169" w:rsidRPr="00C63CED" w:rsidRDefault="00FC4169" w:rsidP="003C3446">
            <w:pPr>
              <w:pStyle w:val="Normal6a"/>
            </w:pPr>
            <w:r w:rsidRPr="00C63CED">
              <w:rPr>
                <w:b/>
                <w:i/>
              </w:rPr>
              <w:t>6 ter.</w:t>
            </w:r>
            <w:r w:rsidRPr="00C63CED">
              <w:tab/>
            </w:r>
            <w:r w:rsidRPr="00C63CED">
              <w:rPr>
                <w:b/>
                <w:i/>
              </w:rPr>
              <w:t>Recuerda que la unión de los mercados de capitales es un medio para alcanzar los objetivos de la Unión, no un fin en sí misma; pide a la Comisión que tenga en cuenta la importancia de las oportunidades económicas en sus propuestas destinadas a revitalizar el aparato productivo europeo;</w:t>
            </w:r>
          </w:p>
        </w:tc>
      </w:tr>
    </w:tbl>
    <w:p w14:paraId="066427D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B5804A5" w14:textId="77777777" w:rsidR="00FC4169" w:rsidRPr="00C63CED" w:rsidRDefault="00FC4169" w:rsidP="00FC4169">
      <w:r w:rsidRPr="00FE62EB">
        <w:rPr>
          <w:rStyle w:val="HideTWBExt"/>
        </w:rPr>
        <w:lastRenderedPageBreak/>
        <w:t>&lt;/Amend&gt;</w:t>
      </w:r>
    </w:p>
    <w:p w14:paraId="754689E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264</w:t>
      </w:r>
      <w:r w:rsidRPr="00FE62EB">
        <w:rPr>
          <w:rStyle w:val="HideTWBExt"/>
          <w:b w:val="0"/>
        </w:rPr>
        <w:t>&lt;/NumAm&gt;</w:t>
      </w:r>
    </w:p>
    <w:p w14:paraId="2E24EEE8" w14:textId="77777777" w:rsidR="00FC4169" w:rsidRPr="00C63CED" w:rsidRDefault="00FC4169" w:rsidP="00FC4169">
      <w:pPr>
        <w:pStyle w:val="NormalBold"/>
      </w:pPr>
      <w:r w:rsidRPr="00FE62EB">
        <w:rPr>
          <w:rStyle w:val="HideTWBExt"/>
          <w:b w:val="0"/>
        </w:rPr>
        <w:t>&lt;RepeatBlock-By&gt;&lt;Members&gt;</w:t>
      </w:r>
      <w:r w:rsidRPr="00C63CED">
        <w:t>Irene Tinagli</w:t>
      </w:r>
      <w:r w:rsidRPr="00FE62EB">
        <w:rPr>
          <w:rStyle w:val="HideTWBExt"/>
          <w:b w:val="0"/>
        </w:rPr>
        <w:t>&lt;/Members&gt;</w:t>
      </w:r>
    </w:p>
    <w:p w14:paraId="59EE1684" w14:textId="77777777" w:rsidR="00FC4169" w:rsidRPr="00C63CED" w:rsidRDefault="00FC4169" w:rsidP="00FC4169">
      <w:pPr>
        <w:pStyle w:val="NormalBold"/>
      </w:pPr>
      <w:r w:rsidRPr="00FE62EB">
        <w:rPr>
          <w:rStyle w:val="HideTWBExt"/>
          <w:b w:val="0"/>
        </w:rPr>
        <w:t>&lt;/RepeatBlock-By&gt;</w:t>
      </w:r>
    </w:p>
    <w:p w14:paraId="1DE2B6C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D8B78B8" w14:textId="77777777" w:rsidR="00FC4169" w:rsidRPr="00C63CED" w:rsidRDefault="00FC4169" w:rsidP="00FC4169">
      <w:pPr>
        <w:pStyle w:val="NormalBold"/>
      </w:pPr>
      <w:r w:rsidRPr="00FE62EB">
        <w:rPr>
          <w:rStyle w:val="HideTWBExt"/>
          <w:b w:val="0"/>
        </w:rPr>
        <w:t>&lt;Article&gt;</w:t>
      </w:r>
      <w:r w:rsidRPr="00C63CED">
        <w:t>Apartado 6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54620D1" w14:textId="77777777" w:rsidTr="003C3446">
        <w:trPr>
          <w:trHeight w:hRule="exact" w:val="240"/>
          <w:jc w:val="center"/>
        </w:trPr>
        <w:tc>
          <w:tcPr>
            <w:tcW w:w="9752" w:type="dxa"/>
            <w:gridSpan w:val="2"/>
            <w:tcBorders>
              <w:top w:val="nil"/>
              <w:left w:val="nil"/>
              <w:bottom w:val="nil"/>
              <w:right w:val="nil"/>
            </w:tcBorders>
          </w:tcPr>
          <w:p w14:paraId="0AA2DEB3" w14:textId="77777777" w:rsidR="00FC4169" w:rsidRPr="00C63CED" w:rsidRDefault="00FC4169" w:rsidP="003C3446"/>
        </w:tc>
      </w:tr>
      <w:tr w:rsidR="00FC4169" w:rsidRPr="00C63CED" w14:paraId="1B23027E" w14:textId="77777777" w:rsidTr="003C3446">
        <w:trPr>
          <w:trHeight w:val="240"/>
          <w:jc w:val="center"/>
        </w:trPr>
        <w:tc>
          <w:tcPr>
            <w:tcW w:w="4876" w:type="dxa"/>
            <w:tcBorders>
              <w:top w:val="nil"/>
              <w:left w:val="nil"/>
              <w:bottom w:val="nil"/>
              <w:right w:val="nil"/>
            </w:tcBorders>
          </w:tcPr>
          <w:p w14:paraId="0E65B6B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F1F3437" w14:textId="77777777" w:rsidR="00FC4169" w:rsidRPr="00C63CED" w:rsidRDefault="00FC4169" w:rsidP="003C3446">
            <w:pPr>
              <w:pStyle w:val="AmColumnHeading"/>
            </w:pPr>
            <w:r w:rsidRPr="00C63CED">
              <w:t>Enmienda</w:t>
            </w:r>
          </w:p>
        </w:tc>
      </w:tr>
      <w:tr w:rsidR="00FC4169" w:rsidRPr="00C63CED" w14:paraId="3E3618C0" w14:textId="77777777" w:rsidTr="003C3446">
        <w:trPr>
          <w:jc w:val="center"/>
        </w:trPr>
        <w:tc>
          <w:tcPr>
            <w:tcW w:w="4876" w:type="dxa"/>
            <w:tcBorders>
              <w:top w:val="nil"/>
              <w:left w:val="nil"/>
              <w:bottom w:val="nil"/>
              <w:right w:val="nil"/>
            </w:tcBorders>
          </w:tcPr>
          <w:p w14:paraId="29234D74" w14:textId="77777777" w:rsidR="00FC4169" w:rsidRPr="00C63CED" w:rsidRDefault="00FC4169" w:rsidP="003C3446">
            <w:pPr>
              <w:pStyle w:val="Normal6a"/>
            </w:pPr>
          </w:p>
        </w:tc>
        <w:tc>
          <w:tcPr>
            <w:tcW w:w="4876" w:type="dxa"/>
            <w:tcBorders>
              <w:top w:val="nil"/>
              <w:left w:val="nil"/>
              <w:bottom w:val="nil"/>
              <w:right w:val="nil"/>
            </w:tcBorders>
          </w:tcPr>
          <w:p w14:paraId="4A5F1F06" w14:textId="77777777" w:rsidR="00FC4169" w:rsidRPr="00C63CED" w:rsidRDefault="00FC4169" w:rsidP="003C3446">
            <w:pPr>
              <w:pStyle w:val="Normal6a"/>
            </w:pPr>
            <w:r w:rsidRPr="00C63CED">
              <w:rPr>
                <w:b/>
                <w:i/>
              </w:rPr>
              <w:t>6 quater.</w:t>
            </w:r>
            <w:r w:rsidRPr="00C63CED">
              <w:tab/>
            </w:r>
            <w:r w:rsidRPr="00C63CED">
              <w:rPr>
                <w:b/>
                <w:i/>
              </w:rPr>
              <w:t>Pide una estrategia industrial europea renovada, que combine la armonización normativa con políticas activas del lado de la demanda y permita a las empresas expandirse, innovar y competir a escala mundial en tecnologías emergentes, preservando al mismo tiempo el compromiso de la Unión con la competencia leal y la sostenibilidad social y medioambiental;</w:t>
            </w:r>
          </w:p>
        </w:tc>
      </w:tr>
    </w:tbl>
    <w:p w14:paraId="3C6042F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3F69117" w14:textId="77777777" w:rsidR="00FC4169" w:rsidRPr="00C63CED" w:rsidRDefault="00FC4169" w:rsidP="00FC4169">
      <w:r w:rsidRPr="00FE62EB">
        <w:rPr>
          <w:rStyle w:val="HideTWBExt"/>
        </w:rPr>
        <w:t>&lt;/Amend&gt;</w:t>
      </w:r>
    </w:p>
    <w:p w14:paraId="1CAC32F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265</w:t>
      </w:r>
      <w:r w:rsidRPr="00FE62EB">
        <w:rPr>
          <w:rStyle w:val="HideTWBExt"/>
          <w:b w:val="0"/>
        </w:rPr>
        <w:t>&lt;/NumAm&gt;</w:t>
      </w:r>
    </w:p>
    <w:p w14:paraId="152B9695"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443C80BC" w14:textId="77777777" w:rsidR="00FC4169" w:rsidRPr="00C63CED" w:rsidRDefault="00FC4169" w:rsidP="00FC4169">
      <w:pPr>
        <w:pStyle w:val="NormalBold"/>
      </w:pPr>
      <w:r w:rsidRPr="00FE62EB">
        <w:rPr>
          <w:rStyle w:val="HideTWBExt"/>
          <w:b w:val="0"/>
        </w:rPr>
        <w:t>&lt;/RepeatBlock-By&gt;</w:t>
      </w:r>
    </w:p>
    <w:p w14:paraId="6023856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DC0FFAE"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9881042" w14:textId="77777777" w:rsidTr="003C3446">
        <w:trPr>
          <w:trHeight w:hRule="exact" w:val="240"/>
          <w:jc w:val="center"/>
        </w:trPr>
        <w:tc>
          <w:tcPr>
            <w:tcW w:w="9752" w:type="dxa"/>
            <w:gridSpan w:val="2"/>
            <w:tcBorders>
              <w:top w:val="nil"/>
              <w:left w:val="nil"/>
              <w:bottom w:val="nil"/>
              <w:right w:val="nil"/>
            </w:tcBorders>
          </w:tcPr>
          <w:p w14:paraId="001D9274" w14:textId="77777777" w:rsidR="00FC4169" w:rsidRPr="00C63CED" w:rsidRDefault="00FC4169" w:rsidP="003C3446"/>
        </w:tc>
      </w:tr>
      <w:tr w:rsidR="00FC4169" w:rsidRPr="00C63CED" w14:paraId="33CE9B47" w14:textId="77777777" w:rsidTr="003C3446">
        <w:trPr>
          <w:trHeight w:val="240"/>
          <w:jc w:val="center"/>
        </w:trPr>
        <w:tc>
          <w:tcPr>
            <w:tcW w:w="4876" w:type="dxa"/>
            <w:tcBorders>
              <w:top w:val="nil"/>
              <w:left w:val="nil"/>
              <w:bottom w:val="nil"/>
              <w:right w:val="nil"/>
            </w:tcBorders>
          </w:tcPr>
          <w:p w14:paraId="43E47C9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F8C48B9" w14:textId="77777777" w:rsidR="00FC4169" w:rsidRPr="00C63CED" w:rsidRDefault="00FC4169" w:rsidP="003C3446">
            <w:pPr>
              <w:pStyle w:val="AmColumnHeading"/>
            </w:pPr>
            <w:r w:rsidRPr="00C63CED">
              <w:t>Enmienda</w:t>
            </w:r>
          </w:p>
        </w:tc>
      </w:tr>
      <w:tr w:rsidR="00FC4169" w:rsidRPr="00C63CED" w14:paraId="1FD76CDD" w14:textId="77777777" w:rsidTr="003C3446">
        <w:trPr>
          <w:jc w:val="center"/>
        </w:trPr>
        <w:tc>
          <w:tcPr>
            <w:tcW w:w="4876" w:type="dxa"/>
            <w:tcBorders>
              <w:top w:val="nil"/>
              <w:left w:val="nil"/>
              <w:bottom w:val="nil"/>
              <w:right w:val="nil"/>
            </w:tcBorders>
          </w:tcPr>
          <w:p w14:paraId="1827C3DE" w14:textId="77777777" w:rsidR="00FC4169" w:rsidRPr="00C63CED" w:rsidRDefault="00FC4169" w:rsidP="003C3446">
            <w:pPr>
              <w:pStyle w:val="Normal6a"/>
            </w:pPr>
            <w:r w:rsidRPr="00C63CED">
              <w:rPr>
                <w:b/>
                <w:i/>
              </w:rPr>
              <w:t>7.</w:t>
            </w:r>
            <w:r w:rsidRPr="00C63CED">
              <w:tab/>
            </w:r>
            <w:r w:rsidRPr="00C63CED">
              <w:rPr>
                <w:b/>
                <w:i/>
              </w:rPr>
              <w:t>Apoya la integración de los marcos institucionales y las estructuras de mercado; reitera su petición de que se otorguen a la ESMA competencias de supervisión directa sobre las infraestructuras de mercado paneuropeas;</w:t>
            </w:r>
          </w:p>
        </w:tc>
        <w:tc>
          <w:tcPr>
            <w:tcW w:w="4876" w:type="dxa"/>
            <w:tcBorders>
              <w:top w:val="nil"/>
              <w:left w:val="nil"/>
              <w:bottom w:val="nil"/>
              <w:right w:val="nil"/>
            </w:tcBorders>
          </w:tcPr>
          <w:p w14:paraId="4891E3A8" w14:textId="77777777" w:rsidR="00FC4169" w:rsidRPr="00C63CED" w:rsidRDefault="00FC4169" w:rsidP="003C3446">
            <w:pPr>
              <w:pStyle w:val="Normal6a"/>
            </w:pPr>
            <w:r w:rsidRPr="00C63CED">
              <w:rPr>
                <w:b/>
                <w:i/>
              </w:rPr>
              <w:t>suprimido</w:t>
            </w:r>
          </w:p>
        </w:tc>
      </w:tr>
    </w:tbl>
    <w:p w14:paraId="2678230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9E51EC8" w14:textId="77777777" w:rsidR="00FC4169" w:rsidRPr="00C63CED" w:rsidRDefault="00FC4169" w:rsidP="00FC4169">
      <w:r w:rsidRPr="00FE62EB">
        <w:rPr>
          <w:rStyle w:val="HideTWBExt"/>
        </w:rPr>
        <w:t>&lt;/Amend&gt;</w:t>
      </w:r>
    </w:p>
    <w:p w14:paraId="5E9554A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266</w:t>
      </w:r>
      <w:r w:rsidRPr="00FE62EB">
        <w:rPr>
          <w:rStyle w:val="HideTWBExt"/>
          <w:b w:val="0"/>
        </w:rPr>
        <w:t>&lt;/NumAm&gt;</w:t>
      </w:r>
    </w:p>
    <w:p w14:paraId="21DC69CD" w14:textId="77777777" w:rsidR="00FC4169" w:rsidRPr="00C63CED" w:rsidRDefault="00FC4169" w:rsidP="00FC4169">
      <w:pPr>
        <w:pStyle w:val="NormalBold"/>
      </w:pPr>
      <w:r w:rsidRPr="00FE62EB">
        <w:rPr>
          <w:rStyle w:val="HideTWBExt"/>
          <w:b w:val="0"/>
        </w:rPr>
        <w:t>&lt;RepeatBlock-By&gt;&lt;Members&gt;</w:t>
      </w:r>
      <w:r w:rsidRPr="00C63CED">
        <w:t>Auke Zijlstra</w:t>
      </w:r>
      <w:r w:rsidRPr="00FE62EB">
        <w:rPr>
          <w:rStyle w:val="HideTWBExt"/>
          <w:b w:val="0"/>
        </w:rPr>
        <w:t>&lt;/Members&gt;</w:t>
      </w:r>
    </w:p>
    <w:p w14:paraId="1FD391A0" w14:textId="77777777" w:rsidR="00FC4169" w:rsidRPr="00C63CED" w:rsidRDefault="00FC4169" w:rsidP="00FC4169">
      <w:pPr>
        <w:pStyle w:val="NormalBold"/>
      </w:pPr>
      <w:r w:rsidRPr="00FE62EB">
        <w:rPr>
          <w:rStyle w:val="HideTWBExt"/>
          <w:b w:val="0"/>
        </w:rPr>
        <w:t>&lt;/RepeatBlock-By&gt;</w:t>
      </w:r>
    </w:p>
    <w:p w14:paraId="12866AC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9BB7BAF" w14:textId="77777777" w:rsidR="00FC4169" w:rsidRPr="00C63CED" w:rsidRDefault="00FC4169" w:rsidP="00FC4169">
      <w:pPr>
        <w:pStyle w:val="NormalBold"/>
      </w:pPr>
      <w:r w:rsidRPr="00FE62EB">
        <w:rPr>
          <w:rStyle w:val="HideTWBExt"/>
          <w:b w:val="0"/>
        </w:rPr>
        <w:lastRenderedPageBreak/>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6E6FC68" w14:textId="77777777" w:rsidTr="003C3446">
        <w:trPr>
          <w:trHeight w:hRule="exact" w:val="240"/>
          <w:jc w:val="center"/>
        </w:trPr>
        <w:tc>
          <w:tcPr>
            <w:tcW w:w="9752" w:type="dxa"/>
            <w:gridSpan w:val="2"/>
            <w:tcBorders>
              <w:top w:val="nil"/>
              <w:left w:val="nil"/>
              <w:bottom w:val="nil"/>
              <w:right w:val="nil"/>
            </w:tcBorders>
          </w:tcPr>
          <w:p w14:paraId="3884BA2C" w14:textId="77777777" w:rsidR="00FC4169" w:rsidRPr="00C63CED" w:rsidRDefault="00FC4169" w:rsidP="003C3446"/>
        </w:tc>
      </w:tr>
      <w:tr w:rsidR="00FC4169" w:rsidRPr="00C63CED" w14:paraId="481322CC" w14:textId="77777777" w:rsidTr="003C3446">
        <w:trPr>
          <w:trHeight w:val="240"/>
          <w:jc w:val="center"/>
        </w:trPr>
        <w:tc>
          <w:tcPr>
            <w:tcW w:w="4876" w:type="dxa"/>
            <w:tcBorders>
              <w:top w:val="nil"/>
              <w:left w:val="nil"/>
              <w:bottom w:val="nil"/>
              <w:right w:val="nil"/>
            </w:tcBorders>
          </w:tcPr>
          <w:p w14:paraId="766DF420"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33B615D" w14:textId="77777777" w:rsidR="00FC4169" w:rsidRPr="00C63CED" w:rsidRDefault="00FC4169" w:rsidP="003C3446">
            <w:pPr>
              <w:pStyle w:val="AmColumnHeading"/>
            </w:pPr>
            <w:r w:rsidRPr="00C63CED">
              <w:t>Enmienda</w:t>
            </w:r>
          </w:p>
        </w:tc>
      </w:tr>
      <w:tr w:rsidR="00FC4169" w:rsidRPr="00C63CED" w14:paraId="57F592DB" w14:textId="77777777" w:rsidTr="003C3446">
        <w:trPr>
          <w:jc w:val="center"/>
        </w:trPr>
        <w:tc>
          <w:tcPr>
            <w:tcW w:w="4876" w:type="dxa"/>
            <w:tcBorders>
              <w:top w:val="nil"/>
              <w:left w:val="nil"/>
              <w:bottom w:val="nil"/>
              <w:right w:val="nil"/>
            </w:tcBorders>
          </w:tcPr>
          <w:p w14:paraId="212AC93F" w14:textId="77777777" w:rsidR="00FC4169" w:rsidRPr="00C63CED" w:rsidRDefault="00FC4169" w:rsidP="003C3446">
            <w:pPr>
              <w:pStyle w:val="Normal6a"/>
            </w:pPr>
            <w:r w:rsidRPr="00C63CED">
              <w:rPr>
                <w:b/>
                <w:i/>
              </w:rPr>
              <w:t>7.</w:t>
            </w:r>
            <w:r w:rsidRPr="00C63CED">
              <w:tab/>
            </w:r>
            <w:r w:rsidRPr="00C63CED">
              <w:rPr>
                <w:b/>
                <w:i/>
              </w:rPr>
              <w:t>Apoya la integración de los marcos institucionales y las estructuras de mercado; reitera su petición de que se otorguen a la ESMA competencias de supervisión directa sobre las infraestructuras de mercado paneuropeas;</w:t>
            </w:r>
          </w:p>
        </w:tc>
        <w:tc>
          <w:tcPr>
            <w:tcW w:w="4876" w:type="dxa"/>
            <w:tcBorders>
              <w:top w:val="nil"/>
              <w:left w:val="nil"/>
              <w:bottom w:val="nil"/>
              <w:right w:val="nil"/>
            </w:tcBorders>
          </w:tcPr>
          <w:p w14:paraId="01774743" w14:textId="77777777" w:rsidR="00FC4169" w:rsidRPr="00C63CED" w:rsidRDefault="00FC4169" w:rsidP="003C3446">
            <w:pPr>
              <w:pStyle w:val="Normal6a"/>
            </w:pPr>
            <w:r w:rsidRPr="00C63CED">
              <w:rPr>
                <w:b/>
                <w:i/>
              </w:rPr>
              <w:t>suprimido</w:t>
            </w:r>
          </w:p>
        </w:tc>
      </w:tr>
    </w:tbl>
    <w:p w14:paraId="030FBA4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D69BECA" w14:textId="77777777" w:rsidR="00FC4169" w:rsidRPr="00C63CED" w:rsidRDefault="00FC4169" w:rsidP="00FC4169">
      <w:r w:rsidRPr="00FE62EB">
        <w:rPr>
          <w:rStyle w:val="HideTWBExt"/>
        </w:rPr>
        <w:t>&lt;/Amend&gt;</w:t>
      </w:r>
    </w:p>
    <w:p w14:paraId="5E3B517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267</w:t>
      </w:r>
      <w:r w:rsidRPr="00FE62EB">
        <w:rPr>
          <w:rStyle w:val="HideTWBExt"/>
          <w:b w:val="0"/>
        </w:rPr>
        <w:t>&lt;/NumAm&gt;</w:t>
      </w:r>
    </w:p>
    <w:p w14:paraId="24B121EA" w14:textId="77777777" w:rsidR="00FC4169" w:rsidRPr="00C63CED" w:rsidRDefault="00FC4169" w:rsidP="00FC4169">
      <w:pPr>
        <w:pStyle w:val="NormalBold"/>
      </w:pPr>
      <w:r w:rsidRPr="00FE62EB">
        <w:rPr>
          <w:rStyle w:val="HideTWBExt"/>
          <w:b w:val="0"/>
        </w:rPr>
        <w:t>&lt;RepeatBlock-By&gt;&lt;Members&gt;</w:t>
      </w:r>
      <w:r w:rsidRPr="00C63CED">
        <w:t>Fernand Kartheiser, Kristoffer Storm, Nora Junco García, Diego Solier, Geadis Geadi</w:t>
      </w:r>
      <w:r w:rsidRPr="00FE62EB">
        <w:rPr>
          <w:rStyle w:val="HideTWBExt"/>
          <w:b w:val="0"/>
        </w:rPr>
        <w:t>&lt;/Members&gt;</w:t>
      </w:r>
    </w:p>
    <w:p w14:paraId="3A6EE620" w14:textId="77777777" w:rsidR="00FC4169" w:rsidRPr="00C63CED" w:rsidRDefault="00FC4169" w:rsidP="00FC4169">
      <w:pPr>
        <w:pStyle w:val="NormalBold"/>
      </w:pPr>
      <w:r w:rsidRPr="00FE62EB">
        <w:rPr>
          <w:rStyle w:val="HideTWBExt"/>
          <w:b w:val="0"/>
        </w:rPr>
        <w:t>&lt;/RepeatBlock-By&gt;</w:t>
      </w:r>
    </w:p>
    <w:p w14:paraId="4B7F247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7A747C4"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B548C60" w14:textId="77777777" w:rsidTr="003C3446">
        <w:trPr>
          <w:trHeight w:hRule="exact" w:val="240"/>
          <w:jc w:val="center"/>
        </w:trPr>
        <w:tc>
          <w:tcPr>
            <w:tcW w:w="9752" w:type="dxa"/>
            <w:gridSpan w:val="2"/>
            <w:tcBorders>
              <w:top w:val="nil"/>
              <w:left w:val="nil"/>
              <w:bottom w:val="nil"/>
              <w:right w:val="nil"/>
            </w:tcBorders>
          </w:tcPr>
          <w:p w14:paraId="1779162D" w14:textId="77777777" w:rsidR="00FC4169" w:rsidRPr="00C63CED" w:rsidRDefault="00FC4169" w:rsidP="003C3446"/>
        </w:tc>
      </w:tr>
      <w:tr w:rsidR="00FC4169" w:rsidRPr="00C63CED" w14:paraId="4DAC9FFA" w14:textId="77777777" w:rsidTr="003C3446">
        <w:trPr>
          <w:trHeight w:val="240"/>
          <w:jc w:val="center"/>
        </w:trPr>
        <w:tc>
          <w:tcPr>
            <w:tcW w:w="4876" w:type="dxa"/>
            <w:tcBorders>
              <w:top w:val="nil"/>
              <w:left w:val="nil"/>
              <w:bottom w:val="nil"/>
              <w:right w:val="nil"/>
            </w:tcBorders>
          </w:tcPr>
          <w:p w14:paraId="1599F20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DE7B8E2" w14:textId="77777777" w:rsidR="00FC4169" w:rsidRPr="00C63CED" w:rsidRDefault="00FC4169" w:rsidP="003C3446">
            <w:pPr>
              <w:pStyle w:val="AmColumnHeading"/>
            </w:pPr>
            <w:r w:rsidRPr="00C63CED">
              <w:t>Enmienda</w:t>
            </w:r>
          </w:p>
        </w:tc>
      </w:tr>
      <w:tr w:rsidR="00FC4169" w:rsidRPr="00C63CED" w14:paraId="5C6E5EC6" w14:textId="77777777" w:rsidTr="003C3446">
        <w:trPr>
          <w:jc w:val="center"/>
        </w:trPr>
        <w:tc>
          <w:tcPr>
            <w:tcW w:w="4876" w:type="dxa"/>
            <w:tcBorders>
              <w:top w:val="nil"/>
              <w:left w:val="nil"/>
              <w:bottom w:val="nil"/>
              <w:right w:val="nil"/>
            </w:tcBorders>
          </w:tcPr>
          <w:p w14:paraId="7282068B" w14:textId="77777777" w:rsidR="00FC4169" w:rsidRPr="00C63CED" w:rsidRDefault="00FC4169" w:rsidP="003C3446">
            <w:pPr>
              <w:pStyle w:val="Normal6a"/>
            </w:pPr>
            <w:r w:rsidRPr="00C63CED">
              <w:rPr>
                <w:b/>
                <w:i/>
              </w:rPr>
              <w:t>7.</w:t>
            </w:r>
            <w:r w:rsidRPr="00C63CED">
              <w:tab/>
            </w:r>
            <w:r w:rsidRPr="00C63CED">
              <w:rPr>
                <w:b/>
                <w:i/>
              </w:rPr>
              <w:t>Apoya la integración de los marcos institucionales y las estructuras de mercado; reitera su petición de que se otorguen a la ESMA competencias de supervisión directa sobre las infraestructuras de mercado paneuropeas;</w:t>
            </w:r>
          </w:p>
        </w:tc>
        <w:tc>
          <w:tcPr>
            <w:tcW w:w="4876" w:type="dxa"/>
            <w:tcBorders>
              <w:top w:val="nil"/>
              <w:left w:val="nil"/>
              <w:bottom w:val="nil"/>
              <w:right w:val="nil"/>
            </w:tcBorders>
          </w:tcPr>
          <w:p w14:paraId="014202B4" w14:textId="77777777" w:rsidR="00FC4169" w:rsidRPr="00C63CED" w:rsidRDefault="00FC4169" w:rsidP="003C3446">
            <w:pPr>
              <w:pStyle w:val="Normal6a"/>
            </w:pPr>
            <w:r w:rsidRPr="00C63CED">
              <w:rPr>
                <w:b/>
                <w:i/>
              </w:rPr>
              <w:t>suprimido</w:t>
            </w:r>
          </w:p>
        </w:tc>
      </w:tr>
    </w:tbl>
    <w:p w14:paraId="1136B24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A629673" w14:textId="77777777" w:rsidR="00FC4169" w:rsidRPr="00C63CED" w:rsidRDefault="00FC4169" w:rsidP="00FC4169">
      <w:r w:rsidRPr="00FE62EB">
        <w:rPr>
          <w:rStyle w:val="HideTWBExt"/>
        </w:rPr>
        <w:t>&lt;/Amend&gt;</w:t>
      </w:r>
    </w:p>
    <w:p w14:paraId="3835019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268</w:t>
      </w:r>
      <w:r w:rsidRPr="00FE62EB">
        <w:rPr>
          <w:rStyle w:val="HideTWBExt"/>
          <w:b w:val="0"/>
        </w:rPr>
        <w:t>&lt;/NumAm&gt;</w:t>
      </w:r>
    </w:p>
    <w:p w14:paraId="648A5DB6" w14:textId="77777777" w:rsidR="00FC4169" w:rsidRPr="00C63CED" w:rsidRDefault="00FC4169" w:rsidP="00FC4169">
      <w:pPr>
        <w:pStyle w:val="NormalBold"/>
      </w:pPr>
      <w:r w:rsidRPr="00FE62EB">
        <w:rPr>
          <w:rStyle w:val="HideTWBExt"/>
          <w:b w:val="0"/>
        </w:rPr>
        <w:t>&lt;RepeatBlock-By&gt;&lt;Members&gt;</w:t>
      </w:r>
      <w:r w:rsidRPr="00C63CED">
        <w:t>Pierre Pimpie</w:t>
      </w:r>
      <w:r w:rsidRPr="00FE62EB">
        <w:rPr>
          <w:rStyle w:val="HideTWBExt"/>
          <w:b w:val="0"/>
        </w:rPr>
        <w:t>&lt;/Members&gt;</w:t>
      </w:r>
    </w:p>
    <w:p w14:paraId="2B39EBE1" w14:textId="77777777" w:rsidR="00FC4169" w:rsidRPr="00C63CED" w:rsidRDefault="00FC4169" w:rsidP="00FC4169">
      <w:pPr>
        <w:pStyle w:val="NormalBold"/>
      </w:pPr>
      <w:r w:rsidRPr="00FE62EB">
        <w:rPr>
          <w:rStyle w:val="HideTWBExt"/>
          <w:b w:val="0"/>
        </w:rPr>
        <w:t>&lt;/RepeatBlock-By&gt;</w:t>
      </w:r>
    </w:p>
    <w:p w14:paraId="681AEBA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BCE77F8"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AF6E12F" w14:textId="77777777" w:rsidTr="003C3446">
        <w:trPr>
          <w:trHeight w:hRule="exact" w:val="240"/>
          <w:jc w:val="center"/>
        </w:trPr>
        <w:tc>
          <w:tcPr>
            <w:tcW w:w="9752" w:type="dxa"/>
            <w:gridSpan w:val="2"/>
            <w:tcBorders>
              <w:top w:val="nil"/>
              <w:left w:val="nil"/>
              <w:bottom w:val="nil"/>
              <w:right w:val="nil"/>
            </w:tcBorders>
          </w:tcPr>
          <w:p w14:paraId="6ADD684A" w14:textId="77777777" w:rsidR="00FC4169" w:rsidRPr="00C63CED" w:rsidRDefault="00FC4169" w:rsidP="003C3446"/>
        </w:tc>
      </w:tr>
      <w:tr w:rsidR="00FC4169" w:rsidRPr="00C63CED" w14:paraId="5D09F6BF" w14:textId="77777777" w:rsidTr="003C3446">
        <w:trPr>
          <w:trHeight w:val="240"/>
          <w:jc w:val="center"/>
        </w:trPr>
        <w:tc>
          <w:tcPr>
            <w:tcW w:w="4876" w:type="dxa"/>
            <w:tcBorders>
              <w:top w:val="nil"/>
              <w:left w:val="nil"/>
              <w:bottom w:val="nil"/>
              <w:right w:val="nil"/>
            </w:tcBorders>
          </w:tcPr>
          <w:p w14:paraId="7C299D1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37D67F4" w14:textId="77777777" w:rsidR="00FC4169" w:rsidRPr="00C63CED" w:rsidRDefault="00FC4169" w:rsidP="003C3446">
            <w:pPr>
              <w:pStyle w:val="AmColumnHeading"/>
            </w:pPr>
            <w:r w:rsidRPr="00C63CED">
              <w:t>Enmienda</w:t>
            </w:r>
          </w:p>
        </w:tc>
      </w:tr>
      <w:tr w:rsidR="00FC4169" w:rsidRPr="00C63CED" w14:paraId="46E29908" w14:textId="77777777" w:rsidTr="003C3446">
        <w:trPr>
          <w:jc w:val="center"/>
        </w:trPr>
        <w:tc>
          <w:tcPr>
            <w:tcW w:w="4876" w:type="dxa"/>
            <w:tcBorders>
              <w:top w:val="nil"/>
              <w:left w:val="nil"/>
              <w:bottom w:val="nil"/>
              <w:right w:val="nil"/>
            </w:tcBorders>
          </w:tcPr>
          <w:p w14:paraId="624BE7EF" w14:textId="77777777" w:rsidR="00FC4169" w:rsidRPr="00C63CED" w:rsidRDefault="00FC4169" w:rsidP="003C3446">
            <w:pPr>
              <w:pStyle w:val="Normal6a"/>
            </w:pPr>
            <w:r w:rsidRPr="00C63CED">
              <w:t>7.</w:t>
            </w:r>
            <w:r w:rsidRPr="00C63CED">
              <w:tab/>
              <w:t xml:space="preserve">Apoya </w:t>
            </w:r>
            <w:r w:rsidRPr="00C63CED">
              <w:rPr>
                <w:b/>
                <w:i/>
              </w:rPr>
              <w:t>la integración de los marcos institucionales y las estructuras de mercado; reitera su petición de que se otorguen a la ESMA competencias</w:t>
            </w:r>
            <w:r w:rsidRPr="00C63CED">
              <w:t xml:space="preserve"> de </w:t>
            </w:r>
            <w:r w:rsidRPr="00C63CED">
              <w:lastRenderedPageBreak/>
              <w:t>supervisión</w:t>
            </w:r>
            <w:r w:rsidRPr="00C63CED">
              <w:rPr>
                <w:b/>
                <w:i/>
              </w:rPr>
              <w:t xml:space="preserve"> directa</w:t>
            </w:r>
            <w:r w:rsidRPr="00C63CED">
              <w:t xml:space="preserve"> sobre las infraestructuras de mercado paneuropeas;</w:t>
            </w:r>
          </w:p>
        </w:tc>
        <w:tc>
          <w:tcPr>
            <w:tcW w:w="4876" w:type="dxa"/>
            <w:tcBorders>
              <w:top w:val="nil"/>
              <w:left w:val="nil"/>
              <w:bottom w:val="nil"/>
              <w:right w:val="nil"/>
            </w:tcBorders>
          </w:tcPr>
          <w:p w14:paraId="150DA0E8" w14:textId="77777777" w:rsidR="00FC4169" w:rsidRPr="00C63CED" w:rsidRDefault="00FC4169" w:rsidP="003C3446">
            <w:pPr>
              <w:pStyle w:val="Normal6a"/>
            </w:pPr>
            <w:r w:rsidRPr="00C63CED">
              <w:lastRenderedPageBreak/>
              <w:t>7.</w:t>
            </w:r>
            <w:r w:rsidRPr="00C63CED">
              <w:tab/>
              <w:t xml:space="preserve">Apoya </w:t>
            </w:r>
            <w:r w:rsidRPr="00C63CED">
              <w:rPr>
                <w:b/>
                <w:i/>
              </w:rPr>
              <w:t xml:space="preserve">los esfuerzos por mejorar la eficiencia de los mercados financieros mediante una mayor cooperación entre los Estados miembros, y subraya que </w:t>
            </w:r>
            <w:r w:rsidRPr="00C63CED">
              <w:rPr>
                <w:b/>
                <w:i/>
              </w:rPr>
              <w:lastRenderedPageBreak/>
              <w:t xml:space="preserve">cualquier evolución de las responsabilidades </w:t>
            </w:r>
            <w:r w:rsidRPr="00C63CED">
              <w:t xml:space="preserve">de supervisión sobre las infraestructuras de mercado paneuropeas </w:t>
            </w:r>
            <w:r w:rsidRPr="00C63CED">
              <w:rPr>
                <w:b/>
                <w:i/>
              </w:rPr>
              <w:t>debe respetar plenamente</w:t>
            </w:r>
            <w:r w:rsidRPr="00C63CED">
              <w:t xml:space="preserve"> </w:t>
            </w:r>
            <w:r w:rsidRPr="00C63CED">
              <w:rPr>
                <w:b/>
                <w:i/>
              </w:rPr>
              <w:t>el principio de subsidiariedad</w:t>
            </w:r>
            <w:r w:rsidRPr="00C63CED">
              <w:t>;</w:t>
            </w:r>
          </w:p>
        </w:tc>
      </w:tr>
    </w:tbl>
    <w:p w14:paraId="7E159CF2"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E32F656" w14:textId="77777777" w:rsidR="00FC4169" w:rsidRPr="00C63CED" w:rsidRDefault="00FC4169" w:rsidP="00FC4169">
      <w:r w:rsidRPr="00FE62EB">
        <w:rPr>
          <w:rStyle w:val="HideTWBExt"/>
        </w:rPr>
        <w:t>&lt;/Amend&gt;</w:t>
      </w:r>
    </w:p>
    <w:p w14:paraId="44AE049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269</w:t>
      </w:r>
      <w:r w:rsidRPr="00FE62EB">
        <w:rPr>
          <w:rStyle w:val="HideTWBExt"/>
          <w:b w:val="0"/>
        </w:rPr>
        <w:t>&lt;/NumAm&gt;</w:t>
      </w:r>
    </w:p>
    <w:p w14:paraId="62F2DA9D" w14:textId="77777777" w:rsidR="00FC4169" w:rsidRPr="00C63CED" w:rsidRDefault="00FC4169" w:rsidP="00FC4169">
      <w:pPr>
        <w:pStyle w:val="NormalBold"/>
      </w:pPr>
      <w:r w:rsidRPr="00FE62EB">
        <w:rPr>
          <w:rStyle w:val="HideTWBExt"/>
          <w:b w:val="0"/>
        </w:rPr>
        <w:t>&lt;RepeatBlock-By&gt;&lt;Members&gt;</w:t>
      </w:r>
      <w:r w:rsidRPr="00C63CED">
        <w:t>Johan Van Overtveldt</w:t>
      </w:r>
      <w:r w:rsidRPr="00FE62EB">
        <w:rPr>
          <w:rStyle w:val="HideTWBExt"/>
          <w:b w:val="0"/>
        </w:rPr>
        <w:t>&lt;/Members&gt;</w:t>
      </w:r>
    </w:p>
    <w:p w14:paraId="19B996FF" w14:textId="77777777" w:rsidR="00FC4169" w:rsidRPr="00C63CED" w:rsidRDefault="00FC4169" w:rsidP="00FC4169">
      <w:pPr>
        <w:pStyle w:val="NormalBold"/>
      </w:pPr>
      <w:r w:rsidRPr="00FE62EB">
        <w:rPr>
          <w:rStyle w:val="HideTWBExt"/>
          <w:b w:val="0"/>
        </w:rPr>
        <w:t>&lt;/RepeatBlock-By&gt;</w:t>
      </w:r>
    </w:p>
    <w:p w14:paraId="7FE285E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038FEBD"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37B9CDF" w14:textId="77777777" w:rsidTr="003C3446">
        <w:trPr>
          <w:trHeight w:hRule="exact" w:val="240"/>
          <w:jc w:val="center"/>
        </w:trPr>
        <w:tc>
          <w:tcPr>
            <w:tcW w:w="9752" w:type="dxa"/>
            <w:gridSpan w:val="2"/>
            <w:tcBorders>
              <w:top w:val="nil"/>
              <w:left w:val="nil"/>
              <w:bottom w:val="nil"/>
              <w:right w:val="nil"/>
            </w:tcBorders>
          </w:tcPr>
          <w:p w14:paraId="15915521" w14:textId="77777777" w:rsidR="00FC4169" w:rsidRPr="00C63CED" w:rsidRDefault="00FC4169" w:rsidP="003C3446"/>
        </w:tc>
      </w:tr>
      <w:tr w:rsidR="00FC4169" w:rsidRPr="00C63CED" w14:paraId="2ADA808E" w14:textId="77777777" w:rsidTr="003C3446">
        <w:trPr>
          <w:trHeight w:val="240"/>
          <w:jc w:val="center"/>
        </w:trPr>
        <w:tc>
          <w:tcPr>
            <w:tcW w:w="4876" w:type="dxa"/>
            <w:tcBorders>
              <w:top w:val="nil"/>
              <w:left w:val="nil"/>
              <w:bottom w:val="nil"/>
              <w:right w:val="nil"/>
            </w:tcBorders>
          </w:tcPr>
          <w:p w14:paraId="383DCE3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61DA89E" w14:textId="77777777" w:rsidR="00FC4169" w:rsidRPr="00C63CED" w:rsidRDefault="00FC4169" w:rsidP="003C3446">
            <w:pPr>
              <w:pStyle w:val="AmColumnHeading"/>
            </w:pPr>
            <w:r w:rsidRPr="00C63CED">
              <w:t>Enmienda</w:t>
            </w:r>
          </w:p>
        </w:tc>
      </w:tr>
      <w:tr w:rsidR="00FC4169" w:rsidRPr="00C63CED" w14:paraId="5133480C" w14:textId="77777777" w:rsidTr="003C3446">
        <w:trPr>
          <w:jc w:val="center"/>
        </w:trPr>
        <w:tc>
          <w:tcPr>
            <w:tcW w:w="4876" w:type="dxa"/>
            <w:tcBorders>
              <w:top w:val="nil"/>
              <w:left w:val="nil"/>
              <w:bottom w:val="nil"/>
              <w:right w:val="nil"/>
            </w:tcBorders>
          </w:tcPr>
          <w:p w14:paraId="1B82822F" w14:textId="77777777" w:rsidR="00FC4169" w:rsidRPr="00C63CED" w:rsidRDefault="00FC4169" w:rsidP="003C3446">
            <w:pPr>
              <w:pStyle w:val="Normal6a"/>
            </w:pPr>
            <w:r w:rsidRPr="00C63CED">
              <w:t>7.</w:t>
            </w:r>
            <w:r w:rsidRPr="00C63CED">
              <w:tab/>
              <w:t xml:space="preserve">Apoya la integración de los marcos institucionales y las estructuras de mercado; </w:t>
            </w:r>
            <w:r w:rsidRPr="00C63CED">
              <w:rPr>
                <w:b/>
                <w:i/>
              </w:rPr>
              <w:t>reitera su petición de que se otorguen a la ESMA competencias de supervisión directa sobre las infraestructuras de mercado paneuropeas;</w:t>
            </w:r>
          </w:p>
        </w:tc>
        <w:tc>
          <w:tcPr>
            <w:tcW w:w="4876" w:type="dxa"/>
            <w:tcBorders>
              <w:top w:val="nil"/>
              <w:left w:val="nil"/>
              <w:bottom w:val="nil"/>
              <w:right w:val="nil"/>
            </w:tcBorders>
          </w:tcPr>
          <w:p w14:paraId="78C8FA32" w14:textId="77777777" w:rsidR="00FC4169" w:rsidRPr="00C63CED" w:rsidRDefault="00FC4169" w:rsidP="003C3446">
            <w:pPr>
              <w:pStyle w:val="Normal6a"/>
            </w:pPr>
            <w:r w:rsidRPr="00C63CED">
              <w:t>7.</w:t>
            </w:r>
            <w:r w:rsidRPr="00C63CED">
              <w:tab/>
              <w:t>Apoya la integración de los marcos institucionales y las estructuras de mercado; </w:t>
            </w:r>
          </w:p>
        </w:tc>
      </w:tr>
    </w:tbl>
    <w:p w14:paraId="375FE62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50E22D0" w14:textId="77777777" w:rsidR="00FC4169" w:rsidRPr="00C63CED" w:rsidRDefault="00FC4169" w:rsidP="00FC4169">
      <w:r w:rsidRPr="00FE62EB">
        <w:rPr>
          <w:rStyle w:val="HideTWBExt"/>
        </w:rPr>
        <w:t>&lt;/Amend&gt;</w:t>
      </w:r>
    </w:p>
    <w:p w14:paraId="6381572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270</w:t>
      </w:r>
      <w:r w:rsidRPr="00FE62EB">
        <w:rPr>
          <w:rStyle w:val="HideTWBExt"/>
          <w:b w:val="0"/>
        </w:rPr>
        <w:t>&lt;/NumAm&gt;</w:t>
      </w:r>
    </w:p>
    <w:p w14:paraId="73FA64B6"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67F6949F" w14:textId="77777777" w:rsidR="00FC4169" w:rsidRPr="00C63CED" w:rsidRDefault="00FC4169" w:rsidP="00FC4169">
      <w:pPr>
        <w:pStyle w:val="NormalBold"/>
      </w:pPr>
      <w:r w:rsidRPr="00FE62EB">
        <w:rPr>
          <w:rStyle w:val="HideTWBExt"/>
          <w:b w:val="0"/>
        </w:rPr>
        <w:t>&lt;/RepeatBlock-By&gt;</w:t>
      </w:r>
    </w:p>
    <w:p w14:paraId="79B0975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6ABB171"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791698B" w14:textId="77777777" w:rsidTr="003C3446">
        <w:trPr>
          <w:trHeight w:hRule="exact" w:val="240"/>
          <w:jc w:val="center"/>
        </w:trPr>
        <w:tc>
          <w:tcPr>
            <w:tcW w:w="9752" w:type="dxa"/>
            <w:gridSpan w:val="2"/>
            <w:tcBorders>
              <w:top w:val="nil"/>
              <w:left w:val="nil"/>
              <w:bottom w:val="nil"/>
              <w:right w:val="nil"/>
            </w:tcBorders>
          </w:tcPr>
          <w:p w14:paraId="03C2E9D6" w14:textId="77777777" w:rsidR="00FC4169" w:rsidRPr="00C63CED" w:rsidRDefault="00FC4169" w:rsidP="003C3446"/>
        </w:tc>
      </w:tr>
      <w:tr w:rsidR="00FC4169" w:rsidRPr="00C63CED" w14:paraId="05793CDF" w14:textId="77777777" w:rsidTr="003C3446">
        <w:trPr>
          <w:trHeight w:val="240"/>
          <w:jc w:val="center"/>
        </w:trPr>
        <w:tc>
          <w:tcPr>
            <w:tcW w:w="4876" w:type="dxa"/>
            <w:tcBorders>
              <w:top w:val="nil"/>
              <w:left w:val="nil"/>
              <w:bottom w:val="nil"/>
              <w:right w:val="nil"/>
            </w:tcBorders>
          </w:tcPr>
          <w:p w14:paraId="508AD92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9BA91D3" w14:textId="77777777" w:rsidR="00FC4169" w:rsidRPr="00C63CED" w:rsidRDefault="00FC4169" w:rsidP="003C3446">
            <w:pPr>
              <w:pStyle w:val="AmColumnHeading"/>
            </w:pPr>
            <w:r w:rsidRPr="00C63CED">
              <w:t>Enmienda</w:t>
            </w:r>
          </w:p>
        </w:tc>
      </w:tr>
      <w:tr w:rsidR="00FC4169" w:rsidRPr="00C63CED" w14:paraId="58F79037" w14:textId="77777777" w:rsidTr="003C3446">
        <w:trPr>
          <w:jc w:val="center"/>
        </w:trPr>
        <w:tc>
          <w:tcPr>
            <w:tcW w:w="4876" w:type="dxa"/>
            <w:tcBorders>
              <w:top w:val="nil"/>
              <w:left w:val="nil"/>
              <w:bottom w:val="nil"/>
              <w:right w:val="nil"/>
            </w:tcBorders>
          </w:tcPr>
          <w:p w14:paraId="1720FC2C" w14:textId="77777777" w:rsidR="00FC4169" w:rsidRPr="00C63CED" w:rsidRDefault="00FC4169" w:rsidP="003C3446">
            <w:pPr>
              <w:pStyle w:val="Normal6a"/>
            </w:pPr>
            <w:r w:rsidRPr="00C63CED">
              <w:t>7.</w:t>
            </w:r>
            <w:r w:rsidRPr="00C63CED">
              <w:tab/>
              <w:t>Apoya la integración de los marcos institucionales y las estructuras de mercado;</w:t>
            </w:r>
            <w:r w:rsidRPr="00C63CED">
              <w:rPr>
                <w:b/>
                <w:i/>
              </w:rPr>
              <w:t xml:space="preserve"> reitera su petición de que se otorguen a la ESMA</w:t>
            </w:r>
            <w:r w:rsidRPr="00C63CED">
              <w:t xml:space="preserve"> competencias de supervisión directa </w:t>
            </w:r>
            <w:r w:rsidRPr="00C63CED">
              <w:rPr>
                <w:b/>
                <w:i/>
              </w:rPr>
              <w:t>sobre las infraestructuras de mercado paneuropeas</w:t>
            </w:r>
            <w:r w:rsidRPr="00C63CED">
              <w:t>;</w:t>
            </w:r>
          </w:p>
        </w:tc>
        <w:tc>
          <w:tcPr>
            <w:tcW w:w="4876" w:type="dxa"/>
            <w:tcBorders>
              <w:top w:val="nil"/>
              <w:left w:val="nil"/>
              <w:bottom w:val="nil"/>
              <w:right w:val="nil"/>
            </w:tcBorders>
          </w:tcPr>
          <w:p w14:paraId="6776F08F" w14:textId="77777777" w:rsidR="00FC4169" w:rsidRPr="00C63CED" w:rsidRDefault="00FC4169" w:rsidP="003C3446">
            <w:pPr>
              <w:pStyle w:val="Normal6a"/>
            </w:pPr>
            <w:r w:rsidRPr="00C63CED">
              <w:t>7.</w:t>
            </w:r>
            <w:r w:rsidRPr="00C63CED">
              <w:tab/>
              <w:t>Apoya la integración de los marcos institucionales y las estructuras de mercado</w:t>
            </w:r>
            <w:r w:rsidRPr="00C63CED">
              <w:rPr>
                <w:b/>
                <w:i/>
              </w:rPr>
              <w:t>, cuando esté clara la aportación de valor añadido europeo</w:t>
            </w:r>
            <w:r w:rsidRPr="00C63CED">
              <w:t>;</w:t>
            </w:r>
            <w:r w:rsidRPr="00C63CED">
              <w:rPr>
                <w:b/>
                <w:i/>
              </w:rPr>
              <w:t xml:space="preserve"> pide a la Comisión Europea que estudie en qué ámbitos las</w:t>
            </w:r>
            <w:r w:rsidRPr="00C63CED">
              <w:t xml:space="preserve"> competencias de supervisión directa </w:t>
            </w:r>
            <w:r w:rsidRPr="00C63CED">
              <w:rPr>
                <w:b/>
                <w:i/>
              </w:rPr>
              <w:t>de la ESMA podrían aportar ese valor añadido a escala europea</w:t>
            </w:r>
            <w:r w:rsidRPr="00C63CED">
              <w:t>;</w:t>
            </w:r>
          </w:p>
        </w:tc>
      </w:tr>
    </w:tbl>
    <w:p w14:paraId="2C6467E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2F294D5" w14:textId="77777777" w:rsidR="00FC4169" w:rsidRPr="00C63CED" w:rsidRDefault="00FC4169" w:rsidP="00FC4169">
      <w:r w:rsidRPr="00FE62EB">
        <w:rPr>
          <w:rStyle w:val="HideTWBExt"/>
        </w:rPr>
        <w:lastRenderedPageBreak/>
        <w:t>&lt;/Amend&gt;</w:t>
      </w:r>
    </w:p>
    <w:p w14:paraId="4696459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271</w:t>
      </w:r>
      <w:r w:rsidRPr="00FE62EB">
        <w:rPr>
          <w:rStyle w:val="HideTWBExt"/>
          <w:b w:val="0"/>
        </w:rPr>
        <w:t>&lt;/NumAm&gt;</w:t>
      </w:r>
    </w:p>
    <w:p w14:paraId="0DF9B90F"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403D3530" w14:textId="77777777" w:rsidR="00FC4169" w:rsidRPr="00C63CED" w:rsidRDefault="00FC4169" w:rsidP="00FC4169">
      <w:pPr>
        <w:pStyle w:val="NormalBold"/>
      </w:pPr>
      <w:r w:rsidRPr="00FE62EB">
        <w:rPr>
          <w:rStyle w:val="HideTWBExt"/>
          <w:b w:val="0"/>
        </w:rPr>
        <w:t>&lt;/RepeatBlock-By&gt;</w:t>
      </w:r>
    </w:p>
    <w:p w14:paraId="072E49E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5D5159B"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EA72A7F" w14:textId="77777777" w:rsidTr="003C3446">
        <w:trPr>
          <w:trHeight w:hRule="exact" w:val="240"/>
          <w:jc w:val="center"/>
        </w:trPr>
        <w:tc>
          <w:tcPr>
            <w:tcW w:w="9752" w:type="dxa"/>
            <w:gridSpan w:val="2"/>
            <w:tcBorders>
              <w:top w:val="nil"/>
              <w:left w:val="nil"/>
              <w:bottom w:val="nil"/>
              <w:right w:val="nil"/>
            </w:tcBorders>
          </w:tcPr>
          <w:p w14:paraId="2AAA9F1F" w14:textId="77777777" w:rsidR="00FC4169" w:rsidRPr="00C63CED" w:rsidRDefault="00FC4169" w:rsidP="003C3446"/>
        </w:tc>
      </w:tr>
      <w:tr w:rsidR="00FC4169" w:rsidRPr="00C63CED" w14:paraId="4FA0061B" w14:textId="77777777" w:rsidTr="003C3446">
        <w:trPr>
          <w:trHeight w:val="240"/>
          <w:jc w:val="center"/>
        </w:trPr>
        <w:tc>
          <w:tcPr>
            <w:tcW w:w="4876" w:type="dxa"/>
            <w:tcBorders>
              <w:top w:val="nil"/>
              <w:left w:val="nil"/>
              <w:bottom w:val="nil"/>
              <w:right w:val="nil"/>
            </w:tcBorders>
          </w:tcPr>
          <w:p w14:paraId="1E1639D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5B659CE" w14:textId="77777777" w:rsidR="00FC4169" w:rsidRPr="00C63CED" w:rsidRDefault="00FC4169" w:rsidP="003C3446">
            <w:pPr>
              <w:pStyle w:val="AmColumnHeading"/>
            </w:pPr>
            <w:r w:rsidRPr="00C63CED">
              <w:t>Enmienda</w:t>
            </w:r>
          </w:p>
        </w:tc>
      </w:tr>
      <w:tr w:rsidR="00FC4169" w:rsidRPr="00C63CED" w14:paraId="03780381" w14:textId="77777777" w:rsidTr="003C3446">
        <w:trPr>
          <w:jc w:val="center"/>
        </w:trPr>
        <w:tc>
          <w:tcPr>
            <w:tcW w:w="4876" w:type="dxa"/>
            <w:tcBorders>
              <w:top w:val="nil"/>
              <w:left w:val="nil"/>
              <w:bottom w:val="nil"/>
              <w:right w:val="nil"/>
            </w:tcBorders>
          </w:tcPr>
          <w:p w14:paraId="49172495" w14:textId="77777777" w:rsidR="00FC4169" w:rsidRPr="00C63CED" w:rsidRDefault="00FC4169" w:rsidP="003C3446">
            <w:pPr>
              <w:pStyle w:val="Normal6a"/>
            </w:pPr>
            <w:r w:rsidRPr="00C63CED">
              <w:t>7.</w:t>
            </w:r>
            <w:r w:rsidRPr="00C63CED">
              <w:tab/>
            </w:r>
            <w:r w:rsidRPr="00C63CED">
              <w:rPr>
                <w:b/>
                <w:i/>
              </w:rPr>
              <w:t>Apoya</w:t>
            </w:r>
            <w:r w:rsidRPr="00C63CED">
              <w:t xml:space="preserve"> la integración </w:t>
            </w:r>
            <w:r w:rsidRPr="00C63CED">
              <w:rPr>
                <w:b/>
                <w:i/>
              </w:rPr>
              <w:t>de los marcos institucionales y las estructuras de mercado</w:t>
            </w:r>
            <w:r w:rsidRPr="00C63CED">
              <w:t>; reitera su petición de que se otorguen a la ESMA competencias de supervisión directa sobre las infraestructuras de mercado paneuropeas;</w:t>
            </w:r>
          </w:p>
        </w:tc>
        <w:tc>
          <w:tcPr>
            <w:tcW w:w="4876" w:type="dxa"/>
            <w:tcBorders>
              <w:top w:val="nil"/>
              <w:left w:val="nil"/>
              <w:bottom w:val="nil"/>
              <w:right w:val="nil"/>
            </w:tcBorders>
          </w:tcPr>
          <w:p w14:paraId="17E33BC0" w14:textId="77777777" w:rsidR="00FC4169" w:rsidRPr="00C63CED" w:rsidRDefault="00FC4169" w:rsidP="003C3446">
            <w:pPr>
              <w:pStyle w:val="Normal6a"/>
            </w:pPr>
            <w:r w:rsidRPr="00C63CED">
              <w:t>7.</w:t>
            </w:r>
            <w:r w:rsidRPr="00C63CED">
              <w:tab/>
            </w:r>
            <w:r w:rsidRPr="00C63CED">
              <w:rPr>
                <w:b/>
                <w:i/>
              </w:rPr>
              <w:t>Recuerda que la ESMA tiene ya competencias de supervisión directas sobre varias entidades financieras, como las agencias de calificación crediticia, los registros de operaciones o las entidades de contrapartida central de nivel 2 situadas fuera de la Unión; considera que un marco de supervisión más europeizado contribuiría significativamente a</w:t>
            </w:r>
            <w:r w:rsidRPr="00C63CED">
              <w:t xml:space="preserve"> la integración </w:t>
            </w:r>
            <w:r w:rsidRPr="00C63CED">
              <w:rPr>
                <w:b/>
                <w:i/>
              </w:rPr>
              <w:t>y la profundización de los mercados de capitales de la Unión; opina que podría seguirse un enfoque gradual para alcanzar este objetivo</w:t>
            </w:r>
            <w:r w:rsidRPr="00C63CED">
              <w:t xml:space="preserve">; reitera su petición de que </w:t>
            </w:r>
            <w:r w:rsidRPr="00C63CED">
              <w:rPr>
                <w:b/>
                <w:i/>
              </w:rPr>
              <w:t>en primer lugar</w:t>
            </w:r>
            <w:r w:rsidRPr="00C63CED">
              <w:t xml:space="preserve"> se otorguen a la ESMA competencias de supervisión directa sobre las infraestructuras de mercado paneuropeas; </w:t>
            </w:r>
            <w:r w:rsidRPr="00C63CED">
              <w:rPr>
                <w:b/>
                <w:i/>
              </w:rPr>
              <w:t>sugiere que la ESMA también podría convertirse en un centro de datos a escala de la Unión, centralizando los informes de las entidades sujetas a requisitos de información en virtud de los Reglamentos MiFIR y EMIR; pide a la Comisión que estudie modalidades que, en una segunda fase, permitan a la ESMA tener más responsabilidades de supervisión sobre otras entidades, como los centros de negociación, los fondos de inversión o grandes gestores de activos;</w:t>
            </w:r>
          </w:p>
        </w:tc>
      </w:tr>
    </w:tbl>
    <w:p w14:paraId="2E2B1BA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6D1449D" w14:textId="77777777" w:rsidR="00FC4169" w:rsidRPr="00C63CED" w:rsidRDefault="00FC4169" w:rsidP="00FC4169">
      <w:r w:rsidRPr="00FE62EB">
        <w:rPr>
          <w:rStyle w:val="HideTWBExt"/>
        </w:rPr>
        <w:t>&lt;/Amend&gt;</w:t>
      </w:r>
    </w:p>
    <w:p w14:paraId="394439A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272</w:t>
      </w:r>
      <w:r w:rsidRPr="00FE62EB">
        <w:rPr>
          <w:rStyle w:val="HideTWBExt"/>
          <w:b w:val="0"/>
        </w:rPr>
        <w:t>&lt;/NumAm&gt;</w:t>
      </w:r>
    </w:p>
    <w:p w14:paraId="0964ED40" w14:textId="77777777" w:rsidR="00FC4169" w:rsidRPr="00C63CED" w:rsidRDefault="00FC4169" w:rsidP="00FC4169">
      <w:pPr>
        <w:pStyle w:val="NormalBold"/>
      </w:pPr>
      <w:r w:rsidRPr="00FE62EB">
        <w:rPr>
          <w:rStyle w:val="HideTWBExt"/>
          <w:b w:val="0"/>
        </w:rPr>
        <w:t>&lt;RepeatBlock-By&gt;&lt;Members&gt;</w:t>
      </w:r>
      <w:r w:rsidRPr="00C63CED">
        <w:t>Regina Doherty, Martine Kemp, Michalis Hadjipantela</w:t>
      </w:r>
      <w:r w:rsidRPr="00FE62EB">
        <w:rPr>
          <w:rStyle w:val="HideTWBExt"/>
          <w:b w:val="0"/>
        </w:rPr>
        <w:t>&lt;/Members&gt;</w:t>
      </w:r>
    </w:p>
    <w:p w14:paraId="7FEE7674" w14:textId="77777777" w:rsidR="00FC4169" w:rsidRPr="00C63CED" w:rsidRDefault="00FC4169" w:rsidP="00FC4169">
      <w:pPr>
        <w:pStyle w:val="NormalBold"/>
      </w:pPr>
      <w:r w:rsidRPr="00FE62EB">
        <w:rPr>
          <w:rStyle w:val="HideTWBExt"/>
          <w:b w:val="0"/>
        </w:rPr>
        <w:t>&lt;/RepeatBlock-By&gt;</w:t>
      </w:r>
    </w:p>
    <w:p w14:paraId="7A4347E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22A9495" w14:textId="77777777" w:rsidR="00FC4169" w:rsidRPr="00C63CED" w:rsidRDefault="00FC4169" w:rsidP="00FC4169">
      <w:pPr>
        <w:pStyle w:val="NormalBold"/>
      </w:pPr>
      <w:r w:rsidRPr="00FE62EB">
        <w:rPr>
          <w:rStyle w:val="HideTWBExt"/>
          <w:b w:val="0"/>
        </w:rPr>
        <w:lastRenderedPageBreak/>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968C1AC" w14:textId="77777777" w:rsidTr="003C3446">
        <w:trPr>
          <w:trHeight w:hRule="exact" w:val="240"/>
          <w:jc w:val="center"/>
        </w:trPr>
        <w:tc>
          <w:tcPr>
            <w:tcW w:w="9752" w:type="dxa"/>
            <w:gridSpan w:val="2"/>
            <w:tcBorders>
              <w:top w:val="nil"/>
              <w:left w:val="nil"/>
              <w:bottom w:val="nil"/>
              <w:right w:val="nil"/>
            </w:tcBorders>
          </w:tcPr>
          <w:p w14:paraId="3692D100" w14:textId="77777777" w:rsidR="00FC4169" w:rsidRPr="00C63CED" w:rsidRDefault="00FC4169" w:rsidP="003C3446"/>
        </w:tc>
      </w:tr>
      <w:tr w:rsidR="00FC4169" w:rsidRPr="00C63CED" w14:paraId="22A5743F" w14:textId="77777777" w:rsidTr="003C3446">
        <w:trPr>
          <w:trHeight w:val="240"/>
          <w:jc w:val="center"/>
        </w:trPr>
        <w:tc>
          <w:tcPr>
            <w:tcW w:w="4876" w:type="dxa"/>
            <w:tcBorders>
              <w:top w:val="nil"/>
              <w:left w:val="nil"/>
              <w:bottom w:val="nil"/>
              <w:right w:val="nil"/>
            </w:tcBorders>
          </w:tcPr>
          <w:p w14:paraId="02DAB7B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BC65487" w14:textId="77777777" w:rsidR="00FC4169" w:rsidRPr="00C63CED" w:rsidRDefault="00FC4169" w:rsidP="003C3446">
            <w:pPr>
              <w:pStyle w:val="AmColumnHeading"/>
            </w:pPr>
            <w:r w:rsidRPr="00C63CED">
              <w:t>Enmienda</w:t>
            </w:r>
          </w:p>
        </w:tc>
      </w:tr>
      <w:tr w:rsidR="00FC4169" w:rsidRPr="00C63CED" w14:paraId="6ECB914B" w14:textId="77777777" w:rsidTr="003C3446">
        <w:trPr>
          <w:jc w:val="center"/>
        </w:trPr>
        <w:tc>
          <w:tcPr>
            <w:tcW w:w="4876" w:type="dxa"/>
            <w:tcBorders>
              <w:top w:val="nil"/>
              <w:left w:val="nil"/>
              <w:bottom w:val="nil"/>
              <w:right w:val="nil"/>
            </w:tcBorders>
          </w:tcPr>
          <w:p w14:paraId="40695E04" w14:textId="77777777" w:rsidR="00FC4169" w:rsidRPr="00C63CED" w:rsidRDefault="00FC4169" w:rsidP="003C3446">
            <w:pPr>
              <w:pStyle w:val="Normal6a"/>
            </w:pPr>
            <w:r w:rsidRPr="00C63CED">
              <w:t>7.</w:t>
            </w:r>
            <w:r w:rsidRPr="00C63CED">
              <w:tab/>
              <w:t xml:space="preserve">Apoya </w:t>
            </w:r>
            <w:r w:rsidRPr="00C63CED">
              <w:rPr>
                <w:b/>
                <w:i/>
              </w:rPr>
              <w:t>la integración de los marcos institucionales y las estructuras de mercado; reitera su petición de que se otorguen a la ESMA</w:t>
            </w:r>
            <w:r w:rsidRPr="00C63CED">
              <w:t xml:space="preserve"> competencias de supervisión </w:t>
            </w:r>
            <w:r w:rsidRPr="00C63CED">
              <w:rPr>
                <w:b/>
                <w:i/>
              </w:rPr>
              <w:t>directa sobre las infraestructuras de mercado paneuropeas</w:t>
            </w:r>
            <w:r w:rsidRPr="00C63CED">
              <w:t>;</w:t>
            </w:r>
          </w:p>
        </w:tc>
        <w:tc>
          <w:tcPr>
            <w:tcW w:w="4876" w:type="dxa"/>
            <w:tcBorders>
              <w:top w:val="nil"/>
              <w:left w:val="nil"/>
              <w:bottom w:val="nil"/>
              <w:right w:val="nil"/>
            </w:tcBorders>
          </w:tcPr>
          <w:p w14:paraId="2548A415" w14:textId="77777777" w:rsidR="00FC4169" w:rsidRPr="00C63CED" w:rsidRDefault="00FC4169" w:rsidP="003C3446">
            <w:pPr>
              <w:pStyle w:val="Normal6a"/>
            </w:pPr>
            <w:r w:rsidRPr="00C63CED">
              <w:t>7.</w:t>
            </w:r>
            <w:r w:rsidRPr="00C63CED">
              <w:tab/>
              <w:t xml:space="preserve">Apoya </w:t>
            </w:r>
            <w:r w:rsidRPr="00C63CED">
              <w:rPr>
                <w:b/>
                <w:i/>
              </w:rPr>
              <w:t xml:space="preserve">una mayor cooperación entre la ESMA y las autoridades nacionales de supervisión basada en la igualdad, haciendo hincapié en la importancia de una distribución justa y equilibrada de las </w:t>
            </w:r>
            <w:r w:rsidRPr="00C63CED">
              <w:t>competencias de supervisión</w:t>
            </w:r>
            <w:r w:rsidRPr="00C63CED">
              <w:rPr>
                <w:b/>
                <w:i/>
              </w:rPr>
              <w:t>, que respete las especificidades nacionales y el principio de subsidiariedad</w:t>
            </w:r>
            <w:r w:rsidRPr="00C63CED">
              <w:t xml:space="preserve">; </w:t>
            </w:r>
            <w:r w:rsidRPr="00C63CED">
              <w:rPr>
                <w:b/>
                <w:i/>
              </w:rPr>
              <w:t>destaca el papel crucial de las autoridades nacionales de supervisión, incluido el valor de sus conocimientos institucionales, así como sus capacidades y conocimientos especializados en materia de supervisión, lo que las convierte en las mejor dotadas para comprender los contextos locales; resalta que la mejor manera de lograr una mayor convergencia en materia de supervisión es aumentar la cooperación sobre la base de la igualdad y los objetivos comunes, lo que facilitaría el intercambio de mejores prácticas, reduciría la sobrerregulación y haría un uso óptimo de los recursos existentes; pide que se presente una propuesta para avanzar en esta cooperación reforzada entre los supervisores nacionales y la ESMA;</w:t>
            </w:r>
          </w:p>
        </w:tc>
      </w:tr>
    </w:tbl>
    <w:p w14:paraId="1291D80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018EF58" w14:textId="77777777" w:rsidR="00FC4169" w:rsidRPr="00C63CED" w:rsidRDefault="00FC4169" w:rsidP="00FC4169">
      <w:r w:rsidRPr="00FE62EB">
        <w:rPr>
          <w:rStyle w:val="HideTWBExt"/>
        </w:rPr>
        <w:t>&lt;/Amend&gt;</w:t>
      </w:r>
    </w:p>
    <w:p w14:paraId="49BADF2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273</w:t>
      </w:r>
      <w:r w:rsidRPr="00FE62EB">
        <w:rPr>
          <w:rStyle w:val="HideTWBExt"/>
          <w:b w:val="0"/>
        </w:rPr>
        <w:t>&lt;/NumAm&gt;</w:t>
      </w:r>
    </w:p>
    <w:p w14:paraId="2110F541"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229D76A9" w14:textId="77777777" w:rsidR="00FC4169" w:rsidRPr="00C63CED" w:rsidRDefault="00FC4169" w:rsidP="00FC4169">
      <w:pPr>
        <w:pStyle w:val="NormalBold"/>
      </w:pPr>
      <w:r w:rsidRPr="00FE62EB">
        <w:rPr>
          <w:rStyle w:val="HideTWBExt"/>
          <w:b w:val="0"/>
        </w:rPr>
        <w:t>&lt;/RepeatBlock-By&gt;</w:t>
      </w:r>
    </w:p>
    <w:p w14:paraId="0DDE062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99E5744"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67905FC" w14:textId="77777777" w:rsidTr="003C3446">
        <w:trPr>
          <w:trHeight w:hRule="exact" w:val="240"/>
          <w:jc w:val="center"/>
        </w:trPr>
        <w:tc>
          <w:tcPr>
            <w:tcW w:w="9752" w:type="dxa"/>
            <w:gridSpan w:val="2"/>
            <w:tcBorders>
              <w:top w:val="nil"/>
              <w:left w:val="nil"/>
              <w:bottom w:val="nil"/>
              <w:right w:val="nil"/>
            </w:tcBorders>
          </w:tcPr>
          <w:p w14:paraId="6A868A6A" w14:textId="77777777" w:rsidR="00FC4169" w:rsidRPr="00C63CED" w:rsidRDefault="00FC4169" w:rsidP="003C3446"/>
        </w:tc>
      </w:tr>
      <w:tr w:rsidR="00FC4169" w:rsidRPr="00C63CED" w14:paraId="644BD69A" w14:textId="77777777" w:rsidTr="003C3446">
        <w:trPr>
          <w:trHeight w:val="240"/>
          <w:jc w:val="center"/>
        </w:trPr>
        <w:tc>
          <w:tcPr>
            <w:tcW w:w="4876" w:type="dxa"/>
            <w:tcBorders>
              <w:top w:val="nil"/>
              <w:left w:val="nil"/>
              <w:bottom w:val="nil"/>
              <w:right w:val="nil"/>
            </w:tcBorders>
          </w:tcPr>
          <w:p w14:paraId="2BE7699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7CAA5E9" w14:textId="77777777" w:rsidR="00FC4169" w:rsidRPr="00C63CED" w:rsidRDefault="00FC4169" w:rsidP="003C3446">
            <w:pPr>
              <w:pStyle w:val="AmColumnHeading"/>
            </w:pPr>
            <w:r w:rsidRPr="00C63CED">
              <w:t>Enmienda</w:t>
            </w:r>
          </w:p>
        </w:tc>
      </w:tr>
      <w:tr w:rsidR="00FC4169" w:rsidRPr="00C63CED" w14:paraId="086720A6" w14:textId="77777777" w:rsidTr="003C3446">
        <w:trPr>
          <w:jc w:val="center"/>
        </w:trPr>
        <w:tc>
          <w:tcPr>
            <w:tcW w:w="4876" w:type="dxa"/>
            <w:tcBorders>
              <w:top w:val="nil"/>
              <w:left w:val="nil"/>
              <w:bottom w:val="nil"/>
              <w:right w:val="nil"/>
            </w:tcBorders>
          </w:tcPr>
          <w:p w14:paraId="4C74AE8E" w14:textId="77777777" w:rsidR="00FC4169" w:rsidRPr="00C63CED" w:rsidRDefault="00FC4169" w:rsidP="003C3446">
            <w:pPr>
              <w:pStyle w:val="Normal6a"/>
            </w:pPr>
            <w:r w:rsidRPr="00C63CED">
              <w:t>7.</w:t>
            </w:r>
            <w:r w:rsidRPr="00C63CED">
              <w:tab/>
              <w:t xml:space="preserve">Apoya la integración de los marcos institucionales y las estructuras de mercado; </w:t>
            </w:r>
            <w:r w:rsidRPr="00C63CED">
              <w:rPr>
                <w:b/>
                <w:i/>
              </w:rPr>
              <w:t>reitera su petición de que se otorguen a la ESMA competencias</w:t>
            </w:r>
            <w:r w:rsidRPr="00C63CED">
              <w:t xml:space="preserve"> de supervisión</w:t>
            </w:r>
            <w:r w:rsidRPr="00C63CED">
              <w:rPr>
                <w:b/>
                <w:i/>
              </w:rPr>
              <w:t xml:space="preserve"> directa sobre las </w:t>
            </w:r>
            <w:r w:rsidRPr="00C63CED">
              <w:rPr>
                <w:b/>
                <w:i/>
              </w:rPr>
              <w:lastRenderedPageBreak/>
              <w:t>infraestructuras de</w:t>
            </w:r>
            <w:r w:rsidRPr="00C63CED">
              <w:t xml:space="preserve"> mercado </w:t>
            </w:r>
            <w:r w:rsidRPr="00C63CED">
              <w:rPr>
                <w:b/>
                <w:i/>
              </w:rPr>
              <w:t>paneuropeas</w:t>
            </w:r>
            <w:r w:rsidRPr="00C63CED">
              <w:t>;</w:t>
            </w:r>
          </w:p>
        </w:tc>
        <w:tc>
          <w:tcPr>
            <w:tcW w:w="4876" w:type="dxa"/>
            <w:tcBorders>
              <w:top w:val="nil"/>
              <w:left w:val="nil"/>
              <w:bottom w:val="nil"/>
              <w:right w:val="nil"/>
            </w:tcBorders>
          </w:tcPr>
          <w:p w14:paraId="33596AE8" w14:textId="77777777" w:rsidR="00FC4169" w:rsidRPr="00C63CED" w:rsidRDefault="00FC4169" w:rsidP="003C3446">
            <w:pPr>
              <w:pStyle w:val="Normal6a"/>
            </w:pPr>
            <w:r w:rsidRPr="00C63CED">
              <w:lastRenderedPageBreak/>
              <w:t>7.</w:t>
            </w:r>
            <w:r w:rsidRPr="00C63CED">
              <w:tab/>
              <w:t>Apoya</w:t>
            </w:r>
            <w:r w:rsidRPr="00C63CED">
              <w:rPr>
                <w:b/>
                <w:i/>
              </w:rPr>
              <w:t xml:space="preserve"> que se prosiga</w:t>
            </w:r>
            <w:r w:rsidRPr="00C63CED">
              <w:t xml:space="preserve"> la integración de los marcos institucionales y las estructuras de mercado; </w:t>
            </w:r>
            <w:r w:rsidRPr="00C63CED">
              <w:rPr>
                <w:b/>
                <w:i/>
              </w:rPr>
              <w:t>pide a las autoridades europeas</w:t>
            </w:r>
            <w:r w:rsidRPr="00C63CED">
              <w:t xml:space="preserve"> de supervisión </w:t>
            </w:r>
            <w:r w:rsidRPr="00C63CED">
              <w:rPr>
                <w:b/>
                <w:i/>
              </w:rPr>
              <w:t xml:space="preserve">que refuercen la convergencia entre sus </w:t>
            </w:r>
            <w:r w:rsidRPr="00C63CED">
              <w:rPr>
                <w:b/>
                <w:i/>
              </w:rPr>
              <w:lastRenderedPageBreak/>
              <w:t>prácticas a fin de avanzar en la integración de los mercados de capitales; propone que las autoridades europeas de supervisión intensifiquen el uso de sus herramientas de convergencia para identificar y abordar las prácticas divergentes que obstaculizan el desarrollo del</w:t>
            </w:r>
            <w:r w:rsidRPr="00C63CED">
              <w:t xml:space="preserve"> mercado; </w:t>
            </w:r>
            <w:r w:rsidRPr="00C63CED">
              <w:rPr>
                <w:b/>
                <w:i/>
              </w:rPr>
              <w:t>pide que se facilite el acceso de las autoridades nacionales a conocimientos técnicos y a apoyo operativo a través de las autoridades europeas, promoviendo así una supervisión más coherente, eficaz y proporcionada en toda la Unión, sin necesidad de centralizar las competencias;</w:t>
            </w:r>
          </w:p>
        </w:tc>
      </w:tr>
    </w:tbl>
    <w:p w14:paraId="775C3606"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7918D73" w14:textId="77777777" w:rsidR="00FC4169" w:rsidRPr="00C63CED" w:rsidRDefault="00FC4169" w:rsidP="00FC4169">
      <w:r w:rsidRPr="00FE62EB">
        <w:rPr>
          <w:rStyle w:val="HideTWBExt"/>
        </w:rPr>
        <w:t>&lt;/Amend&gt;</w:t>
      </w:r>
    </w:p>
    <w:p w14:paraId="2D27A5E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274</w:t>
      </w:r>
      <w:r w:rsidRPr="00FE62EB">
        <w:rPr>
          <w:rStyle w:val="HideTWBExt"/>
          <w:b w:val="0"/>
        </w:rPr>
        <w:t>&lt;/NumAm&gt;</w:t>
      </w:r>
    </w:p>
    <w:p w14:paraId="6514FEB0" w14:textId="77777777" w:rsidR="00FC4169" w:rsidRPr="00C63CED" w:rsidRDefault="00FC4169" w:rsidP="00FC4169">
      <w:pPr>
        <w:pStyle w:val="NormalBold"/>
      </w:pPr>
      <w:r w:rsidRPr="00FE62EB">
        <w:rPr>
          <w:rStyle w:val="HideTWBExt"/>
          <w:b w:val="0"/>
        </w:rPr>
        <w:t>&lt;RepeatBlock-By&gt;&lt;Members&gt;</w:t>
      </w:r>
      <w:r w:rsidRPr="00C63CED">
        <w:t>Fernando Navarrete Rojas</w:t>
      </w:r>
      <w:r w:rsidRPr="00FE62EB">
        <w:rPr>
          <w:rStyle w:val="HideTWBExt"/>
          <w:b w:val="0"/>
        </w:rPr>
        <w:t>&lt;/Members&gt;</w:t>
      </w:r>
    </w:p>
    <w:p w14:paraId="717B895D" w14:textId="77777777" w:rsidR="00FC4169" w:rsidRPr="00C63CED" w:rsidRDefault="00FC4169" w:rsidP="00FC4169">
      <w:pPr>
        <w:pStyle w:val="NormalBold"/>
      </w:pPr>
      <w:r w:rsidRPr="00FE62EB">
        <w:rPr>
          <w:rStyle w:val="HideTWBExt"/>
          <w:b w:val="0"/>
        </w:rPr>
        <w:t>&lt;/RepeatBlock-By&gt;</w:t>
      </w:r>
    </w:p>
    <w:p w14:paraId="2B51B66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8CFBD46"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7E93454" w14:textId="77777777" w:rsidTr="003C3446">
        <w:trPr>
          <w:trHeight w:hRule="exact" w:val="240"/>
          <w:jc w:val="center"/>
        </w:trPr>
        <w:tc>
          <w:tcPr>
            <w:tcW w:w="9752" w:type="dxa"/>
            <w:gridSpan w:val="2"/>
            <w:tcBorders>
              <w:top w:val="nil"/>
              <w:left w:val="nil"/>
              <w:bottom w:val="nil"/>
              <w:right w:val="nil"/>
            </w:tcBorders>
          </w:tcPr>
          <w:p w14:paraId="549D0C2E" w14:textId="77777777" w:rsidR="00FC4169" w:rsidRPr="00C63CED" w:rsidRDefault="00FC4169" w:rsidP="003C3446"/>
        </w:tc>
      </w:tr>
      <w:tr w:rsidR="00FC4169" w:rsidRPr="00C63CED" w14:paraId="273BAE1C" w14:textId="77777777" w:rsidTr="003C3446">
        <w:trPr>
          <w:trHeight w:val="240"/>
          <w:jc w:val="center"/>
        </w:trPr>
        <w:tc>
          <w:tcPr>
            <w:tcW w:w="4876" w:type="dxa"/>
            <w:tcBorders>
              <w:top w:val="nil"/>
              <w:left w:val="nil"/>
              <w:bottom w:val="nil"/>
              <w:right w:val="nil"/>
            </w:tcBorders>
          </w:tcPr>
          <w:p w14:paraId="3889386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345C8F9" w14:textId="77777777" w:rsidR="00FC4169" w:rsidRPr="00C63CED" w:rsidRDefault="00FC4169" w:rsidP="003C3446">
            <w:pPr>
              <w:pStyle w:val="AmColumnHeading"/>
            </w:pPr>
            <w:r w:rsidRPr="00C63CED">
              <w:t>Enmienda</w:t>
            </w:r>
          </w:p>
        </w:tc>
      </w:tr>
      <w:tr w:rsidR="00FC4169" w:rsidRPr="00C63CED" w14:paraId="05BEDD73" w14:textId="77777777" w:rsidTr="003C3446">
        <w:trPr>
          <w:jc w:val="center"/>
        </w:trPr>
        <w:tc>
          <w:tcPr>
            <w:tcW w:w="4876" w:type="dxa"/>
            <w:tcBorders>
              <w:top w:val="nil"/>
              <w:left w:val="nil"/>
              <w:bottom w:val="nil"/>
              <w:right w:val="nil"/>
            </w:tcBorders>
          </w:tcPr>
          <w:p w14:paraId="37931DC0" w14:textId="77777777" w:rsidR="00FC4169" w:rsidRPr="00C63CED" w:rsidRDefault="00FC4169" w:rsidP="003C3446">
            <w:pPr>
              <w:pStyle w:val="Normal6a"/>
            </w:pPr>
            <w:r w:rsidRPr="00C63CED">
              <w:t>7.</w:t>
            </w:r>
            <w:r w:rsidRPr="00C63CED">
              <w:tab/>
              <w:t xml:space="preserve">Apoya la integración de los marcos institucionales y las estructuras de mercado; reitera su petición de que se </w:t>
            </w:r>
            <w:r w:rsidRPr="00C63CED">
              <w:rPr>
                <w:b/>
                <w:i/>
              </w:rPr>
              <w:t>otorguen a</w:t>
            </w:r>
            <w:r w:rsidRPr="00C63CED">
              <w:t xml:space="preserve"> la ESMA </w:t>
            </w:r>
            <w:r w:rsidRPr="00C63CED">
              <w:rPr>
                <w:b/>
                <w:i/>
              </w:rPr>
              <w:t>competencias</w:t>
            </w:r>
            <w:r w:rsidRPr="00C63CED">
              <w:t xml:space="preserve"> de supervisión </w:t>
            </w:r>
            <w:r w:rsidRPr="00C63CED">
              <w:rPr>
                <w:b/>
                <w:i/>
              </w:rPr>
              <w:t>directa</w:t>
            </w:r>
            <w:r w:rsidRPr="00C63CED">
              <w:t xml:space="preserve"> sobre las infraestructuras de mercado paneuropeas;</w:t>
            </w:r>
          </w:p>
        </w:tc>
        <w:tc>
          <w:tcPr>
            <w:tcW w:w="4876" w:type="dxa"/>
            <w:tcBorders>
              <w:top w:val="nil"/>
              <w:left w:val="nil"/>
              <w:bottom w:val="nil"/>
              <w:right w:val="nil"/>
            </w:tcBorders>
          </w:tcPr>
          <w:p w14:paraId="21E9145C" w14:textId="77777777" w:rsidR="00FC4169" w:rsidRPr="00C63CED" w:rsidRDefault="00FC4169" w:rsidP="003C3446">
            <w:pPr>
              <w:pStyle w:val="Normal6a"/>
            </w:pPr>
            <w:r w:rsidRPr="00C63CED">
              <w:t>7.</w:t>
            </w:r>
            <w:r w:rsidRPr="00C63CED">
              <w:tab/>
              <w:t xml:space="preserve">Apoya la integración de los marcos institucionales y las estructuras de mercado; reitera su petición de que se </w:t>
            </w:r>
            <w:r w:rsidRPr="00C63CED">
              <w:rPr>
                <w:b/>
                <w:i/>
              </w:rPr>
              <w:t>impulse el proceso dirigido por</w:t>
            </w:r>
            <w:r w:rsidRPr="00C63CED">
              <w:t xml:space="preserve"> la ESMA </w:t>
            </w:r>
            <w:r w:rsidRPr="00C63CED">
              <w:rPr>
                <w:b/>
                <w:i/>
              </w:rPr>
              <w:t xml:space="preserve">de convergencia en materia </w:t>
            </w:r>
            <w:r w:rsidRPr="00C63CED">
              <w:t>de supervisión sobre las infraestructuras de mercado paneuropeas</w:t>
            </w:r>
            <w:r w:rsidRPr="00C63CED">
              <w:rPr>
                <w:b/>
                <w:i/>
              </w:rPr>
              <w:t xml:space="preserve"> con el fin de mejorar la eficiencia del marco de supervisión y la colaboración con las autoridades nacionales competentes</w:t>
            </w:r>
            <w:r w:rsidRPr="00C63CED">
              <w:t xml:space="preserve">; </w:t>
            </w:r>
            <w:r w:rsidRPr="00C63CED">
              <w:rPr>
                <w:b/>
                <w:i/>
              </w:rPr>
              <w:t>pide a los Estados miembros que adopten nuevas medidas para conceder mayores competencias de supervisión directa a la ESMA sobre los proveedores de servicios de criptoactivos, la infraestructura del mercado y las entidades financieras transfronterizas;</w:t>
            </w:r>
          </w:p>
        </w:tc>
      </w:tr>
    </w:tbl>
    <w:p w14:paraId="064237F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56967CE" w14:textId="77777777" w:rsidR="00FC4169" w:rsidRPr="00C63CED" w:rsidRDefault="00FC4169" w:rsidP="00FC4169">
      <w:r w:rsidRPr="00FE62EB">
        <w:rPr>
          <w:rStyle w:val="HideTWBExt"/>
        </w:rPr>
        <w:lastRenderedPageBreak/>
        <w:t>&lt;/Amend&gt;</w:t>
      </w:r>
    </w:p>
    <w:p w14:paraId="67A3801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275</w:t>
      </w:r>
      <w:r w:rsidRPr="00FE62EB">
        <w:rPr>
          <w:rStyle w:val="HideTWBExt"/>
          <w:b w:val="0"/>
        </w:rPr>
        <w:t>&lt;/NumAm&gt;</w:t>
      </w:r>
    </w:p>
    <w:p w14:paraId="06753D89" w14:textId="77777777" w:rsidR="00FC4169" w:rsidRPr="00C63CED" w:rsidRDefault="00FC4169" w:rsidP="00FC4169">
      <w:pPr>
        <w:pStyle w:val="NormalBold"/>
      </w:pPr>
      <w:r w:rsidRPr="00FE62EB">
        <w:rPr>
          <w:rStyle w:val="HideTWBExt"/>
          <w:b w:val="0"/>
        </w:rPr>
        <w:t>&lt;RepeatBlock-By&gt;&lt;Members&gt;</w:t>
      </w:r>
      <w:r w:rsidRPr="00C63CED">
        <w:t>Dirk Gotink</w:t>
      </w:r>
      <w:r w:rsidRPr="00FE62EB">
        <w:rPr>
          <w:rStyle w:val="HideTWBExt"/>
          <w:b w:val="0"/>
        </w:rPr>
        <w:t>&lt;/Members&gt;</w:t>
      </w:r>
    </w:p>
    <w:p w14:paraId="5AC66212" w14:textId="77777777" w:rsidR="00FC4169" w:rsidRPr="00C63CED" w:rsidRDefault="00FC4169" w:rsidP="00FC4169">
      <w:pPr>
        <w:pStyle w:val="NormalBold"/>
      </w:pPr>
      <w:r w:rsidRPr="00FE62EB">
        <w:rPr>
          <w:rStyle w:val="HideTWBExt"/>
          <w:b w:val="0"/>
        </w:rPr>
        <w:t>&lt;/RepeatBlock-By&gt;</w:t>
      </w:r>
    </w:p>
    <w:p w14:paraId="07AD3A5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BA2C683"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DC9196E" w14:textId="77777777" w:rsidTr="003C3446">
        <w:trPr>
          <w:trHeight w:hRule="exact" w:val="240"/>
          <w:jc w:val="center"/>
        </w:trPr>
        <w:tc>
          <w:tcPr>
            <w:tcW w:w="9752" w:type="dxa"/>
            <w:gridSpan w:val="2"/>
            <w:tcBorders>
              <w:top w:val="nil"/>
              <w:left w:val="nil"/>
              <w:bottom w:val="nil"/>
              <w:right w:val="nil"/>
            </w:tcBorders>
          </w:tcPr>
          <w:p w14:paraId="4EA652F3" w14:textId="77777777" w:rsidR="00FC4169" w:rsidRPr="00C63CED" w:rsidRDefault="00FC4169" w:rsidP="003C3446"/>
        </w:tc>
      </w:tr>
      <w:tr w:rsidR="00FC4169" w:rsidRPr="00C63CED" w14:paraId="3ADF40CE" w14:textId="77777777" w:rsidTr="003C3446">
        <w:trPr>
          <w:trHeight w:val="240"/>
          <w:jc w:val="center"/>
        </w:trPr>
        <w:tc>
          <w:tcPr>
            <w:tcW w:w="4876" w:type="dxa"/>
            <w:tcBorders>
              <w:top w:val="nil"/>
              <w:left w:val="nil"/>
              <w:bottom w:val="nil"/>
              <w:right w:val="nil"/>
            </w:tcBorders>
          </w:tcPr>
          <w:p w14:paraId="06E1730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2073DEC" w14:textId="77777777" w:rsidR="00FC4169" w:rsidRPr="00C63CED" w:rsidRDefault="00FC4169" w:rsidP="003C3446">
            <w:pPr>
              <w:pStyle w:val="AmColumnHeading"/>
            </w:pPr>
            <w:r w:rsidRPr="00C63CED">
              <w:t>Enmienda</w:t>
            </w:r>
          </w:p>
        </w:tc>
      </w:tr>
      <w:tr w:rsidR="00FC4169" w:rsidRPr="00C63CED" w14:paraId="06C12081" w14:textId="77777777" w:rsidTr="003C3446">
        <w:trPr>
          <w:jc w:val="center"/>
        </w:trPr>
        <w:tc>
          <w:tcPr>
            <w:tcW w:w="4876" w:type="dxa"/>
            <w:tcBorders>
              <w:top w:val="nil"/>
              <w:left w:val="nil"/>
              <w:bottom w:val="nil"/>
              <w:right w:val="nil"/>
            </w:tcBorders>
          </w:tcPr>
          <w:p w14:paraId="21C5EFE9" w14:textId="77777777" w:rsidR="00FC4169" w:rsidRPr="00C63CED" w:rsidRDefault="00FC4169" w:rsidP="003C3446">
            <w:pPr>
              <w:pStyle w:val="Normal6a"/>
            </w:pPr>
            <w:r w:rsidRPr="00C63CED">
              <w:t>7.</w:t>
            </w:r>
            <w:r w:rsidRPr="00C63CED">
              <w:tab/>
              <w:t>Apoya la integración de los marcos institucionales y las estructuras de mercado; reitera su petición de que se otorguen a la ESMA competencias de supervisión directa sobre las infraestructuras de mercado paneuropeas;</w:t>
            </w:r>
          </w:p>
        </w:tc>
        <w:tc>
          <w:tcPr>
            <w:tcW w:w="4876" w:type="dxa"/>
            <w:tcBorders>
              <w:top w:val="nil"/>
              <w:left w:val="nil"/>
              <w:bottom w:val="nil"/>
              <w:right w:val="nil"/>
            </w:tcBorders>
          </w:tcPr>
          <w:p w14:paraId="419185A7" w14:textId="77777777" w:rsidR="00FC4169" w:rsidRPr="00C63CED" w:rsidRDefault="00FC4169" w:rsidP="003C3446">
            <w:pPr>
              <w:pStyle w:val="Normal6a"/>
            </w:pPr>
            <w:r w:rsidRPr="00C63CED">
              <w:t>7.</w:t>
            </w:r>
            <w:r w:rsidRPr="00C63CED">
              <w:tab/>
              <w:t xml:space="preserve">Apoya la integración de los marcos institucionales y las estructuras de mercado; reitera su petición de que se otorguen a la ESMA competencias de supervisión directa sobre </w:t>
            </w:r>
            <w:r w:rsidRPr="00C63CED">
              <w:rPr>
                <w:b/>
                <w:i/>
              </w:rPr>
              <w:t xml:space="preserve">las entidades y </w:t>
            </w:r>
            <w:r w:rsidRPr="00C63CED">
              <w:t xml:space="preserve">las infraestructuras de mercado paneuropeas </w:t>
            </w:r>
            <w:r w:rsidRPr="00C63CED">
              <w:rPr>
                <w:b/>
                <w:i/>
              </w:rPr>
              <w:t>significativas, dejando las entidades más pequeñas y de ámbito esencialmente nacional bajo la supervisión nacional, y garantizando la armonización entre los marcos nacionales cuando sea posible</w:t>
            </w:r>
            <w:r w:rsidRPr="00C63CED">
              <w:t>;</w:t>
            </w:r>
          </w:p>
        </w:tc>
      </w:tr>
    </w:tbl>
    <w:p w14:paraId="3A08974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69F80C3" w14:textId="77777777" w:rsidR="00FC4169" w:rsidRPr="00C63CED" w:rsidRDefault="00FC4169" w:rsidP="00FC4169">
      <w:r w:rsidRPr="00FE62EB">
        <w:rPr>
          <w:rStyle w:val="HideTWBExt"/>
        </w:rPr>
        <w:t>&lt;/Amend&gt;</w:t>
      </w:r>
    </w:p>
    <w:p w14:paraId="7B5CEF2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276</w:t>
      </w:r>
      <w:r w:rsidRPr="00FE62EB">
        <w:rPr>
          <w:rStyle w:val="HideTWBExt"/>
          <w:b w:val="0"/>
        </w:rPr>
        <w:t>&lt;/NumAm&gt;</w:t>
      </w:r>
    </w:p>
    <w:p w14:paraId="374E9816" w14:textId="77777777" w:rsidR="00FC4169" w:rsidRPr="00C63CED" w:rsidRDefault="00FC4169" w:rsidP="00FC4169">
      <w:pPr>
        <w:pStyle w:val="NormalBold"/>
      </w:pPr>
      <w:r w:rsidRPr="00FE62EB">
        <w:rPr>
          <w:rStyle w:val="HideTWBExt"/>
          <w:b w:val="0"/>
        </w:rPr>
        <w:t>&lt;RepeatBlock-By&gt;&lt;Members&gt;</w:t>
      </w:r>
      <w:r w:rsidRPr="00C63CED">
        <w:t>Pascal Canfin, Stéphanie Yon-Courtin, Gilles Boyer, Anouk Van Brug</w:t>
      </w:r>
      <w:r w:rsidRPr="00FE62EB">
        <w:rPr>
          <w:rStyle w:val="HideTWBExt"/>
          <w:b w:val="0"/>
        </w:rPr>
        <w:t>&lt;/Members&gt;</w:t>
      </w:r>
    </w:p>
    <w:p w14:paraId="5D2D4866" w14:textId="77777777" w:rsidR="00FC4169" w:rsidRPr="00C63CED" w:rsidRDefault="00FC4169" w:rsidP="00FC4169">
      <w:pPr>
        <w:pStyle w:val="NormalBold"/>
      </w:pPr>
      <w:r w:rsidRPr="00FE62EB">
        <w:rPr>
          <w:rStyle w:val="HideTWBExt"/>
          <w:b w:val="0"/>
        </w:rPr>
        <w:t>&lt;/RepeatBlock-By&gt;</w:t>
      </w:r>
    </w:p>
    <w:p w14:paraId="2D3F6B0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4FA2D61"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88E0136" w14:textId="77777777" w:rsidTr="003C3446">
        <w:trPr>
          <w:trHeight w:hRule="exact" w:val="240"/>
          <w:jc w:val="center"/>
        </w:trPr>
        <w:tc>
          <w:tcPr>
            <w:tcW w:w="9752" w:type="dxa"/>
            <w:gridSpan w:val="2"/>
            <w:tcBorders>
              <w:top w:val="nil"/>
              <w:left w:val="nil"/>
              <w:bottom w:val="nil"/>
              <w:right w:val="nil"/>
            </w:tcBorders>
          </w:tcPr>
          <w:p w14:paraId="3CABDEC5" w14:textId="77777777" w:rsidR="00FC4169" w:rsidRPr="00C63CED" w:rsidRDefault="00FC4169" w:rsidP="003C3446"/>
        </w:tc>
      </w:tr>
      <w:tr w:rsidR="00FC4169" w:rsidRPr="00C63CED" w14:paraId="31330B5A" w14:textId="77777777" w:rsidTr="003C3446">
        <w:trPr>
          <w:trHeight w:val="240"/>
          <w:jc w:val="center"/>
        </w:trPr>
        <w:tc>
          <w:tcPr>
            <w:tcW w:w="4876" w:type="dxa"/>
            <w:tcBorders>
              <w:top w:val="nil"/>
              <w:left w:val="nil"/>
              <w:bottom w:val="nil"/>
              <w:right w:val="nil"/>
            </w:tcBorders>
          </w:tcPr>
          <w:p w14:paraId="6AD13FB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88569A6" w14:textId="77777777" w:rsidR="00FC4169" w:rsidRPr="00C63CED" w:rsidRDefault="00FC4169" w:rsidP="003C3446">
            <w:pPr>
              <w:pStyle w:val="AmColumnHeading"/>
            </w:pPr>
            <w:r w:rsidRPr="00C63CED">
              <w:t>Enmienda</w:t>
            </w:r>
          </w:p>
        </w:tc>
      </w:tr>
      <w:tr w:rsidR="00FC4169" w:rsidRPr="00C63CED" w14:paraId="3A26C0D9" w14:textId="77777777" w:rsidTr="003C3446">
        <w:trPr>
          <w:jc w:val="center"/>
        </w:trPr>
        <w:tc>
          <w:tcPr>
            <w:tcW w:w="4876" w:type="dxa"/>
            <w:tcBorders>
              <w:top w:val="nil"/>
              <w:left w:val="nil"/>
              <w:bottom w:val="nil"/>
              <w:right w:val="nil"/>
            </w:tcBorders>
          </w:tcPr>
          <w:p w14:paraId="0E4753E4" w14:textId="77777777" w:rsidR="00FC4169" w:rsidRPr="00C63CED" w:rsidRDefault="00FC4169" w:rsidP="003C3446">
            <w:pPr>
              <w:pStyle w:val="Normal6a"/>
            </w:pPr>
            <w:r w:rsidRPr="00C63CED">
              <w:t>7.</w:t>
            </w:r>
            <w:r w:rsidRPr="00C63CED">
              <w:tab/>
              <w:t>Apoya la integración de los marcos institucionales y las estructuras de mercado; reitera su petición de que se otorguen a la ESMA competencias de supervisión directa sobre las infraestructuras de mercado paneuropeas;</w:t>
            </w:r>
          </w:p>
        </w:tc>
        <w:tc>
          <w:tcPr>
            <w:tcW w:w="4876" w:type="dxa"/>
            <w:tcBorders>
              <w:top w:val="nil"/>
              <w:left w:val="nil"/>
              <w:bottom w:val="nil"/>
              <w:right w:val="nil"/>
            </w:tcBorders>
          </w:tcPr>
          <w:p w14:paraId="6169FD49" w14:textId="77777777" w:rsidR="00FC4169" w:rsidRPr="00C63CED" w:rsidRDefault="00FC4169" w:rsidP="003C3446">
            <w:pPr>
              <w:pStyle w:val="Normal6a"/>
            </w:pPr>
            <w:r w:rsidRPr="00C63CED">
              <w:t>7.</w:t>
            </w:r>
            <w:r w:rsidRPr="00C63CED">
              <w:tab/>
              <w:t>Apoya la integración de los marcos institucionales y las estructuras de mercado; reitera su petición de que se otorguen a la ESMA competencias de supervisión directa sobre las infraestructuras de mercado paneuropeas</w:t>
            </w:r>
            <w:r w:rsidRPr="00C63CED">
              <w:rPr>
                <w:b/>
                <w:i/>
              </w:rPr>
              <w:t xml:space="preserve"> para mejorar la competitividad de los mercados de cotización europeos</w:t>
            </w:r>
            <w:r w:rsidRPr="00C63CED">
              <w:t>;</w:t>
            </w:r>
          </w:p>
        </w:tc>
      </w:tr>
    </w:tbl>
    <w:p w14:paraId="7BC10AD0"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7C8C06E" w14:textId="77777777" w:rsidR="00FC4169" w:rsidRPr="00C63CED" w:rsidRDefault="00FC4169" w:rsidP="00FC4169">
      <w:r w:rsidRPr="00FE62EB">
        <w:rPr>
          <w:rStyle w:val="HideTWBExt"/>
        </w:rPr>
        <w:t>&lt;/Amend&gt;</w:t>
      </w:r>
    </w:p>
    <w:p w14:paraId="658D9B22"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277</w:t>
      </w:r>
      <w:r w:rsidRPr="00FE62EB">
        <w:rPr>
          <w:rStyle w:val="HideTWBExt"/>
          <w:b w:val="0"/>
        </w:rPr>
        <w:t>&lt;/NumAm&gt;</w:t>
      </w:r>
    </w:p>
    <w:p w14:paraId="048566F5"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0CCB854C"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76C5623D"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0D56AFC1" w14:textId="77777777" w:rsidR="00FC4169" w:rsidRPr="00C63CED" w:rsidRDefault="00FC4169" w:rsidP="00FC4169">
      <w:pPr>
        <w:pStyle w:val="NormalBold"/>
      </w:pPr>
      <w:r w:rsidRPr="00FE62EB">
        <w:rPr>
          <w:rStyle w:val="HideTWBExt"/>
          <w:b w:val="0"/>
        </w:rPr>
        <w:t>&lt;/RepeatBlock-By&gt;</w:t>
      </w:r>
    </w:p>
    <w:p w14:paraId="51A140A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23B0437"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05916AC" w14:textId="77777777" w:rsidTr="003C3446">
        <w:trPr>
          <w:trHeight w:hRule="exact" w:val="240"/>
          <w:jc w:val="center"/>
        </w:trPr>
        <w:tc>
          <w:tcPr>
            <w:tcW w:w="9752" w:type="dxa"/>
            <w:gridSpan w:val="2"/>
            <w:tcBorders>
              <w:top w:val="nil"/>
              <w:left w:val="nil"/>
              <w:bottom w:val="nil"/>
              <w:right w:val="nil"/>
            </w:tcBorders>
          </w:tcPr>
          <w:p w14:paraId="1D1D83E1" w14:textId="77777777" w:rsidR="00FC4169" w:rsidRPr="00C63CED" w:rsidRDefault="00FC4169" w:rsidP="003C3446"/>
        </w:tc>
      </w:tr>
      <w:tr w:rsidR="00FC4169" w:rsidRPr="00C63CED" w14:paraId="1D5BC608" w14:textId="77777777" w:rsidTr="003C3446">
        <w:trPr>
          <w:trHeight w:val="240"/>
          <w:jc w:val="center"/>
        </w:trPr>
        <w:tc>
          <w:tcPr>
            <w:tcW w:w="4876" w:type="dxa"/>
            <w:tcBorders>
              <w:top w:val="nil"/>
              <w:left w:val="nil"/>
              <w:bottom w:val="nil"/>
              <w:right w:val="nil"/>
            </w:tcBorders>
          </w:tcPr>
          <w:p w14:paraId="44C7865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579D136" w14:textId="77777777" w:rsidR="00FC4169" w:rsidRPr="00C63CED" w:rsidRDefault="00FC4169" w:rsidP="003C3446">
            <w:pPr>
              <w:pStyle w:val="AmColumnHeading"/>
            </w:pPr>
            <w:r w:rsidRPr="00C63CED">
              <w:t>Enmienda</w:t>
            </w:r>
          </w:p>
        </w:tc>
      </w:tr>
      <w:tr w:rsidR="00FC4169" w:rsidRPr="00C63CED" w14:paraId="5204D9C8" w14:textId="77777777" w:rsidTr="003C3446">
        <w:trPr>
          <w:jc w:val="center"/>
        </w:trPr>
        <w:tc>
          <w:tcPr>
            <w:tcW w:w="4876" w:type="dxa"/>
            <w:tcBorders>
              <w:top w:val="nil"/>
              <w:left w:val="nil"/>
              <w:bottom w:val="nil"/>
              <w:right w:val="nil"/>
            </w:tcBorders>
          </w:tcPr>
          <w:p w14:paraId="64C8EA56" w14:textId="77777777" w:rsidR="00FC4169" w:rsidRPr="00C63CED" w:rsidRDefault="00FC4169" w:rsidP="003C3446">
            <w:pPr>
              <w:pStyle w:val="Normal6a"/>
            </w:pPr>
            <w:r w:rsidRPr="00C63CED">
              <w:t>7.</w:t>
            </w:r>
            <w:r w:rsidRPr="00C63CED">
              <w:tab/>
              <w:t>Apoya la integración de los marcos institucionales y las estructuras de mercado; reitera su petición de que se otorguen a la ESMA competencias de supervisión directa sobre las infraestructuras de mercado paneuropeas;</w:t>
            </w:r>
          </w:p>
        </w:tc>
        <w:tc>
          <w:tcPr>
            <w:tcW w:w="4876" w:type="dxa"/>
            <w:tcBorders>
              <w:top w:val="nil"/>
              <w:left w:val="nil"/>
              <w:bottom w:val="nil"/>
              <w:right w:val="nil"/>
            </w:tcBorders>
          </w:tcPr>
          <w:p w14:paraId="0AD2BF62" w14:textId="77777777" w:rsidR="00FC4169" w:rsidRPr="00C63CED" w:rsidRDefault="00FC4169" w:rsidP="003C3446">
            <w:pPr>
              <w:pStyle w:val="Normal6a"/>
            </w:pPr>
            <w:r w:rsidRPr="00C63CED">
              <w:t>7.</w:t>
            </w:r>
            <w:r w:rsidRPr="00C63CED">
              <w:tab/>
              <w:t>Apoya la integración de los marcos institucionales y las estructuras de mercado; reitera su petición de que se otorguen a la ESMA competencias de supervisión directa sobre las infraestructuras de mercado paneuropeas</w:t>
            </w:r>
            <w:r w:rsidRPr="00C63CED">
              <w:rPr>
                <w:b/>
                <w:i/>
              </w:rPr>
              <w:t>, incluidas las grandes bolsas de valores, las entidades de contrapartida central y los depositarios de valores, los grupos transfronterizos de gestión de activos, los proveedores de servicios de criptoactivos y todos los nuevos productos y servicios</w:t>
            </w:r>
            <w:r w:rsidRPr="00C63CED">
              <w:t xml:space="preserve">; </w:t>
            </w:r>
            <w:r w:rsidRPr="00C63CED">
              <w:rPr>
                <w:b/>
                <w:i/>
              </w:rPr>
              <w:t>considera que se debe revisar la gobernanza de la ESMA para garantizar la eficiencia y la independencia de sus decisiones; apoya la propuesta del informe Draghi de conceder a la ESMA una estructura de gobernanza más europea, inspirada en el modelo del Banco Central Europeo (BCE), y establecer con las autoridades nacionales de supervisión una estrecha cooperación basada en el modelo del Mecanismo Único de Supervisión;</w:t>
            </w:r>
          </w:p>
        </w:tc>
      </w:tr>
    </w:tbl>
    <w:p w14:paraId="1F23BCED"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9139FD2" w14:textId="77777777" w:rsidR="00FC4169" w:rsidRPr="00C63CED" w:rsidRDefault="00FC4169" w:rsidP="00FC4169">
      <w:r w:rsidRPr="00FE62EB">
        <w:rPr>
          <w:rStyle w:val="HideTWBExt"/>
        </w:rPr>
        <w:t>&lt;/Amend&gt;</w:t>
      </w:r>
    </w:p>
    <w:p w14:paraId="363DAD7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278</w:t>
      </w:r>
      <w:r w:rsidRPr="00FE62EB">
        <w:rPr>
          <w:rStyle w:val="HideTWBExt"/>
          <w:b w:val="0"/>
        </w:rPr>
        <w:t>&lt;/NumAm&gt;</w:t>
      </w:r>
    </w:p>
    <w:p w14:paraId="7733A615" w14:textId="77777777" w:rsidR="00FC4169" w:rsidRPr="00C63CED" w:rsidRDefault="00FC4169" w:rsidP="00FC4169">
      <w:pPr>
        <w:pStyle w:val="NormalBold"/>
      </w:pPr>
      <w:r w:rsidRPr="00FE62EB">
        <w:rPr>
          <w:rStyle w:val="HideTWBExt"/>
          <w:b w:val="0"/>
        </w:rPr>
        <w:t>&lt;RepeatBlock-By&gt;&lt;Members&gt;</w:t>
      </w:r>
      <w:r w:rsidRPr="00C63CED">
        <w:t>Christophe Gomart</w:t>
      </w:r>
      <w:r w:rsidRPr="00FE62EB">
        <w:rPr>
          <w:rStyle w:val="HideTWBExt"/>
          <w:b w:val="0"/>
        </w:rPr>
        <w:t>&lt;/Members&gt;</w:t>
      </w:r>
    </w:p>
    <w:p w14:paraId="13777243" w14:textId="77777777" w:rsidR="00FC4169" w:rsidRPr="00C63CED" w:rsidRDefault="00FC4169" w:rsidP="00FC4169">
      <w:pPr>
        <w:pStyle w:val="NormalBold"/>
      </w:pPr>
      <w:r w:rsidRPr="00FE62EB">
        <w:rPr>
          <w:rStyle w:val="HideTWBExt"/>
          <w:b w:val="0"/>
        </w:rPr>
        <w:t>&lt;/RepeatBlock-By&gt;</w:t>
      </w:r>
    </w:p>
    <w:p w14:paraId="686726E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84CD026"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CFB883F" w14:textId="77777777" w:rsidTr="003C3446">
        <w:trPr>
          <w:trHeight w:hRule="exact" w:val="240"/>
          <w:jc w:val="center"/>
        </w:trPr>
        <w:tc>
          <w:tcPr>
            <w:tcW w:w="9752" w:type="dxa"/>
            <w:gridSpan w:val="2"/>
            <w:tcBorders>
              <w:top w:val="nil"/>
              <w:left w:val="nil"/>
              <w:bottom w:val="nil"/>
              <w:right w:val="nil"/>
            </w:tcBorders>
          </w:tcPr>
          <w:p w14:paraId="15DA2649" w14:textId="77777777" w:rsidR="00FC4169" w:rsidRPr="00C63CED" w:rsidRDefault="00FC4169" w:rsidP="003C3446"/>
        </w:tc>
      </w:tr>
      <w:tr w:rsidR="00FC4169" w:rsidRPr="00C63CED" w14:paraId="24DE99AD" w14:textId="77777777" w:rsidTr="003C3446">
        <w:trPr>
          <w:trHeight w:val="240"/>
          <w:jc w:val="center"/>
        </w:trPr>
        <w:tc>
          <w:tcPr>
            <w:tcW w:w="4876" w:type="dxa"/>
            <w:tcBorders>
              <w:top w:val="nil"/>
              <w:left w:val="nil"/>
              <w:bottom w:val="nil"/>
              <w:right w:val="nil"/>
            </w:tcBorders>
          </w:tcPr>
          <w:p w14:paraId="08A6CEE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25C2AB2" w14:textId="77777777" w:rsidR="00FC4169" w:rsidRPr="00C63CED" w:rsidRDefault="00FC4169" w:rsidP="003C3446">
            <w:pPr>
              <w:pStyle w:val="AmColumnHeading"/>
            </w:pPr>
            <w:r w:rsidRPr="00C63CED">
              <w:t>Enmienda</w:t>
            </w:r>
          </w:p>
        </w:tc>
      </w:tr>
      <w:tr w:rsidR="00FC4169" w:rsidRPr="00C63CED" w14:paraId="5FA197B0" w14:textId="77777777" w:rsidTr="003C3446">
        <w:trPr>
          <w:jc w:val="center"/>
        </w:trPr>
        <w:tc>
          <w:tcPr>
            <w:tcW w:w="4876" w:type="dxa"/>
            <w:tcBorders>
              <w:top w:val="nil"/>
              <w:left w:val="nil"/>
              <w:bottom w:val="nil"/>
              <w:right w:val="nil"/>
            </w:tcBorders>
          </w:tcPr>
          <w:p w14:paraId="0ABA3F5F" w14:textId="77777777" w:rsidR="00FC4169" w:rsidRPr="00C63CED" w:rsidRDefault="00FC4169" w:rsidP="003C3446">
            <w:pPr>
              <w:pStyle w:val="Normal6a"/>
            </w:pPr>
            <w:r w:rsidRPr="00C63CED">
              <w:t>7.</w:t>
            </w:r>
            <w:r w:rsidRPr="00C63CED">
              <w:tab/>
              <w:t xml:space="preserve">Apoya la integración de los marcos </w:t>
            </w:r>
            <w:r w:rsidRPr="00C63CED">
              <w:lastRenderedPageBreak/>
              <w:t>institucionales y las estructuras de mercado; reitera su petición de que se otorguen a la ESMA competencias de supervisión directa sobre las infraestructuras de mercado paneuropeas;</w:t>
            </w:r>
          </w:p>
        </w:tc>
        <w:tc>
          <w:tcPr>
            <w:tcW w:w="4876" w:type="dxa"/>
            <w:tcBorders>
              <w:top w:val="nil"/>
              <w:left w:val="nil"/>
              <w:bottom w:val="nil"/>
              <w:right w:val="nil"/>
            </w:tcBorders>
          </w:tcPr>
          <w:p w14:paraId="261DC880" w14:textId="77777777" w:rsidR="00FC4169" w:rsidRPr="00C63CED" w:rsidRDefault="00FC4169" w:rsidP="003C3446">
            <w:pPr>
              <w:pStyle w:val="Normal6a"/>
            </w:pPr>
            <w:r w:rsidRPr="00C63CED">
              <w:lastRenderedPageBreak/>
              <w:t>7.</w:t>
            </w:r>
            <w:r w:rsidRPr="00C63CED">
              <w:tab/>
              <w:t xml:space="preserve">Apoya la integración de los marcos </w:t>
            </w:r>
            <w:r w:rsidRPr="00C63CED">
              <w:lastRenderedPageBreak/>
              <w:t xml:space="preserve">institucionales y las estructuras de mercado; reitera su petición de que se otorguen a la ESMA competencias de supervisión directa sobre las infraestructuras de mercado paneuropeas; </w:t>
            </w:r>
            <w:r w:rsidRPr="00C63CED">
              <w:rPr>
                <w:b/>
                <w:i/>
              </w:rPr>
              <w:t>pide que la competitividad forme parte integrante del proceso legislativo de la UE (también a nivel de la ESMA);</w:t>
            </w:r>
          </w:p>
        </w:tc>
      </w:tr>
    </w:tbl>
    <w:p w14:paraId="554515D3"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56632627" w14:textId="77777777" w:rsidR="00FC4169" w:rsidRPr="00C63CED" w:rsidRDefault="00FC4169" w:rsidP="00FC4169">
      <w:r w:rsidRPr="00FE62EB">
        <w:rPr>
          <w:rStyle w:val="HideTWBExt"/>
        </w:rPr>
        <w:t>&lt;/Amend&gt;</w:t>
      </w:r>
    </w:p>
    <w:p w14:paraId="4A03A99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279</w:t>
      </w:r>
      <w:r w:rsidRPr="00FE62EB">
        <w:rPr>
          <w:rStyle w:val="HideTWBExt"/>
          <w:b w:val="0"/>
        </w:rPr>
        <w:t>&lt;/NumAm&gt;</w:t>
      </w:r>
    </w:p>
    <w:p w14:paraId="098DFB46" w14:textId="77777777" w:rsidR="00FC4169" w:rsidRPr="00C63CED" w:rsidRDefault="00FC4169" w:rsidP="00FC4169">
      <w:pPr>
        <w:pStyle w:val="NormalBold"/>
      </w:pPr>
      <w:r w:rsidRPr="00FE62EB">
        <w:rPr>
          <w:rStyle w:val="HideTWBExt"/>
          <w:b w:val="0"/>
        </w:rPr>
        <w:t>&lt;RepeatBlock-By&gt;&lt;Members&gt;</w:t>
      </w:r>
      <w:r w:rsidRPr="00C63CED">
        <w:t>Anouk Van Brug, Engin Eroglu, Stéphanie Yon-Courtin</w:t>
      </w:r>
      <w:r w:rsidRPr="00FE62EB">
        <w:rPr>
          <w:rStyle w:val="HideTWBExt"/>
          <w:b w:val="0"/>
        </w:rPr>
        <w:t>&lt;/Members&gt;</w:t>
      </w:r>
    </w:p>
    <w:p w14:paraId="26ED51BF" w14:textId="77777777" w:rsidR="00FC4169" w:rsidRPr="00C63CED" w:rsidRDefault="00FC4169" w:rsidP="00FC4169">
      <w:pPr>
        <w:pStyle w:val="NormalBold"/>
      </w:pPr>
      <w:r w:rsidRPr="00FE62EB">
        <w:rPr>
          <w:rStyle w:val="HideTWBExt"/>
          <w:b w:val="0"/>
        </w:rPr>
        <w:t>&lt;/RepeatBlock-By&gt;</w:t>
      </w:r>
    </w:p>
    <w:p w14:paraId="7965D164"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21EF4B2" w14:textId="77777777" w:rsidR="00FC4169" w:rsidRPr="00C63CED" w:rsidRDefault="00FC4169" w:rsidP="00FC4169">
      <w:pPr>
        <w:pStyle w:val="NormalBold"/>
      </w:pPr>
      <w:r w:rsidRPr="00FE62EB">
        <w:rPr>
          <w:rStyle w:val="HideTWBExt"/>
          <w:b w:val="0"/>
        </w:rPr>
        <w:t>&lt;Article&gt;</w:t>
      </w:r>
      <w:r w:rsidRPr="00C63CED">
        <w:t>Apartado 7</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5F6F25D" w14:textId="77777777" w:rsidTr="003C3446">
        <w:trPr>
          <w:trHeight w:hRule="exact" w:val="240"/>
          <w:jc w:val="center"/>
        </w:trPr>
        <w:tc>
          <w:tcPr>
            <w:tcW w:w="9752" w:type="dxa"/>
            <w:gridSpan w:val="2"/>
            <w:tcBorders>
              <w:top w:val="nil"/>
              <w:left w:val="nil"/>
              <w:bottom w:val="nil"/>
              <w:right w:val="nil"/>
            </w:tcBorders>
          </w:tcPr>
          <w:p w14:paraId="089E24D0" w14:textId="77777777" w:rsidR="00FC4169" w:rsidRPr="00C63CED" w:rsidRDefault="00FC4169" w:rsidP="003C3446"/>
        </w:tc>
      </w:tr>
      <w:tr w:rsidR="00FC4169" w:rsidRPr="00C63CED" w14:paraId="7D6EF8F8" w14:textId="77777777" w:rsidTr="003C3446">
        <w:trPr>
          <w:trHeight w:val="240"/>
          <w:jc w:val="center"/>
        </w:trPr>
        <w:tc>
          <w:tcPr>
            <w:tcW w:w="4876" w:type="dxa"/>
            <w:tcBorders>
              <w:top w:val="nil"/>
              <w:left w:val="nil"/>
              <w:bottom w:val="nil"/>
              <w:right w:val="nil"/>
            </w:tcBorders>
          </w:tcPr>
          <w:p w14:paraId="5DBCB97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C2408B6" w14:textId="77777777" w:rsidR="00FC4169" w:rsidRPr="00C63CED" w:rsidRDefault="00FC4169" w:rsidP="003C3446">
            <w:pPr>
              <w:pStyle w:val="AmColumnHeading"/>
            </w:pPr>
            <w:r w:rsidRPr="00C63CED">
              <w:t>Enmienda</w:t>
            </w:r>
          </w:p>
        </w:tc>
      </w:tr>
      <w:tr w:rsidR="00FC4169" w:rsidRPr="00C63CED" w14:paraId="7EE5E292" w14:textId="77777777" w:rsidTr="003C3446">
        <w:trPr>
          <w:jc w:val="center"/>
        </w:trPr>
        <w:tc>
          <w:tcPr>
            <w:tcW w:w="4876" w:type="dxa"/>
            <w:tcBorders>
              <w:top w:val="nil"/>
              <w:left w:val="nil"/>
              <w:bottom w:val="nil"/>
              <w:right w:val="nil"/>
            </w:tcBorders>
          </w:tcPr>
          <w:p w14:paraId="25522D8B" w14:textId="77777777" w:rsidR="00FC4169" w:rsidRPr="00C63CED" w:rsidRDefault="00FC4169" w:rsidP="003C3446">
            <w:pPr>
              <w:pStyle w:val="Normal6a"/>
            </w:pPr>
            <w:r w:rsidRPr="00C63CED">
              <w:t>7.</w:t>
            </w:r>
            <w:r w:rsidRPr="00C63CED">
              <w:tab/>
              <w:t>Apoya la integración de los marcos institucionales y las estructuras de mercado; reitera su petición de que se otorguen a la ESMA competencias de supervisión directa sobre las infraestructuras de mercado paneuropeas;</w:t>
            </w:r>
          </w:p>
        </w:tc>
        <w:tc>
          <w:tcPr>
            <w:tcW w:w="4876" w:type="dxa"/>
            <w:tcBorders>
              <w:top w:val="nil"/>
              <w:left w:val="nil"/>
              <w:bottom w:val="nil"/>
              <w:right w:val="nil"/>
            </w:tcBorders>
          </w:tcPr>
          <w:p w14:paraId="5CA9F341" w14:textId="77777777" w:rsidR="00FC4169" w:rsidRPr="00C63CED" w:rsidRDefault="00FC4169" w:rsidP="003C3446">
            <w:pPr>
              <w:pStyle w:val="Normal6a"/>
            </w:pPr>
            <w:r w:rsidRPr="00C63CED">
              <w:t>7.</w:t>
            </w:r>
            <w:r w:rsidRPr="00C63CED">
              <w:tab/>
              <w:t xml:space="preserve">Apoya la integración de los marcos institucionales y las estructuras de mercado; reitera su petición de que se otorguen a la ESMA competencias de supervisión directa sobre las infraestructuras de mercado paneuropeas; </w:t>
            </w:r>
            <w:r w:rsidRPr="00C63CED">
              <w:rPr>
                <w:b/>
                <w:i/>
              </w:rPr>
              <w:t>considera que una supervisión armonizada y centralizada de los mercados de capitales europeos sometería a los participantes en el mercado a un código normativo único, lo que fomentaría un auténtico mercado único de capitales europeos;</w:t>
            </w:r>
          </w:p>
        </w:tc>
      </w:tr>
    </w:tbl>
    <w:p w14:paraId="5431F2B3"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B389A04" w14:textId="77777777" w:rsidR="00FC4169" w:rsidRPr="00C63CED" w:rsidRDefault="00FC4169" w:rsidP="00FC4169">
      <w:r w:rsidRPr="00FE62EB">
        <w:rPr>
          <w:rStyle w:val="HideTWBExt"/>
        </w:rPr>
        <w:t>&lt;/Amend&gt;</w:t>
      </w:r>
    </w:p>
    <w:p w14:paraId="741EF11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280</w:t>
      </w:r>
      <w:r w:rsidRPr="00FE62EB">
        <w:rPr>
          <w:rStyle w:val="HideTWBExt"/>
          <w:b w:val="0"/>
        </w:rPr>
        <w:t>&lt;/NumAm&gt;</w:t>
      </w:r>
    </w:p>
    <w:p w14:paraId="6213D825"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2E57E6B9" w14:textId="77777777" w:rsidR="00FC4169" w:rsidRPr="00C63CED" w:rsidRDefault="00FC4169" w:rsidP="00FC4169">
      <w:pPr>
        <w:pStyle w:val="NormalBold"/>
      </w:pPr>
      <w:r w:rsidRPr="00FE62EB">
        <w:rPr>
          <w:rStyle w:val="HideTWBExt"/>
          <w:b w:val="0"/>
        </w:rPr>
        <w:t>&lt;/RepeatBlock-By&gt;</w:t>
      </w:r>
    </w:p>
    <w:p w14:paraId="7D3B148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E8F90A1" w14:textId="77777777" w:rsidR="00FC4169" w:rsidRPr="00C63CED" w:rsidRDefault="00FC4169" w:rsidP="00FC4169">
      <w:pPr>
        <w:pStyle w:val="NormalBold"/>
      </w:pPr>
      <w:r w:rsidRPr="00FE62EB">
        <w:rPr>
          <w:rStyle w:val="HideTWBExt"/>
          <w:b w:val="0"/>
        </w:rPr>
        <w:t>&lt;Article&gt;</w:t>
      </w:r>
      <w:r w:rsidRPr="00C63CED">
        <w:t>Apartado 7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044CED8" w14:textId="77777777" w:rsidTr="003C3446">
        <w:trPr>
          <w:trHeight w:hRule="exact" w:val="240"/>
          <w:jc w:val="center"/>
        </w:trPr>
        <w:tc>
          <w:tcPr>
            <w:tcW w:w="9752" w:type="dxa"/>
            <w:gridSpan w:val="2"/>
            <w:tcBorders>
              <w:top w:val="nil"/>
              <w:left w:val="nil"/>
              <w:bottom w:val="nil"/>
              <w:right w:val="nil"/>
            </w:tcBorders>
          </w:tcPr>
          <w:p w14:paraId="44AC47A1" w14:textId="77777777" w:rsidR="00FC4169" w:rsidRPr="00C63CED" w:rsidRDefault="00FC4169" w:rsidP="003C3446"/>
        </w:tc>
      </w:tr>
      <w:tr w:rsidR="00FC4169" w:rsidRPr="00C63CED" w14:paraId="68C67FFD" w14:textId="77777777" w:rsidTr="003C3446">
        <w:trPr>
          <w:trHeight w:val="240"/>
          <w:jc w:val="center"/>
        </w:trPr>
        <w:tc>
          <w:tcPr>
            <w:tcW w:w="4876" w:type="dxa"/>
            <w:tcBorders>
              <w:top w:val="nil"/>
              <w:left w:val="nil"/>
              <w:bottom w:val="nil"/>
              <w:right w:val="nil"/>
            </w:tcBorders>
          </w:tcPr>
          <w:p w14:paraId="0AC008C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41D07F2" w14:textId="77777777" w:rsidR="00FC4169" w:rsidRPr="00C63CED" w:rsidRDefault="00FC4169" w:rsidP="003C3446">
            <w:pPr>
              <w:pStyle w:val="AmColumnHeading"/>
            </w:pPr>
            <w:r w:rsidRPr="00C63CED">
              <w:t>Enmienda</w:t>
            </w:r>
          </w:p>
        </w:tc>
      </w:tr>
      <w:tr w:rsidR="00FC4169" w:rsidRPr="00C63CED" w14:paraId="36CDE111" w14:textId="77777777" w:rsidTr="003C3446">
        <w:trPr>
          <w:jc w:val="center"/>
        </w:trPr>
        <w:tc>
          <w:tcPr>
            <w:tcW w:w="4876" w:type="dxa"/>
            <w:tcBorders>
              <w:top w:val="nil"/>
              <w:left w:val="nil"/>
              <w:bottom w:val="nil"/>
              <w:right w:val="nil"/>
            </w:tcBorders>
          </w:tcPr>
          <w:p w14:paraId="22290C24" w14:textId="77777777" w:rsidR="00FC4169" w:rsidRPr="00C63CED" w:rsidRDefault="00FC4169" w:rsidP="003C3446">
            <w:pPr>
              <w:pStyle w:val="Normal6a"/>
            </w:pPr>
          </w:p>
        </w:tc>
        <w:tc>
          <w:tcPr>
            <w:tcW w:w="4876" w:type="dxa"/>
            <w:tcBorders>
              <w:top w:val="nil"/>
              <w:left w:val="nil"/>
              <w:bottom w:val="nil"/>
              <w:right w:val="nil"/>
            </w:tcBorders>
          </w:tcPr>
          <w:p w14:paraId="1BC384E4" w14:textId="77777777" w:rsidR="00FC4169" w:rsidRPr="00C63CED" w:rsidRDefault="00FC4169" w:rsidP="003C3446">
            <w:pPr>
              <w:pStyle w:val="Normal6a"/>
            </w:pPr>
            <w:r w:rsidRPr="00C63CED">
              <w:rPr>
                <w:b/>
                <w:i/>
              </w:rPr>
              <w:t>7 bis.</w:t>
            </w:r>
            <w:r w:rsidRPr="00C63CED">
              <w:tab/>
            </w:r>
            <w:r w:rsidRPr="00C63CED">
              <w:rPr>
                <w:b/>
                <w:i/>
              </w:rPr>
              <w:t>Manifiesta su convencimiento de que está justificada una profunda reforma de la gobernanza de la ESMA antes de ampliar sus responsabilidades de supervisión; considera que la gobernanza revisada de la ESMA podría basarse en los mecanismos de gobernanza del Mecanismo Único de Supervisión (MUS) o de la recientemente creada Autoridad de Lucha contra el Blanqueo de Capitales (ALBC); resalta que todas las decisiones materia de supervisión han de ser adoptadas por un órgano ejecutivo compuesto por miembros totalmente independientes, a fin de evitar cualquier sesgo nacional; considera que, en aras de la eficacia de la supervisión y la preservación de los conocimientos especializados de las autoridades nacionales, es esencial un anclaje local; considera que la creación de equipos conjuntos de supervisión (ECS), siguiendo el modelo de los existentes en el MUS o los futuros de la ALBC, integrados por las autoridades de la Unión y personal de las autoridades nacionales competentes, constituye un buen modelo;</w:t>
            </w:r>
          </w:p>
        </w:tc>
      </w:tr>
    </w:tbl>
    <w:p w14:paraId="1340128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C13BE94" w14:textId="77777777" w:rsidR="00FC4169" w:rsidRPr="00C63CED" w:rsidRDefault="00FC4169" w:rsidP="00FC4169">
      <w:r w:rsidRPr="00FE62EB">
        <w:rPr>
          <w:rStyle w:val="HideTWBExt"/>
        </w:rPr>
        <w:t>&lt;/Amend&gt;</w:t>
      </w:r>
    </w:p>
    <w:p w14:paraId="7266144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281</w:t>
      </w:r>
      <w:r w:rsidRPr="00FE62EB">
        <w:rPr>
          <w:rStyle w:val="HideTWBExt"/>
          <w:b w:val="0"/>
        </w:rPr>
        <w:t>&lt;/NumAm&gt;</w:t>
      </w:r>
    </w:p>
    <w:p w14:paraId="51258AE3" w14:textId="77777777" w:rsidR="00FC4169" w:rsidRPr="00C63CED" w:rsidRDefault="00FC4169" w:rsidP="00FC4169">
      <w:pPr>
        <w:pStyle w:val="NormalBold"/>
      </w:pPr>
      <w:r w:rsidRPr="00FE62EB">
        <w:rPr>
          <w:rStyle w:val="HideTWBExt"/>
          <w:b w:val="0"/>
        </w:rPr>
        <w:t>&lt;RepeatBlock-By&gt;&lt;Members&gt;</w:t>
      </w:r>
      <w:r w:rsidRPr="00C63CED">
        <w:t>Eero Heinäluoma</w:t>
      </w:r>
      <w:r w:rsidRPr="00FE62EB">
        <w:rPr>
          <w:rStyle w:val="HideTWBExt"/>
          <w:b w:val="0"/>
        </w:rPr>
        <w:t>&lt;/Members&gt;</w:t>
      </w:r>
    </w:p>
    <w:p w14:paraId="284E1A3B" w14:textId="77777777" w:rsidR="00FC4169" w:rsidRPr="00C63CED" w:rsidRDefault="00FC4169" w:rsidP="00FC4169">
      <w:pPr>
        <w:pStyle w:val="NormalBold"/>
      </w:pPr>
      <w:r w:rsidRPr="00FE62EB">
        <w:rPr>
          <w:rStyle w:val="HideTWBExt"/>
          <w:b w:val="0"/>
        </w:rPr>
        <w:t>&lt;/RepeatBlock-By&gt;</w:t>
      </w:r>
    </w:p>
    <w:p w14:paraId="5751154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CA97E49" w14:textId="77777777" w:rsidR="00FC4169" w:rsidRPr="00C63CED" w:rsidRDefault="00FC4169" w:rsidP="00FC4169">
      <w:pPr>
        <w:pStyle w:val="NormalBold"/>
      </w:pPr>
      <w:r w:rsidRPr="00FE62EB">
        <w:rPr>
          <w:rStyle w:val="HideTWBExt"/>
          <w:b w:val="0"/>
        </w:rPr>
        <w:t>&lt;Article&gt;</w:t>
      </w:r>
      <w:r w:rsidRPr="00C63CED">
        <w:t>Apartado 7 bis (nuevo)</w:t>
      </w:r>
      <w:r w:rsidRPr="00FE62E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045060C" w14:textId="77777777" w:rsidTr="003C3446">
        <w:trPr>
          <w:trHeight w:hRule="exact" w:val="240"/>
          <w:jc w:val="center"/>
        </w:trPr>
        <w:tc>
          <w:tcPr>
            <w:tcW w:w="9752" w:type="dxa"/>
            <w:gridSpan w:val="2"/>
            <w:tcBorders>
              <w:top w:val="nil"/>
              <w:left w:val="nil"/>
              <w:bottom w:val="nil"/>
              <w:right w:val="nil"/>
            </w:tcBorders>
          </w:tcPr>
          <w:p w14:paraId="6D5E9347" w14:textId="77777777" w:rsidR="00FC4169" w:rsidRPr="00C63CED" w:rsidRDefault="00FC4169" w:rsidP="003C3446"/>
        </w:tc>
      </w:tr>
      <w:tr w:rsidR="00FC4169" w:rsidRPr="00C63CED" w14:paraId="40E46717" w14:textId="77777777" w:rsidTr="003C3446">
        <w:trPr>
          <w:trHeight w:val="240"/>
          <w:jc w:val="center"/>
        </w:trPr>
        <w:tc>
          <w:tcPr>
            <w:tcW w:w="4876" w:type="dxa"/>
            <w:tcBorders>
              <w:top w:val="nil"/>
              <w:left w:val="nil"/>
              <w:bottom w:val="nil"/>
              <w:right w:val="nil"/>
            </w:tcBorders>
          </w:tcPr>
          <w:p w14:paraId="5305F2E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645052D" w14:textId="77777777" w:rsidR="00FC4169" w:rsidRPr="00C63CED" w:rsidRDefault="00FC4169" w:rsidP="003C3446">
            <w:pPr>
              <w:pStyle w:val="AmColumnHeading"/>
            </w:pPr>
            <w:r w:rsidRPr="00C63CED">
              <w:t>Enmienda</w:t>
            </w:r>
          </w:p>
        </w:tc>
      </w:tr>
      <w:tr w:rsidR="00FC4169" w:rsidRPr="00C63CED" w14:paraId="230803DD" w14:textId="77777777" w:rsidTr="003C3446">
        <w:trPr>
          <w:jc w:val="center"/>
        </w:trPr>
        <w:tc>
          <w:tcPr>
            <w:tcW w:w="4876" w:type="dxa"/>
            <w:tcBorders>
              <w:top w:val="nil"/>
              <w:left w:val="nil"/>
              <w:bottom w:val="nil"/>
              <w:right w:val="nil"/>
            </w:tcBorders>
          </w:tcPr>
          <w:p w14:paraId="1553ABBC" w14:textId="77777777" w:rsidR="00FC4169" w:rsidRPr="00C63CED" w:rsidRDefault="00FC4169" w:rsidP="003C3446">
            <w:pPr>
              <w:pStyle w:val="Normal6a"/>
            </w:pPr>
          </w:p>
        </w:tc>
        <w:tc>
          <w:tcPr>
            <w:tcW w:w="4876" w:type="dxa"/>
            <w:tcBorders>
              <w:top w:val="nil"/>
              <w:left w:val="nil"/>
              <w:bottom w:val="nil"/>
              <w:right w:val="nil"/>
            </w:tcBorders>
          </w:tcPr>
          <w:p w14:paraId="45EFFE9F" w14:textId="77777777" w:rsidR="00FC4169" w:rsidRPr="00C63CED" w:rsidRDefault="00FC4169" w:rsidP="003C3446">
            <w:pPr>
              <w:pStyle w:val="Normal6a"/>
            </w:pPr>
            <w:r w:rsidRPr="00C63CED">
              <w:rPr>
                <w:b/>
                <w:i/>
              </w:rPr>
              <w:t xml:space="preserve">7 bis. Pide a la Comisión que, dado el aumento de los riesgos en el sector de los criptoactivos, revise con prontitud el Reglamento relativo a los mercados de criptoactivos y conceda a la ESMA competencias de supervisión directa sobre los proveedores de servicios de </w:t>
            </w:r>
            <w:r w:rsidRPr="00C63CED">
              <w:rPr>
                <w:b/>
                <w:i/>
              </w:rPr>
              <w:lastRenderedPageBreak/>
              <w:t>criptoactivos que rebasen un determinado tamaño;</w:t>
            </w:r>
          </w:p>
        </w:tc>
      </w:tr>
    </w:tbl>
    <w:p w14:paraId="0588F08F"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181450F" w14:textId="77777777" w:rsidR="00FC4169" w:rsidRPr="00C63CED" w:rsidRDefault="00FC4169" w:rsidP="00FC4169">
      <w:r w:rsidRPr="00FE62EB">
        <w:rPr>
          <w:rStyle w:val="HideTWBExt"/>
        </w:rPr>
        <w:t>&lt;/Amend&gt;</w:t>
      </w:r>
    </w:p>
    <w:p w14:paraId="225B550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282</w:t>
      </w:r>
      <w:r w:rsidRPr="00FE62EB">
        <w:rPr>
          <w:rStyle w:val="HideTWBExt"/>
          <w:b w:val="0"/>
        </w:rPr>
        <w:t>&lt;/NumAm&gt;</w:t>
      </w:r>
    </w:p>
    <w:p w14:paraId="24D94BC1"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3F3BE1A9" w14:textId="77777777" w:rsidR="00FC4169" w:rsidRPr="00C63CED" w:rsidRDefault="00FC4169" w:rsidP="00FC4169">
      <w:pPr>
        <w:pStyle w:val="NormalBold"/>
      </w:pPr>
      <w:r w:rsidRPr="00FE62EB">
        <w:rPr>
          <w:rStyle w:val="HideTWBExt"/>
          <w:b w:val="0"/>
        </w:rPr>
        <w:t>&lt;/RepeatBlock-By&gt;</w:t>
      </w:r>
    </w:p>
    <w:p w14:paraId="774CF33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E1BC1F3" w14:textId="77777777" w:rsidR="00FC4169" w:rsidRPr="00C63CED" w:rsidRDefault="00FC4169" w:rsidP="00FC4169">
      <w:pPr>
        <w:pStyle w:val="NormalBold"/>
      </w:pPr>
      <w:r w:rsidRPr="00FE62EB">
        <w:rPr>
          <w:rStyle w:val="HideTWBExt"/>
          <w:b w:val="0"/>
        </w:rPr>
        <w:t>&lt;Article&gt;</w:t>
      </w:r>
      <w:r w:rsidRPr="00C63CED">
        <w:t>Apartado 7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CEC06D9" w14:textId="77777777" w:rsidTr="003C3446">
        <w:trPr>
          <w:trHeight w:hRule="exact" w:val="240"/>
          <w:jc w:val="center"/>
        </w:trPr>
        <w:tc>
          <w:tcPr>
            <w:tcW w:w="9752" w:type="dxa"/>
            <w:gridSpan w:val="2"/>
            <w:tcBorders>
              <w:top w:val="nil"/>
              <w:left w:val="nil"/>
              <w:bottom w:val="nil"/>
              <w:right w:val="nil"/>
            </w:tcBorders>
          </w:tcPr>
          <w:p w14:paraId="69EC6503" w14:textId="77777777" w:rsidR="00FC4169" w:rsidRPr="00C63CED" w:rsidRDefault="00FC4169" w:rsidP="003C3446"/>
        </w:tc>
      </w:tr>
      <w:tr w:rsidR="00FC4169" w:rsidRPr="00C63CED" w14:paraId="10CE6962" w14:textId="77777777" w:rsidTr="003C3446">
        <w:trPr>
          <w:trHeight w:val="240"/>
          <w:jc w:val="center"/>
        </w:trPr>
        <w:tc>
          <w:tcPr>
            <w:tcW w:w="4876" w:type="dxa"/>
            <w:tcBorders>
              <w:top w:val="nil"/>
              <w:left w:val="nil"/>
              <w:bottom w:val="nil"/>
              <w:right w:val="nil"/>
            </w:tcBorders>
          </w:tcPr>
          <w:p w14:paraId="75CF75B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2E4DBBB" w14:textId="77777777" w:rsidR="00FC4169" w:rsidRPr="00C63CED" w:rsidRDefault="00FC4169" w:rsidP="003C3446">
            <w:pPr>
              <w:pStyle w:val="AmColumnHeading"/>
            </w:pPr>
            <w:r w:rsidRPr="00C63CED">
              <w:t>Enmienda</w:t>
            </w:r>
          </w:p>
        </w:tc>
      </w:tr>
      <w:tr w:rsidR="00FC4169" w:rsidRPr="00C63CED" w14:paraId="187B86DF" w14:textId="77777777" w:rsidTr="003C3446">
        <w:trPr>
          <w:jc w:val="center"/>
        </w:trPr>
        <w:tc>
          <w:tcPr>
            <w:tcW w:w="4876" w:type="dxa"/>
            <w:tcBorders>
              <w:top w:val="nil"/>
              <w:left w:val="nil"/>
              <w:bottom w:val="nil"/>
              <w:right w:val="nil"/>
            </w:tcBorders>
          </w:tcPr>
          <w:p w14:paraId="59AD7CE9" w14:textId="77777777" w:rsidR="00FC4169" w:rsidRPr="00C63CED" w:rsidRDefault="00FC4169" w:rsidP="003C3446">
            <w:pPr>
              <w:pStyle w:val="Normal6a"/>
            </w:pPr>
          </w:p>
        </w:tc>
        <w:tc>
          <w:tcPr>
            <w:tcW w:w="4876" w:type="dxa"/>
            <w:tcBorders>
              <w:top w:val="nil"/>
              <w:left w:val="nil"/>
              <w:bottom w:val="nil"/>
              <w:right w:val="nil"/>
            </w:tcBorders>
          </w:tcPr>
          <w:p w14:paraId="6F9DEC34" w14:textId="77777777" w:rsidR="00FC4169" w:rsidRPr="00C63CED" w:rsidRDefault="00FC4169" w:rsidP="003C3446">
            <w:pPr>
              <w:pStyle w:val="Normal6a"/>
            </w:pPr>
            <w:r w:rsidRPr="00C63CED">
              <w:rPr>
                <w:b/>
                <w:i/>
              </w:rPr>
              <w:t>7 bis.</w:t>
            </w:r>
            <w:r w:rsidRPr="00C63CED">
              <w:tab/>
            </w:r>
            <w:r w:rsidRPr="00C63CED">
              <w:rPr>
                <w:b/>
                <w:i/>
              </w:rPr>
              <w:t>Señala que una de las razones de la fragmentación de los resultados en materia de supervisión es la práctica de las autoridades nacionales de supervisión de superponer obligaciones nacionales adicionales a las normas europeas, lo que a menudo se denomina «sobrerregulación»; pide a la Comisión y a las autoridades europeas de supervisión que aborden estos casos de extralimitación de las autoridades nacionales con el fin de alcanzar unos resultados de supervisión más coherentes en toda la Unión;</w:t>
            </w:r>
          </w:p>
        </w:tc>
      </w:tr>
    </w:tbl>
    <w:p w14:paraId="55F1D5C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9A3190C" w14:textId="77777777" w:rsidR="00FC4169" w:rsidRPr="00C63CED" w:rsidRDefault="00FC4169" w:rsidP="00FC4169">
      <w:r w:rsidRPr="00FE62EB">
        <w:rPr>
          <w:rStyle w:val="HideTWBExt"/>
        </w:rPr>
        <w:t>&lt;/Amend&gt;</w:t>
      </w:r>
    </w:p>
    <w:p w14:paraId="0722BA1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283</w:t>
      </w:r>
      <w:r w:rsidRPr="00FE62EB">
        <w:rPr>
          <w:rStyle w:val="HideTWBExt"/>
          <w:b w:val="0"/>
        </w:rPr>
        <w:t>&lt;/NumAm&gt;</w:t>
      </w:r>
    </w:p>
    <w:p w14:paraId="5A48A5BE" w14:textId="77777777" w:rsidR="00FC4169" w:rsidRPr="00C63CED" w:rsidRDefault="00FC4169" w:rsidP="00FC4169">
      <w:pPr>
        <w:pStyle w:val="NormalBold"/>
      </w:pPr>
      <w:r w:rsidRPr="00FE62EB">
        <w:rPr>
          <w:rStyle w:val="HideTWBExt"/>
          <w:b w:val="0"/>
        </w:rPr>
        <w:t>&lt;RepeatBlock-By&gt;&lt;Members&gt;</w:t>
      </w:r>
      <w:r w:rsidRPr="00C63CED">
        <w:t>Gilles Boyer, Stéphanie Yon-Courtin, Pascal Canfin, Billy Kelleher, Anouk Van Brug</w:t>
      </w:r>
      <w:r w:rsidRPr="00FE62EB">
        <w:rPr>
          <w:rStyle w:val="HideTWBExt"/>
          <w:b w:val="0"/>
        </w:rPr>
        <w:t>&lt;/Members&gt;</w:t>
      </w:r>
    </w:p>
    <w:p w14:paraId="300B5120" w14:textId="77777777" w:rsidR="00FC4169" w:rsidRPr="00C63CED" w:rsidRDefault="00FC4169" w:rsidP="00FC4169">
      <w:pPr>
        <w:pStyle w:val="NormalBold"/>
      </w:pPr>
      <w:r w:rsidRPr="00FE62EB">
        <w:rPr>
          <w:rStyle w:val="HideTWBExt"/>
          <w:b w:val="0"/>
        </w:rPr>
        <w:t>&lt;/RepeatBlock-By&gt;</w:t>
      </w:r>
    </w:p>
    <w:p w14:paraId="3D34101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159350B" w14:textId="77777777" w:rsidR="00FC4169" w:rsidRPr="00C63CED" w:rsidRDefault="00FC4169" w:rsidP="00FC4169">
      <w:pPr>
        <w:pStyle w:val="NormalBold"/>
      </w:pPr>
      <w:r w:rsidRPr="00FE62EB">
        <w:rPr>
          <w:rStyle w:val="HideTWBExt"/>
          <w:b w:val="0"/>
        </w:rPr>
        <w:t>&lt;Article&gt;</w:t>
      </w:r>
      <w:r w:rsidRPr="00C63CED">
        <w:t>Apartado 7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9298970" w14:textId="77777777" w:rsidTr="003C3446">
        <w:trPr>
          <w:trHeight w:hRule="exact" w:val="240"/>
          <w:jc w:val="center"/>
        </w:trPr>
        <w:tc>
          <w:tcPr>
            <w:tcW w:w="9752" w:type="dxa"/>
            <w:gridSpan w:val="2"/>
            <w:tcBorders>
              <w:top w:val="nil"/>
              <w:left w:val="nil"/>
              <w:bottom w:val="nil"/>
              <w:right w:val="nil"/>
            </w:tcBorders>
          </w:tcPr>
          <w:p w14:paraId="2654AACF" w14:textId="77777777" w:rsidR="00FC4169" w:rsidRPr="00C63CED" w:rsidRDefault="00FC4169" w:rsidP="003C3446"/>
        </w:tc>
      </w:tr>
      <w:tr w:rsidR="00FC4169" w:rsidRPr="00C63CED" w14:paraId="7E2480EC" w14:textId="77777777" w:rsidTr="003C3446">
        <w:trPr>
          <w:trHeight w:val="240"/>
          <w:jc w:val="center"/>
        </w:trPr>
        <w:tc>
          <w:tcPr>
            <w:tcW w:w="4876" w:type="dxa"/>
            <w:tcBorders>
              <w:top w:val="nil"/>
              <w:left w:val="nil"/>
              <w:bottom w:val="nil"/>
              <w:right w:val="nil"/>
            </w:tcBorders>
          </w:tcPr>
          <w:p w14:paraId="698A570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B3A142A" w14:textId="77777777" w:rsidR="00FC4169" w:rsidRPr="00C63CED" w:rsidRDefault="00FC4169" w:rsidP="003C3446">
            <w:pPr>
              <w:pStyle w:val="AmColumnHeading"/>
            </w:pPr>
            <w:r w:rsidRPr="00C63CED">
              <w:t>Enmienda</w:t>
            </w:r>
          </w:p>
        </w:tc>
      </w:tr>
      <w:tr w:rsidR="00FC4169" w:rsidRPr="00C63CED" w14:paraId="11AEBB55" w14:textId="77777777" w:rsidTr="003C3446">
        <w:trPr>
          <w:jc w:val="center"/>
        </w:trPr>
        <w:tc>
          <w:tcPr>
            <w:tcW w:w="4876" w:type="dxa"/>
            <w:tcBorders>
              <w:top w:val="nil"/>
              <w:left w:val="nil"/>
              <w:bottom w:val="nil"/>
              <w:right w:val="nil"/>
            </w:tcBorders>
          </w:tcPr>
          <w:p w14:paraId="5972CCB4" w14:textId="77777777" w:rsidR="00FC4169" w:rsidRPr="00C63CED" w:rsidRDefault="00FC4169" w:rsidP="003C3446">
            <w:pPr>
              <w:pStyle w:val="Normal6a"/>
            </w:pPr>
          </w:p>
        </w:tc>
        <w:tc>
          <w:tcPr>
            <w:tcW w:w="4876" w:type="dxa"/>
            <w:tcBorders>
              <w:top w:val="nil"/>
              <w:left w:val="nil"/>
              <w:bottom w:val="nil"/>
              <w:right w:val="nil"/>
            </w:tcBorders>
          </w:tcPr>
          <w:p w14:paraId="2423EFAE" w14:textId="77777777" w:rsidR="00FC4169" w:rsidRPr="00C63CED" w:rsidRDefault="00FC4169" w:rsidP="003C3446">
            <w:pPr>
              <w:pStyle w:val="Normal6a"/>
            </w:pPr>
            <w:r w:rsidRPr="00C63CED">
              <w:rPr>
                <w:b/>
                <w:i/>
              </w:rPr>
              <w:t>7 bis.</w:t>
            </w:r>
            <w:r w:rsidRPr="00C63CED">
              <w:tab/>
            </w:r>
            <w:r w:rsidRPr="00C63CED">
              <w:rPr>
                <w:b/>
                <w:i/>
              </w:rPr>
              <w:t xml:space="preserve">Subraya el importante papel que puede desempeñar la titulización a la hora de facilitar la financiación de las inversiones, aportar fuentes alternativas de financiación para las empresas europeas a fin de facilitar su crecimiento, </w:t>
            </w:r>
            <w:r w:rsidRPr="00C63CED">
              <w:rPr>
                <w:b/>
                <w:i/>
              </w:rPr>
              <w:lastRenderedPageBreak/>
              <w:t>aumentar la competitividad europea y crear unos mercados de capitales europeos profundos y dinámicos;</w:t>
            </w:r>
          </w:p>
        </w:tc>
      </w:tr>
    </w:tbl>
    <w:p w14:paraId="77556C8A"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331E0F9" w14:textId="77777777" w:rsidR="00FC4169" w:rsidRPr="00C63CED" w:rsidRDefault="00FC4169" w:rsidP="00FC4169">
      <w:r w:rsidRPr="00FE62EB">
        <w:rPr>
          <w:rStyle w:val="HideTWBExt"/>
        </w:rPr>
        <w:t>&lt;/Amend&gt;</w:t>
      </w:r>
    </w:p>
    <w:p w14:paraId="5081316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284</w:t>
      </w:r>
      <w:r w:rsidRPr="00FE62EB">
        <w:rPr>
          <w:rStyle w:val="HideTWBExt"/>
          <w:b w:val="0"/>
        </w:rPr>
        <w:t>&lt;/NumAm&gt;</w:t>
      </w:r>
    </w:p>
    <w:p w14:paraId="0751C0A6"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66584D8F" w14:textId="77777777" w:rsidR="00FC4169" w:rsidRPr="00C63CED" w:rsidRDefault="00FC4169" w:rsidP="00FC4169">
      <w:pPr>
        <w:pStyle w:val="NormalBold"/>
      </w:pPr>
      <w:r w:rsidRPr="00FE62EB">
        <w:rPr>
          <w:rStyle w:val="HideTWBExt"/>
          <w:b w:val="0"/>
        </w:rPr>
        <w:t>&lt;/RepeatBlock-By&gt;</w:t>
      </w:r>
    </w:p>
    <w:p w14:paraId="64A45C0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06CA7FC" w14:textId="77777777" w:rsidR="00FC4169" w:rsidRPr="00C63CED" w:rsidRDefault="00FC4169" w:rsidP="00FC4169">
      <w:pPr>
        <w:pStyle w:val="NormalBold"/>
      </w:pPr>
      <w:r w:rsidRPr="00FE62EB">
        <w:rPr>
          <w:rStyle w:val="HideTWBExt"/>
          <w:b w:val="0"/>
        </w:rPr>
        <w:t>&lt;Article&gt;</w:t>
      </w:r>
      <w:r w:rsidRPr="00C63CED">
        <w:t>Apartado 7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F00595B" w14:textId="77777777" w:rsidTr="003C3446">
        <w:trPr>
          <w:trHeight w:hRule="exact" w:val="240"/>
          <w:jc w:val="center"/>
        </w:trPr>
        <w:tc>
          <w:tcPr>
            <w:tcW w:w="9752" w:type="dxa"/>
            <w:gridSpan w:val="2"/>
            <w:tcBorders>
              <w:top w:val="nil"/>
              <w:left w:val="nil"/>
              <w:bottom w:val="nil"/>
              <w:right w:val="nil"/>
            </w:tcBorders>
          </w:tcPr>
          <w:p w14:paraId="33751DAE" w14:textId="77777777" w:rsidR="00FC4169" w:rsidRPr="00C63CED" w:rsidRDefault="00FC4169" w:rsidP="003C3446"/>
        </w:tc>
      </w:tr>
      <w:tr w:rsidR="00FC4169" w:rsidRPr="00C63CED" w14:paraId="16F4B433" w14:textId="77777777" w:rsidTr="003C3446">
        <w:trPr>
          <w:trHeight w:val="240"/>
          <w:jc w:val="center"/>
        </w:trPr>
        <w:tc>
          <w:tcPr>
            <w:tcW w:w="4876" w:type="dxa"/>
            <w:tcBorders>
              <w:top w:val="nil"/>
              <w:left w:val="nil"/>
              <w:bottom w:val="nil"/>
              <w:right w:val="nil"/>
            </w:tcBorders>
          </w:tcPr>
          <w:p w14:paraId="3B70B3E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DB369F4" w14:textId="77777777" w:rsidR="00FC4169" w:rsidRPr="00C63CED" w:rsidRDefault="00FC4169" w:rsidP="003C3446">
            <w:pPr>
              <w:pStyle w:val="AmColumnHeading"/>
            </w:pPr>
            <w:r w:rsidRPr="00C63CED">
              <w:t>Enmienda</w:t>
            </w:r>
          </w:p>
        </w:tc>
      </w:tr>
      <w:tr w:rsidR="00FC4169" w:rsidRPr="00C63CED" w14:paraId="1DC50E40" w14:textId="77777777" w:rsidTr="003C3446">
        <w:trPr>
          <w:jc w:val="center"/>
        </w:trPr>
        <w:tc>
          <w:tcPr>
            <w:tcW w:w="4876" w:type="dxa"/>
            <w:tcBorders>
              <w:top w:val="nil"/>
              <w:left w:val="nil"/>
              <w:bottom w:val="nil"/>
              <w:right w:val="nil"/>
            </w:tcBorders>
          </w:tcPr>
          <w:p w14:paraId="44B1B410" w14:textId="77777777" w:rsidR="00FC4169" w:rsidRPr="00C63CED" w:rsidRDefault="00FC4169" w:rsidP="003C3446">
            <w:pPr>
              <w:pStyle w:val="Normal6a"/>
            </w:pPr>
          </w:p>
        </w:tc>
        <w:tc>
          <w:tcPr>
            <w:tcW w:w="4876" w:type="dxa"/>
            <w:tcBorders>
              <w:top w:val="nil"/>
              <w:left w:val="nil"/>
              <w:bottom w:val="nil"/>
              <w:right w:val="nil"/>
            </w:tcBorders>
          </w:tcPr>
          <w:p w14:paraId="705591BE" w14:textId="77777777" w:rsidR="00FC4169" w:rsidRPr="00C63CED" w:rsidRDefault="00FC4169" w:rsidP="003C3446">
            <w:pPr>
              <w:pStyle w:val="Normal6a"/>
            </w:pPr>
            <w:r w:rsidRPr="00C63CED">
              <w:rPr>
                <w:b/>
                <w:i/>
              </w:rPr>
              <w:t>7 bis.</w:t>
            </w:r>
            <w:r w:rsidRPr="00C63CED">
              <w:tab/>
            </w:r>
            <w:r w:rsidRPr="00C63CED">
              <w:rPr>
                <w:b/>
                <w:i/>
              </w:rPr>
              <w:t>Manifiesta su convencimiento de que, en lugar de centralizar los marcos y competencias institucionales, en especial en materia de supervisión, el mercado de capitales de la Unión debe establecer sinergias entre los marcos institucionales nacionales y eliminar los obstáculos que actualmente dificultan el flujo transfronterizo de inversiones;</w:t>
            </w:r>
          </w:p>
        </w:tc>
      </w:tr>
    </w:tbl>
    <w:p w14:paraId="2BC07A3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21CE546" w14:textId="77777777" w:rsidR="00FC4169" w:rsidRPr="00C63CED" w:rsidRDefault="00FC4169" w:rsidP="00FC4169">
      <w:r w:rsidRPr="00FE62EB">
        <w:rPr>
          <w:rStyle w:val="HideTWBExt"/>
        </w:rPr>
        <w:t>&lt;/Amend&gt;</w:t>
      </w:r>
    </w:p>
    <w:p w14:paraId="1DF0E9F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285</w:t>
      </w:r>
      <w:r w:rsidRPr="00FE62EB">
        <w:rPr>
          <w:rStyle w:val="HideTWBExt"/>
          <w:b w:val="0"/>
        </w:rPr>
        <w:t>&lt;/NumAm&gt;</w:t>
      </w:r>
    </w:p>
    <w:p w14:paraId="3E4CC050"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217A8226"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73DFB169"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67A5FF87" w14:textId="77777777" w:rsidR="00FC4169" w:rsidRPr="00C63CED" w:rsidRDefault="00FC4169" w:rsidP="00FC4169">
      <w:pPr>
        <w:pStyle w:val="NormalBold"/>
      </w:pPr>
      <w:r w:rsidRPr="00FE62EB">
        <w:rPr>
          <w:rStyle w:val="HideTWBExt"/>
          <w:b w:val="0"/>
        </w:rPr>
        <w:t>&lt;/RepeatBlock-By&gt;</w:t>
      </w:r>
    </w:p>
    <w:p w14:paraId="6648DDF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4776914" w14:textId="77777777" w:rsidR="00FC4169" w:rsidRPr="00C63CED" w:rsidRDefault="00FC4169" w:rsidP="00FC4169">
      <w:pPr>
        <w:pStyle w:val="NormalBold"/>
      </w:pPr>
      <w:r w:rsidRPr="00FE62EB">
        <w:rPr>
          <w:rStyle w:val="HideTWBExt"/>
          <w:b w:val="0"/>
        </w:rPr>
        <w:t>&lt;Article&gt;</w:t>
      </w:r>
      <w:r w:rsidRPr="00C63CED">
        <w:t>Apartado 7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7F68A05" w14:textId="77777777" w:rsidTr="003C3446">
        <w:trPr>
          <w:trHeight w:hRule="exact" w:val="240"/>
          <w:jc w:val="center"/>
        </w:trPr>
        <w:tc>
          <w:tcPr>
            <w:tcW w:w="9752" w:type="dxa"/>
            <w:gridSpan w:val="2"/>
            <w:tcBorders>
              <w:top w:val="nil"/>
              <w:left w:val="nil"/>
              <w:bottom w:val="nil"/>
              <w:right w:val="nil"/>
            </w:tcBorders>
          </w:tcPr>
          <w:p w14:paraId="4406E7C7" w14:textId="77777777" w:rsidR="00FC4169" w:rsidRPr="00C63CED" w:rsidRDefault="00FC4169" w:rsidP="003C3446"/>
        </w:tc>
      </w:tr>
      <w:tr w:rsidR="00FC4169" w:rsidRPr="00C63CED" w14:paraId="1BEBEBC8" w14:textId="77777777" w:rsidTr="003C3446">
        <w:trPr>
          <w:trHeight w:val="240"/>
          <w:jc w:val="center"/>
        </w:trPr>
        <w:tc>
          <w:tcPr>
            <w:tcW w:w="4876" w:type="dxa"/>
            <w:tcBorders>
              <w:top w:val="nil"/>
              <w:left w:val="nil"/>
              <w:bottom w:val="nil"/>
              <w:right w:val="nil"/>
            </w:tcBorders>
          </w:tcPr>
          <w:p w14:paraId="2819BBA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E40EDB3" w14:textId="77777777" w:rsidR="00FC4169" w:rsidRPr="00C63CED" w:rsidRDefault="00FC4169" w:rsidP="003C3446">
            <w:pPr>
              <w:pStyle w:val="AmColumnHeading"/>
            </w:pPr>
            <w:r w:rsidRPr="00C63CED">
              <w:t>Enmienda</w:t>
            </w:r>
          </w:p>
        </w:tc>
      </w:tr>
      <w:tr w:rsidR="00FC4169" w:rsidRPr="00C63CED" w14:paraId="0574796E" w14:textId="77777777" w:rsidTr="003C3446">
        <w:trPr>
          <w:jc w:val="center"/>
        </w:trPr>
        <w:tc>
          <w:tcPr>
            <w:tcW w:w="4876" w:type="dxa"/>
            <w:tcBorders>
              <w:top w:val="nil"/>
              <w:left w:val="nil"/>
              <w:bottom w:val="nil"/>
              <w:right w:val="nil"/>
            </w:tcBorders>
          </w:tcPr>
          <w:p w14:paraId="44C125F5" w14:textId="77777777" w:rsidR="00FC4169" w:rsidRPr="00C63CED" w:rsidRDefault="00FC4169" w:rsidP="003C3446">
            <w:pPr>
              <w:pStyle w:val="Normal6a"/>
            </w:pPr>
          </w:p>
        </w:tc>
        <w:tc>
          <w:tcPr>
            <w:tcW w:w="4876" w:type="dxa"/>
            <w:tcBorders>
              <w:top w:val="nil"/>
              <w:left w:val="nil"/>
              <w:bottom w:val="nil"/>
              <w:right w:val="nil"/>
            </w:tcBorders>
          </w:tcPr>
          <w:p w14:paraId="40D9FABA" w14:textId="77777777" w:rsidR="00FC4169" w:rsidRPr="00C63CED" w:rsidRDefault="00FC4169" w:rsidP="003C3446">
            <w:pPr>
              <w:pStyle w:val="Normal6a"/>
            </w:pPr>
            <w:r w:rsidRPr="00C63CED">
              <w:rPr>
                <w:b/>
                <w:i/>
              </w:rPr>
              <w:t>7 bis.</w:t>
            </w:r>
            <w:r w:rsidRPr="00C63CED">
              <w:tab/>
            </w:r>
            <w:r w:rsidRPr="00C63CED">
              <w:rPr>
                <w:b/>
                <w:i/>
              </w:rPr>
              <w:t xml:space="preserve">Considera que las autoridades europeas de supervisión deben contar con una financiación adecuada para poder desempeñar sus funciones, incluida la posibilidad de cobrar tasas a las entidades financieras, a los participantes en los mercados financieros y a las empresas </w:t>
            </w:r>
            <w:r w:rsidRPr="00C63CED">
              <w:rPr>
                <w:b/>
                <w:i/>
              </w:rPr>
              <w:lastRenderedPageBreak/>
              <w:t>supervisadas;</w:t>
            </w:r>
          </w:p>
        </w:tc>
      </w:tr>
    </w:tbl>
    <w:p w14:paraId="60632BDA"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796418E" w14:textId="77777777" w:rsidR="00FC4169" w:rsidRPr="00C63CED" w:rsidRDefault="00FC4169" w:rsidP="00FC4169">
      <w:r w:rsidRPr="00FE62EB">
        <w:rPr>
          <w:rStyle w:val="HideTWBExt"/>
        </w:rPr>
        <w:t>&lt;/Amend&gt;</w:t>
      </w:r>
    </w:p>
    <w:p w14:paraId="2E39792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286</w:t>
      </w:r>
      <w:r w:rsidRPr="00FE62EB">
        <w:rPr>
          <w:rStyle w:val="HideTWBExt"/>
          <w:b w:val="0"/>
        </w:rPr>
        <w:t>&lt;/NumAm&gt;</w:t>
      </w:r>
    </w:p>
    <w:p w14:paraId="6DEA1693"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4870E8D5"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2EA10EB8"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73BE6C6D" w14:textId="77777777" w:rsidR="00FC4169" w:rsidRPr="00C63CED" w:rsidRDefault="00FC4169" w:rsidP="00FC4169">
      <w:pPr>
        <w:pStyle w:val="NormalBold"/>
      </w:pPr>
      <w:r w:rsidRPr="00FE62EB">
        <w:rPr>
          <w:rStyle w:val="HideTWBExt"/>
          <w:b w:val="0"/>
        </w:rPr>
        <w:t>&lt;/RepeatBlock-By&gt;</w:t>
      </w:r>
    </w:p>
    <w:p w14:paraId="6B528BA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8C481D3" w14:textId="77777777" w:rsidR="00FC4169" w:rsidRPr="00C63CED" w:rsidRDefault="00FC4169" w:rsidP="00FC4169">
      <w:pPr>
        <w:pStyle w:val="NormalBold"/>
      </w:pPr>
      <w:r w:rsidRPr="00FE62EB">
        <w:rPr>
          <w:rStyle w:val="HideTWBExt"/>
          <w:b w:val="0"/>
        </w:rPr>
        <w:t>&lt;Article&gt;</w:t>
      </w:r>
      <w:r w:rsidRPr="00C63CED">
        <w:t>Apartado 7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880D5BE" w14:textId="77777777" w:rsidTr="003C3446">
        <w:trPr>
          <w:trHeight w:hRule="exact" w:val="240"/>
          <w:jc w:val="center"/>
        </w:trPr>
        <w:tc>
          <w:tcPr>
            <w:tcW w:w="9752" w:type="dxa"/>
            <w:gridSpan w:val="2"/>
            <w:tcBorders>
              <w:top w:val="nil"/>
              <w:left w:val="nil"/>
              <w:bottom w:val="nil"/>
              <w:right w:val="nil"/>
            </w:tcBorders>
          </w:tcPr>
          <w:p w14:paraId="05B554BF" w14:textId="77777777" w:rsidR="00FC4169" w:rsidRPr="00C63CED" w:rsidRDefault="00FC4169" w:rsidP="003C3446"/>
        </w:tc>
      </w:tr>
      <w:tr w:rsidR="00FC4169" w:rsidRPr="00C63CED" w14:paraId="3B3C62E0" w14:textId="77777777" w:rsidTr="003C3446">
        <w:trPr>
          <w:trHeight w:val="240"/>
          <w:jc w:val="center"/>
        </w:trPr>
        <w:tc>
          <w:tcPr>
            <w:tcW w:w="4876" w:type="dxa"/>
            <w:tcBorders>
              <w:top w:val="nil"/>
              <w:left w:val="nil"/>
              <w:bottom w:val="nil"/>
              <w:right w:val="nil"/>
            </w:tcBorders>
          </w:tcPr>
          <w:p w14:paraId="21948FE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B613508" w14:textId="77777777" w:rsidR="00FC4169" w:rsidRPr="00C63CED" w:rsidRDefault="00FC4169" w:rsidP="003C3446">
            <w:pPr>
              <w:pStyle w:val="AmColumnHeading"/>
            </w:pPr>
            <w:r w:rsidRPr="00C63CED">
              <w:t>Enmienda</w:t>
            </w:r>
          </w:p>
        </w:tc>
      </w:tr>
      <w:tr w:rsidR="00FC4169" w:rsidRPr="00C63CED" w14:paraId="45955183" w14:textId="77777777" w:rsidTr="003C3446">
        <w:trPr>
          <w:jc w:val="center"/>
        </w:trPr>
        <w:tc>
          <w:tcPr>
            <w:tcW w:w="4876" w:type="dxa"/>
            <w:tcBorders>
              <w:top w:val="nil"/>
              <w:left w:val="nil"/>
              <w:bottom w:val="nil"/>
              <w:right w:val="nil"/>
            </w:tcBorders>
          </w:tcPr>
          <w:p w14:paraId="16AA0597" w14:textId="77777777" w:rsidR="00FC4169" w:rsidRPr="00C63CED" w:rsidRDefault="00FC4169" w:rsidP="003C3446">
            <w:pPr>
              <w:pStyle w:val="Normal6a"/>
            </w:pPr>
          </w:p>
        </w:tc>
        <w:tc>
          <w:tcPr>
            <w:tcW w:w="4876" w:type="dxa"/>
            <w:tcBorders>
              <w:top w:val="nil"/>
              <w:left w:val="nil"/>
              <w:bottom w:val="nil"/>
              <w:right w:val="nil"/>
            </w:tcBorders>
          </w:tcPr>
          <w:p w14:paraId="13A54002" w14:textId="77777777" w:rsidR="00FC4169" w:rsidRPr="00C63CED" w:rsidRDefault="00FC4169" w:rsidP="003C3446">
            <w:pPr>
              <w:pStyle w:val="Normal6a"/>
            </w:pPr>
            <w:r w:rsidRPr="00C63CED">
              <w:rPr>
                <w:b/>
                <w:i/>
              </w:rPr>
              <w:t>7 ter.</w:t>
            </w:r>
            <w:r w:rsidRPr="00C63CED">
              <w:tab/>
            </w:r>
            <w:r w:rsidRPr="00C63CED">
              <w:rPr>
                <w:b/>
                <w:i/>
              </w:rPr>
              <w:t>Destaca la importancia de que el BCE desempeñe un papel importante en la supervisión de las infraestructuras de mercado de importancia sistémica, en consonancia con sus responsabilidades en virtud del TFUE y del Reglamento relativo a los sistemas de pago de importancia sistémica; considera que el BCE debe contribuir activamente a mejorar la interoperabilidad, la resiliencia y la integración de los sistemas de negociación y posnegociación a escala de la Unión, en particular mediante la vigilancia de plataformas como TARGET2-Securities;</w:t>
            </w:r>
          </w:p>
        </w:tc>
      </w:tr>
    </w:tbl>
    <w:p w14:paraId="0C64DEB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4BFE673" w14:textId="77777777" w:rsidR="00FC4169" w:rsidRPr="00C63CED" w:rsidRDefault="00FC4169" w:rsidP="00FC4169">
      <w:r w:rsidRPr="00FE62EB">
        <w:rPr>
          <w:rStyle w:val="HideTWBExt"/>
        </w:rPr>
        <w:t>&lt;/Amend&gt;</w:t>
      </w:r>
    </w:p>
    <w:p w14:paraId="0A47767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287</w:t>
      </w:r>
      <w:r w:rsidRPr="00FE62EB">
        <w:rPr>
          <w:rStyle w:val="HideTWBExt"/>
          <w:b w:val="0"/>
        </w:rPr>
        <w:t>&lt;/NumAm&gt;</w:t>
      </w:r>
    </w:p>
    <w:p w14:paraId="7297FC15"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4BAE9775" w14:textId="77777777" w:rsidR="00FC4169" w:rsidRPr="00C63CED" w:rsidRDefault="00FC4169" w:rsidP="00FC4169">
      <w:pPr>
        <w:pStyle w:val="NormalBold"/>
      </w:pPr>
      <w:r w:rsidRPr="00FE62EB">
        <w:rPr>
          <w:rStyle w:val="HideTWBExt"/>
          <w:b w:val="0"/>
        </w:rPr>
        <w:t>&lt;/RepeatBlock-By&gt;</w:t>
      </w:r>
    </w:p>
    <w:p w14:paraId="03F537A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164B477" w14:textId="77777777" w:rsidR="00FC4169" w:rsidRPr="00C63CED" w:rsidRDefault="00FC4169" w:rsidP="00FC4169">
      <w:pPr>
        <w:pStyle w:val="NormalBold"/>
      </w:pPr>
      <w:r w:rsidRPr="00FE62EB">
        <w:rPr>
          <w:rStyle w:val="HideTWBExt"/>
          <w:b w:val="0"/>
        </w:rPr>
        <w:t>&lt;Article&gt;</w:t>
      </w:r>
      <w:r w:rsidRPr="00C63CED">
        <w:t>Apartado 7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6C45EFC" w14:textId="77777777" w:rsidTr="003C3446">
        <w:trPr>
          <w:trHeight w:hRule="exact" w:val="240"/>
          <w:jc w:val="center"/>
        </w:trPr>
        <w:tc>
          <w:tcPr>
            <w:tcW w:w="9752" w:type="dxa"/>
            <w:gridSpan w:val="2"/>
            <w:tcBorders>
              <w:top w:val="nil"/>
              <w:left w:val="nil"/>
              <w:bottom w:val="nil"/>
              <w:right w:val="nil"/>
            </w:tcBorders>
          </w:tcPr>
          <w:p w14:paraId="3F6C3F47" w14:textId="77777777" w:rsidR="00FC4169" w:rsidRPr="00C63CED" w:rsidRDefault="00FC4169" w:rsidP="003C3446"/>
        </w:tc>
      </w:tr>
      <w:tr w:rsidR="00FC4169" w:rsidRPr="00C63CED" w14:paraId="4878CA4E" w14:textId="77777777" w:rsidTr="003C3446">
        <w:trPr>
          <w:trHeight w:val="240"/>
          <w:jc w:val="center"/>
        </w:trPr>
        <w:tc>
          <w:tcPr>
            <w:tcW w:w="4876" w:type="dxa"/>
            <w:tcBorders>
              <w:top w:val="nil"/>
              <w:left w:val="nil"/>
              <w:bottom w:val="nil"/>
              <w:right w:val="nil"/>
            </w:tcBorders>
          </w:tcPr>
          <w:p w14:paraId="267CBB5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A2CEC7A" w14:textId="77777777" w:rsidR="00FC4169" w:rsidRPr="00C63CED" w:rsidRDefault="00FC4169" w:rsidP="003C3446">
            <w:pPr>
              <w:pStyle w:val="AmColumnHeading"/>
            </w:pPr>
            <w:r w:rsidRPr="00C63CED">
              <w:t>Enmienda</w:t>
            </w:r>
          </w:p>
        </w:tc>
      </w:tr>
      <w:tr w:rsidR="00FC4169" w:rsidRPr="00C63CED" w14:paraId="4BE594AB" w14:textId="77777777" w:rsidTr="003C3446">
        <w:trPr>
          <w:jc w:val="center"/>
        </w:trPr>
        <w:tc>
          <w:tcPr>
            <w:tcW w:w="4876" w:type="dxa"/>
            <w:tcBorders>
              <w:top w:val="nil"/>
              <w:left w:val="nil"/>
              <w:bottom w:val="nil"/>
              <w:right w:val="nil"/>
            </w:tcBorders>
          </w:tcPr>
          <w:p w14:paraId="5CF5DED6" w14:textId="77777777" w:rsidR="00FC4169" w:rsidRPr="00C63CED" w:rsidRDefault="00FC4169" w:rsidP="003C3446">
            <w:pPr>
              <w:pStyle w:val="Normal6a"/>
            </w:pPr>
          </w:p>
        </w:tc>
        <w:tc>
          <w:tcPr>
            <w:tcW w:w="4876" w:type="dxa"/>
            <w:tcBorders>
              <w:top w:val="nil"/>
              <w:left w:val="nil"/>
              <w:bottom w:val="nil"/>
              <w:right w:val="nil"/>
            </w:tcBorders>
          </w:tcPr>
          <w:p w14:paraId="5F72A30A" w14:textId="77777777" w:rsidR="00FC4169" w:rsidRPr="00C63CED" w:rsidRDefault="00FC4169" w:rsidP="003C3446">
            <w:pPr>
              <w:pStyle w:val="Normal6a"/>
            </w:pPr>
            <w:r w:rsidRPr="00C63CED">
              <w:rPr>
                <w:b/>
                <w:i/>
              </w:rPr>
              <w:t>7 ter.</w:t>
            </w:r>
            <w:r w:rsidRPr="00C63CED">
              <w:tab/>
            </w:r>
            <w:r w:rsidRPr="00C63CED">
              <w:rPr>
                <w:b/>
                <w:i/>
              </w:rPr>
              <w:t xml:space="preserve">Considera que un mercado de capitales europeo fuerte, más atractivo y que funcione mejor debe aprovechar plenamente la diversidad de los mercados </w:t>
            </w:r>
            <w:r w:rsidRPr="00C63CED">
              <w:rPr>
                <w:b/>
                <w:i/>
              </w:rPr>
              <w:lastRenderedPageBreak/>
              <w:t>de capitales nacionales; destaca, a este respecto, que las soluciones «de talla única» ya han demostrado ser ineficaces;</w:t>
            </w:r>
          </w:p>
        </w:tc>
      </w:tr>
    </w:tbl>
    <w:p w14:paraId="41853C63"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F6A7AC2" w14:textId="77777777" w:rsidR="00FC4169" w:rsidRPr="00C63CED" w:rsidRDefault="00FC4169" w:rsidP="00FC4169">
      <w:r w:rsidRPr="00FE62EB">
        <w:rPr>
          <w:rStyle w:val="HideTWBExt"/>
        </w:rPr>
        <w:t>&lt;/Amend&gt;</w:t>
      </w:r>
    </w:p>
    <w:p w14:paraId="136B22D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288</w:t>
      </w:r>
      <w:r w:rsidRPr="00FE62EB">
        <w:rPr>
          <w:rStyle w:val="HideTWBExt"/>
          <w:b w:val="0"/>
        </w:rPr>
        <w:t>&lt;/NumAm&gt;</w:t>
      </w:r>
    </w:p>
    <w:p w14:paraId="1024B8E6" w14:textId="77777777" w:rsidR="00FC4169" w:rsidRPr="00C63CED" w:rsidRDefault="00FC4169" w:rsidP="00FC4169">
      <w:pPr>
        <w:pStyle w:val="NormalBold"/>
      </w:pPr>
      <w:r w:rsidRPr="00FE62EB">
        <w:rPr>
          <w:rStyle w:val="HideTWBExt"/>
          <w:b w:val="0"/>
        </w:rPr>
        <w:t>&lt;RepeatBlock-By&gt;&lt;Members&gt;</w:t>
      </w:r>
      <w:r w:rsidRPr="00C63CED">
        <w:t>Gilles Boyer, Stéphanie Yon-Courtin, Pascal Canfin, Billy Kelleher, Anouk Van Brug</w:t>
      </w:r>
      <w:r w:rsidRPr="00FE62EB">
        <w:rPr>
          <w:rStyle w:val="HideTWBExt"/>
          <w:b w:val="0"/>
        </w:rPr>
        <w:t>&lt;/Members&gt;</w:t>
      </w:r>
    </w:p>
    <w:p w14:paraId="6BD60FC4" w14:textId="77777777" w:rsidR="00FC4169" w:rsidRPr="00C63CED" w:rsidRDefault="00FC4169" w:rsidP="00FC4169">
      <w:pPr>
        <w:pStyle w:val="NormalBold"/>
      </w:pPr>
      <w:r w:rsidRPr="00FE62EB">
        <w:rPr>
          <w:rStyle w:val="HideTWBExt"/>
          <w:b w:val="0"/>
        </w:rPr>
        <w:t>&lt;/RepeatBlock-By&gt;</w:t>
      </w:r>
    </w:p>
    <w:p w14:paraId="0E27C59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6D42792" w14:textId="77777777" w:rsidR="00FC4169" w:rsidRPr="00C63CED" w:rsidRDefault="00FC4169" w:rsidP="00FC4169">
      <w:pPr>
        <w:pStyle w:val="NormalBold"/>
      </w:pPr>
      <w:r w:rsidRPr="00FE62EB">
        <w:rPr>
          <w:rStyle w:val="HideTWBExt"/>
          <w:b w:val="0"/>
        </w:rPr>
        <w:t>&lt;Article&gt;</w:t>
      </w:r>
      <w:r w:rsidRPr="00C63CED">
        <w:t>Apartado 7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11404F5" w14:textId="77777777" w:rsidTr="003C3446">
        <w:trPr>
          <w:trHeight w:hRule="exact" w:val="240"/>
          <w:jc w:val="center"/>
        </w:trPr>
        <w:tc>
          <w:tcPr>
            <w:tcW w:w="9752" w:type="dxa"/>
            <w:gridSpan w:val="2"/>
            <w:tcBorders>
              <w:top w:val="nil"/>
              <w:left w:val="nil"/>
              <w:bottom w:val="nil"/>
              <w:right w:val="nil"/>
            </w:tcBorders>
          </w:tcPr>
          <w:p w14:paraId="33FECD3A" w14:textId="77777777" w:rsidR="00FC4169" w:rsidRPr="00C63CED" w:rsidRDefault="00FC4169" w:rsidP="003C3446"/>
        </w:tc>
      </w:tr>
      <w:tr w:rsidR="00FC4169" w:rsidRPr="00C63CED" w14:paraId="61D6B9FD" w14:textId="77777777" w:rsidTr="003C3446">
        <w:trPr>
          <w:trHeight w:val="240"/>
          <w:jc w:val="center"/>
        </w:trPr>
        <w:tc>
          <w:tcPr>
            <w:tcW w:w="4876" w:type="dxa"/>
            <w:tcBorders>
              <w:top w:val="nil"/>
              <w:left w:val="nil"/>
              <w:bottom w:val="nil"/>
              <w:right w:val="nil"/>
            </w:tcBorders>
          </w:tcPr>
          <w:p w14:paraId="080F118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51F6E49" w14:textId="77777777" w:rsidR="00FC4169" w:rsidRPr="00C63CED" w:rsidRDefault="00FC4169" w:rsidP="003C3446">
            <w:pPr>
              <w:pStyle w:val="AmColumnHeading"/>
            </w:pPr>
            <w:r w:rsidRPr="00C63CED">
              <w:t>Enmienda</w:t>
            </w:r>
          </w:p>
        </w:tc>
      </w:tr>
      <w:tr w:rsidR="00FC4169" w:rsidRPr="00C63CED" w14:paraId="49243C29" w14:textId="77777777" w:rsidTr="003C3446">
        <w:trPr>
          <w:jc w:val="center"/>
        </w:trPr>
        <w:tc>
          <w:tcPr>
            <w:tcW w:w="4876" w:type="dxa"/>
            <w:tcBorders>
              <w:top w:val="nil"/>
              <w:left w:val="nil"/>
              <w:bottom w:val="nil"/>
              <w:right w:val="nil"/>
            </w:tcBorders>
          </w:tcPr>
          <w:p w14:paraId="05AA0617" w14:textId="77777777" w:rsidR="00FC4169" w:rsidRPr="00C63CED" w:rsidRDefault="00FC4169" w:rsidP="003C3446">
            <w:pPr>
              <w:pStyle w:val="Normal6a"/>
            </w:pPr>
          </w:p>
        </w:tc>
        <w:tc>
          <w:tcPr>
            <w:tcW w:w="4876" w:type="dxa"/>
            <w:tcBorders>
              <w:top w:val="nil"/>
              <w:left w:val="nil"/>
              <w:bottom w:val="nil"/>
              <w:right w:val="nil"/>
            </w:tcBorders>
          </w:tcPr>
          <w:p w14:paraId="66B85866" w14:textId="77777777" w:rsidR="00FC4169" w:rsidRPr="00C63CED" w:rsidRDefault="00FC4169" w:rsidP="003C3446">
            <w:pPr>
              <w:pStyle w:val="Normal6a"/>
            </w:pPr>
            <w:r w:rsidRPr="00C63CED">
              <w:rPr>
                <w:b/>
                <w:i/>
              </w:rPr>
              <w:t>7 ter.</w:t>
            </w:r>
            <w:r w:rsidRPr="00C63CED">
              <w:tab/>
            </w:r>
            <w:r w:rsidRPr="00C63CED">
              <w:rPr>
                <w:b/>
                <w:i/>
              </w:rPr>
              <w:t>Recuerda que los productos titulizados europeos han tenido un rendimiento al menos equivalente al de otras clases de activos de renta fija en los últimos cuarenta años</w:t>
            </w:r>
            <w:r w:rsidRPr="00C63CED">
              <w:rPr>
                <w:b/>
                <w:i/>
                <w:vertAlign w:val="superscript"/>
              </w:rPr>
              <w:t>1 bis</w:t>
            </w:r>
            <w:r w:rsidRPr="00C63CED">
              <w:rPr>
                <w:b/>
                <w:i/>
              </w:rPr>
              <w:t xml:space="preserve"> y ofrecen una gama de opciones de riesgo;</w:t>
            </w:r>
          </w:p>
        </w:tc>
      </w:tr>
      <w:tr w:rsidR="00FC4169" w:rsidRPr="00C63CED" w14:paraId="17FEC41B" w14:textId="77777777" w:rsidTr="003C3446">
        <w:trPr>
          <w:jc w:val="center"/>
        </w:trPr>
        <w:tc>
          <w:tcPr>
            <w:tcW w:w="4876" w:type="dxa"/>
            <w:tcBorders>
              <w:top w:val="nil"/>
              <w:left w:val="nil"/>
              <w:bottom w:val="nil"/>
              <w:right w:val="nil"/>
            </w:tcBorders>
          </w:tcPr>
          <w:p w14:paraId="0E24DB72" w14:textId="77777777" w:rsidR="00FC4169" w:rsidRPr="00C63CED" w:rsidRDefault="00FC4169" w:rsidP="003C3446"/>
        </w:tc>
        <w:tc>
          <w:tcPr>
            <w:tcW w:w="4876" w:type="dxa"/>
            <w:tcBorders>
              <w:top w:val="nil"/>
              <w:left w:val="nil"/>
              <w:bottom w:val="nil"/>
              <w:right w:val="nil"/>
            </w:tcBorders>
          </w:tcPr>
          <w:p w14:paraId="37036321" w14:textId="77777777" w:rsidR="00FC4169" w:rsidRPr="00C63CED" w:rsidRDefault="00FC4169" w:rsidP="003C3446">
            <w:pPr>
              <w:pStyle w:val="Normal6a"/>
            </w:pPr>
            <w:r w:rsidRPr="00C63CED">
              <w:rPr>
                <w:b/>
                <w:i/>
              </w:rPr>
              <w:t>_________________</w:t>
            </w:r>
          </w:p>
        </w:tc>
      </w:tr>
      <w:tr w:rsidR="00FC4169" w:rsidRPr="00C63CED" w14:paraId="1329FD31" w14:textId="77777777" w:rsidTr="003C3446">
        <w:trPr>
          <w:jc w:val="center"/>
        </w:trPr>
        <w:tc>
          <w:tcPr>
            <w:tcW w:w="4876" w:type="dxa"/>
            <w:tcBorders>
              <w:top w:val="nil"/>
              <w:left w:val="nil"/>
              <w:bottom w:val="nil"/>
              <w:right w:val="nil"/>
            </w:tcBorders>
          </w:tcPr>
          <w:p w14:paraId="23B5EE7E" w14:textId="77777777" w:rsidR="00FC4169" w:rsidRPr="00C63CED" w:rsidRDefault="00FC4169" w:rsidP="003C3446"/>
        </w:tc>
        <w:tc>
          <w:tcPr>
            <w:tcW w:w="4876" w:type="dxa"/>
            <w:tcBorders>
              <w:top w:val="nil"/>
              <w:left w:val="nil"/>
              <w:bottom w:val="nil"/>
              <w:right w:val="nil"/>
            </w:tcBorders>
          </w:tcPr>
          <w:p w14:paraId="158B1179" w14:textId="77777777" w:rsidR="00FC4169" w:rsidRPr="00C63CED" w:rsidRDefault="00FC4169" w:rsidP="003C3446">
            <w:pPr>
              <w:pStyle w:val="Normal6a"/>
            </w:pPr>
            <w:r w:rsidRPr="00C63CED">
              <w:rPr>
                <w:b/>
                <w:i/>
                <w:vertAlign w:val="superscript"/>
              </w:rPr>
              <w:t>1 bis</w:t>
            </w:r>
            <w:r w:rsidRPr="00C63CED">
              <w:t xml:space="preserve"> </w:t>
            </w:r>
            <w:r w:rsidRPr="00C63CED">
              <w:rPr>
                <w:b/>
                <w:i/>
              </w:rPr>
              <w:t xml:space="preserve">https://www.afme.eu/Portals/0/DispatchFeaturedImages/EU%20Securitisation%20back%20on%20track%205%20point%20plan.pdf </w:t>
            </w:r>
          </w:p>
        </w:tc>
      </w:tr>
    </w:tbl>
    <w:p w14:paraId="4CE2F70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A2C74AE" w14:textId="77777777" w:rsidR="00FC4169" w:rsidRPr="00C63CED" w:rsidRDefault="00FC4169" w:rsidP="00FC4169">
      <w:r w:rsidRPr="00FE62EB">
        <w:rPr>
          <w:rStyle w:val="HideTWBExt"/>
        </w:rPr>
        <w:t>&lt;/Amend&gt;</w:t>
      </w:r>
    </w:p>
    <w:p w14:paraId="4F14562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289</w:t>
      </w:r>
      <w:r w:rsidRPr="00FE62EB">
        <w:rPr>
          <w:rStyle w:val="HideTWBExt"/>
          <w:b w:val="0"/>
        </w:rPr>
        <w:t>&lt;/NumAm&gt;</w:t>
      </w:r>
    </w:p>
    <w:p w14:paraId="5A3A4F64"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0A0489C5" w14:textId="77777777" w:rsidR="00FC4169" w:rsidRPr="00C63CED" w:rsidRDefault="00FC4169" w:rsidP="00FC4169">
      <w:pPr>
        <w:pStyle w:val="NormalBold"/>
      </w:pPr>
      <w:r w:rsidRPr="00FE62EB">
        <w:rPr>
          <w:rStyle w:val="HideTWBExt"/>
          <w:b w:val="0"/>
        </w:rPr>
        <w:t>&lt;/RepeatBlock-By&gt;</w:t>
      </w:r>
    </w:p>
    <w:p w14:paraId="6B26074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CF14DC3" w14:textId="77777777" w:rsidR="00FC4169" w:rsidRPr="00C63CED" w:rsidRDefault="00FC4169" w:rsidP="00FC4169">
      <w:pPr>
        <w:pStyle w:val="NormalBold"/>
      </w:pPr>
      <w:r w:rsidRPr="00FE62EB">
        <w:rPr>
          <w:rStyle w:val="HideTWBExt"/>
          <w:b w:val="0"/>
        </w:rPr>
        <w:t>&lt;Article&gt;</w:t>
      </w:r>
      <w:r w:rsidRPr="00C63CED">
        <w:t>Apartado 7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92232A1" w14:textId="77777777" w:rsidTr="003C3446">
        <w:trPr>
          <w:trHeight w:hRule="exact" w:val="240"/>
          <w:jc w:val="center"/>
        </w:trPr>
        <w:tc>
          <w:tcPr>
            <w:tcW w:w="9752" w:type="dxa"/>
            <w:gridSpan w:val="2"/>
            <w:tcBorders>
              <w:top w:val="nil"/>
              <w:left w:val="nil"/>
              <w:bottom w:val="nil"/>
              <w:right w:val="nil"/>
            </w:tcBorders>
          </w:tcPr>
          <w:p w14:paraId="40410323" w14:textId="77777777" w:rsidR="00FC4169" w:rsidRPr="00C63CED" w:rsidRDefault="00FC4169" w:rsidP="003C3446"/>
        </w:tc>
      </w:tr>
      <w:tr w:rsidR="00FC4169" w:rsidRPr="00C63CED" w14:paraId="6A41F1AF" w14:textId="77777777" w:rsidTr="003C3446">
        <w:trPr>
          <w:trHeight w:val="240"/>
          <w:jc w:val="center"/>
        </w:trPr>
        <w:tc>
          <w:tcPr>
            <w:tcW w:w="4876" w:type="dxa"/>
            <w:tcBorders>
              <w:top w:val="nil"/>
              <w:left w:val="nil"/>
              <w:bottom w:val="nil"/>
              <w:right w:val="nil"/>
            </w:tcBorders>
          </w:tcPr>
          <w:p w14:paraId="4FFD06F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900AEE2" w14:textId="77777777" w:rsidR="00FC4169" w:rsidRPr="00C63CED" w:rsidRDefault="00FC4169" w:rsidP="003C3446">
            <w:pPr>
              <w:pStyle w:val="AmColumnHeading"/>
            </w:pPr>
            <w:r w:rsidRPr="00C63CED">
              <w:t>Enmienda</w:t>
            </w:r>
          </w:p>
        </w:tc>
      </w:tr>
      <w:tr w:rsidR="00FC4169" w:rsidRPr="00C63CED" w14:paraId="79E5D384" w14:textId="77777777" w:rsidTr="003C3446">
        <w:trPr>
          <w:jc w:val="center"/>
        </w:trPr>
        <w:tc>
          <w:tcPr>
            <w:tcW w:w="4876" w:type="dxa"/>
            <w:tcBorders>
              <w:top w:val="nil"/>
              <w:left w:val="nil"/>
              <w:bottom w:val="nil"/>
              <w:right w:val="nil"/>
            </w:tcBorders>
          </w:tcPr>
          <w:p w14:paraId="7EE1C1C1" w14:textId="77777777" w:rsidR="00FC4169" w:rsidRPr="00C63CED" w:rsidRDefault="00FC4169" w:rsidP="003C3446">
            <w:pPr>
              <w:pStyle w:val="Normal6a"/>
            </w:pPr>
          </w:p>
        </w:tc>
        <w:tc>
          <w:tcPr>
            <w:tcW w:w="4876" w:type="dxa"/>
            <w:tcBorders>
              <w:top w:val="nil"/>
              <w:left w:val="nil"/>
              <w:bottom w:val="nil"/>
              <w:right w:val="nil"/>
            </w:tcBorders>
          </w:tcPr>
          <w:p w14:paraId="35D2FAA1" w14:textId="77777777" w:rsidR="00FC4169" w:rsidRPr="00C63CED" w:rsidRDefault="00FC4169" w:rsidP="003C3446">
            <w:pPr>
              <w:pStyle w:val="Normal6a"/>
            </w:pPr>
            <w:r w:rsidRPr="00C63CED">
              <w:rPr>
                <w:b/>
                <w:i/>
              </w:rPr>
              <w:t>7 ter.</w:t>
            </w:r>
            <w:r w:rsidRPr="00C63CED">
              <w:tab/>
            </w:r>
            <w:r w:rsidRPr="00C63CED">
              <w:rPr>
                <w:b/>
                <w:i/>
              </w:rPr>
              <w:t>Pide a la Comisión que estudie si también debería lograrse una arquitectura de supervisión más integrada en otros sectores, como los seguros y los fondos de pensiones, y con qué modalidades;</w:t>
            </w:r>
          </w:p>
        </w:tc>
      </w:tr>
    </w:tbl>
    <w:p w14:paraId="00F077C7"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42FB47C" w14:textId="77777777" w:rsidR="00FC4169" w:rsidRPr="00C63CED" w:rsidRDefault="00FC4169" w:rsidP="00FC4169">
      <w:r w:rsidRPr="00FE62EB">
        <w:rPr>
          <w:rStyle w:val="HideTWBExt"/>
        </w:rPr>
        <w:t>&lt;/Amend&gt;</w:t>
      </w:r>
    </w:p>
    <w:p w14:paraId="546B757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290</w:t>
      </w:r>
      <w:r w:rsidRPr="00FE62EB">
        <w:rPr>
          <w:rStyle w:val="HideTWBExt"/>
          <w:b w:val="0"/>
        </w:rPr>
        <w:t>&lt;/NumAm&gt;</w:t>
      </w:r>
    </w:p>
    <w:p w14:paraId="39876393"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1A03E176" w14:textId="77777777" w:rsidR="00FC4169" w:rsidRPr="00C63CED" w:rsidRDefault="00FC4169" w:rsidP="00FC4169">
      <w:pPr>
        <w:pStyle w:val="NormalBold"/>
      </w:pPr>
      <w:r w:rsidRPr="00FE62EB">
        <w:rPr>
          <w:rStyle w:val="HideTWBExt"/>
          <w:b w:val="0"/>
        </w:rPr>
        <w:t>&lt;/RepeatBlock-By&gt;</w:t>
      </w:r>
    </w:p>
    <w:p w14:paraId="21ED244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195FC1B" w14:textId="77777777" w:rsidR="00FC4169" w:rsidRPr="00C63CED" w:rsidRDefault="00FC4169" w:rsidP="00FC4169">
      <w:pPr>
        <w:pStyle w:val="NormalBold"/>
      </w:pPr>
      <w:r w:rsidRPr="00FE62EB">
        <w:rPr>
          <w:rStyle w:val="HideTWBExt"/>
          <w:b w:val="0"/>
        </w:rPr>
        <w:t>&lt;Article&gt;</w:t>
      </w:r>
      <w:r w:rsidRPr="00C63CED">
        <w:t>Apartado 7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F8045B4" w14:textId="77777777" w:rsidTr="003C3446">
        <w:trPr>
          <w:trHeight w:hRule="exact" w:val="240"/>
          <w:jc w:val="center"/>
        </w:trPr>
        <w:tc>
          <w:tcPr>
            <w:tcW w:w="9752" w:type="dxa"/>
            <w:gridSpan w:val="2"/>
            <w:tcBorders>
              <w:top w:val="nil"/>
              <w:left w:val="nil"/>
              <w:bottom w:val="nil"/>
              <w:right w:val="nil"/>
            </w:tcBorders>
          </w:tcPr>
          <w:p w14:paraId="11F56DC1" w14:textId="77777777" w:rsidR="00FC4169" w:rsidRPr="00C63CED" w:rsidRDefault="00FC4169" w:rsidP="003C3446"/>
        </w:tc>
      </w:tr>
      <w:tr w:rsidR="00FC4169" w:rsidRPr="00C63CED" w14:paraId="49842209" w14:textId="77777777" w:rsidTr="003C3446">
        <w:trPr>
          <w:trHeight w:val="240"/>
          <w:jc w:val="center"/>
        </w:trPr>
        <w:tc>
          <w:tcPr>
            <w:tcW w:w="4876" w:type="dxa"/>
            <w:tcBorders>
              <w:top w:val="nil"/>
              <w:left w:val="nil"/>
              <w:bottom w:val="nil"/>
              <w:right w:val="nil"/>
            </w:tcBorders>
          </w:tcPr>
          <w:p w14:paraId="46FED3E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913D94D" w14:textId="77777777" w:rsidR="00FC4169" w:rsidRPr="00C63CED" w:rsidRDefault="00FC4169" w:rsidP="003C3446">
            <w:pPr>
              <w:pStyle w:val="AmColumnHeading"/>
            </w:pPr>
            <w:r w:rsidRPr="00C63CED">
              <w:t>Enmienda</w:t>
            </w:r>
          </w:p>
        </w:tc>
      </w:tr>
      <w:tr w:rsidR="00FC4169" w:rsidRPr="00C63CED" w14:paraId="3AF59A19" w14:textId="77777777" w:rsidTr="003C3446">
        <w:trPr>
          <w:jc w:val="center"/>
        </w:trPr>
        <w:tc>
          <w:tcPr>
            <w:tcW w:w="4876" w:type="dxa"/>
            <w:tcBorders>
              <w:top w:val="nil"/>
              <w:left w:val="nil"/>
              <w:bottom w:val="nil"/>
              <w:right w:val="nil"/>
            </w:tcBorders>
          </w:tcPr>
          <w:p w14:paraId="6D1A7C8C" w14:textId="77777777" w:rsidR="00FC4169" w:rsidRPr="00C63CED" w:rsidRDefault="00FC4169" w:rsidP="003C3446">
            <w:pPr>
              <w:pStyle w:val="Normal6a"/>
            </w:pPr>
          </w:p>
        </w:tc>
        <w:tc>
          <w:tcPr>
            <w:tcW w:w="4876" w:type="dxa"/>
            <w:tcBorders>
              <w:top w:val="nil"/>
              <w:left w:val="nil"/>
              <w:bottom w:val="nil"/>
              <w:right w:val="nil"/>
            </w:tcBorders>
          </w:tcPr>
          <w:p w14:paraId="2C28F96D" w14:textId="77777777" w:rsidR="00FC4169" w:rsidRPr="00C63CED" w:rsidRDefault="00FC4169" w:rsidP="003C3446">
            <w:pPr>
              <w:pStyle w:val="Normal6a"/>
            </w:pPr>
            <w:r w:rsidRPr="00C63CED">
              <w:rPr>
                <w:b/>
                <w:i/>
              </w:rPr>
              <w:t>7 ter.</w:t>
            </w:r>
            <w:r w:rsidRPr="00C63CED">
              <w:tab/>
            </w:r>
            <w:r w:rsidRPr="00C63CED">
              <w:rPr>
                <w:b/>
                <w:i/>
              </w:rPr>
              <w:t>Señala que cualquier aumento de las competencias de las autoridades europeas de supervisión debe ir acompañado de un aumento proporcional de su nivel de rendición de cuentas;</w:t>
            </w:r>
          </w:p>
        </w:tc>
      </w:tr>
    </w:tbl>
    <w:p w14:paraId="7B25803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8B443E6" w14:textId="77777777" w:rsidR="00FC4169" w:rsidRPr="00C63CED" w:rsidRDefault="00FC4169" w:rsidP="00FC4169">
      <w:r w:rsidRPr="00FE62EB">
        <w:rPr>
          <w:rStyle w:val="HideTWBExt"/>
        </w:rPr>
        <w:t>&lt;/Amend&gt;</w:t>
      </w:r>
    </w:p>
    <w:p w14:paraId="7B37E476"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291</w:t>
      </w:r>
      <w:r w:rsidRPr="00FE62EB">
        <w:rPr>
          <w:rStyle w:val="HideTWBExt"/>
          <w:b w:val="0"/>
        </w:rPr>
        <w:t>&lt;/NumAm&gt;</w:t>
      </w:r>
    </w:p>
    <w:p w14:paraId="2A4476EF"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1F93703D" w14:textId="77777777" w:rsidR="00FC4169" w:rsidRPr="00C63CED" w:rsidRDefault="00FC4169" w:rsidP="00FC4169">
      <w:pPr>
        <w:pStyle w:val="NormalBold"/>
      </w:pPr>
      <w:r w:rsidRPr="00FE62EB">
        <w:rPr>
          <w:rStyle w:val="HideTWBExt"/>
          <w:b w:val="0"/>
        </w:rPr>
        <w:t>&lt;/RepeatBlock-By&gt;</w:t>
      </w:r>
    </w:p>
    <w:p w14:paraId="76459D9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7BB83FE" w14:textId="77777777" w:rsidR="00FC4169" w:rsidRPr="00C63CED" w:rsidRDefault="00FC4169" w:rsidP="00FC4169">
      <w:pPr>
        <w:pStyle w:val="NormalBold"/>
      </w:pPr>
      <w:r w:rsidRPr="00FE62EB">
        <w:rPr>
          <w:rStyle w:val="HideTWBExt"/>
          <w:b w:val="0"/>
        </w:rPr>
        <w:t>&lt;Article&gt;</w:t>
      </w:r>
      <w:r w:rsidRPr="00C63CED">
        <w:t>Apartado 7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D33E511" w14:textId="77777777" w:rsidTr="003C3446">
        <w:trPr>
          <w:trHeight w:hRule="exact" w:val="240"/>
          <w:jc w:val="center"/>
        </w:trPr>
        <w:tc>
          <w:tcPr>
            <w:tcW w:w="9752" w:type="dxa"/>
            <w:gridSpan w:val="2"/>
            <w:tcBorders>
              <w:top w:val="nil"/>
              <w:left w:val="nil"/>
              <w:bottom w:val="nil"/>
              <w:right w:val="nil"/>
            </w:tcBorders>
          </w:tcPr>
          <w:p w14:paraId="1FC394E5" w14:textId="77777777" w:rsidR="00FC4169" w:rsidRPr="00C63CED" w:rsidRDefault="00FC4169" w:rsidP="003C3446"/>
        </w:tc>
      </w:tr>
      <w:tr w:rsidR="00FC4169" w:rsidRPr="00C63CED" w14:paraId="77E17BC9" w14:textId="77777777" w:rsidTr="003C3446">
        <w:trPr>
          <w:trHeight w:val="240"/>
          <w:jc w:val="center"/>
        </w:trPr>
        <w:tc>
          <w:tcPr>
            <w:tcW w:w="4876" w:type="dxa"/>
            <w:tcBorders>
              <w:top w:val="nil"/>
              <w:left w:val="nil"/>
              <w:bottom w:val="nil"/>
              <w:right w:val="nil"/>
            </w:tcBorders>
          </w:tcPr>
          <w:p w14:paraId="3AE788C7"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F771EB2" w14:textId="77777777" w:rsidR="00FC4169" w:rsidRPr="00C63CED" w:rsidRDefault="00FC4169" w:rsidP="003C3446">
            <w:pPr>
              <w:pStyle w:val="AmColumnHeading"/>
            </w:pPr>
            <w:r w:rsidRPr="00C63CED">
              <w:t>Enmienda</w:t>
            </w:r>
          </w:p>
        </w:tc>
      </w:tr>
      <w:tr w:rsidR="00FC4169" w:rsidRPr="00C63CED" w14:paraId="6581CB39" w14:textId="77777777" w:rsidTr="003C3446">
        <w:trPr>
          <w:jc w:val="center"/>
        </w:trPr>
        <w:tc>
          <w:tcPr>
            <w:tcW w:w="4876" w:type="dxa"/>
            <w:tcBorders>
              <w:top w:val="nil"/>
              <w:left w:val="nil"/>
              <w:bottom w:val="nil"/>
              <w:right w:val="nil"/>
            </w:tcBorders>
          </w:tcPr>
          <w:p w14:paraId="2056C828" w14:textId="77777777" w:rsidR="00FC4169" w:rsidRPr="00C63CED" w:rsidRDefault="00FC4169" w:rsidP="003C3446">
            <w:pPr>
              <w:pStyle w:val="Normal6a"/>
            </w:pPr>
          </w:p>
        </w:tc>
        <w:tc>
          <w:tcPr>
            <w:tcW w:w="4876" w:type="dxa"/>
            <w:tcBorders>
              <w:top w:val="nil"/>
              <w:left w:val="nil"/>
              <w:bottom w:val="nil"/>
              <w:right w:val="nil"/>
            </w:tcBorders>
          </w:tcPr>
          <w:p w14:paraId="3C495D01" w14:textId="77777777" w:rsidR="00FC4169" w:rsidRPr="00C63CED" w:rsidRDefault="00FC4169" w:rsidP="003C3446">
            <w:pPr>
              <w:pStyle w:val="Normal6a"/>
            </w:pPr>
            <w:r w:rsidRPr="00C63CED">
              <w:rPr>
                <w:b/>
                <w:i/>
              </w:rPr>
              <w:t>7 quater.</w:t>
            </w:r>
            <w:r w:rsidRPr="00C63CED">
              <w:tab/>
            </w:r>
            <w:r w:rsidRPr="00C63CED">
              <w:rPr>
                <w:b/>
                <w:i/>
              </w:rPr>
              <w:t>Toma nota de la conclusión de los informes Draghi, Letta y Noyer acerca de la persistente fragmentación del panorama de infraestructuras de mercado de la Unión, en particular en comparación con el de los Estados Unidos; recuerda que la consolidación del mercado es un proceso impulsado por el mercado; advierte contra el riesgo de crear «entidades demasiado grandes para quebrar»; destaca que avanzar hacia un supervisor único de las infraestructuras de mercado de la Unión probablemente facilitaría la consolidación del mercado; subraya que la falta de armonización de las legislaciones nacionales es el principal obstáculo a la consolidación del sector de las infraestructuras de mercado;</w:t>
            </w:r>
          </w:p>
        </w:tc>
      </w:tr>
    </w:tbl>
    <w:p w14:paraId="3F5E3E12"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D8015C1" w14:textId="77777777" w:rsidR="00FC4169" w:rsidRPr="00C63CED" w:rsidRDefault="00FC4169" w:rsidP="00FC4169">
      <w:r w:rsidRPr="00FE62EB">
        <w:rPr>
          <w:rStyle w:val="HideTWBExt"/>
        </w:rPr>
        <w:t>&lt;/Amend&gt;</w:t>
      </w:r>
    </w:p>
    <w:p w14:paraId="4103246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292</w:t>
      </w:r>
      <w:r w:rsidRPr="00FE62EB">
        <w:rPr>
          <w:rStyle w:val="HideTWBExt"/>
          <w:b w:val="0"/>
        </w:rPr>
        <w:t>&lt;/NumAm&gt;</w:t>
      </w:r>
    </w:p>
    <w:p w14:paraId="30995E0A"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06B96374" w14:textId="77777777" w:rsidR="00FC4169" w:rsidRPr="00C63CED" w:rsidRDefault="00FC4169" w:rsidP="00FC4169">
      <w:pPr>
        <w:pStyle w:val="NormalBold"/>
      </w:pPr>
      <w:r w:rsidRPr="00FE62EB">
        <w:rPr>
          <w:rStyle w:val="HideTWBExt"/>
          <w:b w:val="0"/>
        </w:rPr>
        <w:t>&lt;/RepeatBlock-By&gt;</w:t>
      </w:r>
    </w:p>
    <w:p w14:paraId="1129070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DFE44C4" w14:textId="77777777" w:rsidR="00FC4169" w:rsidRPr="00C63CED" w:rsidRDefault="00FC4169" w:rsidP="00FC4169">
      <w:pPr>
        <w:pStyle w:val="NormalBold"/>
      </w:pPr>
      <w:r w:rsidRPr="00FE62EB">
        <w:rPr>
          <w:rStyle w:val="HideTWBExt"/>
          <w:b w:val="0"/>
        </w:rPr>
        <w:t>&lt;Article&gt;</w:t>
      </w:r>
      <w:r w:rsidRPr="00C63CED">
        <w:t>Apartado 7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4B46BA2" w14:textId="77777777" w:rsidTr="003C3446">
        <w:trPr>
          <w:trHeight w:hRule="exact" w:val="240"/>
          <w:jc w:val="center"/>
        </w:trPr>
        <w:tc>
          <w:tcPr>
            <w:tcW w:w="9752" w:type="dxa"/>
            <w:gridSpan w:val="2"/>
            <w:tcBorders>
              <w:top w:val="nil"/>
              <w:left w:val="nil"/>
              <w:bottom w:val="nil"/>
              <w:right w:val="nil"/>
            </w:tcBorders>
          </w:tcPr>
          <w:p w14:paraId="4EA11521" w14:textId="77777777" w:rsidR="00FC4169" w:rsidRPr="00C63CED" w:rsidRDefault="00FC4169" w:rsidP="003C3446"/>
        </w:tc>
      </w:tr>
      <w:tr w:rsidR="00FC4169" w:rsidRPr="00C63CED" w14:paraId="20AFF880" w14:textId="77777777" w:rsidTr="003C3446">
        <w:trPr>
          <w:trHeight w:val="240"/>
          <w:jc w:val="center"/>
        </w:trPr>
        <w:tc>
          <w:tcPr>
            <w:tcW w:w="4876" w:type="dxa"/>
            <w:tcBorders>
              <w:top w:val="nil"/>
              <w:left w:val="nil"/>
              <w:bottom w:val="nil"/>
              <w:right w:val="nil"/>
            </w:tcBorders>
          </w:tcPr>
          <w:p w14:paraId="6891D4C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D9BE514" w14:textId="77777777" w:rsidR="00FC4169" w:rsidRPr="00C63CED" w:rsidRDefault="00FC4169" w:rsidP="003C3446">
            <w:pPr>
              <w:pStyle w:val="AmColumnHeading"/>
            </w:pPr>
            <w:r w:rsidRPr="00C63CED">
              <w:t>Enmienda</w:t>
            </w:r>
          </w:p>
        </w:tc>
      </w:tr>
      <w:tr w:rsidR="00FC4169" w:rsidRPr="00C63CED" w14:paraId="12B5E67B" w14:textId="77777777" w:rsidTr="003C3446">
        <w:trPr>
          <w:jc w:val="center"/>
        </w:trPr>
        <w:tc>
          <w:tcPr>
            <w:tcW w:w="4876" w:type="dxa"/>
            <w:tcBorders>
              <w:top w:val="nil"/>
              <w:left w:val="nil"/>
              <w:bottom w:val="nil"/>
              <w:right w:val="nil"/>
            </w:tcBorders>
          </w:tcPr>
          <w:p w14:paraId="19DCFDE0" w14:textId="77777777" w:rsidR="00FC4169" w:rsidRPr="00C63CED" w:rsidRDefault="00FC4169" w:rsidP="003C3446">
            <w:pPr>
              <w:pStyle w:val="Normal6a"/>
            </w:pPr>
          </w:p>
        </w:tc>
        <w:tc>
          <w:tcPr>
            <w:tcW w:w="4876" w:type="dxa"/>
            <w:tcBorders>
              <w:top w:val="nil"/>
              <w:left w:val="nil"/>
              <w:bottom w:val="nil"/>
              <w:right w:val="nil"/>
            </w:tcBorders>
          </w:tcPr>
          <w:p w14:paraId="4E0436C4" w14:textId="77777777" w:rsidR="00FC4169" w:rsidRPr="00C63CED" w:rsidRDefault="00FC4169" w:rsidP="003C3446">
            <w:pPr>
              <w:pStyle w:val="Normal6a"/>
            </w:pPr>
            <w:r w:rsidRPr="00C63CED">
              <w:rPr>
                <w:b/>
                <w:i/>
              </w:rPr>
              <w:t>7 quater.</w:t>
            </w:r>
            <w:r w:rsidRPr="00C63CED">
              <w:tab/>
            </w:r>
            <w:r w:rsidRPr="00C63CED">
              <w:rPr>
                <w:b/>
                <w:i/>
              </w:rPr>
              <w:t>Destaca que la carga administrativa y los costes de cumplimiento que se producen en el contexto transfronterizo podrían afrontarse con una mejor coordinación y cooperación entre las autoridades nacionales de supervisión, por ejemplo en el ámbito del intercambio de datos; pide a la Comisión Europea y a las autoridades europeas de supervisión que avancen hacia un régimen en el que se informe «solo una vez»; considera que el punto de acceso único europeo es una iniciativa importante a este respecto, y pide su aplicación oportuna;</w:t>
            </w:r>
          </w:p>
        </w:tc>
      </w:tr>
    </w:tbl>
    <w:p w14:paraId="6757B80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B3BB8FD" w14:textId="77777777" w:rsidR="00FC4169" w:rsidRPr="00C63CED" w:rsidRDefault="00FC4169" w:rsidP="00FC4169">
      <w:r w:rsidRPr="00FE62EB">
        <w:rPr>
          <w:rStyle w:val="HideTWBExt"/>
        </w:rPr>
        <w:t>&lt;/Amend&gt;</w:t>
      </w:r>
    </w:p>
    <w:p w14:paraId="1A871DE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293</w:t>
      </w:r>
      <w:r w:rsidRPr="00FE62EB">
        <w:rPr>
          <w:rStyle w:val="HideTWBExt"/>
          <w:b w:val="0"/>
        </w:rPr>
        <w:t>&lt;/NumAm&gt;</w:t>
      </w:r>
    </w:p>
    <w:p w14:paraId="4C936FA7" w14:textId="77777777" w:rsidR="00FC4169" w:rsidRPr="00C63CED" w:rsidRDefault="00FC4169" w:rsidP="00FC4169">
      <w:pPr>
        <w:pStyle w:val="NormalBold"/>
      </w:pPr>
      <w:r w:rsidRPr="00FE62EB">
        <w:rPr>
          <w:rStyle w:val="HideTWBExt"/>
          <w:b w:val="0"/>
        </w:rPr>
        <w:t>&lt;RepeatBlock-By&gt;&lt;Members&gt;</w:t>
      </w:r>
      <w:r w:rsidRPr="00C63CED">
        <w:t>Gilles Boyer, Stéphanie Yon-Courtin, Pascal Canfin, Billy Kelleher, Anouk Van Brug</w:t>
      </w:r>
      <w:r w:rsidRPr="00FE62EB">
        <w:rPr>
          <w:rStyle w:val="HideTWBExt"/>
          <w:b w:val="0"/>
        </w:rPr>
        <w:t>&lt;/Members&gt;</w:t>
      </w:r>
    </w:p>
    <w:p w14:paraId="4F2F24BF" w14:textId="77777777" w:rsidR="00FC4169" w:rsidRPr="00C63CED" w:rsidRDefault="00FC4169" w:rsidP="00FC4169">
      <w:pPr>
        <w:pStyle w:val="NormalBold"/>
      </w:pPr>
      <w:r w:rsidRPr="00FE62EB">
        <w:rPr>
          <w:rStyle w:val="HideTWBExt"/>
          <w:b w:val="0"/>
        </w:rPr>
        <w:t>&lt;/RepeatBlock-By&gt;</w:t>
      </w:r>
    </w:p>
    <w:p w14:paraId="5EA18D6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6B97B7B" w14:textId="77777777" w:rsidR="00FC4169" w:rsidRPr="00C63CED" w:rsidRDefault="00FC4169" w:rsidP="00FC4169">
      <w:pPr>
        <w:pStyle w:val="NormalBold"/>
      </w:pPr>
      <w:r w:rsidRPr="00FE62EB">
        <w:rPr>
          <w:rStyle w:val="HideTWBExt"/>
          <w:b w:val="0"/>
        </w:rPr>
        <w:t>&lt;Article&gt;</w:t>
      </w:r>
      <w:r w:rsidRPr="00C63CED">
        <w:t>Apartado 7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B10EE38" w14:textId="77777777" w:rsidTr="003C3446">
        <w:trPr>
          <w:trHeight w:hRule="exact" w:val="240"/>
          <w:jc w:val="center"/>
        </w:trPr>
        <w:tc>
          <w:tcPr>
            <w:tcW w:w="9752" w:type="dxa"/>
            <w:gridSpan w:val="2"/>
            <w:tcBorders>
              <w:top w:val="nil"/>
              <w:left w:val="nil"/>
              <w:bottom w:val="nil"/>
              <w:right w:val="nil"/>
            </w:tcBorders>
          </w:tcPr>
          <w:p w14:paraId="44C31532" w14:textId="77777777" w:rsidR="00FC4169" w:rsidRPr="00C63CED" w:rsidRDefault="00FC4169" w:rsidP="003C3446"/>
        </w:tc>
      </w:tr>
      <w:tr w:rsidR="00FC4169" w:rsidRPr="00C63CED" w14:paraId="3CF0C36C" w14:textId="77777777" w:rsidTr="003C3446">
        <w:trPr>
          <w:trHeight w:val="240"/>
          <w:jc w:val="center"/>
        </w:trPr>
        <w:tc>
          <w:tcPr>
            <w:tcW w:w="4876" w:type="dxa"/>
            <w:tcBorders>
              <w:top w:val="nil"/>
              <w:left w:val="nil"/>
              <w:bottom w:val="nil"/>
              <w:right w:val="nil"/>
            </w:tcBorders>
          </w:tcPr>
          <w:p w14:paraId="238F7FA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3213B67" w14:textId="77777777" w:rsidR="00FC4169" w:rsidRPr="00C63CED" w:rsidRDefault="00FC4169" w:rsidP="003C3446">
            <w:pPr>
              <w:pStyle w:val="AmColumnHeading"/>
            </w:pPr>
            <w:r w:rsidRPr="00C63CED">
              <w:t>Enmienda</w:t>
            </w:r>
          </w:p>
        </w:tc>
      </w:tr>
      <w:tr w:rsidR="00FC4169" w:rsidRPr="00C63CED" w14:paraId="78A51340" w14:textId="77777777" w:rsidTr="003C3446">
        <w:trPr>
          <w:jc w:val="center"/>
        </w:trPr>
        <w:tc>
          <w:tcPr>
            <w:tcW w:w="4876" w:type="dxa"/>
            <w:tcBorders>
              <w:top w:val="nil"/>
              <w:left w:val="nil"/>
              <w:bottom w:val="nil"/>
              <w:right w:val="nil"/>
            </w:tcBorders>
          </w:tcPr>
          <w:p w14:paraId="7B85DA60" w14:textId="77777777" w:rsidR="00FC4169" w:rsidRPr="00C63CED" w:rsidRDefault="00FC4169" w:rsidP="003C3446">
            <w:pPr>
              <w:pStyle w:val="Normal6a"/>
            </w:pPr>
          </w:p>
        </w:tc>
        <w:tc>
          <w:tcPr>
            <w:tcW w:w="4876" w:type="dxa"/>
            <w:tcBorders>
              <w:top w:val="nil"/>
              <w:left w:val="nil"/>
              <w:bottom w:val="nil"/>
              <w:right w:val="nil"/>
            </w:tcBorders>
          </w:tcPr>
          <w:p w14:paraId="59179467" w14:textId="77777777" w:rsidR="00FC4169" w:rsidRPr="00C63CED" w:rsidRDefault="00FC4169" w:rsidP="003C3446">
            <w:pPr>
              <w:pStyle w:val="Normal6a"/>
            </w:pPr>
            <w:r w:rsidRPr="00C63CED">
              <w:rPr>
                <w:b/>
                <w:i/>
              </w:rPr>
              <w:t>7 quater.</w:t>
            </w:r>
            <w:r w:rsidRPr="00C63CED">
              <w:tab/>
            </w:r>
            <w:r w:rsidRPr="00C63CED">
              <w:rPr>
                <w:b/>
                <w:i/>
              </w:rPr>
              <w:t xml:space="preserve">Hace hincapié en que el desarrollo del mercado europeo de titulización podría contribuir a satisfacer la urgente necesidad de que la economía de la Unión pase de depender principalmente de los balances de los bancos para su financiación a aprovechar plenamente el potencial de los mercados </w:t>
            </w:r>
            <w:r w:rsidRPr="00C63CED">
              <w:rPr>
                <w:b/>
                <w:i/>
              </w:rPr>
              <w:lastRenderedPageBreak/>
              <w:t>de capitales;</w:t>
            </w:r>
          </w:p>
        </w:tc>
      </w:tr>
    </w:tbl>
    <w:p w14:paraId="6FE0644D"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E74C71A" w14:textId="77777777" w:rsidR="00FC4169" w:rsidRPr="00C63CED" w:rsidRDefault="00FC4169" w:rsidP="00FC4169">
      <w:r w:rsidRPr="00FE62EB">
        <w:rPr>
          <w:rStyle w:val="HideTWBExt"/>
        </w:rPr>
        <w:t>&lt;/Amend&gt;</w:t>
      </w:r>
    </w:p>
    <w:p w14:paraId="6CCFEFD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294</w:t>
      </w:r>
      <w:r w:rsidRPr="00FE62EB">
        <w:rPr>
          <w:rStyle w:val="HideTWBExt"/>
          <w:b w:val="0"/>
        </w:rPr>
        <w:t>&lt;/NumAm&gt;</w:t>
      </w:r>
    </w:p>
    <w:p w14:paraId="0031B134"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0D67C91F" w14:textId="77777777" w:rsidR="00FC4169" w:rsidRPr="00C63CED" w:rsidRDefault="00FC4169" w:rsidP="00FC4169">
      <w:pPr>
        <w:pStyle w:val="NormalBold"/>
      </w:pPr>
      <w:r w:rsidRPr="00FE62EB">
        <w:rPr>
          <w:rStyle w:val="HideTWBExt"/>
          <w:b w:val="0"/>
        </w:rPr>
        <w:t>&lt;/RepeatBlock-By&gt;</w:t>
      </w:r>
    </w:p>
    <w:p w14:paraId="619B6AB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2594554" w14:textId="77777777" w:rsidR="00FC4169" w:rsidRPr="00C63CED" w:rsidRDefault="00FC4169" w:rsidP="00FC4169">
      <w:pPr>
        <w:pStyle w:val="NormalBold"/>
      </w:pPr>
      <w:r w:rsidRPr="00FE62EB">
        <w:rPr>
          <w:rStyle w:val="HideTWBExt"/>
          <w:b w:val="0"/>
        </w:rPr>
        <w:t>&lt;Article&gt;</w:t>
      </w:r>
      <w:r w:rsidRPr="00C63CED">
        <w:t>Apartado 7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20973E0" w14:textId="77777777" w:rsidTr="003C3446">
        <w:trPr>
          <w:trHeight w:hRule="exact" w:val="240"/>
          <w:jc w:val="center"/>
        </w:trPr>
        <w:tc>
          <w:tcPr>
            <w:tcW w:w="9752" w:type="dxa"/>
            <w:gridSpan w:val="2"/>
            <w:tcBorders>
              <w:top w:val="nil"/>
              <w:left w:val="nil"/>
              <w:bottom w:val="nil"/>
              <w:right w:val="nil"/>
            </w:tcBorders>
          </w:tcPr>
          <w:p w14:paraId="55C56D93" w14:textId="77777777" w:rsidR="00FC4169" w:rsidRPr="00C63CED" w:rsidRDefault="00FC4169" w:rsidP="003C3446"/>
        </w:tc>
      </w:tr>
      <w:tr w:rsidR="00FC4169" w:rsidRPr="00C63CED" w14:paraId="28A06D94" w14:textId="77777777" w:rsidTr="003C3446">
        <w:trPr>
          <w:trHeight w:val="240"/>
          <w:jc w:val="center"/>
        </w:trPr>
        <w:tc>
          <w:tcPr>
            <w:tcW w:w="4876" w:type="dxa"/>
            <w:tcBorders>
              <w:top w:val="nil"/>
              <w:left w:val="nil"/>
              <w:bottom w:val="nil"/>
              <w:right w:val="nil"/>
            </w:tcBorders>
          </w:tcPr>
          <w:p w14:paraId="0FAF193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B6624D9" w14:textId="77777777" w:rsidR="00FC4169" w:rsidRPr="00C63CED" w:rsidRDefault="00FC4169" w:rsidP="003C3446">
            <w:pPr>
              <w:pStyle w:val="AmColumnHeading"/>
            </w:pPr>
            <w:r w:rsidRPr="00C63CED">
              <w:t>Enmienda</w:t>
            </w:r>
          </w:p>
        </w:tc>
      </w:tr>
      <w:tr w:rsidR="00FC4169" w:rsidRPr="00C63CED" w14:paraId="2E648B2C" w14:textId="77777777" w:rsidTr="003C3446">
        <w:trPr>
          <w:jc w:val="center"/>
        </w:trPr>
        <w:tc>
          <w:tcPr>
            <w:tcW w:w="4876" w:type="dxa"/>
            <w:tcBorders>
              <w:top w:val="nil"/>
              <w:left w:val="nil"/>
              <w:bottom w:val="nil"/>
              <w:right w:val="nil"/>
            </w:tcBorders>
          </w:tcPr>
          <w:p w14:paraId="2D988AF4" w14:textId="77777777" w:rsidR="00FC4169" w:rsidRPr="00C63CED" w:rsidRDefault="00FC4169" w:rsidP="003C3446">
            <w:pPr>
              <w:pStyle w:val="Normal6a"/>
            </w:pPr>
          </w:p>
        </w:tc>
        <w:tc>
          <w:tcPr>
            <w:tcW w:w="4876" w:type="dxa"/>
            <w:tcBorders>
              <w:top w:val="nil"/>
              <w:left w:val="nil"/>
              <w:bottom w:val="nil"/>
              <w:right w:val="nil"/>
            </w:tcBorders>
          </w:tcPr>
          <w:p w14:paraId="5017715B" w14:textId="77777777" w:rsidR="00FC4169" w:rsidRPr="00C63CED" w:rsidRDefault="00FC4169" w:rsidP="003C3446">
            <w:pPr>
              <w:pStyle w:val="Normal6a"/>
            </w:pPr>
            <w:r w:rsidRPr="00C63CED">
              <w:rPr>
                <w:b/>
                <w:i/>
              </w:rPr>
              <w:t>7 quater.</w:t>
            </w:r>
            <w:r w:rsidRPr="00C63CED">
              <w:tab/>
            </w:r>
            <w:r w:rsidRPr="00C63CED">
              <w:rPr>
                <w:b/>
                <w:i/>
              </w:rPr>
              <w:t>Opina que las futuras reformas de los mercados de capitales deben basarse en un enfoque ascendente y tener en cuenta las mejores prácticas de los Estados miembros y sus especificidades;</w:t>
            </w:r>
          </w:p>
        </w:tc>
      </w:tr>
    </w:tbl>
    <w:p w14:paraId="623BEC07"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FDAA89A" w14:textId="77777777" w:rsidR="00FC4169" w:rsidRPr="00C63CED" w:rsidRDefault="00FC4169" w:rsidP="00FC4169">
      <w:r w:rsidRPr="00FE62EB">
        <w:rPr>
          <w:rStyle w:val="HideTWBExt"/>
        </w:rPr>
        <w:t>&lt;/Amend&gt;</w:t>
      </w:r>
    </w:p>
    <w:p w14:paraId="23E015C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295</w:t>
      </w:r>
      <w:r w:rsidRPr="00FE62EB">
        <w:rPr>
          <w:rStyle w:val="HideTWBExt"/>
          <w:b w:val="0"/>
        </w:rPr>
        <w:t>&lt;/NumAm&gt;</w:t>
      </w:r>
    </w:p>
    <w:p w14:paraId="66AF4F93" w14:textId="77777777" w:rsidR="00FC4169" w:rsidRPr="00C63CED" w:rsidRDefault="00FC4169" w:rsidP="00FC4169">
      <w:pPr>
        <w:pStyle w:val="NormalBold"/>
      </w:pPr>
      <w:r w:rsidRPr="00FE62EB">
        <w:rPr>
          <w:rStyle w:val="HideTWBExt"/>
          <w:b w:val="0"/>
        </w:rPr>
        <w:t>&lt;RepeatBlock-By&gt;&lt;Members&gt;</w:t>
      </w:r>
      <w:r w:rsidRPr="00C63CED">
        <w:t>Gilles Boyer, Stéphanie Yon-Courtin, Pascal Canfin, Billy Kelleher, Anouk Van Brug</w:t>
      </w:r>
      <w:r w:rsidRPr="00FE62EB">
        <w:rPr>
          <w:rStyle w:val="HideTWBExt"/>
          <w:b w:val="0"/>
        </w:rPr>
        <w:t>&lt;/Members&gt;</w:t>
      </w:r>
    </w:p>
    <w:p w14:paraId="6E8C98A9" w14:textId="77777777" w:rsidR="00FC4169" w:rsidRPr="00C63CED" w:rsidRDefault="00FC4169" w:rsidP="00FC4169">
      <w:pPr>
        <w:pStyle w:val="NormalBold"/>
      </w:pPr>
      <w:r w:rsidRPr="00FE62EB">
        <w:rPr>
          <w:rStyle w:val="HideTWBExt"/>
          <w:b w:val="0"/>
        </w:rPr>
        <w:t>&lt;/RepeatBlock-By&gt;</w:t>
      </w:r>
    </w:p>
    <w:p w14:paraId="22C9789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6231F2E" w14:textId="77777777" w:rsidR="00FC4169" w:rsidRPr="00C63CED" w:rsidRDefault="00FC4169" w:rsidP="00FC4169">
      <w:pPr>
        <w:pStyle w:val="NormalBold"/>
      </w:pPr>
      <w:r w:rsidRPr="00FE62EB">
        <w:rPr>
          <w:rStyle w:val="HideTWBExt"/>
          <w:b w:val="0"/>
        </w:rPr>
        <w:t>&lt;Article&gt;</w:t>
      </w:r>
      <w:r w:rsidRPr="00C63CED">
        <w:t>Apartado 7 quinquies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CD653FA" w14:textId="77777777" w:rsidTr="003C3446">
        <w:trPr>
          <w:trHeight w:hRule="exact" w:val="240"/>
          <w:jc w:val="center"/>
        </w:trPr>
        <w:tc>
          <w:tcPr>
            <w:tcW w:w="9752" w:type="dxa"/>
            <w:gridSpan w:val="2"/>
            <w:tcBorders>
              <w:top w:val="nil"/>
              <w:left w:val="nil"/>
              <w:bottom w:val="nil"/>
              <w:right w:val="nil"/>
            </w:tcBorders>
          </w:tcPr>
          <w:p w14:paraId="2C6FECA6" w14:textId="77777777" w:rsidR="00FC4169" w:rsidRPr="00C63CED" w:rsidRDefault="00FC4169" w:rsidP="003C3446"/>
        </w:tc>
      </w:tr>
      <w:tr w:rsidR="00FC4169" w:rsidRPr="00C63CED" w14:paraId="6F3A95DC" w14:textId="77777777" w:rsidTr="003C3446">
        <w:trPr>
          <w:trHeight w:val="240"/>
          <w:jc w:val="center"/>
        </w:trPr>
        <w:tc>
          <w:tcPr>
            <w:tcW w:w="4876" w:type="dxa"/>
            <w:tcBorders>
              <w:top w:val="nil"/>
              <w:left w:val="nil"/>
              <w:bottom w:val="nil"/>
              <w:right w:val="nil"/>
            </w:tcBorders>
          </w:tcPr>
          <w:p w14:paraId="2560761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09F02C9" w14:textId="77777777" w:rsidR="00FC4169" w:rsidRPr="00C63CED" w:rsidRDefault="00FC4169" w:rsidP="003C3446">
            <w:pPr>
              <w:pStyle w:val="AmColumnHeading"/>
            </w:pPr>
            <w:r w:rsidRPr="00C63CED">
              <w:t>Enmienda</w:t>
            </w:r>
          </w:p>
        </w:tc>
      </w:tr>
      <w:tr w:rsidR="00FC4169" w:rsidRPr="00C63CED" w14:paraId="1EC2E762" w14:textId="77777777" w:rsidTr="003C3446">
        <w:trPr>
          <w:jc w:val="center"/>
        </w:trPr>
        <w:tc>
          <w:tcPr>
            <w:tcW w:w="4876" w:type="dxa"/>
            <w:tcBorders>
              <w:top w:val="nil"/>
              <w:left w:val="nil"/>
              <w:bottom w:val="nil"/>
              <w:right w:val="nil"/>
            </w:tcBorders>
          </w:tcPr>
          <w:p w14:paraId="359405A5" w14:textId="77777777" w:rsidR="00FC4169" w:rsidRPr="00C63CED" w:rsidRDefault="00FC4169" w:rsidP="003C3446">
            <w:pPr>
              <w:pStyle w:val="Normal6a"/>
            </w:pPr>
          </w:p>
        </w:tc>
        <w:tc>
          <w:tcPr>
            <w:tcW w:w="4876" w:type="dxa"/>
            <w:tcBorders>
              <w:top w:val="nil"/>
              <w:left w:val="nil"/>
              <w:bottom w:val="nil"/>
              <w:right w:val="nil"/>
            </w:tcBorders>
          </w:tcPr>
          <w:p w14:paraId="0AA95F8A" w14:textId="77777777" w:rsidR="00FC4169" w:rsidRPr="00C63CED" w:rsidRDefault="00FC4169" w:rsidP="003C3446">
            <w:pPr>
              <w:pStyle w:val="Normal6a"/>
            </w:pPr>
            <w:r w:rsidRPr="00C63CED">
              <w:rPr>
                <w:b/>
                <w:i/>
              </w:rPr>
              <w:t>7 quinquies.</w:t>
            </w:r>
            <w:r w:rsidRPr="00C63CED">
              <w:tab/>
            </w:r>
            <w:r w:rsidRPr="00C63CED">
              <w:rPr>
                <w:b/>
                <w:i/>
              </w:rPr>
              <w:t>Recuerda que la titulización actúa como puente entre el crédito y los mercados de capitales, al ofrecer a los inversores acceso a una amplia gama de tipos de exposición, rendimientos y sectores; considera que la titulización es una herramienta versátil que permite diversificar las fuentes de financiación y, por tanto, el riesgo de exposición, y que refuerza activamente la resiliencia dentro de la Unión al diversificar la distribución del riesgo en el sector privado entre bancos, entidades aseguradoras y otros inversores;</w:t>
            </w:r>
          </w:p>
        </w:tc>
      </w:tr>
    </w:tbl>
    <w:p w14:paraId="3633618F"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C32854F" w14:textId="77777777" w:rsidR="00FC4169" w:rsidRPr="00C63CED" w:rsidRDefault="00FC4169" w:rsidP="00FC4169">
      <w:r w:rsidRPr="00FE62EB">
        <w:rPr>
          <w:rStyle w:val="HideTWBExt"/>
        </w:rPr>
        <w:t>&lt;/Amend&gt;</w:t>
      </w:r>
    </w:p>
    <w:p w14:paraId="28988663"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296</w:t>
      </w:r>
      <w:r w:rsidRPr="00FE62EB">
        <w:rPr>
          <w:rStyle w:val="HideTWBExt"/>
          <w:b w:val="0"/>
        </w:rPr>
        <w:t>&lt;/NumAm&gt;</w:t>
      </w:r>
    </w:p>
    <w:p w14:paraId="7E685DCD" w14:textId="77777777" w:rsidR="00FC4169" w:rsidRPr="00C63CED" w:rsidRDefault="00FC4169" w:rsidP="00FC4169">
      <w:pPr>
        <w:pStyle w:val="NormalBold"/>
      </w:pPr>
      <w:r w:rsidRPr="00FE62EB">
        <w:rPr>
          <w:rStyle w:val="HideTWBExt"/>
          <w:b w:val="0"/>
        </w:rPr>
        <w:t>&lt;RepeatBlock-By&gt;&lt;Members&gt;</w:t>
      </w:r>
      <w:r w:rsidRPr="00C63CED">
        <w:t>Gilles Boyer, Stéphanie Yon-Courtin, Pascal Canfin, Billy Kelleher, Anouk Van Brug</w:t>
      </w:r>
      <w:r w:rsidRPr="00FE62EB">
        <w:rPr>
          <w:rStyle w:val="HideTWBExt"/>
          <w:b w:val="0"/>
        </w:rPr>
        <w:t>&lt;/Members&gt;</w:t>
      </w:r>
    </w:p>
    <w:p w14:paraId="04E37983" w14:textId="77777777" w:rsidR="00FC4169" w:rsidRPr="00C63CED" w:rsidRDefault="00FC4169" w:rsidP="00FC4169">
      <w:pPr>
        <w:pStyle w:val="NormalBold"/>
      </w:pPr>
      <w:r w:rsidRPr="00FE62EB">
        <w:rPr>
          <w:rStyle w:val="HideTWBExt"/>
          <w:b w:val="0"/>
        </w:rPr>
        <w:t>&lt;/RepeatBlock-By&gt;</w:t>
      </w:r>
    </w:p>
    <w:p w14:paraId="25B949C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04FC05D" w14:textId="77777777" w:rsidR="00FC4169" w:rsidRPr="00C63CED" w:rsidRDefault="00FC4169" w:rsidP="00FC4169">
      <w:pPr>
        <w:pStyle w:val="NormalBold"/>
      </w:pPr>
      <w:r w:rsidRPr="00FE62EB">
        <w:rPr>
          <w:rStyle w:val="HideTWBExt"/>
          <w:b w:val="0"/>
        </w:rPr>
        <w:t>&lt;Article&gt;</w:t>
      </w:r>
      <w:r w:rsidRPr="00C63CED">
        <w:t>Apartado 7 sexies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F7AB520" w14:textId="77777777" w:rsidTr="003C3446">
        <w:trPr>
          <w:trHeight w:hRule="exact" w:val="240"/>
          <w:jc w:val="center"/>
        </w:trPr>
        <w:tc>
          <w:tcPr>
            <w:tcW w:w="9752" w:type="dxa"/>
            <w:gridSpan w:val="2"/>
            <w:tcBorders>
              <w:top w:val="nil"/>
              <w:left w:val="nil"/>
              <w:bottom w:val="nil"/>
              <w:right w:val="nil"/>
            </w:tcBorders>
          </w:tcPr>
          <w:p w14:paraId="1E9399A9" w14:textId="77777777" w:rsidR="00FC4169" w:rsidRPr="00C63CED" w:rsidRDefault="00FC4169" w:rsidP="003C3446"/>
        </w:tc>
      </w:tr>
      <w:tr w:rsidR="00FC4169" w:rsidRPr="00C63CED" w14:paraId="019B134B" w14:textId="77777777" w:rsidTr="003C3446">
        <w:trPr>
          <w:trHeight w:val="240"/>
          <w:jc w:val="center"/>
        </w:trPr>
        <w:tc>
          <w:tcPr>
            <w:tcW w:w="4876" w:type="dxa"/>
            <w:tcBorders>
              <w:top w:val="nil"/>
              <w:left w:val="nil"/>
              <w:bottom w:val="nil"/>
              <w:right w:val="nil"/>
            </w:tcBorders>
          </w:tcPr>
          <w:p w14:paraId="4183401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33EF71E" w14:textId="77777777" w:rsidR="00FC4169" w:rsidRPr="00C63CED" w:rsidRDefault="00FC4169" w:rsidP="003C3446">
            <w:pPr>
              <w:pStyle w:val="AmColumnHeading"/>
            </w:pPr>
            <w:r w:rsidRPr="00C63CED">
              <w:t>Enmienda</w:t>
            </w:r>
          </w:p>
        </w:tc>
      </w:tr>
      <w:tr w:rsidR="00FC4169" w:rsidRPr="00C63CED" w14:paraId="129D7094" w14:textId="77777777" w:rsidTr="003C3446">
        <w:trPr>
          <w:jc w:val="center"/>
        </w:trPr>
        <w:tc>
          <w:tcPr>
            <w:tcW w:w="4876" w:type="dxa"/>
            <w:tcBorders>
              <w:top w:val="nil"/>
              <w:left w:val="nil"/>
              <w:bottom w:val="nil"/>
              <w:right w:val="nil"/>
            </w:tcBorders>
          </w:tcPr>
          <w:p w14:paraId="353FCC1C" w14:textId="77777777" w:rsidR="00FC4169" w:rsidRPr="00C63CED" w:rsidRDefault="00FC4169" w:rsidP="003C3446">
            <w:pPr>
              <w:pStyle w:val="Normal6a"/>
            </w:pPr>
          </w:p>
        </w:tc>
        <w:tc>
          <w:tcPr>
            <w:tcW w:w="4876" w:type="dxa"/>
            <w:tcBorders>
              <w:top w:val="nil"/>
              <w:left w:val="nil"/>
              <w:bottom w:val="nil"/>
              <w:right w:val="nil"/>
            </w:tcBorders>
          </w:tcPr>
          <w:p w14:paraId="6B8619EC" w14:textId="77777777" w:rsidR="00FC4169" w:rsidRPr="00C63CED" w:rsidRDefault="00FC4169" w:rsidP="003C3446">
            <w:pPr>
              <w:pStyle w:val="Normal6a"/>
            </w:pPr>
            <w:r w:rsidRPr="00C63CED">
              <w:rPr>
                <w:b/>
                <w:i/>
              </w:rPr>
              <w:t>7 sexies.</w:t>
            </w:r>
            <w:r w:rsidRPr="00C63CED">
              <w:tab/>
            </w:r>
            <w:r w:rsidRPr="00C63CED">
              <w:rPr>
                <w:b/>
                <w:i/>
              </w:rPr>
              <w:t>Pide a la Comisión que publique, en el segundo trimestre de 2025, una revisión ambiciosa e integral del marco de titulización, inspirada en las recientes Conclusiones del Consejo Europeo y en las declaraciones del Eurogrupo, el BCE y la AESPJ, así como en el reciente informe del Comité Mixto de las Autoridades Europeas de Supervisión, centrándose en particular en la revisión de requisitos prudenciales específicos, normas de diligencia debida, requisitos de información relativos a determinados tipos de activos, la coherencia en los criterios simples, transparentes y normalizados, así como el proceso de supervisión, a fin de garantizar que la titulización pueda desempeñar un papel crucial en la financiación del futuro crecimiento europeo;</w:t>
            </w:r>
          </w:p>
        </w:tc>
      </w:tr>
    </w:tbl>
    <w:p w14:paraId="3CF4A6F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0B663B2" w14:textId="77777777" w:rsidR="00FC4169" w:rsidRPr="00C63CED" w:rsidRDefault="00FC4169" w:rsidP="00FC4169">
      <w:r w:rsidRPr="00FE62EB">
        <w:rPr>
          <w:rStyle w:val="HideTWBExt"/>
        </w:rPr>
        <w:t>&lt;/Amend&gt;</w:t>
      </w:r>
    </w:p>
    <w:p w14:paraId="26ACBE5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297</w:t>
      </w:r>
      <w:r w:rsidRPr="00FE62EB">
        <w:rPr>
          <w:rStyle w:val="HideTWBExt"/>
          <w:b w:val="0"/>
        </w:rPr>
        <w:t>&lt;/NumAm&gt;</w:t>
      </w:r>
    </w:p>
    <w:p w14:paraId="4C0F5E42" w14:textId="77777777" w:rsidR="00FC4169" w:rsidRPr="00C63CED" w:rsidRDefault="00FC4169" w:rsidP="00FC4169">
      <w:pPr>
        <w:pStyle w:val="NormalBold"/>
      </w:pPr>
      <w:r w:rsidRPr="00FE62EB">
        <w:rPr>
          <w:rStyle w:val="HideTWBExt"/>
          <w:b w:val="0"/>
        </w:rPr>
        <w:t>&lt;RepeatBlock-By&gt;&lt;Members&gt;</w:t>
      </w:r>
      <w:r w:rsidRPr="00C63CED">
        <w:t>Gilles Boyer, Stéphanie Yon-Courtin, Pascal Canfin, Billy Kelleher, Anouk Van Brug</w:t>
      </w:r>
      <w:r w:rsidRPr="00FE62EB">
        <w:rPr>
          <w:rStyle w:val="HideTWBExt"/>
          <w:b w:val="0"/>
        </w:rPr>
        <w:t>&lt;/Members&gt;</w:t>
      </w:r>
    </w:p>
    <w:p w14:paraId="049FE279" w14:textId="77777777" w:rsidR="00FC4169" w:rsidRPr="00C63CED" w:rsidRDefault="00FC4169" w:rsidP="00FC4169">
      <w:pPr>
        <w:pStyle w:val="NormalBold"/>
      </w:pPr>
      <w:r w:rsidRPr="00FE62EB">
        <w:rPr>
          <w:rStyle w:val="HideTWBExt"/>
          <w:b w:val="0"/>
        </w:rPr>
        <w:t>&lt;/RepeatBlock-By&gt;</w:t>
      </w:r>
    </w:p>
    <w:p w14:paraId="04BFDCE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F8B46F0" w14:textId="77777777" w:rsidR="00FC4169" w:rsidRPr="00C63CED" w:rsidRDefault="00FC4169" w:rsidP="00FC4169">
      <w:pPr>
        <w:pStyle w:val="NormalBold"/>
      </w:pPr>
      <w:r w:rsidRPr="00FE62EB">
        <w:rPr>
          <w:rStyle w:val="HideTWBExt"/>
          <w:b w:val="0"/>
        </w:rPr>
        <w:t>&lt;Article&gt;</w:t>
      </w:r>
      <w:r w:rsidRPr="00C63CED">
        <w:t>Apartado 7 septies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ED73EAF" w14:textId="77777777" w:rsidTr="003C3446">
        <w:trPr>
          <w:trHeight w:hRule="exact" w:val="240"/>
          <w:jc w:val="center"/>
        </w:trPr>
        <w:tc>
          <w:tcPr>
            <w:tcW w:w="9752" w:type="dxa"/>
            <w:gridSpan w:val="2"/>
            <w:tcBorders>
              <w:top w:val="nil"/>
              <w:left w:val="nil"/>
              <w:bottom w:val="nil"/>
              <w:right w:val="nil"/>
            </w:tcBorders>
          </w:tcPr>
          <w:p w14:paraId="2D2D5309" w14:textId="77777777" w:rsidR="00FC4169" w:rsidRPr="00C63CED" w:rsidRDefault="00FC4169" w:rsidP="003C3446"/>
        </w:tc>
      </w:tr>
      <w:tr w:rsidR="00FC4169" w:rsidRPr="00C63CED" w14:paraId="2CC133F0" w14:textId="77777777" w:rsidTr="003C3446">
        <w:trPr>
          <w:trHeight w:val="240"/>
          <w:jc w:val="center"/>
        </w:trPr>
        <w:tc>
          <w:tcPr>
            <w:tcW w:w="4876" w:type="dxa"/>
            <w:tcBorders>
              <w:top w:val="nil"/>
              <w:left w:val="nil"/>
              <w:bottom w:val="nil"/>
              <w:right w:val="nil"/>
            </w:tcBorders>
          </w:tcPr>
          <w:p w14:paraId="628CA52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8A994E0" w14:textId="77777777" w:rsidR="00FC4169" w:rsidRPr="00C63CED" w:rsidRDefault="00FC4169" w:rsidP="003C3446">
            <w:pPr>
              <w:pStyle w:val="AmColumnHeading"/>
            </w:pPr>
            <w:r w:rsidRPr="00C63CED">
              <w:t>Enmienda</w:t>
            </w:r>
          </w:p>
        </w:tc>
      </w:tr>
      <w:tr w:rsidR="00FC4169" w:rsidRPr="00C63CED" w14:paraId="70F2DC72" w14:textId="77777777" w:rsidTr="003C3446">
        <w:trPr>
          <w:jc w:val="center"/>
        </w:trPr>
        <w:tc>
          <w:tcPr>
            <w:tcW w:w="4876" w:type="dxa"/>
            <w:tcBorders>
              <w:top w:val="nil"/>
              <w:left w:val="nil"/>
              <w:bottom w:val="nil"/>
              <w:right w:val="nil"/>
            </w:tcBorders>
          </w:tcPr>
          <w:p w14:paraId="0AF23A82" w14:textId="77777777" w:rsidR="00FC4169" w:rsidRPr="00C63CED" w:rsidRDefault="00FC4169" w:rsidP="003C3446">
            <w:pPr>
              <w:pStyle w:val="Normal6a"/>
            </w:pPr>
          </w:p>
        </w:tc>
        <w:tc>
          <w:tcPr>
            <w:tcW w:w="4876" w:type="dxa"/>
            <w:tcBorders>
              <w:top w:val="nil"/>
              <w:left w:val="nil"/>
              <w:bottom w:val="nil"/>
              <w:right w:val="nil"/>
            </w:tcBorders>
          </w:tcPr>
          <w:p w14:paraId="09BB492C" w14:textId="77777777" w:rsidR="00FC4169" w:rsidRPr="00C63CED" w:rsidRDefault="00FC4169" w:rsidP="003C3446">
            <w:pPr>
              <w:pStyle w:val="Normal6a"/>
            </w:pPr>
            <w:r w:rsidRPr="00C63CED">
              <w:rPr>
                <w:b/>
                <w:i/>
              </w:rPr>
              <w:t>7 septies.</w:t>
            </w:r>
            <w:r w:rsidRPr="00C63CED">
              <w:tab/>
            </w:r>
            <w:r w:rsidRPr="00C63CED">
              <w:rPr>
                <w:b/>
                <w:i/>
              </w:rPr>
              <w:t xml:space="preserve">Recuerda que es posible reactivas la titulización sin comprometer </w:t>
            </w:r>
            <w:r w:rsidRPr="00C63CED">
              <w:rPr>
                <w:b/>
                <w:i/>
              </w:rPr>
              <w:lastRenderedPageBreak/>
              <w:t>la estabilidad financiera manteniendo sin cambios las salvaguardias fundamentales establecidas después de 2008, como son la prohibición de la retitulización, la prohibición de la titulización sin retención de riesgo y la estricta supervisión de las agencias de calificación crediticia;</w:t>
            </w:r>
          </w:p>
        </w:tc>
      </w:tr>
    </w:tbl>
    <w:p w14:paraId="2FFFFBD9"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A6D862F" w14:textId="77777777" w:rsidR="00FC4169" w:rsidRPr="00C63CED" w:rsidRDefault="00FC4169" w:rsidP="00FC4169">
      <w:r w:rsidRPr="00FE62EB">
        <w:rPr>
          <w:rStyle w:val="HideTWBExt"/>
        </w:rPr>
        <w:t>&lt;/Amend&gt;</w:t>
      </w:r>
    </w:p>
    <w:p w14:paraId="3C463E7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298</w:t>
      </w:r>
      <w:r w:rsidRPr="00FE62EB">
        <w:rPr>
          <w:rStyle w:val="HideTWBExt"/>
          <w:b w:val="0"/>
        </w:rPr>
        <w:t>&lt;/NumAm&gt;</w:t>
      </w:r>
    </w:p>
    <w:p w14:paraId="6DD6D276" w14:textId="77777777" w:rsidR="00FC4169" w:rsidRPr="00C63CED" w:rsidRDefault="00FC4169" w:rsidP="00FC4169">
      <w:pPr>
        <w:pStyle w:val="NormalBold"/>
      </w:pPr>
      <w:r w:rsidRPr="00FE62EB">
        <w:rPr>
          <w:rStyle w:val="HideTWBExt"/>
          <w:b w:val="0"/>
        </w:rPr>
        <w:t>&lt;RepeatBlock-By&gt;&lt;Members&gt;</w:t>
      </w:r>
      <w:r w:rsidRPr="00C63CED">
        <w:t>Gilles Boyer, Stéphanie Yon-Courtin, Pascal Canfin, Billy Kelleher, Anouk Van Brug</w:t>
      </w:r>
      <w:r w:rsidRPr="00FE62EB">
        <w:rPr>
          <w:rStyle w:val="HideTWBExt"/>
          <w:b w:val="0"/>
        </w:rPr>
        <w:t>&lt;/Members&gt;</w:t>
      </w:r>
    </w:p>
    <w:p w14:paraId="6554EF67" w14:textId="77777777" w:rsidR="00FC4169" w:rsidRPr="00C63CED" w:rsidRDefault="00FC4169" w:rsidP="00FC4169">
      <w:pPr>
        <w:pStyle w:val="NormalBold"/>
      </w:pPr>
      <w:r w:rsidRPr="00FE62EB">
        <w:rPr>
          <w:rStyle w:val="HideTWBExt"/>
          <w:b w:val="0"/>
        </w:rPr>
        <w:t>&lt;/RepeatBlock-By&gt;</w:t>
      </w:r>
    </w:p>
    <w:p w14:paraId="06712A0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E66C9DA" w14:textId="77777777" w:rsidR="00FC4169" w:rsidRPr="00C63CED" w:rsidRDefault="00FC4169" w:rsidP="00FC4169">
      <w:pPr>
        <w:pStyle w:val="NormalBold"/>
      </w:pPr>
      <w:r w:rsidRPr="00FE62EB">
        <w:rPr>
          <w:rStyle w:val="HideTWBExt"/>
          <w:b w:val="0"/>
        </w:rPr>
        <w:t>&lt;Article&gt;</w:t>
      </w:r>
      <w:r w:rsidRPr="00C63CED">
        <w:t>Apartado 7 octies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5B5FE33" w14:textId="77777777" w:rsidTr="003C3446">
        <w:trPr>
          <w:trHeight w:hRule="exact" w:val="240"/>
          <w:jc w:val="center"/>
        </w:trPr>
        <w:tc>
          <w:tcPr>
            <w:tcW w:w="9752" w:type="dxa"/>
            <w:gridSpan w:val="2"/>
            <w:tcBorders>
              <w:top w:val="nil"/>
              <w:left w:val="nil"/>
              <w:bottom w:val="nil"/>
              <w:right w:val="nil"/>
            </w:tcBorders>
          </w:tcPr>
          <w:p w14:paraId="085A9294" w14:textId="77777777" w:rsidR="00FC4169" w:rsidRPr="00C63CED" w:rsidRDefault="00FC4169" w:rsidP="003C3446"/>
        </w:tc>
      </w:tr>
      <w:tr w:rsidR="00FC4169" w:rsidRPr="00C63CED" w14:paraId="7108871C" w14:textId="77777777" w:rsidTr="003C3446">
        <w:trPr>
          <w:trHeight w:val="240"/>
          <w:jc w:val="center"/>
        </w:trPr>
        <w:tc>
          <w:tcPr>
            <w:tcW w:w="4876" w:type="dxa"/>
            <w:tcBorders>
              <w:top w:val="nil"/>
              <w:left w:val="nil"/>
              <w:bottom w:val="nil"/>
              <w:right w:val="nil"/>
            </w:tcBorders>
          </w:tcPr>
          <w:p w14:paraId="01E5BA7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52FACE4" w14:textId="77777777" w:rsidR="00FC4169" w:rsidRPr="00C63CED" w:rsidRDefault="00FC4169" w:rsidP="003C3446">
            <w:pPr>
              <w:pStyle w:val="AmColumnHeading"/>
            </w:pPr>
            <w:r w:rsidRPr="00C63CED">
              <w:t>Enmienda</w:t>
            </w:r>
          </w:p>
        </w:tc>
      </w:tr>
      <w:tr w:rsidR="00FC4169" w:rsidRPr="00C63CED" w14:paraId="1AE524C2" w14:textId="77777777" w:rsidTr="003C3446">
        <w:trPr>
          <w:jc w:val="center"/>
        </w:trPr>
        <w:tc>
          <w:tcPr>
            <w:tcW w:w="4876" w:type="dxa"/>
            <w:tcBorders>
              <w:top w:val="nil"/>
              <w:left w:val="nil"/>
              <w:bottom w:val="nil"/>
              <w:right w:val="nil"/>
            </w:tcBorders>
          </w:tcPr>
          <w:p w14:paraId="6F343DAC" w14:textId="77777777" w:rsidR="00FC4169" w:rsidRPr="00C63CED" w:rsidRDefault="00FC4169" w:rsidP="003C3446">
            <w:pPr>
              <w:pStyle w:val="Normal6a"/>
            </w:pPr>
          </w:p>
        </w:tc>
        <w:tc>
          <w:tcPr>
            <w:tcW w:w="4876" w:type="dxa"/>
            <w:tcBorders>
              <w:top w:val="nil"/>
              <w:left w:val="nil"/>
              <w:bottom w:val="nil"/>
              <w:right w:val="nil"/>
            </w:tcBorders>
          </w:tcPr>
          <w:p w14:paraId="422EDD1B" w14:textId="77777777" w:rsidR="00FC4169" w:rsidRPr="00C63CED" w:rsidRDefault="00FC4169" w:rsidP="003C3446">
            <w:pPr>
              <w:pStyle w:val="Normal6a"/>
            </w:pPr>
            <w:r w:rsidRPr="00C63CED">
              <w:rPr>
                <w:b/>
                <w:i/>
              </w:rPr>
              <w:t>7 octies.</w:t>
            </w:r>
            <w:r w:rsidRPr="00C63CED">
              <w:tab/>
            </w:r>
            <w:r w:rsidRPr="00C63CED">
              <w:rPr>
                <w:b/>
                <w:i/>
              </w:rPr>
              <w:t>Pide a la Comisión que evalúe la conveniencia de crear una plataforma europea común de titulización, con el fin normalizar los productos y atraer a más inversores al mercado, incluidos los bancos más pequeños, que actualmente no tienen acceso a este método de financiación;</w:t>
            </w:r>
          </w:p>
        </w:tc>
      </w:tr>
    </w:tbl>
    <w:p w14:paraId="63BFF90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6C221A4" w14:textId="77777777" w:rsidR="00FC4169" w:rsidRPr="00C63CED" w:rsidRDefault="00FC4169" w:rsidP="00FC4169">
      <w:r w:rsidRPr="00FE62EB">
        <w:rPr>
          <w:rStyle w:val="HideTWBExt"/>
        </w:rPr>
        <w:t>&lt;/Amend&gt;</w:t>
      </w:r>
    </w:p>
    <w:p w14:paraId="0CB09F2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299</w:t>
      </w:r>
      <w:r w:rsidRPr="00FE62EB">
        <w:rPr>
          <w:rStyle w:val="HideTWBExt"/>
          <w:b w:val="0"/>
        </w:rPr>
        <w:t>&lt;/NumAm&gt;</w:t>
      </w:r>
    </w:p>
    <w:p w14:paraId="6ED60BCE" w14:textId="77777777" w:rsidR="00FC4169" w:rsidRPr="00C63CED" w:rsidRDefault="00FC4169" w:rsidP="00FC4169">
      <w:pPr>
        <w:pStyle w:val="NormalBold"/>
      </w:pPr>
      <w:r w:rsidRPr="00FE62EB">
        <w:rPr>
          <w:rStyle w:val="HideTWBExt"/>
          <w:b w:val="0"/>
        </w:rPr>
        <w:t>&lt;RepeatBlock-By&gt;&lt;Members&gt;</w:t>
      </w:r>
      <w:r w:rsidRPr="00C63CED">
        <w:t>Ralf Seekatz</w:t>
      </w:r>
      <w:r w:rsidRPr="00FE62EB">
        <w:rPr>
          <w:rStyle w:val="HideTWBExt"/>
          <w:b w:val="0"/>
        </w:rPr>
        <w:t>&lt;/Members&gt;</w:t>
      </w:r>
    </w:p>
    <w:p w14:paraId="248FD4F9" w14:textId="77777777" w:rsidR="00FC4169" w:rsidRPr="00C63CED" w:rsidRDefault="00FC4169" w:rsidP="00FC4169">
      <w:pPr>
        <w:pStyle w:val="NormalBold"/>
      </w:pPr>
      <w:r w:rsidRPr="00FE62EB">
        <w:rPr>
          <w:rStyle w:val="HideTWBExt"/>
          <w:b w:val="0"/>
        </w:rPr>
        <w:t>&lt;/RepeatBlock-By&gt;</w:t>
      </w:r>
    </w:p>
    <w:p w14:paraId="3CEA271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DEAF7B1"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6F16FB1" w14:textId="77777777" w:rsidTr="003C3446">
        <w:trPr>
          <w:trHeight w:hRule="exact" w:val="240"/>
          <w:jc w:val="center"/>
        </w:trPr>
        <w:tc>
          <w:tcPr>
            <w:tcW w:w="9752" w:type="dxa"/>
            <w:gridSpan w:val="2"/>
            <w:tcBorders>
              <w:top w:val="nil"/>
              <w:left w:val="nil"/>
              <w:bottom w:val="nil"/>
              <w:right w:val="nil"/>
            </w:tcBorders>
          </w:tcPr>
          <w:p w14:paraId="3A2D4D0B" w14:textId="77777777" w:rsidR="00FC4169" w:rsidRPr="00C63CED" w:rsidRDefault="00FC4169" w:rsidP="003C3446"/>
        </w:tc>
      </w:tr>
      <w:tr w:rsidR="00FC4169" w:rsidRPr="00C63CED" w14:paraId="5D4F8F0A" w14:textId="77777777" w:rsidTr="003C3446">
        <w:trPr>
          <w:trHeight w:val="240"/>
          <w:jc w:val="center"/>
        </w:trPr>
        <w:tc>
          <w:tcPr>
            <w:tcW w:w="4876" w:type="dxa"/>
            <w:tcBorders>
              <w:top w:val="nil"/>
              <w:left w:val="nil"/>
              <w:bottom w:val="nil"/>
              <w:right w:val="nil"/>
            </w:tcBorders>
          </w:tcPr>
          <w:p w14:paraId="2756CB32"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7BDF43C" w14:textId="77777777" w:rsidR="00FC4169" w:rsidRPr="00C63CED" w:rsidRDefault="00FC4169" w:rsidP="003C3446">
            <w:pPr>
              <w:pStyle w:val="AmColumnHeading"/>
            </w:pPr>
            <w:r w:rsidRPr="00C63CED">
              <w:t>Enmienda</w:t>
            </w:r>
          </w:p>
        </w:tc>
      </w:tr>
      <w:tr w:rsidR="00FC4169" w:rsidRPr="00C63CED" w14:paraId="22E0224D" w14:textId="77777777" w:rsidTr="003C3446">
        <w:trPr>
          <w:jc w:val="center"/>
        </w:trPr>
        <w:tc>
          <w:tcPr>
            <w:tcW w:w="4876" w:type="dxa"/>
            <w:tcBorders>
              <w:top w:val="nil"/>
              <w:left w:val="nil"/>
              <w:bottom w:val="nil"/>
              <w:right w:val="nil"/>
            </w:tcBorders>
          </w:tcPr>
          <w:p w14:paraId="502F6C64" w14:textId="77777777" w:rsidR="00FC4169" w:rsidRPr="00C63CED" w:rsidRDefault="00FC4169" w:rsidP="003C3446">
            <w:pPr>
              <w:pStyle w:val="Normal6a"/>
            </w:pPr>
            <w:r w:rsidRPr="00C63CED">
              <w:rPr>
                <w:b/>
                <w:i/>
              </w:rPr>
              <w:t>8.</w:t>
            </w:r>
            <w:r w:rsidRPr="00C63CED">
              <w:tab/>
            </w:r>
            <w:r w:rsidRPr="00C63CED">
              <w:rPr>
                <w:b/>
                <w:i/>
              </w:rPr>
              <w:t>Insta a la Comisión a que elabore propuestas para repatriar adecuadamente las actividades de compensación a la Unión;</w:t>
            </w:r>
          </w:p>
        </w:tc>
        <w:tc>
          <w:tcPr>
            <w:tcW w:w="4876" w:type="dxa"/>
            <w:tcBorders>
              <w:top w:val="nil"/>
              <w:left w:val="nil"/>
              <w:bottom w:val="nil"/>
              <w:right w:val="nil"/>
            </w:tcBorders>
          </w:tcPr>
          <w:p w14:paraId="465E1889" w14:textId="77777777" w:rsidR="00FC4169" w:rsidRPr="00C63CED" w:rsidRDefault="00FC4169" w:rsidP="003C3446">
            <w:pPr>
              <w:pStyle w:val="Normal6a"/>
            </w:pPr>
            <w:r w:rsidRPr="00C63CED">
              <w:rPr>
                <w:b/>
                <w:i/>
              </w:rPr>
              <w:t>suprimido</w:t>
            </w:r>
          </w:p>
        </w:tc>
      </w:tr>
    </w:tbl>
    <w:p w14:paraId="0B90B858"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9FCCFAD" w14:textId="77777777" w:rsidR="00FC4169" w:rsidRPr="00C63CED" w:rsidRDefault="00FC4169" w:rsidP="00FC4169">
      <w:r w:rsidRPr="00FE62EB">
        <w:rPr>
          <w:rStyle w:val="HideTWBExt"/>
        </w:rPr>
        <w:lastRenderedPageBreak/>
        <w:t>&lt;/Amend&gt;</w:t>
      </w:r>
    </w:p>
    <w:p w14:paraId="5E98FD4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300</w:t>
      </w:r>
      <w:r w:rsidRPr="00FE62EB">
        <w:rPr>
          <w:rStyle w:val="HideTWBExt"/>
          <w:b w:val="0"/>
        </w:rPr>
        <w:t>&lt;/NumAm&gt;</w:t>
      </w:r>
    </w:p>
    <w:p w14:paraId="2E393601" w14:textId="77777777" w:rsidR="00FC4169" w:rsidRPr="00C63CED" w:rsidRDefault="00FC4169" w:rsidP="00FC4169">
      <w:pPr>
        <w:pStyle w:val="NormalBold"/>
      </w:pPr>
      <w:r w:rsidRPr="00FE62EB">
        <w:rPr>
          <w:rStyle w:val="HideTWBExt"/>
          <w:b w:val="0"/>
        </w:rPr>
        <w:t>&lt;RepeatBlock-By&gt;&lt;Members&gt;</w:t>
      </w:r>
      <w:r w:rsidRPr="00C63CED">
        <w:t>Arba Kokalari</w:t>
      </w:r>
      <w:r w:rsidRPr="00FE62EB">
        <w:rPr>
          <w:rStyle w:val="HideTWBExt"/>
          <w:b w:val="0"/>
        </w:rPr>
        <w:t>&lt;/Members&gt;</w:t>
      </w:r>
    </w:p>
    <w:p w14:paraId="63D99A74" w14:textId="77777777" w:rsidR="00FC4169" w:rsidRPr="00C63CED" w:rsidRDefault="00FC4169" w:rsidP="00FC4169">
      <w:pPr>
        <w:pStyle w:val="NormalBold"/>
      </w:pPr>
      <w:r w:rsidRPr="00FE62EB">
        <w:rPr>
          <w:rStyle w:val="HideTWBExt"/>
          <w:b w:val="0"/>
        </w:rPr>
        <w:t>&lt;/RepeatBlock-By&gt;</w:t>
      </w:r>
    </w:p>
    <w:p w14:paraId="2E07490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889792B"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8BB52B4" w14:textId="77777777" w:rsidTr="003C3446">
        <w:trPr>
          <w:trHeight w:hRule="exact" w:val="240"/>
          <w:jc w:val="center"/>
        </w:trPr>
        <w:tc>
          <w:tcPr>
            <w:tcW w:w="9752" w:type="dxa"/>
            <w:gridSpan w:val="2"/>
            <w:tcBorders>
              <w:top w:val="nil"/>
              <w:left w:val="nil"/>
              <w:bottom w:val="nil"/>
              <w:right w:val="nil"/>
            </w:tcBorders>
          </w:tcPr>
          <w:p w14:paraId="7CFA4879" w14:textId="77777777" w:rsidR="00FC4169" w:rsidRPr="00C63CED" w:rsidRDefault="00FC4169" w:rsidP="003C3446"/>
        </w:tc>
      </w:tr>
      <w:tr w:rsidR="00FC4169" w:rsidRPr="00C63CED" w14:paraId="65D2D768" w14:textId="77777777" w:rsidTr="003C3446">
        <w:trPr>
          <w:trHeight w:val="240"/>
          <w:jc w:val="center"/>
        </w:trPr>
        <w:tc>
          <w:tcPr>
            <w:tcW w:w="4876" w:type="dxa"/>
            <w:tcBorders>
              <w:top w:val="nil"/>
              <w:left w:val="nil"/>
              <w:bottom w:val="nil"/>
              <w:right w:val="nil"/>
            </w:tcBorders>
          </w:tcPr>
          <w:p w14:paraId="356089E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3971378" w14:textId="77777777" w:rsidR="00FC4169" w:rsidRPr="00C63CED" w:rsidRDefault="00FC4169" w:rsidP="003C3446">
            <w:pPr>
              <w:pStyle w:val="AmColumnHeading"/>
            </w:pPr>
            <w:r w:rsidRPr="00C63CED">
              <w:t>Enmienda</w:t>
            </w:r>
          </w:p>
        </w:tc>
      </w:tr>
      <w:tr w:rsidR="00FC4169" w:rsidRPr="00C63CED" w14:paraId="1D4F6AC4" w14:textId="77777777" w:rsidTr="003C3446">
        <w:trPr>
          <w:jc w:val="center"/>
        </w:trPr>
        <w:tc>
          <w:tcPr>
            <w:tcW w:w="4876" w:type="dxa"/>
            <w:tcBorders>
              <w:top w:val="nil"/>
              <w:left w:val="nil"/>
              <w:bottom w:val="nil"/>
              <w:right w:val="nil"/>
            </w:tcBorders>
          </w:tcPr>
          <w:p w14:paraId="649E9170" w14:textId="77777777" w:rsidR="00FC4169" w:rsidRPr="00C63CED" w:rsidRDefault="00FC4169" w:rsidP="003C3446">
            <w:pPr>
              <w:pStyle w:val="Normal6a"/>
            </w:pPr>
            <w:r w:rsidRPr="00C63CED">
              <w:rPr>
                <w:b/>
                <w:i/>
              </w:rPr>
              <w:t>8.</w:t>
            </w:r>
            <w:r w:rsidRPr="00C63CED">
              <w:tab/>
            </w:r>
            <w:r w:rsidRPr="00C63CED">
              <w:rPr>
                <w:b/>
                <w:i/>
              </w:rPr>
              <w:t>Insta a la Comisión a que elabore propuestas para repatriar adecuadamente las actividades de compensación a la Unión;</w:t>
            </w:r>
          </w:p>
        </w:tc>
        <w:tc>
          <w:tcPr>
            <w:tcW w:w="4876" w:type="dxa"/>
            <w:tcBorders>
              <w:top w:val="nil"/>
              <w:left w:val="nil"/>
              <w:bottom w:val="nil"/>
              <w:right w:val="nil"/>
            </w:tcBorders>
          </w:tcPr>
          <w:p w14:paraId="323E5BAB" w14:textId="77777777" w:rsidR="00FC4169" w:rsidRPr="00C63CED" w:rsidRDefault="00FC4169" w:rsidP="003C3446">
            <w:pPr>
              <w:pStyle w:val="Normal6a"/>
            </w:pPr>
            <w:r w:rsidRPr="00C63CED">
              <w:rPr>
                <w:b/>
                <w:i/>
              </w:rPr>
              <w:t>suprimido</w:t>
            </w:r>
          </w:p>
        </w:tc>
      </w:tr>
    </w:tbl>
    <w:p w14:paraId="0ABFAB2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6160215" w14:textId="77777777" w:rsidR="00FC4169" w:rsidRPr="00C63CED" w:rsidRDefault="00FC4169" w:rsidP="00FC4169">
      <w:r w:rsidRPr="00FE62EB">
        <w:rPr>
          <w:rStyle w:val="HideTWBExt"/>
        </w:rPr>
        <w:t>&lt;/Amend&gt;</w:t>
      </w:r>
    </w:p>
    <w:p w14:paraId="292DCBC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301</w:t>
      </w:r>
      <w:r w:rsidRPr="00FE62EB">
        <w:rPr>
          <w:rStyle w:val="HideTWBExt"/>
          <w:b w:val="0"/>
        </w:rPr>
        <w:t>&lt;/NumAm&gt;</w:t>
      </w:r>
    </w:p>
    <w:p w14:paraId="5CEE99C8" w14:textId="77777777" w:rsidR="00FC4169" w:rsidRPr="00C63CED" w:rsidRDefault="00FC4169" w:rsidP="00FC4169">
      <w:pPr>
        <w:pStyle w:val="NormalBold"/>
      </w:pPr>
      <w:r w:rsidRPr="00FE62EB">
        <w:rPr>
          <w:rStyle w:val="HideTWBExt"/>
          <w:b w:val="0"/>
        </w:rPr>
        <w:t>&lt;RepeatBlock-By&gt;&lt;Members&gt;</w:t>
      </w:r>
      <w:r w:rsidRPr="00C63CED">
        <w:t>Johan Van Overtveldt</w:t>
      </w:r>
      <w:r w:rsidRPr="00FE62EB">
        <w:rPr>
          <w:rStyle w:val="HideTWBExt"/>
          <w:b w:val="0"/>
        </w:rPr>
        <w:t>&lt;/Members&gt;</w:t>
      </w:r>
    </w:p>
    <w:p w14:paraId="488E725C" w14:textId="77777777" w:rsidR="00FC4169" w:rsidRPr="00C63CED" w:rsidRDefault="00FC4169" w:rsidP="00FC4169">
      <w:pPr>
        <w:pStyle w:val="NormalBold"/>
      </w:pPr>
      <w:r w:rsidRPr="00FE62EB">
        <w:rPr>
          <w:rStyle w:val="HideTWBExt"/>
          <w:b w:val="0"/>
        </w:rPr>
        <w:t>&lt;/RepeatBlock-By&gt;</w:t>
      </w:r>
    </w:p>
    <w:p w14:paraId="1BC6120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8AF8CBD"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0B4E2E4" w14:textId="77777777" w:rsidTr="003C3446">
        <w:trPr>
          <w:trHeight w:hRule="exact" w:val="240"/>
          <w:jc w:val="center"/>
        </w:trPr>
        <w:tc>
          <w:tcPr>
            <w:tcW w:w="9752" w:type="dxa"/>
            <w:gridSpan w:val="2"/>
            <w:tcBorders>
              <w:top w:val="nil"/>
              <w:left w:val="nil"/>
              <w:bottom w:val="nil"/>
              <w:right w:val="nil"/>
            </w:tcBorders>
          </w:tcPr>
          <w:p w14:paraId="21B6E67C" w14:textId="77777777" w:rsidR="00FC4169" w:rsidRPr="00C63CED" w:rsidRDefault="00FC4169" w:rsidP="003C3446"/>
        </w:tc>
      </w:tr>
      <w:tr w:rsidR="00FC4169" w:rsidRPr="00C63CED" w14:paraId="59EFD923" w14:textId="77777777" w:rsidTr="003C3446">
        <w:trPr>
          <w:trHeight w:val="240"/>
          <w:jc w:val="center"/>
        </w:trPr>
        <w:tc>
          <w:tcPr>
            <w:tcW w:w="4876" w:type="dxa"/>
            <w:tcBorders>
              <w:top w:val="nil"/>
              <w:left w:val="nil"/>
              <w:bottom w:val="nil"/>
              <w:right w:val="nil"/>
            </w:tcBorders>
          </w:tcPr>
          <w:p w14:paraId="3670EF0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58E2A0C" w14:textId="77777777" w:rsidR="00FC4169" w:rsidRPr="00C63CED" w:rsidRDefault="00FC4169" w:rsidP="003C3446">
            <w:pPr>
              <w:pStyle w:val="AmColumnHeading"/>
            </w:pPr>
            <w:r w:rsidRPr="00C63CED">
              <w:t>Enmienda</w:t>
            </w:r>
          </w:p>
        </w:tc>
      </w:tr>
      <w:tr w:rsidR="00FC4169" w:rsidRPr="00C63CED" w14:paraId="3462A3D7" w14:textId="77777777" w:rsidTr="003C3446">
        <w:trPr>
          <w:jc w:val="center"/>
        </w:trPr>
        <w:tc>
          <w:tcPr>
            <w:tcW w:w="4876" w:type="dxa"/>
            <w:tcBorders>
              <w:top w:val="nil"/>
              <w:left w:val="nil"/>
              <w:bottom w:val="nil"/>
              <w:right w:val="nil"/>
            </w:tcBorders>
          </w:tcPr>
          <w:p w14:paraId="6169F831" w14:textId="77777777" w:rsidR="00FC4169" w:rsidRPr="00C63CED" w:rsidRDefault="00FC4169" w:rsidP="003C3446">
            <w:pPr>
              <w:pStyle w:val="Normal6a"/>
            </w:pPr>
            <w:r w:rsidRPr="00C63CED">
              <w:rPr>
                <w:b/>
                <w:i/>
              </w:rPr>
              <w:t>8.</w:t>
            </w:r>
            <w:r w:rsidRPr="00C63CED">
              <w:tab/>
            </w:r>
            <w:r w:rsidRPr="00C63CED">
              <w:rPr>
                <w:b/>
                <w:i/>
              </w:rPr>
              <w:t>Insta a la Comisión a que elabore propuestas para repatriar adecuadamente las actividades de compensación a la Unión;</w:t>
            </w:r>
          </w:p>
        </w:tc>
        <w:tc>
          <w:tcPr>
            <w:tcW w:w="4876" w:type="dxa"/>
            <w:tcBorders>
              <w:top w:val="nil"/>
              <w:left w:val="nil"/>
              <w:bottom w:val="nil"/>
              <w:right w:val="nil"/>
            </w:tcBorders>
          </w:tcPr>
          <w:p w14:paraId="39635FE5" w14:textId="77777777" w:rsidR="00FC4169" w:rsidRPr="00C63CED" w:rsidRDefault="00FC4169" w:rsidP="003C3446">
            <w:pPr>
              <w:pStyle w:val="Normal6a"/>
            </w:pPr>
            <w:r w:rsidRPr="00C63CED">
              <w:rPr>
                <w:b/>
                <w:i/>
              </w:rPr>
              <w:t>suprimido</w:t>
            </w:r>
          </w:p>
        </w:tc>
      </w:tr>
    </w:tbl>
    <w:p w14:paraId="47344C2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C5AD807" w14:textId="77777777" w:rsidR="00FC4169" w:rsidRPr="00C63CED" w:rsidRDefault="00FC4169" w:rsidP="00FC4169">
      <w:r w:rsidRPr="00FE62EB">
        <w:rPr>
          <w:rStyle w:val="HideTWBExt"/>
        </w:rPr>
        <w:t>&lt;/Amend&gt;</w:t>
      </w:r>
    </w:p>
    <w:p w14:paraId="1949AB4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302</w:t>
      </w:r>
      <w:r w:rsidRPr="00FE62EB">
        <w:rPr>
          <w:rStyle w:val="HideTWBExt"/>
          <w:b w:val="0"/>
        </w:rPr>
        <w:t>&lt;/NumAm&gt;</w:t>
      </w:r>
    </w:p>
    <w:p w14:paraId="3A3CBFA0" w14:textId="77777777" w:rsidR="00FC4169" w:rsidRPr="00C63CED" w:rsidRDefault="00FC4169" w:rsidP="00FC4169">
      <w:pPr>
        <w:pStyle w:val="NormalBold"/>
      </w:pPr>
      <w:r w:rsidRPr="00FE62EB">
        <w:rPr>
          <w:rStyle w:val="HideTWBExt"/>
          <w:b w:val="0"/>
        </w:rPr>
        <w:t>&lt;RepeatBlock-By&gt;&lt;Members&gt;</w:t>
      </w:r>
      <w:r w:rsidRPr="00C63CED">
        <w:t>Fernando Navarrete Rojas, Isabel Benjumea Benjumea</w:t>
      </w:r>
      <w:r w:rsidRPr="00FE62EB">
        <w:rPr>
          <w:rStyle w:val="HideTWBExt"/>
          <w:b w:val="0"/>
        </w:rPr>
        <w:t>&lt;/Members&gt;</w:t>
      </w:r>
    </w:p>
    <w:p w14:paraId="47902821" w14:textId="77777777" w:rsidR="00FC4169" w:rsidRPr="00C63CED" w:rsidRDefault="00FC4169" w:rsidP="00FC4169">
      <w:pPr>
        <w:pStyle w:val="NormalBold"/>
      </w:pPr>
      <w:r w:rsidRPr="00FE62EB">
        <w:rPr>
          <w:rStyle w:val="HideTWBExt"/>
          <w:b w:val="0"/>
        </w:rPr>
        <w:t>&lt;/RepeatBlock-By&gt;</w:t>
      </w:r>
    </w:p>
    <w:p w14:paraId="00604D0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9772976"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5280AAA" w14:textId="77777777" w:rsidTr="003C3446">
        <w:trPr>
          <w:trHeight w:hRule="exact" w:val="240"/>
          <w:jc w:val="center"/>
        </w:trPr>
        <w:tc>
          <w:tcPr>
            <w:tcW w:w="9752" w:type="dxa"/>
            <w:gridSpan w:val="2"/>
            <w:tcBorders>
              <w:top w:val="nil"/>
              <w:left w:val="nil"/>
              <w:bottom w:val="nil"/>
              <w:right w:val="nil"/>
            </w:tcBorders>
          </w:tcPr>
          <w:p w14:paraId="3B7E3E47" w14:textId="77777777" w:rsidR="00FC4169" w:rsidRPr="00C63CED" w:rsidRDefault="00FC4169" w:rsidP="003C3446"/>
        </w:tc>
      </w:tr>
      <w:tr w:rsidR="00FC4169" w:rsidRPr="00C63CED" w14:paraId="35935F17" w14:textId="77777777" w:rsidTr="003C3446">
        <w:trPr>
          <w:trHeight w:val="240"/>
          <w:jc w:val="center"/>
        </w:trPr>
        <w:tc>
          <w:tcPr>
            <w:tcW w:w="4876" w:type="dxa"/>
            <w:tcBorders>
              <w:top w:val="nil"/>
              <w:left w:val="nil"/>
              <w:bottom w:val="nil"/>
              <w:right w:val="nil"/>
            </w:tcBorders>
          </w:tcPr>
          <w:p w14:paraId="1C2E075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CDD019B" w14:textId="77777777" w:rsidR="00FC4169" w:rsidRPr="00C63CED" w:rsidRDefault="00FC4169" w:rsidP="003C3446">
            <w:pPr>
              <w:pStyle w:val="AmColumnHeading"/>
            </w:pPr>
            <w:r w:rsidRPr="00C63CED">
              <w:t>Enmienda</w:t>
            </w:r>
          </w:p>
        </w:tc>
      </w:tr>
      <w:tr w:rsidR="00FC4169" w:rsidRPr="00C63CED" w14:paraId="01EEA07B" w14:textId="77777777" w:rsidTr="003C3446">
        <w:trPr>
          <w:jc w:val="center"/>
        </w:trPr>
        <w:tc>
          <w:tcPr>
            <w:tcW w:w="4876" w:type="dxa"/>
            <w:tcBorders>
              <w:top w:val="nil"/>
              <w:left w:val="nil"/>
              <w:bottom w:val="nil"/>
              <w:right w:val="nil"/>
            </w:tcBorders>
          </w:tcPr>
          <w:p w14:paraId="71B3CFA4" w14:textId="77777777" w:rsidR="00FC4169" w:rsidRPr="00C63CED" w:rsidRDefault="00FC4169" w:rsidP="003C3446">
            <w:pPr>
              <w:pStyle w:val="Normal6a"/>
            </w:pPr>
            <w:r w:rsidRPr="00C63CED">
              <w:t>8.</w:t>
            </w:r>
            <w:r w:rsidRPr="00C63CED">
              <w:tab/>
              <w:t xml:space="preserve">Insta a la Comisión a que elabore </w:t>
            </w:r>
            <w:r w:rsidRPr="00C63CED">
              <w:rPr>
                <w:b/>
                <w:i/>
              </w:rPr>
              <w:t>propuestas para repatriar adecuadamente</w:t>
            </w:r>
            <w:r w:rsidRPr="00C63CED">
              <w:t xml:space="preserve"> las actividades de compensación a la Unión;</w:t>
            </w:r>
          </w:p>
        </w:tc>
        <w:tc>
          <w:tcPr>
            <w:tcW w:w="4876" w:type="dxa"/>
            <w:tcBorders>
              <w:top w:val="nil"/>
              <w:left w:val="nil"/>
              <w:bottom w:val="nil"/>
              <w:right w:val="nil"/>
            </w:tcBorders>
          </w:tcPr>
          <w:p w14:paraId="1A31C210" w14:textId="77777777" w:rsidR="00FC4169" w:rsidRPr="00C63CED" w:rsidRDefault="00FC4169" w:rsidP="003C3446">
            <w:pPr>
              <w:pStyle w:val="Normal6a"/>
            </w:pPr>
            <w:r w:rsidRPr="00C63CED">
              <w:t>8.</w:t>
            </w:r>
            <w:r w:rsidRPr="00C63CED">
              <w:tab/>
              <w:t xml:space="preserve">Insta a la Comisión a que </w:t>
            </w:r>
            <w:r w:rsidRPr="00C63CED">
              <w:rPr>
                <w:b/>
                <w:i/>
              </w:rPr>
              <w:t xml:space="preserve">aplique el Reglamento EMIR 3.0 de manera fluida y proporcionada, aprovechando las herramientas existentes y los incentivos adecuados para promover eficazmente la </w:t>
            </w:r>
            <w:r w:rsidRPr="00C63CED">
              <w:rPr>
                <w:b/>
                <w:i/>
              </w:rPr>
              <w:lastRenderedPageBreak/>
              <w:t>competitividad y el atractivo de las actividades de compensación en la Unión; destaca que los centros de compensación de la Unión deben ser atractivos tanto para los derivados denominados en euros como para los no denominados en euros, garantizando así la relevancia mundial de la Unión en la compensación centralizada; subraya que, en consonancia con el objetivo de simplificación normativa, la atención debe seguir centrándose en la aplicación efectiva del marco existente, en lugar de introducir nuevas iniciativas legislativas; destaca, además, que impulsar la oferta de servicios, la gama de productos, la aceptación de garantías y la competitividad de costes de las ECC de la Unión es crucial para lograr una reubicación significativa</w:t>
            </w:r>
            <w:r w:rsidRPr="00C63CED">
              <w:t xml:space="preserve"> de las actividades de compensación a la Unión;</w:t>
            </w:r>
            <w:r w:rsidRPr="00C63CED">
              <w:rPr>
                <w:b/>
                <w:i/>
              </w:rPr>
              <w:t xml:space="preserve"> insiste en que dicha reubicación no debe llevarse a cabo imponiendo obligaciones ni coaccionando a los participantes en el mercado para que compensen en la Unión, sino haciendo que el ecosistema de compensación de la Unión sea más atractivo, eficiente y rico en oportunidades que las jurisdicciones competidoras, de modo que las empresas lo elijan como centro preferido</w:t>
            </w:r>
            <w:r w:rsidRPr="00C63CED">
              <w:t xml:space="preserve">; </w:t>
            </w:r>
            <w:r w:rsidRPr="00C63CED">
              <w:rPr>
                <w:b/>
                <w:i/>
              </w:rPr>
              <w:t>pide a la ESMA y a la Comisión que, al aplicar el Reglamento EMIR 3.0, impulsen un proceso orientado por el mercado basado en la demanda y la competitividad, garantizando que la compensación de la Unión se convierta en el centro natural de elección para los participantes en el mercado mundial;</w:t>
            </w:r>
          </w:p>
        </w:tc>
      </w:tr>
    </w:tbl>
    <w:p w14:paraId="3A8F38CB"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382A0BD" w14:textId="77777777" w:rsidR="00FC4169" w:rsidRPr="00C63CED" w:rsidRDefault="00FC4169" w:rsidP="00FC4169">
      <w:r w:rsidRPr="00FE62EB">
        <w:rPr>
          <w:rStyle w:val="HideTWBExt"/>
        </w:rPr>
        <w:t>&lt;/Amend&gt;</w:t>
      </w:r>
    </w:p>
    <w:p w14:paraId="10991FC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303</w:t>
      </w:r>
      <w:r w:rsidRPr="00FE62EB">
        <w:rPr>
          <w:rStyle w:val="HideTWBExt"/>
          <w:b w:val="0"/>
        </w:rPr>
        <w:t>&lt;/NumAm&gt;</w:t>
      </w:r>
    </w:p>
    <w:p w14:paraId="5D63DBC5" w14:textId="77777777" w:rsidR="00FC4169" w:rsidRPr="00C63CED" w:rsidRDefault="00FC4169" w:rsidP="00FC4169">
      <w:pPr>
        <w:pStyle w:val="NormalBold"/>
      </w:pPr>
      <w:r w:rsidRPr="00FE62EB">
        <w:rPr>
          <w:rStyle w:val="HideTWBExt"/>
          <w:b w:val="0"/>
        </w:rPr>
        <w:t>&lt;RepeatBlock-By&gt;&lt;Members&gt;</w:t>
      </w:r>
      <w:r w:rsidRPr="00C63CED">
        <w:t>Auke Zijlstra</w:t>
      </w:r>
      <w:r w:rsidRPr="00FE62EB">
        <w:rPr>
          <w:rStyle w:val="HideTWBExt"/>
          <w:b w:val="0"/>
        </w:rPr>
        <w:t>&lt;/Members&gt;</w:t>
      </w:r>
    </w:p>
    <w:p w14:paraId="5AF2F84B" w14:textId="77777777" w:rsidR="00FC4169" w:rsidRPr="00C63CED" w:rsidRDefault="00FC4169" w:rsidP="00FC4169">
      <w:pPr>
        <w:pStyle w:val="NormalBold"/>
      </w:pPr>
      <w:r w:rsidRPr="00FE62EB">
        <w:rPr>
          <w:rStyle w:val="HideTWBExt"/>
          <w:b w:val="0"/>
        </w:rPr>
        <w:t>&lt;/RepeatBlock-By&gt;</w:t>
      </w:r>
    </w:p>
    <w:p w14:paraId="362C4C6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C7B1E19" w14:textId="77777777" w:rsidR="00FC4169" w:rsidRPr="00C63CED" w:rsidRDefault="00FC4169" w:rsidP="00FC4169">
      <w:pPr>
        <w:pStyle w:val="NormalBold"/>
      </w:pPr>
      <w:r w:rsidRPr="00FE62EB">
        <w:rPr>
          <w:rStyle w:val="HideTWBExt"/>
          <w:b w:val="0"/>
        </w:rPr>
        <w:lastRenderedPageBreak/>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A83D650" w14:textId="77777777" w:rsidTr="003C3446">
        <w:trPr>
          <w:trHeight w:hRule="exact" w:val="240"/>
          <w:jc w:val="center"/>
        </w:trPr>
        <w:tc>
          <w:tcPr>
            <w:tcW w:w="9752" w:type="dxa"/>
            <w:gridSpan w:val="2"/>
            <w:tcBorders>
              <w:top w:val="nil"/>
              <w:left w:val="nil"/>
              <w:bottom w:val="nil"/>
              <w:right w:val="nil"/>
            </w:tcBorders>
          </w:tcPr>
          <w:p w14:paraId="7A3E7E65" w14:textId="77777777" w:rsidR="00FC4169" w:rsidRPr="00C63CED" w:rsidRDefault="00FC4169" w:rsidP="003C3446"/>
        </w:tc>
      </w:tr>
      <w:tr w:rsidR="00FC4169" w:rsidRPr="00C63CED" w14:paraId="45CB67AD" w14:textId="77777777" w:rsidTr="003C3446">
        <w:trPr>
          <w:trHeight w:val="240"/>
          <w:jc w:val="center"/>
        </w:trPr>
        <w:tc>
          <w:tcPr>
            <w:tcW w:w="4876" w:type="dxa"/>
            <w:tcBorders>
              <w:top w:val="nil"/>
              <w:left w:val="nil"/>
              <w:bottom w:val="nil"/>
              <w:right w:val="nil"/>
            </w:tcBorders>
          </w:tcPr>
          <w:p w14:paraId="3EC18B03"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1FEC4AA" w14:textId="77777777" w:rsidR="00FC4169" w:rsidRPr="00C63CED" w:rsidRDefault="00FC4169" w:rsidP="003C3446">
            <w:pPr>
              <w:pStyle w:val="AmColumnHeading"/>
            </w:pPr>
            <w:r w:rsidRPr="00C63CED">
              <w:t>Enmienda</w:t>
            </w:r>
          </w:p>
        </w:tc>
      </w:tr>
      <w:tr w:rsidR="00FC4169" w:rsidRPr="00C63CED" w14:paraId="2733F336" w14:textId="77777777" w:rsidTr="003C3446">
        <w:trPr>
          <w:jc w:val="center"/>
        </w:trPr>
        <w:tc>
          <w:tcPr>
            <w:tcW w:w="4876" w:type="dxa"/>
            <w:tcBorders>
              <w:top w:val="nil"/>
              <w:left w:val="nil"/>
              <w:bottom w:val="nil"/>
              <w:right w:val="nil"/>
            </w:tcBorders>
          </w:tcPr>
          <w:p w14:paraId="27554159" w14:textId="77777777" w:rsidR="00FC4169" w:rsidRPr="00C63CED" w:rsidRDefault="00FC4169" w:rsidP="003C3446">
            <w:pPr>
              <w:pStyle w:val="Normal6a"/>
            </w:pPr>
            <w:r w:rsidRPr="00C63CED">
              <w:t>8.</w:t>
            </w:r>
            <w:r w:rsidRPr="00C63CED">
              <w:tab/>
            </w:r>
            <w:r w:rsidRPr="00C63CED">
              <w:rPr>
                <w:b/>
                <w:i/>
              </w:rPr>
              <w:t>Insta a</w:t>
            </w:r>
            <w:r w:rsidRPr="00C63CED">
              <w:t xml:space="preserve"> la Comisión</w:t>
            </w:r>
            <w:r w:rsidRPr="00C63CED">
              <w:rPr>
                <w:b/>
                <w:i/>
              </w:rPr>
              <w:t xml:space="preserve"> a que elabore propuestas para repatriar adecuadamente las</w:t>
            </w:r>
            <w:r w:rsidRPr="00C63CED">
              <w:t xml:space="preserve"> actividades de compensación </w:t>
            </w:r>
            <w:r w:rsidRPr="00C63CED">
              <w:rPr>
                <w:b/>
                <w:i/>
              </w:rPr>
              <w:t>a</w:t>
            </w:r>
            <w:r w:rsidRPr="00C63CED">
              <w:t xml:space="preserve"> la Unión;</w:t>
            </w:r>
          </w:p>
        </w:tc>
        <w:tc>
          <w:tcPr>
            <w:tcW w:w="4876" w:type="dxa"/>
            <w:tcBorders>
              <w:top w:val="nil"/>
              <w:left w:val="nil"/>
              <w:bottom w:val="nil"/>
              <w:right w:val="nil"/>
            </w:tcBorders>
          </w:tcPr>
          <w:p w14:paraId="0CB8C395" w14:textId="77777777" w:rsidR="00FC4169" w:rsidRPr="00C63CED" w:rsidRDefault="00FC4169" w:rsidP="003C3446">
            <w:pPr>
              <w:pStyle w:val="Normal6a"/>
            </w:pPr>
            <w:r w:rsidRPr="00C63CED">
              <w:t>8.</w:t>
            </w:r>
            <w:r w:rsidRPr="00C63CED">
              <w:tab/>
            </w:r>
            <w:r w:rsidRPr="00C63CED">
              <w:rPr>
                <w:b/>
                <w:i/>
              </w:rPr>
              <w:t>Toma nota de la tercera decisión consecutiva de</w:t>
            </w:r>
            <w:r w:rsidRPr="00C63CED">
              <w:t xml:space="preserve"> la Comisión de </w:t>
            </w:r>
            <w:r w:rsidRPr="00C63CED">
              <w:rPr>
                <w:b/>
                <w:i/>
              </w:rPr>
              <w:t xml:space="preserve">prorrogar la equivalencia para las entidades de contrapartida central del Reino Unido; toma nota de que nueve años después de la decisión británica de activar el artículo 50 y cinco años después del Brexit, todavía no se han reubicado en la Unión los servicios de compensación de contratos denominados en euros; subraya que esto significa que los proveedores de </w:t>
            </w:r>
            <w:r w:rsidRPr="00C63CED">
              <w:t>actividades de compensación</w:t>
            </w:r>
            <w:r w:rsidRPr="00C63CED">
              <w:rPr>
                <w:b/>
                <w:i/>
              </w:rPr>
              <w:t xml:space="preserve"> no se sienten bienvenidos en</w:t>
            </w:r>
            <w:r w:rsidRPr="00C63CED">
              <w:t xml:space="preserve"> la Unión; </w:t>
            </w:r>
            <w:r w:rsidRPr="00C63CED">
              <w:rPr>
                <w:b/>
                <w:i/>
              </w:rPr>
              <w:t>resalta que el Reglamento EMIR no especifica que los servicios de compensación de contratos denominados en euros deban ser prestados a la zona del euro;</w:t>
            </w:r>
          </w:p>
        </w:tc>
      </w:tr>
    </w:tbl>
    <w:p w14:paraId="0F062E6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B2F8381" w14:textId="77777777" w:rsidR="00FC4169" w:rsidRPr="00C63CED" w:rsidRDefault="00FC4169" w:rsidP="00FC4169">
      <w:r w:rsidRPr="00FE62EB">
        <w:rPr>
          <w:rStyle w:val="HideTWBExt"/>
        </w:rPr>
        <w:t>&lt;/Amend&gt;</w:t>
      </w:r>
    </w:p>
    <w:p w14:paraId="23D3DC4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304</w:t>
      </w:r>
      <w:r w:rsidRPr="00FE62EB">
        <w:rPr>
          <w:rStyle w:val="HideTWBExt"/>
          <w:b w:val="0"/>
        </w:rPr>
        <w:t>&lt;/NumAm&gt;</w:t>
      </w:r>
    </w:p>
    <w:p w14:paraId="11B705EF"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356B6FC0" w14:textId="77777777" w:rsidR="00FC4169" w:rsidRPr="00C63CED" w:rsidRDefault="00FC4169" w:rsidP="00FC4169">
      <w:pPr>
        <w:pStyle w:val="NormalBold"/>
      </w:pPr>
      <w:r w:rsidRPr="00FE62EB">
        <w:rPr>
          <w:rStyle w:val="HideTWBExt"/>
          <w:b w:val="0"/>
        </w:rPr>
        <w:t>&lt;/RepeatBlock-By&gt;</w:t>
      </w:r>
    </w:p>
    <w:p w14:paraId="75AAEEF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99F62BC"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835A690" w14:textId="77777777" w:rsidTr="003C3446">
        <w:trPr>
          <w:trHeight w:hRule="exact" w:val="240"/>
          <w:jc w:val="center"/>
        </w:trPr>
        <w:tc>
          <w:tcPr>
            <w:tcW w:w="9752" w:type="dxa"/>
            <w:gridSpan w:val="2"/>
            <w:tcBorders>
              <w:top w:val="nil"/>
              <w:left w:val="nil"/>
              <w:bottom w:val="nil"/>
              <w:right w:val="nil"/>
            </w:tcBorders>
          </w:tcPr>
          <w:p w14:paraId="329BA5D5" w14:textId="77777777" w:rsidR="00FC4169" w:rsidRPr="00C63CED" w:rsidRDefault="00FC4169" w:rsidP="003C3446"/>
        </w:tc>
      </w:tr>
      <w:tr w:rsidR="00FC4169" w:rsidRPr="00C63CED" w14:paraId="64701050" w14:textId="77777777" w:rsidTr="003C3446">
        <w:trPr>
          <w:trHeight w:val="240"/>
          <w:jc w:val="center"/>
        </w:trPr>
        <w:tc>
          <w:tcPr>
            <w:tcW w:w="4876" w:type="dxa"/>
            <w:tcBorders>
              <w:top w:val="nil"/>
              <w:left w:val="nil"/>
              <w:bottom w:val="nil"/>
              <w:right w:val="nil"/>
            </w:tcBorders>
          </w:tcPr>
          <w:p w14:paraId="5D438F0B"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3D383B3" w14:textId="77777777" w:rsidR="00FC4169" w:rsidRPr="00C63CED" w:rsidRDefault="00FC4169" w:rsidP="003C3446">
            <w:pPr>
              <w:pStyle w:val="AmColumnHeading"/>
            </w:pPr>
            <w:r w:rsidRPr="00C63CED">
              <w:t>Enmienda</w:t>
            </w:r>
          </w:p>
        </w:tc>
      </w:tr>
      <w:tr w:rsidR="00FC4169" w:rsidRPr="00C63CED" w14:paraId="7C46736E" w14:textId="77777777" w:rsidTr="003C3446">
        <w:trPr>
          <w:jc w:val="center"/>
        </w:trPr>
        <w:tc>
          <w:tcPr>
            <w:tcW w:w="4876" w:type="dxa"/>
            <w:tcBorders>
              <w:top w:val="nil"/>
              <w:left w:val="nil"/>
              <w:bottom w:val="nil"/>
              <w:right w:val="nil"/>
            </w:tcBorders>
          </w:tcPr>
          <w:p w14:paraId="3A2EC64C" w14:textId="77777777" w:rsidR="00FC4169" w:rsidRPr="00C63CED" w:rsidRDefault="00FC4169" w:rsidP="003C3446">
            <w:pPr>
              <w:pStyle w:val="Normal6a"/>
            </w:pPr>
            <w:r w:rsidRPr="00C63CED">
              <w:t>8.</w:t>
            </w:r>
            <w:r w:rsidRPr="00C63CED">
              <w:tab/>
              <w:t xml:space="preserve">Insta a la Comisión a que </w:t>
            </w:r>
            <w:r w:rsidRPr="00C63CED">
              <w:rPr>
                <w:b/>
                <w:i/>
              </w:rPr>
              <w:t>elabore propuestas para repatriar adecuadamente</w:t>
            </w:r>
            <w:r w:rsidRPr="00C63CED">
              <w:t xml:space="preserve"> las actividades de compensación a la Unión;</w:t>
            </w:r>
          </w:p>
        </w:tc>
        <w:tc>
          <w:tcPr>
            <w:tcW w:w="4876" w:type="dxa"/>
            <w:tcBorders>
              <w:top w:val="nil"/>
              <w:left w:val="nil"/>
              <w:bottom w:val="nil"/>
              <w:right w:val="nil"/>
            </w:tcBorders>
          </w:tcPr>
          <w:p w14:paraId="2F7A2767" w14:textId="77777777" w:rsidR="00FC4169" w:rsidRPr="00C63CED" w:rsidRDefault="00FC4169" w:rsidP="003C3446">
            <w:pPr>
              <w:pStyle w:val="Normal6a"/>
            </w:pPr>
            <w:r w:rsidRPr="00C63CED">
              <w:t>8.</w:t>
            </w:r>
            <w:r w:rsidRPr="00C63CED">
              <w:tab/>
              <w:t xml:space="preserve">Insta a la Comisión a que </w:t>
            </w:r>
            <w:r w:rsidRPr="00C63CED">
              <w:rPr>
                <w:b/>
                <w:i/>
              </w:rPr>
              <w:t>supervise la repatriación de</w:t>
            </w:r>
            <w:r w:rsidRPr="00C63CED">
              <w:t xml:space="preserve"> las actividades de compensación a la Unión </w:t>
            </w:r>
            <w:r w:rsidRPr="00C63CED">
              <w:rPr>
                <w:b/>
                <w:i/>
              </w:rPr>
              <w:t>y, en caso necesario, introduzca medidas para facilitar este proceso</w:t>
            </w:r>
            <w:r w:rsidRPr="00C63CED">
              <w:t xml:space="preserve">; </w:t>
            </w:r>
            <w:r w:rsidRPr="00C63CED">
              <w:rPr>
                <w:b/>
                <w:i/>
              </w:rPr>
              <w:t>observa que el entorno posnegociación en la Unión sigue estando fragmentado; pide una consolidación orientada por el mercado y la eliminación de los obstáculos jurídicos y reglamentarios a un panorama posnegociación más integrado y eficiente;</w:t>
            </w:r>
          </w:p>
        </w:tc>
      </w:tr>
    </w:tbl>
    <w:p w14:paraId="35C73B1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73201F9" w14:textId="77777777" w:rsidR="00FC4169" w:rsidRPr="00C63CED" w:rsidRDefault="00FC4169" w:rsidP="00FC4169">
      <w:r w:rsidRPr="00FE62EB">
        <w:rPr>
          <w:rStyle w:val="HideTWBExt"/>
        </w:rPr>
        <w:t>&lt;/Amend&gt;</w:t>
      </w:r>
    </w:p>
    <w:p w14:paraId="5B3E57AA"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305</w:t>
      </w:r>
      <w:r w:rsidRPr="00FE62EB">
        <w:rPr>
          <w:rStyle w:val="HideTWBExt"/>
          <w:b w:val="0"/>
        </w:rPr>
        <w:t>&lt;/NumAm&gt;</w:t>
      </w:r>
    </w:p>
    <w:p w14:paraId="01B5EF33"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3BA63438" w14:textId="77777777" w:rsidR="00FC4169" w:rsidRPr="00C63CED" w:rsidRDefault="00FC4169" w:rsidP="00FC4169">
      <w:pPr>
        <w:pStyle w:val="NormalBold"/>
      </w:pPr>
      <w:r w:rsidRPr="00FE62EB">
        <w:rPr>
          <w:rStyle w:val="HideTWBExt"/>
          <w:b w:val="0"/>
        </w:rPr>
        <w:t>&lt;/RepeatBlock-By&gt;</w:t>
      </w:r>
    </w:p>
    <w:p w14:paraId="722E272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FA00536"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4A62848" w14:textId="77777777" w:rsidTr="003C3446">
        <w:trPr>
          <w:trHeight w:hRule="exact" w:val="240"/>
          <w:jc w:val="center"/>
        </w:trPr>
        <w:tc>
          <w:tcPr>
            <w:tcW w:w="9752" w:type="dxa"/>
            <w:gridSpan w:val="2"/>
            <w:tcBorders>
              <w:top w:val="nil"/>
              <w:left w:val="nil"/>
              <w:bottom w:val="nil"/>
              <w:right w:val="nil"/>
            </w:tcBorders>
          </w:tcPr>
          <w:p w14:paraId="68F4DBEE" w14:textId="77777777" w:rsidR="00FC4169" w:rsidRPr="00C63CED" w:rsidRDefault="00FC4169" w:rsidP="003C3446"/>
        </w:tc>
      </w:tr>
      <w:tr w:rsidR="00FC4169" w:rsidRPr="00C63CED" w14:paraId="1C6E7CE2" w14:textId="77777777" w:rsidTr="003C3446">
        <w:trPr>
          <w:trHeight w:val="240"/>
          <w:jc w:val="center"/>
        </w:trPr>
        <w:tc>
          <w:tcPr>
            <w:tcW w:w="4876" w:type="dxa"/>
            <w:tcBorders>
              <w:top w:val="nil"/>
              <w:left w:val="nil"/>
              <w:bottom w:val="nil"/>
              <w:right w:val="nil"/>
            </w:tcBorders>
          </w:tcPr>
          <w:p w14:paraId="45641E6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CF05EB8" w14:textId="77777777" w:rsidR="00FC4169" w:rsidRPr="00C63CED" w:rsidRDefault="00FC4169" w:rsidP="003C3446">
            <w:pPr>
              <w:pStyle w:val="AmColumnHeading"/>
            </w:pPr>
            <w:r w:rsidRPr="00C63CED">
              <w:t>Enmienda</w:t>
            </w:r>
          </w:p>
        </w:tc>
      </w:tr>
      <w:tr w:rsidR="00FC4169" w:rsidRPr="00C63CED" w14:paraId="216CA604" w14:textId="77777777" w:rsidTr="003C3446">
        <w:trPr>
          <w:jc w:val="center"/>
        </w:trPr>
        <w:tc>
          <w:tcPr>
            <w:tcW w:w="4876" w:type="dxa"/>
            <w:tcBorders>
              <w:top w:val="nil"/>
              <w:left w:val="nil"/>
              <w:bottom w:val="nil"/>
              <w:right w:val="nil"/>
            </w:tcBorders>
          </w:tcPr>
          <w:p w14:paraId="55B99AE1" w14:textId="77777777" w:rsidR="00FC4169" w:rsidRPr="00C63CED" w:rsidRDefault="00FC4169" w:rsidP="003C3446">
            <w:pPr>
              <w:pStyle w:val="Normal6a"/>
            </w:pPr>
            <w:r w:rsidRPr="00C63CED">
              <w:t>8.</w:t>
            </w:r>
            <w:r w:rsidRPr="00C63CED">
              <w:tab/>
            </w:r>
            <w:r w:rsidRPr="00C63CED">
              <w:rPr>
                <w:b/>
                <w:i/>
              </w:rPr>
              <w:t>Insta</w:t>
            </w:r>
            <w:r w:rsidRPr="00C63CED">
              <w:t xml:space="preserve"> a la Comisión</w:t>
            </w:r>
            <w:r w:rsidRPr="00C63CED">
              <w:rPr>
                <w:b/>
                <w:i/>
              </w:rPr>
              <w:t xml:space="preserve"> a</w:t>
            </w:r>
            <w:r w:rsidRPr="00C63CED">
              <w:t xml:space="preserve"> que elabore propuestas para </w:t>
            </w:r>
            <w:r w:rsidRPr="00C63CED">
              <w:rPr>
                <w:b/>
                <w:i/>
              </w:rPr>
              <w:t>repatriar adecuadamente</w:t>
            </w:r>
            <w:r w:rsidRPr="00C63CED">
              <w:t xml:space="preserve"> las actividades de compensación</w:t>
            </w:r>
            <w:r w:rsidRPr="00C63CED">
              <w:rPr>
                <w:b/>
                <w:i/>
              </w:rPr>
              <w:t xml:space="preserve"> a</w:t>
            </w:r>
            <w:r w:rsidRPr="00C63CED">
              <w:t xml:space="preserve"> la Unión;</w:t>
            </w:r>
          </w:p>
        </w:tc>
        <w:tc>
          <w:tcPr>
            <w:tcW w:w="4876" w:type="dxa"/>
            <w:tcBorders>
              <w:top w:val="nil"/>
              <w:left w:val="nil"/>
              <w:bottom w:val="nil"/>
              <w:right w:val="nil"/>
            </w:tcBorders>
          </w:tcPr>
          <w:p w14:paraId="4C778D18" w14:textId="77777777" w:rsidR="00FC4169" w:rsidRPr="00C63CED" w:rsidRDefault="00FC4169" w:rsidP="003C3446">
            <w:pPr>
              <w:pStyle w:val="Normal6a"/>
            </w:pPr>
            <w:r w:rsidRPr="00C63CED">
              <w:t>8.</w:t>
            </w:r>
            <w:r w:rsidRPr="00C63CED">
              <w:tab/>
            </w:r>
            <w:r w:rsidRPr="00C63CED">
              <w:rPr>
                <w:b/>
                <w:i/>
              </w:rPr>
              <w:t>Pide</w:t>
            </w:r>
            <w:r w:rsidRPr="00C63CED">
              <w:t xml:space="preserve"> a la Comisión que elabore propuestas para </w:t>
            </w:r>
            <w:r w:rsidRPr="00C63CED">
              <w:rPr>
                <w:b/>
                <w:i/>
              </w:rPr>
              <w:t>compartir eficazmente las mejores prácticas en</w:t>
            </w:r>
            <w:r w:rsidRPr="00C63CED">
              <w:t xml:space="preserve"> las actividades de compensación </w:t>
            </w:r>
            <w:r w:rsidRPr="00C63CED">
              <w:rPr>
                <w:b/>
                <w:i/>
              </w:rPr>
              <w:t>y liquidación</w:t>
            </w:r>
            <w:r w:rsidRPr="00C63CED">
              <w:t xml:space="preserve"> </w:t>
            </w:r>
            <w:r w:rsidRPr="00C63CED">
              <w:rPr>
                <w:b/>
                <w:i/>
              </w:rPr>
              <w:t>entre las cámaras de compensación de</w:t>
            </w:r>
            <w:r w:rsidRPr="00C63CED">
              <w:t xml:space="preserve"> la Unión</w:t>
            </w:r>
            <w:r w:rsidRPr="00C63CED">
              <w:rPr>
                <w:b/>
                <w:i/>
              </w:rPr>
              <w:t>, garantizando la plena cooperación</w:t>
            </w:r>
            <w:r w:rsidRPr="00C63CED">
              <w:t xml:space="preserve">; </w:t>
            </w:r>
            <w:r w:rsidRPr="00C63CED">
              <w:rPr>
                <w:b/>
                <w:i/>
              </w:rPr>
              <w:t>destaca la importancia de la competencia entre las cámaras de compensación y liquidación, respetando al mismo tiempo las competencias nacionales y salvaguardando la libre competencia dentro de un marco común;</w:t>
            </w:r>
          </w:p>
        </w:tc>
      </w:tr>
    </w:tbl>
    <w:p w14:paraId="6029A831"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926373E" w14:textId="77777777" w:rsidR="00FC4169" w:rsidRPr="00C63CED" w:rsidRDefault="00FC4169" w:rsidP="00FC4169">
      <w:r w:rsidRPr="00FE62EB">
        <w:rPr>
          <w:rStyle w:val="HideTWBExt"/>
        </w:rPr>
        <w:t>&lt;/Amend&gt;</w:t>
      </w:r>
    </w:p>
    <w:p w14:paraId="5B812BE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306</w:t>
      </w:r>
      <w:r w:rsidRPr="00FE62EB">
        <w:rPr>
          <w:rStyle w:val="HideTWBExt"/>
          <w:b w:val="0"/>
        </w:rPr>
        <w:t>&lt;/NumAm&gt;</w:t>
      </w:r>
    </w:p>
    <w:p w14:paraId="057F07BB" w14:textId="77777777" w:rsidR="00FC4169" w:rsidRPr="00C63CED" w:rsidRDefault="00FC4169" w:rsidP="00FC4169">
      <w:pPr>
        <w:pStyle w:val="NormalBold"/>
      </w:pPr>
      <w:r w:rsidRPr="00FE62EB">
        <w:rPr>
          <w:rStyle w:val="HideTWBExt"/>
          <w:b w:val="0"/>
        </w:rPr>
        <w:t>&lt;RepeatBlock-By&gt;&lt;Members&gt;</w:t>
      </w:r>
      <w:r w:rsidRPr="00C63CED">
        <w:t>Regina Doherty</w:t>
      </w:r>
      <w:r w:rsidRPr="00FE62EB">
        <w:rPr>
          <w:rStyle w:val="HideTWBExt"/>
          <w:b w:val="0"/>
        </w:rPr>
        <w:t>&lt;/Members&gt;</w:t>
      </w:r>
    </w:p>
    <w:p w14:paraId="7558423C" w14:textId="77777777" w:rsidR="00FC4169" w:rsidRPr="00C63CED" w:rsidRDefault="00FC4169" w:rsidP="00FC4169">
      <w:pPr>
        <w:pStyle w:val="NormalBold"/>
      </w:pPr>
      <w:r w:rsidRPr="00FE62EB">
        <w:rPr>
          <w:rStyle w:val="HideTWBExt"/>
          <w:b w:val="0"/>
        </w:rPr>
        <w:t>&lt;/RepeatBlock-By&gt;</w:t>
      </w:r>
    </w:p>
    <w:p w14:paraId="55F1E591"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C00C990"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8986B9C" w14:textId="77777777" w:rsidTr="003C3446">
        <w:trPr>
          <w:trHeight w:hRule="exact" w:val="240"/>
          <w:jc w:val="center"/>
        </w:trPr>
        <w:tc>
          <w:tcPr>
            <w:tcW w:w="9752" w:type="dxa"/>
            <w:gridSpan w:val="2"/>
            <w:tcBorders>
              <w:top w:val="nil"/>
              <w:left w:val="nil"/>
              <w:bottom w:val="nil"/>
              <w:right w:val="nil"/>
            </w:tcBorders>
          </w:tcPr>
          <w:p w14:paraId="054163A5" w14:textId="77777777" w:rsidR="00FC4169" w:rsidRPr="00C63CED" w:rsidRDefault="00FC4169" w:rsidP="003C3446"/>
        </w:tc>
      </w:tr>
      <w:tr w:rsidR="00FC4169" w:rsidRPr="00C63CED" w14:paraId="0469DD29" w14:textId="77777777" w:rsidTr="003C3446">
        <w:trPr>
          <w:trHeight w:val="240"/>
          <w:jc w:val="center"/>
        </w:trPr>
        <w:tc>
          <w:tcPr>
            <w:tcW w:w="4876" w:type="dxa"/>
            <w:tcBorders>
              <w:top w:val="nil"/>
              <w:left w:val="nil"/>
              <w:bottom w:val="nil"/>
              <w:right w:val="nil"/>
            </w:tcBorders>
          </w:tcPr>
          <w:p w14:paraId="4A65222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4DB1964" w14:textId="77777777" w:rsidR="00FC4169" w:rsidRPr="00C63CED" w:rsidRDefault="00FC4169" w:rsidP="003C3446">
            <w:pPr>
              <w:pStyle w:val="AmColumnHeading"/>
            </w:pPr>
            <w:r w:rsidRPr="00C63CED">
              <w:t>Enmienda</w:t>
            </w:r>
          </w:p>
        </w:tc>
      </w:tr>
      <w:tr w:rsidR="00FC4169" w:rsidRPr="00C63CED" w14:paraId="1BAAD5AD" w14:textId="77777777" w:rsidTr="003C3446">
        <w:trPr>
          <w:jc w:val="center"/>
        </w:trPr>
        <w:tc>
          <w:tcPr>
            <w:tcW w:w="4876" w:type="dxa"/>
            <w:tcBorders>
              <w:top w:val="nil"/>
              <w:left w:val="nil"/>
              <w:bottom w:val="nil"/>
              <w:right w:val="nil"/>
            </w:tcBorders>
          </w:tcPr>
          <w:p w14:paraId="6C561A79" w14:textId="77777777" w:rsidR="00FC4169" w:rsidRPr="00C63CED" w:rsidRDefault="00FC4169" w:rsidP="003C3446">
            <w:pPr>
              <w:pStyle w:val="Normal6a"/>
            </w:pPr>
            <w:r w:rsidRPr="00C63CED">
              <w:t>8.</w:t>
            </w:r>
            <w:r w:rsidRPr="00C63CED">
              <w:tab/>
              <w:t xml:space="preserve">Insta a la Comisión a que </w:t>
            </w:r>
            <w:r w:rsidRPr="00C63CED">
              <w:rPr>
                <w:b/>
                <w:i/>
              </w:rPr>
              <w:t>elabore propuestas para repatriar adecuadamente</w:t>
            </w:r>
            <w:r w:rsidRPr="00C63CED">
              <w:t xml:space="preserve"> las actividades de compensación </w:t>
            </w:r>
            <w:r w:rsidRPr="00C63CED">
              <w:rPr>
                <w:b/>
                <w:i/>
              </w:rPr>
              <w:t>a la Unión</w:t>
            </w:r>
            <w:r w:rsidRPr="00C63CED">
              <w:t>;</w:t>
            </w:r>
          </w:p>
        </w:tc>
        <w:tc>
          <w:tcPr>
            <w:tcW w:w="4876" w:type="dxa"/>
            <w:tcBorders>
              <w:top w:val="nil"/>
              <w:left w:val="nil"/>
              <w:bottom w:val="nil"/>
              <w:right w:val="nil"/>
            </w:tcBorders>
          </w:tcPr>
          <w:p w14:paraId="3E429715" w14:textId="77777777" w:rsidR="00FC4169" w:rsidRPr="00C63CED" w:rsidRDefault="00FC4169" w:rsidP="003C3446">
            <w:pPr>
              <w:pStyle w:val="Normal6a"/>
            </w:pPr>
            <w:r w:rsidRPr="00C63CED">
              <w:t>8.</w:t>
            </w:r>
            <w:r w:rsidRPr="00C63CED">
              <w:tab/>
              <w:t xml:space="preserve">Insta a la Comisión a que </w:t>
            </w:r>
            <w:r w:rsidRPr="00C63CED">
              <w:rPr>
                <w:b/>
                <w:i/>
              </w:rPr>
              <w:t>siga adoptando un enfoque razonable con respecto a</w:t>
            </w:r>
            <w:r w:rsidRPr="00C63CED">
              <w:t xml:space="preserve"> las actividades de compensación</w:t>
            </w:r>
            <w:r w:rsidRPr="00C63CED">
              <w:rPr>
                <w:b/>
                <w:i/>
              </w:rPr>
              <w:t>, garantice que los participantes en el mercado de la Unión sigan teniendo acceso a unos servicios eficientes y seguros de compensación central, así como de compensación de clientes, y siga respaldando la estabilidad y la seguridad para los participantes en el mercado de la Unión</w:t>
            </w:r>
            <w:r w:rsidRPr="00C63CED">
              <w:t>;</w:t>
            </w:r>
          </w:p>
        </w:tc>
      </w:tr>
    </w:tbl>
    <w:p w14:paraId="03D4078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8323416" w14:textId="77777777" w:rsidR="00FC4169" w:rsidRPr="00C63CED" w:rsidRDefault="00FC4169" w:rsidP="00FC4169">
      <w:r w:rsidRPr="00FE62EB">
        <w:rPr>
          <w:rStyle w:val="HideTWBExt"/>
        </w:rPr>
        <w:t>&lt;/Amend&gt;</w:t>
      </w:r>
    </w:p>
    <w:p w14:paraId="5DCE2885" w14:textId="77777777" w:rsidR="00FC4169" w:rsidRPr="00C63CED" w:rsidRDefault="00FC4169" w:rsidP="00FC4169">
      <w:pPr>
        <w:pStyle w:val="AmNumberTabs"/>
      </w:pPr>
      <w:r w:rsidRPr="00FE62EB">
        <w:rPr>
          <w:rStyle w:val="HideTWBExt"/>
          <w:b w:val="0"/>
        </w:rPr>
        <w:lastRenderedPageBreak/>
        <w:t>&lt;Amend&gt;</w:t>
      </w:r>
      <w:r w:rsidRPr="00C63CED">
        <w:t>Enmienda</w:t>
      </w:r>
      <w:r w:rsidRPr="00C63CED">
        <w:tab/>
      </w:r>
      <w:r w:rsidRPr="00C63CED">
        <w:tab/>
      </w:r>
      <w:r w:rsidRPr="00FE62EB">
        <w:rPr>
          <w:rStyle w:val="HideTWBExt"/>
          <w:b w:val="0"/>
        </w:rPr>
        <w:t>&lt;NumAm&gt;</w:t>
      </w:r>
      <w:r w:rsidRPr="00C63CED">
        <w:t>307</w:t>
      </w:r>
      <w:r w:rsidRPr="00FE62EB">
        <w:rPr>
          <w:rStyle w:val="HideTWBExt"/>
          <w:b w:val="0"/>
        </w:rPr>
        <w:t>&lt;/NumAm&gt;</w:t>
      </w:r>
    </w:p>
    <w:p w14:paraId="48F56DD4"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0A832CFE" w14:textId="77777777" w:rsidR="00FC4169" w:rsidRPr="00C63CED" w:rsidRDefault="00FC4169" w:rsidP="00FC4169">
      <w:pPr>
        <w:pStyle w:val="NormalBold"/>
      </w:pPr>
      <w:r w:rsidRPr="00FE62EB">
        <w:rPr>
          <w:rStyle w:val="HideTWBExt"/>
          <w:b w:val="0"/>
        </w:rPr>
        <w:t>&lt;/RepeatBlock-By&gt;</w:t>
      </w:r>
    </w:p>
    <w:p w14:paraId="6561D0F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49B1CAD"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0B40910" w14:textId="77777777" w:rsidTr="003C3446">
        <w:trPr>
          <w:trHeight w:hRule="exact" w:val="240"/>
          <w:jc w:val="center"/>
        </w:trPr>
        <w:tc>
          <w:tcPr>
            <w:tcW w:w="9752" w:type="dxa"/>
            <w:gridSpan w:val="2"/>
            <w:tcBorders>
              <w:top w:val="nil"/>
              <w:left w:val="nil"/>
              <w:bottom w:val="nil"/>
              <w:right w:val="nil"/>
            </w:tcBorders>
          </w:tcPr>
          <w:p w14:paraId="7DA7FD79" w14:textId="77777777" w:rsidR="00FC4169" w:rsidRPr="00C63CED" w:rsidRDefault="00FC4169" w:rsidP="003C3446"/>
        </w:tc>
      </w:tr>
      <w:tr w:rsidR="00FC4169" w:rsidRPr="00C63CED" w14:paraId="23221F9E" w14:textId="77777777" w:rsidTr="003C3446">
        <w:trPr>
          <w:trHeight w:val="240"/>
          <w:jc w:val="center"/>
        </w:trPr>
        <w:tc>
          <w:tcPr>
            <w:tcW w:w="4876" w:type="dxa"/>
            <w:tcBorders>
              <w:top w:val="nil"/>
              <w:left w:val="nil"/>
              <w:bottom w:val="nil"/>
              <w:right w:val="nil"/>
            </w:tcBorders>
          </w:tcPr>
          <w:p w14:paraId="05CC794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054E000" w14:textId="77777777" w:rsidR="00FC4169" w:rsidRPr="00C63CED" w:rsidRDefault="00FC4169" w:rsidP="003C3446">
            <w:pPr>
              <w:pStyle w:val="AmColumnHeading"/>
            </w:pPr>
            <w:r w:rsidRPr="00C63CED">
              <w:t>Enmienda</w:t>
            </w:r>
          </w:p>
        </w:tc>
      </w:tr>
      <w:tr w:rsidR="00FC4169" w:rsidRPr="00C63CED" w14:paraId="00E7ADE9" w14:textId="77777777" w:rsidTr="003C3446">
        <w:trPr>
          <w:jc w:val="center"/>
        </w:trPr>
        <w:tc>
          <w:tcPr>
            <w:tcW w:w="4876" w:type="dxa"/>
            <w:tcBorders>
              <w:top w:val="nil"/>
              <w:left w:val="nil"/>
              <w:bottom w:val="nil"/>
              <w:right w:val="nil"/>
            </w:tcBorders>
          </w:tcPr>
          <w:p w14:paraId="6F23AC0A" w14:textId="77777777" w:rsidR="00FC4169" w:rsidRPr="00C63CED" w:rsidRDefault="00FC4169" w:rsidP="003C3446">
            <w:pPr>
              <w:pStyle w:val="Normal6a"/>
            </w:pPr>
            <w:r w:rsidRPr="00C63CED">
              <w:t>8.</w:t>
            </w:r>
            <w:r w:rsidRPr="00C63CED">
              <w:tab/>
              <w:t xml:space="preserve">Insta a la Comisión a que </w:t>
            </w:r>
            <w:r w:rsidRPr="00C63CED">
              <w:rPr>
                <w:b/>
                <w:i/>
              </w:rPr>
              <w:t>elabore propuestas para repatriar adecuadamente</w:t>
            </w:r>
            <w:r w:rsidRPr="00C63CED">
              <w:t xml:space="preserve"> las actividades de compensación a la Unión;</w:t>
            </w:r>
          </w:p>
        </w:tc>
        <w:tc>
          <w:tcPr>
            <w:tcW w:w="4876" w:type="dxa"/>
            <w:tcBorders>
              <w:top w:val="nil"/>
              <w:left w:val="nil"/>
              <w:bottom w:val="nil"/>
              <w:right w:val="nil"/>
            </w:tcBorders>
          </w:tcPr>
          <w:p w14:paraId="468BEBF3" w14:textId="77777777" w:rsidR="00FC4169" w:rsidRPr="00C63CED" w:rsidRDefault="00FC4169" w:rsidP="003C3446">
            <w:pPr>
              <w:pStyle w:val="Normal6a"/>
            </w:pPr>
            <w:r w:rsidRPr="00C63CED">
              <w:t>8.</w:t>
            </w:r>
            <w:r w:rsidRPr="00C63CED">
              <w:tab/>
              <w:t>Insta a la Comisión a que</w:t>
            </w:r>
            <w:r w:rsidRPr="00C63CED">
              <w:rPr>
                <w:b/>
                <w:i/>
              </w:rPr>
              <w:t>, en lugar de forzar la repatriación de</w:t>
            </w:r>
            <w:r w:rsidRPr="00C63CED">
              <w:t xml:space="preserve"> las actividades de compensación a la Unión </w:t>
            </w:r>
            <w:r w:rsidRPr="00C63CED">
              <w:rPr>
                <w:b/>
                <w:i/>
              </w:rPr>
              <w:t>con medidas normativas, cree un entorno competitivo y eficiente que atraiga las actividades de compensación</w:t>
            </w:r>
            <w:r w:rsidRPr="00C63CED">
              <w:t>;</w:t>
            </w:r>
          </w:p>
        </w:tc>
      </w:tr>
    </w:tbl>
    <w:p w14:paraId="530774F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01E55AF" w14:textId="77777777" w:rsidR="00FC4169" w:rsidRPr="00C63CED" w:rsidRDefault="00FC4169" w:rsidP="00FC4169">
      <w:r w:rsidRPr="00FE62EB">
        <w:rPr>
          <w:rStyle w:val="HideTWBExt"/>
        </w:rPr>
        <w:t>&lt;/Amend&gt;</w:t>
      </w:r>
    </w:p>
    <w:p w14:paraId="36DBDCE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308</w:t>
      </w:r>
      <w:r w:rsidRPr="00FE62EB">
        <w:rPr>
          <w:rStyle w:val="HideTWBExt"/>
          <w:b w:val="0"/>
        </w:rPr>
        <w:t>&lt;/NumAm&gt;</w:t>
      </w:r>
    </w:p>
    <w:p w14:paraId="2BB708E7" w14:textId="77777777" w:rsidR="00FC4169" w:rsidRPr="00C63CED" w:rsidRDefault="00FC4169" w:rsidP="00FC4169">
      <w:pPr>
        <w:pStyle w:val="NormalBold"/>
      </w:pPr>
      <w:r w:rsidRPr="00FE62EB">
        <w:rPr>
          <w:rStyle w:val="HideTWBExt"/>
          <w:b w:val="0"/>
        </w:rPr>
        <w:t>&lt;RepeatBlock-By&gt;&lt;Members&gt;</w:t>
      </w:r>
      <w:r w:rsidRPr="00C63CED">
        <w:t>Stéphanie Yon-Courtin, Gilles Boyer, Pascal Canfin, Anouk Van Brug</w:t>
      </w:r>
      <w:r w:rsidRPr="00FE62EB">
        <w:rPr>
          <w:rStyle w:val="HideTWBExt"/>
          <w:b w:val="0"/>
        </w:rPr>
        <w:t>&lt;/Members&gt;</w:t>
      </w:r>
    </w:p>
    <w:p w14:paraId="27DD3E1E" w14:textId="77777777" w:rsidR="00FC4169" w:rsidRPr="00C63CED" w:rsidRDefault="00FC4169" w:rsidP="00FC4169">
      <w:pPr>
        <w:pStyle w:val="NormalBold"/>
      </w:pPr>
      <w:r w:rsidRPr="00FE62EB">
        <w:rPr>
          <w:rStyle w:val="HideTWBExt"/>
          <w:b w:val="0"/>
        </w:rPr>
        <w:t>&lt;/RepeatBlock-By&gt;</w:t>
      </w:r>
    </w:p>
    <w:p w14:paraId="6DA4C137"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4953D49"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6BCCD67" w14:textId="77777777" w:rsidTr="003C3446">
        <w:trPr>
          <w:trHeight w:hRule="exact" w:val="240"/>
          <w:jc w:val="center"/>
        </w:trPr>
        <w:tc>
          <w:tcPr>
            <w:tcW w:w="9752" w:type="dxa"/>
            <w:gridSpan w:val="2"/>
            <w:tcBorders>
              <w:top w:val="nil"/>
              <w:left w:val="nil"/>
              <w:bottom w:val="nil"/>
              <w:right w:val="nil"/>
            </w:tcBorders>
          </w:tcPr>
          <w:p w14:paraId="4C5CFF59" w14:textId="77777777" w:rsidR="00FC4169" w:rsidRPr="00C63CED" w:rsidRDefault="00FC4169" w:rsidP="003C3446"/>
        </w:tc>
      </w:tr>
      <w:tr w:rsidR="00FC4169" w:rsidRPr="00C63CED" w14:paraId="3C279BD9" w14:textId="77777777" w:rsidTr="003C3446">
        <w:trPr>
          <w:trHeight w:val="240"/>
          <w:jc w:val="center"/>
        </w:trPr>
        <w:tc>
          <w:tcPr>
            <w:tcW w:w="4876" w:type="dxa"/>
            <w:tcBorders>
              <w:top w:val="nil"/>
              <w:left w:val="nil"/>
              <w:bottom w:val="nil"/>
              <w:right w:val="nil"/>
            </w:tcBorders>
          </w:tcPr>
          <w:p w14:paraId="3420BA9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6A3FCD6" w14:textId="77777777" w:rsidR="00FC4169" w:rsidRPr="00C63CED" w:rsidRDefault="00FC4169" w:rsidP="003C3446">
            <w:pPr>
              <w:pStyle w:val="AmColumnHeading"/>
            </w:pPr>
            <w:r w:rsidRPr="00C63CED">
              <w:t>Enmienda</w:t>
            </w:r>
          </w:p>
        </w:tc>
      </w:tr>
      <w:tr w:rsidR="00FC4169" w:rsidRPr="00C63CED" w14:paraId="20759BA7" w14:textId="77777777" w:rsidTr="003C3446">
        <w:trPr>
          <w:jc w:val="center"/>
        </w:trPr>
        <w:tc>
          <w:tcPr>
            <w:tcW w:w="4876" w:type="dxa"/>
            <w:tcBorders>
              <w:top w:val="nil"/>
              <w:left w:val="nil"/>
              <w:bottom w:val="nil"/>
              <w:right w:val="nil"/>
            </w:tcBorders>
          </w:tcPr>
          <w:p w14:paraId="5692A235" w14:textId="77777777" w:rsidR="00FC4169" w:rsidRPr="00C63CED" w:rsidRDefault="00FC4169" w:rsidP="003C3446">
            <w:pPr>
              <w:pStyle w:val="Normal6a"/>
            </w:pPr>
            <w:r w:rsidRPr="00C63CED">
              <w:t>8.</w:t>
            </w:r>
            <w:r w:rsidRPr="00C63CED">
              <w:tab/>
            </w:r>
            <w:r w:rsidRPr="00C63CED">
              <w:rPr>
                <w:b/>
                <w:i/>
              </w:rPr>
              <w:t>Insta</w:t>
            </w:r>
            <w:r w:rsidRPr="00C63CED">
              <w:t xml:space="preserve"> a la Comisión </w:t>
            </w:r>
            <w:r w:rsidRPr="00C63CED">
              <w:rPr>
                <w:b/>
                <w:i/>
              </w:rPr>
              <w:t>a</w:t>
            </w:r>
            <w:r w:rsidRPr="00C63CED">
              <w:t xml:space="preserve"> que </w:t>
            </w:r>
            <w:r w:rsidRPr="00C63CED">
              <w:rPr>
                <w:b/>
                <w:i/>
              </w:rPr>
              <w:t>elabore propuestas para repatriar adecuadamente</w:t>
            </w:r>
            <w:r w:rsidRPr="00C63CED">
              <w:t xml:space="preserve"> las actividades de compensación a la Unión;</w:t>
            </w:r>
          </w:p>
        </w:tc>
        <w:tc>
          <w:tcPr>
            <w:tcW w:w="4876" w:type="dxa"/>
            <w:tcBorders>
              <w:top w:val="nil"/>
              <w:left w:val="nil"/>
              <w:bottom w:val="nil"/>
              <w:right w:val="nil"/>
            </w:tcBorders>
          </w:tcPr>
          <w:p w14:paraId="5265A4F1" w14:textId="77777777" w:rsidR="00FC4169" w:rsidRPr="00C63CED" w:rsidRDefault="00FC4169" w:rsidP="003C3446">
            <w:pPr>
              <w:pStyle w:val="Normal6a"/>
            </w:pPr>
            <w:r w:rsidRPr="00C63CED">
              <w:t>8.</w:t>
            </w:r>
            <w:r w:rsidRPr="00C63CED">
              <w:tab/>
            </w:r>
            <w:r w:rsidRPr="00C63CED">
              <w:rPr>
                <w:b/>
                <w:i/>
              </w:rPr>
              <w:t>Pide</w:t>
            </w:r>
            <w:r w:rsidRPr="00C63CED">
              <w:t xml:space="preserve"> a la Comisión que</w:t>
            </w:r>
            <w:r w:rsidRPr="00C63CED">
              <w:rPr>
                <w:b/>
                <w:i/>
              </w:rPr>
              <w:t xml:space="preserve"> aplique el marco revisado del EMIR para facilitar la repatriación de </w:t>
            </w:r>
            <w:r w:rsidRPr="00C63CED">
              <w:t>las actividades de compensación a la Unión;</w:t>
            </w:r>
          </w:p>
        </w:tc>
      </w:tr>
    </w:tbl>
    <w:p w14:paraId="5AE110EF"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75394AB" w14:textId="77777777" w:rsidR="00FC4169" w:rsidRPr="00C63CED" w:rsidRDefault="00FC4169" w:rsidP="00FC4169">
      <w:r w:rsidRPr="00FE62EB">
        <w:rPr>
          <w:rStyle w:val="HideTWBExt"/>
        </w:rPr>
        <w:t>&lt;/Amend&gt;</w:t>
      </w:r>
    </w:p>
    <w:p w14:paraId="06BDB6A5"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309</w:t>
      </w:r>
      <w:r w:rsidRPr="00FE62EB">
        <w:rPr>
          <w:rStyle w:val="HideTWBExt"/>
          <w:b w:val="0"/>
        </w:rPr>
        <w:t>&lt;/NumAm&gt;</w:t>
      </w:r>
    </w:p>
    <w:p w14:paraId="3714910A" w14:textId="77777777" w:rsidR="00FC4169" w:rsidRPr="00C63CED" w:rsidRDefault="00FC4169" w:rsidP="00FC4169">
      <w:pPr>
        <w:pStyle w:val="NormalBold"/>
      </w:pPr>
      <w:r w:rsidRPr="00FE62EB">
        <w:rPr>
          <w:rStyle w:val="HideTWBExt"/>
          <w:b w:val="0"/>
        </w:rPr>
        <w:t>&lt;RepeatBlock-By&gt;&lt;Members&gt;</w:t>
      </w:r>
      <w:r w:rsidRPr="00C63CED">
        <w:t>Lídia Pereira, Isabel Benjumea Benjumea</w:t>
      </w:r>
      <w:r w:rsidRPr="00FE62EB">
        <w:rPr>
          <w:rStyle w:val="HideTWBExt"/>
          <w:b w:val="0"/>
        </w:rPr>
        <w:t>&lt;/Members&gt;</w:t>
      </w:r>
    </w:p>
    <w:p w14:paraId="2B0CEFD8" w14:textId="77777777" w:rsidR="00FC4169" w:rsidRPr="00C63CED" w:rsidRDefault="00FC4169" w:rsidP="00FC4169">
      <w:pPr>
        <w:pStyle w:val="NormalBold"/>
      </w:pPr>
      <w:r w:rsidRPr="00FE62EB">
        <w:rPr>
          <w:rStyle w:val="HideTWBExt"/>
          <w:b w:val="0"/>
        </w:rPr>
        <w:t>&lt;/RepeatBlock-By&gt;</w:t>
      </w:r>
    </w:p>
    <w:p w14:paraId="2A5A08B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B0C0BE5"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573350D" w14:textId="77777777" w:rsidTr="003C3446">
        <w:trPr>
          <w:trHeight w:hRule="exact" w:val="240"/>
          <w:jc w:val="center"/>
        </w:trPr>
        <w:tc>
          <w:tcPr>
            <w:tcW w:w="9752" w:type="dxa"/>
            <w:gridSpan w:val="2"/>
            <w:tcBorders>
              <w:top w:val="nil"/>
              <w:left w:val="nil"/>
              <w:bottom w:val="nil"/>
              <w:right w:val="nil"/>
            </w:tcBorders>
          </w:tcPr>
          <w:p w14:paraId="783146BA" w14:textId="77777777" w:rsidR="00FC4169" w:rsidRPr="00C63CED" w:rsidRDefault="00FC4169" w:rsidP="003C3446"/>
        </w:tc>
      </w:tr>
      <w:tr w:rsidR="00FC4169" w:rsidRPr="00C63CED" w14:paraId="66497771" w14:textId="77777777" w:rsidTr="003C3446">
        <w:trPr>
          <w:trHeight w:val="240"/>
          <w:jc w:val="center"/>
        </w:trPr>
        <w:tc>
          <w:tcPr>
            <w:tcW w:w="4876" w:type="dxa"/>
            <w:tcBorders>
              <w:top w:val="nil"/>
              <w:left w:val="nil"/>
              <w:bottom w:val="nil"/>
              <w:right w:val="nil"/>
            </w:tcBorders>
          </w:tcPr>
          <w:p w14:paraId="7FC6E15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BC02B4A" w14:textId="77777777" w:rsidR="00FC4169" w:rsidRPr="00C63CED" w:rsidRDefault="00FC4169" w:rsidP="003C3446">
            <w:pPr>
              <w:pStyle w:val="AmColumnHeading"/>
            </w:pPr>
            <w:r w:rsidRPr="00C63CED">
              <w:t>Enmienda</w:t>
            </w:r>
          </w:p>
        </w:tc>
      </w:tr>
      <w:tr w:rsidR="00FC4169" w:rsidRPr="00C63CED" w14:paraId="42CB1084" w14:textId="77777777" w:rsidTr="003C3446">
        <w:trPr>
          <w:jc w:val="center"/>
        </w:trPr>
        <w:tc>
          <w:tcPr>
            <w:tcW w:w="4876" w:type="dxa"/>
            <w:tcBorders>
              <w:top w:val="nil"/>
              <w:left w:val="nil"/>
              <w:bottom w:val="nil"/>
              <w:right w:val="nil"/>
            </w:tcBorders>
          </w:tcPr>
          <w:p w14:paraId="2B7827C8" w14:textId="77777777" w:rsidR="00FC4169" w:rsidRPr="00C63CED" w:rsidRDefault="00FC4169" w:rsidP="003C3446">
            <w:pPr>
              <w:pStyle w:val="Normal6a"/>
            </w:pPr>
            <w:r w:rsidRPr="00C63CED">
              <w:t>8.</w:t>
            </w:r>
            <w:r w:rsidRPr="00C63CED">
              <w:tab/>
              <w:t xml:space="preserve">Insta a la Comisión a que </w:t>
            </w:r>
            <w:r w:rsidRPr="00C63CED">
              <w:rPr>
                <w:b/>
                <w:i/>
              </w:rPr>
              <w:t>elabore propuestas para repatriar adecuadamente</w:t>
            </w:r>
            <w:r w:rsidRPr="00C63CED">
              <w:t xml:space="preserve"> las actividades de compensación a la Unión;</w:t>
            </w:r>
          </w:p>
        </w:tc>
        <w:tc>
          <w:tcPr>
            <w:tcW w:w="4876" w:type="dxa"/>
            <w:tcBorders>
              <w:top w:val="nil"/>
              <w:left w:val="nil"/>
              <w:bottom w:val="nil"/>
              <w:right w:val="nil"/>
            </w:tcBorders>
          </w:tcPr>
          <w:p w14:paraId="3B9AF58E" w14:textId="77777777" w:rsidR="00FC4169" w:rsidRPr="00C63CED" w:rsidRDefault="00FC4169" w:rsidP="003C3446">
            <w:pPr>
              <w:pStyle w:val="Normal6a"/>
            </w:pPr>
            <w:r w:rsidRPr="00C63CED">
              <w:t>8.</w:t>
            </w:r>
            <w:r w:rsidRPr="00C63CED">
              <w:tab/>
              <w:t xml:space="preserve">Insta a la Comisión a que </w:t>
            </w:r>
            <w:r w:rsidRPr="00C63CED">
              <w:rPr>
                <w:b/>
                <w:i/>
              </w:rPr>
              <w:t xml:space="preserve">evalúe la repercusión de la normativa en la repatriación de </w:t>
            </w:r>
            <w:r w:rsidRPr="00C63CED">
              <w:t>las actividades de compensación a la Unión;</w:t>
            </w:r>
          </w:p>
        </w:tc>
      </w:tr>
    </w:tbl>
    <w:p w14:paraId="0345802F"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C533197" w14:textId="77777777" w:rsidR="00FC4169" w:rsidRPr="00C63CED" w:rsidRDefault="00FC4169" w:rsidP="00FC4169">
      <w:r w:rsidRPr="00FE62EB">
        <w:rPr>
          <w:rStyle w:val="HideTWBExt"/>
        </w:rPr>
        <w:t>&lt;/Amend&gt;</w:t>
      </w:r>
    </w:p>
    <w:p w14:paraId="06A4B7E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310</w:t>
      </w:r>
      <w:r w:rsidRPr="00FE62EB">
        <w:rPr>
          <w:rStyle w:val="HideTWBExt"/>
          <w:b w:val="0"/>
        </w:rPr>
        <w:t>&lt;/NumAm&gt;</w:t>
      </w:r>
    </w:p>
    <w:p w14:paraId="782F4EA9"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49E9A95F"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241384A5"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Francisco Assis, Lara Wolters</w:t>
      </w:r>
      <w:r w:rsidRPr="00FE62EB">
        <w:rPr>
          <w:rStyle w:val="HideTWBExt"/>
          <w:b w:val="0"/>
        </w:rPr>
        <w:t>&lt;/Members&gt;</w:t>
      </w:r>
    </w:p>
    <w:p w14:paraId="1BD46D55" w14:textId="77777777" w:rsidR="00FC4169" w:rsidRPr="00C63CED" w:rsidRDefault="00FC4169" w:rsidP="00FC4169">
      <w:pPr>
        <w:pStyle w:val="NormalBold"/>
      </w:pPr>
      <w:r w:rsidRPr="00FE62EB">
        <w:rPr>
          <w:rStyle w:val="HideTWBExt"/>
          <w:b w:val="0"/>
        </w:rPr>
        <w:t>&lt;/RepeatBlock-By&gt;</w:t>
      </w:r>
    </w:p>
    <w:p w14:paraId="3F7322F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3F11CD80"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4AFA7B9" w14:textId="77777777" w:rsidTr="003C3446">
        <w:trPr>
          <w:trHeight w:hRule="exact" w:val="240"/>
          <w:jc w:val="center"/>
        </w:trPr>
        <w:tc>
          <w:tcPr>
            <w:tcW w:w="9752" w:type="dxa"/>
            <w:gridSpan w:val="2"/>
            <w:tcBorders>
              <w:top w:val="nil"/>
              <w:left w:val="nil"/>
              <w:bottom w:val="nil"/>
              <w:right w:val="nil"/>
            </w:tcBorders>
          </w:tcPr>
          <w:p w14:paraId="29058AEE" w14:textId="77777777" w:rsidR="00FC4169" w:rsidRPr="00C63CED" w:rsidRDefault="00FC4169" w:rsidP="003C3446"/>
        </w:tc>
      </w:tr>
      <w:tr w:rsidR="00FC4169" w:rsidRPr="00C63CED" w14:paraId="23A896F5" w14:textId="77777777" w:rsidTr="003C3446">
        <w:trPr>
          <w:trHeight w:val="240"/>
          <w:jc w:val="center"/>
        </w:trPr>
        <w:tc>
          <w:tcPr>
            <w:tcW w:w="4876" w:type="dxa"/>
            <w:tcBorders>
              <w:top w:val="nil"/>
              <w:left w:val="nil"/>
              <w:bottom w:val="nil"/>
              <w:right w:val="nil"/>
            </w:tcBorders>
          </w:tcPr>
          <w:p w14:paraId="71C2472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531D441" w14:textId="77777777" w:rsidR="00FC4169" w:rsidRPr="00C63CED" w:rsidRDefault="00FC4169" w:rsidP="003C3446">
            <w:pPr>
              <w:pStyle w:val="AmColumnHeading"/>
            </w:pPr>
            <w:r w:rsidRPr="00C63CED">
              <w:t>Enmienda</w:t>
            </w:r>
          </w:p>
        </w:tc>
      </w:tr>
      <w:tr w:rsidR="00FC4169" w:rsidRPr="00C63CED" w14:paraId="0CA418B4" w14:textId="77777777" w:rsidTr="003C3446">
        <w:trPr>
          <w:jc w:val="center"/>
        </w:trPr>
        <w:tc>
          <w:tcPr>
            <w:tcW w:w="4876" w:type="dxa"/>
            <w:tcBorders>
              <w:top w:val="nil"/>
              <w:left w:val="nil"/>
              <w:bottom w:val="nil"/>
              <w:right w:val="nil"/>
            </w:tcBorders>
          </w:tcPr>
          <w:p w14:paraId="15B40A93" w14:textId="77777777" w:rsidR="00FC4169" w:rsidRPr="00C63CED" w:rsidRDefault="00FC4169" w:rsidP="003C3446">
            <w:pPr>
              <w:pStyle w:val="Normal6a"/>
            </w:pPr>
            <w:r w:rsidRPr="00C63CED">
              <w:t>8.</w:t>
            </w:r>
            <w:r w:rsidRPr="00C63CED">
              <w:tab/>
              <w:t>Insta a la Comisión a que elabore propuestas para repatriar adecuadamente las actividades de compensación a la Unión;</w:t>
            </w:r>
          </w:p>
        </w:tc>
        <w:tc>
          <w:tcPr>
            <w:tcW w:w="4876" w:type="dxa"/>
            <w:tcBorders>
              <w:top w:val="nil"/>
              <w:left w:val="nil"/>
              <w:bottom w:val="nil"/>
              <w:right w:val="nil"/>
            </w:tcBorders>
          </w:tcPr>
          <w:p w14:paraId="37066D83" w14:textId="77777777" w:rsidR="00FC4169" w:rsidRPr="00C63CED" w:rsidRDefault="00FC4169" w:rsidP="003C3446">
            <w:pPr>
              <w:pStyle w:val="Normal6a"/>
            </w:pPr>
            <w:r w:rsidRPr="00C63CED">
              <w:t>8.</w:t>
            </w:r>
            <w:r w:rsidRPr="00C63CED">
              <w:tab/>
              <w:t xml:space="preserve">Insta a la Comisión a que elabore propuestas para repatriar adecuadamente las actividades de compensación a la Unión; </w:t>
            </w:r>
            <w:r w:rsidRPr="00C63CED">
              <w:rPr>
                <w:b/>
                <w:i/>
              </w:rPr>
              <w:t>lamenta la situación actual, en la que la gran mayoría parte de las operaciones de compensación de la Unión se llevan a cabo fuera de la Unión; deplora la decisión de prorrogar la equivalencia para las entidades de contrapartida central (ECC) del Reino Unido por un período de tres años, hasta el 30 de junio de 2028, y considera que esta prórroga debe ser la última;</w:t>
            </w:r>
          </w:p>
        </w:tc>
      </w:tr>
    </w:tbl>
    <w:p w14:paraId="0E546A4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77D6102" w14:textId="77777777" w:rsidR="00FC4169" w:rsidRPr="00C63CED" w:rsidRDefault="00FC4169" w:rsidP="00FC4169">
      <w:r w:rsidRPr="00FE62EB">
        <w:rPr>
          <w:rStyle w:val="HideTWBExt"/>
        </w:rPr>
        <w:t>&lt;/Amend&gt;</w:t>
      </w:r>
    </w:p>
    <w:p w14:paraId="6CFF8DB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311</w:t>
      </w:r>
      <w:r w:rsidRPr="00FE62EB">
        <w:rPr>
          <w:rStyle w:val="HideTWBExt"/>
          <w:b w:val="0"/>
        </w:rPr>
        <w:t>&lt;/NumAm&gt;</w:t>
      </w:r>
    </w:p>
    <w:p w14:paraId="22ED32C6"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00C1A8E1" w14:textId="77777777" w:rsidR="00FC4169" w:rsidRPr="00C63CED" w:rsidRDefault="00FC4169" w:rsidP="00FC4169">
      <w:pPr>
        <w:pStyle w:val="NormalBold"/>
      </w:pPr>
      <w:r w:rsidRPr="00FE62EB">
        <w:rPr>
          <w:rStyle w:val="HideTWBExt"/>
          <w:b w:val="0"/>
        </w:rPr>
        <w:t>&lt;/RepeatBlock-By&gt;</w:t>
      </w:r>
    </w:p>
    <w:p w14:paraId="20787623"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858F19C" w14:textId="77777777" w:rsidR="00FC4169" w:rsidRPr="00C63CED" w:rsidRDefault="00FC4169" w:rsidP="00FC4169">
      <w:pPr>
        <w:pStyle w:val="NormalBold"/>
      </w:pPr>
      <w:r w:rsidRPr="00FE62EB">
        <w:rPr>
          <w:rStyle w:val="HideTWBExt"/>
          <w:b w:val="0"/>
        </w:rPr>
        <w:t>&lt;Article&gt;</w:t>
      </w:r>
      <w:r w:rsidRPr="00C63CED">
        <w:t>Apartado 8</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F38E7B2" w14:textId="77777777" w:rsidTr="003C3446">
        <w:trPr>
          <w:trHeight w:hRule="exact" w:val="240"/>
          <w:jc w:val="center"/>
        </w:trPr>
        <w:tc>
          <w:tcPr>
            <w:tcW w:w="9752" w:type="dxa"/>
            <w:gridSpan w:val="2"/>
            <w:tcBorders>
              <w:top w:val="nil"/>
              <w:left w:val="nil"/>
              <w:bottom w:val="nil"/>
              <w:right w:val="nil"/>
            </w:tcBorders>
          </w:tcPr>
          <w:p w14:paraId="1739CB4C" w14:textId="77777777" w:rsidR="00FC4169" w:rsidRPr="00C63CED" w:rsidRDefault="00FC4169" w:rsidP="003C3446"/>
        </w:tc>
      </w:tr>
      <w:tr w:rsidR="00FC4169" w:rsidRPr="00C63CED" w14:paraId="5CBA39AE" w14:textId="77777777" w:rsidTr="003C3446">
        <w:trPr>
          <w:trHeight w:val="240"/>
          <w:jc w:val="center"/>
        </w:trPr>
        <w:tc>
          <w:tcPr>
            <w:tcW w:w="4876" w:type="dxa"/>
            <w:tcBorders>
              <w:top w:val="nil"/>
              <w:left w:val="nil"/>
              <w:bottom w:val="nil"/>
              <w:right w:val="nil"/>
            </w:tcBorders>
          </w:tcPr>
          <w:p w14:paraId="651D5D4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2901674" w14:textId="77777777" w:rsidR="00FC4169" w:rsidRPr="00C63CED" w:rsidRDefault="00FC4169" w:rsidP="003C3446">
            <w:pPr>
              <w:pStyle w:val="AmColumnHeading"/>
            </w:pPr>
            <w:r w:rsidRPr="00C63CED">
              <w:t>Enmienda</w:t>
            </w:r>
          </w:p>
        </w:tc>
      </w:tr>
      <w:tr w:rsidR="00FC4169" w:rsidRPr="00C63CED" w14:paraId="23CC34C5" w14:textId="77777777" w:rsidTr="003C3446">
        <w:trPr>
          <w:jc w:val="center"/>
        </w:trPr>
        <w:tc>
          <w:tcPr>
            <w:tcW w:w="4876" w:type="dxa"/>
            <w:tcBorders>
              <w:top w:val="nil"/>
              <w:left w:val="nil"/>
              <w:bottom w:val="nil"/>
              <w:right w:val="nil"/>
            </w:tcBorders>
          </w:tcPr>
          <w:p w14:paraId="6F43A45F" w14:textId="77777777" w:rsidR="00FC4169" w:rsidRPr="00C63CED" w:rsidRDefault="00FC4169" w:rsidP="003C3446">
            <w:pPr>
              <w:pStyle w:val="Normal6a"/>
            </w:pPr>
            <w:r w:rsidRPr="00C63CED">
              <w:t>8.</w:t>
            </w:r>
            <w:r w:rsidRPr="00C63CED">
              <w:tab/>
              <w:t>Insta a la Comisión a que elabore propuestas para repatriar adecuadamente las actividades de compensación a la Unión;</w:t>
            </w:r>
          </w:p>
        </w:tc>
        <w:tc>
          <w:tcPr>
            <w:tcW w:w="4876" w:type="dxa"/>
            <w:tcBorders>
              <w:top w:val="nil"/>
              <w:left w:val="nil"/>
              <w:bottom w:val="nil"/>
              <w:right w:val="nil"/>
            </w:tcBorders>
          </w:tcPr>
          <w:p w14:paraId="1105BA63" w14:textId="77777777" w:rsidR="00FC4169" w:rsidRPr="00C63CED" w:rsidRDefault="00FC4169" w:rsidP="003C3446">
            <w:pPr>
              <w:pStyle w:val="Normal6a"/>
            </w:pPr>
            <w:r w:rsidRPr="00C63CED">
              <w:t>8.</w:t>
            </w:r>
            <w:r w:rsidRPr="00C63CED">
              <w:tab/>
              <w:t xml:space="preserve">Insta a la Comisión a que elabore propuestas para repatriar adecuadamente las actividades de compensación a la Unión; </w:t>
            </w:r>
            <w:r w:rsidRPr="00C63CED">
              <w:rPr>
                <w:b/>
                <w:i/>
              </w:rPr>
              <w:t xml:space="preserve">espera con interés un ambicioso acto delegado sobre cuentas activas en el marco de EMIR 3.0; pide a la Comisión Europea que evalúe de forma constante el desarrollo de las actividades de </w:t>
            </w:r>
            <w:r w:rsidRPr="00C63CED">
              <w:rPr>
                <w:b/>
                <w:i/>
              </w:rPr>
              <w:lastRenderedPageBreak/>
              <w:t>compensación y que presente nuevas propuestas legislativas para reforzar el ecosistema de compensación de la Unión;</w:t>
            </w:r>
          </w:p>
        </w:tc>
      </w:tr>
    </w:tbl>
    <w:p w14:paraId="6C112402"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89F54A3" w14:textId="77777777" w:rsidR="00FC4169" w:rsidRPr="00C63CED" w:rsidRDefault="00FC4169" w:rsidP="00FC4169">
      <w:r w:rsidRPr="00FE62EB">
        <w:rPr>
          <w:rStyle w:val="HideTWBExt"/>
        </w:rPr>
        <w:t>&lt;/Amend&gt;</w:t>
      </w:r>
    </w:p>
    <w:p w14:paraId="61D62C8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312</w:t>
      </w:r>
      <w:r w:rsidRPr="00FE62EB">
        <w:rPr>
          <w:rStyle w:val="HideTWBExt"/>
          <w:b w:val="0"/>
        </w:rPr>
        <w:t>&lt;/NumAm&gt;</w:t>
      </w:r>
    </w:p>
    <w:p w14:paraId="70777582"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31E3F217" w14:textId="77777777" w:rsidR="00FC4169" w:rsidRPr="00C63CED" w:rsidRDefault="00FC4169" w:rsidP="00FC4169">
      <w:pPr>
        <w:pStyle w:val="NormalBold"/>
      </w:pPr>
      <w:r w:rsidRPr="00FE62EB">
        <w:rPr>
          <w:rStyle w:val="HideTWBExt"/>
          <w:b w:val="0"/>
        </w:rPr>
        <w:t>&lt;/RepeatBlock-By&gt;</w:t>
      </w:r>
    </w:p>
    <w:p w14:paraId="10CB2B8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D52C033" w14:textId="77777777" w:rsidR="00FC4169" w:rsidRPr="00C63CED" w:rsidRDefault="00FC4169" w:rsidP="00FC4169">
      <w:pPr>
        <w:pStyle w:val="NormalBold"/>
      </w:pPr>
      <w:r w:rsidRPr="00FE62EB">
        <w:rPr>
          <w:rStyle w:val="HideTWBExt"/>
          <w:b w:val="0"/>
        </w:rPr>
        <w:t>&lt;Article&gt;</w:t>
      </w:r>
      <w:r w:rsidRPr="00C63CED">
        <w:t>Apartado 8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B5DDDC9" w14:textId="77777777" w:rsidTr="003C3446">
        <w:trPr>
          <w:trHeight w:hRule="exact" w:val="240"/>
          <w:jc w:val="center"/>
        </w:trPr>
        <w:tc>
          <w:tcPr>
            <w:tcW w:w="9752" w:type="dxa"/>
            <w:gridSpan w:val="2"/>
            <w:tcBorders>
              <w:top w:val="nil"/>
              <w:left w:val="nil"/>
              <w:bottom w:val="nil"/>
              <w:right w:val="nil"/>
            </w:tcBorders>
          </w:tcPr>
          <w:p w14:paraId="4AA447A8" w14:textId="77777777" w:rsidR="00FC4169" w:rsidRPr="00C63CED" w:rsidRDefault="00FC4169" w:rsidP="003C3446"/>
        </w:tc>
      </w:tr>
      <w:tr w:rsidR="00FC4169" w:rsidRPr="00C63CED" w14:paraId="262B5D33" w14:textId="77777777" w:rsidTr="003C3446">
        <w:trPr>
          <w:trHeight w:val="240"/>
          <w:jc w:val="center"/>
        </w:trPr>
        <w:tc>
          <w:tcPr>
            <w:tcW w:w="4876" w:type="dxa"/>
            <w:tcBorders>
              <w:top w:val="nil"/>
              <w:left w:val="nil"/>
              <w:bottom w:val="nil"/>
              <w:right w:val="nil"/>
            </w:tcBorders>
          </w:tcPr>
          <w:p w14:paraId="7B12351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48CBC95" w14:textId="77777777" w:rsidR="00FC4169" w:rsidRPr="00C63CED" w:rsidRDefault="00FC4169" w:rsidP="003C3446">
            <w:pPr>
              <w:pStyle w:val="AmColumnHeading"/>
            </w:pPr>
            <w:r w:rsidRPr="00C63CED">
              <w:t>Enmienda</w:t>
            </w:r>
          </w:p>
        </w:tc>
      </w:tr>
      <w:tr w:rsidR="00FC4169" w:rsidRPr="00C63CED" w14:paraId="41400F95" w14:textId="77777777" w:rsidTr="003C3446">
        <w:trPr>
          <w:jc w:val="center"/>
        </w:trPr>
        <w:tc>
          <w:tcPr>
            <w:tcW w:w="4876" w:type="dxa"/>
            <w:tcBorders>
              <w:top w:val="nil"/>
              <w:left w:val="nil"/>
              <w:bottom w:val="nil"/>
              <w:right w:val="nil"/>
            </w:tcBorders>
          </w:tcPr>
          <w:p w14:paraId="68A3226D" w14:textId="77777777" w:rsidR="00FC4169" w:rsidRPr="00C63CED" w:rsidRDefault="00FC4169" w:rsidP="003C3446">
            <w:pPr>
              <w:pStyle w:val="Normal6a"/>
            </w:pPr>
          </w:p>
        </w:tc>
        <w:tc>
          <w:tcPr>
            <w:tcW w:w="4876" w:type="dxa"/>
            <w:tcBorders>
              <w:top w:val="nil"/>
              <w:left w:val="nil"/>
              <w:bottom w:val="nil"/>
              <w:right w:val="nil"/>
            </w:tcBorders>
          </w:tcPr>
          <w:p w14:paraId="556C9294" w14:textId="77777777" w:rsidR="00FC4169" w:rsidRPr="00C63CED" w:rsidRDefault="00FC4169" w:rsidP="003C3446">
            <w:pPr>
              <w:pStyle w:val="Normal6a"/>
            </w:pPr>
            <w:r w:rsidRPr="00C63CED">
              <w:rPr>
                <w:b/>
                <w:i/>
              </w:rPr>
              <w:t>8 bis.</w:t>
            </w:r>
            <w:r w:rsidRPr="00C63CED">
              <w:tab/>
            </w:r>
            <w:r w:rsidRPr="00C63CED">
              <w:rPr>
                <w:b/>
                <w:i/>
              </w:rPr>
              <w:t>Acoge con satisfacción el anuncio de la Comisión de un ambicioso paquete de propuestas legislativas para reforzar el ecosistema de negociación y posnegociación en la Unión Europea, eliminar los obstáculos a la actividad transfronteriza y adaptar el marco a las nuevas tecnologías; espera que una propuesta de este tipo pueda contribuir a resolver la fragmentación del mercado en la Unión; subraya, no obstante, que todas las iniciativas encaminadas a consolidar el mercado deben estar impulsadas por el mercado; observa que, en el pasado, algunas decisiones antimonopolio excesivamente estrictas impidieron en ocasiones una mayor integración del mercado;</w:t>
            </w:r>
          </w:p>
        </w:tc>
      </w:tr>
    </w:tbl>
    <w:p w14:paraId="51A29C7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659A386" w14:textId="77777777" w:rsidR="00FC4169" w:rsidRPr="00C63CED" w:rsidRDefault="00FC4169" w:rsidP="00FC4169">
      <w:r w:rsidRPr="00FE62EB">
        <w:rPr>
          <w:rStyle w:val="HideTWBExt"/>
        </w:rPr>
        <w:t>&lt;/Amend&gt;</w:t>
      </w:r>
    </w:p>
    <w:p w14:paraId="1C7DE09E"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313</w:t>
      </w:r>
      <w:r w:rsidRPr="00FE62EB">
        <w:rPr>
          <w:rStyle w:val="HideTWBExt"/>
          <w:b w:val="0"/>
        </w:rPr>
        <w:t>&lt;/NumAm&gt;</w:t>
      </w:r>
    </w:p>
    <w:p w14:paraId="241EDB2D"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4ECB15A7" w14:textId="77777777" w:rsidR="00FC4169" w:rsidRPr="00C63CED" w:rsidRDefault="00FC4169" w:rsidP="00FC4169">
      <w:pPr>
        <w:pStyle w:val="NormalBold"/>
      </w:pPr>
      <w:r w:rsidRPr="00FE62EB">
        <w:rPr>
          <w:rStyle w:val="HideTWBExt"/>
          <w:b w:val="0"/>
        </w:rPr>
        <w:t>&lt;/RepeatBlock-By&gt;</w:t>
      </w:r>
    </w:p>
    <w:p w14:paraId="600A8C5F"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FB7F726" w14:textId="77777777" w:rsidR="00FC4169" w:rsidRPr="00C63CED" w:rsidRDefault="00FC4169" w:rsidP="00FC4169">
      <w:pPr>
        <w:pStyle w:val="NormalBold"/>
      </w:pPr>
      <w:r w:rsidRPr="00FE62EB">
        <w:rPr>
          <w:rStyle w:val="HideTWBExt"/>
          <w:b w:val="0"/>
        </w:rPr>
        <w:t>&lt;Article&gt;</w:t>
      </w:r>
      <w:r w:rsidRPr="00C63CED">
        <w:t>Apartado 8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FEEC08B" w14:textId="77777777" w:rsidTr="003C3446">
        <w:trPr>
          <w:trHeight w:hRule="exact" w:val="240"/>
          <w:jc w:val="center"/>
        </w:trPr>
        <w:tc>
          <w:tcPr>
            <w:tcW w:w="9752" w:type="dxa"/>
            <w:gridSpan w:val="2"/>
            <w:tcBorders>
              <w:top w:val="nil"/>
              <w:left w:val="nil"/>
              <w:bottom w:val="nil"/>
              <w:right w:val="nil"/>
            </w:tcBorders>
          </w:tcPr>
          <w:p w14:paraId="1F913018" w14:textId="77777777" w:rsidR="00FC4169" w:rsidRPr="00C63CED" w:rsidRDefault="00FC4169" w:rsidP="003C3446"/>
        </w:tc>
      </w:tr>
      <w:tr w:rsidR="00FC4169" w:rsidRPr="00C63CED" w14:paraId="2D5E2457" w14:textId="77777777" w:rsidTr="003C3446">
        <w:trPr>
          <w:trHeight w:val="240"/>
          <w:jc w:val="center"/>
        </w:trPr>
        <w:tc>
          <w:tcPr>
            <w:tcW w:w="4876" w:type="dxa"/>
            <w:tcBorders>
              <w:top w:val="nil"/>
              <w:left w:val="nil"/>
              <w:bottom w:val="nil"/>
              <w:right w:val="nil"/>
            </w:tcBorders>
          </w:tcPr>
          <w:p w14:paraId="255D545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87937CB" w14:textId="77777777" w:rsidR="00FC4169" w:rsidRPr="00C63CED" w:rsidRDefault="00FC4169" w:rsidP="003C3446">
            <w:pPr>
              <w:pStyle w:val="AmColumnHeading"/>
            </w:pPr>
            <w:r w:rsidRPr="00C63CED">
              <w:t>Enmienda</w:t>
            </w:r>
          </w:p>
        </w:tc>
      </w:tr>
      <w:tr w:rsidR="00FC4169" w:rsidRPr="00C63CED" w14:paraId="43B99216" w14:textId="77777777" w:rsidTr="003C3446">
        <w:trPr>
          <w:jc w:val="center"/>
        </w:trPr>
        <w:tc>
          <w:tcPr>
            <w:tcW w:w="4876" w:type="dxa"/>
            <w:tcBorders>
              <w:top w:val="nil"/>
              <w:left w:val="nil"/>
              <w:bottom w:val="nil"/>
              <w:right w:val="nil"/>
            </w:tcBorders>
          </w:tcPr>
          <w:p w14:paraId="0FA4DCEC" w14:textId="77777777" w:rsidR="00FC4169" w:rsidRPr="00C63CED" w:rsidRDefault="00FC4169" w:rsidP="003C3446">
            <w:pPr>
              <w:pStyle w:val="Normal6a"/>
            </w:pPr>
          </w:p>
        </w:tc>
        <w:tc>
          <w:tcPr>
            <w:tcW w:w="4876" w:type="dxa"/>
            <w:tcBorders>
              <w:top w:val="nil"/>
              <w:left w:val="nil"/>
              <w:bottom w:val="nil"/>
              <w:right w:val="nil"/>
            </w:tcBorders>
          </w:tcPr>
          <w:p w14:paraId="42BC0FDE" w14:textId="77777777" w:rsidR="00FC4169" w:rsidRPr="00C63CED" w:rsidRDefault="00FC4169" w:rsidP="003C3446">
            <w:pPr>
              <w:pStyle w:val="Normal6a"/>
            </w:pPr>
            <w:r w:rsidRPr="00C63CED">
              <w:rPr>
                <w:b/>
                <w:i/>
              </w:rPr>
              <w:t>8 bis.</w:t>
            </w:r>
            <w:r w:rsidRPr="00C63CED">
              <w:tab/>
            </w:r>
            <w:r w:rsidRPr="00C63CED">
              <w:rPr>
                <w:b/>
                <w:i/>
              </w:rPr>
              <w:t xml:space="preserve">Observa con preocupación la fragmentación de las estructuras de </w:t>
            </w:r>
            <w:r w:rsidRPr="00C63CED">
              <w:rPr>
                <w:b/>
                <w:i/>
              </w:rPr>
              <w:lastRenderedPageBreak/>
              <w:t>mercado, que provoca que la liquidez de las acciones individuales se disperse entre múltiples centros de negociación; reconoce el posible impacto negativo de la división de la liquidez en la formación de los precios, la calidad de la ejecución y la profundidad general del mercado; pide a la Comisión que dé prioridad a una evaluación de la fragmentación de la liquidez como parte de su trabajo sobre la unión de los mercados de capitales y que estudie medidas concretas para fomentar una mayor concentración de liquidez en los mercados de la Unión;</w:t>
            </w:r>
          </w:p>
        </w:tc>
      </w:tr>
    </w:tbl>
    <w:p w14:paraId="4126390C"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2676024" w14:textId="77777777" w:rsidR="00FC4169" w:rsidRPr="00C63CED" w:rsidRDefault="00FC4169" w:rsidP="00FC4169">
      <w:r w:rsidRPr="00FE62EB">
        <w:rPr>
          <w:rStyle w:val="HideTWBExt"/>
        </w:rPr>
        <w:t>&lt;/Amend&gt;</w:t>
      </w:r>
    </w:p>
    <w:p w14:paraId="7430AD2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314</w:t>
      </w:r>
      <w:r w:rsidRPr="00FE62EB">
        <w:rPr>
          <w:rStyle w:val="HideTWBExt"/>
          <w:b w:val="0"/>
        </w:rPr>
        <w:t>&lt;/NumAm&gt;</w:t>
      </w:r>
    </w:p>
    <w:p w14:paraId="0A708A71" w14:textId="77777777" w:rsidR="00FC4169" w:rsidRPr="00C63CED" w:rsidRDefault="00FC4169" w:rsidP="00FC4169">
      <w:pPr>
        <w:pStyle w:val="NormalBold"/>
      </w:pPr>
      <w:r w:rsidRPr="00FE62EB">
        <w:rPr>
          <w:rStyle w:val="HideTWBExt"/>
          <w:b w:val="0"/>
        </w:rPr>
        <w:t>&lt;RepeatBlock-By&gt;&lt;Members&gt;</w:t>
      </w:r>
      <w:r w:rsidRPr="00C63CED">
        <w:t>Fernando Navarrete Rojas, Isabel Benjumea Benjumea</w:t>
      </w:r>
      <w:r w:rsidRPr="00FE62EB">
        <w:rPr>
          <w:rStyle w:val="HideTWBExt"/>
          <w:b w:val="0"/>
        </w:rPr>
        <w:t>&lt;/Members&gt;</w:t>
      </w:r>
    </w:p>
    <w:p w14:paraId="1A7BC487" w14:textId="77777777" w:rsidR="00FC4169" w:rsidRPr="00C63CED" w:rsidRDefault="00FC4169" w:rsidP="00FC4169">
      <w:pPr>
        <w:pStyle w:val="NormalBold"/>
      </w:pPr>
      <w:r w:rsidRPr="00FE62EB">
        <w:rPr>
          <w:rStyle w:val="HideTWBExt"/>
          <w:b w:val="0"/>
        </w:rPr>
        <w:t>&lt;/RepeatBlock-By&gt;</w:t>
      </w:r>
    </w:p>
    <w:p w14:paraId="192F40B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4D285DF"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7D211EB" w14:textId="77777777" w:rsidTr="003C3446">
        <w:trPr>
          <w:trHeight w:hRule="exact" w:val="240"/>
          <w:jc w:val="center"/>
        </w:trPr>
        <w:tc>
          <w:tcPr>
            <w:tcW w:w="9752" w:type="dxa"/>
            <w:gridSpan w:val="2"/>
            <w:tcBorders>
              <w:top w:val="nil"/>
              <w:left w:val="nil"/>
              <w:bottom w:val="nil"/>
              <w:right w:val="nil"/>
            </w:tcBorders>
          </w:tcPr>
          <w:p w14:paraId="5B668A3C" w14:textId="77777777" w:rsidR="00FC4169" w:rsidRPr="00C63CED" w:rsidRDefault="00FC4169" w:rsidP="003C3446"/>
        </w:tc>
      </w:tr>
      <w:tr w:rsidR="00FC4169" w:rsidRPr="00C63CED" w14:paraId="1A3CF57C" w14:textId="77777777" w:rsidTr="003C3446">
        <w:trPr>
          <w:trHeight w:val="240"/>
          <w:jc w:val="center"/>
        </w:trPr>
        <w:tc>
          <w:tcPr>
            <w:tcW w:w="4876" w:type="dxa"/>
            <w:tcBorders>
              <w:top w:val="nil"/>
              <w:left w:val="nil"/>
              <w:bottom w:val="nil"/>
              <w:right w:val="nil"/>
            </w:tcBorders>
          </w:tcPr>
          <w:p w14:paraId="210609F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FB9E96D" w14:textId="77777777" w:rsidR="00FC4169" w:rsidRPr="00C63CED" w:rsidRDefault="00FC4169" w:rsidP="003C3446">
            <w:pPr>
              <w:pStyle w:val="AmColumnHeading"/>
            </w:pPr>
            <w:r w:rsidRPr="00C63CED">
              <w:t>Enmienda</w:t>
            </w:r>
          </w:p>
        </w:tc>
      </w:tr>
      <w:tr w:rsidR="00FC4169" w:rsidRPr="00C63CED" w14:paraId="661B0B35" w14:textId="77777777" w:rsidTr="003C3446">
        <w:trPr>
          <w:jc w:val="center"/>
        </w:trPr>
        <w:tc>
          <w:tcPr>
            <w:tcW w:w="4876" w:type="dxa"/>
            <w:tcBorders>
              <w:top w:val="nil"/>
              <w:left w:val="nil"/>
              <w:bottom w:val="nil"/>
              <w:right w:val="nil"/>
            </w:tcBorders>
          </w:tcPr>
          <w:p w14:paraId="2FA24554"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w:t>
            </w:r>
            <w:r w:rsidRPr="00C63CED">
              <w:rPr>
                <w:b/>
                <w:i/>
              </w:rPr>
              <w:t>pide a la Comisión que se base más en Reglamentos que en Directivas, limitando así la discrecionalidad nacional que podría dar lugar a la fragmentación</w:t>
            </w:r>
            <w:r w:rsidRPr="00C63CED">
              <w:t>;</w:t>
            </w:r>
          </w:p>
        </w:tc>
        <w:tc>
          <w:tcPr>
            <w:tcW w:w="4876" w:type="dxa"/>
            <w:tcBorders>
              <w:top w:val="nil"/>
              <w:left w:val="nil"/>
              <w:bottom w:val="nil"/>
              <w:right w:val="nil"/>
            </w:tcBorders>
          </w:tcPr>
          <w:p w14:paraId="7F4A7297" w14:textId="77777777" w:rsidR="00FC4169" w:rsidRPr="00C63CED" w:rsidRDefault="00FC4169" w:rsidP="003C3446">
            <w:pPr>
              <w:pStyle w:val="Normal6a"/>
            </w:pPr>
            <w:r w:rsidRPr="00C63CED">
              <w:t>9.</w:t>
            </w:r>
            <w:r w:rsidRPr="00C63CED">
              <w:tab/>
              <w:t xml:space="preserve">Señala que </w:t>
            </w:r>
            <w:r w:rsidRPr="00C63CED">
              <w:rPr>
                <w:b/>
                <w:i/>
              </w:rPr>
              <w:t>proseguir</w:t>
            </w:r>
            <w:r w:rsidRPr="00C63CED">
              <w:t xml:space="preserve"> la racionalización de los procedimientos administrativos puede mejorar</w:t>
            </w:r>
            <w:r w:rsidRPr="00C63CED">
              <w:rPr>
                <w:b/>
                <w:i/>
              </w:rPr>
              <w:t xml:space="preserve"> de forma significativa </w:t>
            </w:r>
            <w:r w:rsidRPr="00C63CED">
              <w:t xml:space="preserve">el atractivo de la Unión como destino de inversión; considera que la armonización de los marcos legislativos de los Estados miembros debe formar parte del programa de simplificación para facilitar las actividades transfronterizas; </w:t>
            </w:r>
            <w:r w:rsidRPr="00C63CED">
              <w:rPr>
                <w:b/>
                <w:i/>
              </w:rPr>
              <w:t xml:space="preserve">subraya la necesidad de reducir la carga normativa asociada al marco de financiación sostenible de la Unión, tal como se destaca en el informe Draghi, en particular mediante una mayor claridad, coherencia y orientación; acoge con satisfacción, a este respecto, el paquete ómnibus de sostenibilidad de la Comisión como un paso hacia la reducción de la complejidad y la mejora de la facilidad de uso de los instrumentos legislativos clave, </w:t>
            </w:r>
            <w:r w:rsidRPr="00C63CED">
              <w:rPr>
                <w:b/>
                <w:i/>
              </w:rPr>
              <w:lastRenderedPageBreak/>
              <w:t>en particular mediante el cambio propuesto a la información voluntaria en determinados ámbitos</w:t>
            </w:r>
            <w:r w:rsidRPr="00C63CED">
              <w:t>;</w:t>
            </w:r>
          </w:p>
        </w:tc>
      </w:tr>
    </w:tbl>
    <w:p w14:paraId="3689CFF0"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FFB024D" w14:textId="77777777" w:rsidR="00FC4169" w:rsidRPr="00C63CED" w:rsidRDefault="00FC4169" w:rsidP="00FC4169">
      <w:r w:rsidRPr="00FE62EB">
        <w:rPr>
          <w:rStyle w:val="HideTWBExt"/>
        </w:rPr>
        <w:t>&lt;/Amend&gt;</w:t>
      </w:r>
    </w:p>
    <w:p w14:paraId="0A81D73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315</w:t>
      </w:r>
      <w:r w:rsidRPr="00FE62EB">
        <w:rPr>
          <w:rStyle w:val="HideTWBExt"/>
          <w:b w:val="0"/>
        </w:rPr>
        <w:t>&lt;/NumAm&gt;</w:t>
      </w:r>
    </w:p>
    <w:p w14:paraId="322A32F8" w14:textId="77777777" w:rsidR="00FC4169" w:rsidRPr="00C63CED" w:rsidRDefault="00FC4169" w:rsidP="00FC4169">
      <w:pPr>
        <w:pStyle w:val="NormalBold"/>
      </w:pPr>
      <w:r w:rsidRPr="00FE62EB">
        <w:rPr>
          <w:rStyle w:val="HideTWBExt"/>
          <w:b w:val="0"/>
        </w:rPr>
        <w:t>&lt;RepeatBlock-By&gt;&lt;Members&gt;</w:t>
      </w:r>
      <w:r w:rsidRPr="00C63CED">
        <w:t>Marco Falcone, Fulvio Martusciello</w:t>
      </w:r>
      <w:r w:rsidRPr="00FE62EB">
        <w:rPr>
          <w:rStyle w:val="HideTWBExt"/>
          <w:b w:val="0"/>
        </w:rPr>
        <w:t>&lt;/Members&gt;</w:t>
      </w:r>
    </w:p>
    <w:p w14:paraId="17F233B4" w14:textId="77777777" w:rsidR="00FC4169" w:rsidRPr="00C63CED" w:rsidRDefault="00FC4169" w:rsidP="00FC4169">
      <w:pPr>
        <w:pStyle w:val="NormalBold"/>
      </w:pPr>
      <w:r w:rsidRPr="00FE62EB">
        <w:rPr>
          <w:rStyle w:val="HideTWBExt"/>
          <w:b w:val="0"/>
        </w:rPr>
        <w:t>&lt;/RepeatBlock-By&gt;</w:t>
      </w:r>
    </w:p>
    <w:p w14:paraId="41B6518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A62EA1C"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947BF3B" w14:textId="77777777" w:rsidTr="003C3446">
        <w:trPr>
          <w:trHeight w:hRule="exact" w:val="240"/>
          <w:jc w:val="center"/>
        </w:trPr>
        <w:tc>
          <w:tcPr>
            <w:tcW w:w="9752" w:type="dxa"/>
            <w:gridSpan w:val="2"/>
            <w:tcBorders>
              <w:top w:val="nil"/>
              <w:left w:val="nil"/>
              <w:bottom w:val="nil"/>
              <w:right w:val="nil"/>
            </w:tcBorders>
          </w:tcPr>
          <w:p w14:paraId="0FBBF8E2" w14:textId="77777777" w:rsidR="00FC4169" w:rsidRPr="00C63CED" w:rsidRDefault="00FC4169" w:rsidP="003C3446"/>
        </w:tc>
      </w:tr>
      <w:tr w:rsidR="00FC4169" w:rsidRPr="00C63CED" w14:paraId="5F31B617" w14:textId="77777777" w:rsidTr="003C3446">
        <w:trPr>
          <w:trHeight w:val="240"/>
          <w:jc w:val="center"/>
        </w:trPr>
        <w:tc>
          <w:tcPr>
            <w:tcW w:w="4876" w:type="dxa"/>
            <w:tcBorders>
              <w:top w:val="nil"/>
              <w:left w:val="nil"/>
              <w:bottom w:val="nil"/>
              <w:right w:val="nil"/>
            </w:tcBorders>
          </w:tcPr>
          <w:p w14:paraId="10801F11"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E34807B" w14:textId="77777777" w:rsidR="00FC4169" w:rsidRPr="00C63CED" w:rsidRDefault="00FC4169" w:rsidP="003C3446">
            <w:pPr>
              <w:pStyle w:val="AmColumnHeading"/>
            </w:pPr>
            <w:r w:rsidRPr="00C63CED">
              <w:t>Enmienda</w:t>
            </w:r>
          </w:p>
        </w:tc>
      </w:tr>
      <w:tr w:rsidR="00FC4169" w:rsidRPr="00C63CED" w14:paraId="79EBC455" w14:textId="77777777" w:rsidTr="003C3446">
        <w:trPr>
          <w:jc w:val="center"/>
        </w:trPr>
        <w:tc>
          <w:tcPr>
            <w:tcW w:w="4876" w:type="dxa"/>
            <w:tcBorders>
              <w:top w:val="nil"/>
              <w:left w:val="nil"/>
              <w:bottom w:val="nil"/>
              <w:right w:val="nil"/>
            </w:tcBorders>
          </w:tcPr>
          <w:p w14:paraId="11236E2B"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w:t>
            </w:r>
            <w:r w:rsidRPr="00C63CED">
              <w:rPr>
                <w:b/>
                <w:i/>
              </w:rPr>
              <w:t>que se base más en</w:t>
            </w:r>
            <w:r w:rsidRPr="00C63CED">
              <w:t xml:space="preserve"> Reglamentos </w:t>
            </w:r>
            <w:r w:rsidRPr="00C63CED">
              <w:rPr>
                <w:b/>
                <w:i/>
              </w:rPr>
              <w:t>que en Directivas, limitando así la discrecionalidad nacional que podría dar lugar a</w:t>
            </w:r>
            <w:r w:rsidRPr="00C63CED">
              <w:t xml:space="preserve"> la fragmentación</w:t>
            </w:r>
            <w:r w:rsidRPr="00C63CED">
              <w:rPr>
                <w:b/>
                <w:i/>
              </w:rPr>
              <w:t>;</w:t>
            </w:r>
          </w:p>
        </w:tc>
        <w:tc>
          <w:tcPr>
            <w:tcW w:w="4876" w:type="dxa"/>
            <w:tcBorders>
              <w:top w:val="nil"/>
              <w:left w:val="nil"/>
              <w:bottom w:val="nil"/>
              <w:right w:val="nil"/>
            </w:tcBorders>
          </w:tcPr>
          <w:p w14:paraId="17462AFC"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w:t>
            </w:r>
            <w:r w:rsidRPr="00C63CED">
              <w:rPr>
                <w:b/>
                <w:i/>
              </w:rPr>
              <w:t>Europea que, cuando proceda, dé prioridad al uso de</w:t>
            </w:r>
            <w:r w:rsidRPr="00C63CED">
              <w:t xml:space="preserve"> Reglamentos </w:t>
            </w:r>
            <w:r w:rsidRPr="00C63CED">
              <w:rPr>
                <w:b/>
                <w:i/>
              </w:rPr>
              <w:t>como instrumento regulador con el fin de reforzar la armonización del mercado único y evitar</w:t>
            </w:r>
            <w:r w:rsidRPr="00C63CED">
              <w:t xml:space="preserve"> la fragmentación </w:t>
            </w:r>
            <w:r w:rsidRPr="00C63CED">
              <w:rPr>
                <w:b/>
                <w:i/>
              </w:rPr>
              <w:t>normativa entre los Estados miembros, garantizando al mismo tiempo la flexibilidad adecuada cuando sea necesario para tener en cuenta las especificidades nacionales y el principio de subsidiariedad. </w:t>
            </w:r>
          </w:p>
        </w:tc>
      </w:tr>
    </w:tbl>
    <w:p w14:paraId="64D7F95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{IT}</w:t>
      </w:r>
      <w:r w:rsidRPr="00C63CED">
        <w:t>it</w:t>
      </w:r>
      <w:r w:rsidRPr="00FE62EB">
        <w:rPr>
          <w:rStyle w:val="HideTWBExt"/>
        </w:rPr>
        <w:t>&lt;/Original&gt;</w:t>
      </w:r>
    </w:p>
    <w:p w14:paraId="4C84B626" w14:textId="77777777" w:rsidR="00FC4169" w:rsidRPr="00C63CED" w:rsidRDefault="00FC4169" w:rsidP="00FC4169">
      <w:r w:rsidRPr="00FE62EB">
        <w:rPr>
          <w:rStyle w:val="HideTWBExt"/>
        </w:rPr>
        <w:t>&lt;/Amend&gt;</w:t>
      </w:r>
    </w:p>
    <w:p w14:paraId="0181D33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316</w:t>
      </w:r>
      <w:r w:rsidRPr="00FE62EB">
        <w:rPr>
          <w:rStyle w:val="HideTWBExt"/>
          <w:b w:val="0"/>
        </w:rPr>
        <w:t>&lt;/NumAm&gt;</w:t>
      </w:r>
    </w:p>
    <w:p w14:paraId="6C8FD0FF" w14:textId="77777777" w:rsidR="00FC4169" w:rsidRPr="00C63CED" w:rsidRDefault="00FC4169" w:rsidP="00FC4169">
      <w:pPr>
        <w:pStyle w:val="NormalBold"/>
      </w:pPr>
      <w:r w:rsidRPr="00FE62EB">
        <w:rPr>
          <w:rStyle w:val="HideTWBExt"/>
          <w:b w:val="0"/>
        </w:rPr>
        <w:t>&lt;RepeatBlock-By&gt;&lt;Members&gt;</w:t>
      </w:r>
      <w:r w:rsidRPr="00C63CED">
        <w:t>Engin Eroglu</w:t>
      </w:r>
      <w:r w:rsidRPr="00FE62EB">
        <w:rPr>
          <w:rStyle w:val="HideTWBExt"/>
          <w:b w:val="0"/>
        </w:rPr>
        <w:t>&lt;/Members&gt;</w:t>
      </w:r>
    </w:p>
    <w:p w14:paraId="6451AA71" w14:textId="77777777" w:rsidR="00FC4169" w:rsidRPr="00C63CED" w:rsidRDefault="00FC4169" w:rsidP="00FC4169">
      <w:pPr>
        <w:pStyle w:val="NormalBold"/>
      </w:pPr>
      <w:r w:rsidRPr="00FE62EB">
        <w:rPr>
          <w:rStyle w:val="HideTWBExt"/>
          <w:b w:val="0"/>
        </w:rPr>
        <w:t>&lt;/RepeatBlock-By&gt;</w:t>
      </w:r>
    </w:p>
    <w:p w14:paraId="2C04945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6BB4E34"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8418B9B" w14:textId="77777777" w:rsidTr="003C3446">
        <w:trPr>
          <w:trHeight w:hRule="exact" w:val="240"/>
          <w:jc w:val="center"/>
        </w:trPr>
        <w:tc>
          <w:tcPr>
            <w:tcW w:w="9752" w:type="dxa"/>
            <w:gridSpan w:val="2"/>
            <w:tcBorders>
              <w:top w:val="nil"/>
              <w:left w:val="nil"/>
              <w:bottom w:val="nil"/>
              <w:right w:val="nil"/>
            </w:tcBorders>
          </w:tcPr>
          <w:p w14:paraId="1AB40C1E" w14:textId="77777777" w:rsidR="00FC4169" w:rsidRPr="00C63CED" w:rsidRDefault="00FC4169" w:rsidP="003C3446"/>
        </w:tc>
      </w:tr>
      <w:tr w:rsidR="00FC4169" w:rsidRPr="00C63CED" w14:paraId="15C86BFA" w14:textId="77777777" w:rsidTr="003C3446">
        <w:trPr>
          <w:trHeight w:val="240"/>
          <w:jc w:val="center"/>
        </w:trPr>
        <w:tc>
          <w:tcPr>
            <w:tcW w:w="4876" w:type="dxa"/>
            <w:tcBorders>
              <w:top w:val="nil"/>
              <w:left w:val="nil"/>
              <w:bottom w:val="nil"/>
              <w:right w:val="nil"/>
            </w:tcBorders>
          </w:tcPr>
          <w:p w14:paraId="55956F5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0DCE84B" w14:textId="77777777" w:rsidR="00FC4169" w:rsidRPr="00C63CED" w:rsidRDefault="00FC4169" w:rsidP="003C3446">
            <w:pPr>
              <w:pStyle w:val="AmColumnHeading"/>
            </w:pPr>
            <w:r w:rsidRPr="00C63CED">
              <w:t>Enmienda</w:t>
            </w:r>
          </w:p>
        </w:tc>
      </w:tr>
      <w:tr w:rsidR="00FC4169" w:rsidRPr="00C63CED" w14:paraId="6BC829E7" w14:textId="77777777" w:rsidTr="003C3446">
        <w:trPr>
          <w:jc w:val="center"/>
        </w:trPr>
        <w:tc>
          <w:tcPr>
            <w:tcW w:w="4876" w:type="dxa"/>
            <w:tcBorders>
              <w:top w:val="nil"/>
              <w:left w:val="nil"/>
              <w:bottom w:val="nil"/>
              <w:right w:val="nil"/>
            </w:tcBorders>
          </w:tcPr>
          <w:p w14:paraId="44E30A6C" w14:textId="77777777" w:rsidR="00FC4169" w:rsidRPr="00C63CED" w:rsidRDefault="00FC4169" w:rsidP="003C3446">
            <w:pPr>
              <w:pStyle w:val="Normal6a"/>
            </w:pPr>
            <w:r w:rsidRPr="00C63CED">
              <w:t>9.</w:t>
            </w:r>
            <w:r w:rsidRPr="00C63CED">
              <w:tab/>
              <w:t xml:space="preserve">Señala que la racionalización de los </w:t>
            </w:r>
            <w:r w:rsidRPr="00C63CED">
              <w:lastRenderedPageBreak/>
              <w:t xml:space="preserve">procedimientos administrativos puede mejorar el atractivo de la Unión como destino de inversión; considera que la armonización de los marcos legislativos de los Estados miembros debe formar parte del programa de simplificación para facilitar las actividades transfronterizas; </w:t>
            </w:r>
            <w:r w:rsidRPr="00C63CED">
              <w:rPr>
                <w:b/>
                <w:i/>
              </w:rPr>
              <w:t>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55139857" w14:textId="77777777" w:rsidR="00FC4169" w:rsidRPr="00C63CED" w:rsidRDefault="00FC4169" w:rsidP="003C3446">
            <w:pPr>
              <w:pStyle w:val="Normal6a"/>
            </w:pPr>
            <w:r w:rsidRPr="00C63CED">
              <w:lastRenderedPageBreak/>
              <w:t>9.</w:t>
            </w:r>
            <w:r w:rsidRPr="00C63CED">
              <w:tab/>
              <w:t xml:space="preserve">Señala que la racionalización de los </w:t>
            </w:r>
            <w:r w:rsidRPr="00C63CED">
              <w:lastRenderedPageBreak/>
              <w:t>procedimientos administrativos puede mejorar el atractivo de la Unión como destino de inversión; considera que la armonización de los marcos legislativos de los Estados miembros debe formar parte del programa de simplificación para facilitar las actividades transfronterizas; </w:t>
            </w:r>
          </w:p>
        </w:tc>
      </w:tr>
    </w:tbl>
    <w:p w14:paraId="78FC7D1F"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{DE}</w:t>
      </w:r>
      <w:r w:rsidRPr="00C63CED">
        <w:t>de</w:t>
      </w:r>
      <w:r w:rsidRPr="00FE62EB">
        <w:rPr>
          <w:rStyle w:val="HideTWBExt"/>
        </w:rPr>
        <w:t>&lt;/Original&gt;</w:t>
      </w:r>
    </w:p>
    <w:p w14:paraId="0959185C" w14:textId="77777777" w:rsidR="00FC4169" w:rsidRPr="00C63CED" w:rsidRDefault="00FC4169" w:rsidP="00FC4169">
      <w:r w:rsidRPr="00FE62EB">
        <w:rPr>
          <w:rStyle w:val="HideTWBExt"/>
        </w:rPr>
        <w:t>&lt;/Amend&gt;</w:t>
      </w:r>
    </w:p>
    <w:p w14:paraId="5F05E0C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317</w:t>
      </w:r>
      <w:r w:rsidRPr="00FE62EB">
        <w:rPr>
          <w:rStyle w:val="HideTWBExt"/>
          <w:b w:val="0"/>
        </w:rPr>
        <w:t>&lt;/NumAm&gt;</w:t>
      </w:r>
    </w:p>
    <w:p w14:paraId="7F8C31F0" w14:textId="77777777" w:rsidR="00FC4169" w:rsidRPr="00C63CED" w:rsidRDefault="00FC4169" w:rsidP="00FC4169">
      <w:pPr>
        <w:pStyle w:val="NormalBold"/>
      </w:pPr>
      <w:r w:rsidRPr="00FE62EB">
        <w:rPr>
          <w:rStyle w:val="HideTWBExt"/>
          <w:b w:val="0"/>
        </w:rPr>
        <w:t>&lt;RepeatBlock-By&gt;&lt;Members&gt;</w:t>
      </w:r>
      <w:r w:rsidRPr="00C63CED">
        <w:t>Christophe Gomart</w:t>
      </w:r>
      <w:r w:rsidRPr="00FE62EB">
        <w:rPr>
          <w:rStyle w:val="HideTWBExt"/>
          <w:b w:val="0"/>
        </w:rPr>
        <w:t>&lt;/Members&gt;</w:t>
      </w:r>
    </w:p>
    <w:p w14:paraId="4064BE9F" w14:textId="77777777" w:rsidR="00FC4169" w:rsidRPr="00C63CED" w:rsidRDefault="00FC4169" w:rsidP="00FC4169">
      <w:pPr>
        <w:pStyle w:val="NormalBold"/>
      </w:pPr>
      <w:r w:rsidRPr="00FE62EB">
        <w:rPr>
          <w:rStyle w:val="HideTWBExt"/>
          <w:b w:val="0"/>
        </w:rPr>
        <w:t>&lt;/RepeatBlock-By&gt;</w:t>
      </w:r>
    </w:p>
    <w:p w14:paraId="73F1AC1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964798D"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45A7912" w14:textId="77777777" w:rsidTr="003C3446">
        <w:trPr>
          <w:trHeight w:hRule="exact" w:val="240"/>
          <w:jc w:val="center"/>
        </w:trPr>
        <w:tc>
          <w:tcPr>
            <w:tcW w:w="9752" w:type="dxa"/>
            <w:gridSpan w:val="2"/>
            <w:tcBorders>
              <w:top w:val="nil"/>
              <w:left w:val="nil"/>
              <w:bottom w:val="nil"/>
              <w:right w:val="nil"/>
            </w:tcBorders>
          </w:tcPr>
          <w:p w14:paraId="3E97E5DF" w14:textId="77777777" w:rsidR="00FC4169" w:rsidRPr="00C63CED" w:rsidRDefault="00FC4169" w:rsidP="003C3446"/>
        </w:tc>
      </w:tr>
      <w:tr w:rsidR="00FC4169" w:rsidRPr="00C63CED" w14:paraId="60835193" w14:textId="77777777" w:rsidTr="003C3446">
        <w:trPr>
          <w:trHeight w:val="240"/>
          <w:jc w:val="center"/>
        </w:trPr>
        <w:tc>
          <w:tcPr>
            <w:tcW w:w="4876" w:type="dxa"/>
            <w:tcBorders>
              <w:top w:val="nil"/>
              <w:left w:val="nil"/>
              <w:bottom w:val="nil"/>
              <w:right w:val="nil"/>
            </w:tcBorders>
          </w:tcPr>
          <w:p w14:paraId="7DE3984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F56D057" w14:textId="77777777" w:rsidR="00FC4169" w:rsidRPr="00C63CED" w:rsidRDefault="00FC4169" w:rsidP="003C3446">
            <w:pPr>
              <w:pStyle w:val="AmColumnHeading"/>
            </w:pPr>
            <w:r w:rsidRPr="00C63CED">
              <w:t>Enmienda</w:t>
            </w:r>
          </w:p>
        </w:tc>
      </w:tr>
      <w:tr w:rsidR="00FC4169" w:rsidRPr="00C63CED" w14:paraId="1727F12E" w14:textId="77777777" w:rsidTr="003C3446">
        <w:trPr>
          <w:jc w:val="center"/>
        </w:trPr>
        <w:tc>
          <w:tcPr>
            <w:tcW w:w="4876" w:type="dxa"/>
            <w:tcBorders>
              <w:top w:val="nil"/>
              <w:left w:val="nil"/>
              <w:bottom w:val="nil"/>
              <w:right w:val="nil"/>
            </w:tcBorders>
          </w:tcPr>
          <w:p w14:paraId="28DD688B"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armonización de los marcos legislativos de los Estados miembros </w:t>
            </w:r>
            <w:r w:rsidRPr="00C63CED">
              <w:rPr>
                <w:b/>
                <w:i/>
              </w:rPr>
              <w:t>debe</w:t>
            </w:r>
            <w:r w:rsidRPr="00C63CED">
              <w:t xml:space="preserve"> formar parte del programa de simplificación para facilitar las actividades transfronterizas; 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510064CD" w14:textId="77777777" w:rsidR="00FC4169" w:rsidRPr="00C63CED" w:rsidRDefault="00FC4169" w:rsidP="003C3446">
            <w:pPr>
              <w:pStyle w:val="Normal6a"/>
            </w:pPr>
            <w:r w:rsidRPr="00C63CED">
              <w:t>9.</w:t>
            </w:r>
            <w:r w:rsidRPr="00C63CED">
              <w:tab/>
              <w:t>Señala que la racionalización de los procedimientos administrativos</w:t>
            </w:r>
            <w:r w:rsidRPr="00C63CED">
              <w:rPr>
                <w:b/>
                <w:i/>
              </w:rPr>
              <w:t xml:space="preserve"> y, de manera más general, del marco regulador, en particular para los inversores y las empresas financieras,</w:t>
            </w:r>
            <w:r w:rsidRPr="00C63CED">
              <w:t xml:space="preserve"> puede mejorar el atractivo de la Unión como destino de inversión </w:t>
            </w:r>
            <w:r w:rsidRPr="00C63CED">
              <w:rPr>
                <w:b/>
                <w:i/>
              </w:rPr>
              <w:t>para los inversores de la Unión y extranjeros</w:t>
            </w:r>
            <w:r w:rsidRPr="00C63CED">
              <w:t xml:space="preserve">; considera que la armonización de los marcos legislativos de los Estados miembros </w:t>
            </w:r>
            <w:r w:rsidRPr="00C63CED">
              <w:rPr>
                <w:b/>
                <w:i/>
              </w:rPr>
              <w:t>y una supervisión más armonizada de las actividades en los mercados nacionales deben</w:t>
            </w:r>
            <w:r w:rsidRPr="00C63CED">
              <w:t xml:space="preserve"> formar parte del programa de simplificación para facilitar las actividades transfronterizas; pide a la Comisión que se base más en Reglamentos que en Directivas, limitando así la discrecionalidad nacional que podría dar lugar a la fragmentación; </w:t>
            </w:r>
            <w:r w:rsidRPr="00C63CED">
              <w:rPr>
                <w:b/>
                <w:i/>
              </w:rPr>
              <w:t>pide a la Comisión que, con excepción de su programa de simplificación, dé prioridad a la estabilidad normativa;</w:t>
            </w:r>
          </w:p>
        </w:tc>
      </w:tr>
    </w:tbl>
    <w:p w14:paraId="725C29FB"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{FR}</w:t>
      </w:r>
      <w:r w:rsidRPr="00C63CED">
        <w:t>fr</w:t>
      </w:r>
      <w:r w:rsidRPr="00FE62EB">
        <w:rPr>
          <w:rStyle w:val="HideTWBExt"/>
        </w:rPr>
        <w:t>&lt;/Original&gt;</w:t>
      </w:r>
    </w:p>
    <w:p w14:paraId="54C36BD5" w14:textId="77777777" w:rsidR="00FC4169" w:rsidRPr="00C63CED" w:rsidRDefault="00FC4169" w:rsidP="00FC4169">
      <w:r w:rsidRPr="00FE62EB">
        <w:rPr>
          <w:rStyle w:val="HideTWBExt"/>
        </w:rPr>
        <w:lastRenderedPageBreak/>
        <w:t>&lt;/Amend&gt;</w:t>
      </w:r>
    </w:p>
    <w:p w14:paraId="521901B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318</w:t>
      </w:r>
      <w:r w:rsidRPr="00FE62EB">
        <w:rPr>
          <w:rStyle w:val="HideTWBExt"/>
          <w:b w:val="0"/>
        </w:rPr>
        <w:t>&lt;/NumAm&gt;</w:t>
      </w:r>
    </w:p>
    <w:p w14:paraId="2462E3CE" w14:textId="77777777" w:rsidR="00FC4169" w:rsidRPr="00C63CED" w:rsidRDefault="00FC4169" w:rsidP="00FC4169">
      <w:pPr>
        <w:pStyle w:val="NormalBold"/>
      </w:pPr>
      <w:r w:rsidRPr="00FE62EB">
        <w:rPr>
          <w:rStyle w:val="HideTWBExt"/>
          <w:b w:val="0"/>
        </w:rPr>
        <w:t>&lt;RepeatBlock-By&gt;&lt;Members&gt;</w:t>
      </w:r>
      <w:r w:rsidRPr="00C63CED">
        <w:t>Isabel Benjumea Benjumea</w:t>
      </w:r>
      <w:r w:rsidRPr="00FE62EB">
        <w:rPr>
          <w:rStyle w:val="HideTWBExt"/>
          <w:b w:val="0"/>
        </w:rPr>
        <w:t>&lt;/Members&gt;</w:t>
      </w:r>
    </w:p>
    <w:p w14:paraId="00CA1D06" w14:textId="77777777" w:rsidR="00FC4169" w:rsidRPr="00C63CED" w:rsidRDefault="00FC4169" w:rsidP="00FC4169">
      <w:pPr>
        <w:pStyle w:val="NormalBold"/>
      </w:pPr>
      <w:r w:rsidRPr="00FE62EB">
        <w:rPr>
          <w:rStyle w:val="HideTWBExt"/>
          <w:b w:val="0"/>
        </w:rPr>
        <w:t>&lt;/RepeatBlock-By&gt;</w:t>
      </w:r>
    </w:p>
    <w:p w14:paraId="64C811B8"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A5CB5EE"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1FA2745" w14:textId="77777777" w:rsidTr="003C3446">
        <w:trPr>
          <w:trHeight w:hRule="exact" w:val="240"/>
          <w:jc w:val="center"/>
        </w:trPr>
        <w:tc>
          <w:tcPr>
            <w:tcW w:w="9752" w:type="dxa"/>
            <w:gridSpan w:val="2"/>
            <w:tcBorders>
              <w:top w:val="nil"/>
              <w:left w:val="nil"/>
              <w:bottom w:val="nil"/>
              <w:right w:val="nil"/>
            </w:tcBorders>
          </w:tcPr>
          <w:p w14:paraId="01BC5AF5" w14:textId="77777777" w:rsidR="00FC4169" w:rsidRPr="00C63CED" w:rsidRDefault="00FC4169" w:rsidP="003C3446"/>
        </w:tc>
      </w:tr>
      <w:tr w:rsidR="00FC4169" w:rsidRPr="00C63CED" w14:paraId="5210777F" w14:textId="77777777" w:rsidTr="003C3446">
        <w:trPr>
          <w:trHeight w:val="240"/>
          <w:jc w:val="center"/>
        </w:trPr>
        <w:tc>
          <w:tcPr>
            <w:tcW w:w="4876" w:type="dxa"/>
            <w:tcBorders>
              <w:top w:val="nil"/>
              <w:left w:val="nil"/>
              <w:bottom w:val="nil"/>
              <w:right w:val="nil"/>
            </w:tcBorders>
          </w:tcPr>
          <w:p w14:paraId="64C159B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689C5FB4" w14:textId="77777777" w:rsidR="00FC4169" w:rsidRPr="00C63CED" w:rsidRDefault="00FC4169" w:rsidP="003C3446">
            <w:pPr>
              <w:pStyle w:val="AmColumnHeading"/>
            </w:pPr>
            <w:r w:rsidRPr="00C63CED">
              <w:t>Enmienda</w:t>
            </w:r>
          </w:p>
        </w:tc>
      </w:tr>
      <w:tr w:rsidR="00FC4169" w:rsidRPr="00C63CED" w14:paraId="42D91CC8" w14:textId="77777777" w:rsidTr="003C3446">
        <w:trPr>
          <w:jc w:val="center"/>
        </w:trPr>
        <w:tc>
          <w:tcPr>
            <w:tcW w:w="4876" w:type="dxa"/>
            <w:tcBorders>
              <w:top w:val="nil"/>
              <w:left w:val="nil"/>
              <w:bottom w:val="nil"/>
              <w:right w:val="nil"/>
            </w:tcBorders>
          </w:tcPr>
          <w:p w14:paraId="5CC52DAF" w14:textId="77777777" w:rsidR="00FC4169" w:rsidRPr="00C63CED" w:rsidRDefault="00FC4169" w:rsidP="003C3446">
            <w:pPr>
              <w:pStyle w:val="Normal6a"/>
            </w:pPr>
            <w:r w:rsidRPr="00C63CED">
              <w:t>9.</w:t>
            </w:r>
            <w:r w:rsidRPr="00C63CED">
              <w:tab/>
              <w:t xml:space="preserve">Señala que la racionalización de los procedimientos administrativos </w:t>
            </w:r>
            <w:r w:rsidRPr="00C63CED">
              <w:rPr>
                <w:b/>
                <w:i/>
              </w:rPr>
              <w:t>puede mejorar</w:t>
            </w:r>
            <w:r w:rsidRPr="00C63CED">
              <w:t xml:space="preserve">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w:t>
            </w:r>
            <w:r w:rsidRPr="00C63CED">
              <w:rPr>
                <w:b/>
                <w:i/>
              </w:rPr>
              <w:t>, limitando así la discrecionalidad nacional que podría dar lugar a la fragmentación</w:t>
            </w:r>
            <w:r w:rsidRPr="00C63CED">
              <w:t>;</w:t>
            </w:r>
          </w:p>
        </w:tc>
        <w:tc>
          <w:tcPr>
            <w:tcW w:w="4876" w:type="dxa"/>
            <w:tcBorders>
              <w:top w:val="nil"/>
              <w:left w:val="nil"/>
              <w:bottom w:val="nil"/>
              <w:right w:val="nil"/>
            </w:tcBorders>
          </w:tcPr>
          <w:p w14:paraId="137677A8" w14:textId="77777777" w:rsidR="00FC4169" w:rsidRPr="00C63CED" w:rsidRDefault="00FC4169" w:rsidP="003C3446">
            <w:pPr>
              <w:pStyle w:val="Normal6a"/>
            </w:pPr>
            <w:r w:rsidRPr="00C63CED">
              <w:t>9.</w:t>
            </w:r>
            <w:r w:rsidRPr="00C63CED">
              <w:tab/>
              <w:t>Señala que la racionalización de los procedimientos administrativos</w:t>
            </w:r>
            <w:r w:rsidRPr="00C63CED">
              <w:rPr>
                <w:b/>
                <w:i/>
              </w:rPr>
              <w:t xml:space="preserve"> mejora</w:t>
            </w:r>
            <w:r w:rsidRPr="00C63CED">
              <w:t xml:space="preserve"> el atractivo de la Unión como destino de inversión</w:t>
            </w:r>
            <w:r w:rsidRPr="00C63CED">
              <w:rPr>
                <w:b/>
                <w:i/>
              </w:rPr>
              <w:t>; pide a la Comisión que ponga en marcha simplificaciones administrativas a gran escala para atraer la inversión privada y fomentar la competitividad europea, facilitando la creación y la expansión de empresas</w:t>
            </w:r>
            <w:r w:rsidRPr="00C63CED">
              <w:t>; considera que la armonización de los marcos legislativos de los Estados miembros debe formar parte del programa de simplificación para facilitar las actividades transfronterizas</w:t>
            </w:r>
            <w:r w:rsidRPr="00C63CED">
              <w:rPr>
                <w:b/>
                <w:i/>
              </w:rPr>
              <w:t>, especialmente en sectores estratégicos como el de los servicios financieros, en el que la falta de armonización obstaculiza el acceso a la financiación y la inversión</w:t>
            </w:r>
            <w:r w:rsidRPr="00C63CED">
              <w:t xml:space="preserve">; pide a la Comisión que se base más en Reglamentos que en Directivas </w:t>
            </w:r>
            <w:r w:rsidRPr="00C63CED">
              <w:rPr>
                <w:b/>
                <w:i/>
              </w:rPr>
              <w:t>en el sector de los servicios financieros, reduciendo la probabilidad de incurrir en una sobrerregulación</w:t>
            </w:r>
            <w:r w:rsidRPr="00C63CED">
              <w:t>;</w:t>
            </w:r>
          </w:p>
        </w:tc>
      </w:tr>
    </w:tbl>
    <w:p w14:paraId="1E31F9B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E452815" w14:textId="77777777" w:rsidR="00FC4169" w:rsidRPr="00C63CED" w:rsidRDefault="00FC4169" w:rsidP="00FC4169">
      <w:r w:rsidRPr="00FE62EB">
        <w:rPr>
          <w:rStyle w:val="HideTWBExt"/>
        </w:rPr>
        <w:t>&lt;/Amend&gt;</w:t>
      </w:r>
    </w:p>
    <w:p w14:paraId="57D0507F"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319</w:t>
      </w:r>
      <w:r w:rsidRPr="00FE62EB">
        <w:rPr>
          <w:rStyle w:val="HideTWBExt"/>
          <w:b w:val="0"/>
        </w:rPr>
        <w:t>&lt;/NumAm&gt;</w:t>
      </w:r>
    </w:p>
    <w:p w14:paraId="6DACF066" w14:textId="77777777" w:rsidR="00FC4169" w:rsidRPr="00C63CED" w:rsidRDefault="00FC4169" w:rsidP="00FC4169">
      <w:pPr>
        <w:pStyle w:val="NormalBold"/>
      </w:pPr>
      <w:r w:rsidRPr="00FE62EB">
        <w:rPr>
          <w:rStyle w:val="HideTWBExt"/>
          <w:b w:val="0"/>
        </w:rPr>
        <w:t>&lt;RepeatBlock-By&gt;&lt;Members&gt;</w:t>
      </w:r>
      <w:r w:rsidRPr="00C63CED">
        <w:t>Stéphanie Yon-Courtin, Gilles Boyer, Pascal Canfin, Billy Kelleher</w:t>
      </w:r>
      <w:r w:rsidRPr="00FE62EB">
        <w:rPr>
          <w:rStyle w:val="HideTWBExt"/>
          <w:b w:val="0"/>
        </w:rPr>
        <w:t>&lt;/Members&gt;</w:t>
      </w:r>
    </w:p>
    <w:p w14:paraId="1E8F7836" w14:textId="77777777" w:rsidR="00FC4169" w:rsidRPr="00C63CED" w:rsidRDefault="00FC4169" w:rsidP="00FC4169">
      <w:pPr>
        <w:pStyle w:val="NormalBold"/>
      </w:pPr>
      <w:r w:rsidRPr="00FE62EB">
        <w:rPr>
          <w:rStyle w:val="HideTWBExt"/>
          <w:b w:val="0"/>
        </w:rPr>
        <w:t>&lt;/RepeatBlock-By&gt;</w:t>
      </w:r>
    </w:p>
    <w:p w14:paraId="01036C8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B679118"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D00703B" w14:textId="77777777" w:rsidTr="003C3446">
        <w:trPr>
          <w:trHeight w:hRule="exact" w:val="240"/>
          <w:jc w:val="center"/>
        </w:trPr>
        <w:tc>
          <w:tcPr>
            <w:tcW w:w="9752" w:type="dxa"/>
            <w:gridSpan w:val="2"/>
            <w:tcBorders>
              <w:top w:val="nil"/>
              <w:left w:val="nil"/>
              <w:bottom w:val="nil"/>
              <w:right w:val="nil"/>
            </w:tcBorders>
          </w:tcPr>
          <w:p w14:paraId="4F3630F1" w14:textId="77777777" w:rsidR="00FC4169" w:rsidRPr="00C63CED" w:rsidRDefault="00FC4169" w:rsidP="003C3446"/>
        </w:tc>
      </w:tr>
      <w:tr w:rsidR="00FC4169" w:rsidRPr="00C63CED" w14:paraId="348E587B" w14:textId="77777777" w:rsidTr="003C3446">
        <w:trPr>
          <w:trHeight w:val="240"/>
          <w:jc w:val="center"/>
        </w:trPr>
        <w:tc>
          <w:tcPr>
            <w:tcW w:w="4876" w:type="dxa"/>
            <w:tcBorders>
              <w:top w:val="nil"/>
              <w:left w:val="nil"/>
              <w:bottom w:val="nil"/>
              <w:right w:val="nil"/>
            </w:tcBorders>
          </w:tcPr>
          <w:p w14:paraId="44DE69BD"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38B5D7D" w14:textId="77777777" w:rsidR="00FC4169" w:rsidRPr="00C63CED" w:rsidRDefault="00FC4169" w:rsidP="003C3446">
            <w:pPr>
              <w:pStyle w:val="AmColumnHeading"/>
            </w:pPr>
            <w:r w:rsidRPr="00C63CED">
              <w:t>Enmienda</w:t>
            </w:r>
          </w:p>
        </w:tc>
      </w:tr>
      <w:tr w:rsidR="00FC4169" w:rsidRPr="00C63CED" w14:paraId="4762F33D" w14:textId="77777777" w:rsidTr="003C3446">
        <w:trPr>
          <w:jc w:val="center"/>
        </w:trPr>
        <w:tc>
          <w:tcPr>
            <w:tcW w:w="4876" w:type="dxa"/>
            <w:tcBorders>
              <w:top w:val="nil"/>
              <w:left w:val="nil"/>
              <w:bottom w:val="nil"/>
              <w:right w:val="nil"/>
            </w:tcBorders>
          </w:tcPr>
          <w:p w14:paraId="53E538E1" w14:textId="77777777" w:rsidR="00FC4169" w:rsidRPr="00C63CED" w:rsidRDefault="00FC4169" w:rsidP="003C3446">
            <w:pPr>
              <w:pStyle w:val="Normal6a"/>
            </w:pPr>
            <w:r w:rsidRPr="00C63CED">
              <w:t>9.</w:t>
            </w:r>
            <w:r w:rsidRPr="00C63CED">
              <w:tab/>
            </w:r>
            <w:r w:rsidRPr="00C63CED">
              <w:rPr>
                <w:b/>
                <w:i/>
              </w:rPr>
              <w:t>Señala</w:t>
            </w:r>
            <w:r w:rsidRPr="00C63CED">
              <w:t xml:space="preserve"> que la racionalización de los procedimientos administrativos puede </w:t>
            </w:r>
            <w:r w:rsidRPr="00C63CED">
              <w:lastRenderedPageBreak/>
              <w:t>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1BC3F38C" w14:textId="77777777" w:rsidR="00FC4169" w:rsidRPr="00C63CED" w:rsidRDefault="00FC4169" w:rsidP="003C3446">
            <w:pPr>
              <w:pStyle w:val="Normal6a"/>
            </w:pPr>
            <w:r w:rsidRPr="00C63CED">
              <w:lastRenderedPageBreak/>
              <w:t>9.</w:t>
            </w:r>
            <w:r w:rsidRPr="00C63CED">
              <w:tab/>
            </w:r>
            <w:r w:rsidRPr="00C63CED">
              <w:rPr>
                <w:b/>
                <w:i/>
              </w:rPr>
              <w:t>Cree</w:t>
            </w:r>
            <w:r w:rsidRPr="00C63CED">
              <w:t xml:space="preserve"> que la racionalización de los procedimientos administrativos</w:t>
            </w:r>
            <w:r w:rsidRPr="00C63CED">
              <w:rPr>
                <w:b/>
                <w:i/>
              </w:rPr>
              <w:t xml:space="preserve"> para las </w:t>
            </w:r>
            <w:r w:rsidRPr="00C63CED">
              <w:rPr>
                <w:b/>
                <w:i/>
              </w:rPr>
              <w:lastRenderedPageBreak/>
              <w:t>empresas y los ciudadanos</w:t>
            </w:r>
            <w:r w:rsidRPr="00C63CED">
              <w:t xml:space="preserve"> puede mejorar el atractivo de la Unión como destino de inversión; </w:t>
            </w:r>
            <w:r w:rsidRPr="00C63CED">
              <w:rPr>
                <w:b/>
                <w:i/>
              </w:rPr>
              <w:t>considera que la simplificación del marco legislativo debe entenderse en el sentido de mantener la ambición de Europa, facilitando al mismo tiempo la aplicación para las empresas y la comprensión de las normas para los ciudadanos, lo que, en última instancia, reforzará la competitividad y la autonomía estratégica de la Unión;</w:t>
            </w:r>
            <w:r w:rsidRPr="00C63CED">
              <w:t xml:space="preserve">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r>
    </w:tbl>
    <w:p w14:paraId="3A1A3989"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B1E1676" w14:textId="77777777" w:rsidR="00FC4169" w:rsidRPr="00C63CED" w:rsidRDefault="00FC4169" w:rsidP="00FC4169">
      <w:r w:rsidRPr="00FE62EB">
        <w:rPr>
          <w:rStyle w:val="HideTWBExt"/>
        </w:rPr>
        <w:t>&lt;/Amend&gt;</w:t>
      </w:r>
    </w:p>
    <w:p w14:paraId="25F9183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320</w:t>
      </w:r>
      <w:r w:rsidRPr="00FE62EB">
        <w:rPr>
          <w:rStyle w:val="HideTWBExt"/>
          <w:b w:val="0"/>
        </w:rPr>
        <w:t>&lt;/NumAm&gt;</w:t>
      </w:r>
    </w:p>
    <w:p w14:paraId="6022CE2B" w14:textId="77777777" w:rsidR="00FC4169" w:rsidRPr="00C63CED" w:rsidRDefault="00FC4169" w:rsidP="00FC4169">
      <w:pPr>
        <w:pStyle w:val="NormalBold"/>
      </w:pPr>
      <w:r w:rsidRPr="00FE62EB">
        <w:rPr>
          <w:rStyle w:val="HideTWBExt"/>
          <w:b w:val="0"/>
        </w:rPr>
        <w:t>&lt;RepeatBlock-By&gt;&lt;Members&gt;</w:t>
      </w:r>
      <w:r w:rsidRPr="00C63CED">
        <w:t>Fernand Kartheiser, Geadis Geadi, Kristoffer Storm, Nora Junco García, Diego Solier</w:t>
      </w:r>
      <w:r w:rsidRPr="00FE62EB">
        <w:rPr>
          <w:rStyle w:val="HideTWBExt"/>
          <w:b w:val="0"/>
        </w:rPr>
        <w:t>&lt;/Members&gt;</w:t>
      </w:r>
    </w:p>
    <w:p w14:paraId="324C3FCF" w14:textId="77777777" w:rsidR="00FC4169" w:rsidRPr="00C63CED" w:rsidRDefault="00FC4169" w:rsidP="00FC4169">
      <w:pPr>
        <w:pStyle w:val="NormalBold"/>
      </w:pPr>
      <w:r w:rsidRPr="00FE62EB">
        <w:rPr>
          <w:rStyle w:val="HideTWBExt"/>
          <w:b w:val="0"/>
        </w:rPr>
        <w:t>&lt;/RepeatBlock-By&gt;</w:t>
      </w:r>
    </w:p>
    <w:p w14:paraId="3238A92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2BE763E"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826D27A" w14:textId="77777777" w:rsidTr="003C3446">
        <w:trPr>
          <w:trHeight w:hRule="exact" w:val="240"/>
          <w:jc w:val="center"/>
        </w:trPr>
        <w:tc>
          <w:tcPr>
            <w:tcW w:w="9752" w:type="dxa"/>
            <w:gridSpan w:val="2"/>
            <w:tcBorders>
              <w:top w:val="nil"/>
              <w:left w:val="nil"/>
              <w:bottom w:val="nil"/>
              <w:right w:val="nil"/>
            </w:tcBorders>
          </w:tcPr>
          <w:p w14:paraId="1FCAF507" w14:textId="77777777" w:rsidR="00FC4169" w:rsidRPr="00C63CED" w:rsidRDefault="00FC4169" w:rsidP="003C3446"/>
        </w:tc>
      </w:tr>
      <w:tr w:rsidR="00FC4169" w:rsidRPr="00C63CED" w14:paraId="594EE7F1" w14:textId="77777777" w:rsidTr="003C3446">
        <w:trPr>
          <w:trHeight w:val="240"/>
          <w:jc w:val="center"/>
        </w:trPr>
        <w:tc>
          <w:tcPr>
            <w:tcW w:w="4876" w:type="dxa"/>
            <w:tcBorders>
              <w:top w:val="nil"/>
              <w:left w:val="nil"/>
              <w:bottom w:val="nil"/>
              <w:right w:val="nil"/>
            </w:tcBorders>
          </w:tcPr>
          <w:p w14:paraId="1465705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2942B54" w14:textId="77777777" w:rsidR="00FC4169" w:rsidRPr="00C63CED" w:rsidRDefault="00FC4169" w:rsidP="003C3446">
            <w:pPr>
              <w:pStyle w:val="AmColumnHeading"/>
            </w:pPr>
            <w:r w:rsidRPr="00C63CED">
              <w:t>Enmienda</w:t>
            </w:r>
          </w:p>
        </w:tc>
      </w:tr>
      <w:tr w:rsidR="00FC4169" w:rsidRPr="00C63CED" w14:paraId="7DEBD5B8" w14:textId="77777777" w:rsidTr="003C3446">
        <w:trPr>
          <w:jc w:val="center"/>
        </w:trPr>
        <w:tc>
          <w:tcPr>
            <w:tcW w:w="4876" w:type="dxa"/>
            <w:tcBorders>
              <w:top w:val="nil"/>
              <w:left w:val="nil"/>
              <w:bottom w:val="nil"/>
              <w:right w:val="nil"/>
            </w:tcBorders>
          </w:tcPr>
          <w:p w14:paraId="4324EBC2"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w:t>
            </w:r>
            <w:r w:rsidRPr="00C63CED">
              <w:rPr>
                <w:b/>
                <w:i/>
              </w:rPr>
              <w:t>armonización</w:t>
            </w:r>
            <w:r w:rsidRPr="00C63CED">
              <w:t xml:space="preserve"> de los marcos legislativos de los Estados miembros debe formar parte del programa de simplificación para facilitar las actividades transfronterizas; </w:t>
            </w:r>
            <w:r w:rsidRPr="00C63CED">
              <w:rPr>
                <w:b/>
                <w:i/>
              </w:rPr>
              <w:t>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7A7537D5"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w:t>
            </w:r>
            <w:r w:rsidRPr="00C63CED">
              <w:rPr>
                <w:b/>
                <w:i/>
              </w:rPr>
              <w:t>coordinación</w:t>
            </w:r>
            <w:r w:rsidRPr="00C63CED">
              <w:t xml:space="preserve"> de los marcos legislativos de los Estados miembros debe formar parte del programa de simplificación para facilitar las actividades transfronterizas;</w:t>
            </w:r>
          </w:p>
        </w:tc>
      </w:tr>
    </w:tbl>
    <w:p w14:paraId="5B72F10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3964747" w14:textId="77777777" w:rsidR="00FC4169" w:rsidRPr="00C63CED" w:rsidRDefault="00FC4169" w:rsidP="00FC4169">
      <w:r w:rsidRPr="00FE62EB">
        <w:rPr>
          <w:rStyle w:val="HideTWBExt"/>
        </w:rPr>
        <w:lastRenderedPageBreak/>
        <w:t>&lt;/Amend&gt;</w:t>
      </w:r>
    </w:p>
    <w:p w14:paraId="1A1DFC71"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321</w:t>
      </w:r>
      <w:r w:rsidRPr="00FE62EB">
        <w:rPr>
          <w:rStyle w:val="HideTWBExt"/>
          <w:b w:val="0"/>
        </w:rPr>
        <w:t>&lt;/NumAm&gt;</w:t>
      </w:r>
    </w:p>
    <w:p w14:paraId="0B6A3CD7"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05ACCA04" w14:textId="77777777" w:rsidR="00FC4169" w:rsidRPr="00C63CED" w:rsidRDefault="00FC4169" w:rsidP="00FC4169">
      <w:pPr>
        <w:pStyle w:val="NormalBold"/>
      </w:pPr>
      <w:r w:rsidRPr="00FE62EB">
        <w:rPr>
          <w:rStyle w:val="HideTWBExt"/>
          <w:b w:val="0"/>
        </w:rPr>
        <w:t>&lt;/RepeatBlock-By&gt;</w:t>
      </w:r>
    </w:p>
    <w:p w14:paraId="50CEC0FC"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6CE72F8"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3E2171D" w14:textId="77777777" w:rsidTr="003C3446">
        <w:trPr>
          <w:trHeight w:hRule="exact" w:val="240"/>
          <w:jc w:val="center"/>
        </w:trPr>
        <w:tc>
          <w:tcPr>
            <w:tcW w:w="9752" w:type="dxa"/>
            <w:gridSpan w:val="2"/>
            <w:tcBorders>
              <w:top w:val="nil"/>
              <w:left w:val="nil"/>
              <w:bottom w:val="nil"/>
              <w:right w:val="nil"/>
            </w:tcBorders>
          </w:tcPr>
          <w:p w14:paraId="591D4B64" w14:textId="77777777" w:rsidR="00FC4169" w:rsidRPr="00C63CED" w:rsidRDefault="00FC4169" w:rsidP="003C3446"/>
        </w:tc>
      </w:tr>
      <w:tr w:rsidR="00FC4169" w:rsidRPr="00C63CED" w14:paraId="665262B6" w14:textId="77777777" w:rsidTr="003C3446">
        <w:trPr>
          <w:trHeight w:val="240"/>
          <w:jc w:val="center"/>
        </w:trPr>
        <w:tc>
          <w:tcPr>
            <w:tcW w:w="4876" w:type="dxa"/>
            <w:tcBorders>
              <w:top w:val="nil"/>
              <w:left w:val="nil"/>
              <w:bottom w:val="nil"/>
              <w:right w:val="nil"/>
            </w:tcBorders>
          </w:tcPr>
          <w:p w14:paraId="239DA0E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133ABCA" w14:textId="77777777" w:rsidR="00FC4169" w:rsidRPr="00C63CED" w:rsidRDefault="00FC4169" w:rsidP="003C3446">
            <w:pPr>
              <w:pStyle w:val="AmColumnHeading"/>
            </w:pPr>
            <w:r w:rsidRPr="00C63CED">
              <w:t>Enmienda</w:t>
            </w:r>
          </w:p>
        </w:tc>
      </w:tr>
      <w:tr w:rsidR="00FC4169" w:rsidRPr="00C63CED" w14:paraId="2E19613F" w14:textId="77777777" w:rsidTr="003C3446">
        <w:trPr>
          <w:jc w:val="center"/>
        </w:trPr>
        <w:tc>
          <w:tcPr>
            <w:tcW w:w="4876" w:type="dxa"/>
            <w:tcBorders>
              <w:top w:val="nil"/>
              <w:left w:val="nil"/>
              <w:bottom w:val="nil"/>
              <w:right w:val="nil"/>
            </w:tcBorders>
          </w:tcPr>
          <w:p w14:paraId="01A1C38D"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w:t>
            </w:r>
            <w:r w:rsidRPr="00C63CED">
              <w:rPr>
                <w:b/>
                <w:i/>
              </w:rPr>
              <w:t>la</w:t>
            </w:r>
            <w:r w:rsidRPr="00C63CED">
              <w:t xml:space="preserve"> armonización de los marcos legislativos de los Estados miembros </w:t>
            </w:r>
            <w:r w:rsidRPr="00C63CED">
              <w:rPr>
                <w:b/>
                <w:i/>
              </w:rPr>
              <w:t>debe formar</w:t>
            </w:r>
            <w:r w:rsidRPr="00C63CED">
              <w:t xml:space="preserve"> parte del programa de simplificación para facilitar las actividades transfronterizas; pide a la Comisión que </w:t>
            </w:r>
            <w:r w:rsidRPr="00C63CED">
              <w:rPr>
                <w:b/>
                <w:i/>
              </w:rPr>
              <w:t>se base más en</w:t>
            </w:r>
            <w:r w:rsidRPr="00C63CED">
              <w:t xml:space="preserve"> Reglamentos</w:t>
            </w:r>
            <w:r w:rsidRPr="00C63CED">
              <w:rPr>
                <w:b/>
                <w:i/>
              </w:rPr>
              <w:t xml:space="preserve"> que en</w:t>
            </w:r>
            <w:r w:rsidRPr="00C63CED">
              <w:t xml:space="preserve"> Directivas, l</w:t>
            </w:r>
            <w:r w:rsidRPr="00C63CED">
              <w:rPr>
                <w:b/>
                <w:i/>
              </w:rPr>
              <w:t>imitando así la discrecionalidad nacional que podría dar lugar a</w:t>
            </w:r>
            <w:r w:rsidRPr="00C63CED">
              <w:t xml:space="preserve"> la fragmentación;</w:t>
            </w:r>
          </w:p>
        </w:tc>
        <w:tc>
          <w:tcPr>
            <w:tcW w:w="4876" w:type="dxa"/>
            <w:tcBorders>
              <w:top w:val="nil"/>
              <w:left w:val="nil"/>
              <w:bottom w:val="nil"/>
              <w:right w:val="nil"/>
            </w:tcBorders>
          </w:tcPr>
          <w:p w14:paraId="35D7AD1F"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w:t>
            </w:r>
            <w:r w:rsidRPr="00C63CED">
              <w:rPr>
                <w:b/>
                <w:i/>
              </w:rPr>
              <w:t>se debe perseguir una mayor</w:t>
            </w:r>
            <w:r w:rsidRPr="00C63CED">
              <w:t xml:space="preserve"> armonización de los marcos legislativos de los Estados miembros </w:t>
            </w:r>
            <w:r w:rsidRPr="00C63CED">
              <w:rPr>
                <w:b/>
                <w:i/>
              </w:rPr>
              <w:t>como</w:t>
            </w:r>
            <w:r w:rsidRPr="00C63CED">
              <w:t xml:space="preserve"> parte del programa de simplificación para facilitar las actividades transfronterizas; pide a la Comisión que </w:t>
            </w:r>
            <w:r w:rsidRPr="00C63CED">
              <w:rPr>
                <w:b/>
                <w:i/>
              </w:rPr>
              <w:t>valore, cuando proceda, el uso de</w:t>
            </w:r>
            <w:r w:rsidRPr="00C63CED">
              <w:t xml:space="preserve"> Reglamentos </w:t>
            </w:r>
            <w:r w:rsidRPr="00C63CED">
              <w:rPr>
                <w:b/>
                <w:i/>
              </w:rPr>
              <w:t>en lugar de</w:t>
            </w:r>
            <w:r w:rsidRPr="00C63CED">
              <w:t xml:space="preserve"> Directivas, </w:t>
            </w:r>
            <w:r w:rsidRPr="00C63CED">
              <w:rPr>
                <w:b/>
                <w:i/>
              </w:rPr>
              <w:t>con vistas a reducir</w:t>
            </w:r>
            <w:r w:rsidRPr="00C63CED">
              <w:t xml:space="preserve"> la fragmentación</w:t>
            </w:r>
            <w:r w:rsidRPr="00C63CED">
              <w:rPr>
                <w:b/>
                <w:i/>
              </w:rPr>
              <w:t xml:space="preserve"> normativa, respetando al mismo tiempo los principios de subsidiariedad y proporcionalidad</w:t>
            </w:r>
            <w:r w:rsidRPr="00C63CED">
              <w:t>;</w:t>
            </w:r>
          </w:p>
        </w:tc>
      </w:tr>
    </w:tbl>
    <w:p w14:paraId="1EB46AC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A722E2A" w14:textId="77777777" w:rsidR="00FC4169" w:rsidRPr="00C63CED" w:rsidRDefault="00FC4169" w:rsidP="00FC4169">
      <w:r w:rsidRPr="00FE62EB">
        <w:rPr>
          <w:rStyle w:val="HideTWBExt"/>
        </w:rPr>
        <w:t>&lt;/Amend&gt;</w:t>
      </w:r>
    </w:p>
    <w:p w14:paraId="10F9D1B9"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322</w:t>
      </w:r>
      <w:r w:rsidRPr="00FE62EB">
        <w:rPr>
          <w:rStyle w:val="HideTWBExt"/>
          <w:b w:val="0"/>
        </w:rPr>
        <w:t>&lt;/NumAm&gt;</w:t>
      </w:r>
    </w:p>
    <w:p w14:paraId="5AEF55C9" w14:textId="77777777" w:rsidR="00FC4169" w:rsidRPr="00C63CED" w:rsidRDefault="00FC4169" w:rsidP="00FC4169">
      <w:pPr>
        <w:pStyle w:val="NormalBold"/>
      </w:pPr>
      <w:r w:rsidRPr="00FE62EB">
        <w:rPr>
          <w:rStyle w:val="HideTWBExt"/>
          <w:b w:val="0"/>
        </w:rPr>
        <w:t>&lt;RepeatBlock-By&gt;&lt;Members&gt;</w:t>
      </w:r>
      <w:r w:rsidRPr="00C63CED">
        <w:t>Arba Kokalari</w:t>
      </w:r>
      <w:r w:rsidRPr="00FE62EB">
        <w:rPr>
          <w:rStyle w:val="HideTWBExt"/>
          <w:b w:val="0"/>
        </w:rPr>
        <w:t>&lt;/Members&gt;</w:t>
      </w:r>
    </w:p>
    <w:p w14:paraId="2ABAE6F9" w14:textId="77777777" w:rsidR="00FC4169" w:rsidRPr="00C63CED" w:rsidRDefault="00FC4169" w:rsidP="00FC4169">
      <w:pPr>
        <w:pStyle w:val="NormalBold"/>
      </w:pPr>
      <w:r w:rsidRPr="00FE62EB">
        <w:rPr>
          <w:rStyle w:val="HideTWBExt"/>
          <w:b w:val="0"/>
        </w:rPr>
        <w:t>&lt;/RepeatBlock-By&gt;</w:t>
      </w:r>
    </w:p>
    <w:p w14:paraId="5F3BA7F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EA7697A"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1FAE8E3" w14:textId="77777777" w:rsidTr="003C3446">
        <w:trPr>
          <w:trHeight w:hRule="exact" w:val="240"/>
          <w:jc w:val="center"/>
        </w:trPr>
        <w:tc>
          <w:tcPr>
            <w:tcW w:w="9752" w:type="dxa"/>
            <w:gridSpan w:val="2"/>
            <w:tcBorders>
              <w:top w:val="nil"/>
              <w:left w:val="nil"/>
              <w:bottom w:val="nil"/>
              <w:right w:val="nil"/>
            </w:tcBorders>
          </w:tcPr>
          <w:p w14:paraId="47863062" w14:textId="77777777" w:rsidR="00FC4169" w:rsidRPr="00C63CED" w:rsidRDefault="00FC4169" w:rsidP="003C3446"/>
        </w:tc>
      </w:tr>
      <w:tr w:rsidR="00FC4169" w:rsidRPr="00C63CED" w14:paraId="7E363CFF" w14:textId="77777777" w:rsidTr="003C3446">
        <w:trPr>
          <w:trHeight w:val="240"/>
          <w:jc w:val="center"/>
        </w:trPr>
        <w:tc>
          <w:tcPr>
            <w:tcW w:w="4876" w:type="dxa"/>
            <w:tcBorders>
              <w:top w:val="nil"/>
              <w:left w:val="nil"/>
              <w:bottom w:val="nil"/>
              <w:right w:val="nil"/>
            </w:tcBorders>
          </w:tcPr>
          <w:p w14:paraId="11C4F24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B9069C3" w14:textId="77777777" w:rsidR="00FC4169" w:rsidRPr="00C63CED" w:rsidRDefault="00FC4169" w:rsidP="003C3446">
            <w:pPr>
              <w:pStyle w:val="AmColumnHeading"/>
            </w:pPr>
            <w:r w:rsidRPr="00C63CED">
              <w:t>Enmienda</w:t>
            </w:r>
          </w:p>
        </w:tc>
      </w:tr>
      <w:tr w:rsidR="00FC4169" w:rsidRPr="00C63CED" w14:paraId="1F536045" w14:textId="77777777" w:rsidTr="003C3446">
        <w:trPr>
          <w:jc w:val="center"/>
        </w:trPr>
        <w:tc>
          <w:tcPr>
            <w:tcW w:w="4876" w:type="dxa"/>
            <w:tcBorders>
              <w:top w:val="nil"/>
              <w:left w:val="nil"/>
              <w:bottom w:val="nil"/>
              <w:right w:val="nil"/>
            </w:tcBorders>
          </w:tcPr>
          <w:p w14:paraId="01CEF6B4" w14:textId="77777777" w:rsidR="00FC4169" w:rsidRPr="00C63CED" w:rsidRDefault="00FC4169" w:rsidP="003C3446">
            <w:pPr>
              <w:pStyle w:val="Normal6a"/>
            </w:pPr>
            <w:r w:rsidRPr="00C63CED">
              <w:t>9.</w:t>
            </w:r>
            <w:r w:rsidRPr="00C63CED">
              <w:tab/>
              <w:t xml:space="preserve">Señala que </w:t>
            </w:r>
            <w:r w:rsidRPr="00C63CED">
              <w:rPr>
                <w:b/>
                <w:i/>
              </w:rPr>
              <w:t>la</w:t>
            </w:r>
            <w:r w:rsidRPr="00C63CED">
              <w:t xml:space="preserve">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w:t>
            </w:r>
            <w:r w:rsidRPr="00C63CED">
              <w:rPr>
                <w:b/>
                <w:i/>
              </w:rPr>
              <w:t>se base más en</w:t>
            </w:r>
            <w:r w:rsidRPr="00C63CED">
              <w:t xml:space="preserve"> Reglamentos </w:t>
            </w:r>
            <w:r w:rsidRPr="00C63CED">
              <w:rPr>
                <w:b/>
                <w:i/>
              </w:rPr>
              <w:t>que en</w:t>
            </w:r>
            <w:r w:rsidRPr="00C63CED">
              <w:t xml:space="preserve"> Directivas, </w:t>
            </w:r>
            <w:r w:rsidRPr="00C63CED">
              <w:rPr>
                <w:b/>
                <w:i/>
              </w:rPr>
              <w:t xml:space="preserve">limitando así la discrecionalidad nacional que </w:t>
            </w:r>
            <w:r w:rsidRPr="00C63CED">
              <w:rPr>
                <w:b/>
                <w:i/>
              </w:rPr>
              <w:lastRenderedPageBreak/>
              <w:t>podría dar lugar a la fragmentación</w:t>
            </w:r>
            <w:r w:rsidRPr="00C63CED">
              <w:t>;</w:t>
            </w:r>
          </w:p>
        </w:tc>
        <w:tc>
          <w:tcPr>
            <w:tcW w:w="4876" w:type="dxa"/>
            <w:tcBorders>
              <w:top w:val="nil"/>
              <w:left w:val="nil"/>
              <w:bottom w:val="nil"/>
              <w:right w:val="nil"/>
            </w:tcBorders>
          </w:tcPr>
          <w:p w14:paraId="7BDB18CD" w14:textId="77777777" w:rsidR="00FC4169" w:rsidRPr="00C63CED" w:rsidRDefault="00FC4169" w:rsidP="003C3446">
            <w:pPr>
              <w:pStyle w:val="Normal6a"/>
            </w:pPr>
            <w:r w:rsidRPr="00C63CED">
              <w:lastRenderedPageBreak/>
              <w:t>9.</w:t>
            </w:r>
            <w:r w:rsidRPr="00C63CED">
              <w:tab/>
              <w:t xml:space="preserve">Señala que </w:t>
            </w:r>
            <w:r w:rsidRPr="00C63CED">
              <w:rPr>
                <w:b/>
                <w:i/>
              </w:rPr>
              <w:t>una</w:t>
            </w:r>
            <w:r w:rsidRPr="00C63CED">
              <w:t xml:space="preserve"> racionalización </w:t>
            </w:r>
            <w:r w:rsidRPr="00C63CED">
              <w:rPr>
                <w:b/>
                <w:i/>
              </w:rPr>
              <w:t>selectiva</w:t>
            </w:r>
            <w:r w:rsidRPr="00C63CED">
              <w:t xml:space="preserve">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w:t>
            </w:r>
            <w:r w:rsidRPr="00C63CED">
              <w:rPr>
                <w:b/>
                <w:i/>
              </w:rPr>
              <w:t>considere la posibilidad de favorecer los</w:t>
            </w:r>
            <w:r w:rsidRPr="00C63CED">
              <w:t xml:space="preserve"> Reglamentos</w:t>
            </w:r>
            <w:r w:rsidRPr="00C63CED">
              <w:rPr>
                <w:b/>
                <w:i/>
              </w:rPr>
              <w:t xml:space="preserve"> sobre las</w:t>
            </w:r>
            <w:r w:rsidRPr="00C63CED">
              <w:t xml:space="preserve"> </w:t>
            </w:r>
            <w:r w:rsidRPr="00C63CED">
              <w:lastRenderedPageBreak/>
              <w:t>Directivas,</w:t>
            </w:r>
            <w:r w:rsidRPr="00C63CED">
              <w:rPr>
                <w:b/>
                <w:i/>
              </w:rPr>
              <w:t xml:space="preserve"> cuando estén debidamente justificados, con vistas a reducir las divergencias nacionales indebidas y garantizar una mayor armonización en todo el mercado único</w:t>
            </w:r>
            <w:r w:rsidRPr="00C63CED">
              <w:t>;</w:t>
            </w:r>
          </w:p>
        </w:tc>
      </w:tr>
    </w:tbl>
    <w:p w14:paraId="5CA101EB"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7D37FD2" w14:textId="77777777" w:rsidR="00FC4169" w:rsidRPr="00C63CED" w:rsidRDefault="00FC4169" w:rsidP="00FC4169">
      <w:r w:rsidRPr="00FE62EB">
        <w:rPr>
          <w:rStyle w:val="HideTWBExt"/>
        </w:rPr>
        <w:t>&lt;/Amend&gt;</w:t>
      </w:r>
    </w:p>
    <w:p w14:paraId="48227B92"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323</w:t>
      </w:r>
      <w:r w:rsidRPr="00FE62EB">
        <w:rPr>
          <w:rStyle w:val="HideTWBExt"/>
          <w:b w:val="0"/>
        </w:rPr>
        <w:t>&lt;/NumAm&gt;</w:t>
      </w:r>
    </w:p>
    <w:p w14:paraId="6DEB618F" w14:textId="77777777" w:rsidR="00FC4169" w:rsidRPr="00C63CED" w:rsidRDefault="00FC4169" w:rsidP="00FC4169">
      <w:pPr>
        <w:pStyle w:val="NormalBold"/>
      </w:pPr>
      <w:r w:rsidRPr="00FE62EB">
        <w:rPr>
          <w:rStyle w:val="HideTWBExt"/>
          <w:b w:val="0"/>
        </w:rPr>
        <w:t>&lt;RepeatBlock-By&gt;&lt;Members&gt;</w:t>
      </w:r>
      <w:r w:rsidRPr="00C63CED">
        <w:t>Lídia Pereira, Isabel Benjumea Benjumea</w:t>
      </w:r>
      <w:r w:rsidRPr="00FE62EB">
        <w:rPr>
          <w:rStyle w:val="HideTWBExt"/>
          <w:b w:val="0"/>
        </w:rPr>
        <w:t>&lt;/Members&gt;</w:t>
      </w:r>
    </w:p>
    <w:p w14:paraId="7A0A9CC3" w14:textId="77777777" w:rsidR="00FC4169" w:rsidRPr="00C63CED" w:rsidRDefault="00FC4169" w:rsidP="00FC4169">
      <w:pPr>
        <w:pStyle w:val="NormalBold"/>
      </w:pPr>
      <w:r w:rsidRPr="00FE62EB">
        <w:rPr>
          <w:rStyle w:val="HideTWBExt"/>
          <w:b w:val="0"/>
        </w:rPr>
        <w:t>&lt;/RepeatBlock-By&gt;</w:t>
      </w:r>
    </w:p>
    <w:p w14:paraId="042CE1C0"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8DD2E6F"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2737EDC9" w14:textId="77777777" w:rsidTr="003C3446">
        <w:trPr>
          <w:trHeight w:hRule="exact" w:val="240"/>
          <w:jc w:val="center"/>
        </w:trPr>
        <w:tc>
          <w:tcPr>
            <w:tcW w:w="9752" w:type="dxa"/>
            <w:gridSpan w:val="2"/>
            <w:tcBorders>
              <w:top w:val="nil"/>
              <w:left w:val="nil"/>
              <w:bottom w:val="nil"/>
              <w:right w:val="nil"/>
            </w:tcBorders>
          </w:tcPr>
          <w:p w14:paraId="684B2E31" w14:textId="77777777" w:rsidR="00FC4169" w:rsidRPr="00C63CED" w:rsidRDefault="00FC4169" w:rsidP="003C3446"/>
        </w:tc>
      </w:tr>
      <w:tr w:rsidR="00FC4169" w:rsidRPr="00C63CED" w14:paraId="71DA926D" w14:textId="77777777" w:rsidTr="003C3446">
        <w:trPr>
          <w:trHeight w:val="240"/>
          <w:jc w:val="center"/>
        </w:trPr>
        <w:tc>
          <w:tcPr>
            <w:tcW w:w="4876" w:type="dxa"/>
            <w:tcBorders>
              <w:top w:val="nil"/>
              <w:left w:val="nil"/>
              <w:bottom w:val="nil"/>
              <w:right w:val="nil"/>
            </w:tcBorders>
          </w:tcPr>
          <w:p w14:paraId="27AA05A6"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0A76BAD" w14:textId="77777777" w:rsidR="00FC4169" w:rsidRPr="00C63CED" w:rsidRDefault="00FC4169" w:rsidP="003C3446">
            <w:pPr>
              <w:pStyle w:val="AmColumnHeading"/>
            </w:pPr>
            <w:r w:rsidRPr="00C63CED">
              <w:t>Enmienda</w:t>
            </w:r>
          </w:p>
        </w:tc>
      </w:tr>
      <w:tr w:rsidR="00FC4169" w:rsidRPr="00C63CED" w14:paraId="615A53CC" w14:textId="77777777" w:rsidTr="003C3446">
        <w:trPr>
          <w:jc w:val="center"/>
        </w:trPr>
        <w:tc>
          <w:tcPr>
            <w:tcW w:w="4876" w:type="dxa"/>
            <w:tcBorders>
              <w:top w:val="nil"/>
              <w:left w:val="nil"/>
              <w:bottom w:val="nil"/>
              <w:right w:val="nil"/>
            </w:tcBorders>
          </w:tcPr>
          <w:p w14:paraId="693063D8"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w:t>
            </w:r>
            <w:r w:rsidRPr="00C63CED">
              <w:rPr>
                <w:b/>
                <w:i/>
              </w:rPr>
              <w:t>se base más en Reglamentos que en Directivas, limitando así la discrecionalidad nacional que podría dar lugar a</w:t>
            </w:r>
            <w:r w:rsidRPr="00C63CED">
              <w:t xml:space="preserve"> la fragmentación;</w:t>
            </w:r>
          </w:p>
        </w:tc>
        <w:tc>
          <w:tcPr>
            <w:tcW w:w="4876" w:type="dxa"/>
            <w:tcBorders>
              <w:top w:val="nil"/>
              <w:left w:val="nil"/>
              <w:bottom w:val="nil"/>
              <w:right w:val="nil"/>
            </w:tcBorders>
          </w:tcPr>
          <w:p w14:paraId="0073463D"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w:t>
            </w:r>
            <w:r w:rsidRPr="00C63CED">
              <w:rPr>
                <w:b/>
                <w:i/>
              </w:rPr>
              <w:t>aplique el principio de «menos regulación, mejor regulación», procediendo a la armonización cuando las evaluaciones de impacto indiquen un claro valor añadido, y abordando</w:t>
            </w:r>
            <w:r w:rsidRPr="00C63CED">
              <w:t xml:space="preserve"> la fragmentación;</w:t>
            </w:r>
          </w:p>
        </w:tc>
      </w:tr>
    </w:tbl>
    <w:p w14:paraId="614D9772"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8B7C9A7" w14:textId="77777777" w:rsidR="00FC4169" w:rsidRPr="00C63CED" w:rsidRDefault="00FC4169" w:rsidP="00FC4169">
      <w:r w:rsidRPr="00FE62EB">
        <w:rPr>
          <w:rStyle w:val="HideTWBExt"/>
        </w:rPr>
        <w:t>&lt;/Amend&gt;</w:t>
      </w:r>
    </w:p>
    <w:p w14:paraId="0E7B977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324</w:t>
      </w:r>
      <w:r w:rsidRPr="00FE62EB">
        <w:rPr>
          <w:rStyle w:val="HideTWBExt"/>
          <w:b w:val="0"/>
        </w:rPr>
        <w:t>&lt;/NumAm&gt;</w:t>
      </w:r>
    </w:p>
    <w:p w14:paraId="366DE826" w14:textId="77777777" w:rsidR="00FC4169" w:rsidRPr="00C63CED" w:rsidRDefault="00FC4169" w:rsidP="00FC4169">
      <w:pPr>
        <w:pStyle w:val="NormalBold"/>
      </w:pPr>
      <w:r w:rsidRPr="00FE62EB">
        <w:rPr>
          <w:rStyle w:val="HideTWBExt"/>
          <w:b w:val="0"/>
        </w:rPr>
        <w:t>&lt;RepeatBlock-By&gt;&lt;Members&gt;</w:t>
      </w:r>
      <w:r w:rsidRPr="00C63CED">
        <w:t>Auke Zijlstra</w:t>
      </w:r>
      <w:r w:rsidRPr="00FE62EB">
        <w:rPr>
          <w:rStyle w:val="HideTWBExt"/>
          <w:b w:val="0"/>
        </w:rPr>
        <w:t>&lt;/Members&gt;</w:t>
      </w:r>
    </w:p>
    <w:p w14:paraId="316FDDAF" w14:textId="77777777" w:rsidR="00FC4169" w:rsidRPr="00C63CED" w:rsidRDefault="00FC4169" w:rsidP="00FC4169">
      <w:pPr>
        <w:pStyle w:val="NormalBold"/>
      </w:pPr>
      <w:r w:rsidRPr="00FE62EB">
        <w:rPr>
          <w:rStyle w:val="HideTWBExt"/>
          <w:b w:val="0"/>
        </w:rPr>
        <w:t>&lt;/RepeatBlock-By&gt;</w:t>
      </w:r>
    </w:p>
    <w:p w14:paraId="2B986149"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0FD8F7C7"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21836DA" w14:textId="77777777" w:rsidTr="003C3446">
        <w:trPr>
          <w:trHeight w:hRule="exact" w:val="240"/>
          <w:jc w:val="center"/>
        </w:trPr>
        <w:tc>
          <w:tcPr>
            <w:tcW w:w="9752" w:type="dxa"/>
            <w:gridSpan w:val="2"/>
            <w:tcBorders>
              <w:top w:val="nil"/>
              <w:left w:val="nil"/>
              <w:bottom w:val="nil"/>
              <w:right w:val="nil"/>
            </w:tcBorders>
          </w:tcPr>
          <w:p w14:paraId="11A640FF" w14:textId="77777777" w:rsidR="00FC4169" w:rsidRPr="00C63CED" w:rsidRDefault="00FC4169" w:rsidP="003C3446"/>
        </w:tc>
      </w:tr>
      <w:tr w:rsidR="00FC4169" w:rsidRPr="00C63CED" w14:paraId="7420F8A2" w14:textId="77777777" w:rsidTr="003C3446">
        <w:trPr>
          <w:trHeight w:val="240"/>
          <w:jc w:val="center"/>
        </w:trPr>
        <w:tc>
          <w:tcPr>
            <w:tcW w:w="4876" w:type="dxa"/>
            <w:tcBorders>
              <w:top w:val="nil"/>
              <w:left w:val="nil"/>
              <w:bottom w:val="nil"/>
              <w:right w:val="nil"/>
            </w:tcBorders>
          </w:tcPr>
          <w:p w14:paraId="65FD163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394A580F" w14:textId="77777777" w:rsidR="00FC4169" w:rsidRPr="00C63CED" w:rsidRDefault="00FC4169" w:rsidP="003C3446">
            <w:pPr>
              <w:pStyle w:val="AmColumnHeading"/>
            </w:pPr>
            <w:r w:rsidRPr="00C63CED">
              <w:t>Enmienda</w:t>
            </w:r>
          </w:p>
        </w:tc>
      </w:tr>
      <w:tr w:rsidR="00FC4169" w:rsidRPr="00C63CED" w14:paraId="6B422F34" w14:textId="77777777" w:rsidTr="003C3446">
        <w:trPr>
          <w:jc w:val="center"/>
        </w:trPr>
        <w:tc>
          <w:tcPr>
            <w:tcW w:w="4876" w:type="dxa"/>
            <w:tcBorders>
              <w:top w:val="nil"/>
              <w:left w:val="nil"/>
              <w:bottom w:val="nil"/>
              <w:right w:val="nil"/>
            </w:tcBorders>
          </w:tcPr>
          <w:p w14:paraId="2FEF601B" w14:textId="77777777" w:rsidR="00FC4169" w:rsidRPr="00C63CED" w:rsidRDefault="00FC4169" w:rsidP="003C3446">
            <w:pPr>
              <w:pStyle w:val="Normal6a"/>
            </w:pPr>
            <w:r w:rsidRPr="00C63CED">
              <w:t>9.</w:t>
            </w:r>
            <w:r w:rsidRPr="00C63CED">
              <w:tab/>
              <w:t>Señala que la racionalización de los procedimientos administrativos puede mejorar el atractivo de la Unión como destino de inversión</w:t>
            </w:r>
            <w:r w:rsidRPr="00C63CED">
              <w:rPr>
                <w:b/>
                <w:i/>
              </w:rPr>
              <w:t xml:space="preserve">; considera que la </w:t>
            </w:r>
            <w:r w:rsidRPr="00C63CED">
              <w:rPr>
                <w:b/>
                <w:i/>
              </w:rPr>
              <w:lastRenderedPageBreak/>
              <w:t>armonización de los marcos legislativos de los Estados miembros debe formar parte del programa de simplificación para</w:t>
            </w:r>
            <w:r w:rsidRPr="00C63CED">
              <w:t xml:space="preserve"> facilitar las actividades transfronterizas; pide a la Comisión que se base más en </w:t>
            </w:r>
            <w:r w:rsidRPr="00C63CED">
              <w:rPr>
                <w:b/>
                <w:i/>
              </w:rPr>
              <w:t>Reglamentos</w:t>
            </w:r>
            <w:r w:rsidRPr="00C63CED">
              <w:t xml:space="preserve"> que en </w:t>
            </w:r>
            <w:r w:rsidRPr="00C63CED">
              <w:rPr>
                <w:b/>
                <w:i/>
              </w:rPr>
              <w:t>Directivas</w:t>
            </w:r>
            <w:r w:rsidRPr="00C63CED">
              <w:t xml:space="preserve">, limitando así </w:t>
            </w:r>
            <w:r w:rsidRPr="00C63CED">
              <w:rPr>
                <w:b/>
                <w:i/>
              </w:rPr>
              <w:t>la discrecionalidad nacional que podría dar lugar a la fragmentación</w:t>
            </w:r>
            <w:r w:rsidRPr="00C63CED">
              <w:t>;</w:t>
            </w:r>
          </w:p>
        </w:tc>
        <w:tc>
          <w:tcPr>
            <w:tcW w:w="4876" w:type="dxa"/>
            <w:tcBorders>
              <w:top w:val="nil"/>
              <w:left w:val="nil"/>
              <w:bottom w:val="nil"/>
              <w:right w:val="nil"/>
            </w:tcBorders>
          </w:tcPr>
          <w:p w14:paraId="0D46AC07" w14:textId="77777777" w:rsidR="00FC4169" w:rsidRPr="00C63CED" w:rsidRDefault="00FC4169" w:rsidP="003C3446">
            <w:pPr>
              <w:pStyle w:val="Normal6a"/>
            </w:pPr>
            <w:r w:rsidRPr="00C63CED">
              <w:lastRenderedPageBreak/>
              <w:t>9.</w:t>
            </w:r>
            <w:r w:rsidRPr="00C63CED">
              <w:tab/>
              <w:t>Señala que la racionalización</w:t>
            </w:r>
            <w:r w:rsidRPr="00C63CED">
              <w:rPr>
                <w:b/>
                <w:i/>
              </w:rPr>
              <w:t xml:space="preserve"> y la desregulación</w:t>
            </w:r>
            <w:r w:rsidRPr="00C63CED">
              <w:t xml:space="preserve"> de los procedimientos administrativos puede mejorar el atractivo de la Unión como destino de inversión </w:t>
            </w:r>
            <w:r w:rsidRPr="00C63CED">
              <w:rPr>
                <w:b/>
                <w:i/>
              </w:rPr>
              <w:t>y</w:t>
            </w:r>
            <w:r w:rsidRPr="00C63CED">
              <w:t xml:space="preserve"> </w:t>
            </w:r>
            <w:r w:rsidRPr="00C63CED">
              <w:lastRenderedPageBreak/>
              <w:t xml:space="preserve">facilitar las actividades transfronterizas; pide a la Comisión que se base más en </w:t>
            </w:r>
            <w:r w:rsidRPr="00C63CED">
              <w:rPr>
                <w:b/>
                <w:i/>
              </w:rPr>
              <w:t>la desregulación</w:t>
            </w:r>
            <w:r w:rsidRPr="00C63CED">
              <w:t xml:space="preserve"> que en </w:t>
            </w:r>
            <w:r w:rsidRPr="00C63CED">
              <w:rPr>
                <w:b/>
                <w:i/>
              </w:rPr>
              <w:t>la regulación</w:t>
            </w:r>
            <w:r w:rsidRPr="00C63CED">
              <w:t xml:space="preserve">, limitando así </w:t>
            </w:r>
            <w:r w:rsidRPr="00C63CED">
              <w:rPr>
                <w:b/>
                <w:i/>
              </w:rPr>
              <w:t>los excesos reglamentarios de la Unión, que podrían disuadir la inversión en la UE</w:t>
            </w:r>
            <w:r w:rsidRPr="00C63CED">
              <w:t>;</w:t>
            </w:r>
          </w:p>
        </w:tc>
      </w:tr>
    </w:tbl>
    <w:p w14:paraId="6519D39A"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2AD7A293" w14:textId="77777777" w:rsidR="00FC4169" w:rsidRPr="00C63CED" w:rsidRDefault="00FC4169" w:rsidP="00FC4169">
      <w:r w:rsidRPr="00FE62EB">
        <w:rPr>
          <w:rStyle w:val="HideTWBExt"/>
        </w:rPr>
        <w:t>&lt;/Amend&gt;</w:t>
      </w:r>
    </w:p>
    <w:p w14:paraId="612E7B30"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325</w:t>
      </w:r>
      <w:r w:rsidRPr="00FE62EB">
        <w:rPr>
          <w:rStyle w:val="HideTWBExt"/>
          <w:b w:val="0"/>
        </w:rPr>
        <w:t>&lt;/NumAm&gt;</w:t>
      </w:r>
    </w:p>
    <w:p w14:paraId="4F38B99A" w14:textId="77777777" w:rsidR="00FC4169" w:rsidRPr="00C63CED" w:rsidRDefault="00FC4169" w:rsidP="00FC4169">
      <w:pPr>
        <w:pStyle w:val="NormalBold"/>
      </w:pPr>
      <w:r w:rsidRPr="00FE62EB">
        <w:rPr>
          <w:rStyle w:val="HideTWBExt"/>
          <w:b w:val="0"/>
        </w:rPr>
        <w:t>&lt;RepeatBlock-By&gt;&lt;Members&gt;</w:t>
      </w:r>
      <w:r w:rsidRPr="00C63CED">
        <w:t>Enikő Győri, Pierre Pimpie, Jorge Martín Frías</w:t>
      </w:r>
      <w:r w:rsidRPr="00FE62EB">
        <w:rPr>
          <w:rStyle w:val="HideTWBExt"/>
          <w:b w:val="0"/>
        </w:rPr>
        <w:t>&lt;/Members&gt;</w:t>
      </w:r>
    </w:p>
    <w:p w14:paraId="4E3528A1" w14:textId="77777777" w:rsidR="00FC4169" w:rsidRPr="00C63CED" w:rsidRDefault="00FC4169" w:rsidP="00FC4169">
      <w:pPr>
        <w:pStyle w:val="NormalBold"/>
      </w:pPr>
      <w:r w:rsidRPr="00FE62EB">
        <w:rPr>
          <w:rStyle w:val="HideTWBExt"/>
          <w:b w:val="0"/>
        </w:rPr>
        <w:t>&lt;/RepeatBlock-By&gt;</w:t>
      </w:r>
    </w:p>
    <w:p w14:paraId="6864809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2A68529"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55632B9" w14:textId="77777777" w:rsidTr="003C3446">
        <w:trPr>
          <w:trHeight w:hRule="exact" w:val="240"/>
          <w:jc w:val="center"/>
        </w:trPr>
        <w:tc>
          <w:tcPr>
            <w:tcW w:w="9752" w:type="dxa"/>
            <w:gridSpan w:val="2"/>
            <w:tcBorders>
              <w:top w:val="nil"/>
              <w:left w:val="nil"/>
              <w:bottom w:val="nil"/>
              <w:right w:val="nil"/>
            </w:tcBorders>
          </w:tcPr>
          <w:p w14:paraId="794F6157" w14:textId="77777777" w:rsidR="00FC4169" w:rsidRPr="00C63CED" w:rsidRDefault="00FC4169" w:rsidP="003C3446"/>
        </w:tc>
      </w:tr>
      <w:tr w:rsidR="00FC4169" w:rsidRPr="00C63CED" w14:paraId="1330A911" w14:textId="77777777" w:rsidTr="003C3446">
        <w:trPr>
          <w:trHeight w:val="240"/>
          <w:jc w:val="center"/>
        </w:trPr>
        <w:tc>
          <w:tcPr>
            <w:tcW w:w="4876" w:type="dxa"/>
            <w:tcBorders>
              <w:top w:val="nil"/>
              <w:left w:val="nil"/>
              <w:bottom w:val="nil"/>
              <w:right w:val="nil"/>
            </w:tcBorders>
          </w:tcPr>
          <w:p w14:paraId="06E4E79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695FDA7" w14:textId="77777777" w:rsidR="00FC4169" w:rsidRPr="00C63CED" w:rsidRDefault="00FC4169" w:rsidP="003C3446">
            <w:pPr>
              <w:pStyle w:val="AmColumnHeading"/>
            </w:pPr>
            <w:r w:rsidRPr="00C63CED">
              <w:t>Enmienda</w:t>
            </w:r>
          </w:p>
        </w:tc>
      </w:tr>
      <w:tr w:rsidR="00FC4169" w:rsidRPr="00C63CED" w14:paraId="6DA11357" w14:textId="77777777" w:rsidTr="003C3446">
        <w:trPr>
          <w:jc w:val="center"/>
        </w:trPr>
        <w:tc>
          <w:tcPr>
            <w:tcW w:w="4876" w:type="dxa"/>
            <w:tcBorders>
              <w:top w:val="nil"/>
              <w:left w:val="nil"/>
              <w:bottom w:val="nil"/>
              <w:right w:val="nil"/>
            </w:tcBorders>
          </w:tcPr>
          <w:p w14:paraId="4CD2A9E5" w14:textId="77777777" w:rsidR="00FC4169" w:rsidRPr="00C63CED" w:rsidRDefault="00FC4169" w:rsidP="003C3446">
            <w:pPr>
              <w:pStyle w:val="Normal6a"/>
            </w:pPr>
            <w:r w:rsidRPr="00C63CED">
              <w:t>9.</w:t>
            </w:r>
            <w:r w:rsidRPr="00C63CED">
              <w:tab/>
            </w:r>
            <w:r w:rsidRPr="00C63CED">
              <w:rPr>
                <w:b/>
                <w:i/>
              </w:rPr>
              <w:t>Señala que la racionalización de los procedimientos administrativos puede</w:t>
            </w:r>
            <w:r w:rsidRPr="00C63CED">
              <w:t xml:space="preserve"> mejorar el atractivo de la Unión como destino de inversión; considera que </w:t>
            </w:r>
            <w:r w:rsidRPr="00C63CED">
              <w:rPr>
                <w:b/>
                <w:i/>
              </w:rPr>
              <w:t>la armonización de</w:t>
            </w:r>
            <w:r w:rsidRPr="00C63CED">
              <w:t xml:space="preserve"> los marcos legislativos de los Estados miembros </w:t>
            </w:r>
            <w:r w:rsidRPr="00C63CED">
              <w:rPr>
                <w:b/>
                <w:i/>
              </w:rPr>
              <w:t>debe</w:t>
            </w:r>
            <w:r w:rsidRPr="00C63CED">
              <w:t xml:space="preserve"> formar parte del programa de simplificación para facilitar las actividades transfronterizas; </w:t>
            </w:r>
            <w:r w:rsidRPr="00C63CED">
              <w:rPr>
                <w:b/>
                <w:i/>
              </w:rPr>
              <w:t>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48CCA349" w14:textId="77777777" w:rsidR="00FC4169" w:rsidRPr="00C63CED" w:rsidRDefault="00FC4169" w:rsidP="003C3446">
            <w:pPr>
              <w:pStyle w:val="Normal6a"/>
            </w:pPr>
            <w:r w:rsidRPr="00C63CED">
              <w:t>9.</w:t>
            </w:r>
            <w:r w:rsidRPr="00C63CED">
              <w:tab/>
            </w:r>
            <w:r w:rsidRPr="00C63CED">
              <w:rPr>
                <w:b/>
                <w:i/>
              </w:rPr>
              <w:t xml:space="preserve">Resalta que una reducción significativa de la carga administrativa es esencial para </w:t>
            </w:r>
            <w:r w:rsidRPr="00C63CED">
              <w:t xml:space="preserve">mejorar el atractivo de la Unión como destino de inversión; considera que </w:t>
            </w:r>
            <w:r w:rsidRPr="00C63CED">
              <w:rPr>
                <w:b/>
                <w:i/>
              </w:rPr>
              <w:t>el establecimiento de sinergias entre</w:t>
            </w:r>
            <w:r w:rsidRPr="00C63CED">
              <w:t xml:space="preserve"> los marcos legislativos de los Estados miembros</w:t>
            </w:r>
            <w:r w:rsidRPr="00C63CED">
              <w:rPr>
                <w:b/>
                <w:i/>
              </w:rPr>
              <w:t>, dentro del respeto de sus competencias, podría</w:t>
            </w:r>
            <w:r w:rsidRPr="00C63CED">
              <w:t xml:space="preserve"> formar parte del programa de simplificación para facilitar las actividades transfronterizas;</w:t>
            </w:r>
          </w:p>
        </w:tc>
      </w:tr>
    </w:tbl>
    <w:p w14:paraId="576FD90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8E6D004" w14:textId="77777777" w:rsidR="00FC4169" w:rsidRPr="00C63CED" w:rsidRDefault="00FC4169" w:rsidP="00FC4169">
      <w:r w:rsidRPr="00FE62EB">
        <w:rPr>
          <w:rStyle w:val="HideTWBExt"/>
        </w:rPr>
        <w:t>&lt;/Amend&gt;</w:t>
      </w:r>
    </w:p>
    <w:p w14:paraId="705EC3E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326</w:t>
      </w:r>
      <w:r w:rsidRPr="00FE62EB">
        <w:rPr>
          <w:rStyle w:val="HideTWBExt"/>
          <w:b w:val="0"/>
        </w:rPr>
        <w:t>&lt;/NumAm&gt;</w:t>
      </w:r>
    </w:p>
    <w:p w14:paraId="7E8DFFDB" w14:textId="77777777" w:rsidR="00FC4169" w:rsidRPr="00C63CED" w:rsidRDefault="00FC4169" w:rsidP="00FC4169">
      <w:pPr>
        <w:pStyle w:val="NormalBold"/>
      </w:pPr>
      <w:r w:rsidRPr="00FE62EB">
        <w:rPr>
          <w:rStyle w:val="HideTWBExt"/>
          <w:b w:val="0"/>
        </w:rPr>
        <w:t>&lt;RepeatBlock-By&gt;&lt;Members&gt;</w:t>
      </w:r>
      <w:r w:rsidRPr="00C63CED">
        <w:t>Pierre Pimpie</w:t>
      </w:r>
      <w:r w:rsidRPr="00FE62EB">
        <w:rPr>
          <w:rStyle w:val="HideTWBExt"/>
          <w:b w:val="0"/>
        </w:rPr>
        <w:t>&lt;/Members&gt;</w:t>
      </w:r>
    </w:p>
    <w:p w14:paraId="289D627B" w14:textId="77777777" w:rsidR="00FC4169" w:rsidRPr="00C63CED" w:rsidRDefault="00FC4169" w:rsidP="00FC4169">
      <w:pPr>
        <w:pStyle w:val="NormalBold"/>
      </w:pPr>
      <w:r w:rsidRPr="00FE62EB">
        <w:rPr>
          <w:rStyle w:val="HideTWBExt"/>
          <w:b w:val="0"/>
        </w:rPr>
        <w:t>&lt;/RepeatBlock-By&gt;</w:t>
      </w:r>
    </w:p>
    <w:p w14:paraId="38D7CE25"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A0C2387"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6BA2111" w14:textId="77777777" w:rsidTr="003C3446">
        <w:trPr>
          <w:trHeight w:hRule="exact" w:val="240"/>
          <w:jc w:val="center"/>
        </w:trPr>
        <w:tc>
          <w:tcPr>
            <w:tcW w:w="9752" w:type="dxa"/>
            <w:gridSpan w:val="2"/>
            <w:tcBorders>
              <w:top w:val="nil"/>
              <w:left w:val="nil"/>
              <w:bottom w:val="nil"/>
              <w:right w:val="nil"/>
            </w:tcBorders>
          </w:tcPr>
          <w:p w14:paraId="4EBBD3D3" w14:textId="77777777" w:rsidR="00FC4169" w:rsidRPr="00C63CED" w:rsidRDefault="00FC4169" w:rsidP="003C3446"/>
        </w:tc>
      </w:tr>
      <w:tr w:rsidR="00FC4169" w:rsidRPr="00C63CED" w14:paraId="5286DD78" w14:textId="77777777" w:rsidTr="003C3446">
        <w:trPr>
          <w:trHeight w:val="240"/>
          <w:jc w:val="center"/>
        </w:trPr>
        <w:tc>
          <w:tcPr>
            <w:tcW w:w="4876" w:type="dxa"/>
            <w:tcBorders>
              <w:top w:val="nil"/>
              <w:left w:val="nil"/>
              <w:bottom w:val="nil"/>
              <w:right w:val="nil"/>
            </w:tcBorders>
          </w:tcPr>
          <w:p w14:paraId="7D9353B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7FFFC83" w14:textId="77777777" w:rsidR="00FC4169" w:rsidRPr="00C63CED" w:rsidRDefault="00FC4169" w:rsidP="003C3446">
            <w:pPr>
              <w:pStyle w:val="AmColumnHeading"/>
            </w:pPr>
            <w:r w:rsidRPr="00C63CED">
              <w:t>Enmienda</w:t>
            </w:r>
          </w:p>
        </w:tc>
      </w:tr>
      <w:tr w:rsidR="00FC4169" w:rsidRPr="00C63CED" w14:paraId="0158DF34" w14:textId="77777777" w:rsidTr="003C3446">
        <w:trPr>
          <w:jc w:val="center"/>
        </w:trPr>
        <w:tc>
          <w:tcPr>
            <w:tcW w:w="4876" w:type="dxa"/>
            <w:tcBorders>
              <w:top w:val="nil"/>
              <w:left w:val="nil"/>
              <w:bottom w:val="nil"/>
              <w:right w:val="nil"/>
            </w:tcBorders>
          </w:tcPr>
          <w:p w14:paraId="1AEB210F"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w:t>
            </w:r>
            <w:r w:rsidRPr="00C63CED">
              <w:lastRenderedPageBreak/>
              <w:t xml:space="preserve">destino de inversión; considera que </w:t>
            </w:r>
            <w:r w:rsidRPr="00C63CED">
              <w:rPr>
                <w:b/>
                <w:i/>
              </w:rPr>
              <w:t>la armonización de los marcos legislativos de</w:t>
            </w:r>
            <w:r w:rsidRPr="00C63CED">
              <w:t xml:space="preserve"> los Estados miembros</w:t>
            </w:r>
            <w:r w:rsidRPr="00C63CED">
              <w:rPr>
                <w:b/>
                <w:i/>
              </w:rPr>
              <w:t xml:space="preserve"> debe formar parte del programa de simplificación</w:t>
            </w:r>
            <w:r w:rsidRPr="00C63CED">
              <w:t xml:space="preserve"> para facilitar las actividades transfronterizas; pide a la Comisión que se base más en </w:t>
            </w:r>
            <w:r w:rsidRPr="00C63CED">
              <w:rPr>
                <w:b/>
                <w:i/>
              </w:rPr>
              <w:t>Reglamentos</w:t>
            </w:r>
            <w:r w:rsidRPr="00C63CED">
              <w:t xml:space="preserve"> que en </w:t>
            </w:r>
            <w:r w:rsidRPr="00C63CED">
              <w:rPr>
                <w:b/>
                <w:i/>
              </w:rPr>
              <w:t>Directivas, limitando así la discrecionalidad nacional que podría dar lugar a</w:t>
            </w:r>
            <w:r w:rsidRPr="00C63CED">
              <w:t xml:space="preserve"> la fragmentación;</w:t>
            </w:r>
          </w:p>
        </w:tc>
        <w:tc>
          <w:tcPr>
            <w:tcW w:w="4876" w:type="dxa"/>
            <w:tcBorders>
              <w:top w:val="nil"/>
              <w:left w:val="nil"/>
              <w:bottom w:val="nil"/>
              <w:right w:val="nil"/>
            </w:tcBorders>
          </w:tcPr>
          <w:p w14:paraId="495FF578" w14:textId="77777777" w:rsidR="00FC4169" w:rsidRPr="00C63CED" w:rsidRDefault="00FC4169" w:rsidP="003C3446">
            <w:pPr>
              <w:pStyle w:val="Normal6a"/>
            </w:pPr>
            <w:r w:rsidRPr="00C63CED">
              <w:lastRenderedPageBreak/>
              <w:t>9.</w:t>
            </w:r>
            <w:r w:rsidRPr="00C63CED">
              <w:tab/>
              <w:t xml:space="preserve">Señala que la racionalización de los procedimientos administrativos puede mejorar el atractivo de la Unión como </w:t>
            </w:r>
            <w:r w:rsidRPr="00C63CED">
              <w:lastRenderedPageBreak/>
              <w:t xml:space="preserve">destino de inversión; considera que los Estados miembros </w:t>
            </w:r>
            <w:r w:rsidRPr="00C63CED">
              <w:rPr>
                <w:b/>
                <w:i/>
              </w:rPr>
              <w:t>deben esforzarse por simplificar sus marcos legislativos</w:t>
            </w:r>
            <w:r w:rsidRPr="00C63CED">
              <w:t xml:space="preserve"> para facilitar las actividades transfronterizas; pide a la Comisión que se base más en </w:t>
            </w:r>
            <w:r w:rsidRPr="00C63CED">
              <w:rPr>
                <w:b/>
                <w:i/>
              </w:rPr>
              <w:t>Directivas</w:t>
            </w:r>
            <w:r w:rsidRPr="00C63CED">
              <w:t xml:space="preserve"> que en </w:t>
            </w:r>
            <w:r w:rsidRPr="00C63CED">
              <w:rPr>
                <w:b/>
                <w:i/>
              </w:rPr>
              <w:t>Reglamentos, alentando así a los Estados miembros a reducir</w:t>
            </w:r>
            <w:r w:rsidRPr="00C63CED">
              <w:t xml:space="preserve"> la fragmentación;</w:t>
            </w:r>
          </w:p>
        </w:tc>
      </w:tr>
    </w:tbl>
    <w:p w14:paraId="497782DD"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08E4423D" w14:textId="77777777" w:rsidR="00FC4169" w:rsidRPr="00C63CED" w:rsidRDefault="00FC4169" w:rsidP="00FC4169">
      <w:r w:rsidRPr="00FE62EB">
        <w:rPr>
          <w:rStyle w:val="HideTWBExt"/>
        </w:rPr>
        <w:t>&lt;/Amend&gt;</w:t>
      </w:r>
    </w:p>
    <w:p w14:paraId="1EB793E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327</w:t>
      </w:r>
      <w:r w:rsidRPr="00FE62EB">
        <w:rPr>
          <w:rStyle w:val="HideTWBExt"/>
          <w:b w:val="0"/>
        </w:rPr>
        <w:t>&lt;/NumAm&gt;</w:t>
      </w:r>
    </w:p>
    <w:p w14:paraId="03B2BC79" w14:textId="77777777" w:rsidR="00FC4169" w:rsidRPr="00C63CED" w:rsidRDefault="00FC4169" w:rsidP="00FC4169">
      <w:pPr>
        <w:pStyle w:val="NormalBold"/>
      </w:pPr>
      <w:r w:rsidRPr="00FE62EB">
        <w:rPr>
          <w:rStyle w:val="HideTWBExt"/>
          <w:b w:val="0"/>
        </w:rPr>
        <w:t>&lt;RepeatBlock-By&gt;&lt;Members&gt;</w:t>
      </w:r>
      <w:r w:rsidRPr="00C63CED">
        <w:t>Dirk Gotink</w:t>
      </w:r>
      <w:r w:rsidRPr="00FE62EB">
        <w:rPr>
          <w:rStyle w:val="HideTWBExt"/>
          <w:b w:val="0"/>
        </w:rPr>
        <w:t>&lt;/Members&gt;</w:t>
      </w:r>
    </w:p>
    <w:p w14:paraId="7AF52B78" w14:textId="77777777" w:rsidR="00FC4169" w:rsidRPr="00C63CED" w:rsidRDefault="00FC4169" w:rsidP="00FC4169">
      <w:pPr>
        <w:pStyle w:val="NormalBold"/>
      </w:pPr>
      <w:r w:rsidRPr="00FE62EB">
        <w:rPr>
          <w:rStyle w:val="HideTWBExt"/>
          <w:b w:val="0"/>
        </w:rPr>
        <w:t>&lt;/RepeatBlock-By&gt;</w:t>
      </w:r>
    </w:p>
    <w:p w14:paraId="2A919FA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FA72D60"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878FEC3" w14:textId="77777777" w:rsidTr="003C3446">
        <w:trPr>
          <w:trHeight w:hRule="exact" w:val="240"/>
          <w:jc w:val="center"/>
        </w:trPr>
        <w:tc>
          <w:tcPr>
            <w:tcW w:w="9752" w:type="dxa"/>
            <w:gridSpan w:val="2"/>
            <w:tcBorders>
              <w:top w:val="nil"/>
              <w:left w:val="nil"/>
              <w:bottom w:val="nil"/>
              <w:right w:val="nil"/>
            </w:tcBorders>
          </w:tcPr>
          <w:p w14:paraId="3B8495F0" w14:textId="77777777" w:rsidR="00FC4169" w:rsidRPr="00C63CED" w:rsidRDefault="00FC4169" w:rsidP="003C3446"/>
        </w:tc>
      </w:tr>
      <w:tr w:rsidR="00FC4169" w:rsidRPr="00C63CED" w14:paraId="5E11B035" w14:textId="77777777" w:rsidTr="003C3446">
        <w:trPr>
          <w:trHeight w:val="240"/>
          <w:jc w:val="center"/>
        </w:trPr>
        <w:tc>
          <w:tcPr>
            <w:tcW w:w="4876" w:type="dxa"/>
            <w:tcBorders>
              <w:top w:val="nil"/>
              <w:left w:val="nil"/>
              <w:bottom w:val="nil"/>
              <w:right w:val="nil"/>
            </w:tcBorders>
          </w:tcPr>
          <w:p w14:paraId="04D2723C"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87510C9" w14:textId="77777777" w:rsidR="00FC4169" w:rsidRPr="00C63CED" w:rsidRDefault="00FC4169" w:rsidP="003C3446">
            <w:pPr>
              <w:pStyle w:val="AmColumnHeading"/>
            </w:pPr>
            <w:r w:rsidRPr="00C63CED">
              <w:t>Enmienda</w:t>
            </w:r>
          </w:p>
        </w:tc>
      </w:tr>
      <w:tr w:rsidR="00FC4169" w:rsidRPr="00C63CED" w14:paraId="31B2F530" w14:textId="77777777" w:rsidTr="003C3446">
        <w:trPr>
          <w:jc w:val="center"/>
        </w:trPr>
        <w:tc>
          <w:tcPr>
            <w:tcW w:w="4876" w:type="dxa"/>
            <w:tcBorders>
              <w:top w:val="nil"/>
              <w:left w:val="nil"/>
              <w:bottom w:val="nil"/>
              <w:right w:val="nil"/>
            </w:tcBorders>
          </w:tcPr>
          <w:p w14:paraId="67A1BC24" w14:textId="77777777" w:rsidR="00FC4169" w:rsidRPr="00C63CED" w:rsidRDefault="00FC4169" w:rsidP="003C3446">
            <w:pPr>
              <w:pStyle w:val="Normal6a"/>
            </w:pPr>
            <w:r w:rsidRPr="00C63CED">
              <w:t>9.</w:t>
            </w:r>
            <w:r w:rsidRPr="00C63CED">
              <w:tab/>
              <w:t xml:space="preserve">Señala que la racionalización de los procedimientos administrativos </w:t>
            </w:r>
            <w:r w:rsidRPr="00C63CED">
              <w:rPr>
                <w:b/>
                <w:i/>
              </w:rPr>
              <w:t>puede</w:t>
            </w:r>
            <w:r w:rsidRPr="00C63CED">
              <w:t xml:space="preserve"> 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42BB9795" w14:textId="77777777" w:rsidR="00FC4169" w:rsidRPr="00C63CED" w:rsidRDefault="00FC4169" w:rsidP="003C3446">
            <w:pPr>
              <w:pStyle w:val="Normal6a"/>
            </w:pPr>
            <w:r w:rsidRPr="00C63CED">
              <w:t>9.</w:t>
            </w:r>
            <w:r w:rsidRPr="00C63CED">
              <w:tab/>
              <w:t xml:space="preserve">Señala que la racionalización de los procedimientos administrativos </w:t>
            </w:r>
            <w:r w:rsidRPr="00C63CED">
              <w:rPr>
                <w:b/>
                <w:i/>
              </w:rPr>
              <w:t>y la simplificación normativa pueden</w:t>
            </w:r>
            <w:r w:rsidRPr="00C63CED">
              <w:t xml:space="preserve"> 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 </w:t>
            </w:r>
            <w:r w:rsidRPr="00C63CED">
              <w:rPr>
                <w:b/>
                <w:i/>
              </w:rPr>
              <w:t>pide a la Comisión que se adhiera al principio de «una más, dos menos» para reducir la carga normativa y que lleve a cabo un examen de la competitividad para cada nueva iniciativa política;</w:t>
            </w:r>
          </w:p>
        </w:tc>
      </w:tr>
    </w:tbl>
    <w:p w14:paraId="397505E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9707C75" w14:textId="77777777" w:rsidR="00FC4169" w:rsidRPr="00C63CED" w:rsidRDefault="00FC4169" w:rsidP="00FC4169">
      <w:r w:rsidRPr="00FE62EB">
        <w:rPr>
          <w:rStyle w:val="HideTWBExt"/>
        </w:rPr>
        <w:t>&lt;/Amend&gt;</w:t>
      </w:r>
    </w:p>
    <w:p w14:paraId="415BC46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328</w:t>
      </w:r>
      <w:r w:rsidRPr="00FE62EB">
        <w:rPr>
          <w:rStyle w:val="HideTWBExt"/>
          <w:b w:val="0"/>
        </w:rPr>
        <w:t>&lt;/NumAm&gt;</w:t>
      </w:r>
    </w:p>
    <w:p w14:paraId="788A8D23" w14:textId="77777777" w:rsidR="00FC4169" w:rsidRPr="00C63CED" w:rsidRDefault="00FC4169" w:rsidP="00FC4169">
      <w:pPr>
        <w:pStyle w:val="NormalBold"/>
      </w:pPr>
      <w:r w:rsidRPr="00FE62EB">
        <w:rPr>
          <w:rStyle w:val="HideTWBExt"/>
          <w:b w:val="0"/>
        </w:rPr>
        <w:t>&lt;RepeatBlock-By&gt;&lt;Members&gt;</w:t>
      </w:r>
      <w:r w:rsidRPr="00C63CED">
        <w:t>Michalis Hadjipantela</w:t>
      </w:r>
      <w:r w:rsidRPr="00FE62EB">
        <w:rPr>
          <w:rStyle w:val="HideTWBExt"/>
          <w:b w:val="0"/>
        </w:rPr>
        <w:t>&lt;/Members&gt;</w:t>
      </w:r>
    </w:p>
    <w:p w14:paraId="7655833A" w14:textId="77777777" w:rsidR="00FC4169" w:rsidRPr="00C63CED" w:rsidRDefault="00FC4169" w:rsidP="00FC4169">
      <w:pPr>
        <w:pStyle w:val="NormalBold"/>
      </w:pPr>
      <w:r w:rsidRPr="00FE62EB">
        <w:rPr>
          <w:rStyle w:val="HideTWBExt"/>
          <w:b w:val="0"/>
        </w:rPr>
        <w:t>&lt;/RepeatBlock-By&gt;</w:t>
      </w:r>
    </w:p>
    <w:p w14:paraId="499850A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35B68B0" w14:textId="77777777" w:rsidR="00FC4169" w:rsidRPr="00C63CED" w:rsidRDefault="00FC4169" w:rsidP="00FC4169">
      <w:pPr>
        <w:pStyle w:val="NormalBold"/>
      </w:pPr>
      <w:r w:rsidRPr="00FE62EB">
        <w:rPr>
          <w:rStyle w:val="HideTWBExt"/>
          <w:b w:val="0"/>
        </w:rPr>
        <w:lastRenderedPageBreak/>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77F8D5B7" w14:textId="77777777" w:rsidTr="003C3446">
        <w:trPr>
          <w:trHeight w:hRule="exact" w:val="240"/>
          <w:jc w:val="center"/>
        </w:trPr>
        <w:tc>
          <w:tcPr>
            <w:tcW w:w="9752" w:type="dxa"/>
            <w:gridSpan w:val="2"/>
            <w:tcBorders>
              <w:top w:val="nil"/>
              <w:left w:val="nil"/>
              <w:bottom w:val="nil"/>
              <w:right w:val="nil"/>
            </w:tcBorders>
          </w:tcPr>
          <w:p w14:paraId="14CC2D76" w14:textId="77777777" w:rsidR="00FC4169" w:rsidRPr="00C63CED" w:rsidRDefault="00FC4169" w:rsidP="003C3446"/>
        </w:tc>
      </w:tr>
      <w:tr w:rsidR="00FC4169" w:rsidRPr="00C63CED" w14:paraId="12E1AB70" w14:textId="77777777" w:rsidTr="003C3446">
        <w:trPr>
          <w:trHeight w:val="240"/>
          <w:jc w:val="center"/>
        </w:trPr>
        <w:tc>
          <w:tcPr>
            <w:tcW w:w="4876" w:type="dxa"/>
            <w:tcBorders>
              <w:top w:val="nil"/>
              <w:left w:val="nil"/>
              <w:bottom w:val="nil"/>
              <w:right w:val="nil"/>
            </w:tcBorders>
          </w:tcPr>
          <w:p w14:paraId="202BC31F"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49E936A1" w14:textId="77777777" w:rsidR="00FC4169" w:rsidRPr="00C63CED" w:rsidRDefault="00FC4169" w:rsidP="003C3446">
            <w:pPr>
              <w:pStyle w:val="AmColumnHeading"/>
            </w:pPr>
            <w:r w:rsidRPr="00C63CED">
              <w:t>Enmienda</w:t>
            </w:r>
          </w:p>
        </w:tc>
      </w:tr>
      <w:tr w:rsidR="00FC4169" w:rsidRPr="00C63CED" w14:paraId="39D6B8F2" w14:textId="77777777" w:rsidTr="003C3446">
        <w:trPr>
          <w:jc w:val="center"/>
        </w:trPr>
        <w:tc>
          <w:tcPr>
            <w:tcW w:w="4876" w:type="dxa"/>
            <w:tcBorders>
              <w:top w:val="nil"/>
              <w:left w:val="nil"/>
              <w:bottom w:val="nil"/>
              <w:right w:val="nil"/>
            </w:tcBorders>
          </w:tcPr>
          <w:p w14:paraId="767A9F35" w14:textId="77777777" w:rsidR="00FC4169" w:rsidRPr="00C63CED" w:rsidRDefault="00FC4169" w:rsidP="003C3446">
            <w:pPr>
              <w:pStyle w:val="Normal6a"/>
            </w:pPr>
            <w:r w:rsidRPr="00C63CED">
              <w:t>9.</w:t>
            </w:r>
            <w:r w:rsidRPr="00C63CED">
              <w:tab/>
              <w:t>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593AA4F2" w14:textId="77777777" w:rsidR="00FC4169" w:rsidRPr="00C63CED" w:rsidRDefault="00FC4169" w:rsidP="003C3446">
            <w:pPr>
              <w:pStyle w:val="Normal6a"/>
            </w:pPr>
            <w:r w:rsidRPr="00C63CED">
              <w:t>9.</w:t>
            </w:r>
            <w:r w:rsidRPr="00C63CED">
              <w:tab/>
              <w:t>Señala que la racionalización de los procedimientos administrativos puede mejorar el atractivo de la Unión como destino de inversión</w:t>
            </w:r>
            <w:r w:rsidRPr="00C63CED">
              <w:rPr>
                <w:b/>
                <w:i/>
              </w:rPr>
              <w:t>, y pide que se reduzca la complejidad innecesaria y las cargas para las entidades gestoras y los beneficiarios, en especial las pymes</w:t>
            </w:r>
            <w:r w:rsidRPr="00C63CED">
              <w:t>;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r>
    </w:tbl>
    <w:p w14:paraId="7D81FE5E"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F084FE9" w14:textId="77777777" w:rsidR="00FC4169" w:rsidRPr="00C63CED" w:rsidRDefault="00FC4169" w:rsidP="00FC4169">
      <w:r w:rsidRPr="00FE62EB">
        <w:rPr>
          <w:rStyle w:val="HideTWBExt"/>
        </w:rPr>
        <w:t>&lt;/Amend&gt;</w:t>
      </w:r>
    </w:p>
    <w:p w14:paraId="3302E71B"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329</w:t>
      </w:r>
      <w:r w:rsidRPr="00FE62EB">
        <w:rPr>
          <w:rStyle w:val="HideTWBExt"/>
          <w:b w:val="0"/>
        </w:rPr>
        <w:t>&lt;/NumAm&gt;</w:t>
      </w:r>
    </w:p>
    <w:p w14:paraId="1168B47A" w14:textId="77777777" w:rsidR="00FC4169" w:rsidRPr="00C63CED" w:rsidRDefault="00FC4169" w:rsidP="00FC4169">
      <w:pPr>
        <w:pStyle w:val="NormalBold"/>
      </w:pPr>
      <w:r w:rsidRPr="00FE62EB">
        <w:rPr>
          <w:rStyle w:val="HideTWBExt"/>
          <w:b w:val="0"/>
        </w:rPr>
        <w:t>&lt;RepeatBlock-By&gt;&lt;Members&gt;</w:t>
      </w:r>
      <w:r w:rsidRPr="00C63CED">
        <w:t>Kinga Kollár, Isabel Benjumea Benjumea</w:t>
      </w:r>
      <w:r w:rsidRPr="00FE62EB">
        <w:rPr>
          <w:rStyle w:val="HideTWBExt"/>
          <w:b w:val="0"/>
        </w:rPr>
        <w:t>&lt;/Members&gt;</w:t>
      </w:r>
    </w:p>
    <w:p w14:paraId="78E0729A" w14:textId="77777777" w:rsidR="00FC4169" w:rsidRPr="00C63CED" w:rsidRDefault="00FC4169" w:rsidP="00FC4169">
      <w:pPr>
        <w:pStyle w:val="NormalBold"/>
      </w:pPr>
      <w:r w:rsidRPr="00FE62EB">
        <w:rPr>
          <w:rStyle w:val="HideTWBExt"/>
          <w:b w:val="0"/>
        </w:rPr>
        <w:t>&lt;/RepeatBlock-By&gt;</w:t>
      </w:r>
    </w:p>
    <w:p w14:paraId="5599665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8F732AD"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3872BC2" w14:textId="77777777" w:rsidTr="003C3446">
        <w:trPr>
          <w:trHeight w:hRule="exact" w:val="240"/>
          <w:jc w:val="center"/>
        </w:trPr>
        <w:tc>
          <w:tcPr>
            <w:tcW w:w="9752" w:type="dxa"/>
            <w:gridSpan w:val="2"/>
            <w:tcBorders>
              <w:top w:val="nil"/>
              <w:left w:val="nil"/>
              <w:bottom w:val="nil"/>
              <w:right w:val="nil"/>
            </w:tcBorders>
          </w:tcPr>
          <w:p w14:paraId="3E5FFD5A" w14:textId="77777777" w:rsidR="00FC4169" w:rsidRPr="00C63CED" w:rsidRDefault="00FC4169" w:rsidP="003C3446"/>
        </w:tc>
      </w:tr>
      <w:tr w:rsidR="00FC4169" w:rsidRPr="00C63CED" w14:paraId="74ACCBD1" w14:textId="77777777" w:rsidTr="003C3446">
        <w:trPr>
          <w:trHeight w:val="240"/>
          <w:jc w:val="center"/>
        </w:trPr>
        <w:tc>
          <w:tcPr>
            <w:tcW w:w="4876" w:type="dxa"/>
            <w:tcBorders>
              <w:top w:val="nil"/>
              <w:left w:val="nil"/>
              <w:bottom w:val="nil"/>
              <w:right w:val="nil"/>
            </w:tcBorders>
          </w:tcPr>
          <w:p w14:paraId="73A65E95"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5087614E" w14:textId="77777777" w:rsidR="00FC4169" w:rsidRPr="00C63CED" w:rsidRDefault="00FC4169" w:rsidP="003C3446">
            <w:pPr>
              <w:pStyle w:val="AmColumnHeading"/>
            </w:pPr>
            <w:r w:rsidRPr="00C63CED">
              <w:t>Enmienda</w:t>
            </w:r>
          </w:p>
        </w:tc>
      </w:tr>
      <w:tr w:rsidR="00FC4169" w:rsidRPr="00C63CED" w14:paraId="2BBAB40D" w14:textId="77777777" w:rsidTr="003C3446">
        <w:trPr>
          <w:jc w:val="center"/>
        </w:trPr>
        <w:tc>
          <w:tcPr>
            <w:tcW w:w="4876" w:type="dxa"/>
            <w:tcBorders>
              <w:top w:val="nil"/>
              <w:left w:val="nil"/>
              <w:bottom w:val="nil"/>
              <w:right w:val="nil"/>
            </w:tcBorders>
          </w:tcPr>
          <w:p w14:paraId="24141301" w14:textId="77777777" w:rsidR="00FC4169" w:rsidRPr="00C63CED" w:rsidRDefault="00FC4169" w:rsidP="003C3446">
            <w:pPr>
              <w:pStyle w:val="Normal6a"/>
            </w:pPr>
            <w:r w:rsidRPr="00C63CED">
              <w:t>9.</w:t>
            </w:r>
            <w:r w:rsidRPr="00C63CED">
              <w:tab/>
              <w:t>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3129CD6E" w14:textId="77777777" w:rsidR="00FC4169" w:rsidRPr="00C63CED" w:rsidRDefault="00FC4169" w:rsidP="003C3446">
            <w:pPr>
              <w:pStyle w:val="Normal6a"/>
            </w:pPr>
            <w:r w:rsidRPr="00C63CED">
              <w:t>9.</w:t>
            </w:r>
            <w:r w:rsidRPr="00C63CED">
              <w:tab/>
              <w:t xml:space="preserve">Señala que la racionalización </w:t>
            </w:r>
            <w:r w:rsidRPr="00C63CED">
              <w:rPr>
                <w:b/>
                <w:i/>
              </w:rPr>
              <w:t xml:space="preserve">y la agilización </w:t>
            </w:r>
            <w:r w:rsidRPr="00C63CED">
              <w:t xml:space="preserve">de los procedimientos administrativos </w:t>
            </w:r>
            <w:r w:rsidRPr="00C63CED">
              <w:rPr>
                <w:b/>
                <w:i/>
              </w:rPr>
              <w:t xml:space="preserve">y la reducción de la carga administrativa pueden </w:t>
            </w:r>
            <w:r w:rsidRPr="00C63CED">
              <w:t>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r>
    </w:tbl>
    <w:p w14:paraId="349A2E51"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19EF99DE" w14:textId="77777777" w:rsidR="00FC4169" w:rsidRPr="00C63CED" w:rsidRDefault="00FC4169" w:rsidP="00FC4169">
      <w:r w:rsidRPr="00FE62EB">
        <w:rPr>
          <w:rStyle w:val="HideTWBExt"/>
        </w:rPr>
        <w:t>&lt;/Amend&gt;</w:t>
      </w:r>
    </w:p>
    <w:p w14:paraId="03148EA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330</w:t>
      </w:r>
      <w:r w:rsidRPr="00FE62EB">
        <w:rPr>
          <w:rStyle w:val="HideTWBExt"/>
          <w:b w:val="0"/>
        </w:rPr>
        <w:t>&lt;/NumAm&gt;</w:t>
      </w:r>
    </w:p>
    <w:p w14:paraId="46B1C508" w14:textId="77777777" w:rsidR="00FC4169" w:rsidRPr="00C63CED" w:rsidRDefault="00FC4169" w:rsidP="00FC4169">
      <w:pPr>
        <w:pStyle w:val="NormalBold"/>
      </w:pPr>
      <w:r w:rsidRPr="00FE62EB">
        <w:rPr>
          <w:rStyle w:val="HideTWBExt"/>
          <w:b w:val="0"/>
        </w:rPr>
        <w:t>&lt;RepeatBlock-By&gt;&lt;Members&gt;</w:t>
      </w:r>
      <w:r w:rsidRPr="00C63CED">
        <w:t>Rasmus Andresen</w:t>
      </w:r>
      <w:r w:rsidRPr="00FE62EB">
        <w:rPr>
          <w:rStyle w:val="HideTWBExt"/>
          <w:b w:val="0"/>
        </w:rPr>
        <w:t>&lt;/Members&gt;</w:t>
      </w:r>
    </w:p>
    <w:p w14:paraId="2CE0A35E" w14:textId="77777777" w:rsidR="00FC4169" w:rsidRPr="00C63CED" w:rsidRDefault="00FC4169" w:rsidP="00FC4169">
      <w:pPr>
        <w:pStyle w:val="NormalBold"/>
      </w:pPr>
      <w:r w:rsidRPr="00FE62EB">
        <w:rPr>
          <w:rStyle w:val="HideTWBExt"/>
          <w:b w:val="0"/>
        </w:rPr>
        <w:t>&lt;/RepeatBlock-By&gt;</w:t>
      </w:r>
    </w:p>
    <w:p w14:paraId="40E8275D"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253AE8F0"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0830378F" w14:textId="77777777" w:rsidTr="003C3446">
        <w:trPr>
          <w:trHeight w:hRule="exact" w:val="240"/>
          <w:jc w:val="center"/>
        </w:trPr>
        <w:tc>
          <w:tcPr>
            <w:tcW w:w="9752" w:type="dxa"/>
            <w:gridSpan w:val="2"/>
            <w:tcBorders>
              <w:top w:val="nil"/>
              <w:left w:val="nil"/>
              <w:bottom w:val="nil"/>
              <w:right w:val="nil"/>
            </w:tcBorders>
          </w:tcPr>
          <w:p w14:paraId="600703F8" w14:textId="77777777" w:rsidR="00FC4169" w:rsidRPr="00C63CED" w:rsidRDefault="00FC4169" w:rsidP="003C3446"/>
        </w:tc>
      </w:tr>
      <w:tr w:rsidR="00FC4169" w:rsidRPr="00C63CED" w14:paraId="670527B9" w14:textId="77777777" w:rsidTr="003C3446">
        <w:trPr>
          <w:trHeight w:val="240"/>
          <w:jc w:val="center"/>
        </w:trPr>
        <w:tc>
          <w:tcPr>
            <w:tcW w:w="4876" w:type="dxa"/>
            <w:tcBorders>
              <w:top w:val="nil"/>
              <w:left w:val="nil"/>
              <w:bottom w:val="nil"/>
              <w:right w:val="nil"/>
            </w:tcBorders>
          </w:tcPr>
          <w:p w14:paraId="3CD0231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7DF27C3" w14:textId="77777777" w:rsidR="00FC4169" w:rsidRPr="00C63CED" w:rsidRDefault="00FC4169" w:rsidP="003C3446">
            <w:pPr>
              <w:pStyle w:val="AmColumnHeading"/>
            </w:pPr>
            <w:r w:rsidRPr="00C63CED">
              <w:t>Enmienda</w:t>
            </w:r>
          </w:p>
        </w:tc>
      </w:tr>
      <w:tr w:rsidR="00FC4169" w:rsidRPr="00C63CED" w14:paraId="29899497" w14:textId="77777777" w:rsidTr="003C3446">
        <w:trPr>
          <w:jc w:val="center"/>
        </w:trPr>
        <w:tc>
          <w:tcPr>
            <w:tcW w:w="4876" w:type="dxa"/>
            <w:tcBorders>
              <w:top w:val="nil"/>
              <w:left w:val="nil"/>
              <w:bottom w:val="nil"/>
              <w:right w:val="nil"/>
            </w:tcBorders>
          </w:tcPr>
          <w:p w14:paraId="4BD1D3C6" w14:textId="77777777" w:rsidR="00FC4169" w:rsidRPr="00C63CED" w:rsidRDefault="00FC4169" w:rsidP="003C3446">
            <w:pPr>
              <w:pStyle w:val="Normal6a"/>
            </w:pPr>
            <w:r w:rsidRPr="00C63CED">
              <w:t>9.</w:t>
            </w:r>
            <w:r w:rsidRPr="00C63CED">
              <w:tab/>
              <w:t>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4BB63E87" w14:textId="77777777" w:rsidR="00FC4169" w:rsidRPr="00C63CED" w:rsidRDefault="00FC4169" w:rsidP="003C3446">
            <w:pPr>
              <w:pStyle w:val="Normal6a"/>
            </w:pPr>
            <w:r w:rsidRPr="00C63CED">
              <w:t>9.</w:t>
            </w:r>
            <w:r w:rsidRPr="00C63CED">
              <w:tab/>
              <w:t>Señala que la racionalización de los procedimientos administrativos puede mejorar el atractivo de la Unión como destino de inversión; considera que la armonización de los marcos legislativos de los Estados miembros</w:t>
            </w:r>
            <w:r w:rsidRPr="00C63CED">
              <w:rPr>
                <w:b/>
                <w:i/>
              </w:rPr>
              <w:t>, al tiempo que se preservan unas normas sociales mínimas nacionales,</w:t>
            </w:r>
            <w:r w:rsidRPr="00C63CED">
              <w:t xml:space="preserve"> debe formar parte del programa de simplificación para facilitar las actividades transfronterizas; pide a la Comisión que se base más en Reglamentos que en Directivas, limitando así la discrecionalidad nacional que podría dar lugar a la fragmentación;</w:t>
            </w:r>
          </w:p>
        </w:tc>
      </w:tr>
    </w:tbl>
    <w:p w14:paraId="1E162CA4"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3BB4381" w14:textId="77777777" w:rsidR="00FC4169" w:rsidRPr="00C63CED" w:rsidRDefault="00FC4169" w:rsidP="00FC4169">
      <w:r w:rsidRPr="00FE62EB">
        <w:rPr>
          <w:rStyle w:val="HideTWBExt"/>
        </w:rPr>
        <w:t>&lt;/Amend&gt;</w:t>
      </w:r>
    </w:p>
    <w:p w14:paraId="5811BB16" w14:textId="77777777" w:rsidR="00FC4169" w:rsidRPr="00C63CED" w:rsidRDefault="00FC4169" w:rsidP="00FC4169">
      <w:pPr>
        <w:pStyle w:val="AMNumberTabs0"/>
        <w:keepNext/>
        <w:rPr>
          <w:lang w:val="es-ES_tradnl"/>
        </w:rPr>
      </w:pPr>
      <w:r w:rsidRPr="00FE62EB">
        <w:rPr>
          <w:rStyle w:val="HideTWBExt"/>
          <w:b w:val="0"/>
          <w:szCs w:val="24"/>
          <w:lang w:val="es-ES_tradnl" w:eastAsia="en-US"/>
        </w:rPr>
        <w:t>&lt;Amend&gt;</w:t>
      </w:r>
      <w:r w:rsidRPr="00C63CED">
        <w:rPr>
          <w:lang w:val="es-ES_tradnl"/>
        </w:rPr>
        <w:t>Enmienda</w:t>
      </w:r>
      <w:r w:rsidRPr="00C63CED">
        <w:rPr>
          <w:lang w:val="es-ES_tradnl"/>
        </w:rPr>
        <w:tab/>
      </w:r>
      <w:r w:rsidRPr="00C63CED">
        <w:rPr>
          <w:lang w:val="es-ES_tradnl"/>
        </w:rPr>
        <w:tab/>
      </w:r>
      <w:r w:rsidRPr="00FE62EB">
        <w:rPr>
          <w:rStyle w:val="HideTWBExt"/>
          <w:b w:val="0"/>
          <w:szCs w:val="24"/>
          <w:lang w:val="es-ES_tradnl" w:eastAsia="en-US"/>
        </w:rPr>
        <w:t>&lt;NumAm&gt;</w:t>
      </w:r>
      <w:r w:rsidRPr="00C63CED">
        <w:rPr>
          <w:lang w:val="es-ES_tradnl"/>
        </w:rPr>
        <w:t>331</w:t>
      </w:r>
      <w:r w:rsidRPr="00FE62EB">
        <w:rPr>
          <w:rStyle w:val="HideTWBExt"/>
          <w:b w:val="0"/>
          <w:szCs w:val="24"/>
          <w:lang w:val="es-ES_tradnl" w:eastAsia="en-US"/>
        </w:rPr>
        <w:t>&lt;/NumAm&gt;</w:t>
      </w:r>
    </w:p>
    <w:p w14:paraId="3B431249" w14:textId="77777777" w:rsidR="00FC4169" w:rsidRPr="00C63CED" w:rsidRDefault="00FC4169" w:rsidP="00FC4169">
      <w:pPr>
        <w:pStyle w:val="NormalBold"/>
      </w:pPr>
      <w:r w:rsidRPr="00FE62EB">
        <w:rPr>
          <w:rStyle w:val="HideTWBExt"/>
          <w:b w:val="0"/>
        </w:rPr>
        <w:t>&lt;RepeatBlock-By&gt;&lt;Members&gt;</w:t>
      </w:r>
      <w:r w:rsidRPr="00C63CED">
        <w:t>Danuše Nerudová</w:t>
      </w:r>
      <w:r w:rsidRPr="00FE62EB">
        <w:rPr>
          <w:rStyle w:val="HideTWBExt"/>
          <w:b w:val="0"/>
        </w:rPr>
        <w:t>&lt;/Members&gt;</w:t>
      </w:r>
    </w:p>
    <w:p w14:paraId="17214573" w14:textId="77777777" w:rsidR="00FC4169" w:rsidRPr="00C63CED" w:rsidRDefault="00FC4169" w:rsidP="00FC4169">
      <w:r w:rsidRPr="00FE62EB">
        <w:rPr>
          <w:rStyle w:val="HideTWBExt"/>
        </w:rPr>
        <w:t>&lt;/RepeatBlock-By&gt;</w:t>
      </w:r>
    </w:p>
    <w:p w14:paraId="727218D4" w14:textId="77777777" w:rsidR="00FC4169" w:rsidRPr="00C63CED" w:rsidRDefault="00FC4169" w:rsidP="00FC4169">
      <w:pPr>
        <w:pStyle w:val="NormalBold"/>
        <w:keepNext/>
      </w:pPr>
      <w:r w:rsidRPr="00FE62EB">
        <w:rPr>
          <w:rStyle w:val="HideTWBExt"/>
          <w:b w:val="0"/>
        </w:rPr>
        <w:t>&lt;DocAmend&gt;</w:t>
      </w:r>
      <w:r w:rsidRPr="00C63CED">
        <w:t>Propuesta de Resolución</w:t>
      </w:r>
      <w:r w:rsidRPr="00FE62EB">
        <w:rPr>
          <w:rStyle w:val="HideTWBExt"/>
          <w:b w:val="0"/>
        </w:rPr>
        <w:t>&lt;/DocAmend&gt;</w:t>
      </w:r>
    </w:p>
    <w:p w14:paraId="1E2F64DE"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C4169" w:rsidRPr="00C63CED" w14:paraId="1DF9871F" w14:textId="77777777" w:rsidTr="003C3446">
        <w:trPr>
          <w:jc w:val="center"/>
        </w:trPr>
        <w:tc>
          <w:tcPr>
            <w:tcW w:w="9752" w:type="dxa"/>
            <w:gridSpan w:val="2"/>
          </w:tcPr>
          <w:p w14:paraId="1B3D6933" w14:textId="77777777" w:rsidR="00FC4169" w:rsidRPr="00C63CED" w:rsidRDefault="00FC4169" w:rsidP="003C3446">
            <w:pPr>
              <w:keepNext/>
            </w:pPr>
          </w:p>
        </w:tc>
      </w:tr>
      <w:tr w:rsidR="00FC4169" w:rsidRPr="00C63CED" w14:paraId="26C6BFFF" w14:textId="77777777" w:rsidTr="003C3446">
        <w:trPr>
          <w:jc w:val="center"/>
        </w:trPr>
        <w:tc>
          <w:tcPr>
            <w:tcW w:w="4876" w:type="dxa"/>
          </w:tcPr>
          <w:p w14:paraId="08C16F94" w14:textId="77777777" w:rsidR="00FC4169" w:rsidRPr="00C63CED" w:rsidRDefault="00FC4169" w:rsidP="003C3446">
            <w:pPr>
              <w:pStyle w:val="ColumnHeading"/>
              <w:keepNext/>
              <w:rPr>
                <w:lang w:val="es-ES_tradnl"/>
              </w:rPr>
            </w:pPr>
            <w:r w:rsidRPr="00C63CED">
              <w:rPr>
                <w:lang w:val="es-ES_tradnl"/>
              </w:rPr>
              <w:t>Propuesta de Resolución</w:t>
            </w:r>
          </w:p>
        </w:tc>
        <w:tc>
          <w:tcPr>
            <w:tcW w:w="4876" w:type="dxa"/>
          </w:tcPr>
          <w:p w14:paraId="7FE246E5" w14:textId="77777777" w:rsidR="00FC4169" w:rsidRPr="00C63CED" w:rsidRDefault="00FC4169" w:rsidP="003C3446">
            <w:pPr>
              <w:pStyle w:val="ColumnHeading"/>
              <w:keepNext/>
              <w:rPr>
                <w:lang w:val="es-ES_tradnl"/>
              </w:rPr>
            </w:pPr>
            <w:r w:rsidRPr="00C63CED">
              <w:rPr>
                <w:lang w:val="es-ES_tradnl"/>
              </w:rPr>
              <w:t>Enmienda</w:t>
            </w:r>
          </w:p>
        </w:tc>
      </w:tr>
      <w:tr w:rsidR="00FC4169" w:rsidRPr="00C63CED" w14:paraId="627DCC15" w14:textId="77777777" w:rsidTr="003C3446">
        <w:trPr>
          <w:jc w:val="center"/>
        </w:trPr>
        <w:tc>
          <w:tcPr>
            <w:tcW w:w="4876" w:type="dxa"/>
          </w:tcPr>
          <w:p w14:paraId="31C05668" w14:textId="77777777" w:rsidR="00FC4169" w:rsidRPr="00C63CED" w:rsidRDefault="00FC4169" w:rsidP="003C3446">
            <w:pPr>
              <w:pStyle w:val="Normal6"/>
              <w:rPr>
                <w:lang w:val="es-ES_tradnl"/>
              </w:rPr>
            </w:pPr>
            <w:r w:rsidRPr="00C63CED">
              <w:rPr>
                <w:lang w:val="es-ES_tradnl"/>
              </w:rPr>
              <w:t>9.</w:t>
            </w:r>
            <w:r w:rsidRPr="00C63CED">
              <w:rPr>
                <w:lang w:val="es-ES_tradnl"/>
              </w:rPr>
              <w:tab/>
              <w:t xml:space="preserve">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w:t>
            </w:r>
            <w:r w:rsidRPr="00C63CED">
              <w:rPr>
                <w:lang w:val="es-ES_tradnl"/>
              </w:rPr>
              <w:lastRenderedPageBreak/>
              <w:t>así la discrecionalidad nacional que podría dar lugar a la fragmentación;</w:t>
            </w:r>
          </w:p>
        </w:tc>
        <w:tc>
          <w:tcPr>
            <w:tcW w:w="4876" w:type="dxa"/>
          </w:tcPr>
          <w:p w14:paraId="3ABF932C" w14:textId="77777777" w:rsidR="00FC4169" w:rsidRPr="00C63CED" w:rsidRDefault="00FC4169" w:rsidP="003C3446">
            <w:pPr>
              <w:pStyle w:val="Normal6"/>
              <w:rPr>
                <w:szCs w:val="24"/>
                <w:lang w:val="es-ES_tradnl"/>
              </w:rPr>
            </w:pPr>
            <w:r w:rsidRPr="00C63CED">
              <w:rPr>
                <w:lang w:val="es-ES_tradnl"/>
              </w:rPr>
              <w:lastRenderedPageBreak/>
              <w:t>9.</w:t>
            </w:r>
            <w:r w:rsidRPr="00C63CED">
              <w:rPr>
                <w:lang w:val="es-ES_tradnl"/>
              </w:rPr>
              <w:tab/>
              <w:t>Señala que la racionalización de los procedimientos administrativos puede mejorar el atractivo de la Unión como destino de inversión</w:t>
            </w:r>
            <w:r w:rsidRPr="00C63CED">
              <w:rPr>
                <w:b/>
                <w:i/>
                <w:lang w:val="es-ES_tradnl"/>
              </w:rPr>
              <w:t>, y pide que se reduzca la burocracia para los beneficiarios y se simplifiquen los programas de la Unión</w:t>
            </w:r>
            <w:r w:rsidRPr="00C63CED">
              <w:rPr>
                <w:lang w:val="es-ES_tradnl"/>
              </w:rPr>
              <w:t xml:space="preserve">; considera que la armonización de los marcos legislativos de los Estados miembros debe formar parte del programa de simplificación para facilitar las </w:t>
            </w:r>
            <w:r w:rsidRPr="00C63CED">
              <w:rPr>
                <w:lang w:val="es-ES_tradnl"/>
              </w:rPr>
              <w:lastRenderedPageBreak/>
              <w:t>actividades transfronterizas; pide a la Comisión que se base más en Reglamentos que en Directivas, limitando así la discrecionalidad nacional que podría dar lugar a la fragmentación;</w:t>
            </w:r>
          </w:p>
        </w:tc>
      </w:tr>
    </w:tbl>
    <w:p w14:paraId="0F0B3E50" w14:textId="77777777" w:rsidR="00FC4169" w:rsidRPr="00C63CED" w:rsidRDefault="00FC4169" w:rsidP="00FC4169">
      <w:pPr>
        <w:pStyle w:val="Olang"/>
        <w:rPr>
          <w:sz w:val="24"/>
          <w:szCs w:val="24"/>
          <w:lang w:val="es-ES_tradnl"/>
        </w:rPr>
      </w:pPr>
      <w:r w:rsidRPr="00C63CED">
        <w:rPr>
          <w:sz w:val="24"/>
          <w:szCs w:val="24"/>
          <w:lang w:val="es-ES_tradnl"/>
        </w:rPr>
        <w:lastRenderedPageBreak/>
        <w:t xml:space="preserve">Or. </w:t>
      </w:r>
      <w:r w:rsidRPr="00FE62EB">
        <w:rPr>
          <w:rStyle w:val="HideTWBExt"/>
        </w:rPr>
        <w:t>&lt;Original&gt;</w:t>
      </w:r>
      <w:r w:rsidRPr="00FE62EB">
        <w:rPr>
          <w:rStyle w:val="HideTWBInt"/>
        </w:rPr>
        <w:t>{EN}</w:t>
      </w:r>
      <w:r w:rsidRPr="00C63CED">
        <w:rPr>
          <w:sz w:val="24"/>
          <w:szCs w:val="24"/>
          <w:lang w:val="es-ES_tradnl"/>
        </w:rPr>
        <w:t>en</w:t>
      </w:r>
      <w:r w:rsidRPr="00FE62EB">
        <w:rPr>
          <w:rStyle w:val="HideTWBExt"/>
        </w:rPr>
        <w:t>&lt;/Original&gt;</w:t>
      </w:r>
    </w:p>
    <w:p w14:paraId="3D624021" w14:textId="77777777" w:rsidR="00FC4169" w:rsidRPr="00C63CED" w:rsidRDefault="00FC4169" w:rsidP="00FC4169">
      <w:r w:rsidRPr="00FE62EB">
        <w:rPr>
          <w:rStyle w:val="HideTWBExt"/>
        </w:rPr>
        <w:t>&lt;/Amend&gt;</w:t>
      </w:r>
    </w:p>
    <w:p w14:paraId="0736E32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332</w:t>
      </w:r>
      <w:r w:rsidRPr="00FE62EB">
        <w:rPr>
          <w:rStyle w:val="HideTWBExt"/>
          <w:b w:val="0"/>
        </w:rPr>
        <w:t>&lt;/NumAm&gt;</w:t>
      </w:r>
    </w:p>
    <w:p w14:paraId="5FB5C1B6" w14:textId="77777777" w:rsidR="00FC4169" w:rsidRPr="00C63CED" w:rsidRDefault="00FC4169" w:rsidP="00FC4169">
      <w:pPr>
        <w:pStyle w:val="NormalBold"/>
      </w:pPr>
      <w:r w:rsidRPr="00FE62EB">
        <w:rPr>
          <w:rStyle w:val="HideTWBExt"/>
          <w:b w:val="0"/>
        </w:rPr>
        <w:t>&lt;RepeatBlock-By&gt;&lt;Members&gt;</w:t>
      </w:r>
      <w:r w:rsidRPr="00C63CED">
        <w:t>Ľudovít Ódor, Anouk Van Brug, Billy Kelleher</w:t>
      </w:r>
      <w:r w:rsidRPr="00FE62EB">
        <w:rPr>
          <w:rStyle w:val="HideTWBExt"/>
          <w:b w:val="0"/>
        </w:rPr>
        <w:t>&lt;/Members&gt;</w:t>
      </w:r>
    </w:p>
    <w:p w14:paraId="5AD53BD5" w14:textId="77777777" w:rsidR="00FC4169" w:rsidRPr="00C63CED" w:rsidRDefault="00FC4169" w:rsidP="00FC4169">
      <w:pPr>
        <w:pStyle w:val="NormalBold"/>
      </w:pPr>
      <w:r w:rsidRPr="00FE62EB">
        <w:rPr>
          <w:rStyle w:val="HideTWBExt"/>
          <w:b w:val="0"/>
        </w:rPr>
        <w:t>&lt;/RepeatBlock-By&gt;</w:t>
      </w:r>
    </w:p>
    <w:p w14:paraId="4165369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2ED15E0"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1A5072F" w14:textId="77777777" w:rsidTr="003C3446">
        <w:trPr>
          <w:trHeight w:hRule="exact" w:val="240"/>
          <w:jc w:val="center"/>
        </w:trPr>
        <w:tc>
          <w:tcPr>
            <w:tcW w:w="9752" w:type="dxa"/>
            <w:gridSpan w:val="2"/>
            <w:tcBorders>
              <w:top w:val="nil"/>
              <w:left w:val="nil"/>
              <w:bottom w:val="nil"/>
              <w:right w:val="nil"/>
            </w:tcBorders>
          </w:tcPr>
          <w:p w14:paraId="3C6D2158" w14:textId="77777777" w:rsidR="00FC4169" w:rsidRPr="00C63CED" w:rsidRDefault="00FC4169" w:rsidP="003C3446"/>
        </w:tc>
      </w:tr>
      <w:tr w:rsidR="00FC4169" w:rsidRPr="00C63CED" w14:paraId="6CD2A6CE" w14:textId="77777777" w:rsidTr="003C3446">
        <w:trPr>
          <w:trHeight w:val="240"/>
          <w:jc w:val="center"/>
        </w:trPr>
        <w:tc>
          <w:tcPr>
            <w:tcW w:w="4876" w:type="dxa"/>
            <w:tcBorders>
              <w:top w:val="nil"/>
              <w:left w:val="nil"/>
              <w:bottom w:val="nil"/>
              <w:right w:val="nil"/>
            </w:tcBorders>
          </w:tcPr>
          <w:p w14:paraId="7311643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D3EC9DA" w14:textId="77777777" w:rsidR="00FC4169" w:rsidRPr="00C63CED" w:rsidRDefault="00FC4169" w:rsidP="003C3446">
            <w:pPr>
              <w:pStyle w:val="AmColumnHeading"/>
            </w:pPr>
            <w:r w:rsidRPr="00C63CED">
              <w:t>Enmienda</w:t>
            </w:r>
          </w:p>
        </w:tc>
      </w:tr>
      <w:tr w:rsidR="00FC4169" w:rsidRPr="00C63CED" w14:paraId="044D8D67" w14:textId="77777777" w:rsidTr="003C3446">
        <w:trPr>
          <w:jc w:val="center"/>
        </w:trPr>
        <w:tc>
          <w:tcPr>
            <w:tcW w:w="4876" w:type="dxa"/>
            <w:tcBorders>
              <w:top w:val="nil"/>
              <w:left w:val="nil"/>
              <w:bottom w:val="nil"/>
              <w:right w:val="nil"/>
            </w:tcBorders>
          </w:tcPr>
          <w:p w14:paraId="68561B5A" w14:textId="77777777" w:rsidR="00FC4169" w:rsidRPr="00C63CED" w:rsidRDefault="00FC4169" w:rsidP="003C3446">
            <w:pPr>
              <w:pStyle w:val="Normal6a"/>
            </w:pPr>
            <w:r w:rsidRPr="00C63CED">
              <w:t>9.</w:t>
            </w:r>
            <w:r w:rsidRPr="00C63CED">
              <w:tab/>
              <w:t>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4A6448E6"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 </w:t>
            </w:r>
            <w:r w:rsidRPr="00C63CED">
              <w:rPr>
                <w:b/>
                <w:i/>
              </w:rPr>
              <w:t>pide, a este respecto, a la Comisión que estudie a fondo el potencial del 28.º régimen, que podría superar todas las restricciones existentes;</w:t>
            </w:r>
          </w:p>
        </w:tc>
      </w:tr>
    </w:tbl>
    <w:p w14:paraId="2E3666D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7813DEFB" w14:textId="77777777" w:rsidR="00FC4169" w:rsidRPr="00C63CED" w:rsidRDefault="00FC4169" w:rsidP="00FC4169">
      <w:r w:rsidRPr="00FE62EB">
        <w:rPr>
          <w:rStyle w:val="HideTWBExt"/>
        </w:rPr>
        <w:t>&lt;/Amend&gt;</w:t>
      </w:r>
    </w:p>
    <w:p w14:paraId="0DBDD16D"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333</w:t>
      </w:r>
      <w:r w:rsidRPr="00FE62EB">
        <w:rPr>
          <w:rStyle w:val="HideTWBExt"/>
          <w:b w:val="0"/>
        </w:rPr>
        <w:t>&lt;/NumAm&gt;</w:t>
      </w:r>
    </w:p>
    <w:p w14:paraId="4617F6F9" w14:textId="77777777" w:rsidR="00FC4169" w:rsidRPr="00C63CED" w:rsidRDefault="00FC4169" w:rsidP="00FC4169">
      <w:pPr>
        <w:pStyle w:val="NormalBold"/>
      </w:pPr>
      <w:r w:rsidRPr="00FE62EB">
        <w:rPr>
          <w:rStyle w:val="HideTWBExt"/>
          <w:b w:val="0"/>
        </w:rPr>
        <w:t>&lt;RepeatBlock-By&gt;&lt;Members&gt;</w:t>
      </w:r>
      <w:r w:rsidRPr="00C63CED">
        <w:t>Markus Ferber</w:t>
      </w:r>
      <w:r w:rsidRPr="00FE62EB">
        <w:rPr>
          <w:rStyle w:val="HideTWBExt"/>
          <w:b w:val="0"/>
        </w:rPr>
        <w:t>&lt;/Members&gt;</w:t>
      </w:r>
    </w:p>
    <w:p w14:paraId="206A8706" w14:textId="77777777" w:rsidR="00FC4169" w:rsidRPr="00C63CED" w:rsidRDefault="00FC4169" w:rsidP="00FC4169">
      <w:pPr>
        <w:pStyle w:val="NormalBold"/>
      </w:pPr>
      <w:r w:rsidRPr="00FE62EB">
        <w:rPr>
          <w:rStyle w:val="HideTWBExt"/>
          <w:b w:val="0"/>
        </w:rPr>
        <w:t>&lt;/RepeatBlock-By&gt;</w:t>
      </w:r>
    </w:p>
    <w:p w14:paraId="31CABF7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A20A467" w14:textId="77777777" w:rsidR="00FC4169" w:rsidRPr="00C63CED" w:rsidRDefault="00FC4169" w:rsidP="00FC4169">
      <w:pPr>
        <w:pStyle w:val="NormalBold"/>
      </w:pPr>
      <w:r w:rsidRPr="00FE62EB">
        <w:rPr>
          <w:rStyle w:val="HideTWBExt"/>
          <w:b w:val="0"/>
        </w:rPr>
        <w:t>&lt;Article&gt;</w:t>
      </w:r>
      <w:r w:rsidRPr="00C63CED">
        <w:t>Apartado 9</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2F5DB79" w14:textId="77777777" w:rsidTr="003C3446">
        <w:trPr>
          <w:trHeight w:hRule="exact" w:val="240"/>
          <w:jc w:val="center"/>
        </w:trPr>
        <w:tc>
          <w:tcPr>
            <w:tcW w:w="9752" w:type="dxa"/>
            <w:gridSpan w:val="2"/>
            <w:tcBorders>
              <w:top w:val="nil"/>
              <w:left w:val="nil"/>
              <w:bottom w:val="nil"/>
              <w:right w:val="nil"/>
            </w:tcBorders>
          </w:tcPr>
          <w:p w14:paraId="614FF1A3" w14:textId="77777777" w:rsidR="00FC4169" w:rsidRPr="00C63CED" w:rsidRDefault="00FC4169" w:rsidP="003C3446"/>
        </w:tc>
      </w:tr>
      <w:tr w:rsidR="00FC4169" w:rsidRPr="00C63CED" w14:paraId="38B253F3" w14:textId="77777777" w:rsidTr="003C3446">
        <w:trPr>
          <w:trHeight w:val="240"/>
          <w:jc w:val="center"/>
        </w:trPr>
        <w:tc>
          <w:tcPr>
            <w:tcW w:w="4876" w:type="dxa"/>
            <w:tcBorders>
              <w:top w:val="nil"/>
              <w:left w:val="nil"/>
              <w:bottom w:val="nil"/>
              <w:right w:val="nil"/>
            </w:tcBorders>
          </w:tcPr>
          <w:p w14:paraId="3CF181F4"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813550B" w14:textId="77777777" w:rsidR="00FC4169" w:rsidRPr="00C63CED" w:rsidRDefault="00FC4169" w:rsidP="003C3446">
            <w:pPr>
              <w:pStyle w:val="AmColumnHeading"/>
            </w:pPr>
            <w:r w:rsidRPr="00C63CED">
              <w:t>Enmienda</w:t>
            </w:r>
          </w:p>
        </w:tc>
      </w:tr>
      <w:tr w:rsidR="00FC4169" w:rsidRPr="00C63CED" w14:paraId="6E6C6CE7" w14:textId="77777777" w:rsidTr="003C3446">
        <w:trPr>
          <w:jc w:val="center"/>
        </w:trPr>
        <w:tc>
          <w:tcPr>
            <w:tcW w:w="4876" w:type="dxa"/>
            <w:tcBorders>
              <w:top w:val="nil"/>
              <w:left w:val="nil"/>
              <w:bottom w:val="nil"/>
              <w:right w:val="nil"/>
            </w:tcBorders>
          </w:tcPr>
          <w:p w14:paraId="2C4B59A9" w14:textId="77777777" w:rsidR="00FC4169" w:rsidRPr="00C63CED" w:rsidRDefault="00FC4169" w:rsidP="003C3446">
            <w:pPr>
              <w:pStyle w:val="Normal6a"/>
            </w:pPr>
            <w:r w:rsidRPr="00C63CED">
              <w:t>9.</w:t>
            </w:r>
            <w:r w:rsidRPr="00C63CED">
              <w:tab/>
              <w:t xml:space="preserve">Señala que la racionalización de los procedimientos administrativos puede mejorar el atractivo de la Unión como destino de inversión; considera que la </w:t>
            </w:r>
            <w:r w:rsidRPr="00C63CED">
              <w:lastRenderedPageBreak/>
              <w:t>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w:t>
            </w:r>
          </w:p>
        </w:tc>
        <w:tc>
          <w:tcPr>
            <w:tcW w:w="4876" w:type="dxa"/>
            <w:tcBorders>
              <w:top w:val="nil"/>
              <w:left w:val="nil"/>
              <w:bottom w:val="nil"/>
              <w:right w:val="nil"/>
            </w:tcBorders>
          </w:tcPr>
          <w:p w14:paraId="61BB6DB4" w14:textId="77777777" w:rsidR="00FC4169" w:rsidRPr="00C63CED" w:rsidRDefault="00FC4169" w:rsidP="003C3446">
            <w:pPr>
              <w:pStyle w:val="Normal6a"/>
            </w:pPr>
            <w:r w:rsidRPr="00C63CED">
              <w:lastRenderedPageBreak/>
              <w:t>9.</w:t>
            </w:r>
            <w:r w:rsidRPr="00C63CED">
              <w:tab/>
              <w:t xml:space="preserve">Señala que la racionalización de los procedimientos administrativos puede mejorar el atractivo de la Unión como destino de inversión; considera que la </w:t>
            </w:r>
            <w:r w:rsidRPr="00C63CED">
              <w:lastRenderedPageBreak/>
              <w:t xml:space="preserve">armonización de los marcos legislativos de los Estados miembros debe formar parte del programa de simplificación para facilitar las actividades transfronterizas; pide a la Comisión que se base más en Reglamentos que en Directivas, limitando así la discrecionalidad nacional que podría dar lugar a la fragmentación; </w:t>
            </w:r>
            <w:r w:rsidRPr="00C63CED">
              <w:rPr>
                <w:b/>
                <w:i/>
              </w:rPr>
              <w:t>pide a la Comisión que aborde los casos de sobrerregulación por parte de los Estados miembros;</w:t>
            </w:r>
          </w:p>
        </w:tc>
      </w:tr>
    </w:tbl>
    <w:p w14:paraId="509AC3F1"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C5BCF4A" w14:textId="77777777" w:rsidR="00FC4169" w:rsidRPr="00C63CED" w:rsidRDefault="00FC4169" w:rsidP="00FC4169">
      <w:r w:rsidRPr="00FE62EB">
        <w:rPr>
          <w:rStyle w:val="HideTWBExt"/>
        </w:rPr>
        <w:t>&lt;/Amend&gt;</w:t>
      </w:r>
    </w:p>
    <w:p w14:paraId="70C461A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334</w:t>
      </w:r>
      <w:r w:rsidRPr="00FE62EB">
        <w:rPr>
          <w:rStyle w:val="HideTWBExt"/>
          <w:b w:val="0"/>
        </w:rPr>
        <w:t>&lt;/NumAm&gt;</w:t>
      </w:r>
    </w:p>
    <w:p w14:paraId="38E3F707" w14:textId="77777777" w:rsidR="00FC4169" w:rsidRPr="00C63CED" w:rsidRDefault="00FC4169" w:rsidP="00FC4169">
      <w:pPr>
        <w:pStyle w:val="NormalBold"/>
      </w:pPr>
      <w:r w:rsidRPr="00FE62EB">
        <w:rPr>
          <w:rStyle w:val="HideTWBExt"/>
          <w:b w:val="0"/>
        </w:rPr>
        <w:t>&lt;RepeatBlock-By&gt;&lt;Members&gt;</w:t>
      </w:r>
      <w:r w:rsidRPr="00C63CED">
        <w:t>Eero Heinäluoma</w:t>
      </w:r>
      <w:r w:rsidRPr="00FE62EB">
        <w:rPr>
          <w:rStyle w:val="HideTWBExt"/>
          <w:b w:val="0"/>
        </w:rPr>
        <w:t>&lt;/Members&gt;</w:t>
      </w:r>
    </w:p>
    <w:p w14:paraId="1C888CDB" w14:textId="77777777" w:rsidR="00FC4169" w:rsidRPr="00C63CED" w:rsidRDefault="00FC4169" w:rsidP="00FC4169">
      <w:pPr>
        <w:pStyle w:val="NormalBold"/>
      </w:pPr>
      <w:r w:rsidRPr="00FE62EB">
        <w:rPr>
          <w:rStyle w:val="HideTWBExt"/>
          <w:b w:val="0"/>
        </w:rPr>
        <w:t>&lt;/RepeatBlock-By&gt;</w:t>
      </w:r>
    </w:p>
    <w:p w14:paraId="3D9061B6"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670146C6" w14:textId="77777777" w:rsidR="00FC4169" w:rsidRPr="00C63CED" w:rsidRDefault="00FC4169" w:rsidP="00FC4169">
      <w:pPr>
        <w:pStyle w:val="NormalBold"/>
      </w:pPr>
      <w:r w:rsidRPr="00FE62EB">
        <w:rPr>
          <w:rStyle w:val="HideTWBExt"/>
          <w:b w:val="0"/>
        </w:rPr>
        <w:t>&lt;Article&gt;</w:t>
      </w:r>
      <w:r w:rsidRPr="00C63CED">
        <w:t>Apartado 9 bis (nuevo)</w:t>
      </w:r>
      <w:r w:rsidRPr="00FE62E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59E7FA99" w14:textId="77777777" w:rsidTr="003C3446">
        <w:trPr>
          <w:trHeight w:hRule="exact" w:val="240"/>
          <w:jc w:val="center"/>
        </w:trPr>
        <w:tc>
          <w:tcPr>
            <w:tcW w:w="9752" w:type="dxa"/>
            <w:gridSpan w:val="2"/>
            <w:tcBorders>
              <w:top w:val="nil"/>
              <w:left w:val="nil"/>
              <w:bottom w:val="nil"/>
              <w:right w:val="nil"/>
            </w:tcBorders>
          </w:tcPr>
          <w:p w14:paraId="37051AF5" w14:textId="77777777" w:rsidR="00FC4169" w:rsidRPr="00C63CED" w:rsidRDefault="00FC4169" w:rsidP="003C3446"/>
        </w:tc>
      </w:tr>
      <w:tr w:rsidR="00FC4169" w:rsidRPr="00C63CED" w14:paraId="672B9383" w14:textId="77777777" w:rsidTr="003C3446">
        <w:trPr>
          <w:trHeight w:val="240"/>
          <w:jc w:val="center"/>
        </w:trPr>
        <w:tc>
          <w:tcPr>
            <w:tcW w:w="4876" w:type="dxa"/>
            <w:tcBorders>
              <w:top w:val="nil"/>
              <w:left w:val="nil"/>
              <w:bottom w:val="nil"/>
              <w:right w:val="nil"/>
            </w:tcBorders>
          </w:tcPr>
          <w:p w14:paraId="3385B85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2BFEC07F" w14:textId="77777777" w:rsidR="00FC4169" w:rsidRPr="00C63CED" w:rsidRDefault="00FC4169" w:rsidP="003C3446">
            <w:pPr>
              <w:pStyle w:val="AmColumnHeading"/>
            </w:pPr>
            <w:r w:rsidRPr="00C63CED">
              <w:t>Enmienda</w:t>
            </w:r>
          </w:p>
        </w:tc>
      </w:tr>
      <w:tr w:rsidR="00FC4169" w:rsidRPr="00C63CED" w14:paraId="2D183E5A" w14:textId="77777777" w:rsidTr="003C3446">
        <w:trPr>
          <w:jc w:val="center"/>
        </w:trPr>
        <w:tc>
          <w:tcPr>
            <w:tcW w:w="4876" w:type="dxa"/>
            <w:tcBorders>
              <w:top w:val="nil"/>
              <w:left w:val="nil"/>
              <w:bottom w:val="nil"/>
              <w:right w:val="nil"/>
            </w:tcBorders>
          </w:tcPr>
          <w:p w14:paraId="0DC6FE75" w14:textId="77777777" w:rsidR="00FC4169" w:rsidRPr="00C63CED" w:rsidRDefault="00FC4169" w:rsidP="003C3446">
            <w:pPr>
              <w:pStyle w:val="Normal6a"/>
            </w:pPr>
          </w:p>
        </w:tc>
        <w:tc>
          <w:tcPr>
            <w:tcW w:w="4876" w:type="dxa"/>
            <w:tcBorders>
              <w:top w:val="nil"/>
              <w:left w:val="nil"/>
              <w:bottom w:val="nil"/>
              <w:right w:val="nil"/>
            </w:tcBorders>
          </w:tcPr>
          <w:p w14:paraId="261C7744" w14:textId="77777777" w:rsidR="00FC4169" w:rsidRPr="00C63CED" w:rsidRDefault="00FC4169" w:rsidP="003C3446">
            <w:pPr>
              <w:pStyle w:val="Normal6a"/>
            </w:pPr>
            <w:r w:rsidRPr="00C63CED">
              <w:rPr>
                <w:b/>
                <w:i/>
              </w:rPr>
              <w:t>9 bis. Pide a la Comisión que garantice la participación sistemática de las autoridades europeas de supervisión (AES) en el proceso de toma de decisiones para los mandatos de los niveles 2 y 3, a fin de garantizar que estos mandatos estén basados en pruebas, sean proporcionados y se adapten a las necesidades del sector financiero; pide a la Comisión que garantice la financiación necesaria para la ejecución de dichos mandatos por parte de las AES;</w:t>
            </w:r>
          </w:p>
        </w:tc>
      </w:tr>
    </w:tbl>
    <w:p w14:paraId="161CC39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8881081" w14:textId="77777777" w:rsidR="00FC4169" w:rsidRPr="00C63CED" w:rsidRDefault="00FC4169" w:rsidP="00FC4169">
      <w:r w:rsidRPr="00FE62EB">
        <w:rPr>
          <w:rStyle w:val="HideTWBExt"/>
        </w:rPr>
        <w:t>&lt;/Amend&gt;</w:t>
      </w:r>
    </w:p>
    <w:p w14:paraId="15BE8704"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335</w:t>
      </w:r>
      <w:r w:rsidRPr="00FE62EB">
        <w:rPr>
          <w:rStyle w:val="HideTWBExt"/>
          <w:b w:val="0"/>
        </w:rPr>
        <w:t>&lt;/NumAm&gt;</w:t>
      </w:r>
    </w:p>
    <w:p w14:paraId="494E72D4" w14:textId="77777777" w:rsidR="00FC4169" w:rsidRPr="00C63CED" w:rsidRDefault="00FC4169" w:rsidP="00FC4169">
      <w:pPr>
        <w:pStyle w:val="NormalBold"/>
      </w:pPr>
      <w:r w:rsidRPr="00FE62EB">
        <w:rPr>
          <w:rStyle w:val="HideTWBExt"/>
          <w:b w:val="0"/>
        </w:rPr>
        <w:t>&lt;RepeatBlock-By&gt;&lt;Members&gt;</w:t>
      </w:r>
      <w:r w:rsidRPr="00C63CED">
        <w:t>Aurore Lalucq</w:t>
      </w:r>
      <w:r w:rsidRPr="00FE62EB">
        <w:rPr>
          <w:rStyle w:val="HideTWBExt"/>
          <w:b w:val="0"/>
        </w:rPr>
        <w:t>&lt;/Members&gt;</w:t>
      </w:r>
    </w:p>
    <w:p w14:paraId="619808B4" w14:textId="77777777" w:rsidR="00FC4169" w:rsidRPr="00C63CED" w:rsidRDefault="00FC4169" w:rsidP="00FC4169">
      <w:r w:rsidRPr="00FE62EB">
        <w:rPr>
          <w:rStyle w:val="HideTWBExt"/>
        </w:rPr>
        <w:t>&lt;AuNomDe&gt;</w:t>
      </w:r>
      <w:r w:rsidRPr="00FE62EB">
        <w:rPr>
          <w:rStyle w:val="HideTWBInt"/>
        </w:rPr>
        <w:t>{S&amp;D}</w:t>
      </w:r>
      <w:r w:rsidRPr="00C63CED">
        <w:t>en nombre del Grupo S&amp;D</w:t>
      </w:r>
      <w:r w:rsidRPr="00FE62EB">
        <w:rPr>
          <w:rStyle w:val="HideTWBExt"/>
        </w:rPr>
        <w:t>&lt;/AuNomDe&gt;</w:t>
      </w:r>
    </w:p>
    <w:p w14:paraId="2092CB7E" w14:textId="77777777" w:rsidR="00FC4169" w:rsidRPr="00C63CED" w:rsidRDefault="00FC4169" w:rsidP="00FC4169">
      <w:pPr>
        <w:pStyle w:val="NormalBold"/>
      </w:pPr>
      <w:r w:rsidRPr="00FE62EB">
        <w:rPr>
          <w:rStyle w:val="HideTWBExt"/>
          <w:b w:val="0"/>
        </w:rPr>
        <w:t>&lt;Members&gt;</w:t>
      </w:r>
      <w:r w:rsidRPr="00C63CED">
        <w:t>Jonás Fernández, René Repasi, Eero Heinäluoma, Evelyn Regner, Niels Fuglsang, Claire Fita, Carla Tavares, Thomas Bajada, Francisco Assis, Lara Wolters</w:t>
      </w:r>
      <w:r w:rsidRPr="00FE62EB">
        <w:rPr>
          <w:rStyle w:val="HideTWBExt"/>
          <w:b w:val="0"/>
        </w:rPr>
        <w:t>&lt;/Members&gt;</w:t>
      </w:r>
    </w:p>
    <w:p w14:paraId="3A955C0B" w14:textId="77777777" w:rsidR="00FC4169" w:rsidRPr="00C63CED" w:rsidRDefault="00FC4169" w:rsidP="00FC4169">
      <w:pPr>
        <w:pStyle w:val="NormalBold"/>
      </w:pPr>
      <w:r w:rsidRPr="00FE62EB">
        <w:rPr>
          <w:rStyle w:val="HideTWBExt"/>
          <w:b w:val="0"/>
        </w:rPr>
        <w:t>&lt;/RepeatBlock-By&gt;</w:t>
      </w:r>
    </w:p>
    <w:p w14:paraId="0EF8DF7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7CA1F7C0" w14:textId="77777777" w:rsidR="00FC4169" w:rsidRPr="00C63CED" w:rsidRDefault="00FC4169" w:rsidP="00FC4169">
      <w:pPr>
        <w:pStyle w:val="NormalBold"/>
      </w:pPr>
      <w:r w:rsidRPr="00FE62EB">
        <w:rPr>
          <w:rStyle w:val="HideTWBExt"/>
          <w:b w:val="0"/>
        </w:rPr>
        <w:lastRenderedPageBreak/>
        <w:t>&lt;Article&gt;</w:t>
      </w:r>
      <w:r w:rsidRPr="00C63CED">
        <w:t>Apartado 9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27B5552" w14:textId="77777777" w:rsidTr="003C3446">
        <w:trPr>
          <w:trHeight w:hRule="exact" w:val="240"/>
          <w:jc w:val="center"/>
        </w:trPr>
        <w:tc>
          <w:tcPr>
            <w:tcW w:w="9752" w:type="dxa"/>
            <w:gridSpan w:val="2"/>
            <w:tcBorders>
              <w:top w:val="nil"/>
              <w:left w:val="nil"/>
              <w:bottom w:val="nil"/>
              <w:right w:val="nil"/>
            </w:tcBorders>
          </w:tcPr>
          <w:p w14:paraId="6CAA75EF" w14:textId="77777777" w:rsidR="00FC4169" w:rsidRPr="00C63CED" w:rsidRDefault="00FC4169" w:rsidP="003C3446"/>
        </w:tc>
      </w:tr>
      <w:tr w:rsidR="00FC4169" w:rsidRPr="00C63CED" w14:paraId="09D4808E" w14:textId="77777777" w:rsidTr="003C3446">
        <w:trPr>
          <w:trHeight w:val="240"/>
          <w:jc w:val="center"/>
        </w:trPr>
        <w:tc>
          <w:tcPr>
            <w:tcW w:w="4876" w:type="dxa"/>
            <w:tcBorders>
              <w:top w:val="nil"/>
              <w:left w:val="nil"/>
              <w:bottom w:val="nil"/>
              <w:right w:val="nil"/>
            </w:tcBorders>
          </w:tcPr>
          <w:p w14:paraId="3085229A"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7E8D326D" w14:textId="77777777" w:rsidR="00FC4169" w:rsidRPr="00C63CED" w:rsidRDefault="00FC4169" w:rsidP="003C3446">
            <w:pPr>
              <w:pStyle w:val="AmColumnHeading"/>
            </w:pPr>
            <w:r w:rsidRPr="00C63CED">
              <w:t>Enmienda</w:t>
            </w:r>
          </w:p>
        </w:tc>
      </w:tr>
      <w:tr w:rsidR="00FC4169" w:rsidRPr="00C63CED" w14:paraId="0C646E87" w14:textId="77777777" w:rsidTr="003C3446">
        <w:trPr>
          <w:jc w:val="center"/>
        </w:trPr>
        <w:tc>
          <w:tcPr>
            <w:tcW w:w="4876" w:type="dxa"/>
            <w:tcBorders>
              <w:top w:val="nil"/>
              <w:left w:val="nil"/>
              <w:bottom w:val="nil"/>
              <w:right w:val="nil"/>
            </w:tcBorders>
          </w:tcPr>
          <w:p w14:paraId="38546BED" w14:textId="77777777" w:rsidR="00FC4169" w:rsidRPr="00C63CED" w:rsidRDefault="00FC4169" w:rsidP="003C3446">
            <w:pPr>
              <w:pStyle w:val="Normal6a"/>
            </w:pPr>
          </w:p>
        </w:tc>
        <w:tc>
          <w:tcPr>
            <w:tcW w:w="4876" w:type="dxa"/>
            <w:tcBorders>
              <w:top w:val="nil"/>
              <w:left w:val="nil"/>
              <w:bottom w:val="nil"/>
              <w:right w:val="nil"/>
            </w:tcBorders>
          </w:tcPr>
          <w:p w14:paraId="19BD409C" w14:textId="77777777" w:rsidR="00FC4169" w:rsidRPr="00C63CED" w:rsidRDefault="00FC4169" w:rsidP="003C3446">
            <w:pPr>
              <w:pStyle w:val="Normal6a"/>
            </w:pPr>
            <w:r w:rsidRPr="00C63CED">
              <w:rPr>
                <w:b/>
                <w:i/>
              </w:rPr>
              <w:t>9 bis.</w:t>
            </w:r>
            <w:r w:rsidRPr="00C63CED">
              <w:tab/>
            </w:r>
            <w:r w:rsidRPr="00C63CED">
              <w:rPr>
                <w:b/>
                <w:i/>
              </w:rPr>
              <w:t>Considera que el primer paso para la simplificación consiste en la eficiencia de la legislación; pide a la Comisión que garantice la participación de las AES en el proceso de toma de decisiones para los mandatos de nivel 2 y nivel 3, a fin de garantizar que estos mandatos estén basados en pruebas, sean proporcionados y se adapten a las necesidades del sector financiero;</w:t>
            </w:r>
          </w:p>
        </w:tc>
      </w:tr>
    </w:tbl>
    <w:p w14:paraId="03F0D9F5"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49E64639" w14:textId="77777777" w:rsidR="00FC4169" w:rsidRPr="00C63CED" w:rsidRDefault="00FC4169" w:rsidP="00FC4169">
      <w:r w:rsidRPr="00FE62EB">
        <w:rPr>
          <w:rStyle w:val="HideTWBExt"/>
        </w:rPr>
        <w:t>&lt;/Amend&gt;</w:t>
      </w:r>
    </w:p>
    <w:p w14:paraId="7C6663BC"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336</w:t>
      </w:r>
      <w:r w:rsidRPr="00FE62EB">
        <w:rPr>
          <w:rStyle w:val="HideTWBExt"/>
          <w:b w:val="0"/>
        </w:rPr>
        <w:t>&lt;/NumAm&gt;</w:t>
      </w:r>
    </w:p>
    <w:p w14:paraId="7F0D284B"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36CFAEF9" w14:textId="77777777" w:rsidR="00FC4169" w:rsidRPr="00C63CED" w:rsidRDefault="00FC4169" w:rsidP="00FC4169">
      <w:pPr>
        <w:pStyle w:val="NormalBold"/>
      </w:pPr>
      <w:r w:rsidRPr="00FE62EB">
        <w:rPr>
          <w:rStyle w:val="HideTWBExt"/>
          <w:b w:val="0"/>
        </w:rPr>
        <w:t>&lt;/RepeatBlock-By&gt;</w:t>
      </w:r>
    </w:p>
    <w:p w14:paraId="58784552"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90843D7" w14:textId="77777777" w:rsidR="00FC4169" w:rsidRPr="00C63CED" w:rsidRDefault="00FC4169" w:rsidP="00FC4169">
      <w:pPr>
        <w:pStyle w:val="NormalBold"/>
      </w:pPr>
      <w:r w:rsidRPr="00FE62EB">
        <w:rPr>
          <w:rStyle w:val="HideTWBExt"/>
          <w:b w:val="0"/>
        </w:rPr>
        <w:t>&lt;Article&gt;</w:t>
      </w:r>
      <w:r w:rsidRPr="00C63CED">
        <w:t>Apartado 9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6715B416" w14:textId="77777777" w:rsidTr="003C3446">
        <w:trPr>
          <w:trHeight w:hRule="exact" w:val="240"/>
          <w:jc w:val="center"/>
        </w:trPr>
        <w:tc>
          <w:tcPr>
            <w:tcW w:w="9752" w:type="dxa"/>
            <w:gridSpan w:val="2"/>
            <w:tcBorders>
              <w:top w:val="nil"/>
              <w:left w:val="nil"/>
              <w:bottom w:val="nil"/>
              <w:right w:val="nil"/>
            </w:tcBorders>
          </w:tcPr>
          <w:p w14:paraId="6D1F5BE8" w14:textId="77777777" w:rsidR="00FC4169" w:rsidRPr="00C63CED" w:rsidRDefault="00FC4169" w:rsidP="003C3446"/>
        </w:tc>
      </w:tr>
      <w:tr w:rsidR="00FC4169" w:rsidRPr="00C63CED" w14:paraId="201FF811" w14:textId="77777777" w:rsidTr="003C3446">
        <w:trPr>
          <w:trHeight w:val="240"/>
          <w:jc w:val="center"/>
        </w:trPr>
        <w:tc>
          <w:tcPr>
            <w:tcW w:w="4876" w:type="dxa"/>
            <w:tcBorders>
              <w:top w:val="nil"/>
              <w:left w:val="nil"/>
              <w:bottom w:val="nil"/>
              <w:right w:val="nil"/>
            </w:tcBorders>
          </w:tcPr>
          <w:p w14:paraId="46AAA3E8"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B5ED50C" w14:textId="77777777" w:rsidR="00FC4169" w:rsidRPr="00C63CED" w:rsidRDefault="00FC4169" w:rsidP="003C3446">
            <w:pPr>
              <w:pStyle w:val="AmColumnHeading"/>
            </w:pPr>
            <w:r w:rsidRPr="00C63CED">
              <w:t>Enmienda</w:t>
            </w:r>
          </w:p>
        </w:tc>
      </w:tr>
      <w:tr w:rsidR="00FC4169" w:rsidRPr="00C63CED" w14:paraId="353EEEA3" w14:textId="77777777" w:rsidTr="003C3446">
        <w:trPr>
          <w:jc w:val="center"/>
        </w:trPr>
        <w:tc>
          <w:tcPr>
            <w:tcW w:w="4876" w:type="dxa"/>
            <w:tcBorders>
              <w:top w:val="nil"/>
              <w:left w:val="nil"/>
              <w:bottom w:val="nil"/>
              <w:right w:val="nil"/>
            </w:tcBorders>
          </w:tcPr>
          <w:p w14:paraId="057C5B54" w14:textId="77777777" w:rsidR="00FC4169" w:rsidRPr="00C63CED" w:rsidRDefault="00FC4169" w:rsidP="003C3446">
            <w:pPr>
              <w:pStyle w:val="Normal6a"/>
            </w:pPr>
          </w:p>
        </w:tc>
        <w:tc>
          <w:tcPr>
            <w:tcW w:w="4876" w:type="dxa"/>
            <w:tcBorders>
              <w:top w:val="nil"/>
              <w:left w:val="nil"/>
              <w:bottom w:val="nil"/>
              <w:right w:val="nil"/>
            </w:tcBorders>
          </w:tcPr>
          <w:p w14:paraId="0EC84D02" w14:textId="77777777" w:rsidR="00FC4169" w:rsidRPr="00C63CED" w:rsidRDefault="00FC4169" w:rsidP="003C3446">
            <w:pPr>
              <w:pStyle w:val="Normal6a"/>
            </w:pPr>
            <w:r w:rsidRPr="00C63CED">
              <w:rPr>
                <w:b/>
                <w:i/>
              </w:rPr>
              <w:t>9 bis.</w:t>
            </w:r>
            <w:r w:rsidRPr="00C63CED">
              <w:tab/>
            </w:r>
            <w:r w:rsidRPr="00C63CED">
              <w:rPr>
                <w:b/>
                <w:i/>
              </w:rPr>
              <w:t>Pide que se reduzcan las cargas administrativas y de cumplimiento para las empresas, prestando especial atención a las empresas que cotizan en bolsa, con el fin de mejorar su competitividad y atractivo; resalta que unas obligaciones de información excesivas y la complejidad de los procedimientos pueden disuadir la salida a bolsa y dificultar el acceso a los mercados de capitales;</w:t>
            </w:r>
          </w:p>
        </w:tc>
      </w:tr>
    </w:tbl>
    <w:p w14:paraId="4A55C3CC"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5745481E" w14:textId="77777777" w:rsidR="00FC4169" w:rsidRPr="00C63CED" w:rsidRDefault="00FC4169" w:rsidP="00FC4169">
      <w:r w:rsidRPr="00FE62EB">
        <w:rPr>
          <w:rStyle w:val="HideTWBExt"/>
        </w:rPr>
        <w:t>&lt;/Amend&gt;</w:t>
      </w:r>
    </w:p>
    <w:p w14:paraId="3B78638A"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337</w:t>
      </w:r>
      <w:r w:rsidRPr="00FE62EB">
        <w:rPr>
          <w:rStyle w:val="HideTWBExt"/>
          <w:b w:val="0"/>
        </w:rPr>
        <w:t>&lt;/NumAm&gt;</w:t>
      </w:r>
    </w:p>
    <w:p w14:paraId="148F6E6A" w14:textId="77777777" w:rsidR="00FC4169" w:rsidRPr="00C63CED" w:rsidRDefault="00FC4169" w:rsidP="00FC4169">
      <w:pPr>
        <w:pStyle w:val="NormalBold"/>
      </w:pPr>
      <w:r w:rsidRPr="00FE62EB">
        <w:rPr>
          <w:rStyle w:val="HideTWBExt"/>
          <w:b w:val="0"/>
        </w:rPr>
        <w:t>&lt;RepeatBlock-By&gt;&lt;Members&gt;</w:t>
      </w:r>
      <w:r w:rsidRPr="00C63CED">
        <w:t>Sirpa Pietikäinen</w:t>
      </w:r>
      <w:r w:rsidRPr="00FE62EB">
        <w:rPr>
          <w:rStyle w:val="HideTWBExt"/>
          <w:b w:val="0"/>
        </w:rPr>
        <w:t>&lt;/Members&gt;</w:t>
      </w:r>
    </w:p>
    <w:p w14:paraId="5D8BA4B5" w14:textId="77777777" w:rsidR="00FC4169" w:rsidRPr="00C63CED" w:rsidRDefault="00FC4169" w:rsidP="00FC4169">
      <w:pPr>
        <w:pStyle w:val="NormalBold"/>
      </w:pPr>
      <w:r w:rsidRPr="00FE62EB">
        <w:rPr>
          <w:rStyle w:val="HideTWBExt"/>
          <w:b w:val="0"/>
        </w:rPr>
        <w:t>&lt;/RepeatBlock-By&gt;</w:t>
      </w:r>
    </w:p>
    <w:p w14:paraId="513AA98A"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528701A7" w14:textId="77777777" w:rsidR="00FC4169" w:rsidRPr="00C63CED" w:rsidRDefault="00FC4169" w:rsidP="00FC4169">
      <w:pPr>
        <w:pStyle w:val="NormalBold"/>
      </w:pPr>
      <w:r w:rsidRPr="00FE62EB">
        <w:rPr>
          <w:rStyle w:val="HideTWBExt"/>
          <w:b w:val="0"/>
        </w:rPr>
        <w:t>&lt;Article&gt;</w:t>
      </w:r>
      <w:r w:rsidRPr="00C63CED">
        <w:t>Apartado 9 bis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4D699B33" w14:textId="77777777" w:rsidTr="003C3446">
        <w:trPr>
          <w:trHeight w:hRule="exact" w:val="240"/>
          <w:jc w:val="center"/>
        </w:trPr>
        <w:tc>
          <w:tcPr>
            <w:tcW w:w="9752" w:type="dxa"/>
            <w:gridSpan w:val="2"/>
            <w:tcBorders>
              <w:top w:val="nil"/>
              <w:left w:val="nil"/>
              <w:bottom w:val="nil"/>
              <w:right w:val="nil"/>
            </w:tcBorders>
          </w:tcPr>
          <w:p w14:paraId="20573A70" w14:textId="77777777" w:rsidR="00FC4169" w:rsidRPr="00C63CED" w:rsidRDefault="00FC4169" w:rsidP="003C3446"/>
        </w:tc>
      </w:tr>
      <w:tr w:rsidR="00FC4169" w:rsidRPr="00C63CED" w14:paraId="32CA55B4" w14:textId="77777777" w:rsidTr="003C3446">
        <w:trPr>
          <w:trHeight w:val="240"/>
          <w:jc w:val="center"/>
        </w:trPr>
        <w:tc>
          <w:tcPr>
            <w:tcW w:w="4876" w:type="dxa"/>
            <w:tcBorders>
              <w:top w:val="nil"/>
              <w:left w:val="nil"/>
              <w:bottom w:val="nil"/>
              <w:right w:val="nil"/>
            </w:tcBorders>
          </w:tcPr>
          <w:p w14:paraId="6773DC6D" w14:textId="77777777" w:rsidR="00FC4169" w:rsidRPr="00C63CED" w:rsidRDefault="00FC4169" w:rsidP="003C3446">
            <w:pPr>
              <w:pStyle w:val="AmColumnHeading"/>
            </w:pPr>
            <w:r w:rsidRPr="00C63CED">
              <w:lastRenderedPageBreak/>
              <w:t>Propuesta de Resolución</w:t>
            </w:r>
          </w:p>
        </w:tc>
        <w:tc>
          <w:tcPr>
            <w:tcW w:w="4876" w:type="dxa"/>
            <w:tcBorders>
              <w:top w:val="nil"/>
              <w:left w:val="nil"/>
              <w:bottom w:val="nil"/>
              <w:right w:val="nil"/>
            </w:tcBorders>
          </w:tcPr>
          <w:p w14:paraId="62DC26D3" w14:textId="77777777" w:rsidR="00FC4169" w:rsidRPr="00C63CED" w:rsidRDefault="00FC4169" w:rsidP="003C3446">
            <w:pPr>
              <w:pStyle w:val="AmColumnHeading"/>
            </w:pPr>
            <w:r w:rsidRPr="00C63CED">
              <w:t>Enmienda</w:t>
            </w:r>
          </w:p>
        </w:tc>
      </w:tr>
      <w:tr w:rsidR="00FC4169" w:rsidRPr="00C63CED" w14:paraId="7A90A538" w14:textId="77777777" w:rsidTr="003C3446">
        <w:trPr>
          <w:jc w:val="center"/>
        </w:trPr>
        <w:tc>
          <w:tcPr>
            <w:tcW w:w="4876" w:type="dxa"/>
            <w:tcBorders>
              <w:top w:val="nil"/>
              <w:left w:val="nil"/>
              <w:bottom w:val="nil"/>
              <w:right w:val="nil"/>
            </w:tcBorders>
          </w:tcPr>
          <w:p w14:paraId="1746A732" w14:textId="77777777" w:rsidR="00FC4169" w:rsidRPr="00C63CED" w:rsidRDefault="00FC4169" w:rsidP="003C3446">
            <w:pPr>
              <w:pStyle w:val="Normal6a"/>
            </w:pPr>
          </w:p>
        </w:tc>
        <w:tc>
          <w:tcPr>
            <w:tcW w:w="4876" w:type="dxa"/>
            <w:tcBorders>
              <w:top w:val="nil"/>
              <w:left w:val="nil"/>
              <w:bottom w:val="nil"/>
              <w:right w:val="nil"/>
            </w:tcBorders>
          </w:tcPr>
          <w:p w14:paraId="0C88E39D" w14:textId="77777777" w:rsidR="00FC4169" w:rsidRPr="00C63CED" w:rsidRDefault="00FC4169" w:rsidP="003C3446">
            <w:pPr>
              <w:pStyle w:val="Normal6a"/>
            </w:pPr>
            <w:r w:rsidRPr="00C63CED">
              <w:rPr>
                <w:b/>
                <w:i/>
              </w:rPr>
              <w:t>9 bis.</w:t>
            </w:r>
            <w:r w:rsidRPr="00C63CED">
              <w:tab/>
            </w:r>
            <w:r w:rsidRPr="00C63CED">
              <w:rPr>
                <w:b/>
                <w:i/>
              </w:rPr>
              <w:t>Pide a la Comisión que garantice unas condiciones de competencia equitativas que incentiven las posibilidades de inversión mediante la creación de una sostenibilidad ambiciosa y a largo plazo, así como otras normativas que brinden una perspectiva a largo plazo a las industrias y los inversores;</w:t>
            </w:r>
          </w:p>
        </w:tc>
      </w:tr>
    </w:tbl>
    <w:p w14:paraId="1A1F5579"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F1ECDD0" w14:textId="77777777" w:rsidR="00FC4169" w:rsidRPr="00C63CED" w:rsidRDefault="00FC4169" w:rsidP="00FC4169">
      <w:r w:rsidRPr="00FE62EB">
        <w:rPr>
          <w:rStyle w:val="HideTWBExt"/>
        </w:rPr>
        <w:t>&lt;/Amend&gt;</w:t>
      </w:r>
    </w:p>
    <w:p w14:paraId="516F80B8"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338</w:t>
      </w:r>
      <w:r w:rsidRPr="00FE62EB">
        <w:rPr>
          <w:rStyle w:val="HideTWBExt"/>
          <w:b w:val="0"/>
        </w:rPr>
        <w:t>&lt;/NumAm&gt;</w:t>
      </w:r>
    </w:p>
    <w:p w14:paraId="3DA9E723"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3A1510D1" w14:textId="77777777" w:rsidR="00FC4169" w:rsidRPr="00C63CED" w:rsidRDefault="00FC4169" w:rsidP="00FC4169">
      <w:pPr>
        <w:pStyle w:val="NormalBold"/>
      </w:pPr>
      <w:r w:rsidRPr="00FE62EB">
        <w:rPr>
          <w:rStyle w:val="HideTWBExt"/>
          <w:b w:val="0"/>
        </w:rPr>
        <w:t>&lt;/RepeatBlock-By&gt;</w:t>
      </w:r>
    </w:p>
    <w:p w14:paraId="5532F95E"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1F956404" w14:textId="77777777" w:rsidR="00FC4169" w:rsidRPr="00C63CED" w:rsidRDefault="00FC4169" w:rsidP="00FC4169">
      <w:pPr>
        <w:pStyle w:val="NormalBold"/>
      </w:pPr>
      <w:r w:rsidRPr="00FE62EB">
        <w:rPr>
          <w:rStyle w:val="HideTWBExt"/>
          <w:b w:val="0"/>
        </w:rPr>
        <w:t>&lt;Article&gt;</w:t>
      </w:r>
      <w:r w:rsidRPr="00C63CED">
        <w:t>Apartado 9 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1DDF3FF1" w14:textId="77777777" w:rsidTr="003C3446">
        <w:trPr>
          <w:trHeight w:hRule="exact" w:val="240"/>
          <w:jc w:val="center"/>
        </w:trPr>
        <w:tc>
          <w:tcPr>
            <w:tcW w:w="9752" w:type="dxa"/>
            <w:gridSpan w:val="2"/>
            <w:tcBorders>
              <w:top w:val="nil"/>
              <w:left w:val="nil"/>
              <w:bottom w:val="nil"/>
              <w:right w:val="nil"/>
            </w:tcBorders>
          </w:tcPr>
          <w:p w14:paraId="412AB143" w14:textId="77777777" w:rsidR="00FC4169" w:rsidRPr="00C63CED" w:rsidRDefault="00FC4169" w:rsidP="003C3446"/>
        </w:tc>
      </w:tr>
      <w:tr w:rsidR="00FC4169" w:rsidRPr="00C63CED" w14:paraId="0498D973" w14:textId="77777777" w:rsidTr="003C3446">
        <w:trPr>
          <w:trHeight w:val="240"/>
          <w:jc w:val="center"/>
        </w:trPr>
        <w:tc>
          <w:tcPr>
            <w:tcW w:w="4876" w:type="dxa"/>
            <w:tcBorders>
              <w:top w:val="nil"/>
              <w:left w:val="nil"/>
              <w:bottom w:val="nil"/>
              <w:right w:val="nil"/>
            </w:tcBorders>
          </w:tcPr>
          <w:p w14:paraId="18A4C9E9"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04E29C75" w14:textId="77777777" w:rsidR="00FC4169" w:rsidRPr="00C63CED" w:rsidRDefault="00FC4169" w:rsidP="003C3446">
            <w:pPr>
              <w:pStyle w:val="AmColumnHeading"/>
            </w:pPr>
            <w:r w:rsidRPr="00C63CED">
              <w:t>Enmienda</w:t>
            </w:r>
          </w:p>
        </w:tc>
      </w:tr>
      <w:tr w:rsidR="00FC4169" w:rsidRPr="00C63CED" w14:paraId="5A72143D" w14:textId="77777777" w:rsidTr="003C3446">
        <w:trPr>
          <w:jc w:val="center"/>
        </w:trPr>
        <w:tc>
          <w:tcPr>
            <w:tcW w:w="4876" w:type="dxa"/>
            <w:tcBorders>
              <w:top w:val="nil"/>
              <w:left w:val="nil"/>
              <w:bottom w:val="nil"/>
              <w:right w:val="nil"/>
            </w:tcBorders>
          </w:tcPr>
          <w:p w14:paraId="76DAB2F1" w14:textId="77777777" w:rsidR="00FC4169" w:rsidRPr="00C63CED" w:rsidRDefault="00FC4169" w:rsidP="003C3446">
            <w:pPr>
              <w:pStyle w:val="Normal6a"/>
            </w:pPr>
          </w:p>
        </w:tc>
        <w:tc>
          <w:tcPr>
            <w:tcW w:w="4876" w:type="dxa"/>
            <w:tcBorders>
              <w:top w:val="nil"/>
              <w:left w:val="nil"/>
              <w:bottom w:val="nil"/>
              <w:right w:val="nil"/>
            </w:tcBorders>
          </w:tcPr>
          <w:p w14:paraId="3F0FC129" w14:textId="77777777" w:rsidR="00FC4169" w:rsidRPr="00C63CED" w:rsidRDefault="00FC4169" w:rsidP="003C3446">
            <w:pPr>
              <w:pStyle w:val="Normal6a"/>
            </w:pPr>
            <w:r w:rsidRPr="00C63CED">
              <w:rPr>
                <w:b/>
                <w:i/>
              </w:rPr>
              <w:t>9 ter.</w:t>
            </w:r>
            <w:r w:rsidRPr="00C63CED">
              <w:tab/>
            </w:r>
            <w:r w:rsidRPr="00C63CED">
              <w:rPr>
                <w:b/>
                <w:i/>
              </w:rPr>
              <w:t>Pide que las medidas de ejecución en virtud de la Ley de cotización se atengan plenamente a su objetivo general de reducir la complejidad normativa y los costes de cumplimiento, en particular para los emisores; resalta que las disposiciones de nivel 2 deben contribuir a un entorno de cotización más accesible y rentable en toda la Unión;</w:t>
            </w:r>
          </w:p>
        </w:tc>
      </w:tr>
    </w:tbl>
    <w:p w14:paraId="657F59E6" w14:textId="77777777" w:rsidR="00FC4169" w:rsidRPr="00C63CED" w:rsidRDefault="00FC4169" w:rsidP="00FC4169">
      <w:pPr>
        <w:pStyle w:val="AmOrLang"/>
      </w:pPr>
      <w:r w:rsidRPr="00C63CED">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61A8C26A" w14:textId="77777777" w:rsidR="00FC4169" w:rsidRPr="00C63CED" w:rsidRDefault="00FC4169" w:rsidP="00FC4169">
      <w:r w:rsidRPr="00FE62EB">
        <w:rPr>
          <w:rStyle w:val="HideTWBExt"/>
        </w:rPr>
        <w:t>&lt;/Amend&gt;</w:t>
      </w:r>
    </w:p>
    <w:p w14:paraId="63386E77" w14:textId="77777777" w:rsidR="00FC4169" w:rsidRPr="00C63CED" w:rsidRDefault="00FC4169" w:rsidP="00FC4169">
      <w:pPr>
        <w:pStyle w:val="AmNumberTabs"/>
      </w:pPr>
      <w:r w:rsidRPr="00FE62EB">
        <w:rPr>
          <w:rStyle w:val="HideTWBExt"/>
          <w:b w:val="0"/>
        </w:rPr>
        <w:t>&lt;Amend&gt;</w:t>
      </w:r>
      <w:r w:rsidRPr="00C63CED">
        <w:t>Enmienda</w:t>
      </w:r>
      <w:r w:rsidRPr="00C63CED">
        <w:tab/>
      </w:r>
      <w:r w:rsidRPr="00C63CED">
        <w:tab/>
      </w:r>
      <w:r w:rsidRPr="00FE62EB">
        <w:rPr>
          <w:rStyle w:val="HideTWBExt"/>
          <w:b w:val="0"/>
        </w:rPr>
        <w:t>&lt;NumAm&gt;</w:t>
      </w:r>
      <w:r w:rsidRPr="00C63CED">
        <w:t>339</w:t>
      </w:r>
      <w:r w:rsidRPr="00FE62EB">
        <w:rPr>
          <w:rStyle w:val="HideTWBExt"/>
          <w:b w:val="0"/>
        </w:rPr>
        <w:t>&lt;/NumAm&gt;</w:t>
      </w:r>
    </w:p>
    <w:p w14:paraId="06F2B2B6" w14:textId="77777777" w:rsidR="00FC4169" w:rsidRPr="00C63CED" w:rsidRDefault="00FC4169" w:rsidP="00FC4169">
      <w:pPr>
        <w:pStyle w:val="NormalBold"/>
      </w:pPr>
      <w:r w:rsidRPr="00FE62EB">
        <w:rPr>
          <w:rStyle w:val="HideTWBExt"/>
          <w:b w:val="0"/>
        </w:rPr>
        <w:t>&lt;RepeatBlock-By&gt;&lt;Members&gt;</w:t>
      </w:r>
      <w:r w:rsidRPr="00C63CED">
        <w:t>Giovanni Crosetto, Denis Nesci, Francesco Ventola</w:t>
      </w:r>
      <w:r w:rsidRPr="00FE62EB">
        <w:rPr>
          <w:rStyle w:val="HideTWBExt"/>
          <w:b w:val="0"/>
        </w:rPr>
        <w:t>&lt;/Members&gt;</w:t>
      </w:r>
    </w:p>
    <w:p w14:paraId="27BE9DAD" w14:textId="77777777" w:rsidR="00FC4169" w:rsidRPr="00C63CED" w:rsidRDefault="00FC4169" w:rsidP="00FC4169">
      <w:pPr>
        <w:pStyle w:val="NormalBold"/>
      </w:pPr>
      <w:r w:rsidRPr="00FE62EB">
        <w:rPr>
          <w:rStyle w:val="HideTWBExt"/>
          <w:b w:val="0"/>
        </w:rPr>
        <w:t>&lt;/RepeatBlock-By&gt;</w:t>
      </w:r>
    </w:p>
    <w:p w14:paraId="56B3BA1B" w14:textId="77777777" w:rsidR="00FC4169" w:rsidRPr="00C63CED" w:rsidRDefault="00FC4169" w:rsidP="00FC4169">
      <w:pPr>
        <w:pStyle w:val="NormalBold"/>
      </w:pPr>
      <w:r w:rsidRPr="00FE62EB">
        <w:rPr>
          <w:rStyle w:val="HideTWBExt"/>
          <w:b w:val="0"/>
        </w:rPr>
        <w:t>&lt;DocAmend&gt;</w:t>
      </w:r>
      <w:r w:rsidRPr="00C63CED">
        <w:t>Propuesta de Resolución</w:t>
      </w:r>
      <w:r w:rsidRPr="00FE62EB">
        <w:rPr>
          <w:rStyle w:val="HideTWBExt"/>
          <w:b w:val="0"/>
        </w:rPr>
        <w:t>&lt;/DocAmend&gt;</w:t>
      </w:r>
    </w:p>
    <w:p w14:paraId="47F789DB" w14:textId="77777777" w:rsidR="00FC4169" w:rsidRPr="00C63CED" w:rsidRDefault="00FC4169" w:rsidP="00FC4169">
      <w:pPr>
        <w:pStyle w:val="NormalBold"/>
      </w:pPr>
      <w:r w:rsidRPr="00FE62EB">
        <w:rPr>
          <w:rStyle w:val="HideTWBExt"/>
          <w:b w:val="0"/>
        </w:rPr>
        <w:t>&lt;Article&gt;</w:t>
      </w:r>
      <w:r w:rsidRPr="00C63CED">
        <w:t>Apartado 9 quater (nuevo)</w:t>
      </w:r>
      <w:r w:rsidRPr="00FE62E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4169" w:rsidRPr="00C63CED" w14:paraId="3A278FA4" w14:textId="77777777" w:rsidTr="003C3446">
        <w:trPr>
          <w:trHeight w:hRule="exact" w:val="240"/>
          <w:jc w:val="center"/>
        </w:trPr>
        <w:tc>
          <w:tcPr>
            <w:tcW w:w="9752" w:type="dxa"/>
            <w:gridSpan w:val="2"/>
            <w:tcBorders>
              <w:top w:val="nil"/>
              <w:left w:val="nil"/>
              <w:bottom w:val="nil"/>
              <w:right w:val="nil"/>
            </w:tcBorders>
          </w:tcPr>
          <w:p w14:paraId="7E706D8C" w14:textId="77777777" w:rsidR="00FC4169" w:rsidRPr="00C63CED" w:rsidRDefault="00FC4169" w:rsidP="003C3446"/>
        </w:tc>
      </w:tr>
      <w:tr w:rsidR="00FC4169" w:rsidRPr="00C63CED" w14:paraId="6B3923F2" w14:textId="77777777" w:rsidTr="003C3446">
        <w:trPr>
          <w:trHeight w:val="240"/>
          <w:jc w:val="center"/>
        </w:trPr>
        <w:tc>
          <w:tcPr>
            <w:tcW w:w="4876" w:type="dxa"/>
            <w:tcBorders>
              <w:top w:val="nil"/>
              <w:left w:val="nil"/>
              <w:bottom w:val="nil"/>
              <w:right w:val="nil"/>
            </w:tcBorders>
          </w:tcPr>
          <w:p w14:paraId="1ABE631E" w14:textId="77777777" w:rsidR="00FC4169" w:rsidRPr="00C63CED" w:rsidRDefault="00FC4169" w:rsidP="003C3446">
            <w:pPr>
              <w:pStyle w:val="AmColumnHeading"/>
            </w:pPr>
            <w:r w:rsidRPr="00C63CED">
              <w:t>Propuesta de Resolución</w:t>
            </w:r>
          </w:p>
        </w:tc>
        <w:tc>
          <w:tcPr>
            <w:tcW w:w="4876" w:type="dxa"/>
            <w:tcBorders>
              <w:top w:val="nil"/>
              <w:left w:val="nil"/>
              <w:bottom w:val="nil"/>
              <w:right w:val="nil"/>
            </w:tcBorders>
          </w:tcPr>
          <w:p w14:paraId="14ED35E4" w14:textId="77777777" w:rsidR="00FC4169" w:rsidRPr="00C63CED" w:rsidRDefault="00FC4169" w:rsidP="003C3446">
            <w:pPr>
              <w:pStyle w:val="AmColumnHeading"/>
            </w:pPr>
            <w:r w:rsidRPr="00C63CED">
              <w:t>Enmienda</w:t>
            </w:r>
          </w:p>
        </w:tc>
      </w:tr>
      <w:tr w:rsidR="00FC4169" w:rsidRPr="00C63CED" w14:paraId="508534B2" w14:textId="77777777" w:rsidTr="003C3446">
        <w:trPr>
          <w:jc w:val="center"/>
        </w:trPr>
        <w:tc>
          <w:tcPr>
            <w:tcW w:w="4876" w:type="dxa"/>
            <w:tcBorders>
              <w:top w:val="nil"/>
              <w:left w:val="nil"/>
              <w:bottom w:val="nil"/>
              <w:right w:val="nil"/>
            </w:tcBorders>
          </w:tcPr>
          <w:p w14:paraId="0A24FCFE" w14:textId="77777777" w:rsidR="00FC4169" w:rsidRPr="00C63CED" w:rsidRDefault="00FC4169" w:rsidP="003C3446">
            <w:pPr>
              <w:pStyle w:val="Normal6a"/>
            </w:pPr>
          </w:p>
        </w:tc>
        <w:tc>
          <w:tcPr>
            <w:tcW w:w="4876" w:type="dxa"/>
            <w:tcBorders>
              <w:top w:val="nil"/>
              <w:left w:val="nil"/>
              <w:bottom w:val="nil"/>
              <w:right w:val="nil"/>
            </w:tcBorders>
          </w:tcPr>
          <w:p w14:paraId="480A5C56" w14:textId="77777777" w:rsidR="00FC4169" w:rsidRPr="00C63CED" w:rsidRDefault="00FC4169" w:rsidP="003C3446">
            <w:pPr>
              <w:pStyle w:val="Normal6a"/>
            </w:pPr>
            <w:r w:rsidRPr="00C63CED">
              <w:rPr>
                <w:b/>
                <w:i/>
              </w:rPr>
              <w:t>9 quater.</w:t>
            </w:r>
            <w:r w:rsidRPr="00C63CED">
              <w:tab/>
            </w:r>
            <w:r w:rsidRPr="00C63CED">
              <w:rPr>
                <w:b/>
                <w:i/>
              </w:rPr>
              <w:t xml:space="preserve">Pide a la Comisión que aborde la fragmentación de los marcos nacionales en materia de insolvencia y que establezca mecanismos eficaces para </w:t>
            </w:r>
            <w:r w:rsidRPr="00C63CED">
              <w:rPr>
                <w:b/>
                <w:i/>
              </w:rPr>
              <w:lastRenderedPageBreak/>
              <w:t>la resolución de litigios transfronterizos; resalta que una mayor convergencia jurídica y una mayor claridad procedimental son esenciales para reducir los obstáculos a la inversión transfronteriza y apoyar una mayor integración de los mercados de capitales de la Unión;</w:t>
            </w:r>
          </w:p>
        </w:tc>
      </w:tr>
    </w:tbl>
    <w:p w14:paraId="21436842" w14:textId="77777777" w:rsidR="00FC4169" w:rsidRPr="00C63CED" w:rsidRDefault="00FC4169" w:rsidP="00FC4169">
      <w:pPr>
        <w:pStyle w:val="AmOrLang"/>
      </w:pPr>
      <w:r w:rsidRPr="00C63CED">
        <w:lastRenderedPageBreak/>
        <w:t xml:space="preserve">Or. </w:t>
      </w:r>
      <w:r w:rsidRPr="00FE62EB">
        <w:rPr>
          <w:rStyle w:val="HideTWBExt"/>
        </w:rPr>
        <w:t>&lt;Original&gt;</w:t>
      </w:r>
      <w:r w:rsidRPr="00FE62EB">
        <w:rPr>
          <w:rStyle w:val="HideTWBInt"/>
        </w:rPr>
        <w:t>{EN}</w:t>
      </w:r>
      <w:r w:rsidRPr="00C63CED">
        <w:t>en</w:t>
      </w:r>
      <w:r w:rsidRPr="00FE62EB">
        <w:rPr>
          <w:rStyle w:val="HideTWBExt"/>
        </w:rPr>
        <w:t>&lt;/Original&gt;</w:t>
      </w:r>
    </w:p>
    <w:p w14:paraId="32036C6B" w14:textId="2B8A8551" w:rsidR="00FC4169" w:rsidRPr="00C63CED" w:rsidRDefault="00FC4169" w:rsidP="00FC4169">
      <w:r w:rsidRPr="00FE62EB">
        <w:rPr>
          <w:rStyle w:val="HideTWBExt"/>
        </w:rPr>
        <w:t>&lt;/Amend&gt;&lt;/RepeatBlock-Amend&gt;</w:t>
      </w:r>
    </w:p>
    <w:p w14:paraId="22BE8C01" w14:textId="5B5C4E4C" w:rsidR="00F2637A" w:rsidRPr="00C63CED" w:rsidRDefault="00F2637A" w:rsidP="00FC4169"/>
    <w:sectPr w:rsidR="00F2637A" w:rsidRPr="00C63CED" w:rsidSect="00964C3F">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28CE0" w14:textId="77777777" w:rsidR="00FB258E" w:rsidRPr="00C63CED" w:rsidRDefault="00FB258E">
      <w:r w:rsidRPr="00C63CED">
        <w:separator/>
      </w:r>
    </w:p>
  </w:endnote>
  <w:endnote w:type="continuationSeparator" w:id="0">
    <w:p w14:paraId="68A3B461" w14:textId="77777777" w:rsidR="00FB258E" w:rsidRPr="00C63CED" w:rsidRDefault="00FB258E">
      <w:r w:rsidRPr="00C63C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064DF" w14:textId="6AFB32DA" w:rsidR="00964C3F" w:rsidRPr="00C63CED" w:rsidRDefault="00964C3F" w:rsidP="00964C3F">
    <w:pPr>
      <w:pStyle w:val="EPFooter"/>
    </w:pPr>
    <w:r w:rsidRPr="00C63CED">
      <w:t>PE</w:t>
    </w:r>
    <w:r w:rsidRPr="00FE62EB">
      <w:rPr>
        <w:rStyle w:val="HideTWBExt"/>
      </w:rPr>
      <w:t>&lt;NoPE&gt;</w:t>
    </w:r>
    <w:r w:rsidRPr="00C63CED">
      <w:t>773.152</w:t>
    </w:r>
    <w:r w:rsidRPr="00FE62EB">
      <w:rPr>
        <w:rStyle w:val="HideTWBExt"/>
      </w:rPr>
      <w:t>&lt;/NoPE&gt;&lt;Version&gt;</w:t>
    </w:r>
    <w:r w:rsidRPr="00C63CED">
      <w:t>v01-00</w:t>
    </w:r>
    <w:r w:rsidRPr="00FE62EB">
      <w:rPr>
        <w:rStyle w:val="HideTWBExt"/>
      </w:rPr>
      <w:t>&lt;/Version&gt;</w:t>
    </w:r>
    <w:r w:rsidRPr="00C63CED">
      <w:tab/>
    </w:r>
    <w:r w:rsidRPr="00C63CED">
      <w:fldChar w:fldCharType="begin"/>
    </w:r>
    <w:r w:rsidRPr="00C63CED">
      <w:instrText xml:space="preserve"> PAGE  \* MERGEFORMAT </w:instrText>
    </w:r>
    <w:r w:rsidRPr="00C63CED">
      <w:fldChar w:fldCharType="separate"/>
    </w:r>
    <w:r w:rsidR="00FE62EB">
      <w:rPr>
        <w:noProof/>
      </w:rPr>
      <w:t>16</w:t>
    </w:r>
    <w:r w:rsidRPr="00C63CED">
      <w:fldChar w:fldCharType="end"/>
    </w:r>
    <w:r w:rsidRPr="00C63CED">
      <w:t>/</w:t>
    </w:r>
    <w:r w:rsidR="00FE62EB">
      <w:fldChar w:fldCharType="begin"/>
    </w:r>
    <w:r w:rsidR="00FE62EB">
      <w:instrText xml:space="preserve"> NUMPAGES  \* MERGEFORMAT </w:instrText>
    </w:r>
    <w:r w:rsidR="00FE62EB">
      <w:fldChar w:fldCharType="separate"/>
    </w:r>
    <w:r w:rsidR="00FE62EB">
      <w:rPr>
        <w:noProof/>
      </w:rPr>
      <w:t>181</w:t>
    </w:r>
    <w:r w:rsidR="00FE62EB">
      <w:rPr>
        <w:noProof/>
      </w:rPr>
      <w:fldChar w:fldCharType="end"/>
    </w:r>
    <w:r w:rsidRPr="00C63CED">
      <w:tab/>
    </w:r>
    <w:r w:rsidRPr="00FE62EB">
      <w:rPr>
        <w:rStyle w:val="HideTWBExt"/>
      </w:rPr>
      <w:t>&lt;PathFdR&gt;</w:t>
    </w:r>
    <w:r w:rsidR="00C63CED" w:rsidRPr="00C63CED">
      <w:t>AM\1320327ES.docx</w:t>
    </w:r>
    <w:r w:rsidRPr="00FE62EB">
      <w:rPr>
        <w:rStyle w:val="HideTWBExt"/>
      </w:rPr>
      <w:t>&lt;/PathFdR&gt;</w:t>
    </w:r>
  </w:p>
  <w:p w14:paraId="48B1DF3E" w14:textId="40FFFF04" w:rsidR="00A96DA3" w:rsidRPr="00C63CED" w:rsidRDefault="00964C3F" w:rsidP="00964C3F">
    <w:pPr>
      <w:pStyle w:val="EPFooter2"/>
    </w:pPr>
    <w:r w:rsidRPr="00C63CE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65F1E" w14:textId="1BE23F2D" w:rsidR="00964C3F" w:rsidRPr="00C63CED" w:rsidRDefault="00964C3F" w:rsidP="00964C3F">
    <w:pPr>
      <w:pStyle w:val="EPFooter"/>
    </w:pPr>
    <w:r w:rsidRPr="00FE62EB">
      <w:rPr>
        <w:rStyle w:val="HideTWBExt"/>
      </w:rPr>
      <w:t>&lt;PathFdR&gt;</w:t>
    </w:r>
    <w:r w:rsidR="00C63CED" w:rsidRPr="00C63CED">
      <w:t>AM\1320327ES.docx</w:t>
    </w:r>
    <w:r w:rsidRPr="00FE62EB">
      <w:rPr>
        <w:rStyle w:val="HideTWBExt"/>
      </w:rPr>
      <w:t>&lt;/PathFdR&gt;</w:t>
    </w:r>
    <w:r w:rsidRPr="00C63CED">
      <w:tab/>
    </w:r>
    <w:r w:rsidRPr="00C63CED">
      <w:fldChar w:fldCharType="begin"/>
    </w:r>
    <w:r w:rsidRPr="00C63CED">
      <w:instrText xml:space="preserve"> PAGE  \* MERGEFORMAT </w:instrText>
    </w:r>
    <w:r w:rsidRPr="00C63CED">
      <w:fldChar w:fldCharType="separate"/>
    </w:r>
    <w:r w:rsidR="00FE62EB">
      <w:rPr>
        <w:noProof/>
      </w:rPr>
      <w:t>15</w:t>
    </w:r>
    <w:r w:rsidRPr="00C63CED">
      <w:fldChar w:fldCharType="end"/>
    </w:r>
    <w:r w:rsidRPr="00C63CED">
      <w:t>/</w:t>
    </w:r>
    <w:r w:rsidR="00FE62EB">
      <w:fldChar w:fldCharType="begin"/>
    </w:r>
    <w:r w:rsidR="00FE62EB">
      <w:instrText xml:space="preserve"> NUMPAGES  \* MERGEFORMAT </w:instrText>
    </w:r>
    <w:r w:rsidR="00FE62EB">
      <w:fldChar w:fldCharType="separate"/>
    </w:r>
    <w:r w:rsidR="00FE62EB">
      <w:rPr>
        <w:noProof/>
      </w:rPr>
      <w:t>181</w:t>
    </w:r>
    <w:r w:rsidR="00FE62EB">
      <w:rPr>
        <w:noProof/>
      </w:rPr>
      <w:fldChar w:fldCharType="end"/>
    </w:r>
    <w:r w:rsidRPr="00C63CED">
      <w:tab/>
      <w:t>PE</w:t>
    </w:r>
    <w:r w:rsidRPr="00FE62EB">
      <w:rPr>
        <w:rStyle w:val="HideTWBExt"/>
      </w:rPr>
      <w:t>&lt;NoPE&gt;</w:t>
    </w:r>
    <w:r w:rsidRPr="00C63CED">
      <w:t>773.152</w:t>
    </w:r>
    <w:r w:rsidRPr="00FE62EB">
      <w:rPr>
        <w:rStyle w:val="HideTWBExt"/>
      </w:rPr>
      <w:t>&lt;/NoPE&gt;&lt;Version&gt;</w:t>
    </w:r>
    <w:r w:rsidRPr="00C63CED">
      <w:t>v01-00</w:t>
    </w:r>
    <w:r w:rsidRPr="00FE62EB">
      <w:rPr>
        <w:rStyle w:val="HideTWBExt"/>
      </w:rPr>
      <w:t>&lt;/Version&gt;</w:t>
    </w:r>
  </w:p>
  <w:p w14:paraId="7ACEF79A" w14:textId="039C1E4D" w:rsidR="00A96DA3" w:rsidRPr="00C63CED" w:rsidRDefault="00964C3F" w:rsidP="00964C3F">
    <w:pPr>
      <w:pStyle w:val="EPFooter2"/>
    </w:pPr>
    <w:r w:rsidRPr="00C63CED">
      <w:tab/>
    </w:r>
    <w:r w:rsidRPr="00C63CE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F7B95" w14:textId="0EC3CB89" w:rsidR="00964C3F" w:rsidRPr="00C63CED" w:rsidRDefault="00964C3F" w:rsidP="00964C3F">
    <w:pPr>
      <w:pStyle w:val="EPFooter"/>
    </w:pPr>
    <w:r w:rsidRPr="00FE62EB">
      <w:rPr>
        <w:rStyle w:val="HideTWBExt"/>
      </w:rPr>
      <w:t>&lt;PathFdR&gt;</w:t>
    </w:r>
    <w:r w:rsidR="00C63CED" w:rsidRPr="00C63CED">
      <w:t>AM\1320327ES.docx</w:t>
    </w:r>
    <w:r w:rsidRPr="00FE62EB">
      <w:rPr>
        <w:rStyle w:val="HideTWBExt"/>
      </w:rPr>
      <w:t>&lt;/PathFdR&gt;</w:t>
    </w:r>
    <w:r w:rsidRPr="00C63CED">
      <w:tab/>
    </w:r>
    <w:r w:rsidRPr="00C63CED">
      <w:tab/>
      <w:t>PE</w:t>
    </w:r>
    <w:r w:rsidRPr="00FE62EB">
      <w:rPr>
        <w:rStyle w:val="HideTWBExt"/>
      </w:rPr>
      <w:t>&lt;NoPE&gt;</w:t>
    </w:r>
    <w:r w:rsidRPr="00C63CED">
      <w:t>773.152</w:t>
    </w:r>
    <w:r w:rsidRPr="00FE62EB">
      <w:rPr>
        <w:rStyle w:val="HideTWBExt"/>
      </w:rPr>
      <w:t>&lt;/NoPE&gt;&lt;Version&gt;</w:t>
    </w:r>
    <w:r w:rsidRPr="00C63CED">
      <w:t>v01-00</w:t>
    </w:r>
    <w:r w:rsidRPr="00FE62EB">
      <w:rPr>
        <w:rStyle w:val="HideTWBExt"/>
      </w:rPr>
      <w:t>&lt;/Version&gt;</w:t>
    </w:r>
  </w:p>
  <w:p w14:paraId="10A656C3" w14:textId="03E0169C" w:rsidR="00A96DA3" w:rsidRPr="00C63CED" w:rsidRDefault="00964C3F" w:rsidP="00964C3F">
    <w:pPr>
      <w:pStyle w:val="EPFooter2"/>
    </w:pPr>
    <w:r w:rsidRPr="00C63CED">
      <w:t>ES</w:t>
    </w:r>
    <w:r w:rsidRPr="00C63CED">
      <w:tab/>
    </w:r>
    <w:r w:rsidRPr="00C63CED">
      <w:rPr>
        <w:b w:val="0"/>
        <w:i/>
        <w:color w:val="C0C0C0"/>
        <w:sz w:val="22"/>
      </w:rPr>
      <w:t>Unida en la diversidad</w:t>
    </w:r>
    <w:r w:rsidRPr="00C63CED">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32002" w14:textId="77777777" w:rsidR="00FB258E" w:rsidRPr="00C63CED" w:rsidRDefault="00FB258E">
      <w:r w:rsidRPr="00C63CED">
        <w:separator/>
      </w:r>
    </w:p>
  </w:footnote>
  <w:footnote w:type="continuationSeparator" w:id="0">
    <w:p w14:paraId="35EDDDC9" w14:textId="77777777" w:rsidR="00FB258E" w:rsidRPr="00C63CED" w:rsidRDefault="00FB258E">
      <w:r w:rsidRPr="00C63C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D534F" w14:textId="77777777" w:rsidR="00E00C17" w:rsidRDefault="00E00C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25659" w14:textId="77777777" w:rsidR="00E00C17" w:rsidRDefault="00E00C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9861B" w14:textId="77777777" w:rsidR="00E00C17" w:rsidRDefault="00E00C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VTAMPART" w:val="Recital Aa (new)"/>
    <w:docVar w:name="TVTMEMBERS1" w:val="Danuše Nerudová"/>
    <w:docVar w:name="TXTLANGUE" w:val="ES"/>
    <w:docVar w:name="TXTLANGUEMIN" w:val="es"/>
    <w:docVar w:name="TXTNRFIRSTAM" w:val="1"/>
    <w:docVar w:name="TXTNRLASTAM" w:val="339"/>
    <w:docVar w:name="TXTNRPE" w:val="773.152"/>
    <w:docVar w:name="TXTPEorAP" w:val="PE"/>
    <w:docVar w:name="TXTROUTE" w:val="AM\1320327ES.docx"/>
    <w:docVar w:name="TXTVERSION" w:val="01-00"/>
  </w:docVars>
  <w:rsids>
    <w:rsidRoot w:val="00A77B3E"/>
    <w:rsid w:val="000046B5"/>
    <w:rsid w:val="00012FEF"/>
    <w:rsid w:val="00046A06"/>
    <w:rsid w:val="00120A62"/>
    <w:rsid w:val="00252254"/>
    <w:rsid w:val="002B2112"/>
    <w:rsid w:val="002C7302"/>
    <w:rsid w:val="003D2794"/>
    <w:rsid w:val="00564D5A"/>
    <w:rsid w:val="005A2C42"/>
    <w:rsid w:val="005B5DE2"/>
    <w:rsid w:val="005F763A"/>
    <w:rsid w:val="00604C7A"/>
    <w:rsid w:val="00684512"/>
    <w:rsid w:val="007323C4"/>
    <w:rsid w:val="00787CF7"/>
    <w:rsid w:val="008777C2"/>
    <w:rsid w:val="00943645"/>
    <w:rsid w:val="009549BB"/>
    <w:rsid w:val="00964C3F"/>
    <w:rsid w:val="00971BB6"/>
    <w:rsid w:val="00A77B3E"/>
    <w:rsid w:val="00A96DA3"/>
    <w:rsid w:val="00B75BEC"/>
    <w:rsid w:val="00BB6EBB"/>
    <w:rsid w:val="00C63CED"/>
    <w:rsid w:val="00CA2A55"/>
    <w:rsid w:val="00D05269"/>
    <w:rsid w:val="00E00C17"/>
    <w:rsid w:val="00F2637A"/>
    <w:rsid w:val="00FB258E"/>
    <w:rsid w:val="00FC3F4F"/>
    <w:rsid w:val="00FC4169"/>
    <w:rsid w:val="00FE62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4AC4A"/>
  <w15:docId w15:val="{2AEF1259-B4C1-410D-AB9A-F23A4D71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val="es-ES"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es-ES" w:eastAsia="en-GB"/>
    </w:rPr>
  </w:style>
  <w:style w:type="paragraph" w:customStyle="1" w:styleId="ColumnHeading">
    <w:name w:val="ColumnHeading"/>
    <w:basedOn w:val="Normal"/>
    <w:rsid w:val="005F763A"/>
    <w:pPr>
      <w:spacing w:after="240"/>
      <w:jc w:val="center"/>
    </w:pPr>
    <w:rPr>
      <w:i/>
      <w:szCs w:val="20"/>
      <w:lang w:val="es-ES"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eastAsia="en-GB"/>
    </w:rPr>
  </w:style>
  <w:style w:type="paragraph" w:customStyle="1" w:styleId="Olang">
    <w:name w:val="Olang"/>
    <w:rsid w:val="005F763A"/>
    <w:pPr>
      <w:jc w:val="right"/>
    </w:pPr>
    <w:rPr>
      <w:lang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710550">
      <w:bodyDiv w:val="1"/>
      <w:marLeft w:val="0"/>
      <w:marRight w:val="0"/>
      <w:marTop w:val="0"/>
      <w:marBottom w:val="0"/>
      <w:divBdr>
        <w:top w:val="none" w:sz="0" w:space="0" w:color="auto"/>
        <w:left w:val="none" w:sz="0" w:space="0" w:color="auto"/>
        <w:bottom w:val="none" w:sz="0" w:space="0" w:color="auto"/>
        <w:right w:val="none" w:sz="0" w:space="0" w:color="auto"/>
      </w:divBdr>
    </w:div>
    <w:div w:id="832843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D5B7C-FCD3-46AB-8C67-52E14B3E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181</Pages>
  <Words>38322</Words>
  <Characters>212775</Characters>
  <Application>Microsoft Office Word</Application>
  <DocSecurity>0</DocSecurity>
  <Lines>9294</Lines>
  <Paragraphs>3051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2025-05-23T09:22:00Z</dcterms:created>
  <dcterms:modified xsi:type="dcterms:W3CDTF">2025-05-23T09:22:00Z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1320327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173951</vt:lpwstr>
  </property>
  <property fmtid="{D5CDD505-2E9C-101B-9397-08002B2CF9AE}" pid="7" name="dmxml.render.traceId">
    <vt:lpwstr>6814b4ffff221515b528b7fae7ef3a9e</vt:lpwstr>
  </property>
  <property fmtid="{D5CDD505-2E9C-101B-9397-08002B2CF9AE}" pid="8" name="FooterPath">
    <vt:lpwstr>AM\1320327ES.docx</vt:lpwstr>
  </property>
  <property fmtid="{D5CDD505-2E9C-101B-9397-08002B2CF9AE}" pid="9" name="LastEdited with">
    <vt:lpwstr>10.1.1 Build [20250421]</vt:lpwstr>
  </property>
  <property fmtid="{D5CDD505-2E9C-101B-9397-08002B2CF9AE}" pid="10" name="PE Number">
    <vt:lpwstr>773.152</vt:lpwstr>
  </property>
  <property fmtid="{D5CDD505-2E9C-101B-9397-08002B2CF9AE}" pid="11" name="SendToEpades">
    <vt:lpwstr>OK(AMNUM) - 2025/05/05 14:11</vt:lpwstr>
  </property>
  <property fmtid="{D5CDD505-2E9C-101B-9397-08002B2CF9AE}" pid="12" name="UID">
    <vt:lpwstr>eu.europa.europarl-TMP1-0000-0000000336_00.00-xm-00.00_text-xml</vt:lpwstr>
  </property>
  <property fmtid="{D5CDD505-2E9C-101B-9397-08002B2CF9AE}" pid="13" name="Bookout">
    <vt:lpwstr>OK - 2025/05/23 11:21</vt:lpwstr>
  </property>
</Properties>
</file>