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A0DCF" w:rsidRPr="000A576F" w14:paraId="710E5004" w14:textId="77777777" w:rsidTr="00D35365">
        <w:trPr>
          <w:trHeight w:hRule="exact" w:val="1417"/>
          <w:jc w:val="center"/>
        </w:trPr>
        <w:tc>
          <w:tcPr>
            <w:tcW w:w="6804" w:type="dxa"/>
            <w:tcBorders>
              <w:top w:val="nil"/>
              <w:left w:val="nil"/>
              <w:bottom w:val="nil"/>
              <w:right w:val="nil"/>
            </w:tcBorders>
            <w:vAlign w:val="center"/>
          </w:tcPr>
          <w:p w14:paraId="6803855B" w14:textId="77777777" w:rsidR="00EA0DCF" w:rsidRPr="000A576F" w:rsidRDefault="00EA0DCF" w:rsidP="00D35365">
            <w:pPr>
              <w:pStyle w:val="EPName"/>
            </w:pPr>
            <w:bookmarkStart w:id="0" w:name="_GoBack"/>
            <w:bookmarkEnd w:id="0"/>
            <w:r w:rsidRPr="000A576F">
              <w:t>Parlamento Europeu</w:t>
            </w:r>
          </w:p>
          <w:p w14:paraId="6A1FE57F" w14:textId="449770B1" w:rsidR="00EA0DCF" w:rsidRPr="000A576F" w:rsidRDefault="00EA0DCF" w:rsidP="00D35365">
            <w:pPr>
              <w:pStyle w:val="EPTerm"/>
            </w:pPr>
            <w:r w:rsidRPr="000A576F">
              <w:t>2024</w:t>
            </w:r>
            <w:r w:rsidR="002C517D">
              <w:noBreakHyphen/>
            </w:r>
            <w:r w:rsidRPr="000A576F">
              <w:t>2029</w:t>
            </w:r>
          </w:p>
        </w:tc>
        <w:tc>
          <w:tcPr>
            <w:tcW w:w="2268" w:type="dxa"/>
            <w:tcBorders>
              <w:top w:val="nil"/>
              <w:left w:val="nil"/>
              <w:bottom w:val="nil"/>
              <w:right w:val="nil"/>
            </w:tcBorders>
          </w:tcPr>
          <w:p w14:paraId="64B4397D" w14:textId="77777777" w:rsidR="00EA0DCF" w:rsidRPr="000A576F" w:rsidRDefault="00EA0DCF" w:rsidP="00D35365">
            <w:pPr>
              <w:pStyle w:val="EPLogo"/>
            </w:pPr>
            <w:r w:rsidRPr="000A576F">
              <w:rPr>
                <w:noProof/>
                <w:lang w:eastAsia="en-GB"/>
              </w:rPr>
              <w:drawing>
                <wp:inline distT="0" distB="0" distL="0" distR="0" wp14:anchorId="634A00D8" wp14:editId="6312C855">
                  <wp:extent cx="1162050" cy="657225"/>
                  <wp:effectExtent l="0" t="0" r="0" b="0"/>
                  <wp:docPr id="1" name="Picture 1" descr="A circular maze with a flag of the european un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ircular maze with a flag of the european union&#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4D20A0F7" w14:textId="77777777" w:rsidR="00EA0DCF" w:rsidRPr="000A576F" w:rsidRDefault="00EA0DCF" w:rsidP="00EA0DCF">
      <w:pPr>
        <w:pStyle w:val="LineTop"/>
      </w:pPr>
      <w:r w:rsidRPr="000A576F">
        <w:t xml:space="preserve"> </w:t>
      </w:r>
    </w:p>
    <w:p w14:paraId="77CBF2C7" w14:textId="77777777" w:rsidR="00EA0DCF" w:rsidRPr="000A576F" w:rsidRDefault="00EA0DCF" w:rsidP="00EA0DCF">
      <w:pPr>
        <w:pStyle w:val="EPBody"/>
      </w:pPr>
      <w:r w:rsidRPr="000A576F">
        <w:rPr>
          <w:rStyle w:val="HideTWBExt"/>
          <w:i w:val="0"/>
        </w:rPr>
        <w:t>&lt;Commission&gt;</w:t>
      </w:r>
      <w:r w:rsidRPr="000A576F">
        <w:rPr>
          <w:rStyle w:val="HideTWBInt"/>
        </w:rPr>
        <w:t>{ECON}</w:t>
      </w:r>
      <w:r w:rsidRPr="000A576F">
        <w:t>Comissão dos Assuntos Económicos e Monetários</w:t>
      </w:r>
      <w:r w:rsidRPr="000A576F">
        <w:rPr>
          <w:rStyle w:val="HideTWBExt"/>
          <w:i w:val="0"/>
        </w:rPr>
        <w:t>&lt;/Commission&gt;</w:t>
      </w:r>
    </w:p>
    <w:p w14:paraId="662DAE55" w14:textId="77777777" w:rsidR="00EA0DCF" w:rsidRPr="000A576F" w:rsidRDefault="00EA0DCF" w:rsidP="00EA0DCF">
      <w:pPr>
        <w:pStyle w:val="LineBottom"/>
      </w:pPr>
      <w:r w:rsidRPr="000A576F">
        <w:t xml:space="preserve"> </w:t>
      </w:r>
    </w:p>
    <w:p w14:paraId="0185DE68" w14:textId="77777777" w:rsidR="00EA0DCF" w:rsidRPr="000A576F" w:rsidRDefault="00EA0DCF" w:rsidP="00EA0DCF">
      <w:pPr>
        <w:pStyle w:val="CoverReference"/>
      </w:pPr>
      <w:r w:rsidRPr="000A576F">
        <w:rPr>
          <w:rStyle w:val="HideTWBExt"/>
          <w:b w:val="0"/>
        </w:rPr>
        <w:t>&lt;RefProc&gt;</w:t>
      </w:r>
      <w:r w:rsidRPr="000A576F">
        <w:t>2024/2116</w:t>
      </w:r>
      <w:r w:rsidRPr="000A576F">
        <w:rPr>
          <w:rStyle w:val="HideTWBExt"/>
          <w:b w:val="0"/>
        </w:rPr>
        <w:t>&lt;/RefProc&gt;&lt;RefTypeProc&gt;</w:t>
      </w:r>
      <w:r w:rsidRPr="000A576F">
        <w:t>(INI)</w:t>
      </w:r>
      <w:r w:rsidRPr="000A576F">
        <w:rPr>
          <w:rStyle w:val="HideTWBExt"/>
          <w:b w:val="0"/>
        </w:rPr>
        <w:t>&lt;/RefTypeProc&gt;</w:t>
      </w:r>
    </w:p>
    <w:p w14:paraId="07B1E200" w14:textId="77777777" w:rsidR="00EA0DCF" w:rsidRPr="000A576F" w:rsidRDefault="00EA0DCF" w:rsidP="00EA0DCF">
      <w:pPr>
        <w:pStyle w:val="CoverDate"/>
      </w:pPr>
      <w:r w:rsidRPr="000A576F">
        <w:rPr>
          <w:rStyle w:val="HideTWBExt"/>
        </w:rPr>
        <w:t>&lt;Date&gt;</w:t>
      </w:r>
      <w:r w:rsidRPr="000A576F">
        <w:rPr>
          <w:rStyle w:val="HideTWBInt"/>
        </w:rPr>
        <w:t>{05/05/2025}</w:t>
      </w:r>
      <w:r w:rsidRPr="000A576F">
        <w:t>5.5.2025</w:t>
      </w:r>
      <w:r w:rsidRPr="000A576F">
        <w:rPr>
          <w:rStyle w:val="HideTWBExt"/>
        </w:rPr>
        <w:t>&lt;/Date&gt;</w:t>
      </w:r>
    </w:p>
    <w:p w14:paraId="4E37BF8A" w14:textId="77777777" w:rsidR="00EA0DCF" w:rsidRPr="000A576F" w:rsidRDefault="00EA0DCF" w:rsidP="00EA0DCF">
      <w:pPr>
        <w:pStyle w:val="CoverDocType"/>
      </w:pPr>
      <w:r w:rsidRPr="000A576F">
        <w:rPr>
          <w:rStyle w:val="HideTWBExt"/>
          <w:b w:val="0"/>
        </w:rPr>
        <w:t>&lt;TypeAM&gt;</w:t>
      </w:r>
      <w:r w:rsidRPr="000A576F">
        <w:t>ALTERAÇÕES</w:t>
      </w:r>
      <w:r w:rsidRPr="000A576F">
        <w:rPr>
          <w:rStyle w:val="HideTWBExt"/>
          <w:b w:val="0"/>
        </w:rPr>
        <w:t>&lt;/TypeAM&gt;</w:t>
      </w:r>
    </w:p>
    <w:p w14:paraId="4BBBF68C" w14:textId="0AEC0A19" w:rsidR="00EA0DCF" w:rsidRPr="000A576F" w:rsidRDefault="00EA0DCF" w:rsidP="00EA0DCF">
      <w:pPr>
        <w:pStyle w:val="CoverDocType24a"/>
      </w:pPr>
      <w:r w:rsidRPr="000A576F">
        <w:rPr>
          <w:rStyle w:val="HideTWBExt"/>
          <w:b w:val="0"/>
        </w:rPr>
        <w:t>&lt;RangeAM&gt;</w:t>
      </w:r>
      <w:r w:rsidRPr="000A576F">
        <w:t xml:space="preserve">1 </w:t>
      </w:r>
      <w:r w:rsidR="002C517D">
        <w:noBreakHyphen/>
      </w:r>
      <w:r w:rsidRPr="000A576F">
        <w:t xml:space="preserve"> 339</w:t>
      </w:r>
      <w:r w:rsidRPr="000A576F">
        <w:rPr>
          <w:rStyle w:val="HideTWBExt"/>
          <w:b w:val="0"/>
        </w:rPr>
        <w:t>&lt;/RangeAM&gt;</w:t>
      </w:r>
    </w:p>
    <w:p w14:paraId="04EE401D" w14:textId="77777777" w:rsidR="00EA0DCF" w:rsidRPr="000A576F" w:rsidRDefault="00EA0DCF" w:rsidP="00EA0DCF">
      <w:pPr>
        <w:pStyle w:val="CoverBold"/>
      </w:pPr>
      <w:r w:rsidRPr="000A576F">
        <w:rPr>
          <w:rStyle w:val="HideTWBExt"/>
          <w:b w:val="0"/>
        </w:rPr>
        <w:t>&lt;TitreType&gt;</w:t>
      </w:r>
      <w:r w:rsidRPr="000A576F">
        <w:t>Projeto de relatório</w:t>
      </w:r>
      <w:r w:rsidRPr="000A576F">
        <w:rPr>
          <w:rStyle w:val="HideTWBExt"/>
          <w:b w:val="0"/>
        </w:rPr>
        <w:t>&lt;/TitreType&gt;</w:t>
      </w:r>
    </w:p>
    <w:p w14:paraId="431E578D" w14:textId="77777777" w:rsidR="00EA0DCF" w:rsidRPr="000A576F" w:rsidRDefault="00EA0DCF" w:rsidP="00EA0DCF">
      <w:pPr>
        <w:pStyle w:val="CoverBold"/>
      </w:pPr>
      <w:r w:rsidRPr="000A576F">
        <w:rPr>
          <w:rStyle w:val="HideTWBExt"/>
          <w:b w:val="0"/>
        </w:rPr>
        <w:t>&lt;Rapporteur&gt;</w:t>
      </w:r>
      <w:r w:rsidRPr="000A576F">
        <w:t>Aurore Lalucq</w:t>
      </w:r>
      <w:r w:rsidRPr="000A576F">
        <w:rPr>
          <w:rStyle w:val="HideTWBExt"/>
          <w:b w:val="0"/>
        </w:rPr>
        <w:t>&lt;/Rapporteur&gt;</w:t>
      </w:r>
    </w:p>
    <w:p w14:paraId="7E118CD8" w14:textId="302D530F" w:rsidR="00EA0DCF" w:rsidRPr="000A576F" w:rsidRDefault="00EA0DCF" w:rsidP="00EA0DCF">
      <w:pPr>
        <w:pStyle w:val="CoverNormal24a"/>
      </w:pPr>
      <w:r w:rsidRPr="000A576F">
        <w:rPr>
          <w:rStyle w:val="HideTWBExt"/>
        </w:rPr>
        <w:t>&lt;DocRefPE&gt;</w:t>
      </w:r>
      <w:r w:rsidRPr="000A576F">
        <w:t>(PE770.112v01</w:t>
      </w:r>
      <w:r w:rsidR="002C517D">
        <w:noBreakHyphen/>
      </w:r>
      <w:r w:rsidRPr="000A576F">
        <w:t>00)</w:t>
      </w:r>
      <w:r w:rsidRPr="000A576F">
        <w:rPr>
          <w:rStyle w:val="HideTWBExt"/>
        </w:rPr>
        <w:t>&lt;/DocRefPE&gt;</w:t>
      </w:r>
    </w:p>
    <w:p w14:paraId="02552565" w14:textId="6AD5A77C" w:rsidR="00EA0DCF" w:rsidRPr="000A576F" w:rsidRDefault="00EA0DCF" w:rsidP="00EA0DCF">
      <w:pPr>
        <w:pStyle w:val="CoverNormal"/>
      </w:pPr>
      <w:r w:rsidRPr="000A576F">
        <w:rPr>
          <w:rStyle w:val="HideTWBExt"/>
        </w:rPr>
        <w:t>&lt;Titre&gt;</w:t>
      </w:r>
      <w:r w:rsidR="002C517D" w:rsidRPr="002C517D">
        <w:t>Facilitar o financiamento de investimentos e reformas para dinamizar a competitividade europeia e criação de um Mercado de Capitais da União (Relatório Draghi)</w:t>
      </w:r>
      <w:r w:rsidRPr="000A576F">
        <w:rPr>
          <w:rStyle w:val="HideTWBExt"/>
        </w:rPr>
        <w:t>&lt;/Titre&gt;</w:t>
      </w:r>
    </w:p>
    <w:p w14:paraId="17884EF6" w14:textId="77777777" w:rsidR="00EA0DCF" w:rsidRPr="000A576F" w:rsidRDefault="00EA0DCF" w:rsidP="00EA0DCF">
      <w:pPr>
        <w:pStyle w:val="CoverNormal24a"/>
      </w:pPr>
      <w:r w:rsidRPr="000A576F">
        <w:rPr>
          <w:rStyle w:val="HideTWBExt"/>
        </w:rPr>
        <w:t>&lt;DocRef&gt;</w:t>
      </w:r>
      <w:r w:rsidRPr="000A576F">
        <w:t>(2024/2116(INI))</w:t>
      </w:r>
      <w:r w:rsidRPr="000A576F">
        <w:rPr>
          <w:rStyle w:val="HideTWBExt"/>
        </w:rPr>
        <w:t>&lt;/DocRef&gt;</w:t>
      </w:r>
    </w:p>
    <w:p w14:paraId="6B479B5A" w14:textId="77777777" w:rsidR="00F2637A" w:rsidRPr="000A576F" w:rsidRDefault="00DF50BB">
      <w:r w:rsidRPr="000A576F">
        <w:br w:type="page"/>
      </w:r>
      <w:r w:rsidRPr="000A576F">
        <w:lastRenderedPageBreak/>
        <w:t>AM_Com_NonLegReport</w:t>
      </w:r>
    </w:p>
    <w:p w14:paraId="293B7451" w14:textId="174542C7" w:rsidR="00F2130F" w:rsidRPr="000A576F" w:rsidRDefault="00DF50BB" w:rsidP="00F2130F">
      <w:pPr>
        <w:pStyle w:val="AmNumberTabs"/>
      </w:pPr>
      <w:r w:rsidRPr="000A576F">
        <w:br w:type="page"/>
      </w:r>
      <w:r w:rsidR="00F2130F" w:rsidRPr="000A576F">
        <w:rPr>
          <w:rStyle w:val="HideTWBExt"/>
          <w:b w:val="0"/>
        </w:rPr>
        <w:lastRenderedPageBreak/>
        <w:t>&lt;RepeatBlock-Amend&gt;&lt;Amend&gt;</w:t>
      </w:r>
      <w:r w:rsidR="00F2130F" w:rsidRPr="000A576F">
        <w:t>Alteração</w:t>
      </w:r>
      <w:r w:rsidR="00F2130F" w:rsidRPr="000A576F">
        <w:tab/>
      </w:r>
      <w:r w:rsidR="00F2130F" w:rsidRPr="000A576F">
        <w:tab/>
      </w:r>
      <w:r w:rsidR="00F2130F" w:rsidRPr="000A576F">
        <w:rPr>
          <w:rStyle w:val="HideTWBExt"/>
          <w:b w:val="0"/>
        </w:rPr>
        <w:t>&lt;NumAm&gt;</w:t>
      </w:r>
      <w:r w:rsidR="00F2130F" w:rsidRPr="000A576F">
        <w:t>1</w:t>
      </w:r>
      <w:r w:rsidR="00F2130F" w:rsidRPr="000A576F">
        <w:rPr>
          <w:rStyle w:val="HideTWBExt"/>
          <w:b w:val="0"/>
        </w:rPr>
        <w:t>&lt;/NumAm&gt;</w:t>
      </w:r>
    </w:p>
    <w:p w14:paraId="68EA0949" w14:textId="4CCB36CC" w:rsidR="00F2130F" w:rsidRPr="000A576F" w:rsidRDefault="00F2130F" w:rsidP="00F2130F">
      <w:pPr>
        <w:pStyle w:val="NormalBold"/>
      </w:pPr>
      <w:r w:rsidRPr="000A576F">
        <w:rPr>
          <w:rStyle w:val="HideTWBExt"/>
          <w:b w:val="0"/>
        </w:rPr>
        <w:t>&lt;RepeatBlock-By&gt;&lt;Members&gt;</w:t>
      </w:r>
      <w:r w:rsidRPr="000A576F">
        <w:t>Ľudovít Ódor, Anouk Van Brug, Pascal Canfin, Billy Kelleher, Stéphanie Yon</w:t>
      </w:r>
      <w:r w:rsidR="002C517D">
        <w:noBreakHyphen/>
      </w:r>
      <w:r w:rsidRPr="000A576F">
        <w:t>Courtin</w:t>
      </w:r>
      <w:r w:rsidRPr="000A576F">
        <w:rPr>
          <w:rStyle w:val="HideTWBExt"/>
          <w:b w:val="0"/>
        </w:rPr>
        <w:t>&lt;/Members&gt;</w:t>
      </w:r>
    </w:p>
    <w:p w14:paraId="757328C2" w14:textId="77777777" w:rsidR="00F2130F" w:rsidRPr="000A576F" w:rsidRDefault="00F2130F" w:rsidP="00F2130F">
      <w:pPr>
        <w:pStyle w:val="NormalBold"/>
      </w:pPr>
      <w:r w:rsidRPr="000A576F">
        <w:rPr>
          <w:rStyle w:val="HideTWBExt"/>
          <w:b w:val="0"/>
        </w:rPr>
        <w:t>&lt;/RepeatBlock-By&gt;</w:t>
      </w:r>
    </w:p>
    <w:p w14:paraId="5DEF8240"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864C11E" w14:textId="06CBF1E5" w:rsidR="00F2130F" w:rsidRPr="000A576F" w:rsidRDefault="00F2130F" w:rsidP="00F2130F">
      <w:pPr>
        <w:pStyle w:val="NormalBold"/>
      </w:pPr>
      <w:r w:rsidRPr="000A576F">
        <w:rPr>
          <w:rStyle w:val="HideTWBExt"/>
          <w:b w:val="0"/>
        </w:rPr>
        <w:t>&lt;Article&gt;</w:t>
      </w:r>
      <w:r w:rsidRPr="000A576F">
        <w:t xml:space="preserve">Citação </w:t>
      </w:r>
      <w:r w:rsidR="002C517D">
        <w:noBreakHyphen/>
      </w:r>
      <w:r w:rsidRPr="000A576F">
        <w:t>1 (nova)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D3578CA" w14:textId="77777777" w:rsidTr="00D35365">
        <w:trPr>
          <w:trHeight w:hRule="exact" w:val="240"/>
          <w:jc w:val="center"/>
        </w:trPr>
        <w:tc>
          <w:tcPr>
            <w:tcW w:w="9752" w:type="dxa"/>
            <w:gridSpan w:val="2"/>
            <w:tcBorders>
              <w:top w:val="nil"/>
              <w:left w:val="nil"/>
              <w:bottom w:val="nil"/>
              <w:right w:val="nil"/>
            </w:tcBorders>
          </w:tcPr>
          <w:p w14:paraId="5C517D01" w14:textId="77777777" w:rsidR="00F2130F" w:rsidRPr="000A576F" w:rsidRDefault="00F2130F" w:rsidP="00D35365"/>
        </w:tc>
      </w:tr>
      <w:tr w:rsidR="00F2130F" w:rsidRPr="000A576F" w14:paraId="164613CB" w14:textId="77777777" w:rsidTr="00D35365">
        <w:trPr>
          <w:trHeight w:val="240"/>
          <w:jc w:val="center"/>
        </w:trPr>
        <w:tc>
          <w:tcPr>
            <w:tcW w:w="4876" w:type="dxa"/>
            <w:tcBorders>
              <w:top w:val="nil"/>
              <w:left w:val="nil"/>
              <w:bottom w:val="nil"/>
              <w:right w:val="nil"/>
            </w:tcBorders>
          </w:tcPr>
          <w:p w14:paraId="4767A6AA"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E7193F5" w14:textId="77777777" w:rsidR="00F2130F" w:rsidRPr="000A576F" w:rsidRDefault="00F2130F" w:rsidP="00D35365">
            <w:pPr>
              <w:pStyle w:val="AmColumnHeading"/>
            </w:pPr>
            <w:r w:rsidRPr="000A576F">
              <w:t>Alteração</w:t>
            </w:r>
          </w:p>
        </w:tc>
      </w:tr>
      <w:tr w:rsidR="00F2130F" w:rsidRPr="000A576F" w14:paraId="2464AE74" w14:textId="77777777" w:rsidTr="00D35365">
        <w:trPr>
          <w:jc w:val="center"/>
        </w:trPr>
        <w:tc>
          <w:tcPr>
            <w:tcW w:w="4876" w:type="dxa"/>
            <w:tcBorders>
              <w:top w:val="nil"/>
              <w:left w:val="nil"/>
              <w:bottom w:val="nil"/>
              <w:right w:val="nil"/>
            </w:tcBorders>
          </w:tcPr>
          <w:p w14:paraId="19721AE8" w14:textId="77777777" w:rsidR="00F2130F" w:rsidRPr="000A576F" w:rsidRDefault="00F2130F" w:rsidP="00D35365">
            <w:pPr>
              <w:pStyle w:val="Normal6a"/>
            </w:pPr>
          </w:p>
        </w:tc>
        <w:tc>
          <w:tcPr>
            <w:tcW w:w="4876" w:type="dxa"/>
            <w:tcBorders>
              <w:top w:val="nil"/>
              <w:left w:val="nil"/>
              <w:bottom w:val="nil"/>
              <w:right w:val="nil"/>
            </w:tcBorders>
          </w:tcPr>
          <w:p w14:paraId="497EE6AF" w14:textId="77777777" w:rsidR="00F2130F" w:rsidRPr="000A576F" w:rsidRDefault="00F2130F" w:rsidP="00D35365">
            <w:pPr>
              <w:pStyle w:val="Normal6a"/>
            </w:pPr>
            <w:r w:rsidRPr="000A576F">
              <w:rPr>
                <w:b/>
                <w:i/>
              </w:rPr>
              <w:t>–</w:t>
            </w:r>
            <w:r w:rsidRPr="000A576F">
              <w:tab/>
            </w:r>
            <w:r w:rsidRPr="000A576F">
              <w:rPr>
                <w:b/>
                <w:i/>
              </w:rPr>
              <w:t>Tendo em conta a Comunicação da Comissão, de 19 de março de 2025, intitulada «União da Poupança e dos Investimentos —  Uma estratégia para promover o património dos cidadãos e a competitividade económica na UE» (COM(2025) 124),</w:t>
            </w:r>
          </w:p>
        </w:tc>
      </w:tr>
    </w:tbl>
    <w:p w14:paraId="45855AAD"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7F48414" w14:textId="77777777" w:rsidR="00F2130F" w:rsidRPr="000A576F" w:rsidRDefault="00F2130F" w:rsidP="00F2130F">
      <w:r w:rsidRPr="000A576F">
        <w:rPr>
          <w:rStyle w:val="HideTWBExt"/>
        </w:rPr>
        <w:t>&lt;/Amend&gt;</w:t>
      </w:r>
    </w:p>
    <w:p w14:paraId="3098EBBC"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w:t>
      </w:r>
      <w:r w:rsidRPr="000A576F">
        <w:rPr>
          <w:rStyle w:val="HideTWBExt"/>
          <w:b w:val="0"/>
        </w:rPr>
        <w:t>&lt;/NumAm&gt;</w:t>
      </w:r>
    </w:p>
    <w:p w14:paraId="75984D15" w14:textId="77777777" w:rsidR="00F2130F" w:rsidRPr="000A576F" w:rsidRDefault="00F2130F" w:rsidP="00F2130F">
      <w:pPr>
        <w:pStyle w:val="NormalBold"/>
      </w:pPr>
      <w:r w:rsidRPr="000A576F">
        <w:rPr>
          <w:rStyle w:val="HideTWBExt"/>
          <w:b w:val="0"/>
        </w:rPr>
        <w:t>&lt;RepeatBlock-By&gt;&lt;Members&gt;</w:t>
      </w:r>
      <w:r w:rsidRPr="000A576F">
        <w:t>Regina Doherty</w:t>
      </w:r>
      <w:r w:rsidRPr="000A576F">
        <w:rPr>
          <w:rStyle w:val="HideTWBExt"/>
          <w:b w:val="0"/>
        </w:rPr>
        <w:t>&lt;/Members&gt;</w:t>
      </w:r>
    </w:p>
    <w:p w14:paraId="6ED20AE6" w14:textId="77777777" w:rsidR="00F2130F" w:rsidRPr="000A576F" w:rsidRDefault="00F2130F" w:rsidP="00F2130F">
      <w:pPr>
        <w:pStyle w:val="NormalBold"/>
      </w:pPr>
      <w:r w:rsidRPr="000A576F">
        <w:rPr>
          <w:rStyle w:val="HideTWBExt"/>
          <w:b w:val="0"/>
        </w:rPr>
        <w:t>&lt;/RepeatBlock-By&gt;</w:t>
      </w:r>
    </w:p>
    <w:p w14:paraId="0AF9058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E55DC25" w14:textId="2C393AC9" w:rsidR="00F2130F" w:rsidRPr="000A576F" w:rsidRDefault="00F2130F" w:rsidP="00F2130F">
      <w:pPr>
        <w:pStyle w:val="NormalBold"/>
      </w:pPr>
      <w:r w:rsidRPr="000A576F">
        <w:rPr>
          <w:rStyle w:val="HideTWBExt"/>
          <w:b w:val="0"/>
        </w:rPr>
        <w:t>&lt;Article&gt;</w:t>
      </w:r>
      <w:r w:rsidRPr="000A576F">
        <w:t>Citação 4</w:t>
      </w:r>
      <w:r w:rsidR="002C517D">
        <w:noBreakHyphen/>
      </w:r>
      <w:r w:rsidRPr="000A576F">
        <w:t>A (nova)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FDA1F88" w14:textId="77777777" w:rsidTr="00D35365">
        <w:trPr>
          <w:trHeight w:hRule="exact" w:val="240"/>
          <w:jc w:val="center"/>
        </w:trPr>
        <w:tc>
          <w:tcPr>
            <w:tcW w:w="9752" w:type="dxa"/>
            <w:gridSpan w:val="2"/>
            <w:tcBorders>
              <w:top w:val="nil"/>
              <w:left w:val="nil"/>
              <w:bottom w:val="nil"/>
              <w:right w:val="nil"/>
            </w:tcBorders>
          </w:tcPr>
          <w:p w14:paraId="0EEB3197" w14:textId="77777777" w:rsidR="00F2130F" w:rsidRPr="000A576F" w:rsidRDefault="00F2130F" w:rsidP="00D35365"/>
        </w:tc>
      </w:tr>
      <w:tr w:rsidR="00F2130F" w:rsidRPr="000A576F" w14:paraId="15678523" w14:textId="77777777" w:rsidTr="00D35365">
        <w:trPr>
          <w:trHeight w:val="240"/>
          <w:jc w:val="center"/>
        </w:trPr>
        <w:tc>
          <w:tcPr>
            <w:tcW w:w="4876" w:type="dxa"/>
            <w:tcBorders>
              <w:top w:val="nil"/>
              <w:left w:val="nil"/>
              <w:bottom w:val="nil"/>
              <w:right w:val="nil"/>
            </w:tcBorders>
          </w:tcPr>
          <w:p w14:paraId="1DF88EA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3858C62" w14:textId="77777777" w:rsidR="00F2130F" w:rsidRPr="000A576F" w:rsidRDefault="00F2130F" w:rsidP="00D35365">
            <w:pPr>
              <w:pStyle w:val="AmColumnHeading"/>
            </w:pPr>
            <w:r w:rsidRPr="000A576F">
              <w:t>Alteração</w:t>
            </w:r>
          </w:p>
        </w:tc>
      </w:tr>
      <w:tr w:rsidR="00F2130F" w:rsidRPr="000A576F" w14:paraId="63AE0493" w14:textId="77777777" w:rsidTr="00D35365">
        <w:trPr>
          <w:jc w:val="center"/>
        </w:trPr>
        <w:tc>
          <w:tcPr>
            <w:tcW w:w="4876" w:type="dxa"/>
            <w:tcBorders>
              <w:top w:val="nil"/>
              <w:left w:val="nil"/>
              <w:bottom w:val="nil"/>
              <w:right w:val="nil"/>
            </w:tcBorders>
          </w:tcPr>
          <w:p w14:paraId="3F6B5B05" w14:textId="77777777" w:rsidR="00F2130F" w:rsidRPr="000A576F" w:rsidRDefault="00F2130F" w:rsidP="00D35365">
            <w:pPr>
              <w:pStyle w:val="Normal6a"/>
            </w:pPr>
          </w:p>
        </w:tc>
        <w:tc>
          <w:tcPr>
            <w:tcW w:w="4876" w:type="dxa"/>
            <w:tcBorders>
              <w:top w:val="nil"/>
              <w:left w:val="nil"/>
              <w:bottom w:val="nil"/>
              <w:right w:val="nil"/>
            </w:tcBorders>
          </w:tcPr>
          <w:p w14:paraId="148F975A" w14:textId="77777777" w:rsidR="00F2130F" w:rsidRPr="000A576F" w:rsidRDefault="00F2130F" w:rsidP="00D35365">
            <w:pPr>
              <w:pStyle w:val="Normal6a"/>
            </w:pPr>
            <w:r w:rsidRPr="000A576F">
              <w:rPr>
                <w:b/>
                <w:i/>
              </w:rPr>
              <w:t>–</w:t>
            </w:r>
            <w:r w:rsidRPr="000A576F">
              <w:tab/>
            </w:r>
            <w:r w:rsidRPr="000A576F">
              <w:rPr>
                <w:b/>
                <w:i/>
              </w:rPr>
              <w:t>Tendo em conta a Comunicação da Comissão, de 29 de janeiro de 2025, intitulada «Uma Bússola para a Competitividade da UE» (COM(2025) 30),</w:t>
            </w:r>
          </w:p>
        </w:tc>
      </w:tr>
    </w:tbl>
    <w:p w14:paraId="25F2740A"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15A680A" w14:textId="77777777" w:rsidR="00F2130F" w:rsidRPr="000A576F" w:rsidRDefault="00F2130F" w:rsidP="00F2130F">
      <w:r w:rsidRPr="000A576F">
        <w:rPr>
          <w:rStyle w:val="HideTWBExt"/>
        </w:rPr>
        <w:t>&lt;/Amend&gt;</w:t>
      </w:r>
    </w:p>
    <w:p w14:paraId="726CA5E9"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w:t>
      </w:r>
      <w:r w:rsidRPr="000A576F">
        <w:rPr>
          <w:rStyle w:val="HideTWBExt"/>
          <w:b w:val="0"/>
        </w:rPr>
        <w:t>&lt;/NumAm&gt;</w:t>
      </w:r>
    </w:p>
    <w:p w14:paraId="4D25DA33" w14:textId="77777777" w:rsidR="00F2130F" w:rsidRPr="000A576F" w:rsidRDefault="00F2130F" w:rsidP="00F2130F">
      <w:pPr>
        <w:pStyle w:val="NormalBold"/>
      </w:pPr>
      <w:r w:rsidRPr="000A576F">
        <w:rPr>
          <w:rStyle w:val="HideTWBExt"/>
          <w:b w:val="0"/>
        </w:rPr>
        <w:t>&lt;RepeatBlock-By&gt;&lt;Members&gt;</w:t>
      </w:r>
      <w:r w:rsidRPr="000A576F">
        <w:t>Sirpa Pietikäinen</w:t>
      </w:r>
      <w:r w:rsidRPr="000A576F">
        <w:rPr>
          <w:rStyle w:val="HideTWBExt"/>
          <w:b w:val="0"/>
        </w:rPr>
        <w:t>&lt;/Members&gt;</w:t>
      </w:r>
    </w:p>
    <w:p w14:paraId="4030A86D" w14:textId="77777777" w:rsidR="00F2130F" w:rsidRPr="000A576F" w:rsidRDefault="00F2130F" w:rsidP="00F2130F">
      <w:pPr>
        <w:pStyle w:val="NormalBold"/>
      </w:pPr>
      <w:r w:rsidRPr="000A576F">
        <w:rPr>
          <w:rStyle w:val="HideTWBExt"/>
          <w:b w:val="0"/>
        </w:rPr>
        <w:t>&lt;/RepeatBlock-By&gt;</w:t>
      </w:r>
    </w:p>
    <w:p w14:paraId="25BA258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13E9444" w14:textId="1763623B" w:rsidR="00F2130F" w:rsidRPr="000A576F" w:rsidRDefault="00F2130F" w:rsidP="00F2130F">
      <w:pPr>
        <w:pStyle w:val="NormalBold"/>
      </w:pPr>
      <w:r w:rsidRPr="000A576F">
        <w:rPr>
          <w:rStyle w:val="HideTWBExt"/>
          <w:b w:val="0"/>
        </w:rPr>
        <w:t>&lt;Article&gt;</w:t>
      </w:r>
      <w:r w:rsidRPr="000A576F">
        <w:t>Citação 6</w:t>
      </w:r>
      <w:r w:rsidR="002C517D">
        <w:noBreakHyphen/>
      </w:r>
      <w:r w:rsidRPr="000A576F">
        <w:t>A (nova)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B30F079" w14:textId="77777777" w:rsidTr="00D35365">
        <w:trPr>
          <w:trHeight w:hRule="exact" w:val="240"/>
          <w:jc w:val="center"/>
        </w:trPr>
        <w:tc>
          <w:tcPr>
            <w:tcW w:w="9752" w:type="dxa"/>
            <w:gridSpan w:val="2"/>
            <w:tcBorders>
              <w:top w:val="nil"/>
              <w:left w:val="nil"/>
              <w:bottom w:val="nil"/>
              <w:right w:val="nil"/>
            </w:tcBorders>
          </w:tcPr>
          <w:p w14:paraId="08CAE7F2" w14:textId="77777777" w:rsidR="00F2130F" w:rsidRPr="000A576F" w:rsidRDefault="00F2130F" w:rsidP="00D35365"/>
        </w:tc>
      </w:tr>
      <w:tr w:rsidR="00F2130F" w:rsidRPr="000A576F" w14:paraId="537C6D6A" w14:textId="77777777" w:rsidTr="00D35365">
        <w:trPr>
          <w:trHeight w:val="240"/>
          <w:jc w:val="center"/>
        </w:trPr>
        <w:tc>
          <w:tcPr>
            <w:tcW w:w="4876" w:type="dxa"/>
            <w:tcBorders>
              <w:top w:val="nil"/>
              <w:left w:val="nil"/>
              <w:bottom w:val="nil"/>
              <w:right w:val="nil"/>
            </w:tcBorders>
          </w:tcPr>
          <w:p w14:paraId="4F864FB0"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EABE4FB" w14:textId="77777777" w:rsidR="00F2130F" w:rsidRPr="000A576F" w:rsidRDefault="00F2130F" w:rsidP="00D35365">
            <w:pPr>
              <w:pStyle w:val="AmColumnHeading"/>
            </w:pPr>
            <w:r w:rsidRPr="000A576F">
              <w:t>Alteração</w:t>
            </w:r>
          </w:p>
        </w:tc>
      </w:tr>
      <w:tr w:rsidR="00F2130F" w:rsidRPr="000A576F" w14:paraId="768A0391" w14:textId="77777777" w:rsidTr="00D35365">
        <w:trPr>
          <w:jc w:val="center"/>
        </w:trPr>
        <w:tc>
          <w:tcPr>
            <w:tcW w:w="4876" w:type="dxa"/>
            <w:tcBorders>
              <w:top w:val="nil"/>
              <w:left w:val="nil"/>
              <w:bottom w:val="nil"/>
              <w:right w:val="nil"/>
            </w:tcBorders>
          </w:tcPr>
          <w:p w14:paraId="677E5BA4" w14:textId="77777777" w:rsidR="00F2130F" w:rsidRPr="000A576F" w:rsidRDefault="00F2130F" w:rsidP="00D35365">
            <w:pPr>
              <w:pStyle w:val="Normal6a"/>
            </w:pPr>
          </w:p>
        </w:tc>
        <w:tc>
          <w:tcPr>
            <w:tcW w:w="4876" w:type="dxa"/>
            <w:tcBorders>
              <w:top w:val="nil"/>
              <w:left w:val="nil"/>
              <w:bottom w:val="nil"/>
              <w:right w:val="nil"/>
            </w:tcBorders>
          </w:tcPr>
          <w:p w14:paraId="758E7E23" w14:textId="77777777" w:rsidR="00F2130F" w:rsidRPr="000A576F" w:rsidRDefault="00F2130F" w:rsidP="00D35365">
            <w:pPr>
              <w:pStyle w:val="Normal6a"/>
            </w:pPr>
            <w:r w:rsidRPr="000A576F">
              <w:rPr>
                <w:b/>
                <w:i/>
              </w:rPr>
              <w:t>–</w:t>
            </w:r>
            <w:r w:rsidRPr="000A576F">
              <w:tab/>
            </w:r>
            <w:r w:rsidRPr="000A576F">
              <w:rPr>
                <w:b/>
                <w:i/>
              </w:rPr>
              <w:t xml:space="preserve">Tendo em conta a Comunicação da Comissão, de 26 de fevereiro de 2025, intitulada «Pacto da Indústria Limpa: um roteiro comum para a descarbonização e </w:t>
            </w:r>
            <w:r w:rsidRPr="000A576F">
              <w:rPr>
                <w:b/>
                <w:i/>
              </w:rPr>
              <w:lastRenderedPageBreak/>
              <w:t>a competitividade» (COM(2025) 85),</w:t>
            </w:r>
          </w:p>
        </w:tc>
      </w:tr>
    </w:tbl>
    <w:p w14:paraId="27B7BF73" w14:textId="77777777" w:rsidR="00F2130F" w:rsidRPr="000A576F" w:rsidRDefault="00F2130F" w:rsidP="00F2130F">
      <w:pPr>
        <w:pStyle w:val="AmOrLang"/>
      </w:pPr>
      <w:r w:rsidRPr="000A576F">
        <w:lastRenderedPageBreak/>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F38564C" w14:textId="77777777" w:rsidR="00F2130F" w:rsidRPr="000A576F" w:rsidRDefault="00F2130F" w:rsidP="00F2130F">
      <w:r w:rsidRPr="000A576F">
        <w:rPr>
          <w:rStyle w:val="HideTWBExt"/>
        </w:rPr>
        <w:t>&lt;/Amend&gt;</w:t>
      </w:r>
    </w:p>
    <w:p w14:paraId="126CFE06"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4</w:t>
      </w:r>
      <w:r w:rsidRPr="000A576F">
        <w:rPr>
          <w:rStyle w:val="HideTWBExt"/>
          <w:b w:val="0"/>
        </w:rPr>
        <w:t>&lt;/NumAm&gt;</w:t>
      </w:r>
    </w:p>
    <w:p w14:paraId="7A59E0B4" w14:textId="77777777" w:rsidR="00F2130F" w:rsidRPr="000A576F" w:rsidRDefault="00F2130F" w:rsidP="00F2130F">
      <w:pPr>
        <w:pStyle w:val="NormalBold"/>
      </w:pPr>
      <w:r w:rsidRPr="000A576F">
        <w:rPr>
          <w:rStyle w:val="HideTWBExt"/>
          <w:b w:val="0"/>
        </w:rPr>
        <w:t>&lt;RepeatBlock-By&gt;&lt;Members&gt;</w:t>
      </w:r>
      <w:r w:rsidRPr="000A576F">
        <w:t>Sirpa Pietikäinen</w:t>
      </w:r>
      <w:r w:rsidRPr="000A576F">
        <w:rPr>
          <w:rStyle w:val="HideTWBExt"/>
          <w:b w:val="0"/>
        </w:rPr>
        <w:t>&lt;/Members&gt;</w:t>
      </w:r>
    </w:p>
    <w:p w14:paraId="650E3FE4" w14:textId="77777777" w:rsidR="00F2130F" w:rsidRPr="000A576F" w:rsidRDefault="00F2130F" w:rsidP="00F2130F">
      <w:pPr>
        <w:pStyle w:val="NormalBold"/>
      </w:pPr>
      <w:r w:rsidRPr="000A576F">
        <w:rPr>
          <w:rStyle w:val="HideTWBExt"/>
          <w:b w:val="0"/>
        </w:rPr>
        <w:t>&lt;/RepeatBlock-By&gt;</w:t>
      </w:r>
    </w:p>
    <w:p w14:paraId="6EB5FA3F"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64E3CB8" w14:textId="7DA77E69" w:rsidR="00F2130F" w:rsidRPr="000A576F" w:rsidRDefault="00F2130F" w:rsidP="00F2130F">
      <w:pPr>
        <w:pStyle w:val="NormalBold"/>
      </w:pPr>
      <w:r w:rsidRPr="000A576F">
        <w:rPr>
          <w:rStyle w:val="HideTWBExt"/>
          <w:b w:val="0"/>
        </w:rPr>
        <w:t>&lt;Article&gt;</w:t>
      </w:r>
      <w:r w:rsidRPr="000A576F">
        <w:t>Citação 6</w:t>
      </w:r>
      <w:r w:rsidR="002C517D">
        <w:noBreakHyphen/>
      </w:r>
      <w:r w:rsidRPr="000A576F">
        <w:t>B (nova)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49CCBF8" w14:textId="77777777" w:rsidTr="00D35365">
        <w:trPr>
          <w:trHeight w:hRule="exact" w:val="240"/>
          <w:jc w:val="center"/>
        </w:trPr>
        <w:tc>
          <w:tcPr>
            <w:tcW w:w="9752" w:type="dxa"/>
            <w:gridSpan w:val="2"/>
            <w:tcBorders>
              <w:top w:val="nil"/>
              <w:left w:val="nil"/>
              <w:bottom w:val="nil"/>
              <w:right w:val="nil"/>
            </w:tcBorders>
          </w:tcPr>
          <w:p w14:paraId="127C462C" w14:textId="77777777" w:rsidR="00F2130F" w:rsidRPr="000A576F" w:rsidRDefault="00F2130F" w:rsidP="00D35365"/>
        </w:tc>
      </w:tr>
      <w:tr w:rsidR="00F2130F" w:rsidRPr="000A576F" w14:paraId="31046CFD" w14:textId="77777777" w:rsidTr="00D35365">
        <w:trPr>
          <w:trHeight w:val="240"/>
          <w:jc w:val="center"/>
        </w:trPr>
        <w:tc>
          <w:tcPr>
            <w:tcW w:w="4876" w:type="dxa"/>
            <w:tcBorders>
              <w:top w:val="nil"/>
              <w:left w:val="nil"/>
              <w:bottom w:val="nil"/>
              <w:right w:val="nil"/>
            </w:tcBorders>
          </w:tcPr>
          <w:p w14:paraId="4E49B59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CC87383" w14:textId="77777777" w:rsidR="00F2130F" w:rsidRPr="000A576F" w:rsidRDefault="00F2130F" w:rsidP="00D35365">
            <w:pPr>
              <w:pStyle w:val="AmColumnHeading"/>
            </w:pPr>
            <w:r w:rsidRPr="000A576F">
              <w:t>Alteração</w:t>
            </w:r>
          </w:p>
        </w:tc>
      </w:tr>
      <w:tr w:rsidR="00F2130F" w:rsidRPr="000A576F" w14:paraId="476AD4CF" w14:textId="77777777" w:rsidTr="00D35365">
        <w:trPr>
          <w:jc w:val="center"/>
        </w:trPr>
        <w:tc>
          <w:tcPr>
            <w:tcW w:w="4876" w:type="dxa"/>
            <w:tcBorders>
              <w:top w:val="nil"/>
              <w:left w:val="nil"/>
              <w:bottom w:val="nil"/>
              <w:right w:val="nil"/>
            </w:tcBorders>
          </w:tcPr>
          <w:p w14:paraId="11D5FE41" w14:textId="77777777" w:rsidR="00F2130F" w:rsidRPr="000A576F" w:rsidRDefault="00F2130F" w:rsidP="00D35365">
            <w:pPr>
              <w:pStyle w:val="Normal6a"/>
            </w:pPr>
          </w:p>
        </w:tc>
        <w:tc>
          <w:tcPr>
            <w:tcW w:w="4876" w:type="dxa"/>
            <w:tcBorders>
              <w:top w:val="nil"/>
              <w:left w:val="nil"/>
              <w:bottom w:val="nil"/>
              <w:right w:val="nil"/>
            </w:tcBorders>
          </w:tcPr>
          <w:p w14:paraId="5987BD02" w14:textId="77777777" w:rsidR="00F2130F" w:rsidRPr="000A576F" w:rsidRDefault="00F2130F" w:rsidP="00D35365">
            <w:pPr>
              <w:pStyle w:val="Normal6a"/>
            </w:pPr>
            <w:r w:rsidRPr="000A576F">
              <w:rPr>
                <w:b/>
                <w:i/>
              </w:rPr>
              <w:t>–</w:t>
            </w:r>
            <w:r w:rsidRPr="000A576F">
              <w:tab/>
            </w:r>
            <w:r w:rsidRPr="000A576F">
              <w:rPr>
                <w:b/>
                <w:i/>
              </w:rPr>
              <w:t>Tendo em conta a Comunicação da Comissão, de 11 de dezembro de 2019, intitulada «Pacto Ecológico Europeu» (COM(2019) 640),</w:t>
            </w:r>
          </w:p>
        </w:tc>
      </w:tr>
    </w:tbl>
    <w:p w14:paraId="6872F64B"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D5F8712" w14:textId="77777777" w:rsidR="00F2130F" w:rsidRPr="000A576F" w:rsidRDefault="00F2130F" w:rsidP="00F2130F">
      <w:r w:rsidRPr="000A576F">
        <w:rPr>
          <w:rStyle w:val="HideTWBExt"/>
        </w:rPr>
        <w:t>&lt;/Amend&gt;</w:t>
      </w:r>
    </w:p>
    <w:p w14:paraId="77241551"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5</w:t>
      </w:r>
      <w:r w:rsidRPr="000A576F">
        <w:rPr>
          <w:rStyle w:val="HideTWBExt"/>
          <w:b w:val="0"/>
        </w:rPr>
        <w:t>&lt;/NumAm&gt;</w:t>
      </w:r>
    </w:p>
    <w:p w14:paraId="3E52B724" w14:textId="77777777" w:rsidR="00F2130F" w:rsidRPr="000A576F" w:rsidRDefault="00F2130F" w:rsidP="00F2130F">
      <w:pPr>
        <w:pStyle w:val="NormalBold"/>
      </w:pPr>
      <w:r w:rsidRPr="000A576F">
        <w:rPr>
          <w:rStyle w:val="HideTWBExt"/>
          <w:b w:val="0"/>
        </w:rPr>
        <w:t>&lt;RepeatBlock-By&gt;&lt;Members&gt;</w:t>
      </w:r>
      <w:r w:rsidRPr="000A576F">
        <w:t>Sirpa Pietikäinen</w:t>
      </w:r>
      <w:r w:rsidRPr="000A576F">
        <w:rPr>
          <w:rStyle w:val="HideTWBExt"/>
          <w:b w:val="0"/>
        </w:rPr>
        <w:t>&lt;/Members&gt;</w:t>
      </w:r>
    </w:p>
    <w:p w14:paraId="0648BD84" w14:textId="77777777" w:rsidR="00F2130F" w:rsidRPr="000A576F" w:rsidRDefault="00F2130F" w:rsidP="00F2130F">
      <w:pPr>
        <w:pStyle w:val="NormalBold"/>
      </w:pPr>
      <w:r w:rsidRPr="000A576F">
        <w:rPr>
          <w:rStyle w:val="HideTWBExt"/>
          <w:b w:val="0"/>
        </w:rPr>
        <w:t>&lt;/RepeatBlock-By&gt;</w:t>
      </w:r>
    </w:p>
    <w:p w14:paraId="2F9B37D6"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0B9E022" w14:textId="093CD60E" w:rsidR="00F2130F" w:rsidRPr="000A576F" w:rsidRDefault="00F2130F" w:rsidP="00F2130F">
      <w:pPr>
        <w:pStyle w:val="NormalBold"/>
      </w:pPr>
      <w:r w:rsidRPr="000A576F">
        <w:rPr>
          <w:rStyle w:val="HideTWBExt"/>
          <w:b w:val="0"/>
        </w:rPr>
        <w:t>&lt;Article&gt;</w:t>
      </w:r>
      <w:r w:rsidRPr="000A576F">
        <w:t>Citação 6</w:t>
      </w:r>
      <w:r w:rsidR="002C517D">
        <w:noBreakHyphen/>
      </w:r>
      <w:r w:rsidRPr="000A576F">
        <w:t>C (nova)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D8A0643" w14:textId="77777777" w:rsidTr="00D35365">
        <w:trPr>
          <w:trHeight w:hRule="exact" w:val="240"/>
          <w:jc w:val="center"/>
        </w:trPr>
        <w:tc>
          <w:tcPr>
            <w:tcW w:w="9752" w:type="dxa"/>
            <w:gridSpan w:val="2"/>
            <w:tcBorders>
              <w:top w:val="nil"/>
              <w:left w:val="nil"/>
              <w:bottom w:val="nil"/>
              <w:right w:val="nil"/>
            </w:tcBorders>
          </w:tcPr>
          <w:p w14:paraId="25D87EED" w14:textId="77777777" w:rsidR="00F2130F" w:rsidRPr="000A576F" w:rsidRDefault="00F2130F" w:rsidP="00D35365"/>
        </w:tc>
      </w:tr>
      <w:tr w:rsidR="00F2130F" w:rsidRPr="000A576F" w14:paraId="7ABD1EBB" w14:textId="77777777" w:rsidTr="00D35365">
        <w:trPr>
          <w:trHeight w:val="240"/>
          <w:jc w:val="center"/>
        </w:trPr>
        <w:tc>
          <w:tcPr>
            <w:tcW w:w="4876" w:type="dxa"/>
            <w:tcBorders>
              <w:top w:val="nil"/>
              <w:left w:val="nil"/>
              <w:bottom w:val="nil"/>
              <w:right w:val="nil"/>
            </w:tcBorders>
          </w:tcPr>
          <w:p w14:paraId="331F331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EF727C2" w14:textId="77777777" w:rsidR="00F2130F" w:rsidRPr="000A576F" w:rsidRDefault="00F2130F" w:rsidP="00D35365">
            <w:pPr>
              <w:pStyle w:val="AmColumnHeading"/>
            </w:pPr>
            <w:r w:rsidRPr="000A576F">
              <w:t>Alteração</w:t>
            </w:r>
          </w:p>
        </w:tc>
      </w:tr>
      <w:tr w:rsidR="00F2130F" w:rsidRPr="000A576F" w14:paraId="405EDC21" w14:textId="77777777" w:rsidTr="00D35365">
        <w:trPr>
          <w:jc w:val="center"/>
        </w:trPr>
        <w:tc>
          <w:tcPr>
            <w:tcW w:w="4876" w:type="dxa"/>
            <w:tcBorders>
              <w:top w:val="nil"/>
              <w:left w:val="nil"/>
              <w:bottom w:val="nil"/>
              <w:right w:val="nil"/>
            </w:tcBorders>
          </w:tcPr>
          <w:p w14:paraId="4450E34B" w14:textId="77777777" w:rsidR="00F2130F" w:rsidRPr="000A576F" w:rsidRDefault="00F2130F" w:rsidP="00D35365">
            <w:pPr>
              <w:pStyle w:val="Normal6a"/>
            </w:pPr>
          </w:p>
        </w:tc>
        <w:tc>
          <w:tcPr>
            <w:tcW w:w="4876" w:type="dxa"/>
            <w:tcBorders>
              <w:top w:val="nil"/>
              <w:left w:val="nil"/>
              <w:bottom w:val="nil"/>
              <w:right w:val="nil"/>
            </w:tcBorders>
          </w:tcPr>
          <w:p w14:paraId="6E2C9BB8" w14:textId="77777777" w:rsidR="00F2130F" w:rsidRPr="000A576F" w:rsidRDefault="00F2130F" w:rsidP="00D35365">
            <w:pPr>
              <w:pStyle w:val="Normal6a"/>
            </w:pPr>
            <w:r w:rsidRPr="000A576F">
              <w:rPr>
                <w:b/>
                <w:i/>
              </w:rPr>
              <w:t>–</w:t>
            </w:r>
            <w:r w:rsidRPr="000A576F">
              <w:tab/>
            </w:r>
            <w:r w:rsidRPr="000A576F">
              <w:rPr>
                <w:b/>
                <w:i/>
              </w:rPr>
              <w:t>Tendo em conta a sua Resolução, de 15 de janeiro de 2020, sobre o Pacto Ecológico Europeu (P9 TA(2020)0005),</w:t>
            </w:r>
          </w:p>
        </w:tc>
      </w:tr>
    </w:tbl>
    <w:p w14:paraId="122FA24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87036EF" w14:textId="77777777" w:rsidR="00F2130F" w:rsidRPr="000A576F" w:rsidRDefault="00F2130F" w:rsidP="00F2130F">
      <w:r w:rsidRPr="000A576F">
        <w:rPr>
          <w:rStyle w:val="HideTWBExt"/>
        </w:rPr>
        <w:t>&lt;/Amend&gt;</w:t>
      </w:r>
    </w:p>
    <w:p w14:paraId="62AFD863"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6</w:t>
      </w:r>
      <w:r w:rsidRPr="000A576F">
        <w:rPr>
          <w:rStyle w:val="HideTWBExt"/>
          <w:b w:val="0"/>
        </w:rPr>
        <w:t>&lt;/NumAm&gt;</w:t>
      </w:r>
    </w:p>
    <w:p w14:paraId="0F0D30A6" w14:textId="77777777" w:rsidR="00F2130F" w:rsidRPr="000A576F" w:rsidRDefault="00F2130F" w:rsidP="00F2130F">
      <w:pPr>
        <w:pStyle w:val="NormalBold"/>
      </w:pPr>
      <w:r w:rsidRPr="000A576F">
        <w:rPr>
          <w:rStyle w:val="HideTWBExt"/>
          <w:b w:val="0"/>
        </w:rPr>
        <w:t>&lt;RepeatBlock-By&gt;&lt;Members&gt;</w:t>
      </w:r>
      <w:r w:rsidRPr="000A576F">
        <w:t>Sirpa Pietikäinen</w:t>
      </w:r>
      <w:r w:rsidRPr="000A576F">
        <w:rPr>
          <w:rStyle w:val="HideTWBExt"/>
          <w:b w:val="0"/>
        </w:rPr>
        <w:t>&lt;/Members&gt;</w:t>
      </w:r>
    </w:p>
    <w:p w14:paraId="08100C40" w14:textId="77777777" w:rsidR="00F2130F" w:rsidRPr="000A576F" w:rsidRDefault="00F2130F" w:rsidP="00F2130F">
      <w:pPr>
        <w:pStyle w:val="NormalBold"/>
      </w:pPr>
      <w:r w:rsidRPr="000A576F">
        <w:rPr>
          <w:rStyle w:val="HideTWBExt"/>
          <w:b w:val="0"/>
        </w:rPr>
        <w:t>&lt;/RepeatBlock-By&gt;</w:t>
      </w:r>
    </w:p>
    <w:p w14:paraId="6AB2B2B6"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47EEA8C" w14:textId="7478BFE8" w:rsidR="00F2130F" w:rsidRPr="000A576F" w:rsidRDefault="00F2130F" w:rsidP="00F2130F">
      <w:pPr>
        <w:pStyle w:val="NormalBold"/>
      </w:pPr>
      <w:r w:rsidRPr="000A576F">
        <w:rPr>
          <w:rStyle w:val="HideTWBExt"/>
          <w:b w:val="0"/>
        </w:rPr>
        <w:t>&lt;Article&gt;</w:t>
      </w:r>
      <w:r w:rsidRPr="000A576F">
        <w:t>Citação 6</w:t>
      </w:r>
      <w:r w:rsidR="002C517D">
        <w:noBreakHyphen/>
      </w:r>
      <w:r w:rsidRPr="000A576F">
        <w:t>D (nova)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0EBEDAD" w14:textId="77777777" w:rsidTr="00D35365">
        <w:trPr>
          <w:trHeight w:hRule="exact" w:val="240"/>
          <w:jc w:val="center"/>
        </w:trPr>
        <w:tc>
          <w:tcPr>
            <w:tcW w:w="9752" w:type="dxa"/>
            <w:gridSpan w:val="2"/>
            <w:tcBorders>
              <w:top w:val="nil"/>
              <w:left w:val="nil"/>
              <w:bottom w:val="nil"/>
              <w:right w:val="nil"/>
            </w:tcBorders>
          </w:tcPr>
          <w:p w14:paraId="73F8F56B" w14:textId="77777777" w:rsidR="00F2130F" w:rsidRPr="000A576F" w:rsidRDefault="00F2130F" w:rsidP="00D35365"/>
        </w:tc>
      </w:tr>
      <w:tr w:rsidR="00F2130F" w:rsidRPr="000A576F" w14:paraId="02568920" w14:textId="77777777" w:rsidTr="00D35365">
        <w:trPr>
          <w:trHeight w:val="240"/>
          <w:jc w:val="center"/>
        </w:trPr>
        <w:tc>
          <w:tcPr>
            <w:tcW w:w="4876" w:type="dxa"/>
            <w:tcBorders>
              <w:top w:val="nil"/>
              <w:left w:val="nil"/>
              <w:bottom w:val="nil"/>
              <w:right w:val="nil"/>
            </w:tcBorders>
          </w:tcPr>
          <w:p w14:paraId="6609DD96"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386B83C" w14:textId="77777777" w:rsidR="00F2130F" w:rsidRPr="000A576F" w:rsidRDefault="00F2130F" w:rsidP="00D35365">
            <w:pPr>
              <w:pStyle w:val="AmColumnHeading"/>
            </w:pPr>
            <w:r w:rsidRPr="000A576F">
              <w:t>Alteração</w:t>
            </w:r>
          </w:p>
        </w:tc>
      </w:tr>
      <w:tr w:rsidR="00F2130F" w:rsidRPr="000A576F" w14:paraId="63361090" w14:textId="77777777" w:rsidTr="00D35365">
        <w:trPr>
          <w:jc w:val="center"/>
        </w:trPr>
        <w:tc>
          <w:tcPr>
            <w:tcW w:w="4876" w:type="dxa"/>
            <w:tcBorders>
              <w:top w:val="nil"/>
              <w:left w:val="nil"/>
              <w:bottom w:val="nil"/>
              <w:right w:val="nil"/>
            </w:tcBorders>
          </w:tcPr>
          <w:p w14:paraId="4CD7545C" w14:textId="77777777" w:rsidR="00F2130F" w:rsidRPr="000A576F" w:rsidRDefault="00F2130F" w:rsidP="00D35365">
            <w:pPr>
              <w:pStyle w:val="Normal6a"/>
            </w:pPr>
          </w:p>
        </w:tc>
        <w:tc>
          <w:tcPr>
            <w:tcW w:w="4876" w:type="dxa"/>
            <w:tcBorders>
              <w:top w:val="nil"/>
              <w:left w:val="nil"/>
              <w:bottom w:val="nil"/>
              <w:right w:val="nil"/>
            </w:tcBorders>
          </w:tcPr>
          <w:p w14:paraId="7BCC2F0D" w14:textId="77777777" w:rsidR="00F2130F" w:rsidRPr="000A576F" w:rsidRDefault="00F2130F" w:rsidP="00D35365">
            <w:pPr>
              <w:pStyle w:val="Normal6a"/>
            </w:pPr>
            <w:r w:rsidRPr="000A576F">
              <w:rPr>
                <w:b/>
                <w:i/>
              </w:rPr>
              <w:t>–</w:t>
            </w:r>
            <w:r w:rsidRPr="000A576F">
              <w:tab/>
            </w:r>
            <w:r w:rsidRPr="000A576F">
              <w:rPr>
                <w:b/>
                <w:i/>
              </w:rPr>
              <w:t xml:space="preserve">Tendo em conta a comunicação da Comissão, de 11 de março de 2020, </w:t>
            </w:r>
            <w:r w:rsidRPr="000A576F">
              <w:rPr>
                <w:b/>
                <w:i/>
              </w:rPr>
              <w:lastRenderedPageBreak/>
              <w:t>intitulada «Um novo Plano de Ação para a Economia Circular – Para uma Europa mais limpa e competitiva» (COM(2020) 98),</w:t>
            </w:r>
          </w:p>
        </w:tc>
      </w:tr>
    </w:tbl>
    <w:p w14:paraId="2C26547B" w14:textId="77777777" w:rsidR="00F2130F" w:rsidRPr="000A576F" w:rsidRDefault="00F2130F" w:rsidP="00F2130F">
      <w:pPr>
        <w:pStyle w:val="AmOrLang"/>
      </w:pPr>
      <w:r w:rsidRPr="000A576F">
        <w:lastRenderedPageBreak/>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583C94D" w14:textId="77777777" w:rsidR="00F2130F" w:rsidRPr="000A576F" w:rsidRDefault="00F2130F" w:rsidP="00F2130F">
      <w:r w:rsidRPr="000A576F">
        <w:rPr>
          <w:rStyle w:val="HideTWBExt"/>
        </w:rPr>
        <w:t>&lt;/Amend&gt;</w:t>
      </w:r>
    </w:p>
    <w:p w14:paraId="79CA223C"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7</w:t>
      </w:r>
      <w:r w:rsidRPr="000A576F">
        <w:rPr>
          <w:rStyle w:val="HideTWBExt"/>
          <w:b w:val="0"/>
        </w:rPr>
        <w:t>&lt;/NumAm&gt;</w:t>
      </w:r>
    </w:p>
    <w:p w14:paraId="5A904DE2" w14:textId="77777777" w:rsidR="00F2130F" w:rsidRPr="000A576F" w:rsidRDefault="00F2130F" w:rsidP="00F2130F">
      <w:pPr>
        <w:pStyle w:val="NormalBold"/>
      </w:pPr>
      <w:r w:rsidRPr="000A576F">
        <w:rPr>
          <w:rStyle w:val="HideTWBExt"/>
          <w:b w:val="0"/>
        </w:rPr>
        <w:t>&lt;RepeatBlock-By&gt;&lt;Members&gt;</w:t>
      </w:r>
      <w:r w:rsidRPr="000A576F">
        <w:t>Sirpa Pietikäinen</w:t>
      </w:r>
      <w:r w:rsidRPr="000A576F">
        <w:rPr>
          <w:rStyle w:val="HideTWBExt"/>
          <w:b w:val="0"/>
        </w:rPr>
        <w:t>&lt;/Members&gt;</w:t>
      </w:r>
    </w:p>
    <w:p w14:paraId="6D08BB21" w14:textId="77777777" w:rsidR="00F2130F" w:rsidRPr="000A576F" w:rsidRDefault="00F2130F" w:rsidP="00F2130F">
      <w:pPr>
        <w:pStyle w:val="NormalBold"/>
      </w:pPr>
      <w:r w:rsidRPr="000A576F">
        <w:rPr>
          <w:rStyle w:val="HideTWBExt"/>
          <w:b w:val="0"/>
        </w:rPr>
        <w:t>&lt;/RepeatBlock-By&gt;</w:t>
      </w:r>
    </w:p>
    <w:p w14:paraId="02FFCDA3"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A80A861" w14:textId="2A995AD9" w:rsidR="00F2130F" w:rsidRPr="000A576F" w:rsidRDefault="00F2130F" w:rsidP="00F2130F">
      <w:pPr>
        <w:pStyle w:val="NormalBold"/>
      </w:pPr>
      <w:r w:rsidRPr="000A576F">
        <w:rPr>
          <w:rStyle w:val="HideTWBExt"/>
          <w:b w:val="0"/>
        </w:rPr>
        <w:t>&lt;Article&gt;</w:t>
      </w:r>
      <w:r w:rsidRPr="000A576F">
        <w:t>Citação 6</w:t>
      </w:r>
      <w:r w:rsidR="002C517D">
        <w:noBreakHyphen/>
      </w:r>
      <w:r w:rsidRPr="000A576F">
        <w:t>E (nova)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43D0F6C" w14:textId="77777777" w:rsidTr="00D35365">
        <w:trPr>
          <w:trHeight w:hRule="exact" w:val="240"/>
          <w:jc w:val="center"/>
        </w:trPr>
        <w:tc>
          <w:tcPr>
            <w:tcW w:w="9752" w:type="dxa"/>
            <w:gridSpan w:val="2"/>
            <w:tcBorders>
              <w:top w:val="nil"/>
              <w:left w:val="nil"/>
              <w:bottom w:val="nil"/>
              <w:right w:val="nil"/>
            </w:tcBorders>
          </w:tcPr>
          <w:p w14:paraId="24C853A1" w14:textId="77777777" w:rsidR="00F2130F" w:rsidRPr="000A576F" w:rsidRDefault="00F2130F" w:rsidP="00D35365"/>
        </w:tc>
      </w:tr>
      <w:tr w:rsidR="00F2130F" w:rsidRPr="000A576F" w14:paraId="7165A1C7" w14:textId="77777777" w:rsidTr="00D35365">
        <w:trPr>
          <w:trHeight w:val="240"/>
          <w:jc w:val="center"/>
        </w:trPr>
        <w:tc>
          <w:tcPr>
            <w:tcW w:w="4876" w:type="dxa"/>
            <w:tcBorders>
              <w:top w:val="nil"/>
              <w:left w:val="nil"/>
              <w:bottom w:val="nil"/>
              <w:right w:val="nil"/>
            </w:tcBorders>
          </w:tcPr>
          <w:p w14:paraId="2585641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95DDFF6" w14:textId="77777777" w:rsidR="00F2130F" w:rsidRPr="000A576F" w:rsidRDefault="00F2130F" w:rsidP="00D35365">
            <w:pPr>
              <w:pStyle w:val="AmColumnHeading"/>
            </w:pPr>
            <w:r w:rsidRPr="000A576F">
              <w:t>Alteração</w:t>
            </w:r>
          </w:p>
        </w:tc>
      </w:tr>
      <w:tr w:rsidR="00F2130F" w:rsidRPr="000A576F" w14:paraId="49242489" w14:textId="77777777" w:rsidTr="00D35365">
        <w:trPr>
          <w:jc w:val="center"/>
        </w:trPr>
        <w:tc>
          <w:tcPr>
            <w:tcW w:w="4876" w:type="dxa"/>
            <w:tcBorders>
              <w:top w:val="nil"/>
              <w:left w:val="nil"/>
              <w:bottom w:val="nil"/>
              <w:right w:val="nil"/>
            </w:tcBorders>
          </w:tcPr>
          <w:p w14:paraId="62FC3F16" w14:textId="77777777" w:rsidR="00F2130F" w:rsidRPr="000A576F" w:rsidRDefault="00F2130F" w:rsidP="00D35365">
            <w:pPr>
              <w:pStyle w:val="Normal6a"/>
            </w:pPr>
          </w:p>
        </w:tc>
        <w:tc>
          <w:tcPr>
            <w:tcW w:w="4876" w:type="dxa"/>
            <w:tcBorders>
              <w:top w:val="nil"/>
              <w:left w:val="nil"/>
              <w:bottom w:val="nil"/>
              <w:right w:val="nil"/>
            </w:tcBorders>
          </w:tcPr>
          <w:p w14:paraId="020D0923" w14:textId="77777777" w:rsidR="00F2130F" w:rsidRPr="000A576F" w:rsidRDefault="00F2130F" w:rsidP="00D35365">
            <w:pPr>
              <w:pStyle w:val="Normal6a"/>
            </w:pPr>
            <w:r w:rsidRPr="000A576F">
              <w:rPr>
                <w:b/>
                <w:i/>
              </w:rPr>
              <w:t>–</w:t>
            </w:r>
            <w:r w:rsidRPr="000A576F">
              <w:tab/>
            </w:r>
            <w:r w:rsidRPr="000A576F">
              <w:rPr>
                <w:b/>
                <w:i/>
              </w:rPr>
              <w:t>Tendo em conta a sua Resolução, de 10 de fevereiro de 2021, sobre o novo plano de ação para a economia circular (P9 TA(2021)0640),</w:t>
            </w:r>
          </w:p>
        </w:tc>
      </w:tr>
    </w:tbl>
    <w:p w14:paraId="0A9A64AE"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0152793" w14:textId="77777777" w:rsidR="00F2130F" w:rsidRPr="000A576F" w:rsidRDefault="00F2130F" w:rsidP="00F2130F">
      <w:r w:rsidRPr="000A576F">
        <w:rPr>
          <w:rStyle w:val="HideTWBExt"/>
        </w:rPr>
        <w:t>&lt;/Amend&gt;</w:t>
      </w:r>
    </w:p>
    <w:p w14:paraId="5D59E04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8</w:t>
      </w:r>
      <w:r w:rsidRPr="000A576F">
        <w:rPr>
          <w:rStyle w:val="HideTWBExt"/>
          <w:b w:val="0"/>
        </w:rPr>
        <w:t>&lt;/NumAm&gt;</w:t>
      </w:r>
    </w:p>
    <w:p w14:paraId="5BFEE262"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5C3F9F78"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0FD59E95" w14:textId="77777777" w:rsidR="00F2130F" w:rsidRPr="000A576F" w:rsidRDefault="00F2130F" w:rsidP="00F2130F">
      <w:pPr>
        <w:pStyle w:val="NormalBold"/>
      </w:pPr>
      <w:r w:rsidRPr="000A576F">
        <w:rPr>
          <w:rStyle w:val="HideTWBExt"/>
          <w:b w:val="0"/>
        </w:rPr>
        <w:t>&lt;Members&gt;</w:t>
      </w:r>
      <w:r w:rsidRPr="000A576F">
        <w:t>Jonás Fernández, René Repasi, Evelyn Regner, Niels Fuglsang, Claire Fita, Carla Tavares, Thomas Bajada, Francisco Assis, Lara Wolters</w:t>
      </w:r>
      <w:r w:rsidRPr="000A576F">
        <w:rPr>
          <w:rStyle w:val="HideTWBExt"/>
          <w:b w:val="0"/>
        </w:rPr>
        <w:t>&lt;/Members&gt;</w:t>
      </w:r>
    </w:p>
    <w:p w14:paraId="11316165" w14:textId="77777777" w:rsidR="00F2130F" w:rsidRPr="000A576F" w:rsidRDefault="00F2130F" w:rsidP="00F2130F">
      <w:pPr>
        <w:pStyle w:val="NormalBold"/>
      </w:pPr>
      <w:r w:rsidRPr="000A576F">
        <w:rPr>
          <w:rStyle w:val="HideTWBExt"/>
          <w:b w:val="0"/>
        </w:rPr>
        <w:t>&lt;/RepeatBlock-By&gt;</w:t>
      </w:r>
    </w:p>
    <w:p w14:paraId="2E721A10"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A5E9E65" w14:textId="04A65CB9" w:rsidR="00F2130F" w:rsidRPr="000A576F" w:rsidRDefault="00F2130F" w:rsidP="00F2130F">
      <w:pPr>
        <w:pStyle w:val="NormalBold"/>
      </w:pPr>
      <w:r w:rsidRPr="000A576F">
        <w:rPr>
          <w:rStyle w:val="HideTWBExt"/>
          <w:b w:val="0"/>
        </w:rPr>
        <w:t>&lt;Article&gt;</w:t>
      </w:r>
      <w:r w:rsidRPr="000A576F">
        <w:t>Citação 8</w:t>
      </w:r>
      <w:r w:rsidR="002C517D">
        <w:noBreakHyphen/>
      </w:r>
      <w:r w:rsidRPr="000A576F">
        <w:t>A (nova)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D3F0618" w14:textId="77777777" w:rsidTr="00D35365">
        <w:trPr>
          <w:trHeight w:hRule="exact" w:val="240"/>
          <w:jc w:val="center"/>
        </w:trPr>
        <w:tc>
          <w:tcPr>
            <w:tcW w:w="9752" w:type="dxa"/>
            <w:gridSpan w:val="2"/>
            <w:tcBorders>
              <w:top w:val="nil"/>
              <w:left w:val="nil"/>
              <w:bottom w:val="nil"/>
              <w:right w:val="nil"/>
            </w:tcBorders>
          </w:tcPr>
          <w:p w14:paraId="4AEF6694" w14:textId="77777777" w:rsidR="00F2130F" w:rsidRPr="000A576F" w:rsidRDefault="00F2130F" w:rsidP="00D35365"/>
        </w:tc>
      </w:tr>
      <w:tr w:rsidR="00F2130F" w:rsidRPr="000A576F" w14:paraId="5955E5A7" w14:textId="77777777" w:rsidTr="00D35365">
        <w:trPr>
          <w:trHeight w:val="240"/>
          <w:jc w:val="center"/>
        </w:trPr>
        <w:tc>
          <w:tcPr>
            <w:tcW w:w="4876" w:type="dxa"/>
            <w:tcBorders>
              <w:top w:val="nil"/>
              <w:left w:val="nil"/>
              <w:bottom w:val="nil"/>
              <w:right w:val="nil"/>
            </w:tcBorders>
          </w:tcPr>
          <w:p w14:paraId="55D9A7C0"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A055335" w14:textId="77777777" w:rsidR="00F2130F" w:rsidRPr="000A576F" w:rsidRDefault="00F2130F" w:rsidP="00D35365">
            <w:pPr>
              <w:pStyle w:val="AmColumnHeading"/>
            </w:pPr>
            <w:r w:rsidRPr="000A576F">
              <w:t>Alteração</w:t>
            </w:r>
          </w:p>
        </w:tc>
      </w:tr>
      <w:tr w:rsidR="00F2130F" w:rsidRPr="000A576F" w14:paraId="4049B469" w14:textId="77777777" w:rsidTr="00D35365">
        <w:trPr>
          <w:jc w:val="center"/>
        </w:trPr>
        <w:tc>
          <w:tcPr>
            <w:tcW w:w="4876" w:type="dxa"/>
            <w:tcBorders>
              <w:top w:val="nil"/>
              <w:left w:val="nil"/>
              <w:bottom w:val="nil"/>
              <w:right w:val="nil"/>
            </w:tcBorders>
          </w:tcPr>
          <w:p w14:paraId="4F5829DC" w14:textId="77777777" w:rsidR="00F2130F" w:rsidRPr="000A576F" w:rsidRDefault="00F2130F" w:rsidP="00D35365">
            <w:pPr>
              <w:pStyle w:val="Normal6a"/>
            </w:pPr>
          </w:p>
        </w:tc>
        <w:tc>
          <w:tcPr>
            <w:tcW w:w="4876" w:type="dxa"/>
            <w:tcBorders>
              <w:top w:val="nil"/>
              <w:left w:val="nil"/>
              <w:bottom w:val="nil"/>
              <w:right w:val="nil"/>
            </w:tcBorders>
          </w:tcPr>
          <w:p w14:paraId="044AAFDF" w14:textId="77777777" w:rsidR="00F2130F" w:rsidRPr="000A576F" w:rsidRDefault="00F2130F" w:rsidP="00D35365">
            <w:pPr>
              <w:pStyle w:val="Normal6a"/>
            </w:pPr>
            <w:r w:rsidRPr="000A576F">
              <w:rPr>
                <w:b/>
                <w:i/>
              </w:rPr>
              <w:t>–</w:t>
            </w:r>
            <w:r w:rsidRPr="000A576F">
              <w:tab/>
            </w:r>
            <w:r w:rsidRPr="000A576F">
              <w:rPr>
                <w:b/>
                <w:i/>
              </w:rPr>
              <w:t>Tendo em conta a Comunicação da Comissão, de 19 de março de 2025, intitulada «União da Poupança e dos Investimentos — Uma estratégia para promover o património dos cidadãos e a competitividade económica na UE» (COM(2025) 124),</w:t>
            </w:r>
          </w:p>
        </w:tc>
      </w:tr>
    </w:tbl>
    <w:p w14:paraId="669AF509"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1B752C1" w14:textId="77777777" w:rsidR="00F2130F" w:rsidRPr="000A576F" w:rsidRDefault="00F2130F" w:rsidP="00F2130F">
      <w:r w:rsidRPr="000A576F">
        <w:rPr>
          <w:rStyle w:val="HideTWBExt"/>
        </w:rPr>
        <w:t>&lt;/Amend&gt;</w:t>
      </w:r>
    </w:p>
    <w:p w14:paraId="448F2A13" w14:textId="77777777" w:rsidR="00F2130F" w:rsidRPr="000A576F" w:rsidRDefault="00F2130F" w:rsidP="00F2130F">
      <w:pPr>
        <w:pStyle w:val="AmNumberTabs"/>
      </w:pPr>
      <w:r w:rsidRPr="000A576F">
        <w:rPr>
          <w:rStyle w:val="HideTWBExt"/>
          <w:b w:val="0"/>
        </w:rPr>
        <w:lastRenderedPageBreak/>
        <w:t>&lt;Amend&gt;</w:t>
      </w:r>
      <w:r w:rsidRPr="000A576F">
        <w:t>Alteração</w:t>
      </w:r>
      <w:r w:rsidRPr="000A576F">
        <w:tab/>
      </w:r>
      <w:r w:rsidRPr="000A576F">
        <w:tab/>
      </w:r>
      <w:r w:rsidRPr="000A576F">
        <w:rPr>
          <w:rStyle w:val="HideTWBExt"/>
          <w:b w:val="0"/>
        </w:rPr>
        <w:t>&lt;NumAm&gt;</w:t>
      </w:r>
      <w:r w:rsidRPr="000A576F">
        <w:t>9</w:t>
      </w:r>
      <w:r w:rsidRPr="000A576F">
        <w:rPr>
          <w:rStyle w:val="HideTWBExt"/>
          <w:b w:val="0"/>
        </w:rPr>
        <w:t>&lt;/NumAm&gt;</w:t>
      </w:r>
    </w:p>
    <w:p w14:paraId="434E0141" w14:textId="77777777" w:rsidR="00F2130F" w:rsidRPr="000A576F" w:rsidRDefault="00F2130F" w:rsidP="00F2130F">
      <w:pPr>
        <w:pStyle w:val="NormalBold"/>
      </w:pPr>
      <w:r w:rsidRPr="000A576F">
        <w:rPr>
          <w:rStyle w:val="HideTWBExt"/>
          <w:b w:val="0"/>
        </w:rPr>
        <w:t>&lt;RepeatBlock-By&gt;&lt;Members&gt;</w:t>
      </w:r>
      <w:r w:rsidRPr="000A576F">
        <w:t>Arba Kokalari</w:t>
      </w:r>
      <w:r w:rsidRPr="000A576F">
        <w:rPr>
          <w:rStyle w:val="HideTWBExt"/>
          <w:b w:val="0"/>
        </w:rPr>
        <w:t>&lt;/Members&gt;</w:t>
      </w:r>
    </w:p>
    <w:p w14:paraId="2292F91A" w14:textId="77777777" w:rsidR="00F2130F" w:rsidRPr="000A576F" w:rsidRDefault="00F2130F" w:rsidP="00F2130F">
      <w:pPr>
        <w:pStyle w:val="NormalBold"/>
      </w:pPr>
      <w:r w:rsidRPr="000A576F">
        <w:rPr>
          <w:rStyle w:val="HideTWBExt"/>
          <w:b w:val="0"/>
        </w:rPr>
        <w:t>&lt;/RepeatBlock-By&gt;</w:t>
      </w:r>
    </w:p>
    <w:p w14:paraId="7B6B0FC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549C52C" w14:textId="15CD1EB9" w:rsidR="00F2130F" w:rsidRPr="000A576F" w:rsidRDefault="00F2130F" w:rsidP="00F2130F">
      <w:pPr>
        <w:pStyle w:val="NormalBold"/>
      </w:pPr>
      <w:r w:rsidRPr="000A576F">
        <w:rPr>
          <w:rStyle w:val="HideTWBExt"/>
          <w:b w:val="0"/>
        </w:rPr>
        <w:t>&lt;Article&gt;</w:t>
      </w:r>
      <w:r w:rsidRPr="000A576F">
        <w:t>Citação 8</w:t>
      </w:r>
      <w:r w:rsidR="002C517D">
        <w:noBreakHyphen/>
      </w:r>
      <w:r w:rsidRPr="000A576F">
        <w:t>A (nova)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E1F9626" w14:textId="77777777" w:rsidTr="00D35365">
        <w:trPr>
          <w:trHeight w:hRule="exact" w:val="240"/>
          <w:jc w:val="center"/>
        </w:trPr>
        <w:tc>
          <w:tcPr>
            <w:tcW w:w="9752" w:type="dxa"/>
            <w:gridSpan w:val="2"/>
            <w:tcBorders>
              <w:top w:val="nil"/>
              <w:left w:val="nil"/>
              <w:bottom w:val="nil"/>
              <w:right w:val="nil"/>
            </w:tcBorders>
          </w:tcPr>
          <w:p w14:paraId="0A1E0E84" w14:textId="77777777" w:rsidR="00F2130F" w:rsidRPr="000A576F" w:rsidRDefault="00F2130F" w:rsidP="00D35365"/>
        </w:tc>
      </w:tr>
      <w:tr w:rsidR="00F2130F" w:rsidRPr="000A576F" w14:paraId="0BDABF87" w14:textId="77777777" w:rsidTr="00D35365">
        <w:trPr>
          <w:trHeight w:val="240"/>
          <w:jc w:val="center"/>
        </w:trPr>
        <w:tc>
          <w:tcPr>
            <w:tcW w:w="4876" w:type="dxa"/>
            <w:tcBorders>
              <w:top w:val="nil"/>
              <w:left w:val="nil"/>
              <w:bottom w:val="nil"/>
              <w:right w:val="nil"/>
            </w:tcBorders>
          </w:tcPr>
          <w:p w14:paraId="5CD0127C"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562015B" w14:textId="77777777" w:rsidR="00F2130F" w:rsidRPr="000A576F" w:rsidRDefault="00F2130F" w:rsidP="00D35365">
            <w:pPr>
              <w:pStyle w:val="AmColumnHeading"/>
            </w:pPr>
            <w:r w:rsidRPr="000A576F">
              <w:t>Alteração</w:t>
            </w:r>
          </w:p>
        </w:tc>
      </w:tr>
      <w:tr w:rsidR="00F2130F" w:rsidRPr="000A576F" w14:paraId="6352E5B7" w14:textId="77777777" w:rsidTr="00D35365">
        <w:trPr>
          <w:jc w:val="center"/>
        </w:trPr>
        <w:tc>
          <w:tcPr>
            <w:tcW w:w="4876" w:type="dxa"/>
            <w:tcBorders>
              <w:top w:val="nil"/>
              <w:left w:val="nil"/>
              <w:bottom w:val="nil"/>
              <w:right w:val="nil"/>
            </w:tcBorders>
          </w:tcPr>
          <w:p w14:paraId="61F24BBF" w14:textId="77777777" w:rsidR="00F2130F" w:rsidRPr="000A576F" w:rsidRDefault="00F2130F" w:rsidP="00D35365">
            <w:pPr>
              <w:pStyle w:val="Normal6a"/>
            </w:pPr>
          </w:p>
        </w:tc>
        <w:tc>
          <w:tcPr>
            <w:tcW w:w="4876" w:type="dxa"/>
            <w:tcBorders>
              <w:top w:val="nil"/>
              <w:left w:val="nil"/>
              <w:bottom w:val="nil"/>
              <w:right w:val="nil"/>
            </w:tcBorders>
          </w:tcPr>
          <w:p w14:paraId="2750D6F3" w14:textId="77777777" w:rsidR="00F2130F" w:rsidRPr="000A576F" w:rsidRDefault="00F2130F" w:rsidP="00D35365">
            <w:pPr>
              <w:pStyle w:val="Normal6a"/>
            </w:pPr>
            <w:r w:rsidRPr="000A576F">
              <w:rPr>
                <w:b/>
                <w:i/>
              </w:rPr>
              <w:t>–</w:t>
            </w:r>
            <w:r w:rsidRPr="000A576F">
              <w:tab/>
            </w:r>
            <w:r w:rsidRPr="000A576F">
              <w:rPr>
                <w:b/>
                <w:i/>
              </w:rPr>
              <w:t>Tendo em conta a Comunicação da Comissão, de 29 de janeiro de 2025, intitulada «Uma Bússola para a Competitividade da UE» (COM(2025) 30),</w:t>
            </w:r>
          </w:p>
        </w:tc>
      </w:tr>
    </w:tbl>
    <w:p w14:paraId="7E439B95"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2B497DF" w14:textId="77777777" w:rsidR="00F2130F" w:rsidRPr="000A576F" w:rsidRDefault="00F2130F" w:rsidP="00F2130F">
      <w:r w:rsidRPr="000A576F">
        <w:rPr>
          <w:rStyle w:val="HideTWBExt"/>
        </w:rPr>
        <w:t>&lt;/Amend&gt;</w:t>
      </w:r>
    </w:p>
    <w:p w14:paraId="041CB92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10</w:t>
      </w:r>
      <w:r w:rsidRPr="000A576F">
        <w:rPr>
          <w:rStyle w:val="HideTWBExt"/>
          <w:b w:val="0"/>
        </w:rPr>
        <w:t>&lt;/NumAm&gt;</w:t>
      </w:r>
    </w:p>
    <w:p w14:paraId="5CF89C2F" w14:textId="77777777" w:rsidR="00F2130F" w:rsidRPr="000A576F" w:rsidRDefault="00F2130F" w:rsidP="00F2130F">
      <w:pPr>
        <w:pStyle w:val="NormalBold"/>
      </w:pPr>
      <w:r w:rsidRPr="000A576F">
        <w:rPr>
          <w:rStyle w:val="HideTWBExt"/>
          <w:b w:val="0"/>
        </w:rPr>
        <w:t>&lt;RepeatBlock-By&gt;&lt;Members&gt;</w:t>
      </w:r>
      <w:r w:rsidRPr="000A576F">
        <w:t>Dirk Gotink</w:t>
      </w:r>
      <w:r w:rsidRPr="000A576F">
        <w:rPr>
          <w:rStyle w:val="HideTWBExt"/>
          <w:b w:val="0"/>
        </w:rPr>
        <w:t>&lt;/Members&gt;</w:t>
      </w:r>
    </w:p>
    <w:p w14:paraId="488C90B0" w14:textId="77777777" w:rsidR="00F2130F" w:rsidRPr="000A576F" w:rsidRDefault="00F2130F" w:rsidP="00F2130F">
      <w:pPr>
        <w:pStyle w:val="NormalBold"/>
      </w:pPr>
      <w:r w:rsidRPr="000A576F">
        <w:rPr>
          <w:rStyle w:val="HideTWBExt"/>
          <w:b w:val="0"/>
        </w:rPr>
        <w:t>&lt;/RepeatBlock-By&gt;</w:t>
      </w:r>
    </w:p>
    <w:p w14:paraId="5397931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8F1D8ED" w14:textId="696405FC" w:rsidR="00F2130F" w:rsidRPr="000A576F" w:rsidRDefault="00F2130F" w:rsidP="00F2130F">
      <w:pPr>
        <w:pStyle w:val="NormalBold"/>
      </w:pPr>
      <w:r w:rsidRPr="000A576F">
        <w:rPr>
          <w:rStyle w:val="HideTWBExt"/>
          <w:b w:val="0"/>
        </w:rPr>
        <w:t>&lt;Article&gt;</w:t>
      </w:r>
      <w:r w:rsidRPr="000A576F">
        <w:t>Citação 8</w:t>
      </w:r>
      <w:r w:rsidR="002C517D">
        <w:noBreakHyphen/>
      </w:r>
      <w:r w:rsidRPr="000A576F">
        <w:t>A (nova)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7C23DB4" w14:textId="77777777" w:rsidTr="00D35365">
        <w:trPr>
          <w:trHeight w:hRule="exact" w:val="240"/>
          <w:jc w:val="center"/>
        </w:trPr>
        <w:tc>
          <w:tcPr>
            <w:tcW w:w="9752" w:type="dxa"/>
            <w:gridSpan w:val="2"/>
            <w:tcBorders>
              <w:top w:val="nil"/>
              <w:left w:val="nil"/>
              <w:bottom w:val="nil"/>
              <w:right w:val="nil"/>
            </w:tcBorders>
          </w:tcPr>
          <w:p w14:paraId="711BEF8F" w14:textId="77777777" w:rsidR="00F2130F" w:rsidRPr="000A576F" w:rsidRDefault="00F2130F" w:rsidP="00D35365"/>
        </w:tc>
      </w:tr>
      <w:tr w:rsidR="00F2130F" w:rsidRPr="000A576F" w14:paraId="2D93F9ED" w14:textId="77777777" w:rsidTr="00D35365">
        <w:trPr>
          <w:trHeight w:val="240"/>
          <w:jc w:val="center"/>
        </w:trPr>
        <w:tc>
          <w:tcPr>
            <w:tcW w:w="4876" w:type="dxa"/>
            <w:tcBorders>
              <w:top w:val="nil"/>
              <w:left w:val="nil"/>
              <w:bottom w:val="nil"/>
              <w:right w:val="nil"/>
            </w:tcBorders>
          </w:tcPr>
          <w:p w14:paraId="51C60CDD"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5E85865" w14:textId="77777777" w:rsidR="00F2130F" w:rsidRPr="000A576F" w:rsidRDefault="00F2130F" w:rsidP="00D35365">
            <w:pPr>
              <w:pStyle w:val="AmColumnHeading"/>
            </w:pPr>
            <w:r w:rsidRPr="000A576F">
              <w:t>Alteração</w:t>
            </w:r>
          </w:p>
        </w:tc>
      </w:tr>
      <w:tr w:rsidR="00F2130F" w:rsidRPr="000A576F" w14:paraId="2AA9D0DB" w14:textId="77777777" w:rsidTr="00D35365">
        <w:trPr>
          <w:jc w:val="center"/>
        </w:trPr>
        <w:tc>
          <w:tcPr>
            <w:tcW w:w="4876" w:type="dxa"/>
            <w:tcBorders>
              <w:top w:val="nil"/>
              <w:left w:val="nil"/>
              <w:bottom w:val="nil"/>
              <w:right w:val="nil"/>
            </w:tcBorders>
          </w:tcPr>
          <w:p w14:paraId="20E7CDC5" w14:textId="77777777" w:rsidR="00F2130F" w:rsidRPr="000A576F" w:rsidRDefault="00F2130F" w:rsidP="00D35365">
            <w:pPr>
              <w:pStyle w:val="Normal6a"/>
            </w:pPr>
          </w:p>
        </w:tc>
        <w:tc>
          <w:tcPr>
            <w:tcW w:w="4876" w:type="dxa"/>
            <w:tcBorders>
              <w:top w:val="nil"/>
              <w:left w:val="nil"/>
              <w:bottom w:val="nil"/>
              <w:right w:val="nil"/>
            </w:tcBorders>
          </w:tcPr>
          <w:p w14:paraId="77CDBBC8" w14:textId="77777777" w:rsidR="00F2130F" w:rsidRPr="000A576F" w:rsidRDefault="00F2130F" w:rsidP="00D35365">
            <w:pPr>
              <w:pStyle w:val="Normal6a"/>
            </w:pPr>
            <w:r w:rsidRPr="000A576F">
              <w:rPr>
                <w:b/>
                <w:i/>
              </w:rPr>
              <w:t>–</w:t>
            </w:r>
            <w:r w:rsidRPr="000A576F">
              <w:tab/>
            </w:r>
            <w:r w:rsidRPr="000A576F">
              <w:rPr>
                <w:b/>
                <w:i/>
              </w:rPr>
              <w:t>Tendo em conta a Comunicação da Comissão, de 29 de janeiro de 2025, intitulada «Uma Bússola para a Competitividade da UE» (COM(2025) 30),</w:t>
            </w:r>
          </w:p>
        </w:tc>
      </w:tr>
    </w:tbl>
    <w:p w14:paraId="4FBE3C4C"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01C082D" w14:textId="77777777" w:rsidR="00F2130F" w:rsidRPr="000A576F" w:rsidRDefault="00F2130F" w:rsidP="00F2130F">
      <w:r w:rsidRPr="000A576F">
        <w:rPr>
          <w:rStyle w:val="HideTWBExt"/>
        </w:rPr>
        <w:t>&lt;/Amend&gt;</w:t>
      </w:r>
    </w:p>
    <w:p w14:paraId="0F969716"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11</w:t>
      </w:r>
      <w:r w:rsidRPr="000A576F">
        <w:rPr>
          <w:rStyle w:val="HideTWBExt"/>
          <w:b w:val="0"/>
        </w:rPr>
        <w:t>&lt;/NumAm&gt;</w:t>
      </w:r>
    </w:p>
    <w:p w14:paraId="1F2ED347" w14:textId="77777777" w:rsidR="00F2130F" w:rsidRPr="000A576F" w:rsidRDefault="00F2130F" w:rsidP="00F2130F">
      <w:pPr>
        <w:pStyle w:val="NormalBold"/>
      </w:pPr>
      <w:r w:rsidRPr="000A576F">
        <w:rPr>
          <w:rStyle w:val="HideTWBExt"/>
          <w:b w:val="0"/>
        </w:rPr>
        <w:t>&lt;RepeatBlock-By&gt;&lt;Members&gt;</w:t>
      </w:r>
      <w:r w:rsidRPr="000A576F">
        <w:t>Dirk Gotink</w:t>
      </w:r>
      <w:r w:rsidRPr="000A576F">
        <w:rPr>
          <w:rStyle w:val="HideTWBExt"/>
          <w:b w:val="0"/>
        </w:rPr>
        <w:t>&lt;/Members&gt;</w:t>
      </w:r>
    </w:p>
    <w:p w14:paraId="626C0BAE" w14:textId="77777777" w:rsidR="00F2130F" w:rsidRPr="000A576F" w:rsidRDefault="00F2130F" w:rsidP="00F2130F">
      <w:pPr>
        <w:pStyle w:val="NormalBold"/>
      </w:pPr>
      <w:r w:rsidRPr="000A576F">
        <w:rPr>
          <w:rStyle w:val="HideTWBExt"/>
          <w:b w:val="0"/>
        </w:rPr>
        <w:t>&lt;/RepeatBlock-By&gt;</w:t>
      </w:r>
    </w:p>
    <w:p w14:paraId="6608F796"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10F2C7C" w14:textId="53D188F2" w:rsidR="00F2130F" w:rsidRPr="000A576F" w:rsidRDefault="00F2130F" w:rsidP="00F2130F">
      <w:pPr>
        <w:pStyle w:val="NormalBold"/>
      </w:pPr>
      <w:r w:rsidRPr="000A576F">
        <w:rPr>
          <w:rStyle w:val="HideTWBExt"/>
          <w:b w:val="0"/>
        </w:rPr>
        <w:t>&lt;Article&gt;</w:t>
      </w:r>
      <w:r w:rsidRPr="000A576F">
        <w:t>Citação 8</w:t>
      </w:r>
      <w:r w:rsidR="002C517D">
        <w:noBreakHyphen/>
      </w:r>
      <w:r w:rsidRPr="000A576F">
        <w:t>B (nova)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3633F14" w14:textId="77777777" w:rsidTr="00D35365">
        <w:trPr>
          <w:trHeight w:hRule="exact" w:val="240"/>
          <w:jc w:val="center"/>
        </w:trPr>
        <w:tc>
          <w:tcPr>
            <w:tcW w:w="9752" w:type="dxa"/>
            <w:gridSpan w:val="2"/>
            <w:tcBorders>
              <w:top w:val="nil"/>
              <w:left w:val="nil"/>
              <w:bottom w:val="nil"/>
              <w:right w:val="nil"/>
            </w:tcBorders>
          </w:tcPr>
          <w:p w14:paraId="3E2A2F3E" w14:textId="77777777" w:rsidR="00F2130F" w:rsidRPr="000A576F" w:rsidRDefault="00F2130F" w:rsidP="00D35365"/>
        </w:tc>
      </w:tr>
      <w:tr w:rsidR="00F2130F" w:rsidRPr="000A576F" w14:paraId="53D44650" w14:textId="77777777" w:rsidTr="00D35365">
        <w:trPr>
          <w:trHeight w:val="240"/>
          <w:jc w:val="center"/>
        </w:trPr>
        <w:tc>
          <w:tcPr>
            <w:tcW w:w="4876" w:type="dxa"/>
            <w:tcBorders>
              <w:top w:val="nil"/>
              <w:left w:val="nil"/>
              <w:bottom w:val="nil"/>
              <w:right w:val="nil"/>
            </w:tcBorders>
          </w:tcPr>
          <w:p w14:paraId="4177DA9A"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E0A14FF" w14:textId="77777777" w:rsidR="00F2130F" w:rsidRPr="000A576F" w:rsidRDefault="00F2130F" w:rsidP="00D35365">
            <w:pPr>
              <w:pStyle w:val="AmColumnHeading"/>
            </w:pPr>
            <w:r w:rsidRPr="000A576F">
              <w:t>Alteração</w:t>
            </w:r>
          </w:p>
        </w:tc>
      </w:tr>
      <w:tr w:rsidR="00F2130F" w:rsidRPr="000A576F" w14:paraId="4488FBA9" w14:textId="77777777" w:rsidTr="00D35365">
        <w:trPr>
          <w:jc w:val="center"/>
        </w:trPr>
        <w:tc>
          <w:tcPr>
            <w:tcW w:w="4876" w:type="dxa"/>
            <w:tcBorders>
              <w:top w:val="nil"/>
              <w:left w:val="nil"/>
              <w:bottom w:val="nil"/>
              <w:right w:val="nil"/>
            </w:tcBorders>
          </w:tcPr>
          <w:p w14:paraId="119A5670" w14:textId="77777777" w:rsidR="00F2130F" w:rsidRPr="000A576F" w:rsidRDefault="00F2130F" w:rsidP="00D35365">
            <w:pPr>
              <w:pStyle w:val="Normal6a"/>
            </w:pPr>
          </w:p>
        </w:tc>
        <w:tc>
          <w:tcPr>
            <w:tcW w:w="4876" w:type="dxa"/>
            <w:tcBorders>
              <w:top w:val="nil"/>
              <w:left w:val="nil"/>
              <w:bottom w:val="nil"/>
              <w:right w:val="nil"/>
            </w:tcBorders>
          </w:tcPr>
          <w:p w14:paraId="68F2C553" w14:textId="77777777" w:rsidR="00F2130F" w:rsidRPr="000A576F" w:rsidRDefault="00F2130F" w:rsidP="00D35365">
            <w:pPr>
              <w:pStyle w:val="Normal6a"/>
            </w:pPr>
            <w:r w:rsidRPr="000A576F">
              <w:rPr>
                <w:b/>
                <w:i/>
              </w:rPr>
              <w:t>–</w:t>
            </w:r>
            <w:r w:rsidRPr="000A576F">
              <w:tab/>
            </w:r>
            <w:r w:rsidRPr="000A576F">
              <w:rPr>
                <w:b/>
                <w:i/>
              </w:rPr>
              <w:t>Tendo em conta a comunicação da Comissão intitulada «União da Poupança e dos Investimentos —  Uma estratégia para promover o património dos cidadãos e a competitividade económica na UE», de 19 de março de 2025 (COM(2025) 124),</w:t>
            </w:r>
          </w:p>
        </w:tc>
      </w:tr>
    </w:tbl>
    <w:p w14:paraId="562B5B8F" w14:textId="77777777" w:rsidR="00F2130F" w:rsidRPr="000A576F" w:rsidRDefault="00F2130F" w:rsidP="00F2130F">
      <w:pPr>
        <w:pStyle w:val="AmOrLang"/>
      </w:pPr>
      <w:r w:rsidRPr="000A576F">
        <w:lastRenderedPageBreak/>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8645CA2" w14:textId="77777777" w:rsidR="00F2130F" w:rsidRPr="000A576F" w:rsidRDefault="00F2130F" w:rsidP="00F2130F">
      <w:r w:rsidRPr="000A576F">
        <w:rPr>
          <w:rStyle w:val="HideTWBExt"/>
        </w:rPr>
        <w:t>&lt;/Amend&gt;</w:t>
      </w:r>
    </w:p>
    <w:p w14:paraId="74B68E83"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12</w:t>
      </w:r>
      <w:r w:rsidRPr="000A576F">
        <w:rPr>
          <w:rStyle w:val="HideTWBExt"/>
          <w:b w:val="0"/>
        </w:rPr>
        <w:t>&lt;/NumAm&gt;</w:t>
      </w:r>
    </w:p>
    <w:p w14:paraId="1A863AC0"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2A88956B"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54D8F027" w14:textId="77777777" w:rsidR="00F2130F" w:rsidRPr="000A576F" w:rsidRDefault="00F2130F" w:rsidP="00F2130F">
      <w:pPr>
        <w:pStyle w:val="NormalBold"/>
      </w:pPr>
      <w:r w:rsidRPr="000A576F">
        <w:rPr>
          <w:rStyle w:val="HideTWBExt"/>
          <w:b w:val="0"/>
        </w:rPr>
        <w:t>&lt;Members&gt;</w:t>
      </w:r>
      <w:r w:rsidRPr="000A576F">
        <w:t>Jonás Fernández, René Repasi, Evelyn Regner, Niels Fuglsang, Claire Fita, Carla Tavares, Francisco Assis, Lara Wolters</w:t>
      </w:r>
      <w:r w:rsidRPr="000A576F">
        <w:rPr>
          <w:rStyle w:val="HideTWBExt"/>
          <w:b w:val="0"/>
        </w:rPr>
        <w:t>&lt;/Members&gt;</w:t>
      </w:r>
    </w:p>
    <w:p w14:paraId="2181F08C" w14:textId="77777777" w:rsidR="00F2130F" w:rsidRPr="000A576F" w:rsidRDefault="00F2130F" w:rsidP="00F2130F">
      <w:pPr>
        <w:pStyle w:val="NormalBold"/>
      </w:pPr>
      <w:r w:rsidRPr="000A576F">
        <w:rPr>
          <w:rStyle w:val="HideTWBExt"/>
          <w:b w:val="0"/>
        </w:rPr>
        <w:t>&lt;/RepeatBlock-By&gt;</w:t>
      </w:r>
    </w:p>
    <w:p w14:paraId="10F5DF50"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384B93C" w14:textId="3E15DBFA" w:rsidR="00F2130F" w:rsidRPr="000A576F" w:rsidRDefault="00F2130F" w:rsidP="00F2130F">
      <w:pPr>
        <w:pStyle w:val="NormalBold"/>
      </w:pPr>
      <w:r w:rsidRPr="000A576F">
        <w:rPr>
          <w:rStyle w:val="HideTWBExt"/>
          <w:b w:val="0"/>
        </w:rPr>
        <w:t>&lt;Article&gt;</w:t>
      </w:r>
      <w:r w:rsidRPr="000A576F">
        <w:t>Citação 9</w:t>
      </w:r>
      <w:r w:rsidR="002C517D">
        <w:noBreakHyphen/>
      </w:r>
      <w:r w:rsidRPr="000A576F">
        <w:t>A (nova)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46FD5EB" w14:textId="77777777" w:rsidTr="00D35365">
        <w:trPr>
          <w:trHeight w:hRule="exact" w:val="240"/>
          <w:jc w:val="center"/>
        </w:trPr>
        <w:tc>
          <w:tcPr>
            <w:tcW w:w="9752" w:type="dxa"/>
            <w:gridSpan w:val="2"/>
            <w:tcBorders>
              <w:top w:val="nil"/>
              <w:left w:val="nil"/>
              <w:bottom w:val="nil"/>
              <w:right w:val="nil"/>
            </w:tcBorders>
          </w:tcPr>
          <w:p w14:paraId="55C2FCFA" w14:textId="77777777" w:rsidR="00F2130F" w:rsidRPr="000A576F" w:rsidRDefault="00F2130F" w:rsidP="00D35365"/>
        </w:tc>
      </w:tr>
      <w:tr w:rsidR="00F2130F" w:rsidRPr="000A576F" w14:paraId="633760A6" w14:textId="77777777" w:rsidTr="00D35365">
        <w:trPr>
          <w:trHeight w:val="240"/>
          <w:jc w:val="center"/>
        </w:trPr>
        <w:tc>
          <w:tcPr>
            <w:tcW w:w="4876" w:type="dxa"/>
            <w:tcBorders>
              <w:top w:val="nil"/>
              <w:left w:val="nil"/>
              <w:bottom w:val="nil"/>
              <w:right w:val="nil"/>
            </w:tcBorders>
          </w:tcPr>
          <w:p w14:paraId="416E5CB5"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1E75868" w14:textId="77777777" w:rsidR="00F2130F" w:rsidRPr="000A576F" w:rsidRDefault="00F2130F" w:rsidP="00D35365">
            <w:pPr>
              <w:pStyle w:val="AmColumnHeading"/>
            </w:pPr>
            <w:r w:rsidRPr="000A576F">
              <w:t>Alteração</w:t>
            </w:r>
          </w:p>
        </w:tc>
      </w:tr>
      <w:tr w:rsidR="00F2130F" w:rsidRPr="000A576F" w14:paraId="388A56D9" w14:textId="77777777" w:rsidTr="00D35365">
        <w:trPr>
          <w:jc w:val="center"/>
        </w:trPr>
        <w:tc>
          <w:tcPr>
            <w:tcW w:w="4876" w:type="dxa"/>
            <w:tcBorders>
              <w:top w:val="nil"/>
              <w:left w:val="nil"/>
              <w:bottom w:val="nil"/>
              <w:right w:val="nil"/>
            </w:tcBorders>
          </w:tcPr>
          <w:p w14:paraId="5E83BC76" w14:textId="77777777" w:rsidR="00F2130F" w:rsidRPr="000A576F" w:rsidRDefault="00F2130F" w:rsidP="00D35365">
            <w:pPr>
              <w:pStyle w:val="Normal6a"/>
            </w:pPr>
          </w:p>
        </w:tc>
        <w:tc>
          <w:tcPr>
            <w:tcW w:w="4876" w:type="dxa"/>
            <w:tcBorders>
              <w:top w:val="nil"/>
              <w:left w:val="nil"/>
              <w:bottom w:val="nil"/>
              <w:right w:val="nil"/>
            </w:tcBorders>
          </w:tcPr>
          <w:p w14:paraId="7EE1D3E1" w14:textId="77777777" w:rsidR="00F2130F" w:rsidRPr="000A576F" w:rsidRDefault="00F2130F" w:rsidP="00D35365">
            <w:pPr>
              <w:pStyle w:val="Normal6a"/>
            </w:pPr>
            <w:r w:rsidRPr="000A576F">
              <w:rPr>
                <w:b/>
                <w:i/>
              </w:rPr>
              <w:t>–</w:t>
            </w:r>
            <w:r w:rsidRPr="000A576F">
              <w:tab/>
            </w:r>
            <w:r w:rsidRPr="000A576F">
              <w:rPr>
                <w:b/>
                <w:i/>
              </w:rPr>
              <w:t>Tendo em conta o parecer exploratório do Comité Económico e Social Europeu sobre os investimentos e reformas para impulsionar a competitividade europeia e criar uma União dos Mercados de Capitais (ECO/665),</w:t>
            </w:r>
          </w:p>
        </w:tc>
      </w:tr>
    </w:tbl>
    <w:p w14:paraId="2E32A344"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7AE38C6" w14:textId="77777777" w:rsidR="00F2130F" w:rsidRPr="000A576F" w:rsidRDefault="00F2130F" w:rsidP="00F2130F">
      <w:r w:rsidRPr="000A576F">
        <w:rPr>
          <w:rStyle w:val="HideTWBExt"/>
        </w:rPr>
        <w:t>&lt;/Amend&gt;</w:t>
      </w:r>
    </w:p>
    <w:p w14:paraId="24A8A71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13</w:t>
      </w:r>
      <w:r w:rsidRPr="000A576F">
        <w:rPr>
          <w:rStyle w:val="HideTWBExt"/>
          <w:b w:val="0"/>
        </w:rPr>
        <w:t>&lt;/NumAm&gt;</w:t>
      </w:r>
    </w:p>
    <w:p w14:paraId="751FD9DA"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61F563A0" w14:textId="77777777" w:rsidR="00F2130F" w:rsidRPr="000A576F" w:rsidRDefault="00F2130F" w:rsidP="00F2130F">
      <w:pPr>
        <w:pStyle w:val="NormalBold"/>
      </w:pPr>
      <w:r w:rsidRPr="000A576F">
        <w:rPr>
          <w:rStyle w:val="HideTWBExt"/>
          <w:b w:val="0"/>
        </w:rPr>
        <w:t>&lt;/RepeatBlock-By&gt;</w:t>
      </w:r>
    </w:p>
    <w:p w14:paraId="1DFBCC77"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FDFB4D0" w14:textId="3AD4ABB0" w:rsidR="00F2130F" w:rsidRPr="000A576F" w:rsidRDefault="00F2130F" w:rsidP="00F2130F">
      <w:pPr>
        <w:pStyle w:val="NormalBold"/>
      </w:pPr>
      <w:r w:rsidRPr="000A576F">
        <w:rPr>
          <w:rStyle w:val="HideTWBExt"/>
          <w:b w:val="0"/>
        </w:rPr>
        <w:t>&lt;Article&gt;</w:t>
      </w:r>
      <w:r w:rsidRPr="000A576F">
        <w:t>Citação 11</w:t>
      </w:r>
      <w:r w:rsidR="002C517D">
        <w:noBreakHyphen/>
      </w:r>
      <w:r w:rsidRPr="000A576F">
        <w:t>A (nova)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2346E7B" w14:textId="77777777" w:rsidTr="00D35365">
        <w:trPr>
          <w:trHeight w:hRule="exact" w:val="240"/>
          <w:jc w:val="center"/>
        </w:trPr>
        <w:tc>
          <w:tcPr>
            <w:tcW w:w="9752" w:type="dxa"/>
            <w:gridSpan w:val="2"/>
            <w:tcBorders>
              <w:top w:val="nil"/>
              <w:left w:val="nil"/>
              <w:bottom w:val="nil"/>
              <w:right w:val="nil"/>
            </w:tcBorders>
          </w:tcPr>
          <w:p w14:paraId="2428899F" w14:textId="77777777" w:rsidR="00F2130F" w:rsidRPr="000A576F" w:rsidRDefault="00F2130F" w:rsidP="00D35365"/>
        </w:tc>
      </w:tr>
      <w:tr w:rsidR="00F2130F" w:rsidRPr="000A576F" w14:paraId="12448D9C" w14:textId="77777777" w:rsidTr="00D35365">
        <w:trPr>
          <w:trHeight w:val="240"/>
          <w:jc w:val="center"/>
        </w:trPr>
        <w:tc>
          <w:tcPr>
            <w:tcW w:w="4876" w:type="dxa"/>
            <w:tcBorders>
              <w:top w:val="nil"/>
              <w:left w:val="nil"/>
              <w:bottom w:val="nil"/>
              <w:right w:val="nil"/>
            </w:tcBorders>
          </w:tcPr>
          <w:p w14:paraId="707F36BA"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B6379CD" w14:textId="77777777" w:rsidR="00F2130F" w:rsidRPr="000A576F" w:rsidRDefault="00F2130F" w:rsidP="00D35365">
            <w:pPr>
              <w:pStyle w:val="AmColumnHeading"/>
            </w:pPr>
            <w:r w:rsidRPr="000A576F">
              <w:t>Alteração</w:t>
            </w:r>
          </w:p>
        </w:tc>
      </w:tr>
      <w:tr w:rsidR="00F2130F" w:rsidRPr="000A576F" w14:paraId="1734B146" w14:textId="77777777" w:rsidTr="00D35365">
        <w:trPr>
          <w:jc w:val="center"/>
        </w:trPr>
        <w:tc>
          <w:tcPr>
            <w:tcW w:w="4876" w:type="dxa"/>
            <w:tcBorders>
              <w:top w:val="nil"/>
              <w:left w:val="nil"/>
              <w:bottom w:val="nil"/>
              <w:right w:val="nil"/>
            </w:tcBorders>
          </w:tcPr>
          <w:p w14:paraId="6AF94EDE" w14:textId="77777777" w:rsidR="00F2130F" w:rsidRPr="000A576F" w:rsidRDefault="00F2130F" w:rsidP="00D35365">
            <w:pPr>
              <w:pStyle w:val="Normal6a"/>
            </w:pPr>
          </w:p>
        </w:tc>
        <w:tc>
          <w:tcPr>
            <w:tcW w:w="4876" w:type="dxa"/>
            <w:tcBorders>
              <w:top w:val="nil"/>
              <w:left w:val="nil"/>
              <w:bottom w:val="nil"/>
              <w:right w:val="nil"/>
            </w:tcBorders>
          </w:tcPr>
          <w:p w14:paraId="79539980" w14:textId="77777777" w:rsidR="00F2130F" w:rsidRPr="000A576F" w:rsidRDefault="00F2130F" w:rsidP="00D35365">
            <w:pPr>
              <w:pStyle w:val="Normal6a"/>
            </w:pPr>
            <w:r w:rsidRPr="000A576F">
              <w:rPr>
                <w:b/>
                <w:i/>
              </w:rPr>
              <w:t>–</w:t>
            </w:r>
            <w:r w:rsidRPr="000A576F">
              <w:tab/>
            </w:r>
            <w:r w:rsidRPr="000A576F">
              <w:rPr>
                <w:b/>
                <w:i/>
              </w:rPr>
              <w:t>Tendo em conta o relatório de mercado da ESMA intitulado «Costs and Performance of EU Retail Investment Products 2023» [Custos e desempenho dos produtos de investimento de retalho em 2023], de dezembro de 2023,</w:t>
            </w:r>
          </w:p>
        </w:tc>
      </w:tr>
    </w:tbl>
    <w:p w14:paraId="5B8181F3"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26337F9" w14:textId="77777777" w:rsidR="00F2130F" w:rsidRPr="000A576F" w:rsidRDefault="00F2130F" w:rsidP="00F2130F">
      <w:r w:rsidRPr="000A576F">
        <w:rPr>
          <w:rStyle w:val="HideTWBExt"/>
        </w:rPr>
        <w:t>&lt;/Amend&gt;</w:t>
      </w:r>
    </w:p>
    <w:p w14:paraId="02B16B9B"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14</w:t>
      </w:r>
      <w:r w:rsidRPr="000A576F">
        <w:rPr>
          <w:rStyle w:val="HideTWBExt"/>
          <w:b w:val="0"/>
        </w:rPr>
        <w:t>&lt;/NumAm&gt;</w:t>
      </w:r>
    </w:p>
    <w:p w14:paraId="6B79C284"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39283E69" w14:textId="77777777" w:rsidR="00F2130F" w:rsidRPr="000A576F" w:rsidRDefault="00F2130F" w:rsidP="00F2130F">
      <w:pPr>
        <w:pStyle w:val="NormalBold"/>
      </w:pPr>
      <w:r w:rsidRPr="000A576F">
        <w:rPr>
          <w:rStyle w:val="HideTWBExt"/>
          <w:b w:val="0"/>
        </w:rPr>
        <w:t>&lt;/RepeatBlock-By&gt;</w:t>
      </w:r>
    </w:p>
    <w:p w14:paraId="57EF27AC" w14:textId="77777777" w:rsidR="00F2130F" w:rsidRPr="000A576F" w:rsidRDefault="00F2130F" w:rsidP="00F2130F">
      <w:pPr>
        <w:pStyle w:val="NormalBold"/>
      </w:pPr>
      <w:r w:rsidRPr="000A576F">
        <w:rPr>
          <w:rStyle w:val="HideTWBExt"/>
          <w:b w:val="0"/>
        </w:rPr>
        <w:lastRenderedPageBreak/>
        <w:t>&lt;DocAmend&gt;</w:t>
      </w:r>
      <w:r w:rsidRPr="000A576F">
        <w:t>Proposta de resolução</w:t>
      </w:r>
      <w:r w:rsidRPr="000A576F">
        <w:rPr>
          <w:rStyle w:val="HideTWBExt"/>
          <w:b w:val="0"/>
        </w:rPr>
        <w:t>&lt;/DocAmend&gt;</w:t>
      </w:r>
    </w:p>
    <w:p w14:paraId="0CD1D00C" w14:textId="1313DC3A" w:rsidR="00F2130F" w:rsidRPr="000A576F" w:rsidRDefault="00F2130F" w:rsidP="00F2130F">
      <w:pPr>
        <w:pStyle w:val="NormalBold"/>
      </w:pPr>
      <w:r w:rsidRPr="000A576F">
        <w:rPr>
          <w:rStyle w:val="HideTWBExt"/>
          <w:b w:val="0"/>
        </w:rPr>
        <w:t>&lt;Article&gt;</w:t>
      </w:r>
      <w:r w:rsidRPr="000A576F">
        <w:t>Citação 11</w:t>
      </w:r>
      <w:r w:rsidR="002C517D">
        <w:noBreakHyphen/>
      </w:r>
      <w:r w:rsidRPr="000A576F">
        <w:t>B (nova)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EEA8727" w14:textId="77777777" w:rsidTr="00D35365">
        <w:trPr>
          <w:trHeight w:hRule="exact" w:val="240"/>
          <w:jc w:val="center"/>
        </w:trPr>
        <w:tc>
          <w:tcPr>
            <w:tcW w:w="9752" w:type="dxa"/>
            <w:gridSpan w:val="2"/>
            <w:tcBorders>
              <w:top w:val="nil"/>
              <w:left w:val="nil"/>
              <w:bottom w:val="nil"/>
              <w:right w:val="nil"/>
            </w:tcBorders>
          </w:tcPr>
          <w:p w14:paraId="682718AD" w14:textId="77777777" w:rsidR="00F2130F" w:rsidRPr="000A576F" w:rsidRDefault="00F2130F" w:rsidP="00D35365"/>
        </w:tc>
      </w:tr>
      <w:tr w:rsidR="00F2130F" w:rsidRPr="000A576F" w14:paraId="637A9BF3" w14:textId="77777777" w:rsidTr="00D35365">
        <w:trPr>
          <w:trHeight w:val="240"/>
          <w:jc w:val="center"/>
        </w:trPr>
        <w:tc>
          <w:tcPr>
            <w:tcW w:w="4876" w:type="dxa"/>
            <w:tcBorders>
              <w:top w:val="nil"/>
              <w:left w:val="nil"/>
              <w:bottom w:val="nil"/>
              <w:right w:val="nil"/>
            </w:tcBorders>
          </w:tcPr>
          <w:p w14:paraId="464FC8FF"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DDEB2B4" w14:textId="77777777" w:rsidR="00F2130F" w:rsidRPr="000A576F" w:rsidRDefault="00F2130F" w:rsidP="00D35365">
            <w:pPr>
              <w:pStyle w:val="AmColumnHeading"/>
            </w:pPr>
            <w:r w:rsidRPr="000A576F">
              <w:t>Alteração</w:t>
            </w:r>
          </w:p>
        </w:tc>
      </w:tr>
      <w:tr w:rsidR="00F2130F" w:rsidRPr="000A576F" w14:paraId="2B87A2C7" w14:textId="77777777" w:rsidTr="00D35365">
        <w:trPr>
          <w:jc w:val="center"/>
        </w:trPr>
        <w:tc>
          <w:tcPr>
            <w:tcW w:w="4876" w:type="dxa"/>
            <w:tcBorders>
              <w:top w:val="nil"/>
              <w:left w:val="nil"/>
              <w:bottom w:val="nil"/>
              <w:right w:val="nil"/>
            </w:tcBorders>
          </w:tcPr>
          <w:p w14:paraId="71BD9D27" w14:textId="77777777" w:rsidR="00F2130F" w:rsidRPr="000A576F" w:rsidRDefault="00F2130F" w:rsidP="00D35365">
            <w:pPr>
              <w:pStyle w:val="Normal6a"/>
            </w:pPr>
          </w:p>
        </w:tc>
        <w:tc>
          <w:tcPr>
            <w:tcW w:w="4876" w:type="dxa"/>
            <w:tcBorders>
              <w:top w:val="nil"/>
              <w:left w:val="nil"/>
              <w:bottom w:val="nil"/>
              <w:right w:val="nil"/>
            </w:tcBorders>
          </w:tcPr>
          <w:p w14:paraId="1242E63E" w14:textId="67EDCF14" w:rsidR="00F2130F" w:rsidRPr="000A576F" w:rsidRDefault="00F2130F" w:rsidP="00D35365">
            <w:pPr>
              <w:pStyle w:val="Normal6a"/>
            </w:pPr>
            <w:r w:rsidRPr="000A576F">
              <w:rPr>
                <w:b/>
                <w:i/>
              </w:rPr>
              <w:t>–</w:t>
            </w:r>
            <w:r w:rsidRPr="000A576F">
              <w:tab/>
            </w:r>
            <w:r w:rsidRPr="000A576F">
              <w:rPr>
                <w:b/>
                <w:i/>
              </w:rPr>
              <w:t xml:space="preserve">Tendo em conta o parecer da ESMA intitulado «Sustainable investments: Facilitating the investor journey </w:t>
            </w:r>
            <w:r w:rsidR="002C517D">
              <w:rPr>
                <w:b/>
                <w:i/>
              </w:rPr>
              <w:noBreakHyphen/>
            </w:r>
            <w:r w:rsidRPr="000A576F">
              <w:rPr>
                <w:b/>
                <w:i/>
              </w:rPr>
              <w:t xml:space="preserve"> A holistic vision for the long term» [Investimentos sustentáveis: facilitar o percurso do investidor — Visão holística de longo prazo], de julho de 2024,</w:t>
            </w:r>
          </w:p>
        </w:tc>
      </w:tr>
    </w:tbl>
    <w:p w14:paraId="0D7C865C"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D3B37A2" w14:textId="77777777" w:rsidR="00F2130F" w:rsidRPr="000A576F" w:rsidRDefault="00F2130F" w:rsidP="00F2130F">
      <w:r w:rsidRPr="000A576F">
        <w:rPr>
          <w:rStyle w:val="HideTWBExt"/>
        </w:rPr>
        <w:t>&lt;/Amend&gt;</w:t>
      </w:r>
    </w:p>
    <w:p w14:paraId="4624143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15</w:t>
      </w:r>
      <w:r w:rsidRPr="000A576F">
        <w:rPr>
          <w:rStyle w:val="HideTWBExt"/>
          <w:b w:val="0"/>
        </w:rPr>
        <w:t>&lt;/NumAm&gt;</w:t>
      </w:r>
    </w:p>
    <w:p w14:paraId="712892AA"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3C8F7A4B" w14:textId="77777777" w:rsidR="00F2130F" w:rsidRPr="000A576F" w:rsidRDefault="00F2130F" w:rsidP="00F2130F">
      <w:pPr>
        <w:pStyle w:val="NormalBold"/>
      </w:pPr>
      <w:r w:rsidRPr="000A576F">
        <w:rPr>
          <w:rStyle w:val="HideTWBExt"/>
          <w:b w:val="0"/>
        </w:rPr>
        <w:t>&lt;/RepeatBlock-By&gt;</w:t>
      </w:r>
    </w:p>
    <w:p w14:paraId="675376DF"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8042ADF" w14:textId="6B4A8329" w:rsidR="00F2130F" w:rsidRPr="000A576F" w:rsidRDefault="00F2130F" w:rsidP="00F2130F">
      <w:pPr>
        <w:pStyle w:val="NormalBold"/>
      </w:pPr>
      <w:r w:rsidRPr="000A576F">
        <w:rPr>
          <w:rStyle w:val="HideTWBExt"/>
          <w:b w:val="0"/>
        </w:rPr>
        <w:t>&lt;Article&gt;</w:t>
      </w:r>
      <w:r w:rsidRPr="000A576F">
        <w:t>Citação 11</w:t>
      </w:r>
      <w:r w:rsidR="002C517D">
        <w:noBreakHyphen/>
      </w:r>
      <w:r w:rsidRPr="000A576F">
        <w:t>C (nova)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8E31E58" w14:textId="77777777" w:rsidTr="00D35365">
        <w:trPr>
          <w:trHeight w:hRule="exact" w:val="240"/>
          <w:jc w:val="center"/>
        </w:trPr>
        <w:tc>
          <w:tcPr>
            <w:tcW w:w="9752" w:type="dxa"/>
            <w:gridSpan w:val="2"/>
            <w:tcBorders>
              <w:top w:val="nil"/>
              <w:left w:val="nil"/>
              <w:bottom w:val="nil"/>
              <w:right w:val="nil"/>
            </w:tcBorders>
          </w:tcPr>
          <w:p w14:paraId="22ED6908" w14:textId="77777777" w:rsidR="00F2130F" w:rsidRPr="000A576F" w:rsidRDefault="00F2130F" w:rsidP="00D35365"/>
        </w:tc>
      </w:tr>
      <w:tr w:rsidR="00F2130F" w:rsidRPr="000A576F" w14:paraId="1FB247D1" w14:textId="77777777" w:rsidTr="00D35365">
        <w:trPr>
          <w:trHeight w:val="240"/>
          <w:jc w:val="center"/>
        </w:trPr>
        <w:tc>
          <w:tcPr>
            <w:tcW w:w="4876" w:type="dxa"/>
            <w:tcBorders>
              <w:top w:val="nil"/>
              <w:left w:val="nil"/>
              <w:bottom w:val="nil"/>
              <w:right w:val="nil"/>
            </w:tcBorders>
          </w:tcPr>
          <w:p w14:paraId="0C0FBF8F"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3347D28" w14:textId="77777777" w:rsidR="00F2130F" w:rsidRPr="000A576F" w:rsidRDefault="00F2130F" w:rsidP="00D35365">
            <w:pPr>
              <w:pStyle w:val="AmColumnHeading"/>
            </w:pPr>
            <w:r w:rsidRPr="000A576F">
              <w:t>Alteração</w:t>
            </w:r>
          </w:p>
        </w:tc>
      </w:tr>
      <w:tr w:rsidR="00F2130F" w:rsidRPr="000A576F" w14:paraId="28AAABE5" w14:textId="77777777" w:rsidTr="00D35365">
        <w:trPr>
          <w:jc w:val="center"/>
        </w:trPr>
        <w:tc>
          <w:tcPr>
            <w:tcW w:w="4876" w:type="dxa"/>
            <w:tcBorders>
              <w:top w:val="nil"/>
              <w:left w:val="nil"/>
              <w:bottom w:val="nil"/>
              <w:right w:val="nil"/>
            </w:tcBorders>
          </w:tcPr>
          <w:p w14:paraId="1579E011" w14:textId="77777777" w:rsidR="00F2130F" w:rsidRPr="000A576F" w:rsidRDefault="00F2130F" w:rsidP="00D35365">
            <w:pPr>
              <w:pStyle w:val="Normal6a"/>
            </w:pPr>
          </w:p>
        </w:tc>
        <w:tc>
          <w:tcPr>
            <w:tcW w:w="4876" w:type="dxa"/>
            <w:tcBorders>
              <w:top w:val="nil"/>
              <w:left w:val="nil"/>
              <w:bottom w:val="nil"/>
              <w:right w:val="nil"/>
            </w:tcBorders>
          </w:tcPr>
          <w:p w14:paraId="7F95960F" w14:textId="19472C99" w:rsidR="00F2130F" w:rsidRPr="000A576F" w:rsidRDefault="00F2130F" w:rsidP="00D35365">
            <w:pPr>
              <w:pStyle w:val="Normal6a"/>
            </w:pPr>
            <w:r w:rsidRPr="000A576F">
              <w:rPr>
                <w:b/>
                <w:i/>
              </w:rPr>
              <w:t>–</w:t>
            </w:r>
            <w:r w:rsidRPr="000A576F">
              <w:tab/>
            </w:r>
            <w:r w:rsidRPr="000A576F">
              <w:rPr>
                <w:b/>
                <w:i/>
              </w:rPr>
              <w:t>Tendo em conta o documento de trabalho da Autoridade Europeia dos Seguros e Pensões Complementares de Reforma (EIOPA), de maio de 2024, intitulado «The Future Pan</w:t>
            </w:r>
            <w:r w:rsidR="002C517D">
              <w:rPr>
                <w:b/>
                <w:i/>
              </w:rPr>
              <w:noBreakHyphen/>
            </w:r>
            <w:r w:rsidRPr="000A576F">
              <w:rPr>
                <w:b/>
                <w:i/>
              </w:rPr>
              <w:t>European Pension Product» [O futuro produto de reforma pan</w:t>
            </w:r>
            <w:r w:rsidR="002C517D">
              <w:rPr>
                <w:b/>
                <w:i/>
              </w:rPr>
              <w:noBreakHyphen/>
            </w:r>
            <w:r w:rsidRPr="000A576F">
              <w:rPr>
                <w:b/>
                <w:i/>
              </w:rPr>
              <w:t>europeu],</w:t>
            </w:r>
          </w:p>
        </w:tc>
      </w:tr>
    </w:tbl>
    <w:p w14:paraId="36914024"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D5677A5" w14:textId="77777777" w:rsidR="00F2130F" w:rsidRPr="000A576F" w:rsidRDefault="00F2130F" w:rsidP="00F2130F">
      <w:r w:rsidRPr="000A576F">
        <w:rPr>
          <w:rStyle w:val="HideTWBExt"/>
        </w:rPr>
        <w:t>&lt;/Amend&gt;</w:t>
      </w:r>
    </w:p>
    <w:p w14:paraId="34BABE2C"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16</w:t>
      </w:r>
      <w:r w:rsidRPr="000A576F">
        <w:rPr>
          <w:rStyle w:val="HideTWBExt"/>
          <w:b w:val="0"/>
        </w:rPr>
        <w:t>&lt;/NumAm&gt;</w:t>
      </w:r>
    </w:p>
    <w:p w14:paraId="7B1E769F"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5AB9AD64" w14:textId="77777777" w:rsidR="00F2130F" w:rsidRPr="000A576F" w:rsidRDefault="00F2130F" w:rsidP="00F2130F">
      <w:pPr>
        <w:pStyle w:val="NormalBold"/>
      </w:pPr>
      <w:r w:rsidRPr="000A576F">
        <w:rPr>
          <w:rStyle w:val="HideTWBExt"/>
          <w:b w:val="0"/>
        </w:rPr>
        <w:t>&lt;/RepeatBlock-By&gt;</w:t>
      </w:r>
    </w:p>
    <w:p w14:paraId="203DCA7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D8C2737" w14:textId="7D4C0BB1" w:rsidR="00F2130F" w:rsidRPr="000A576F" w:rsidRDefault="00F2130F" w:rsidP="00F2130F">
      <w:pPr>
        <w:pStyle w:val="NormalBold"/>
      </w:pPr>
      <w:r w:rsidRPr="000A576F">
        <w:rPr>
          <w:rStyle w:val="HideTWBExt"/>
          <w:b w:val="0"/>
        </w:rPr>
        <w:t>&lt;Article&gt;</w:t>
      </w:r>
      <w:r w:rsidRPr="000A576F">
        <w:t>Citação 11</w:t>
      </w:r>
      <w:r w:rsidR="002C517D">
        <w:noBreakHyphen/>
      </w:r>
      <w:r w:rsidRPr="000A576F">
        <w:t>D (nova)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D2E4953" w14:textId="77777777" w:rsidTr="00D35365">
        <w:trPr>
          <w:trHeight w:hRule="exact" w:val="240"/>
          <w:jc w:val="center"/>
        </w:trPr>
        <w:tc>
          <w:tcPr>
            <w:tcW w:w="9752" w:type="dxa"/>
            <w:gridSpan w:val="2"/>
            <w:tcBorders>
              <w:top w:val="nil"/>
              <w:left w:val="nil"/>
              <w:bottom w:val="nil"/>
              <w:right w:val="nil"/>
            </w:tcBorders>
          </w:tcPr>
          <w:p w14:paraId="04C964D7" w14:textId="77777777" w:rsidR="00F2130F" w:rsidRPr="000A576F" w:rsidRDefault="00F2130F" w:rsidP="00D35365"/>
        </w:tc>
      </w:tr>
      <w:tr w:rsidR="00F2130F" w:rsidRPr="000A576F" w14:paraId="3A509BDF" w14:textId="77777777" w:rsidTr="00D35365">
        <w:trPr>
          <w:trHeight w:val="240"/>
          <w:jc w:val="center"/>
        </w:trPr>
        <w:tc>
          <w:tcPr>
            <w:tcW w:w="4876" w:type="dxa"/>
            <w:tcBorders>
              <w:top w:val="nil"/>
              <w:left w:val="nil"/>
              <w:bottom w:val="nil"/>
              <w:right w:val="nil"/>
            </w:tcBorders>
          </w:tcPr>
          <w:p w14:paraId="33BFB7FD"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D023FA6" w14:textId="77777777" w:rsidR="00F2130F" w:rsidRPr="000A576F" w:rsidRDefault="00F2130F" w:rsidP="00D35365">
            <w:pPr>
              <w:pStyle w:val="AmColumnHeading"/>
            </w:pPr>
            <w:r w:rsidRPr="000A576F">
              <w:t>Alteração</w:t>
            </w:r>
          </w:p>
        </w:tc>
      </w:tr>
      <w:tr w:rsidR="00F2130F" w:rsidRPr="000A576F" w14:paraId="7DF2E1DF" w14:textId="77777777" w:rsidTr="00D35365">
        <w:trPr>
          <w:jc w:val="center"/>
        </w:trPr>
        <w:tc>
          <w:tcPr>
            <w:tcW w:w="4876" w:type="dxa"/>
            <w:tcBorders>
              <w:top w:val="nil"/>
              <w:left w:val="nil"/>
              <w:bottom w:val="nil"/>
              <w:right w:val="nil"/>
            </w:tcBorders>
          </w:tcPr>
          <w:p w14:paraId="41788850" w14:textId="77777777" w:rsidR="00F2130F" w:rsidRPr="000A576F" w:rsidRDefault="00F2130F" w:rsidP="00D35365">
            <w:pPr>
              <w:pStyle w:val="Normal6a"/>
            </w:pPr>
          </w:p>
        </w:tc>
        <w:tc>
          <w:tcPr>
            <w:tcW w:w="4876" w:type="dxa"/>
            <w:tcBorders>
              <w:top w:val="nil"/>
              <w:left w:val="nil"/>
              <w:bottom w:val="nil"/>
              <w:right w:val="nil"/>
            </w:tcBorders>
          </w:tcPr>
          <w:p w14:paraId="481237C8" w14:textId="77777777" w:rsidR="00F2130F" w:rsidRPr="000A576F" w:rsidRDefault="00F2130F" w:rsidP="00D35365">
            <w:pPr>
              <w:pStyle w:val="Normal6a"/>
            </w:pPr>
            <w:r w:rsidRPr="000A576F">
              <w:rPr>
                <w:b/>
                <w:i/>
              </w:rPr>
              <w:t>–</w:t>
            </w:r>
            <w:r w:rsidRPr="000A576F">
              <w:tab/>
            </w:r>
            <w:r w:rsidRPr="000A576F">
              <w:rPr>
                <w:b/>
                <w:i/>
              </w:rPr>
              <w:t xml:space="preserve">Tendo em conta o relatório da EIOPA intitulado «Costs and past performance report» [Relatório sobre </w:t>
            </w:r>
            <w:r w:rsidRPr="000A576F">
              <w:rPr>
                <w:b/>
                <w:i/>
              </w:rPr>
              <w:lastRenderedPageBreak/>
              <w:t>custos e desempenho passado], de abril de 2025,</w:t>
            </w:r>
          </w:p>
        </w:tc>
      </w:tr>
    </w:tbl>
    <w:p w14:paraId="69D02FA1" w14:textId="77777777" w:rsidR="00F2130F" w:rsidRPr="000A576F" w:rsidRDefault="00F2130F" w:rsidP="00F2130F">
      <w:pPr>
        <w:pStyle w:val="AmOrLang"/>
      </w:pPr>
      <w:r w:rsidRPr="000A576F">
        <w:lastRenderedPageBreak/>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2C02AFF" w14:textId="77777777" w:rsidR="00F2130F" w:rsidRPr="000A576F" w:rsidRDefault="00F2130F" w:rsidP="00F2130F">
      <w:r w:rsidRPr="000A576F">
        <w:rPr>
          <w:rStyle w:val="HideTWBExt"/>
        </w:rPr>
        <w:t>&lt;/Amend&gt;</w:t>
      </w:r>
    </w:p>
    <w:p w14:paraId="5C7DEBC2"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17</w:t>
      </w:r>
      <w:r w:rsidRPr="000A576F">
        <w:rPr>
          <w:rStyle w:val="HideTWBExt"/>
          <w:b w:val="0"/>
        </w:rPr>
        <w:t>&lt;/NumAm&gt;</w:t>
      </w:r>
    </w:p>
    <w:p w14:paraId="65CA49BD"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1C7BD6D1" w14:textId="77777777" w:rsidR="00F2130F" w:rsidRPr="000A576F" w:rsidRDefault="00F2130F" w:rsidP="00F2130F">
      <w:pPr>
        <w:pStyle w:val="NormalBold"/>
      </w:pPr>
      <w:r w:rsidRPr="000A576F">
        <w:rPr>
          <w:rStyle w:val="HideTWBExt"/>
          <w:b w:val="0"/>
        </w:rPr>
        <w:t>&lt;/RepeatBlock-By&gt;</w:t>
      </w:r>
    </w:p>
    <w:p w14:paraId="55ECCCC4"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87867EC" w14:textId="0CE37DB1" w:rsidR="00F2130F" w:rsidRPr="000A576F" w:rsidRDefault="00F2130F" w:rsidP="00F2130F">
      <w:pPr>
        <w:pStyle w:val="NormalBold"/>
      </w:pPr>
      <w:r w:rsidRPr="000A576F">
        <w:rPr>
          <w:rStyle w:val="HideTWBExt"/>
          <w:b w:val="0"/>
        </w:rPr>
        <w:t>&lt;Article&gt;</w:t>
      </w:r>
      <w:r w:rsidRPr="000A576F">
        <w:t>Citação 11</w:t>
      </w:r>
      <w:r w:rsidR="002C517D">
        <w:noBreakHyphen/>
      </w:r>
      <w:r w:rsidRPr="000A576F">
        <w:t>E (nova)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A9DAE1B" w14:textId="77777777" w:rsidTr="00D35365">
        <w:trPr>
          <w:trHeight w:hRule="exact" w:val="240"/>
          <w:jc w:val="center"/>
        </w:trPr>
        <w:tc>
          <w:tcPr>
            <w:tcW w:w="9752" w:type="dxa"/>
            <w:gridSpan w:val="2"/>
            <w:tcBorders>
              <w:top w:val="nil"/>
              <w:left w:val="nil"/>
              <w:bottom w:val="nil"/>
              <w:right w:val="nil"/>
            </w:tcBorders>
          </w:tcPr>
          <w:p w14:paraId="3E37B814" w14:textId="77777777" w:rsidR="00F2130F" w:rsidRPr="000A576F" w:rsidRDefault="00F2130F" w:rsidP="00D35365"/>
        </w:tc>
      </w:tr>
      <w:tr w:rsidR="00F2130F" w:rsidRPr="000A576F" w14:paraId="26F900C3" w14:textId="77777777" w:rsidTr="00D35365">
        <w:trPr>
          <w:trHeight w:val="240"/>
          <w:jc w:val="center"/>
        </w:trPr>
        <w:tc>
          <w:tcPr>
            <w:tcW w:w="4876" w:type="dxa"/>
            <w:tcBorders>
              <w:top w:val="nil"/>
              <w:left w:val="nil"/>
              <w:bottom w:val="nil"/>
              <w:right w:val="nil"/>
            </w:tcBorders>
          </w:tcPr>
          <w:p w14:paraId="0E2D2FA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689FE98" w14:textId="77777777" w:rsidR="00F2130F" w:rsidRPr="000A576F" w:rsidRDefault="00F2130F" w:rsidP="00D35365">
            <w:pPr>
              <w:pStyle w:val="AmColumnHeading"/>
            </w:pPr>
            <w:r w:rsidRPr="000A576F">
              <w:t>Alteração</w:t>
            </w:r>
          </w:p>
        </w:tc>
      </w:tr>
      <w:tr w:rsidR="00F2130F" w:rsidRPr="000A576F" w14:paraId="7AB6C038" w14:textId="77777777" w:rsidTr="00D35365">
        <w:trPr>
          <w:jc w:val="center"/>
        </w:trPr>
        <w:tc>
          <w:tcPr>
            <w:tcW w:w="4876" w:type="dxa"/>
            <w:tcBorders>
              <w:top w:val="nil"/>
              <w:left w:val="nil"/>
              <w:bottom w:val="nil"/>
              <w:right w:val="nil"/>
            </w:tcBorders>
          </w:tcPr>
          <w:p w14:paraId="399EEFEA" w14:textId="77777777" w:rsidR="00F2130F" w:rsidRPr="000A576F" w:rsidRDefault="00F2130F" w:rsidP="00D35365">
            <w:pPr>
              <w:pStyle w:val="Normal6a"/>
            </w:pPr>
          </w:p>
        </w:tc>
        <w:tc>
          <w:tcPr>
            <w:tcW w:w="4876" w:type="dxa"/>
            <w:tcBorders>
              <w:top w:val="nil"/>
              <w:left w:val="nil"/>
              <w:bottom w:val="nil"/>
              <w:right w:val="nil"/>
            </w:tcBorders>
          </w:tcPr>
          <w:p w14:paraId="2166AAE4" w14:textId="77777777" w:rsidR="00F2130F" w:rsidRPr="000A576F" w:rsidRDefault="00F2130F" w:rsidP="00D35365">
            <w:pPr>
              <w:pStyle w:val="Normal6a"/>
            </w:pPr>
            <w:r w:rsidRPr="000A576F">
              <w:rPr>
                <w:b/>
                <w:i/>
              </w:rPr>
              <w:t>–</w:t>
            </w:r>
            <w:r w:rsidRPr="000A576F">
              <w:tab/>
            </w:r>
            <w:r w:rsidRPr="000A576F">
              <w:rPr>
                <w:b/>
                <w:i/>
              </w:rPr>
              <w:t>Tendo em conta o relatório final da EIOPA intitulado «The Prudential Treatment of Sustainability Risks for Insurers» [Tratamento prudencial dos riscos de sustentabilidade para as seguradoras], de novembro de 2024,</w:t>
            </w:r>
          </w:p>
        </w:tc>
      </w:tr>
    </w:tbl>
    <w:p w14:paraId="4FF92AEA"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4F0358A" w14:textId="77777777" w:rsidR="00F2130F" w:rsidRPr="000A576F" w:rsidRDefault="00F2130F" w:rsidP="00F2130F">
      <w:r w:rsidRPr="000A576F">
        <w:rPr>
          <w:rStyle w:val="HideTWBExt"/>
        </w:rPr>
        <w:t>&lt;/Amend&gt;</w:t>
      </w:r>
    </w:p>
    <w:p w14:paraId="2C20FA1E"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18</w:t>
      </w:r>
      <w:r w:rsidRPr="000A576F">
        <w:rPr>
          <w:rStyle w:val="HideTWBExt"/>
          <w:b w:val="0"/>
        </w:rPr>
        <w:t>&lt;/NumAm&gt;</w:t>
      </w:r>
    </w:p>
    <w:p w14:paraId="08281922"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0558E4BA" w14:textId="77777777" w:rsidR="00F2130F" w:rsidRPr="000A576F" w:rsidRDefault="00F2130F" w:rsidP="00F2130F">
      <w:pPr>
        <w:pStyle w:val="NormalBold"/>
      </w:pPr>
      <w:r w:rsidRPr="000A576F">
        <w:rPr>
          <w:rStyle w:val="HideTWBExt"/>
          <w:b w:val="0"/>
        </w:rPr>
        <w:t>&lt;/RepeatBlock-By&gt;</w:t>
      </w:r>
    </w:p>
    <w:p w14:paraId="3E4B6FF7"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F1319A4" w14:textId="1DEC334E" w:rsidR="00F2130F" w:rsidRPr="000A576F" w:rsidRDefault="00F2130F" w:rsidP="00F2130F">
      <w:pPr>
        <w:pStyle w:val="NormalBold"/>
      </w:pPr>
      <w:r w:rsidRPr="000A576F">
        <w:rPr>
          <w:rStyle w:val="HideTWBExt"/>
          <w:b w:val="0"/>
        </w:rPr>
        <w:t>&lt;Article&gt;</w:t>
      </w:r>
      <w:r w:rsidRPr="000A576F">
        <w:t>Citação 12</w:t>
      </w:r>
      <w:r w:rsidR="002C517D">
        <w:noBreakHyphen/>
      </w:r>
      <w:r w:rsidRPr="000A576F">
        <w:t>A (nova)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D84E6F6" w14:textId="77777777" w:rsidTr="00D35365">
        <w:trPr>
          <w:trHeight w:hRule="exact" w:val="240"/>
          <w:jc w:val="center"/>
        </w:trPr>
        <w:tc>
          <w:tcPr>
            <w:tcW w:w="9752" w:type="dxa"/>
            <w:gridSpan w:val="2"/>
            <w:tcBorders>
              <w:top w:val="nil"/>
              <w:left w:val="nil"/>
              <w:bottom w:val="nil"/>
              <w:right w:val="nil"/>
            </w:tcBorders>
          </w:tcPr>
          <w:p w14:paraId="4ACB8A49" w14:textId="77777777" w:rsidR="00F2130F" w:rsidRPr="000A576F" w:rsidRDefault="00F2130F" w:rsidP="00D35365"/>
        </w:tc>
      </w:tr>
      <w:tr w:rsidR="00F2130F" w:rsidRPr="000A576F" w14:paraId="54D0EA9D" w14:textId="77777777" w:rsidTr="00D35365">
        <w:trPr>
          <w:trHeight w:val="240"/>
          <w:jc w:val="center"/>
        </w:trPr>
        <w:tc>
          <w:tcPr>
            <w:tcW w:w="4876" w:type="dxa"/>
            <w:tcBorders>
              <w:top w:val="nil"/>
              <w:left w:val="nil"/>
              <w:bottom w:val="nil"/>
              <w:right w:val="nil"/>
            </w:tcBorders>
          </w:tcPr>
          <w:p w14:paraId="6E9D6067"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6884522" w14:textId="77777777" w:rsidR="00F2130F" w:rsidRPr="000A576F" w:rsidRDefault="00F2130F" w:rsidP="00D35365">
            <w:pPr>
              <w:pStyle w:val="AmColumnHeading"/>
            </w:pPr>
            <w:r w:rsidRPr="000A576F">
              <w:t>Alteração</w:t>
            </w:r>
          </w:p>
        </w:tc>
      </w:tr>
      <w:tr w:rsidR="00F2130F" w:rsidRPr="000A576F" w14:paraId="7C5CD11F" w14:textId="77777777" w:rsidTr="00D35365">
        <w:trPr>
          <w:jc w:val="center"/>
        </w:trPr>
        <w:tc>
          <w:tcPr>
            <w:tcW w:w="4876" w:type="dxa"/>
            <w:tcBorders>
              <w:top w:val="nil"/>
              <w:left w:val="nil"/>
              <w:bottom w:val="nil"/>
              <w:right w:val="nil"/>
            </w:tcBorders>
          </w:tcPr>
          <w:p w14:paraId="6DC56AE4" w14:textId="77777777" w:rsidR="00F2130F" w:rsidRPr="000A576F" w:rsidRDefault="00F2130F" w:rsidP="00D35365">
            <w:pPr>
              <w:pStyle w:val="Normal6a"/>
            </w:pPr>
          </w:p>
        </w:tc>
        <w:tc>
          <w:tcPr>
            <w:tcW w:w="4876" w:type="dxa"/>
            <w:tcBorders>
              <w:top w:val="nil"/>
              <w:left w:val="nil"/>
              <w:bottom w:val="nil"/>
              <w:right w:val="nil"/>
            </w:tcBorders>
          </w:tcPr>
          <w:p w14:paraId="49A28F35" w14:textId="77777777" w:rsidR="00F2130F" w:rsidRPr="000A576F" w:rsidRDefault="00F2130F" w:rsidP="00D35365">
            <w:pPr>
              <w:pStyle w:val="Normal6a"/>
            </w:pPr>
            <w:r w:rsidRPr="000A576F">
              <w:rPr>
                <w:b/>
                <w:i/>
              </w:rPr>
              <w:t>–</w:t>
            </w:r>
            <w:r w:rsidRPr="000A576F">
              <w:tab/>
            </w:r>
            <w:r w:rsidRPr="000A576F">
              <w:rPr>
                <w:b/>
                <w:i/>
              </w:rPr>
              <w:t>Tendo em conta a Comunicação da Comissão, de 19 de março de 2025, intitulada «União da Poupança e dos Investimentos — Uma estratégia para promover o património dos cidadãos e a competitividade económica na UE» (COM(2025) 124),</w:t>
            </w:r>
          </w:p>
        </w:tc>
      </w:tr>
    </w:tbl>
    <w:p w14:paraId="0FCF8F8C"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8C295F3" w14:textId="77777777" w:rsidR="00F2130F" w:rsidRPr="000A576F" w:rsidRDefault="00F2130F" w:rsidP="00F2130F">
      <w:r w:rsidRPr="000A576F">
        <w:rPr>
          <w:rStyle w:val="HideTWBExt"/>
        </w:rPr>
        <w:t>&lt;/Amend&gt;</w:t>
      </w:r>
    </w:p>
    <w:p w14:paraId="6B7DD0CE"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19</w:t>
      </w:r>
      <w:r w:rsidRPr="000A576F">
        <w:rPr>
          <w:rStyle w:val="HideTWBExt"/>
          <w:b w:val="0"/>
        </w:rPr>
        <w:t>&lt;/NumAm&gt;</w:t>
      </w:r>
    </w:p>
    <w:p w14:paraId="54C04D18" w14:textId="02EE3009" w:rsidR="00F2130F" w:rsidRPr="000A576F" w:rsidRDefault="00F2130F" w:rsidP="00F2130F">
      <w:pPr>
        <w:pStyle w:val="NormalBold"/>
      </w:pPr>
      <w:r w:rsidRPr="000A576F">
        <w:rPr>
          <w:rStyle w:val="HideTWBExt"/>
          <w:b w:val="0"/>
        </w:rPr>
        <w:t>&lt;RepeatBlock-By&gt;&lt;Members&gt;</w:t>
      </w:r>
      <w:r w:rsidRPr="000A576F">
        <w:t>Gilles Boyer, Stéphanie Yon</w:t>
      </w:r>
      <w:r w:rsidR="002C517D">
        <w:noBreakHyphen/>
      </w:r>
      <w:r w:rsidRPr="000A576F">
        <w:t>Courtin, Pascal Canfin, Anouk Van Brug, Billy Kelleher</w:t>
      </w:r>
      <w:r w:rsidRPr="000A576F">
        <w:rPr>
          <w:rStyle w:val="HideTWBExt"/>
          <w:b w:val="0"/>
        </w:rPr>
        <w:t>&lt;/Members&gt;</w:t>
      </w:r>
    </w:p>
    <w:p w14:paraId="705A7F09" w14:textId="77777777" w:rsidR="00F2130F" w:rsidRPr="000A576F" w:rsidRDefault="00F2130F" w:rsidP="00F2130F">
      <w:pPr>
        <w:pStyle w:val="NormalBold"/>
      </w:pPr>
      <w:r w:rsidRPr="000A576F">
        <w:rPr>
          <w:rStyle w:val="HideTWBExt"/>
          <w:b w:val="0"/>
        </w:rPr>
        <w:t>&lt;/RepeatBlock-By&gt;</w:t>
      </w:r>
    </w:p>
    <w:p w14:paraId="5AC87CFF" w14:textId="77777777" w:rsidR="00F2130F" w:rsidRPr="000A576F" w:rsidRDefault="00F2130F" w:rsidP="00F2130F">
      <w:pPr>
        <w:pStyle w:val="NormalBold"/>
      </w:pPr>
      <w:r w:rsidRPr="000A576F">
        <w:rPr>
          <w:rStyle w:val="HideTWBExt"/>
          <w:b w:val="0"/>
        </w:rPr>
        <w:lastRenderedPageBreak/>
        <w:t>&lt;DocAmend&gt;</w:t>
      </w:r>
      <w:r w:rsidRPr="000A576F">
        <w:t>Proposta de resolução</w:t>
      </w:r>
      <w:r w:rsidRPr="000A576F">
        <w:rPr>
          <w:rStyle w:val="HideTWBExt"/>
          <w:b w:val="0"/>
        </w:rPr>
        <w:t>&lt;/DocAmend&gt;</w:t>
      </w:r>
    </w:p>
    <w:p w14:paraId="58701EDF" w14:textId="7A3AABAC" w:rsidR="00F2130F" w:rsidRPr="000A576F" w:rsidRDefault="00F2130F" w:rsidP="00F2130F">
      <w:pPr>
        <w:pStyle w:val="NormalBold"/>
      </w:pPr>
      <w:r w:rsidRPr="000A576F">
        <w:rPr>
          <w:rStyle w:val="HideTWBExt"/>
          <w:b w:val="0"/>
        </w:rPr>
        <w:t>&lt;Article&gt;</w:t>
      </w:r>
      <w:r w:rsidRPr="000A576F">
        <w:t>Citação 12</w:t>
      </w:r>
      <w:r w:rsidR="002C517D">
        <w:noBreakHyphen/>
      </w:r>
      <w:r w:rsidRPr="000A576F">
        <w:t>A (nova)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4B43729" w14:textId="77777777" w:rsidTr="00D35365">
        <w:trPr>
          <w:trHeight w:hRule="exact" w:val="240"/>
          <w:jc w:val="center"/>
        </w:trPr>
        <w:tc>
          <w:tcPr>
            <w:tcW w:w="9752" w:type="dxa"/>
            <w:gridSpan w:val="2"/>
            <w:tcBorders>
              <w:top w:val="nil"/>
              <w:left w:val="nil"/>
              <w:bottom w:val="nil"/>
              <w:right w:val="nil"/>
            </w:tcBorders>
          </w:tcPr>
          <w:p w14:paraId="605D41DA" w14:textId="77777777" w:rsidR="00F2130F" w:rsidRPr="000A576F" w:rsidRDefault="00F2130F" w:rsidP="00D35365"/>
        </w:tc>
      </w:tr>
      <w:tr w:rsidR="00F2130F" w:rsidRPr="000A576F" w14:paraId="73C446F4" w14:textId="77777777" w:rsidTr="00D35365">
        <w:trPr>
          <w:trHeight w:val="240"/>
          <w:jc w:val="center"/>
        </w:trPr>
        <w:tc>
          <w:tcPr>
            <w:tcW w:w="4876" w:type="dxa"/>
            <w:tcBorders>
              <w:top w:val="nil"/>
              <w:left w:val="nil"/>
              <w:bottom w:val="nil"/>
              <w:right w:val="nil"/>
            </w:tcBorders>
          </w:tcPr>
          <w:p w14:paraId="40B5207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FAB901B" w14:textId="77777777" w:rsidR="00F2130F" w:rsidRPr="000A576F" w:rsidRDefault="00F2130F" w:rsidP="00D35365">
            <w:pPr>
              <w:pStyle w:val="AmColumnHeading"/>
            </w:pPr>
            <w:r w:rsidRPr="000A576F">
              <w:t>Alteração</w:t>
            </w:r>
          </w:p>
        </w:tc>
      </w:tr>
      <w:tr w:rsidR="00F2130F" w:rsidRPr="000A576F" w14:paraId="392A0A56" w14:textId="77777777" w:rsidTr="00D35365">
        <w:trPr>
          <w:jc w:val="center"/>
        </w:trPr>
        <w:tc>
          <w:tcPr>
            <w:tcW w:w="4876" w:type="dxa"/>
            <w:tcBorders>
              <w:top w:val="nil"/>
              <w:left w:val="nil"/>
              <w:bottom w:val="nil"/>
              <w:right w:val="nil"/>
            </w:tcBorders>
          </w:tcPr>
          <w:p w14:paraId="4BE2F540" w14:textId="77777777" w:rsidR="00F2130F" w:rsidRPr="000A576F" w:rsidRDefault="00F2130F" w:rsidP="00D35365">
            <w:pPr>
              <w:pStyle w:val="Normal6a"/>
            </w:pPr>
          </w:p>
        </w:tc>
        <w:tc>
          <w:tcPr>
            <w:tcW w:w="4876" w:type="dxa"/>
            <w:tcBorders>
              <w:top w:val="nil"/>
              <w:left w:val="nil"/>
              <w:bottom w:val="nil"/>
              <w:right w:val="nil"/>
            </w:tcBorders>
          </w:tcPr>
          <w:p w14:paraId="5CE786C5" w14:textId="77777777" w:rsidR="00F2130F" w:rsidRPr="000A576F" w:rsidRDefault="00F2130F" w:rsidP="00D35365">
            <w:pPr>
              <w:pStyle w:val="Normal6a"/>
            </w:pPr>
            <w:r w:rsidRPr="000A576F">
              <w:rPr>
                <w:b/>
                <w:i/>
              </w:rPr>
              <w:t>–</w:t>
            </w:r>
            <w:r w:rsidRPr="000A576F">
              <w:tab/>
            </w:r>
            <w:r w:rsidRPr="000A576F">
              <w:rPr>
                <w:b/>
                <w:i/>
              </w:rPr>
              <w:t>Tendo em conta o relatório do Comité Conjunto das Autoridades Europeias de Supervisão sobre a aplicação e o funcionamento do Regulamento Titularização,</w:t>
            </w:r>
          </w:p>
        </w:tc>
      </w:tr>
    </w:tbl>
    <w:p w14:paraId="1CDB45C2"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30FE604" w14:textId="77777777" w:rsidR="00F2130F" w:rsidRPr="000A576F" w:rsidRDefault="00F2130F" w:rsidP="00F2130F">
      <w:r w:rsidRPr="000A576F">
        <w:rPr>
          <w:rStyle w:val="HideTWBExt"/>
        </w:rPr>
        <w:t>&lt;/Amend&gt;</w:t>
      </w:r>
    </w:p>
    <w:p w14:paraId="7A5394E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20</w:t>
      </w:r>
      <w:r w:rsidRPr="000A576F">
        <w:rPr>
          <w:rStyle w:val="HideTWBExt"/>
          <w:b w:val="0"/>
        </w:rPr>
        <w:t>&lt;/NumAm&gt;</w:t>
      </w:r>
    </w:p>
    <w:p w14:paraId="73849033" w14:textId="77777777" w:rsidR="00F2130F" w:rsidRPr="000A576F" w:rsidRDefault="00F2130F" w:rsidP="00F2130F">
      <w:pPr>
        <w:pStyle w:val="NormalBold"/>
      </w:pPr>
      <w:r w:rsidRPr="000A576F">
        <w:rPr>
          <w:rStyle w:val="HideTWBExt"/>
          <w:b w:val="0"/>
        </w:rPr>
        <w:t>&lt;RepeatBlock-By&gt;&lt;Members&gt;</w:t>
      </w:r>
      <w:r w:rsidRPr="000A576F">
        <w:t>Sirpa Pietikäinen</w:t>
      </w:r>
      <w:r w:rsidRPr="000A576F">
        <w:rPr>
          <w:rStyle w:val="HideTWBExt"/>
          <w:b w:val="0"/>
        </w:rPr>
        <w:t>&lt;/Members&gt;</w:t>
      </w:r>
    </w:p>
    <w:p w14:paraId="3F9CE18C" w14:textId="77777777" w:rsidR="00F2130F" w:rsidRPr="000A576F" w:rsidRDefault="00F2130F" w:rsidP="00F2130F">
      <w:pPr>
        <w:pStyle w:val="NormalBold"/>
      </w:pPr>
      <w:r w:rsidRPr="000A576F">
        <w:rPr>
          <w:rStyle w:val="HideTWBExt"/>
          <w:b w:val="0"/>
        </w:rPr>
        <w:t>&lt;/RepeatBlock-By&gt;</w:t>
      </w:r>
    </w:p>
    <w:p w14:paraId="00859CCB"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0DCBE90" w14:textId="155D98C8" w:rsidR="00F2130F" w:rsidRPr="000A576F" w:rsidRDefault="00F2130F" w:rsidP="00F2130F">
      <w:pPr>
        <w:pStyle w:val="NormalBold"/>
      </w:pPr>
      <w:r w:rsidRPr="000A576F">
        <w:rPr>
          <w:rStyle w:val="HideTWBExt"/>
          <w:b w:val="0"/>
        </w:rPr>
        <w:t>&lt;Article&gt;</w:t>
      </w:r>
      <w:r w:rsidRPr="000A576F">
        <w:t>Citação 12</w:t>
      </w:r>
      <w:r w:rsidR="002C517D">
        <w:noBreakHyphen/>
      </w:r>
      <w:r w:rsidRPr="000A576F">
        <w:t>A (nova)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544559C" w14:textId="77777777" w:rsidTr="00D35365">
        <w:trPr>
          <w:trHeight w:hRule="exact" w:val="240"/>
          <w:jc w:val="center"/>
        </w:trPr>
        <w:tc>
          <w:tcPr>
            <w:tcW w:w="9752" w:type="dxa"/>
            <w:gridSpan w:val="2"/>
            <w:tcBorders>
              <w:top w:val="nil"/>
              <w:left w:val="nil"/>
              <w:bottom w:val="nil"/>
              <w:right w:val="nil"/>
            </w:tcBorders>
          </w:tcPr>
          <w:p w14:paraId="4F87513C" w14:textId="77777777" w:rsidR="00F2130F" w:rsidRPr="000A576F" w:rsidRDefault="00F2130F" w:rsidP="00D35365"/>
        </w:tc>
      </w:tr>
      <w:tr w:rsidR="00F2130F" w:rsidRPr="000A576F" w14:paraId="405CABD7" w14:textId="77777777" w:rsidTr="00D35365">
        <w:trPr>
          <w:trHeight w:val="240"/>
          <w:jc w:val="center"/>
        </w:trPr>
        <w:tc>
          <w:tcPr>
            <w:tcW w:w="4876" w:type="dxa"/>
            <w:tcBorders>
              <w:top w:val="nil"/>
              <w:left w:val="nil"/>
              <w:bottom w:val="nil"/>
              <w:right w:val="nil"/>
            </w:tcBorders>
          </w:tcPr>
          <w:p w14:paraId="7995058E"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5030827" w14:textId="77777777" w:rsidR="00F2130F" w:rsidRPr="000A576F" w:rsidRDefault="00F2130F" w:rsidP="00D35365">
            <w:pPr>
              <w:pStyle w:val="AmColumnHeading"/>
            </w:pPr>
            <w:r w:rsidRPr="000A576F">
              <w:t>Alteração</w:t>
            </w:r>
          </w:p>
        </w:tc>
      </w:tr>
      <w:tr w:rsidR="00F2130F" w:rsidRPr="000A576F" w14:paraId="08E65DE7" w14:textId="77777777" w:rsidTr="00D35365">
        <w:trPr>
          <w:jc w:val="center"/>
        </w:trPr>
        <w:tc>
          <w:tcPr>
            <w:tcW w:w="4876" w:type="dxa"/>
            <w:tcBorders>
              <w:top w:val="nil"/>
              <w:left w:val="nil"/>
              <w:bottom w:val="nil"/>
              <w:right w:val="nil"/>
            </w:tcBorders>
          </w:tcPr>
          <w:p w14:paraId="3E39319F" w14:textId="77777777" w:rsidR="00F2130F" w:rsidRPr="000A576F" w:rsidRDefault="00F2130F" w:rsidP="00D35365">
            <w:pPr>
              <w:pStyle w:val="Normal6a"/>
            </w:pPr>
          </w:p>
        </w:tc>
        <w:tc>
          <w:tcPr>
            <w:tcW w:w="4876" w:type="dxa"/>
            <w:tcBorders>
              <w:top w:val="nil"/>
              <w:left w:val="nil"/>
              <w:bottom w:val="nil"/>
              <w:right w:val="nil"/>
            </w:tcBorders>
          </w:tcPr>
          <w:p w14:paraId="3331646C" w14:textId="77777777" w:rsidR="00F2130F" w:rsidRPr="000A576F" w:rsidRDefault="00F2130F" w:rsidP="00D35365">
            <w:pPr>
              <w:pStyle w:val="Normal6a"/>
            </w:pPr>
            <w:r w:rsidRPr="000A576F">
              <w:rPr>
                <w:b/>
                <w:i/>
              </w:rPr>
              <w:t>–</w:t>
            </w:r>
            <w:r w:rsidRPr="000A576F">
              <w:tab/>
            </w:r>
            <w:r w:rsidRPr="000A576F">
              <w:rPr>
                <w:b/>
                <w:i/>
              </w:rPr>
              <w:t>Tendo em conta o sexto relatório de síntese do Painel Intergovernamental sobre as Alterações Climáticas (PIAC),</w:t>
            </w:r>
          </w:p>
        </w:tc>
      </w:tr>
    </w:tbl>
    <w:p w14:paraId="08AD1228"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29E3496" w14:textId="77777777" w:rsidR="00F2130F" w:rsidRPr="000A576F" w:rsidRDefault="00F2130F" w:rsidP="00F2130F">
      <w:r w:rsidRPr="000A576F">
        <w:rPr>
          <w:rStyle w:val="HideTWBExt"/>
        </w:rPr>
        <w:t>&lt;/Amend&gt;</w:t>
      </w:r>
    </w:p>
    <w:p w14:paraId="5DB23975"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21</w:t>
      </w:r>
      <w:r w:rsidRPr="000A576F">
        <w:rPr>
          <w:rStyle w:val="HideTWBExt"/>
          <w:b w:val="0"/>
        </w:rPr>
        <w:t>&lt;/NumAm&gt;</w:t>
      </w:r>
    </w:p>
    <w:p w14:paraId="19533518"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2828894D" w14:textId="77777777" w:rsidR="00F2130F" w:rsidRPr="000A576F" w:rsidRDefault="00F2130F" w:rsidP="00F2130F">
      <w:pPr>
        <w:pStyle w:val="NormalBold"/>
      </w:pPr>
      <w:r w:rsidRPr="000A576F">
        <w:rPr>
          <w:rStyle w:val="HideTWBExt"/>
          <w:b w:val="0"/>
        </w:rPr>
        <w:t>&lt;/RepeatBlock-By&gt;</w:t>
      </w:r>
    </w:p>
    <w:p w14:paraId="36280F90"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9E9D0D1" w14:textId="17B1D3CF" w:rsidR="00F2130F" w:rsidRPr="000A576F" w:rsidRDefault="00F2130F" w:rsidP="00F2130F">
      <w:pPr>
        <w:pStyle w:val="NormalBold"/>
      </w:pPr>
      <w:r w:rsidRPr="000A576F">
        <w:rPr>
          <w:rStyle w:val="HideTWBExt"/>
          <w:b w:val="0"/>
        </w:rPr>
        <w:t>&lt;Article&gt;</w:t>
      </w:r>
      <w:r w:rsidRPr="000A576F">
        <w:t>Citação 12</w:t>
      </w:r>
      <w:r w:rsidR="002C517D">
        <w:noBreakHyphen/>
      </w:r>
      <w:r w:rsidRPr="000A576F">
        <w:t>B (nova)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0D2F354" w14:textId="77777777" w:rsidTr="00D35365">
        <w:trPr>
          <w:trHeight w:hRule="exact" w:val="240"/>
          <w:jc w:val="center"/>
        </w:trPr>
        <w:tc>
          <w:tcPr>
            <w:tcW w:w="9752" w:type="dxa"/>
            <w:gridSpan w:val="2"/>
            <w:tcBorders>
              <w:top w:val="nil"/>
              <w:left w:val="nil"/>
              <w:bottom w:val="nil"/>
              <w:right w:val="nil"/>
            </w:tcBorders>
          </w:tcPr>
          <w:p w14:paraId="59FCC308" w14:textId="77777777" w:rsidR="00F2130F" w:rsidRPr="000A576F" w:rsidRDefault="00F2130F" w:rsidP="00D35365"/>
        </w:tc>
      </w:tr>
      <w:tr w:rsidR="00F2130F" w:rsidRPr="000A576F" w14:paraId="04A71083" w14:textId="77777777" w:rsidTr="00D35365">
        <w:trPr>
          <w:trHeight w:val="240"/>
          <w:jc w:val="center"/>
        </w:trPr>
        <w:tc>
          <w:tcPr>
            <w:tcW w:w="4876" w:type="dxa"/>
            <w:tcBorders>
              <w:top w:val="nil"/>
              <w:left w:val="nil"/>
              <w:bottom w:val="nil"/>
              <w:right w:val="nil"/>
            </w:tcBorders>
          </w:tcPr>
          <w:p w14:paraId="47CDCD2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D446A19" w14:textId="77777777" w:rsidR="00F2130F" w:rsidRPr="000A576F" w:rsidRDefault="00F2130F" w:rsidP="00D35365">
            <w:pPr>
              <w:pStyle w:val="AmColumnHeading"/>
            </w:pPr>
            <w:r w:rsidRPr="000A576F">
              <w:t>Alteração</w:t>
            </w:r>
          </w:p>
        </w:tc>
      </w:tr>
      <w:tr w:rsidR="00F2130F" w:rsidRPr="000A576F" w14:paraId="708D9606" w14:textId="77777777" w:rsidTr="00D35365">
        <w:trPr>
          <w:jc w:val="center"/>
        </w:trPr>
        <w:tc>
          <w:tcPr>
            <w:tcW w:w="4876" w:type="dxa"/>
            <w:tcBorders>
              <w:top w:val="nil"/>
              <w:left w:val="nil"/>
              <w:bottom w:val="nil"/>
              <w:right w:val="nil"/>
            </w:tcBorders>
          </w:tcPr>
          <w:p w14:paraId="18311363" w14:textId="77777777" w:rsidR="00F2130F" w:rsidRPr="000A576F" w:rsidRDefault="00F2130F" w:rsidP="00D35365">
            <w:pPr>
              <w:pStyle w:val="Normal6a"/>
            </w:pPr>
          </w:p>
        </w:tc>
        <w:tc>
          <w:tcPr>
            <w:tcW w:w="4876" w:type="dxa"/>
            <w:tcBorders>
              <w:top w:val="nil"/>
              <w:left w:val="nil"/>
              <w:bottom w:val="nil"/>
              <w:right w:val="nil"/>
            </w:tcBorders>
          </w:tcPr>
          <w:p w14:paraId="2DC16D5F" w14:textId="4AA10048" w:rsidR="00F2130F" w:rsidRPr="000A576F" w:rsidRDefault="00F2130F" w:rsidP="00D35365">
            <w:pPr>
              <w:pStyle w:val="Normal6a"/>
            </w:pPr>
            <w:r w:rsidRPr="000A576F">
              <w:rPr>
                <w:b/>
                <w:i/>
              </w:rPr>
              <w:t>–</w:t>
            </w:r>
            <w:r w:rsidRPr="000A576F">
              <w:tab/>
            </w:r>
            <w:r w:rsidRPr="000A576F">
              <w:rPr>
                <w:b/>
                <w:i/>
              </w:rPr>
              <w:t>Tendo em conta o relatório da Autoridade Europeia dos Valores Mobiliários e dos Mercados, de 21 de setembro de 2023, intitulado «The EU securitisation market – an overview» [O mercado de titularização da UE — visão global]</w:t>
            </w:r>
            <w:r w:rsidRPr="000A576F">
              <w:rPr>
                <w:b/>
                <w:i/>
                <w:vertAlign w:val="superscript"/>
              </w:rPr>
              <w:t>1</w:t>
            </w:r>
            <w:r w:rsidR="002C517D">
              <w:rPr>
                <w:b/>
                <w:i/>
                <w:vertAlign w:val="superscript"/>
              </w:rPr>
              <w:noBreakHyphen/>
            </w:r>
            <w:r w:rsidRPr="000A576F">
              <w:rPr>
                <w:b/>
                <w:i/>
                <w:vertAlign w:val="superscript"/>
              </w:rPr>
              <w:t>A</w:t>
            </w:r>
            <w:r w:rsidRPr="000A576F">
              <w:rPr>
                <w:b/>
                <w:i/>
              </w:rPr>
              <w:t>,</w:t>
            </w:r>
          </w:p>
        </w:tc>
      </w:tr>
      <w:tr w:rsidR="00F2130F" w:rsidRPr="000A576F" w14:paraId="1E5C13D4" w14:textId="77777777" w:rsidTr="00D35365">
        <w:trPr>
          <w:jc w:val="center"/>
        </w:trPr>
        <w:tc>
          <w:tcPr>
            <w:tcW w:w="4876" w:type="dxa"/>
            <w:tcBorders>
              <w:top w:val="nil"/>
              <w:left w:val="nil"/>
              <w:bottom w:val="nil"/>
              <w:right w:val="nil"/>
            </w:tcBorders>
          </w:tcPr>
          <w:p w14:paraId="02C14D15" w14:textId="77777777" w:rsidR="00F2130F" w:rsidRPr="000A576F" w:rsidRDefault="00F2130F" w:rsidP="00D35365"/>
        </w:tc>
        <w:tc>
          <w:tcPr>
            <w:tcW w:w="4876" w:type="dxa"/>
            <w:tcBorders>
              <w:top w:val="nil"/>
              <w:left w:val="nil"/>
              <w:bottom w:val="nil"/>
              <w:right w:val="nil"/>
            </w:tcBorders>
          </w:tcPr>
          <w:p w14:paraId="4CB6DD7E" w14:textId="77777777" w:rsidR="00F2130F" w:rsidRPr="000A576F" w:rsidRDefault="00F2130F" w:rsidP="00D35365">
            <w:pPr>
              <w:pStyle w:val="Normal6a"/>
            </w:pPr>
            <w:r w:rsidRPr="000A576F">
              <w:rPr>
                <w:b/>
                <w:i/>
              </w:rPr>
              <w:t>_________________</w:t>
            </w:r>
          </w:p>
        </w:tc>
      </w:tr>
      <w:tr w:rsidR="00F2130F" w:rsidRPr="000A576F" w14:paraId="56EF9043" w14:textId="77777777" w:rsidTr="00D35365">
        <w:trPr>
          <w:jc w:val="center"/>
        </w:trPr>
        <w:tc>
          <w:tcPr>
            <w:tcW w:w="4876" w:type="dxa"/>
            <w:tcBorders>
              <w:top w:val="nil"/>
              <w:left w:val="nil"/>
              <w:bottom w:val="nil"/>
              <w:right w:val="nil"/>
            </w:tcBorders>
          </w:tcPr>
          <w:p w14:paraId="4D716975" w14:textId="77777777" w:rsidR="00F2130F" w:rsidRPr="000A576F" w:rsidRDefault="00F2130F" w:rsidP="00D35365"/>
        </w:tc>
        <w:tc>
          <w:tcPr>
            <w:tcW w:w="4876" w:type="dxa"/>
            <w:tcBorders>
              <w:top w:val="nil"/>
              <w:left w:val="nil"/>
              <w:bottom w:val="nil"/>
              <w:right w:val="nil"/>
            </w:tcBorders>
          </w:tcPr>
          <w:p w14:paraId="12E7853F" w14:textId="449E02D6" w:rsidR="00F2130F" w:rsidRPr="000A576F" w:rsidRDefault="00F2130F" w:rsidP="00D35365">
            <w:pPr>
              <w:pStyle w:val="Normal6a"/>
            </w:pPr>
            <w:r w:rsidRPr="000A576F">
              <w:rPr>
                <w:b/>
                <w:i/>
                <w:vertAlign w:val="superscript"/>
              </w:rPr>
              <w:t>1</w:t>
            </w:r>
            <w:r w:rsidR="002C517D">
              <w:rPr>
                <w:b/>
                <w:i/>
                <w:vertAlign w:val="superscript"/>
              </w:rPr>
              <w:noBreakHyphen/>
            </w:r>
            <w:r w:rsidRPr="000A576F">
              <w:rPr>
                <w:b/>
                <w:i/>
                <w:vertAlign w:val="superscript"/>
              </w:rPr>
              <w:t>A</w:t>
            </w:r>
            <w:r w:rsidRPr="000A576F">
              <w:t xml:space="preserve"> </w:t>
            </w:r>
            <w:r w:rsidRPr="000A576F">
              <w:rPr>
                <w:b/>
                <w:i/>
              </w:rPr>
              <w:t>ESMA50</w:t>
            </w:r>
            <w:r w:rsidR="002C517D">
              <w:rPr>
                <w:b/>
                <w:i/>
              </w:rPr>
              <w:noBreakHyphen/>
            </w:r>
            <w:r w:rsidRPr="000A576F">
              <w:rPr>
                <w:b/>
                <w:i/>
              </w:rPr>
              <w:t>524821</w:t>
            </w:r>
            <w:r w:rsidR="002C517D">
              <w:rPr>
                <w:b/>
                <w:i/>
              </w:rPr>
              <w:noBreakHyphen/>
            </w:r>
            <w:r w:rsidRPr="000A576F">
              <w:rPr>
                <w:b/>
                <w:i/>
              </w:rPr>
              <w:t>2908.</w:t>
            </w:r>
          </w:p>
        </w:tc>
      </w:tr>
    </w:tbl>
    <w:p w14:paraId="3F7E3408" w14:textId="77777777" w:rsidR="00F2130F" w:rsidRPr="000A576F" w:rsidRDefault="00F2130F" w:rsidP="00F2130F">
      <w:pPr>
        <w:pStyle w:val="AmOrLang"/>
      </w:pPr>
      <w:r w:rsidRPr="000A576F">
        <w:lastRenderedPageBreak/>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79EDAA4" w14:textId="77777777" w:rsidR="00F2130F" w:rsidRPr="000A576F" w:rsidRDefault="00F2130F" w:rsidP="00F2130F">
      <w:r w:rsidRPr="000A576F">
        <w:rPr>
          <w:rStyle w:val="HideTWBExt"/>
        </w:rPr>
        <w:t>&lt;/Amend&gt;</w:t>
      </w:r>
    </w:p>
    <w:p w14:paraId="1A8C9721"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22</w:t>
      </w:r>
      <w:r w:rsidRPr="000A576F">
        <w:rPr>
          <w:rStyle w:val="HideTWBExt"/>
          <w:b w:val="0"/>
        </w:rPr>
        <w:t>&lt;/NumAm&gt;</w:t>
      </w:r>
    </w:p>
    <w:p w14:paraId="1E8E930C" w14:textId="77777777" w:rsidR="00F2130F" w:rsidRPr="000A576F" w:rsidRDefault="00F2130F" w:rsidP="00F2130F">
      <w:pPr>
        <w:pStyle w:val="NormalBold"/>
      </w:pPr>
      <w:r w:rsidRPr="000A576F">
        <w:rPr>
          <w:rStyle w:val="HideTWBExt"/>
          <w:b w:val="0"/>
        </w:rPr>
        <w:t>&lt;RepeatBlock-By&gt;&lt;Members&gt;</w:t>
      </w:r>
      <w:r w:rsidRPr="000A576F">
        <w:t>Sirpa Pietikäinen</w:t>
      </w:r>
      <w:r w:rsidRPr="000A576F">
        <w:rPr>
          <w:rStyle w:val="HideTWBExt"/>
          <w:b w:val="0"/>
        </w:rPr>
        <w:t>&lt;/Members&gt;</w:t>
      </w:r>
    </w:p>
    <w:p w14:paraId="5EAC06D4" w14:textId="77777777" w:rsidR="00F2130F" w:rsidRPr="000A576F" w:rsidRDefault="00F2130F" w:rsidP="00F2130F">
      <w:pPr>
        <w:pStyle w:val="NormalBold"/>
      </w:pPr>
      <w:r w:rsidRPr="000A576F">
        <w:rPr>
          <w:rStyle w:val="HideTWBExt"/>
          <w:b w:val="0"/>
        </w:rPr>
        <w:t>&lt;/RepeatBlock-By&gt;</w:t>
      </w:r>
    </w:p>
    <w:p w14:paraId="088EDA32"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B556835" w14:textId="292E0A55" w:rsidR="00F2130F" w:rsidRPr="000A576F" w:rsidRDefault="00F2130F" w:rsidP="00F2130F">
      <w:pPr>
        <w:pStyle w:val="NormalBold"/>
      </w:pPr>
      <w:r w:rsidRPr="000A576F">
        <w:rPr>
          <w:rStyle w:val="HideTWBExt"/>
          <w:b w:val="0"/>
        </w:rPr>
        <w:t>&lt;Article&gt;</w:t>
      </w:r>
      <w:r w:rsidRPr="000A576F">
        <w:t>Citação 12</w:t>
      </w:r>
      <w:r w:rsidR="002C517D">
        <w:noBreakHyphen/>
      </w:r>
      <w:r w:rsidRPr="000A576F">
        <w:t>B (nova)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893180B" w14:textId="77777777" w:rsidTr="00D35365">
        <w:trPr>
          <w:trHeight w:hRule="exact" w:val="240"/>
          <w:jc w:val="center"/>
        </w:trPr>
        <w:tc>
          <w:tcPr>
            <w:tcW w:w="9752" w:type="dxa"/>
            <w:gridSpan w:val="2"/>
            <w:tcBorders>
              <w:top w:val="nil"/>
              <w:left w:val="nil"/>
              <w:bottom w:val="nil"/>
              <w:right w:val="nil"/>
            </w:tcBorders>
          </w:tcPr>
          <w:p w14:paraId="468BB45C" w14:textId="77777777" w:rsidR="00F2130F" w:rsidRPr="000A576F" w:rsidRDefault="00F2130F" w:rsidP="00D35365"/>
        </w:tc>
      </w:tr>
      <w:tr w:rsidR="00F2130F" w:rsidRPr="000A576F" w14:paraId="11BDA513" w14:textId="77777777" w:rsidTr="00D35365">
        <w:trPr>
          <w:trHeight w:val="240"/>
          <w:jc w:val="center"/>
        </w:trPr>
        <w:tc>
          <w:tcPr>
            <w:tcW w:w="4876" w:type="dxa"/>
            <w:tcBorders>
              <w:top w:val="nil"/>
              <w:left w:val="nil"/>
              <w:bottom w:val="nil"/>
              <w:right w:val="nil"/>
            </w:tcBorders>
          </w:tcPr>
          <w:p w14:paraId="3E0E4A0B"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53B5F23" w14:textId="77777777" w:rsidR="00F2130F" w:rsidRPr="000A576F" w:rsidRDefault="00F2130F" w:rsidP="00D35365">
            <w:pPr>
              <w:pStyle w:val="AmColumnHeading"/>
            </w:pPr>
            <w:r w:rsidRPr="000A576F">
              <w:t>Alteração</w:t>
            </w:r>
          </w:p>
        </w:tc>
      </w:tr>
      <w:tr w:rsidR="00F2130F" w:rsidRPr="000A576F" w14:paraId="514DFF20" w14:textId="77777777" w:rsidTr="00D35365">
        <w:trPr>
          <w:jc w:val="center"/>
        </w:trPr>
        <w:tc>
          <w:tcPr>
            <w:tcW w:w="4876" w:type="dxa"/>
            <w:tcBorders>
              <w:top w:val="nil"/>
              <w:left w:val="nil"/>
              <w:bottom w:val="nil"/>
              <w:right w:val="nil"/>
            </w:tcBorders>
          </w:tcPr>
          <w:p w14:paraId="337277D6" w14:textId="77777777" w:rsidR="00F2130F" w:rsidRPr="000A576F" w:rsidRDefault="00F2130F" w:rsidP="00D35365">
            <w:pPr>
              <w:pStyle w:val="Normal6a"/>
            </w:pPr>
          </w:p>
        </w:tc>
        <w:tc>
          <w:tcPr>
            <w:tcW w:w="4876" w:type="dxa"/>
            <w:tcBorders>
              <w:top w:val="nil"/>
              <w:left w:val="nil"/>
              <w:bottom w:val="nil"/>
              <w:right w:val="nil"/>
            </w:tcBorders>
          </w:tcPr>
          <w:p w14:paraId="496C0D7B" w14:textId="03B670C4" w:rsidR="00F2130F" w:rsidRPr="000A576F" w:rsidRDefault="00F2130F" w:rsidP="00D35365">
            <w:pPr>
              <w:pStyle w:val="Normal6a"/>
            </w:pPr>
            <w:r w:rsidRPr="000A576F">
              <w:rPr>
                <w:b/>
                <w:i/>
              </w:rPr>
              <w:t>–</w:t>
            </w:r>
            <w:r w:rsidRPr="000A576F">
              <w:tab/>
            </w:r>
            <w:r w:rsidRPr="000A576F">
              <w:rPr>
                <w:b/>
                <w:i/>
              </w:rPr>
              <w:t>Tendo em conta a Decisão da Convenção das Nações Unidas sobre a Diversidade Biológica, de dezembro de 2022, intitulada «Quadro Mundial para a Biodiversidade de Kunming</w:t>
            </w:r>
            <w:r w:rsidR="002C517D">
              <w:rPr>
                <w:b/>
                <w:i/>
              </w:rPr>
              <w:noBreakHyphen/>
            </w:r>
            <w:r w:rsidRPr="000A576F">
              <w:rPr>
                <w:b/>
                <w:i/>
              </w:rPr>
              <w:t>Montreal»,</w:t>
            </w:r>
          </w:p>
        </w:tc>
      </w:tr>
    </w:tbl>
    <w:p w14:paraId="3841477E"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B607096" w14:textId="77777777" w:rsidR="00F2130F" w:rsidRPr="000A576F" w:rsidRDefault="00F2130F" w:rsidP="00F2130F">
      <w:r w:rsidRPr="000A576F">
        <w:rPr>
          <w:rStyle w:val="HideTWBExt"/>
        </w:rPr>
        <w:t>&lt;/Amend&gt;</w:t>
      </w:r>
    </w:p>
    <w:p w14:paraId="3497876F"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23</w:t>
      </w:r>
      <w:r w:rsidRPr="000A576F">
        <w:rPr>
          <w:rStyle w:val="HideTWBExt"/>
          <w:b w:val="0"/>
        </w:rPr>
        <w:t>&lt;/NumAm&gt;</w:t>
      </w:r>
    </w:p>
    <w:p w14:paraId="3433836B"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37456E66" w14:textId="77777777" w:rsidR="00F2130F" w:rsidRPr="000A576F" w:rsidRDefault="00F2130F" w:rsidP="00F2130F">
      <w:pPr>
        <w:pStyle w:val="NormalBold"/>
      </w:pPr>
      <w:r w:rsidRPr="000A576F">
        <w:rPr>
          <w:rStyle w:val="HideTWBExt"/>
          <w:b w:val="0"/>
        </w:rPr>
        <w:t>&lt;/RepeatBlock-By&gt;</w:t>
      </w:r>
    </w:p>
    <w:p w14:paraId="7DA90050"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77E0548" w14:textId="65428546" w:rsidR="00F2130F" w:rsidRPr="000A576F" w:rsidRDefault="00F2130F" w:rsidP="00F2130F">
      <w:pPr>
        <w:pStyle w:val="NormalBold"/>
      </w:pPr>
      <w:r w:rsidRPr="000A576F">
        <w:rPr>
          <w:rStyle w:val="HideTWBExt"/>
          <w:b w:val="0"/>
        </w:rPr>
        <w:t>&lt;Article&gt;</w:t>
      </w:r>
      <w:r w:rsidRPr="000A576F">
        <w:t>Citação 12</w:t>
      </w:r>
      <w:r w:rsidR="002C517D">
        <w:noBreakHyphen/>
      </w:r>
      <w:r w:rsidRPr="000A576F">
        <w:t>C (nova)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CEB9D4E" w14:textId="77777777" w:rsidTr="00D35365">
        <w:trPr>
          <w:trHeight w:hRule="exact" w:val="240"/>
          <w:jc w:val="center"/>
        </w:trPr>
        <w:tc>
          <w:tcPr>
            <w:tcW w:w="9752" w:type="dxa"/>
            <w:gridSpan w:val="2"/>
            <w:tcBorders>
              <w:top w:val="nil"/>
              <w:left w:val="nil"/>
              <w:bottom w:val="nil"/>
              <w:right w:val="nil"/>
            </w:tcBorders>
          </w:tcPr>
          <w:p w14:paraId="189D7DB1" w14:textId="77777777" w:rsidR="00F2130F" w:rsidRPr="000A576F" w:rsidRDefault="00F2130F" w:rsidP="00D35365"/>
        </w:tc>
      </w:tr>
      <w:tr w:rsidR="00F2130F" w:rsidRPr="000A576F" w14:paraId="1B37E28F" w14:textId="77777777" w:rsidTr="00D35365">
        <w:trPr>
          <w:trHeight w:val="240"/>
          <w:jc w:val="center"/>
        </w:trPr>
        <w:tc>
          <w:tcPr>
            <w:tcW w:w="4876" w:type="dxa"/>
            <w:tcBorders>
              <w:top w:val="nil"/>
              <w:left w:val="nil"/>
              <w:bottom w:val="nil"/>
              <w:right w:val="nil"/>
            </w:tcBorders>
          </w:tcPr>
          <w:p w14:paraId="25FEA76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569142D" w14:textId="77777777" w:rsidR="00F2130F" w:rsidRPr="000A576F" w:rsidRDefault="00F2130F" w:rsidP="00D35365">
            <w:pPr>
              <w:pStyle w:val="AmColumnHeading"/>
            </w:pPr>
            <w:r w:rsidRPr="000A576F">
              <w:t>Alteração</w:t>
            </w:r>
          </w:p>
        </w:tc>
      </w:tr>
      <w:tr w:rsidR="00F2130F" w:rsidRPr="000A576F" w14:paraId="5630A9C6" w14:textId="77777777" w:rsidTr="00D35365">
        <w:trPr>
          <w:jc w:val="center"/>
        </w:trPr>
        <w:tc>
          <w:tcPr>
            <w:tcW w:w="4876" w:type="dxa"/>
            <w:tcBorders>
              <w:top w:val="nil"/>
              <w:left w:val="nil"/>
              <w:bottom w:val="nil"/>
              <w:right w:val="nil"/>
            </w:tcBorders>
          </w:tcPr>
          <w:p w14:paraId="49FB441E" w14:textId="77777777" w:rsidR="00F2130F" w:rsidRPr="000A576F" w:rsidRDefault="00F2130F" w:rsidP="00D35365">
            <w:pPr>
              <w:pStyle w:val="Normal6a"/>
            </w:pPr>
          </w:p>
        </w:tc>
        <w:tc>
          <w:tcPr>
            <w:tcW w:w="4876" w:type="dxa"/>
            <w:tcBorders>
              <w:top w:val="nil"/>
              <w:left w:val="nil"/>
              <w:bottom w:val="nil"/>
              <w:right w:val="nil"/>
            </w:tcBorders>
          </w:tcPr>
          <w:p w14:paraId="47710744" w14:textId="46090125" w:rsidR="00F2130F" w:rsidRPr="000A576F" w:rsidRDefault="00F2130F" w:rsidP="00D35365">
            <w:pPr>
              <w:pStyle w:val="Normal6a"/>
            </w:pPr>
            <w:r w:rsidRPr="000A576F">
              <w:rPr>
                <w:b/>
                <w:i/>
              </w:rPr>
              <w:t>–</w:t>
            </w:r>
            <w:r w:rsidRPr="000A576F">
              <w:tab/>
            </w:r>
            <w:r w:rsidRPr="000A576F">
              <w:rPr>
                <w:b/>
                <w:i/>
              </w:rPr>
              <w:t>Tendo em conta a proposta legislativa da Comissão, de 12 de fevereiro de 2025, com vista a encurtar o ciclo de liquidação de valores mobiliários na UE de dois dias para um</w:t>
            </w:r>
            <w:r w:rsidRPr="000A576F">
              <w:rPr>
                <w:b/>
                <w:i/>
                <w:vertAlign w:val="superscript"/>
              </w:rPr>
              <w:t>1</w:t>
            </w:r>
            <w:r w:rsidR="002C517D">
              <w:rPr>
                <w:b/>
                <w:i/>
                <w:vertAlign w:val="superscript"/>
              </w:rPr>
              <w:noBreakHyphen/>
            </w:r>
            <w:r w:rsidRPr="000A576F">
              <w:rPr>
                <w:b/>
                <w:i/>
                <w:vertAlign w:val="superscript"/>
              </w:rPr>
              <w:t>A</w:t>
            </w:r>
            <w:r w:rsidRPr="000A576F">
              <w:rPr>
                <w:b/>
                <w:i/>
              </w:rPr>
              <w:t>,</w:t>
            </w:r>
          </w:p>
        </w:tc>
      </w:tr>
      <w:tr w:rsidR="00F2130F" w:rsidRPr="000A576F" w14:paraId="3A025610" w14:textId="77777777" w:rsidTr="00D35365">
        <w:trPr>
          <w:jc w:val="center"/>
        </w:trPr>
        <w:tc>
          <w:tcPr>
            <w:tcW w:w="4876" w:type="dxa"/>
            <w:tcBorders>
              <w:top w:val="nil"/>
              <w:left w:val="nil"/>
              <w:bottom w:val="nil"/>
              <w:right w:val="nil"/>
            </w:tcBorders>
          </w:tcPr>
          <w:p w14:paraId="23EDE441" w14:textId="77777777" w:rsidR="00F2130F" w:rsidRPr="000A576F" w:rsidRDefault="00F2130F" w:rsidP="00D35365"/>
        </w:tc>
        <w:tc>
          <w:tcPr>
            <w:tcW w:w="4876" w:type="dxa"/>
            <w:tcBorders>
              <w:top w:val="nil"/>
              <w:left w:val="nil"/>
              <w:bottom w:val="nil"/>
              <w:right w:val="nil"/>
            </w:tcBorders>
          </w:tcPr>
          <w:p w14:paraId="785A447D" w14:textId="77777777" w:rsidR="00F2130F" w:rsidRPr="000A576F" w:rsidRDefault="00F2130F" w:rsidP="00D35365">
            <w:pPr>
              <w:pStyle w:val="Normal6a"/>
            </w:pPr>
            <w:r w:rsidRPr="000A576F">
              <w:rPr>
                <w:b/>
                <w:i/>
              </w:rPr>
              <w:t>_________________</w:t>
            </w:r>
          </w:p>
        </w:tc>
      </w:tr>
      <w:tr w:rsidR="00F2130F" w:rsidRPr="000A576F" w14:paraId="31B9104E" w14:textId="77777777" w:rsidTr="00D35365">
        <w:trPr>
          <w:jc w:val="center"/>
        </w:trPr>
        <w:tc>
          <w:tcPr>
            <w:tcW w:w="4876" w:type="dxa"/>
            <w:tcBorders>
              <w:top w:val="nil"/>
              <w:left w:val="nil"/>
              <w:bottom w:val="nil"/>
              <w:right w:val="nil"/>
            </w:tcBorders>
          </w:tcPr>
          <w:p w14:paraId="06AC77F6" w14:textId="77777777" w:rsidR="00F2130F" w:rsidRPr="000A576F" w:rsidRDefault="00F2130F" w:rsidP="00D35365"/>
        </w:tc>
        <w:tc>
          <w:tcPr>
            <w:tcW w:w="4876" w:type="dxa"/>
            <w:tcBorders>
              <w:top w:val="nil"/>
              <w:left w:val="nil"/>
              <w:bottom w:val="nil"/>
              <w:right w:val="nil"/>
            </w:tcBorders>
          </w:tcPr>
          <w:p w14:paraId="2182CB2C" w14:textId="1033B792" w:rsidR="00F2130F" w:rsidRPr="000A576F" w:rsidRDefault="00F2130F" w:rsidP="00D35365">
            <w:pPr>
              <w:pStyle w:val="Normal6a"/>
            </w:pPr>
            <w:r w:rsidRPr="000A576F">
              <w:rPr>
                <w:b/>
                <w:i/>
                <w:vertAlign w:val="superscript"/>
              </w:rPr>
              <w:t>1</w:t>
            </w:r>
            <w:r w:rsidR="002C517D">
              <w:rPr>
                <w:b/>
                <w:i/>
                <w:vertAlign w:val="superscript"/>
              </w:rPr>
              <w:noBreakHyphen/>
            </w:r>
            <w:r w:rsidRPr="000A576F">
              <w:rPr>
                <w:b/>
                <w:i/>
                <w:vertAlign w:val="superscript"/>
              </w:rPr>
              <w:t>A</w:t>
            </w:r>
            <w:r w:rsidRPr="000A576F">
              <w:t xml:space="preserve"> </w:t>
            </w:r>
            <w:r w:rsidRPr="000A576F">
              <w:rPr>
                <w:b/>
                <w:i/>
              </w:rPr>
              <w:t>COM(2025) 38 final.</w:t>
            </w:r>
          </w:p>
        </w:tc>
      </w:tr>
    </w:tbl>
    <w:p w14:paraId="23B35874"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25524FF" w14:textId="77777777" w:rsidR="00F2130F" w:rsidRPr="000A576F" w:rsidRDefault="00F2130F" w:rsidP="00F2130F">
      <w:r w:rsidRPr="000A576F">
        <w:rPr>
          <w:rStyle w:val="HideTWBExt"/>
        </w:rPr>
        <w:t>&lt;/Amend&gt;</w:t>
      </w:r>
    </w:p>
    <w:p w14:paraId="1B660C31"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24</w:t>
      </w:r>
      <w:r w:rsidRPr="000A576F">
        <w:rPr>
          <w:rStyle w:val="HideTWBExt"/>
          <w:b w:val="0"/>
        </w:rPr>
        <w:t>&lt;/NumAm&gt;</w:t>
      </w:r>
    </w:p>
    <w:p w14:paraId="34EE6481" w14:textId="77777777" w:rsidR="00F2130F" w:rsidRPr="000A576F" w:rsidRDefault="00F2130F" w:rsidP="00F2130F">
      <w:pPr>
        <w:pStyle w:val="NormalBold"/>
      </w:pPr>
      <w:r w:rsidRPr="000A576F">
        <w:rPr>
          <w:rStyle w:val="HideTWBExt"/>
          <w:b w:val="0"/>
        </w:rPr>
        <w:t>&lt;RepeatBlock-By&gt;&lt;Members&gt;</w:t>
      </w:r>
      <w:r w:rsidRPr="000A576F">
        <w:t>Lídia Pereira, Isabel Benjumea Benjumea</w:t>
      </w:r>
      <w:r w:rsidRPr="000A576F">
        <w:rPr>
          <w:rStyle w:val="HideTWBExt"/>
          <w:b w:val="0"/>
        </w:rPr>
        <w:t>&lt;/Members&gt;</w:t>
      </w:r>
    </w:p>
    <w:p w14:paraId="38928540" w14:textId="77777777" w:rsidR="00F2130F" w:rsidRPr="000A576F" w:rsidRDefault="00F2130F" w:rsidP="00F2130F">
      <w:pPr>
        <w:pStyle w:val="NormalBold"/>
      </w:pPr>
      <w:r w:rsidRPr="000A576F">
        <w:rPr>
          <w:rStyle w:val="HideTWBExt"/>
          <w:b w:val="0"/>
        </w:rPr>
        <w:t>&lt;/RepeatBlock-By&gt;</w:t>
      </w:r>
    </w:p>
    <w:p w14:paraId="680EC0A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902207D" w14:textId="07839675" w:rsidR="00F2130F" w:rsidRPr="000A576F" w:rsidRDefault="00F2130F" w:rsidP="00F2130F">
      <w:pPr>
        <w:pStyle w:val="NormalBold"/>
      </w:pPr>
      <w:r w:rsidRPr="000A576F">
        <w:rPr>
          <w:rStyle w:val="HideTWBExt"/>
          <w:b w:val="0"/>
        </w:rPr>
        <w:t>&lt;Article&gt;</w:t>
      </w:r>
      <w:r w:rsidRPr="000A576F">
        <w:t>Citação 14</w:t>
      </w:r>
      <w:r w:rsidR="002C517D">
        <w:noBreakHyphen/>
      </w:r>
      <w:r w:rsidRPr="000A576F">
        <w:t>A (nova)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4640A33" w14:textId="77777777" w:rsidTr="00D35365">
        <w:trPr>
          <w:trHeight w:hRule="exact" w:val="240"/>
          <w:jc w:val="center"/>
        </w:trPr>
        <w:tc>
          <w:tcPr>
            <w:tcW w:w="9752" w:type="dxa"/>
            <w:gridSpan w:val="2"/>
            <w:tcBorders>
              <w:top w:val="nil"/>
              <w:left w:val="nil"/>
              <w:bottom w:val="nil"/>
              <w:right w:val="nil"/>
            </w:tcBorders>
          </w:tcPr>
          <w:p w14:paraId="01A51004" w14:textId="77777777" w:rsidR="00F2130F" w:rsidRPr="000A576F" w:rsidRDefault="00F2130F" w:rsidP="00D35365"/>
        </w:tc>
      </w:tr>
      <w:tr w:rsidR="00F2130F" w:rsidRPr="000A576F" w14:paraId="5C18A5D1" w14:textId="77777777" w:rsidTr="00D35365">
        <w:trPr>
          <w:trHeight w:val="240"/>
          <w:jc w:val="center"/>
        </w:trPr>
        <w:tc>
          <w:tcPr>
            <w:tcW w:w="4876" w:type="dxa"/>
            <w:tcBorders>
              <w:top w:val="nil"/>
              <w:left w:val="nil"/>
              <w:bottom w:val="nil"/>
              <w:right w:val="nil"/>
            </w:tcBorders>
          </w:tcPr>
          <w:p w14:paraId="7CE80876" w14:textId="77777777" w:rsidR="00F2130F" w:rsidRPr="000A576F" w:rsidRDefault="00F2130F" w:rsidP="00D35365">
            <w:pPr>
              <w:pStyle w:val="AmColumnHeading"/>
            </w:pPr>
            <w:r w:rsidRPr="000A576F">
              <w:lastRenderedPageBreak/>
              <w:t>Proposta de resolução</w:t>
            </w:r>
          </w:p>
        </w:tc>
        <w:tc>
          <w:tcPr>
            <w:tcW w:w="4876" w:type="dxa"/>
            <w:tcBorders>
              <w:top w:val="nil"/>
              <w:left w:val="nil"/>
              <w:bottom w:val="nil"/>
              <w:right w:val="nil"/>
            </w:tcBorders>
          </w:tcPr>
          <w:p w14:paraId="6C999C93" w14:textId="77777777" w:rsidR="00F2130F" w:rsidRPr="000A576F" w:rsidRDefault="00F2130F" w:rsidP="00D35365">
            <w:pPr>
              <w:pStyle w:val="AmColumnHeading"/>
            </w:pPr>
            <w:r w:rsidRPr="000A576F">
              <w:t>Alteração</w:t>
            </w:r>
          </w:p>
        </w:tc>
      </w:tr>
      <w:tr w:rsidR="00F2130F" w:rsidRPr="000A576F" w14:paraId="4B279A35" w14:textId="77777777" w:rsidTr="00D35365">
        <w:trPr>
          <w:jc w:val="center"/>
        </w:trPr>
        <w:tc>
          <w:tcPr>
            <w:tcW w:w="4876" w:type="dxa"/>
            <w:tcBorders>
              <w:top w:val="nil"/>
              <w:left w:val="nil"/>
              <w:bottom w:val="nil"/>
              <w:right w:val="nil"/>
            </w:tcBorders>
          </w:tcPr>
          <w:p w14:paraId="389E2ADA" w14:textId="77777777" w:rsidR="00F2130F" w:rsidRPr="000A576F" w:rsidRDefault="00F2130F" w:rsidP="00D35365">
            <w:pPr>
              <w:pStyle w:val="Normal6a"/>
            </w:pPr>
          </w:p>
        </w:tc>
        <w:tc>
          <w:tcPr>
            <w:tcW w:w="4876" w:type="dxa"/>
            <w:tcBorders>
              <w:top w:val="nil"/>
              <w:left w:val="nil"/>
              <w:bottom w:val="nil"/>
              <w:right w:val="nil"/>
            </w:tcBorders>
          </w:tcPr>
          <w:p w14:paraId="26DEC490" w14:textId="77777777" w:rsidR="00F2130F" w:rsidRPr="000A576F" w:rsidRDefault="00F2130F" w:rsidP="00D35365">
            <w:pPr>
              <w:pStyle w:val="Normal6a"/>
            </w:pPr>
            <w:r w:rsidRPr="000A576F">
              <w:rPr>
                <w:b/>
                <w:i/>
              </w:rPr>
              <w:t>–</w:t>
            </w:r>
            <w:r w:rsidRPr="000A576F">
              <w:tab/>
            </w:r>
            <w:r w:rsidRPr="000A576F">
              <w:rPr>
                <w:b/>
                <w:i/>
              </w:rPr>
              <w:t>Tendo em conta a Comunicação da Comissão, de 19 de março de 2025, intitulada «União da Poupança e dos Investimentos —  Uma estratégia para promover o património dos cidadãos e a competitividade económica na UE» (COM(2025) 124),</w:t>
            </w:r>
          </w:p>
        </w:tc>
      </w:tr>
    </w:tbl>
    <w:p w14:paraId="4953D18C"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F9AD016" w14:textId="77777777" w:rsidR="00F2130F" w:rsidRPr="000A576F" w:rsidRDefault="00F2130F" w:rsidP="00F2130F">
      <w:r w:rsidRPr="000A576F">
        <w:rPr>
          <w:rStyle w:val="HideTWBExt"/>
        </w:rPr>
        <w:t>&lt;/Amend&gt;</w:t>
      </w:r>
    </w:p>
    <w:p w14:paraId="0FC2732C"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25</w:t>
      </w:r>
      <w:r w:rsidRPr="000A576F">
        <w:rPr>
          <w:rStyle w:val="HideTWBExt"/>
          <w:b w:val="0"/>
        </w:rPr>
        <w:t>&lt;/NumAm&gt;</w:t>
      </w:r>
    </w:p>
    <w:p w14:paraId="31C91A41" w14:textId="77777777" w:rsidR="00F2130F" w:rsidRPr="000A576F" w:rsidRDefault="00F2130F" w:rsidP="00F2130F">
      <w:pPr>
        <w:pStyle w:val="NormalBold"/>
      </w:pPr>
      <w:r w:rsidRPr="000A576F">
        <w:rPr>
          <w:rStyle w:val="HideTWBExt"/>
          <w:b w:val="0"/>
        </w:rPr>
        <w:t>&lt;RepeatBlock-By&gt;&lt;Members&gt;</w:t>
      </w:r>
      <w:r w:rsidRPr="000A576F">
        <w:t>Kinga Kollár, Isabel Benjumea Benjumea</w:t>
      </w:r>
      <w:r w:rsidRPr="000A576F">
        <w:rPr>
          <w:rStyle w:val="HideTWBExt"/>
          <w:b w:val="0"/>
        </w:rPr>
        <w:t>&lt;/Members&gt;</w:t>
      </w:r>
    </w:p>
    <w:p w14:paraId="0B00FD18" w14:textId="77777777" w:rsidR="00F2130F" w:rsidRPr="000A576F" w:rsidRDefault="00F2130F" w:rsidP="00F2130F">
      <w:pPr>
        <w:pStyle w:val="NormalBold"/>
      </w:pPr>
      <w:r w:rsidRPr="000A576F">
        <w:rPr>
          <w:rStyle w:val="HideTWBExt"/>
          <w:b w:val="0"/>
        </w:rPr>
        <w:t>&lt;/RepeatBlock-By&gt;</w:t>
      </w:r>
    </w:p>
    <w:p w14:paraId="3FFA2E27"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BC95CFD" w14:textId="68DED9C4" w:rsidR="00F2130F" w:rsidRPr="000A576F" w:rsidRDefault="00F2130F" w:rsidP="00F2130F">
      <w:pPr>
        <w:pStyle w:val="NormalBold"/>
      </w:pPr>
      <w:r w:rsidRPr="000A576F">
        <w:rPr>
          <w:rStyle w:val="HideTWBExt"/>
          <w:b w:val="0"/>
        </w:rPr>
        <w:t>&lt;Article&gt;</w:t>
      </w:r>
      <w:r w:rsidRPr="000A576F">
        <w:t>Citação 17</w:t>
      </w:r>
      <w:r w:rsidR="002C517D">
        <w:noBreakHyphen/>
      </w:r>
      <w:r w:rsidRPr="000A576F">
        <w:t>A (nova)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9CFE298" w14:textId="77777777" w:rsidTr="00D35365">
        <w:trPr>
          <w:trHeight w:hRule="exact" w:val="240"/>
          <w:jc w:val="center"/>
        </w:trPr>
        <w:tc>
          <w:tcPr>
            <w:tcW w:w="9752" w:type="dxa"/>
            <w:gridSpan w:val="2"/>
            <w:tcBorders>
              <w:top w:val="nil"/>
              <w:left w:val="nil"/>
              <w:bottom w:val="nil"/>
              <w:right w:val="nil"/>
            </w:tcBorders>
          </w:tcPr>
          <w:p w14:paraId="77015968" w14:textId="77777777" w:rsidR="00F2130F" w:rsidRPr="000A576F" w:rsidRDefault="00F2130F" w:rsidP="00D35365"/>
        </w:tc>
      </w:tr>
      <w:tr w:rsidR="00F2130F" w:rsidRPr="000A576F" w14:paraId="716905B3" w14:textId="77777777" w:rsidTr="00D35365">
        <w:trPr>
          <w:trHeight w:val="240"/>
          <w:jc w:val="center"/>
        </w:trPr>
        <w:tc>
          <w:tcPr>
            <w:tcW w:w="4876" w:type="dxa"/>
            <w:tcBorders>
              <w:top w:val="nil"/>
              <w:left w:val="nil"/>
              <w:bottom w:val="nil"/>
              <w:right w:val="nil"/>
            </w:tcBorders>
          </w:tcPr>
          <w:p w14:paraId="0734A5C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9C8A4DA" w14:textId="77777777" w:rsidR="00F2130F" w:rsidRPr="000A576F" w:rsidRDefault="00F2130F" w:rsidP="00D35365">
            <w:pPr>
              <w:pStyle w:val="AmColumnHeading"/>
            </w:pPr>
            <w:r w:rsidRPr="000A576F">
              <w:t>Alteração</w:t>
            </w:r>
          </w:p>
        </w:tc>
      </w:tr>
      <w:tr w:rsidR="00F2130F" w:rsidRPr="000A576F" w14:paraId="644BEC76" w14:textId="77777777" w:rsidTr="00D35365">
        <w:trPr>
          <w:jc w:val="center"/>
        </w:trPr>
        <w:tc>
          <w:tcPr>
            <w:tcW w:w="4876" w:type="dxa"/>
            <w:tcBorders>
              <w:top w:val="nil"/>
              <w:left w:val="nil"/>
              <w:bottom w:val="nil"/>
              <w:right w:val="nil"/>
            </w:tcBorders>
          </w:tcPr>
          <w:p w14:paraId="650CA14E" w14:textId="77777777" w:rsidR="00F2130F" w:rsidRPr="000A576F" w:rsidRDefault="00F2130F" w:rsidP="00D35365">
            <w:pPr>
              <w:pStyle w:val="Normal6a"/>
            </w:pPr>
          </w:p>
        </w:tc>
        <w:tc>
          <w:tcPr>
            <w:tcW w:w="4876" w:type="dxa"/>
            <w:tcBorders>
              <w:top w:val="nil"/>
              <w:left w:val="nil"/>
              <w:bottom w:val="nil"/>
              <w:right w:val="nil"/>
            </w:tcBorders>
          </w:tcPr>
          <w:p w14:paraId="30952227" w14:textId="77777777" w:rsidR="00F2130F" w:rsidRPr="000A576F" w:rsidRDefault="00F2130F" w:rsidP="00D35365">
            <w:pPr>
              <w:pStyle w:val="Normal6a"/>
            </w:pPr>
            <w:r w:rsidRPr="000A576F">
              <w:rPr>
                <w:b/>
                <w:i/>
              </w:rPr>
              <w:t>–</w:t>
            </w:r>
            <w:r w:rsidRPr="000A576F">
              <w:tab/>
            </w:r>
            <w:r w:rsidRPr="000A576F">
              <w:rPr>
                <w:b/>
                <w:i/>
              </w:rPr>
              <w:t>Tendo em conta a iniciativa European Tech Champions lançada em fevereiro de 2023,</w:t>
            </w:r>
          </w:p>
        </w:tc>
      </w:tr>
    </w:tbl>
    <w:p w14:paraId="4FBB50D8"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0195079" w14:textId="77777777" w:rsidR="00F2130F" w:rsidRPr="000A576F" w:rsidRDefault="00F2130F" w:rsidP="00F2130F">
      <w:r w:rsidRPr="000A576F">
        <w:rPr>
          <w:rStyle w:val="HideTWBExt"/>
        </w:rPr>
        <w:t>&lt;/Amend&gt;</w:t>
      </w:r>
    </w:p>
    <w:p w14:paraId="0BAE2FE6"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26</w:t>
      </w:r>
      <w:r w:rsidRPr="000A576F">
        <w:rPr>
          <w:rStyle w:val="HideTWBExt"/>
          <w:b w:val="0"/>
        </w:rPr>
        <w:t>&lt;/NumAm&gt;</w:t>
      </w:r>
    </w:p>
    <w:p w14:paraId="34704E11" w14:textId="77777777" w:rsidR="00F2130F" w:rsidRPr="000A576F" w:rsidRDefault="00F2130F" w:rsidP="00F2130F">
      <w:pPr>
        <w:pStyle w:val="NormalBold"/>
      </w:pPr>
      <w:r w:rsidRPr="000A576F">
        <w:rPr>
          <w:rStyle w:val="HideTWBExt"/>
          <w:b w:val="0"/>
        </w:rPr>
        <w:t>&lt;RepeatBlock-By&gt;&lt;Members&gt;</w:t>
      </w:r>
      <w:r w:rsidRPr="000A576F">
        <w:t>Sirpa Pietikäinen</w:t>
      </w:r>
      <w:r w:rsidRPr="000A576F">
        <w:rPr>
          <w:rStyle w:val="HideTWBExt"/>
          <w:b w:val="0"/>
        </w:rPr>
        <w:t>&lt;/Members&gt;</w:t>
      </w:r>
    </w:p>
    <w:p w14:paraId="536FAEE7" w14:textId="77777777" w:rsidR="00F2130F" w:rsidRPr="000A576F" w:rsidRDefault="00F2130F" w:rsidP="00F2130F">
      <w:pPr>
        <w:pStyle w:val="NormalBold"/>
      </w:pPr>
      <w:r w:rsidRPr="000A576F">
        <w:rPr>
          <w:rStyle w:val="HideTWBExt"/>
          <w:b w:val="0"/>
        </w:rPr>
        <w:t>&lt;/RepeatBlock-By&gt;</w:t>
      </w:r>
    </w:p>
    <w:p w14:paraId="7E95ADC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F37BD26" w14:textId="05896552" w:rsidR="00F2130F" w:rsidRPr="000A576F" w:rsidRDefault="00F2130F" w:rsidP="00F2130F">
      <w:pPr>
        <w:pStyle w:val="NormalBold"/>
      </w:pPr>
      <w:r w:rsidRPr="000A576F">
        <w:rPr>
          <w:rStyle w:val="HideTWBExt"/>
          <w:b w:val="0"/>
        </w:rPr>
        <w:t>&lt;Article&gt;</w:t>
      </w:r>
      <w:r w:rsidRPr="000A576F">
        <w:t xml:space="preserve">Considerando </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DC4F022" w14:textId="77777777" w:rsidTr="00D35365">
        <w:trPr>
          <w:trHeight w:hRule="exact" w:val="240"/>
          <w:jc w:val="center"/>
        </w:trPr>
        <w:tc>
          <w:tcPr>
            <w:tcW w:w="9752" w:type="dxa"/>
            <w:gridSpan w:val="2"/>
            <w:tcBorders>
              <w:top w:val="nil"/>
              <w:left w:val="nil"/>
              <w:bottom w:val="nil"/>
              <w:right w:val="nil"/>
            </w:tcBorders>
          </w:tcPr>
          <w:p w14:paraId="28603459" w14:textId="77777777" w:rsidR="00F2130F" w:rsidRPr="000A576F" w:rsidRDefault="00F2130F" w:rsidP="00D35365"/>
        </w:tc>
      </w:tr>
      <w:tr w:rsidR="00F2130F" w:rsidRPr="000A576F" w14:paraId="10AA4EEF" w14:textId="77777777" w:rsidTr="00D35365">
        <w:trPr>
          <w:trHeight w:val="240"/>
          <w:jc w:val="center"/>
        </w:trPr>
        <w:tc>
          <w:tcPr>
            <w:tcW w:w="4876" w:type="dxa"/>
            <w:tcBorders>
              <w:top w:val="nil"/>
              <w:left w:val="nil"/>
              <w:bottom w:val="nil"/>
              <w:right w:val="nil"/>
            </w:tcBorders>
          </w:tcPr>
          <w:p w14:paraId="573D0BDC"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BFCEA03" w14:textId="77777777" w:rsidR="00F2130F" w:rsidRPr="000A576F" w:rsidRDefault="00F2130F" w:rsidP="00D35365">
            <w:pPr>
              <w:pStyle w:val="AmColumnHeading"/>
            </w:pPr>
            <w:r w:rsidRPr="000A576F">
              <w:t>Alteração</w:t>
            </w:r>
          </w:p>
        </w:tc>
      </w:tr>
      <w:tr w:rsidR="00F2130F" w:rsidRPr="000A576F" w14:paraId="6D54B652" w14:textId="77777777" w:rsidTr="00D35365">
        <w:trPr>
          <w:jc w:val="center"/>
        </w:trPr>
        <w:tc>
          <w:tcPr>
            <w:tcW w:w="4876" w:type="dxa"/>
            <w:tcBorders>
              <w:top w:val="nil"/>
              <w:left w:val="nil"/>
              <w:bottom w:val="nil"/>
              <w:right w:val="nil"/>
            </w:tcBorders>
          </w:tcPr>
          <w:p w14:paraId="70A2D221" w14:textId="77777777" w:rsidR="00F2130F" w:rsidRPr="000A576F" w:rsidRDefault="00F2130F" w:rsidP="00D35365">
            <w:pPr>
              <w:pStyle w:val="Normal6a"/>
            </w:pPr>
          </w:p>
        </w:tc>
        <w:tc>
          <w:tcPr>
            <w:tcW w:w="4876" w:type="dxa"/>
            <w:tcBorders>
              <w:top w:val="nil"/>
              <w:left w:val="nil"/>
              <w:bottom w:val="nil"/>
              <w:right w:val="nil"/>
            </w:tcBorders>
          </w:tcPr>
          <w:p w14:paraId="31643BBE" w14:textId="5D85AB00" w:rsidR="00F2130F" w:rsidRPr="000A576F" w:rsidRDefault="002C517D" w:rsidP="00D35365">
            <w:pPr>
              <w:pStyle w:val="Normal6a"/>
            </w:pPr>
            <w:r>
              <w:rPr>
                <w:b/>
                <w:i/>
              </w:rPr>
              <w:noBreakHyphen/>
            </w:r>
            <w:r w:rsidR="00F2130F" w:rsidRPr="000A576F">
              <w:rPr>
                <w:b/>
                <w:i/>
              </w:rPr>
              <w:t>A.</w:t>
            </w:r>
            <w:r w:rsidR="00F2130F" w:rsidRPr="000A576F">
              <w:tab/>
            </w:r>
            <w:r w:rsidR="00F2130F" w:rsidRPr="000A576F">
              <w:rPr>
                <w:b/>
                <w:i/>
              </w:rPr>
              <w:t>Considerando que o crescimento e a competitividade da Europa dependem fortemente das matérias</w:t>
            </w:r>
            <w:r>
              <w:rPr>
                <w:b/>
                <w:i/>
              </w:rPr>
              <w:noBreakHyphen/>
            </w:r>
            <w:r w:rsidR="00F2130F" w:rsidRPr="000A576F">
              <w:rPr>
                <w:b/>
                <w:i/>
              </w:rPr>
              <w:t>primas e dos minerais críticos externos e que, por conseguinte, exigem uma transição urgente para uma utilização eficiente dos recursos e uma verdadeira circularidade; que não existe competitividade sustentável sem ter em conta a crise climática sem precedentes, a perda de biodiversidade e a sustentabilidade social;</w:t>
            </w:r>
          </w:p>
        </w:tc>
      </w:tr>
    </w:tbl>
    <w:p w14:paraId="65E360DF" w14:textId="77777777" w:rsidR="00F2130F" w:rsidRPr="000A576F" w:rsidRDefault="00F2130F" w:rsidP="00F2130F">
      <w:pPr>
        <w:pStyle w:val="AmOrLang"/>
      </w:pPr>
      <w:r w:rsidRPr="000A576F">
        <w:lastRenderedPageBreak/>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F08393B" w14:textId="77777777" w:rsidR="00F2130F" w:rsidRPr="000A576F" w:rsidRDefault="00F2130F" w:rsidP="00F2130F">
      <w:r w:rsidRPr="000A576F">
        <w:rPr>
          <w:rStyle w:val="HideTWBExt"/>
        </w:rPr>
        <w:t>&lt;/Amend&gt;</w:t>
      </w:r>
    </w:p>
    <w:p w14:paraId="7C10B32B"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27</w:t>
      </w:r>
      <w:r w:rsidRPr="000A576F">
        <w:rPr>
          <w:rStyle w:val="HideTWBExt"/>
          <w:b w:val="0"/>
        </w:rPr>
        <w:t>&lt;/NumAm&gt;</w:t>
      </w:r>
    </w:p>
    <w:p w14:paraId="27B674B4" w14:textId="77777777" w:rsidR="00F2130F" w:rsidRPr="000A576F" w:rsidRDefault="00F2130F" w:rsidP="00F2130F">
      <w:pPr>
        <w:pStyle w:val="NormalBold"/>
      </w:pPr>
      <w:r w:rsidRPr="000A576F">
        <w:rPr>
          <w:rStyle w:val="HideTWBExt"/>
          <w:b w:val="0"/>
        </w:rPr>
        <w:t>&lt;RepeatBlock-By&gt;&lt;Members&gt;</w:t>
      </w:r>
      <w:r w:rsidRPr="000A576F">
        <w:t>Sirpa Pietikäinen</w:t>
      </w:r>
      <w:r w:rsidRPr="000A576F">
        <w:rPr>
          <w:rStyle w:val="HideTWBExt"/>
          <w:b w:val="0"/>
        </w:rPr>
        <w:t>&lt;/Members&gt;</w:t>
      </w:r>
    </w:p>
    <w:p w14:paraId="1DA7EF71" w14:textId="77777777" w:rsidR="00F2130F" w:rsidRPr="000A576F" w:rsidRDefault="00F2130F" w:rsidP="00F2130F">
      <w:pPr>
        <w:pStyle w:val="NormalBold"/>
      </w:pPr>
      <w:r w:rsidRPr="000A576F">
        <w:rPr>
          <w:rStyle w:val="HideTWBExt"/>
          <w:b w:val="0"/>
        </w:rPr>
        <w:t>&lt;/RepeatBlock-By&gt;</w:t>
      </w:r>
    </w:p>
    <w:p w14:paraId="4E99718E"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FA63491" w14:textId="3C7C1287" w:rsidR="00F2130F" w:rsidRPr="000A576F" w:rsidRDefault="00F2130F" w:rsidP="00F2130F">
      <w:pPr>
        <w:pStyle w:val="NormalBold"/>
      </w:pPr>
      <w:r w:rsidRPr="000A576F">
        <w:rPr>
          <w:rStyle w:val="HideTWBExt"/>
          <w:b w:val="0"/>
        </w:rPr>
        <w:t>&lt;Article&gt;</w:t>
      </w:r>
      <w:r w:rsidRPr="000A576F">
        <w:t xml:space="preserve">Considerando </w:t>
      </w:r>
      <w:r w:rsidR="002C517D">
        <w:noBreakHyphen/>
      </w:r>
      <w:r w:rsidRPr="000A576F">
        <w:t>A</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676647D" w14:textId="77777777" w:rsidTr="00D35365">
        <w:trPr>
          <w:trHeight w:hRule="exact" w:val="240"/>
          <w:jc w:val="center"/>
        </w:trPr>
        <w:tc>
          <w:tcPr>
            <w:tcW w:w="9752" w:type="dxa"/>
            <w:gridSpan w:val="2"/>
            <w:tcBorders>
              <w:top w:val="nil"/>
              <w:left w:val="nil"/>
              <w:bottom w:val="nil"/>
              <w:right w:val="nil"/>
            </w:tcBorders>
          </w:tcPr>
          <w:p w14:paraId="563B92AA" w14:textId="77777777" w:rsidR="00F2130F" w:rsidRPr="000A576F" w:rsidRDefault="00F2130F" w:rsidP="00D35365"/>
        </w:tc>
      </w:tr>
      <w:tr w:rsidR="00F2130F" w:rsidRPr="000A576F" w14:paraId="30246A3F" w14:textId="77777777" w:rsidTr="00D35365">
        <w:trPr>
          <w:trHeight w:val="240"/>
          <w:jc w:val="center"/>
        </w:trPr>
        <w:tc>
          <w:tcPr>
            <w:tcW w:w="4876" w:type="dxa"/>
            <w:tcBorders>
              <w:top w:val="nil"/>
              <w:left w:val="nil"/>
              <w:bottom w:val="nil"/>
              <w:right w:val="nil"/>
            </w:tcBorders>
          </w:tcPr>
          <w:p w14:paraId="46F9FC5B"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F530CF1" w14:textId="77777777" w:rsidR="00F2130F" w:rsidRPr="000A576F" w:rsidRDefault="00F2130F" w:rsidP="00D35365">
            <w:pPr>
              <w:pStyle w:val="AmColumnHeading"/>
            </w:pPr>
            <w:r w:rsidRPr="000A576F">
              <w:t>Alteração</w:t>
            </w:r>
          </w:p>
        </w:tc>
      </w:tr>
      <w:tr w:rsidR="00F2130F" w:rsidRPr="000A576F" w14:paraId="01608A67" w14:textId="77777777" w:rsidTr="00D35365">
        <w:trPr>
          <w:jc w:val="center"/>
        </w:trPr>
        <w:tc>
          <w:tcPr>
            <w:tcW w:w="4876" w:type="dxa"/>
            <w:tcBorders>
              <w:top w:val="nil"/>
              <w:left w:val="nil"/>
              <w:bottom w:val="nil"/>
              <w:right w:val="nil"/>
            </w:tcBorders>
          </w:tcPr>
          <w:p w14:paraId="000CAD8F" w14:textId="77777777" w:rsidR="00F2130F" w:rsidRPr="000A576F" w:rsidRDefault="00F2130F" w:rsidP="00D35365">
            <w:pPr>
              <w:pStyle w:val="Normal6a"/>
            </w:pPr>
          </w:p>
        </w:tc>
        <w:tc>
          <w:tcPr>
            <w:tcW w:w="4876" w:type="dxa"/>
            <w:tcBorders>
              <w:top w:val="nil"/>
              <w:left w:val="nil"/>
              <w:bottom w:val="nil"/>
              <w:right w:val="nil"/>
            </w:tcBorders>
          </w:tcPr>
          <w:p w14:paraId="016B030C" w14:textId="7D2804CB" w:rsidR="00F2130F" w:rsidRPr="000A576F" w:rsidRDefault="002C517D" w:rsidP="00D35365">
            <w:pPr>
              <w:pStyle w:val="Normal6a"/>
            </w:pPr>
            <w:r>
              <w:rPr>
                <w:b/>
                <w:i/>
              </w:rPr>
              <w:noBreakHyphen/>
            </w:r>
            <w:r w:rsidR="00F2130F" w:rsidRPr="000A576F">
              <w:rPr>
                <w:b/>
                <w:i/>
              </w:rPr>
              <w:t>A</w:t>
            </w:r>
            <w:r>
              <w:rPr>
                <w:b/>
                <w:i/>
              </w:rPr>
              <w:noBreakHyphen/>
            </w:r>
            <w:r w:rsidR="00F2130F" w:rsidRPr="000A576F">
              <w:rPr>
                <w:b/>
                <w:i/>
              </w:rPr>
              <w:t>A.</w:t>
            </w:r>
            <w:r w:rsidR="00F2130F" w:rsidRPr="000A576F">
              <w:tab/>
            </w:r>
            <w:r w:rsidR="00F2130F" w:rsidRPr="000A576F">
              <w:rPr>
                <w:b/>
                <w:i/>
              </w:rPr>
              <w:t>Considerando que estes desafios só podem ser resolvidos orientando os fluxos financeiros para um crescimento novo e sustentável e que o défice de investimento anual a nível mundial para alcançar a neutralidade carbónica até 2050 é superior a 8 000 mil milhões de EUR; que apenas 3,1 % dos ativos sob gestão a nível mundial são orientados para investimentos claramente sustentáveis e que até 70 % são destinados a atividades nocivas para o clima ou o ambiente;</w:t>
            </w:r>
          </w:p>
        </w:tc>
      </w:tr>
    </w:tbl>
    <w:p w14:paraId="6FAA4489"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21423FA" w14:textId="77777777" w:rsidR="00F2130F" w:rsidRPr="000A576F" w:rsidRDefault="00F2130F" w:rsidP="00F2130F">
      <w:r w:rsidRPr="000A576F">
        <w:rPr>
          <w:rStyle w:val="HideTWBExt"/>
        </w:rPr>
        <w:t>&lt;/Amend&gt;</w:t>
      </w:r>
    </w:p>
    <w:p w14:paraId="50A76303"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28</w:t>
      </w:r>
      <w:r w:rsidRPr="000A576F">
        <w:rPr>
          <w:rStyle w:val="HideTWBExt"/>
          <w:b w:val="0"/>
        </w:rPr>
        <w:t>&lt;/NumAm&gt;</w:t>
      </w:r>
    </w:p>
    <w:p w14:paraId="408E3C70" w14:textId="77777777" w:rsidR="00F2130F" w:rsidRPr="000A576F" w:rsidRDefault="00F2130F" w:rsidP="00F2130F">
      <w:pPr>
        <w:pStyle w:val="NormalBold"/>
      </w:pPr>
      <w:r w:rsidRPr="000A576F">
        <w:rPr>
          <w:rStyle w:val="HideTWBExt"/>
          <w:b w:val="0"/>
        </w:rPr>
        <w:t>&lt;RepeatBlock-By&gt;&lt;Members&gt;</w:t>
      </w:r>
      <w:r w:rsidRPr="000A576F">
        <w:t>Pierre Pimpie</w:t>
      </w:r>
      <w:r w:rsidRPr="000A576F">
        <w:rPr>
          <w:rStyle w:val="HideTWBExt"/>
          <w:b w:val="0"/>
        </w:rPr>
        <w:t>&lt;/Members&gt;</w:t>
      </w:r>
    </w:p>
    <w:p w14:paraId="2BB16011" w14:textId="77777777" w:rsidR="00F2130F" w:rsidRPr="000A576F" w:rsidRDefault="00F2130F" w:rsidP="00F2130F">
      <w:pPr>
        <w:pStyle w:val="NormalBold"/>
      </w:pPr>
      <w:r w:rsidRPr="000A576F">
        <w:rPr>
          <w:rStyle w:val="HideTWBExt"/>
          <w:b w:val="0"/>
        </w:rPr>
        <w:t>&lt;/RepeatBlock-By&gt;</w:t>
      </w:r>
    </w:p>
    <w:p w14:paraId="4EBF3BAD"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9612AFA" w14:textId="77777777" w:rsidR="00F2130F" w:rsidRPr="000A576F" w:rsidRDefault="00F2130F" w:rsidP="00F2130F">
      <w:pPr>
        <w:pStyle w:val="NormalBold"/>
      </w:pPr>
      <w:r w:rsidRPr="000A576F">
        <w:rPr>
          <w:rStyle w:val="HideTWBExt"/>
          <w:b w:val="0"/>
        </w:rPr>
        <w:t>&lt;Article&gt;</w:t>
      </w:r>
      <w:r w:rsidRPr="000A576F">
        <w:t>Considerando 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CC57DB2" w14:textId="77777777" w:rsidTr="00D35365">
        <w:trPr>
          <w:trHeight w:hRule="exact" w:val="240"/>
          <w:jc w:val="center"/>
        </w:trPr>
        <w:tc>
          <w:tcPr>
            <w:tcW w:w="9752" w:type="dxa"/>
            <w:gridSpan w:val="2"/>
            <w:tcBorders>
              <w:top w:val="nil"/>
              <w:left w:val="nil"/>
              <w:bottom w:val="nil"/>
              <w:right w:val="nil"/>
            </w:tcBorders>
          </w:tcPr>
          <w:p w14:paraId="3FBA651A" w14:textId="77777777" w:rsidR="00F2130F" w:rsidRPr="000A576F" w:rsidRDefault="00F2130F" w:rsidP="00D35365"/>
        </w:tc>
      </w:tr>
      <w:tr w:rsidR="00F2130F" w:rsidRPr="000A576F" w14:paraId="7C4B6943" w14:textId="77777777" w:rsidTr="00D35365">
        <w:trPr>
          <w:trHeight w:val="240"/>
          <w:jc w:val="center"/>
        </w:trPr>
        <w:tc>
          <w:tcPr>
            <w:tcW w:w="4876" w:type="dxa"/>
            <w:tcBorders>
              <w:top w:val="nil"/>
              <w:left w:val="nil"/>
              <w:bottom w:val="nil"/>
              <w:right w:val="nil"/>
            </w:tcBorders>
          </w:tcPr>
          <w:p w14:paraId="6F73FB0A"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F72A5B1" w14:textId="77777777" w:rsidR="00F2130F" w:rsidRPr="000A576F" w:rsidRDefault="00F2130F" w:rsidP="00D35365">
            <w:pPr>
              <w:pStyle w:val="AmColumnHeading"/>
            </w:pPr>
            <w:r w:rsidRPr="000A576F">
              <w:t>Alteração</w:t>
            </w:r>
          </w:p>
        </w:tc>
      </w:tr>
      <w:tr w:rsidR="00F2130F" w:rsidRPr="000A576F" w14:paraId="51B2D2AB" w14:textId="77777777" w:rsidTr="00D35365">
        <w:trPr>
          <w:jc w:val="center"/>
        </w:trPr>
        <w:tc>
          <w:tcPr>
            <w:tcW w:w="4876" w:type="dxa"/>
            <w:tcBorders>
              <w:top w:val="nil"/>
              <w:left w:val="nil"/>
              <w:bottom w:val="nil"/>
              <w:right w:val="nil"/>
            </w:tcBorders>
          </w:tcPr>
          <w:p w14:paraId="74123A1B" w14:textId="77777777" w:rsidR="00F2130F" w:rsidRPr="000A576F" w:rsidRDefault="00F2130F" w:rsidP="00D35365">
            <w:pPr>
              <w:pStyle w:val="Normal6a"/>
            </w:pPr>
            <w:r w:rsidRPr="000A576F">
              <w:t>A.</w:t>
            </w:r>
            <w:r w:rsidRPr="000A576F">
              <w:tab/>
              <w:t>Considerando que, de acordo com o Relatório Draghi, é necessário um investimento anual suplementar de 750 a 800 mil milhões de EUR para restaurar a produtividade da UE</w:t>
            </w:r>
            <w:r w:rsidRPr="000A576F">
              <w:rPr>
                <w:b/>
                <w:i/>
              </w:rPr>
              <w:t xml:space="preserve"> e alcançar os objetivos ambientais e sociais da UE</w:t>
            </w:r>
            <w:r w:rsidRPr="000A576F">
              <w:t>;</w:t>
            </w:r>
          </w:p>
        </w:tc>
        <w:tc>
          <w:tcPr>
            <w:tcW w:w="4876" w:type="dxa"/>
            <w:tcBorders>
              <w:top w:val="nil"/>
              <w:left w:val="nil"/>
              <w:bottom w:val="nil"/>
              <w:right w:val="nil"/>
            </w:tcBorders>
          </w:tcPr>
          <w:p w14:paraId="7A4C06EE" w14:textId="77777777" w:rsidR="00F2130F" w:rsidRPr="000A576F" w:rsidRDefault="00F2130F" w:rsidP="00D35365">
            <w:pPr>
              <w:pStyle w:val="Normal6a"/>
            </w:pPr>
            <w:r w:rsidRPr="000A576F">
              <w:t>A.</w:t>
            </w:r>
            <w:r w:rsidRPr="000A576F">
              <w:tab/>
              <w:t xml:space="preserve">Considerando que, de acordo com o Relatório Draghi, é necessário um investimento anual suplementar de 750 a 800 mil milhões de EUR para restaurar a produtividade </w:t>
            </w:r>
            <w:r w:rsidRPr="000A576F">
              <w:rPr>
                <w:b/>
                <w:i/>
              </w:rPr>
              <w:t>e a competitividade</w:t>
            </w:r>
            <w:r w:rsidRPr="000A576F">
              <w:t xml:space="preserve"> da UE;</w:t>
            </w:r>
          </w:p>
        </w:tc>
      </w:tr>
    </w:tbl>
    <w:p w14:paraId="5448CDDA"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80DF4F9" w14:textId="77777777" w:rsidR="00F2130F" w:rsidRPr="000A576F" w:rsidRDefault="00F2130F" w:rsidP="00F2130F">
      <w:r w:rsidRPr="000A576F">
        <w:rPr>
          <w:rStyle w:val="HideTWBExt"/>
        </w:rPr>
        <w:t>&lt;/Amend&gt;</w:t>
      </w:r>
    </w:p>
    <w:p w14:paraId="0F592426"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29</w:t>
      </w:r>
      <w:r w:rsidRPr="000A576F">
        <w:rPr>
          <w:rStyle w:val="HideTWBExt"/>
          <w:b w:val="0"/>
        </w:rPr>
        <w:t>&lt;/NumAm&gt;</w:t>
      </w:r>
    </w:p>
    <w:p w14:paraId="69CC717C" w14:textId="77777777" w:rsidR="00F2130F" w:rsidRPr="000A576F" w:rsidRDefault="00F2130F" w:rsidP="00F2130F">
      <w:pPr>
        <w:pStyle w:val="NormalBold"/>
      </w:pPr>
      <w:r w:rsidRPr="000A576F">
        <w:rPr>
          <w:rStyle w:val="HideTWBExt"/>
          <w:b w:val="0"/>
        </w:rPr>
        <w:t>&lt;RepeatBlock-By&gt;&lt;Members&gt;</w:t>
      </w:r>
      <w:r w:rsidRPr="000A576F">
        <w:t>Michalis Hadjipantela</w:t>
      </w:r>
      <w:r w:rsidRPr="000A576F">
        <w:rPr>
          <w:rStyle w:val="HideTWBExt"/>
          <w:b w:val="0"/>
        </w:rPr>
        <w:t>&lt;/Members&gt;</w:t>
      </w:r>
    </w:p>
    <w:p w14:paraId="632A9E47" w14:textId="77777777" w:rsidR="00F2130F" w:rsidRPr="000A576F" w:rsidRDefault="00F2130F" w:rsidP="00F2130F">
      <w:pPr>
        <w:pStyle w:val="NormalBold"/>
      </w:pPr>
      <w:r w:rsidRPr="000A576F">
        <w:rPr>
          <w:rStyle w:val="HideTWBExt"/>
          <w:b w:val="0"/>
        </w:rPr>
        <w:t>&lt;/RepeatBlock-By&gt;</w:t>
      </w:r>
    </w:p>
    <w:p w14:paraId="7506E9C6"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54344EC" w14:textId="77777777" w:rsidR="00F2130F" w:rsidRPr="000A576F" w:rsidRDefault="00F2130F" w:rsidP="00F2130F">
      <w:pPr>
        <w:pStyle w:val="NormalBold"/>
      </w:pPr>
      <w:r w:rsidRPr="000A576F">
        <w:rPr>
          <w:rStyle w:val="HideTWBExt"/>
          <w:b w:val="0"/>
        </w:rPr>
        <w:t>&lt;Article&gt;</w:t>
      </w:r>
      <w:r w:rsidRPr="000A576F">
        <w:t>Considerando 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61DEE64" w14:textId="77777777" w:rsidTr="00D35365">
        <w:trPr>
          <w:trHeight w:hRule="exact" w:val="240"/>
          <w:jc w:val="center"/>
        </w:trPr>
        <w:tc>
          <w:tcPr>
            <w:tcW w:w="9752" w:type="dxa"/>
            <w:gridSpan w:val="2"/>
            <w:tcBorders>
              <w:top w:val="nil"/>
              <w:left w:val="nil"/>
              <w:bottom w:val="nil"/>
              <w:right w:val="nil"/>
            </w:tcBorders>
          </w:tcPr>
          <w:p w14:paraId="20B7CC1B" w14:textId="77777777" w:rsidR="00F2130F" w:rsidRPr="000A576F" w:rsidRDefault="00F2130F" w:rsidP="00D35365"/>
        </w:tc>
      </w:tr>
      <w:tr w:rsidR="00F2130F" w:rsidRPr="000A576F" w14:paraId="7A426FBA" w14:textId="77777777" w:rsidTr="00D35365">
        <w:trPr>
          <w:trHeight w:val="240"/>
          <w:jc w:val="center"/>
        </w:trPr>
        <w:tc>
          <w:tcPr>
            <w:tcW w:w="4876" w:type="dxa"/>
            <w:tcBorders>
              <w:top w:val="nil"/>
              <w:left w:val="nil"/>
              <w:bottom w:val="nil"/>
              <w:right w:val="nil"/>
            </w:tcBorders>
          </w:tcPr>
          <w:p w14:paraId="054F503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EC5184F" w14:textId="77777777" w:rsidR="00F2130F" w:rsidRPr="000A576F" w:rsidRDefault="00F2130F" w:rsidP="00D35365">
            <w:pPr>
              <w:pStyle w:val="AmColumnHeading"/>
            </w:pPr>
            <w:r w:rsidRPr="000A576F">
              <w:t>Alteração</w:t>
            </w:r>
          </w:p>
        </w:tc>
      </w:tr>
      <w:tr w:rsidR="00F2130F" w:rsidRPr="000A576F" w14:paraId="7986E980" w14:textId="77777777" w:rsidTr="00D35365">
        <w:trPr>
          <w:jc w:val="center"/>
        </w:trPr>
        <w:tc>
          <w:tcPr>
            <w:tcW w:w="4876" w:type="dxa"/>
            <w:tcBorders>
              <w:top w:val="nil"/>
              <w:left w:val="nil"/>
              <w:bottom w:val="nil"/>
              <w:right w:val="nil"/>
            </w:tcBorders>
          </w:tcPr>
          <w:p w14:paraId="61C53B63" w14:textId="77777777" w:rsidR="00F2130F" w:rsidRPr="000A576F" w:rsidRDefault="00F2130F" w:rsidP="00D35365">
            <w:pPr>
              <w:pStyle w:val="Normal6a"/>
            </w:pPr>
            <w:r w:rsidRPr="000A576F">
              <w:t>A.</w:t>
            </w:r>
            <w:r w:rsidRPr="000A576F">
              <w:tab/>
              <w:t xml:space="preserve">Considerando que, de acordo com o Relatório Draghi, é necessário </w:t>
            </w:r>
            <w:r w:rsidRPr="000A576F">
              <w:rPr>
                <w:b/>
                <w:i/>
              </w:rPr>
              <w:t>um investimento anual suplementar de 750 a 800 mil milhões de EUR</w:t>
            </w:r>
            <w:r w:rsidRPr="000A576F">
              <w:t xml:space="preserve"> para restaurar a </w:t>
            </w:r>
            <w:r w:rsidRPr="000A576F">
              <w:rPr>
                <w:b/>
                <w:i/>
              </w:rPr>
              <w:t>produtividade</w:t>
            </w:r>
            <w:r w:rsidRPr="000A576F">
              <w:t xml:space="preserve"> da UE </w:t>
            </w:r>
            <w:r w:rsidRPr="000A576F">
              <w:rPr>
                <w:b/>
                <w:i/>
              </w:rPr>
              <w:t>e</w:t>
            </w:r>
            <w:r w:rsidRPr="000A576F">
              <w:t xml:space="preserve"> alcançar os objetivos </w:t>
            </w:r>
            <w:r w:rsidRPr="000A576F">
              <w:rPr>
                <w:b/>
                <w:i/>
              </w:rPr>
              <w:t>ambientais e sociais</w:t>
            </w:r>
            <w:r w:rsidRPr="000A576F">
              <w:t xml:space="preserve"> da UE;</w:t>
            </w:r>
          </w:p>
        </w:tc>
        <w:tc>
          <w:tcPr>
            <w:tcW w:w="4876" w:type="dxa"/>
            <w:tcBorders>
              <w:top w:val="nil"/>
              <w:left w:val="nil"/>
              <w:bottom w:val="nil"/>
              <w:right w:val="nil"/>
            </w:tcBorders>
          </w:tcPr>
          <w:p w14:paraId="668438E0" w14:textId="77777777" w:rsidR="00F2130F" w:rsidRPr="000A576F" w:rsidRDefault="00F2130F" w:rsidP="00D35365">
            <w:pPr>
              <w:pStyle w:val="Normal6a"/>
            </w:pPr>
            <w:r w:rsidRPr="000A576F">
              <w:t>A.</w:t>
            </w:r>
            <w:r w:rsidRPr="000A576F">
              <w:tab/>
              <w:t xml:space="preserve">Considerando que, de acordo com o Relatório Draghi, é necessário </w:t>
            </w:r>
            <w:r w:rsidRPr="000A576F">
              <w:rPr>
                <w:b/>
                <w:i/>
              </w:rPr>
              <w:t>aumentar o financiamento</w:t>
            </w:r>
            <w:r w:rsidRPr="000A576F">
              <w:t xml:space="preserve"> para restaurar a </w:t>
            </w:r>
            <w:r w:rsidRPr="000A576F">
              <w:rPr>
                <w:b/>
                <w:i/>
              </w:rPr>
              <w:t>competitividade e o crescimento económico</w:t>
            </w:r>
            <w:r w:rsidRPr="000A576F">
              <w:t xml:space="preserve"> da UE</w:t>
            </w:r>
            <w:r w:rsidRPr="000A576F">
              <w:rPr>
                <w:b/>
                <w:i/>
              </w:rPr>
              <w:t>, bem como para</w:t>
            </w:r>
            <w:r w:rsidRPr="000A576F">
              <w:t xml:space="preserve"> alcançar os objetivos da UE;</w:t>
            </w:r>
          </w:p>
        </w:tc>
      </w:tr>
    </w:tbl>
    <w:p w14:paraId="47B8C491"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659CC44" w14:textId="77777777" w:rsidR="00F2130F" w:rsidRPr="000A576F" w:rsidRDefault="00F2130F" w:rsidP="00F2130F">
      <w:r w:rsidRPr="000A576F">
        <w:rPr>
          <w:rStyle w:val="HideTWBExt"/>
        </w:rPr>
        <w:t>&lt;/Amend&gt;</w:t>
      </w:r>
    </w:p>
    <w:p w14:paraId="2DC107E5"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30</w:t>
      </w:r>
      <w:r w:rsidRPr="000A576F">
        <w:rPr>
          <w:rStyle w:val="HideTWBExt"/>
          <w:b w:val="0"/>
        </w:rPr>
        <w:t>&lt;/NumAm&gt;</w:t>
      </w:r>
    </w:p>
    <w:p w14:paraId="6158B38E" w14:textId="77777777" w:rsidR="00F2130F" w:rsidRPr="000A576F" w:rsidRDefault="00F2130F" w:rsidP="00F2130F">
      <w:pPr>
        <w:pStyle w:val="NormalBold"/>
      </w:pPr>
      <w:r w:rsidRPr="000A576F">
        <w:rPr>
          <w:rStyle w:val="HideTWBExt"/>
          <w:b w:val="0"/>
        </w:rPr>
        <w:t>&lt;RepeatBlock-By&gt;&lt;Members&gt;</w:t>
      </w:r>
      <w:r w:rsidRPr="000A576F">
        <w:t>Anouk Van Brug, Engin Eroglu</w:t>
      </w:r>
      <w:r w:rsidRPr="000A576F">
        <w:rPr>
          <w:rStyle w:val="HideTWBExt"/>
          <w:b w:val="0"/>
        </w:rPr>
        <w:t>&lt;/Members&gt;</w:t>
      </w:r>
    </w:p>
    <w:p w14:paraId="22ED46D9" w14:textId="77777777" w:rsidR="00F2130F" w:rsidRPr="000A576F" w:rsidRDefault="00F2130F" w:rsidP="00F2130F">
      <w:pPr>
        <w:pStyle w:val="NormalBold"/>
      </w:pPr>
      <w:r w:rsidRPr="000A576F">
        <w:rPr>
          <w:rStyle w:val="HideTWBExt"/>
          <w:b w:val="0"/>
        </w:rPr>
        <w:t>&lt;/RepeatBlock-By&gt;</w:t>
      </w:r>
    </w:p>
    <w:p w14:paraId="03C3BAC4"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6E0B312" w14:textId="77777777" w:rsidR="00F2130F" w:rsidRPr="000A576F" w:rsidRDefault="00F2130F" w:rsidP="00F2130F">
      <w:pPr>
        <w:pStyle w:val="NormalBold"/>
      </w:pPr>
      <w:r w:rsidRPr="000A576F">
        <w:rPr>
          <w:rStyle w:val="HideTWBExt"/>
          <w:b w:val="0"/>
        </w:rPr>
        <w:t>&lt;Article&gt;</w:t>
      </w:r>
      <w:r w:rsidRPr="000A576F">
        <w:t>Considerando 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E6BBA80" w14:textId="77777777" w:rsidTr="00D35365">
        <w:trPr>
          <w:trHeight w:hRule="exact" w:val="240"/>
          <w:jc w:val="center"/>
        </w:trPr>
        <w:tc>
          <w:tcPr>
            <w:tcW w:w="9752" w:type="dxa"/>
            <w:gridSpan w:val="2"/>
            <w:tcBorders>
              <w:top w:val="nil"/>
              <w:left w:val="nil"/>
              <w:bottom w:val="nil"/>
              <w:right w:val="nil"/>
            </w:tcBorders>
          </w:tcPr>
          <w:p w14:paraId="7542600D" w14:textId="77777777" w:rsidR="00F2130F" w:rsidRPr="000A576F" w:rsidRDefault="00F2130F" w:rsidP="00D35365"/>
        </w:tc>
      </w:tr>
      <w:tr w:rsidR="00F2130F" w:rsidRPr="000A576F" w14:paraId="0B80CA05" w14:textId="77777777" w:rsidTr="00D35365">
        <w:trPr>
          <w:trHeight w:val="240"/>
          <w:jc w:val="center"/>
        </w:trPr>
        <w:tc>
          <w:tcPr>
            <w:tcW w:w="4876" w:type="dxa"/>
            <w:tcBorders>
              <w:top w:val="nil"/>
              <w:left w:val="nil"/>
              <w:bottom w:val="nil"/>
              <w:right w:val="nil"/>
            </w:tcBorders>
          </w:tcPr>
          <w:p w14:paraId="55DE8A01"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5612978" w14:textId="77777777" w:rsidR="00F2130F" w:rsidRPr="000A576F" w:rsidRDefault="00F2130F" w:rsidP="00D35365">
            <w:pPr>
              <w:pStyle w:val="AmColumnHeading"/>
            </w:pPr>
            <w:r w:rsidRPr="000A576F">
              <w:t>Alteração</w:t>
            </w:r>
          </w:p>
        </w:tc>
      </w:tr>
      <w:tr w:rsidR="00F2130F" w:rsidRPr="000A576F" w14:paraId="2CD5C1F2" w14:textId="77777777" w:rsidTr="00D35365">
        <w:trPr>
          <w:jc w:val="center"/>
        </w:trPr>
        <w:tc>
          <w:tcPr>
            <w:tcW w:w="4876" w:type="dxa"/>
            <w:tcBorders>
              <w:top w:val="nil"/>
              <w:left w:val="nil"/>
              <w:bottom w:val="nil"/>
              <w:right w:val="nil"/>
            </w:tcBorders>
          </w:tcPr>
          <w:p w14:paraId="66D2EB18" w14:textId="77777777" w:rsidR="00F2130F" w:rsidRPr="000A576F" w:rsidRDefault="00F2130F" w:rsidP="00D35365">
            <w:pPr>
              <w:pStyle w:val="Normal6a"/>
            </w:pPr>
            <w:r w:rsidRPr="000A576F">
              <w:t>A.</w:t>
            </w:r>
            <w:r w:rsidRPr="000A576F">
              <w:tab/>
              <w:t xml:space="preserve">Considerando que, de acordo com o Relatório Draghi, é necessário um investimento anual suplementar de 750 a 800 mil milhões de EUR para restaurar a produtividade da UE e </w:t>
            </w:r>
            <w:r w:rsidRPr="000A576F">
              <w:rPr>
                <w:b/>
                <w:i/>
              </w:rPr>
              <w:t>alcançar os objetivos ambientais e sociais da UE</w:t>
            </w:r>
            <w:r w:rsidRPr="000A576F">
              <w:t>;</w:t>
            </w:r>
          </w:p>
        </w:tc>
        <w:tc>
          <w:tcPr>
            <w:tcW w:w="4876" w:type="dxa"/>
            <w:tcBorders>
              <w:top w:val="nil"/>
              <w:left w:val="nil"/>
              <w:bottom w:val="nil"/>
              <w:right w:val="nil"/>
            </w:tcBorders>
          </w:tcPr>
          <w:p w14:paraId="4491EA49" w14:textId="77777777" w:rsidR="00F2130F" w:rsidRPr="000A576F" w:rsidRDefault="00F2130F" w:rsidP="00D35365">
            <w:pPr>
              <w:pStyle w:val="Normal6a"/>
            </w:pPr>
            <w:r w:rsidRPr="000A576F">
              <w:t>A.</w:t>
            </w:r>
            <w:r w:rsidRPr="000A576F">
              <w:tab/>
              <w:t xml:space="preserve">Considerando que, de acordo com o Relatório Draghi, é necessário um investimento anual suplementar de 750 a 800 mil milhões de EUR para restaurar a produtividade da UE e </w:t>
            </w:r>
            <w:r w:rsidRPr="000A576F">
              <w:rPr>
                <w:b/>
                <w:i/>
              </w:rPr>
              <w:t>revitalizar a competitividade europeia</w:t>
            </w:r>
            <w:r w:rsidRPr="000A576F">
              <w:t>;</w:t>
            </w:r>
          </w:p>
        </w:tc>
      </w:tr>
    </w:tbl>
    <w:p w14:paraId="1F7E2913"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5FA6E4E" w14:textId="77777777" w:rsidR="00F2130F" w:rsidRPr="000A576F" w:rsidRDefault="00F2130F" w:rsidP="00F2130F">
      <w:r w:rsidRPr="000A576F">
        <w:rPr>
          <w:rStyle w:val="HideTWBExt"/>
        </w:rPr>
        <w:t>&lt;/Amend&gt;</w:t>
      </w:r>
    </w:p>
    <w:p w14:paraId="32203E12"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31</w:t>
      </w:r>
      <w:r w:rsidRPr="000A576F">
        <w:rPr>
          <w:rStyle w:val="HideTWBExt"/>
          <w:b w:val="0"/>
        </w:rPr>
        <w:t>&lt;/NumAm&gt;</w:t>
      </w:r>
    </w:p>
    <w:p w14:paraId="19F9FCA7" w14:textId="77777777" w:rsidR="00F2130F" w:rsidRPr="000A576F" w:rsidRDefault="00F2130F" w:rsidP="00F2130F">
      <w:pPr>
        <w:pStyle w:val="NormalBold"/>
      </w:pPr>
      <w:r w:rsidRPr="000A576F">
        <w:rPr>
          <w:rStyle w:val="HideTWBExt"/>
          <w:b w:val="0"/>
        </w:rPr>
        <w:t>&lt;RepeatBlock-By&gt;&lt;Members&gt;</w:t>
      </w:r>
      <w:r w:rsidRPr="000A576F">
        <w:t>Dirk Gotink</w:t>
      </w:r>
      <w:r w:rsidRPr="000A576F">
        <w:rPr>
          <w:rStyle w:val="HideTWBExt"/>
          <w:b w:val="0"/>
        </w:rPr>
        <w:t>&lt;/Members&gt;</w:t>
      </w:r>
    </w:p>
    <w:p w14:paraId="265E4A6B" w14:textId="77777777" w:rsidR="00F2130F" w:rsidRPr="000A576F" w:rsidRDefault="00F2130F" w:rsidP="00F2130F">
      <w:pPr>
        <w:pStyle w:val="NormalBold"/>
      </w:pPr>
      <w:r w:rsidRPr="000A576F">
        <w:rPr>
          <w:rStyle w:val="HideTWBExt"/>
          <w:b w:val="0"/>
        </w:rPr>
        <w:t>&lt;/RepeatBlock-By&gt;</w:t>
      </w:r>
    </w:p>
    <w:p w14:paraId="0A59A3BF"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BEB84B2" w14:textId="77777777" w:rsidR="00F2130F" w:rsidRPr="000A576F" w:rsidRDefault="00F2130F" w:rsidP="00F2130F">
      <w:pPr>
        <w:pStyle w:val="NormalBold"/>
      </w:pPr>
      <w:r w:rsidRPr="000A576F">
        <w:rPr>
          <w:rStyle w:val="HideTWBExt"/>
          <w:b w:val="0"/>
        </w:rPr>
        <w:t>&lt;Article&gt;</w:t>
      </w:r>
      <w:r w:rsidRPr="000A576F">
        <w:t>Considerando 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A7469F0" w14:textId="77777777" w:rsidTr="00D35365">
        <w:trPr>
          <w:trHeight w:hRule="exact" w:val="240"/>
          <w:jc w:val="center"/>
        </w:trPr>
        <w:tc>
          <w:tcPr>
            <w:tcW w:w="9752" w:type="dxa"/>
            <w:gridSpan w:val="2"/>
            <w:tcBorders>
              <w:top w:val="nil"/>
              <w:left w:val="nil"/>
              <w:bottom w:val="nil"/>
              <w:right w:val="nil"/>
            </w:tcBorders>
          </w:tcPr>
          <w:p w14:paraId="054E5DE2" w14:textId="77777777" w:rsidR="00F2130F" w:rsidRPr="000A576F" w:rsidRDefault="00F2130F" w:rsidP="00D35365"/>
        </w:tc>
      </w:tr>
      <w:tr w:rsidR="00F2130F" w:rsidRPr="000A576F" w14:paraId="4D4EDA0F" w14:textId="77777777" w:rsidTr="00D35365">
        <w:trPr>
          <w:trHeight w:val="240"/>
          <w:jc w:val="center"/>
        </w:trPr>
        <w:tc>
          <w:tcPr>
            <w:tcW w:w="4876" w:type="dxa"/>
            <w:tcBorders>
              <w:top w:val="nil"/>
              <w:left w:val="nil"/>
              <w:bottom w:val="nil"/>
              <w:right w:val="nil"/>
            </w:tcBorders>
          </w:tcPr>
          <w:p w14:paraId="4F10F6ED"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8DDBAA9" w14:textId="77777777" w:rsidR="00F2130F" w:rsidRPr="000A576F" w:rsidRDefault="00F2130F" w:rsidP="00D35365">
            <w:pPr>
              <w:pStyle w:val="AmColumnHeading"/>
            </w:pPr>
            <w:r w:rsidRPr="000A576F">
              <w:t>Alteração</w:t>
            </w:r>
          </w:p>
        </w:tc>
      </w:tr>
      <w:tr w:rsidR="00F2130F" w:rsidRPr="000A576F" w14:paraId="694A005C" w14:textId="77777777" w:rsidTr="00D35365">
        <w:trPr>
          <w:jc w:val="center"/>
        </w:trPr>
        <w:tc>
          <w:tcPr>
            <w:tcW w:w="4876" w:type="dxa"/>
            <w:tcBorders>
              <w:top w:val="nil"/>
              <w:left w:val="nil"/>
              <w:bottom w:val="nil"/>
              <w:right w:val="nil"/>
            </w:tcBorders>
          </w:tcPr>
          <w:p w14:paraId="6510442B" w14:textId="77777777" w:rsidR="00F2130F" w:rsidRPr="000A576F" w:rsidRDefault="00F2130F" w:rsidP="00D35365">
            <w:pPr>
              <w:pStyle w:val="Normal6a"/>
            </w:pPr>
            <w:r w:rsidRPr="000A576F">
              <w:t>A.</w:t>
            </w:r>
            <w:r w:rsidRPr="000A576F">
              <w:tab/>
              <w:t xml:space="preserve">Considerando que, de acordo com o Relatório Draghi, é necessário um investimento anual suplementar de 750 a 800 mil milhões de EUR para restaurar a produtividade </w:t>
            </w:r>
            <w:r w:rsidRPr="000A576F">
              <w:rPr>
                <w:b/>
                <w:i/>
              </w:rPr>
              <w:t>da UE</w:t>
            </w:r>
            <w:r w:rsidRPr="000A576F">
              <w:t xml:space="preserve"> </w:t>
            </w:r>
            <w:r w:rsidRPr="000A576F">
              <w:rPr>
                <w:b/>
                <w:i/>
              </w:rPr>
              <w:t>e alcançar os objetivos ambientais e sociais da UE</w:t>
            </w:r>
            <w:r w:rsidRPr="000A576F">
              <w:t>;</w:t>
            </w:r>
          </w:p>
        </w:tc>
        <w:tc>
          <w:tcPr>
            <w:tcW w:w="4876" w:type="dxa"/>
            <w:tcBorders>
              <w:top w:val="nil"/>
              <w:left w:val="nil"/>
              <w:bottom w:val="nil"/>
              <w:right w:val="nil"/>
            </w:tcBorders>
          </w:tcPr>
          <w:p w14:paraId="3C1413D7" w14:textId="77777777" w:rsidR="00F2130F" w:rsidRPr="000A576F" w:rsidRDefault="00F2130F" w:rsidP="00D35365">
            <w:pPr>
              <w:pStyle w:val="Normal6a"/>
            </w:pPr>
            <w:r w:rsidRPr="000A576F">
              <w:t>A.</w:t>
            </w:r>
            <w:r w:rsidRPr="000A576F">
              <w:tab/>
              <w:t xml:space="preserve">Considerando que, de acordo com o Relatório Draghi, é necessário um investimento anual suplementar de 750 a 800 mil milhões de EUR para </w:t>
            </w:r>
            <w:r w:rsidRPr="000A576F">
              <w:rPr>
                <w:b/>
                <w:i/>
              </w:rPr>
              <w:t>relançar o crescimento económico,</w:t>
            </w:r>
            <w:r w:rsidRPr="000A576F">
              <w:t xml:space="preserve"> restaurar a produtividade</w:t>
            </w:r>
            <w:r w:rsidRPr="000A576F">
              <w:rPr>
                <w:b/>
                <w:i/>
              </w:rPr>
              <w:t>, apoiar a competitividade, promover a inovação, aumentar a defesa e segurança e reduzir as dependências</w:t>
            </w:r>
            <w:r w:rsidRPr="000A576F">
              <w:t>;</w:t>
            </w:r>
          </w:p>
        </w:tc>
      </w:tr>
    </w:tbl>
    <w:p w14:paraId="56FCC0C8"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97CA00F" w14:textId="77777777" w:rsidR="00F2130F" w:rsidRPr="000A576F" w:rsidRDefault="00F2130F" w:rsidP="00F2130F">
      <w:r w:rsidRPr="000A576F">
        <w:rPr>
          <w:rStyle w:val="HideTWBExt"/>
        </w:rPr>
        <w:t>&lt;/Amend&gt;</w:t>
      </w:r>
    </w:p>
    <w:p w14:paraId="0B25420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32</w:t>
      </w:r>
      <w:r w:rsidRPr="000A576F">
        <w:rPr>
          <w:rStyle w:val="HideTWBExt"/>
          <w:b w:val="0"/>
        </w:rPr>
        <w:t>&lt;/NumAm&gt;</w:t>
      </w:r>
    </w:p>
    <w:p w14:paraId="2F62D6CB" w14:textId="77777777" w:rsidR="00F2130F" w:rsidRPr="000A576F" w:rsidRDefault="00F2130F" w:rsidP="00F2130F">
      <w:pPr>
        <w:pStyle w:val="NormalBold"/>
      </w:pPr>
      <w:r w:rsidRPr="000A576F">
        <w:rPr>
          <w:rStyle w:val="HideTWBExt"/>
          <w:b w:val="0"/>
        </w:rPr>
        <w:t>&lt;RepeatBlock-By&gt;&lt;Members&gt;</w:t>
      </w:r>
      <w:r w:rsidRPr="000A576F">
        <w:t>Giovanni Crosetto, Denis Nesci, Francesco Ventola</w:t>
      </w:r>
      <w:r w:rsidRPr="000A576F">
        <w:rPr>
          <w:rStyle w:val="HideTWBExt"/>
          <w:b w:val="0"/>
        </w:rPr>
        <w:t>&lt;/Members&gt;</w:t>
      </w:r>
    </w:p>
    <w:p w14:paraId="7DD6F1D3" w14:textId="77777777" w:rsidR="00F2130F" w:rsidRPr="000A576F" w:rsidRDefault="00F2130F" w:rsidP="00F2130F">
      <w:pPr>
        <w:pStyle w:val="NormalBold"/>
      </w:pPr>
      <w:r w:rsidRPr="000A576F">
        <w:rPr>
          <w:rStyle w:val="HideTWBExt"/>
          <w:b w:val="0"/>
        </w:rPr>
        <w:t>&lt;/RepeatBlock-By&gt;</w:t>
      </w:r>
    </w:p>
    <w:p w14:paraId="3A0821D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50613A2" w14:textId="77777777" w:rsidR="00F2130F" w:rsidRPr="000A576F" w:rsidRDefault="00F2130F" w:rsidP="00F2130F">
      <w:pPr>
        <w:pStyle w:val="NormalBold"/>
      </w:pPr>
      <w:r w:rsidRPr="000A576F">
        <w:rPr>
          <w:rStyle w:val="HideTWBExt"/>
          <w:b w:val="0"/>
        </w:rPr>
        <w:t>&lt;Article&gt;</w:t>
      </w:r>
      <w:r w:rsidRPr="000A576F">
        <w:t>Considerando 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86E9D98" w14:textId="77777777" w:rsidTr="00D35365">
        <w:trPr>
          <w:trHeight w:hRule="exact" w:val="240"/>
          <w:jc w:val="center"/>
        </w:trPr>
        <w:tc>
          <w:tcPr>
            <w:tcW w:w="9752" w:type="dxa"/>
            <w:gridSpan w:val="2"/>
            <w:tcBorders>
              <w:top w:val="nil"/>
              <w:left w:val="nil"/>
              <w:bottom w:val="nil"/>
              <w:right w:val="nil"/>
            </w:tcBorders>
          </w:tcPr>
          <w:p w14:paraId="352C1D59" w14:textId="77777777" w:rsidR="00F2130F" w:rsidRPr="000A576F" w:rsidRDefault="00F2130F" w:rsidP="00D35365"/>
        </w:tc>
      </w:tr>
      <w:tr w:rsidR="00F2130F" w:rsidRPr="000A576F" w14:paraId="2297AE96" w14:textId="77777777" w:rsidTr="00D35365">
        <w:trPr>
          <w:trHeight w:val="240"/>
          <w:jc w:val="center"/>
        </w:trPr>
        <w:tc>
          <w:tcPr>
            <w:tcW w:w="4876" w:type="dxa"/>
            <w:tcBorders>
              <w:top w:val="nil"/>
              <w:left w:val="nil"/>
              <w:bottom w:val="nil"/>
              <w:right w:val="nil"/>
            </w:tcBorders>
          </w:tcPr>
          <w:p w14:paraId="46A0CE40"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21534CF" w14:textId="77777777" w:rsidR="00F2130F" w:rsidRPr="000A576F" w:rsidRDefault="00F2130F" w:rsidP="00D35365">
            <w:pPr>
              <w:pStyle w:val="AmColumnHeading"/>
            </w:pPr>
            <w:r w:rsidRPr="000A576F">
              <w:t>Alteração</w:t>
            </w:r>
          </w:p>
        </w:tc>
      </w:tr>
      <w:tr w:rsidR="00F2130F" w:rsidRPr="000A576F" w14:paraId="48605371" w14:textId="77777777" w:rsidTr="00D35365">
        <w:trPr>
          <w:jc w:val="center"/>
        </w:trPr>
        <w:tc>
          <w:tcPr>
            <w:tcW w:w="4876" w:type="dxa"/>
            <w:tcBorders>
              <w:top w:val="nil"/>
              <w:left w:val="nil"/>
              <w:bottom w:val="nil"/>
              <w:right w:val="nil"/>
            </w:tcBorders>
          </w:tcPr>
          <w:p w14:paraId="30116B9D" w14:textId="77777777" w:rsidR="00F2130F" w:rsidRPr="000A576F" w:rsidRDefault="00F2130F" w:rsidP="00D35365">
            <w:pPr>
              <w:pStyle w:val="Normal6a"/>
            </w:pPr>
            <w:r w:rsidRPr="000A576F">
              <w:t>A.</w:t>
            </w:r>
            <w:r w:rsidRPr="000A576F">
              <w:tab/>
              <w:t xml:space="preserve">Considerando que, de acordo com o Relatório Draghi, é necessário um investimento anual suplementar de 750 a 800 mil milhões de EUR para </w:t>
            </w:r>
            <w:r w:rsidRPr="000A576F">
              <w:rPr>
                <w:b/>
                <w:i/>
              </w:rPr>
              <w:t>restaurar</w:t>
            </w:r>
            <w:r w:rsidRPr="000A576F">
              <w:t xml:space="preserve"> a produtividade da UE </w:t>
            </w:r>
            <w:r w:rsidRPr="000A576F">
              <w:rPr>
                <w:b/>
                <w:i/>
              </w:rPr>
              <w:t>e alcançar os objetivos ambientais e sociais da UE</w:t>
            </w:r>
            <w:r w:rsidRPr="000A576F">
              <w:t>;</w:t>
            </w:r>
          </w:p>
        </w:tc>
        <w:tc>
          <w:tcPr>
            <w:tcW w:w="4876" w:type="dxa"/>
            <w:tcBorders>
              <w:top w:val="nil"/>
              <w:left w:val="nil"/>
              <w:bottom w:val="nil"/>
              <w:right w:val="nil"/>
            </w:tcBorders>
          </w:tcPr>
          <w:p w14:paraId="275A2594" w14:textId="77777777" w:rsidR="00F2130F" w:rsidRPr="000A576F" w:rsidRDefault="00F2130F" w:rsidP="00D35365">
            <w:pPr>
              <w:pStyle w:val="Normal6a"/>
            </w:pPr>
            <w:r w:rsidRPr="000A576F">
              <w:t>A.</w:t>
            </w:r>
            <w:r w:rsidRPr="000A576F">
              <w:tab/>
              <w:t xml:space="preserve">Considerando que, de acordo com o Relatório Draghi, é necessário um investimento anual suplementar de 750 a 800 mil milhões de EUR para </w:t>
            </w:r>
            <w:r w:rsidRPr="000A576F">
              <w:rPr>
                <w:b/>
                <w:i/>
              </w:rPr>
              <w:t>apoiar a transição energética da UE, melhorar a sua liderança nas tecnologias digitais, reforçar a defesa e segurança e aumentar</w:t>
            </w:r>
            <w:r w:rsidRPr="000A576F">
              <w:t xml:space="preserve"> a produtividade da UE;</w:t>
            </w:r>
          </w:p>
        </w:tc>
      </w:tr>
    </w:tbl>
    <w:p w14:paraId="326DE421"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CD583CE" w14:textId="77777777" w:rsidR="00F2130F" w:rsidRPr="000A576F" w:rsidRDefault="00F2130F" w:rsidP="00F2130F">
      <w:r w:rsidRPr="000A576F">
        <w:rPr>
          <w:rStyle w:val="HideTWBExt"/>
        </w:rPr>
        <w:t>&lt;/Amend&gt;</w:t>
      </w:r>
    </w:p>
    <w:p w14:paraId="33C3C249"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33</w:t>
      </w:r>
      <w:r w:rsidRPr="000A576F">
        <w:rPr>
          <w:rStyle w:val="HideTWBExt"/>
          <w:b w:val="0"/>
        </w:rPr>
        <w:t>&lt;/NumAm&gt;</w:t>
      </w:r>
    </w:p>
    <w:p w14:paraId="78013F56" w14:textId="77777777" w:rsidR="00F2130F" w:rsidRPr="000A576F" w:rsidRDefault="00F2130F" w:rsidP="00F2130F">
      <w:pPr>
        <w:pStyle w:val="NormalBold"/>
      </w:pPr>
      <w:r w:rsidRPr="000A576F">
        <w:rPr>
          <w:rStyle w:val="HideTWBExt"/>
          <w:b w:val="0"/>
        </w:rPr>
        <w:t>&lt;RepeatBlock-By&gt;&lt;Members&gt;</w:t>
      </w:r>
      <w:r w:rsidRPr="000A576F">
        <w:t>Enikő Győri, Pierre Pimpie, Jorge Martín Frías</w:t>
      </w:r>
      <w:r w:rsidRPr="000A576F">
        <w:rPr>
          <w:rStyle w:val="HideTWBExt"/>
          <w:b w:val="0"/>
        </w:rPr>
        <w:t>&lt;/Members&gt;</w:t>
      </w:r>
    </w:p>
    <w:p w14:paraId="62E7B7C2" w14:textId="77777777" w:rsidR="00F2130F" w:rsidRPr="000A576F" w:rsidRDefault="00F2130F" w:rsidP="00F2130F">
      <w:pPr>
        <w:pStyle w:val="NormalBold"/>
      </w:pPr>
      <w:r w:rsidRPr="000A576F">
        <w:rPr>
          <w:rStyle w:val="HideTWBExt"/>
          <w:b w:val="0"/>
        </w:rPr>
        <w:t>&lt;/RepeatBlock-By&gt;</w:t>
      </w:r>
    </w:p>
    <w:p w14:paraId="6E816E82"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67953AE" w14:textId="77777777" w:rsidR="00F2130F" w:rsidRPr="000A576F" w:rsidRDefault="00F2130F" w:rsidP="00F2130F">
      <w:pPr>
        <w:pStyle w:val="NormalBold"/>
      </w:pPr>
      <w:r w:rsidRPr="000A576F">
        <w:rPr>
          <w:rStyle w:val="HideTWBExt"/>
          <w:b w:val="0"/>
        </w:rPr>
        <w:t>&lt;Article&gt;</w:t>
      </w:r>
      <w:r w:rsidRPr="000A576F">
        <w:t>Considerando 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7D25B77" w14:textId="77777777" w:rsidTr="00D35365">
        <w:trPr>
          <w:trHeight w:hRule="exact" w:val="240"/>
          <w:jc w:val="center"/>
        </w:trPr>
        <w:tc>
          <w:tcPr>
            <w:tcW w:w="9752" w:type="dxa"/>
            <w:gridSpan w:val="2"/>
            <w:tcBorders>
              <w:top w:val="nil"/>
              <w:left w:val="nil"/>
              <w:bottom w:val="nil"/>
              <w:right w:val="nil"/>
            </w:tcBorders>
          </w:tcPr>
          <w:p w14:paraId="278C2E20" w14:textId="77777777" w:rsidR="00F2130F" w:rsidRPr="000A576F" w:rsidRDefault="00F2130F" w:rsidP="00D35365"/>
        </w:tc>
      </w:tr>
      <w:tr w:rsidR="00F2130F" w:rsidRPr="000A576F" w14:paraId="0BD2FD01" w14:textId="77777777" w:rsidTr="00D35365">
        <w:trPr>
          <w:trHeight w:val="240"/>
          <w:jc w:val="center"/>
        </w:trPr>
        <w:tc>
          <w:tcPr>
            <w:tcW w:w="4876" w:type="dxa"/>
            <w:tcBorders>
              <w:top w:val="nil"/>
              <w:left w:val="nil"/>
              <w:bottom w:val="nil"/>
              <w:right w:val="nil"/>
            </w:tcBorders>
          </w:tcPr>
          <w:p w14:paraId="6C0BB5E6"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84E384F" w14:textId="77777777" w:rsidR="00F2130F" w:rsidRPr="000A576F" w:rsidRDefault="00F2130F" w:rsidP="00D35365">
            <w:pPr>
              <w:pStyle w:val="AmColumnHeading"/>
            </w:pPr>
            <w:r w:rsidRPr="000A576F">
              <w:t>Alteração</w:t>
            </w:r>
          </w:p>
        </w:tc>
      </w:tr>
      <w:tr w:rsidR="00F2130F" w:rsidRPr="000A576F" w14:paraId="75CDF711" w14:textId="77777777" w:rsidTr="00D35365">
        <w:trPr>
          <w:jc w:val="center"/>
        </w:trPr>
        <w:tc>
          <w:tcPr>
            <w:tcW w:w="4876" w:type="dxa"/>
            <w:tcBorders>
              <w:top w:val="nil"/>
              <w:left w:val="nil"/>
              <w:bottom w:val="nil"/>
              <w:right w:val="nil"/>
            </w:tcBorders>
          </w:tcPr>
          <w:p w14:paraId="3840BBB9" w14:textId="77777777" w:rsidR="00F2130F" w:rsidRPr="000A576F" w:rsidRDefault="00F2130F" w:rsidP="00D35365">
            <w:pPr>
              <w:pStyle w:val="Normal6a"/>
            </w:pPr>
            <w:r w:rsidRPr="000A576F">
              <w:t>A.</w:t>
            </w:r>
            <w:r w:rsidRPr="000A576F">
              <w:tab/>
              <w:t>Considerando que, de acordo com o Relatório Draghi, é necessário um investimento anual suplementar de 750 a 800 mil milhões de EUR para restaurar a produtividade da UE</w:t>
            </w:r>
            <w:r w:rsidRPr="000A576F">
              <w:rPr>
                <w:b/>
                <w:i/>
              </w:rPr>
              <w:t xml:space="preserve"> e alcançar os objetivos ambientais e sociais da UE</w:t>
            </w:r>
            <w:r w:rsidRPr="000A576F">
              <w:t>;</w:t>
            </w:r>
          </w:p>
        </w:tc>
        <w:tc>
          <w:tcPr>
            <w:tcW w:w="4876" w:type="dxa"/>
            <w:tcBorders>
              <w:top w:val="nil"/>
              <w:left w:val="nil"/>
              <w:bottom w:val="nil"/>
              <w:right w:val="nil"/>
            </w:tcBorders>
          </w:tcPr>
          <w:p w14:paraId="266E7011" w14:textId="77777777" w:rsidR="00F2130F" w:rsidRPr="000A576F" w:rsidRDefault="00F2130F" w:rsidP="00D35365">
            <w:pPr>
              <w:pStyle w:val="Normal6a"/>
            </w:pPr>
            <w:r w:rsidRPr="000A576F">
              <w:t>A.</w:t>
            </w:r>
            <w:r w:rsidRPr="000A576F">
              <w:tab/>
              <w:t xml:space="preserve">Considerando que, de acordo com o Relatório Draghi, é necessário um investimento anual suplementar de 750 a 800 mil milhões de EUR para restaurar a produtividade </w:t>
            </w:r>
            <w:r w:rsidRPr="000A576F">
              <w:rPr>
                <w:b/>
                <w:i/>
              </w:rPr>
              <w:t>e a competitividade</w:t>
            </w:r>
            <w:r w:rsidRPr="000A576F">
              <w:t xml:space="preserve"> da UE;</w:t>
            </w:r>
          </w:p>
        </w:tc>
      </w:tr>
    </w:tbl>
    <w:p w14:paraId="798C3E89"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447F540" w14:textId="77777777" w:rsidR="00F2130F" w:rsidRPr="000A576F" w:rsidRDefault="00F2130F" w:rsidP="00F2130F">
      <w:r w:rsidRPr="000A576F">
        <w:rPr>
          <w:rStyle w:val="HideTWBExt"/>
        </w:rPr>
        <w:t>&lt;/Amend&gt;</w:t>
      </w:r>
    </w:p>
    <w:p w14:paraId="3D4FA692"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34</w:t>
      </w:r>
      <w:r w:rsidRPr="000A576F">
        <w:rPr>
          <w:rStyle w:val="HideTWBExt"/>
          <w:b w:val="0"/>
        </w:rPr>
        <w:t>&lt;/NumAm&gt;</w:t>
      </w:r>
    </w:p>
    <w:p w14:paraId="33B60881" w14:textId="77777777" w:rsidR="00F2130F" w:rsidRPr="000A576F" w:rsidRDefault="00F2130F" w:rsidP="00F2130F">
      <w:pPr>
        <w:pStyle w:val="NormalBold"/>
      </w:pPr>
      <w:r w:rsidRPr="000A576F">
        <w:rPr>
          <w:rStyle w:val="HideTWBExt"/>
          <w:b w:val="0"/>
        </w:rPr>
        <w:t>&lt;RepeatBlock-By&gt;&lt;Members&gt;</w:t>
      </w:r>
      <w:r w:rsidRPr="000A576F">
        <w:t>Lídia Pereira, Isabel Benjumea Benjumea</w:t>
      </w:r>
      <w:r w:rsidRPr="000A576F">
        <w:rPr>
          <w:rStyle w:val="HideTWBExt"/>
          <w:b w:val="0"/>
        </w:rPr>
        <w:t>&lt;/Members&gt;</w:t>
      </w:r>
    </w:p>
    <w:p w14:paraId="6971120E" w14:textId="77777777" w:rsidR="00F2130F" w:rsidRPr="000A576F" w:rsidRDefault="00F2130F" w:rsidP="00F2130F">
      <w:pPr>
        <w:pStyle w:val="NormalBold"/>
      </w:pPr>
      <w:r w:rsidRPr="000A576F">
        <w:rPr>
          <w:rStyle w:val="HideTWBExt"/>
          <w:b w:val="0"/>
        </w:rPr>
        <w:t>&lt;/RepeatBlock-By&gt;</w:t>
      </w:r>
    </w:p>
    <w:p w14:paraId="31CE9115"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CA09EFB" w14:textId="77777777" w:rsidR="00F2130F" w:rsidRPr="000A576F" w:rsidRDefault="00F2130F" w:rsidP="00F2130F">
      <w:pPr>
        <w:pStyle w:val="NormalBold"/>
      </w:pPr>
      <w:r w:rsidRPr="000A576F">
        <w:rPr>
          <w:rStyle w:val="HideTWBExt"/>
          <w:b w:val="0"/>
        </w:rPr>
        <w:t>&lt;Article&gt;</w:t>
      </w:r>
      <w:r w:rsidRPr="000A576F">
        <w:t>Considerando 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B561AC6" w14:textId="77777777" w:rsidTr="00D35365">
        <w:trPr>
          <w:trHeight w:hRule="exact" w:val="240"/>
          <w:jc w:val="center"/>
        </w:trPr>
        <w:tc>
          <w:tcPr>
            <w:tcW w:w="9752" w:type="dxa"/>
            <w:gridSpan w:val="2"/>
            <w:tcBorders>
              <w:top w:val="nil"/>
              <w:left w:val="nil"/>
              <w:bottom w:val="nil"/>
              <w:right w:val="nil"/>
            </w:tcBorders>
          </w:tcPr>
          <w:p w14:paraId="18FFE08C" w14:textId="77777777" w:rsidR="00F2130F" w:rsidRPr="000A576F" w:rsidRDefault="00F2130F" w:rsidP="00D35365"/>
        </w:tc>
      </w:tr>
      <w:tr w:rsidR="00F2130F" w:rsidRPr="000A576F" w14:paraId="666CB4F0" w14:textId="77777777" w:rsidTr="00D35365">
        <w:trPr>
          <w:trHeight w:val="240"/>
          <w:jc w:val="center"/>
        </w:trPr>
        <w:tc>
          <w:tcPr>
            <w:tcW w:w="4876" w:type="dxa"/>
            <w:tcBorders>
              <w:top w:val="nil"/>
              <w:left w:val="nil"/>
              <w:bottom w:val="nil"/>
              <w:right w:val="nil"/>
            </w:tcBorders>
          </w:tcPr>
          <w:p w14:paraId="214DF57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6CDF63F" w14:textId="77777777" w:rsidR="00F2130F" w:rsidRPr="000A576F" w:rsidRDefault="00F2130F" w:rsidP="00D35365">
            <w:pPr>
              <w:pStyle w:val="AmColumnHeading"/>
            </w:pPr>
            <w:r w:rsidRPr="000A576F">
              <w:t>Alteração</w:t>
            </w:r>
          </w:p>
        </w:tc>
      </w:tr>
      <w:tr w:rsidR="00F2130F" w:rsidRPr="000A576F" w14:paraId="1D02E849" w14:textId="77777777" w:rsidTr="00D35365">
        <w:trPr>
          <w:jc w:val="center"/>
        </w:trPr>
        <w:tc>
          <w:tcPr>
            <w:tcW w:w="4876" w:type="dxa"/>
            <w:tcBorders>
              <w:top w:val="nil"/>
              <w:left w:val="nil"/>
              <w:bottom w:val="nil"/>
              <w:right w:val="nil"/>
            </w:tcBorders>
          </w:tcPr>
          <w:p w14:paraId="73664429" w14:textId="77777777" w:rsidR="00F2130F" w:rsidRPr="000A576F" w:rsidRDefault="00F2130F" w:rsidP="00D35365">
            <w:pPr>
              <w:pStyle w:val="Normal6a"/>
            </w:pPr>
            <w:r w:rsidRPr="000A576F">
              <w:t>A.</w:t>
            </w:r>
            <w:r w:rsidRPr="000A576F">
              <w:tab/>
              <w:t>Considerando que, de acordo com o Relatório Draghi, é necessário um investimento anual suplementar de 750 a 800 mil milhões de EUR para restaurar a produtividade da UE e alcançar os objetivos ambientais e sociais da UE;</w:t>
            </w:r>
          </w:p>
        </w:tc>
        <w:tc>
          <w:tcPr>
            <w:tcW w:w="4876" w:type="dxa"/>
            <w:tcBorders>
              <w:top w:val="nil"/>
              <w:left w:val="nil"/>
              <w:bottom w:val="nil"/>
              <w:right w:val="nil"/>
            </w:tcBorders>
          </w:tcPr>
          <w:p w14:paraId="3551C518" w14:textId="77777777" w:rsidR="00F2130F" w:rsidRPr="000A576F" w:rsidRDefault="00F2130F" w:rsidP="00D35365">
            <w:pPr>
              <w:pStyle w:val="Normal6a"/>
            </w:pPr>
            <w:r w:rsidRPr="000A576F">
              <w:t>A.</w:t>
            </w:r>
            <w:r w:rsidRPr="000A576F">
              <w:tab/>
              <w:t xml:space="preserve">Considerando que, de acordo com o Relatório Draghi, é necessário um investimento anual suplementar de 750 a 800 mil milhões de EUR para restaurar a produtividade </w:t>
            </w:r>
            <w:r w:rsidRPr="000A576F">
              <w:rPr>
                <w:b/>
                <w:i/>
              </w:rPr>
              <w:t>e a competitividade</w:t>
            </w:r>
            <w:r w:rsidRPr="000A576F">
              <w:t xml:space="preserve"> da UE e alcançar os objetivos </w:t>
            </w:r>
            <w:r w:rsidRPr="000A576F">
              <w:rPr>
                <w:b/>
                <w:i/>
              </w:rPr>
              <w:t>económicos,</w:t>
            </w:r>
            <w:r w:rsidRPr="000A576F">
              <w:t xml:space="preserve"> ambientais e sociais da UE;</w:t>
            </w:r>
          </w:p>
        </w:tc>
      </w:tr>
    </w:tbl>
    <w:p w14:paraId="139605B3"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D655AF2" w14:textId="77777777" w:rsidR="00F2130F" w:rsidRPr="000A576F" w:rsidRDefault="00F2130F" w:rsidP="00F2130F">
      <w:r w:rsidRPr="000A576F">
        <w:rPr>
          <w:rStyle w:val="HideTWBExt"/>
        </w:rPr>
        <w:t>&lt;/Amend&gt;</w:t>
      </w:r>
    </w:p>
    <w:p w14:paraId="1FA715C3"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35</w:t>
      </w:r>
      <w:r w:rsidRPr="000A576F">
        <w:rPr>
          <w:rStyle w:val="HideTWBExt"/>
          <w:b w:val="0"/>
        </w:rPr>
        <w:t>&lt;/NumAm&gt;</w:t>
      </w:r>
    </w:p>
    <w:p w14:paraId="67FA98ED" w14:textId="77777777" w:rsidR="00F2130F" w:rsidRPr="000A576F" w:rsidRDefault="00F2130F" w:rsidP="00F2130F">
      <w:pPr>
        <w:pStyle w:val="NormalBold"/>
      </w:pPr>
      <w:r w:rsidRPr="000A576F">
        <w:rPr>
          <w:rStyle w:val="HideTWBExt"/>
          <w:b w:val="0"/>
        </w:rPr>
        <w:t>&lt;RepeatBlock-By&gt;&lt;Members&gt;</w:t>
      </w:r>
      <w:r w:rsidRPr="000A576F">
        <w:t>Fernando Navarrete Rojas, Isabel Benjumea Benjumea</w:t>
      </w:r>
      <w:r w:rsidRPr="000A576F">
        <w:rPr>
          <w:rStyle w:val="HideTWBExt"/>
          <w:b w:val="0"/>
        </w:rPr>
        <w:t>&lt;/Members&gt;</w:t>
      </w:r>
    </w:p>
    <w:p w14:paraId="13C9BA0E" w14:textId="77777777" w:rsidR="00F2130F" w:rsidRPr="000A576F" w:rsidRDefault="00F2130F" w:rsidP="00F2130F">
      <w:pPr>
        <w:pStyle w:val="NormalBold"/>
      </w:pPr>
      <w:r w:rsidRPr="000A576F">
        <w:rPr>
          <w:rStyle w:val="HideTWBExt"/>
          <w:b w:val="0"/>
        </w:rPr>
        <w:t>&lt;/RepeatBlock-By&gt;</w:t>
      </w:r>
    </w:p>
    <w:p w14:paraId="3CF36B86"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170D59C" w14:textId="77777777" w:rsidR="00F2130F" w:rsidRPr="000A576F" w:rsidRDefault="00F2130F" w:rsidP="00F2130F">
      <w:pPr>
        <w:pStyle w:val="NormalBold"/>
      </w:pPr>
      <w:r w:rsidRPr="000A576F">
        <w:rPr>
          <w:rStyle w:val="HideTWBExt"/>
          <w:b w:val="0"/>
        </w:rPr>
        <w:t>&lt;Article&gt;</w:t>
      </w:r>
      <w:r w:rsidRPr="000A576F">
        <w:t>Considerando 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410C77F" w14:textId="77777777" w:rsidTr="00D35365">
        <w:trPr>
          <w:trHeight w:hRule="exact" w:val="240"/>
          <w:jc w:val="center"/>
        </w:trPr>
        <w:tc>
          <w:tcPr>
            <w:tcW w:w="9752" w:type="dxa"/>
            <w:gridSpan w:val="2"/>
            <w:tcBorders>
              <w:top w:val="nil"/>
              <w:left w:val="nil"/>
              <w:bottom w:val="nil"/>
              <w:right w:val="nil"/>
            </w:tcBorders>
          </w:tcPr>
          <w:p w14:paraId="40BFAB05" w14:textId="77777777" w:rsidR="00F2130F" w:rsidRPr="000A576F" w:rsidRDefault="00F2130F" w:rsidP="00D35365"/>
        </w:tc>
      </w:tr>
      <w:tr w:rsidR="00F2130F" w:rsidRPr="000A576F" w14:paraId="6A421F07" w14:textId="77777777" w:rsidTr="00D35365">
        <w:trPr>
          <w:trHeight w:val="240"/>
          <w:jc w:val="center"/>
        </w:trPr>
        <w:tc>
          <w:tcPr>
            <w:tcW w:w="4876" w:type="dxa"/>
            <w:tcBorders>
              <w:top w:val="nil"/>
              <w:left w:val="nil"/>
              <w:bottom w:val="nil"/>
              <w:right w:val="nil"/>
            </w:tcBorders>
          </w:tcPr>
          <w:p w14:paraId="62C1FD1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7177722" w14:textId="77777777" w:rsidR="00F2130F" w:rsidRPr="000A576F" w:rsidRDefault="00F2130F" w:rsidP="00D35365">
            <w:pPr>
              <w:pStyle w:val="AmColumnHeading"/>
            </w:pPr>
            <w:r w:rsidRPr="000A576F">
              <w:t>Alteração</w:t>
            </w:r>
          </w:p>
        </w:tc>
      </w:tr>
      <w:tr w:rsidR="00F2130F" w:rsidRPr="000A576F" w14:paraId="38D22F3C" w14:textId="77777777" w:rsidTr="00D35365">
        <w:trPr>
          <w:jc w:val="center"/>
        </w:trPr>
        <w:tc>
          <w:tcPr>
            <w:tcW w:w="4876" w:type="dxa"/>
            <w:tcBorders>
              <w:top w:val="nil"/>
              <w:left w:val="nil"/>
              <w:bottom w:val="nil"/>
              <w:right w:val="nil"/>
            </w:tcBorders>
          </w:tcPr>
          <w:p w14:paraId="05AD3AEB" w14:textId="77777777" w:rsidR="00F2130F" w:rsidRPr="000A576F" w:rsidRDefault="00F2130F" w:rsidP="00D35365">
            <w:pPr>
              <w:pStyle w:val="Normal6a"/>
            </w:pPr>
            <w:r w:rsidRPr="000A576F">
              <w:t>A.</w:t>
            </w:r>
            <w:r w:rsidRPr="000A576F">
              <w:tab/>
              <w:t xml:space="preserve">Considerando que, de acordo com o Relatório Draghi, é necessário um investimento anual suplementar de 750 a 800 mil milhões de EUR para restaurar a </w:t>
            </w:r>
            <w:r w:rsidRPr="000A576F">
              <w:rPr>
                <w:b/>
                <w:i/>
              </w:rPr>
              <w:t>produtividade</w:t>
            </w:r>
            <w:r w:rsidRPr="000A576F">
              <w:t xml:space="preserve"> da UE e </w:t>
            </w:r>
            <w:r w:rsidRPr="000A576F">
              <w:rPr>
                <w:b/>
                <w:i/>
              </w:rPr>
              <w:t>alcançar os objetivos ambientais e sociais da UE</w:t>
            </w:r>
            <w:r w:rsidRPr="000A576F">
              <w:t>;</w:t>
            </w:r>
          </w:p>
        </w:tc>
        <w:tc>
          <w:tcPr>
            <w:tcW w:w="4876" w:type="dxa"/>
            <w:tcBorders>
              <w:top w:val="nil"/>
              <w:left w:val="nil"/>
              <w:bottom w:val="nil"/>
              <w:right w:val="nil"/>
            </w:tcBorders>
          </w:tcPr>
          <w:p w14:paraId="61BA0802" w14:textId="77777777" w:rsidR="00F2130F" w:rsidRPr="000A576F" w:rsidRDefault="00F2130F" w:rsidP="00D35365">
            <w:pPr>
              <w:pStyle w:val="Normal6a"/>
            </w:pPr>
            <w:r w:rsidRPr="000A576F">
              <w:t>A.</w:t>
            </w:r>
            <w:r w:rsidRPr="000A576F">
              <w:tab/>
              <w:t xml:space="preserve">Considerando que, de acordo com o Relatório Draghi, é necessário um investimento anual suplementar de 750 a 800 mil milhões de EUR para restaurar a </w:t>
            </w:r>
            <w:r w:rsidRPr="000A576F">
              <w:rPr>
                <w:b/>
                <w:i/>
              </w:rPr>
              <w:t>competitividade</w:t>
            </w:r>
            <w:r w:rsidRPr="000A576F">
              <w:t xml:space="preserve"> da UE e </w:t>
            </w:r>
            <w:r w:rsidRPr="000A576F">
              <w:rPr>
                <w:b/>
                <w:i/>
              </w:rPr>
              <w:t>a transformação estrutural da economia europeia</w:t>
            </w:r>
            <w:r w:rsidRPr="000A576F">
              <w:t>;</w:t>
            </w:r>
          </w:p>
        </w:tc>
      </w:tr>
    </w:tbl>
    <w:p w14:paraId="726AE9F5"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A9E620E" w14:textId="77777777" w:rsidR="00F2130F" w:rsidRPr="000A576F" w:rsidRDefault="00F2130F" w:rsidP="00F2130F">
      <w:r w:rsidRPr="000A576F">
        <w:rPr>
          <w:rStyle w:val="HideTWBExt"/>
        </w:rPr>
        <w:t>&lt;/Amend&gt;</w:t>
      </w:r>
    </w:p>
    <w:p w14:paraId="7D28B04E"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36</w:t>
      </w:r>
      <w:r w:rsidRPr="000A576F">
        <w:rPr>
          <w:rStyle w:val="HideTWBExt"/>
          <w:b w:val="0"/>
        </w:rPr>
        <w:t>&lt;/NumAm&gt;</w:t>
      </w:r>
    </w:p>
    <w:p w14:paraId="1D009D65"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3BA2E550" w14:textId="77777777" w:rsidR="00F2130F" w:rsidRPr="000A576F" w:rsidRDefault="00F2130F" w:rsidP="00F2130F">
      <w:pPr>
        <w:pStyle w:val="NormalBold"/>
      </w:pPr>
      <w:r w:rsidRPr="000A576F">
        <w:rPr>
          <w:rStyle w:val="HideTWBExt"/>
          <w:b w:val="0"/>
        </w:rPr>
        <w:t>&lt;/RepeatBlock-By&gt;</w:t>
      </w:r>
    </w:p>
    <w:p w14:paraId="7343FBAF"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21B6FAC" w14:textId="77777777" w:rsidR="00F2130F" w:rsidRPr="000A576F" w:rsidRDefault="00F2130F" w:rsidP="00F2130F">
      <w:pPr>
        <w:pStyle w:val="NormalBold"/>
      </w:pPr>
      <w:r w:rsidRPr="000A576F">
        <w:rPr>
          <w:rStyle w:val="HideTWBExt"/>
          <w:b w:val="0"/>
        </w:rPr>
        <w:t>&lt;Article&gt;</w:t>
      </w:r>
      <w:r w:rsidRPr="000A576F">
        <w:t>Considerando 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A7EA9EE" w14:textId="77777777" w:rsidTr="00D35365">
        <w:trPr>
          <w:trHeight w:hRule="exact" w:val="240"/>
          <w:jc w:val="center"/>
        </w:trPr>
        <w:tc>
          <w:tcPr>
            <w:tcW w:w="9752" w:type="dxa"/>
            <w:gridSpan w:val="2"/>
            <w:tcBorders>
              <w:top w:val="nil"/>
              <w:left w:val="nil"/>
              <w:bottom w:val="nil"/>
              <w:right w:val="nil"/>
            </w:tcBorders>
          </w:tcPr>
          <w:p w14:paraId="4197E024" w14:textId="77777777" w:rsidR="00F2130F" w:rsidRPr="000A576F" w:rsidRDefault="00F2130F" w:rsidP="00D35365"/>
        </w:tc>
      </w:tr>
      <w:tr w:rsidR="00F2130F" w:rsidRPr="000A576F" w14:paraId="0B53DBDF" w14:textId="77777777" w:rsidTr="00D35365">
        <w:trPr>
          <w:trHeight w:val="240"/>
          <w:jc w:val="center"/>
        </w:trPr>
        <w:tc>
          <w:tcPr>
            <w:tcW w:w="4876" w:type="dxa"/>
            <w:tcBorders>
              <w:top w:val="nil"/>
              <w:left w:val="nil"/>
              <w:bottom w:val="nil"/>
              <w:right w:val="nil"/>
            </w:tcBorders>
          </w:tcPr>
          <w:p w14:paraId="6849FC0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956A063" w14:textId="77777777" w:rsidR="00F2130F" w:rsidRPr="000A576F" w:rsidRDefault="00F2130F" w:rsidP="00D35365">
            <w:pPr>
              <w:pStyle w:val="AmColumnHeading"/>
            </w:pPr>
            <w:r w:rsidRPr="000A576F">
              <w:t>Alteração</w:t>
            </w:r>
          </w:p>
        </w:tc>
      </w:tr>
      <w:tr w:rsidR="00F2130F" w:rsidRPr="000A576F" w14:paraId="0AF1AB46" w14:textId="77777777" w:rsidTr="00D35365">
        <w:trPr>
          <w:jc w:val="center"/>
        </w:trPr>
        <w:tc>
          <w:tcPr>
            <w:tcW w:w="4876" w:type="dxa"/>
            <w:tcBorders>
              <w:top w:val="nil"/>
              <w:left w:val="nil"/>
              <w:bottom w:val="nil"/>
              <w:right w:val="nil"/>
            </w:tcBorders>
          </w:tcPr>
          <w:p w14:paraId="2B26AEB0" w14:textId="77777777" w:rsidR="00F2130F" w:rsidRPr="000A576F" w:rsidRDefault="00F2130F" w:rsidP="00D35365">
            <w:pPr>
              <w:pStyle w:val="Normal6a"/>
            </w:pPr>
            <w:r w:rsidRPr="000A576F">
              <w:t>A.</w:t>
            </w:r>
            <w:r w:rsidRPr="000A576F">
              <w:tab/>
              <w:t xml:space="preserve">Considerando que, de acordo com o Relatório Draghi, </w:t>
            </w:r>
            <w:r w:rsidRPr="000A576F">
              <w:rPr>
                <w:b/>
                <w:i/>
              </w:rPr>
              <w:t>é necessário um</w:t>
            </w:r>
            <w:r w:rsidRPr="000A576F">
              <w:t xml:space="preserve"> investimento </w:t>
            </w:r>
            <w:r w:rsidRPr="000A576F">
              <w:rPr>
                <w:b/>
                <w:i/>
              </w:rPr>
              <w:t>anual suplementar de 750 a 800 mil milhões de EUR para restaurar a produtividade da UE e alcançar os objetivos ambientais e sociais da</w:t>
            </w:r>
            <w:r w:rsidRPr="000A576F">
              <w:t xml:space="preserve"> UE;</w:t>
            </w:r>
          </w:p>
        </w:tc>
        <w:tc>
          <w:tcPr>
            <w:tcW w:w="4876" w:type="dxa"/>
            <w:tcBorders>
              <w:top w:val="nil"/>
              <w:left w:val="nil"/>
              <w:bottom w:val="nil"/>
              <w:right w:val="nil"/>
            </w:tcBorders>
          </w:tcPr>
          <w:p w14:paraId="06086404" w14:textId="77777777" w:rsidR="00F2130F" w:rsidRPr="000A576F" w:rsidRDefault="00F2130F" w:rsidP="00D35365">
            <w:pPr>
              <w:pStyle w:val="Normal6a"/>
            </w:pPr>
            <w:r w:rsidRPr="000A576F">
              <w:t>A.</w:t>
            </w:r>
            <w:r w:rsidRPr="000A576F">
              <w:tab/>
              <w:t xml:space="preserve">Considerando que, de acordo com o Relatório Draghi, </w:t>
            </w:r>
            <w:r w:rsidRPr="000A576F">
              <w:rPr>
                <w:b/>
                <w:i/>
              </w:rPr>
              <w:t>os níveis elevados de fragmentação do mercado, as incoerências nas políticas fiscais e no regime de insolvência e uma dependências excessiva face ao financiamento da dívida são algumas das causas profundas do fraco financiamento do</w:t>
            </w:r>
            <w:r w:rsidRPr="000A576F">
              <w:t xml:space="preserve"> investimento </w:t>
            </w:r>
            <w:r w:rsidRPr="000A576F">
              <w:rPr>
                <w:b/>
                <w:i/>
              </w:rPr>
              <w:t>na</w:t>
            </w:r>
            <w:r w:rsidRPr="000A576F">
              <w:t xml:space="preserve"> UE;</w:t>
            </w:r>
          </w:p>
        </w:tc>
      </w:tr>
    </w:tbl>
    <w:p w14:paraId="74444A48"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AE2B2A6" w14:textId="77777777" w:rsidR="00F2130F" w:rsidRPr="000A576F" w:rsidRDefault="00F2130F" w:rsidP="00F2130F">
      <w:r w:rsidRPr="000A576F">
        <w:rPr>
          <w:rStyle w:val="HideTWBExt"/>
        </w:rPr>
        <w:t>&lt;/Amend&gt;</w:t>
      </w:r>
    </w:p>
    <w:p w14:paraId="42689A36"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37</w:t>
      </w:r>
      <w:r w:rsidRPr="000A576F">
        <w:rPr>
          <w:rStyle w:val="HideTWBExt"/>
          <w:b w:val="0"/>
        </w:rPr>
        <w:t>&lt;/NumAm&gt;</w:t>
      </w:r>
    </w:p>
    <w:p w14:paraId="41F0ECF9"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52BFE0C0" w14:textId="77777777" w:rsidR="00F2130F" w:rsidRPr="000A576F" w:rsidRDefault="00F2130F" w:rsidP="00F2130F">
      <w:pPr>
        <w:pStyle w:val="NormalBold"/>
      </w:pPr>
      <w:r w:rsidRPr="000A576F">
        <w:rPr>
          <w:rStyle w:val="HideTWBExt"/>
          <w:b w:val="0"/>
        </w:rPr>
        <w:t>&lt;/RepeatBlock-By&gt;</w:t>
      </w:r>
    </w:p>
    <w:p w14:paraId="261E0CD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9DFDEA2" w14:textId="77777777" w:rsidR="00F2130F" w:rsidRPr="000A576F" w:rsidRDefault="00F2130F" w:rsidP="00F2130F">
      <w:pPr>
        <w:pStyle w:val="NormalBold"/>
      </w:pPr>
      <w:r w:rsidRPr="000A576F">
        <w:rPr>
          <w:rStyle w:val="HideTWBExt"/>
          <w:b w:val="0"/>
        </w:rPr>
        <w:t>&lt;Article&gt;</w:t>
      </w:r>
      <w:r w:rsidRPr="000A576F">
        <w:t>Considerando 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9A9A571" w14:textId="77777777" w:rsidTr="00D35365">
        <w:trPr>
          <w:trHeight w:hRule="exact" w:val="240"/>
          <w:jc w:val="center"/>
        </w:trPr>
        <w:tc>
          <w:tcPr>
            <w:tcW w:w="9752" w:type="dxa"/>
            <w:gridSpan w:val="2"/>
            <w:tcBorders>
              <w:top w:val="nil"/>
              <w:left w:val="nil"/>
              <w:bottom w:val="nil"/>
              <w:right w:val="nil"/>
            </w:tcBorders>
          </w:tcPr>
          <w:p w14:paraId="4C6CEC14" w14:textId="77777777" w:rsidR="00F2130F" w:rsidRPr="000A576F" w:rsidRDefault="00F2130F" w:rsidP="00D35365"/>
        </w:tc>
      </w:tr>
      <w:tr w:rsidR="00F2130F" w:rsidRPr="000A576F" w14:paraId="7B378954" w14:textId="77777777" w:rsidTr="00D35365">
        <w:trPr>
          <w:trHeight w:val="240"/>
          <w:jc w:val="center"/>
        </w:trPr>
        <w:tc>
          <w:tcPr>
            <w:tcW w:w="4876" w:type="dxa"/>
            <w:tcBorders>
              <w:top w:val="nil"/>
              <w:left w:val="nil"/>
              <w:bottom w:val="nil"/>
              <w:right w:val="nil"/>
            </w:tcBorders>
          </w:tcPr>
          <w:p w14:paraId="4C3CA24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D2ABA3D" w14:textId="77777777" w:rsidR="00F2130F" w:rsidRPr="000A576F" w:rsidRDefault="00F2130F" w:rsidP="00D35365">
            <w:pPr>
              <w:pStyle w:val="AmColumnHeading"/>
            </w:pPr>
            <w:r w:rsidRPr="000A576F">
              <w:t>Alteração</w:t>
            </w:r>
          </w:p>
        </w:tc>
      </w:tr>
      <w:tr w:rsidR="00F2130F" w:rsidRPr="000A576F" w14:paraId="313E096D" w14:textId="77777777" w:rsidTr="00D35365">
        <w:trPr>
          <w:jc w:val="center"/>
        </w:trPr>
        <w:tc>
          <w:tcPr>
            <w:tcW w:w="4876" w:type="dxa"/>
            <w:tcBorders>
              <w:top w:val="nil"/>
              <w:left w:val="nil"/>
              <w:bottom w:val="nil"/>
              <w:right w:val="nil"/>
            </w:tcBorders>
          </w:tcPr>
          <w:p w14:paraId="1C9C4D2F" w14:textId="77777777" w:rsidR="00F2130F" w:rsidRPr="000A576F" w:rsidRDefault="00F2130F" w:rsidP="00D35365">
            <w:pPr>
              <w:pStyle w:val="Normal6a"/>
            </w:pPr>
            <w:r w:rsidRPr="000A576F">
              <w:t>A.</w:t>
            </w:r>
            <w:r w:rsidRPr="000A576F">
              <w:tab/>
              <w:t>Considerando que</w:t>
            </w:r>
            <w:r w:rsidRPr="000A576F">
              <w:rPr>
                <w:b/>
                <w:i/>
              </w:rPr>
              <w:t>, de acordo com</w:t>
            </w:r>
            <w:r w:rsidRPr="000A576F">
              <w:t xml:space="preserve"> o Relatório Draghi</w:t>
            </w:r>
            <w:r w:rsidRPr="000A576F">
              <w:rPr>
                <w:b/>
                <w:i/>
              </w:rPr>
              <w:t>, é</w:t>
            </w:r>
            <w:r w:rsidRPr="000A576F">
              <w:t xml:space="preserve"> necessário um investimento anual suplementar de 750 a 800 mil milhões de EUR para </w:t>
            </w:r>
            <w:r w:rsidRPr="000A576F">
              <w:rPr>
                <w:b/>
                <w:i/>
              </w:rPr>
              <w:t>restaurar a produtividade da UE e alcançar os objetivos ambientais e sociais</w:t>
            </w:r>
            <w:r w:rsidRPr="000A576F">
              <w:t xml:space="preserve"> da UE;</w:t>
            </w:r>
          </w:p>
        </w:tc>
        <w:tc>
          <w:tcPr>
            <w:tcW w:w="4876" w:type="dxa"/>
            <w:tcBorders>
              <w:top w:val="nil"/>
              <w:left w:val="nil"/>
              <w:bottom w:val="nil"/>
              <w:right w:val="nil"/>
            </w:tcBorders>
          </w:tcPr>
          <w:p w14:paraId="3349CCAE" w14:textId="384672DE" w:rsidR="00F2130F" w:rsidRPr="000A576F" w:rsidRDefault="00F2130F" w:rsidP="00D35365">
            <w:pPr>
              <w:pStyle w:val="Normal6a"/>
            </w:pPr>
            <w:r w:rsidRPr="000A576F">
              <w:t>A.</w:t>
            </w:r>
            <w:r w:rsidRPr="000A576F">
              <w:tab/>
              <w:t xml:space="preserve">Considerando que o Relatório Draghi </w:t>
            </w:r>
            <w:r w:rsidRPr="000A576F">
              <w:rPr>
                <w:b/>
                <w:i/>
              </w:rPr>
              <w:t>sugeriu ser</w:t>
            </w:r>
            <w:r w:rsidRPr="000A576F">
              <w:t xml:space="preserve"> necessário um investimento anual suplementar de 750 a 800 mil milhões de EUR para </w:t>
            </w:r>
            <w:r w:rsidRPr="000A576F">
              <w:rPr>
                <w:b/>
                <w:i/>
              </w:rPr>
              <w:t>manter a competitividade</w:t>
            </w:r>
            <w:r w:rsidRPr="000A576F">
              <w:t xml:space="preserve"> da UE;</w:t>
            </w:r>
            <w:r w:rsidRPr="000A576F">
              <w:rPr>
                <w:b/>
                <w:i/>
              </w:rPr>
              <w:t xml:space="preserve"> que esse montante corresponde ao PIB anual a preços correntes de 2023 de 10 Estados</w:t>
            </w:r>
            <w:r w:rsidR="002C517D">
              <w:rPr>
                <w:b/>
                <w:i/>
              </w:rPr>
              <w:noBreakHyphen/>
            </w:r>
            <w:r w:rsidRPr="000A576F">
              <w:rPr>
                <w:b/>
                <w:i/>
              </w:rPr>
              <w:t>Membros</w:t>
            </w:r>
            <w:r w:rsidRPr="000A576F">
              <w:t>;</w:t>
            </w:r>
          </w:p>
        </w:tc>
      </w:tr>
    </w:tbl>
    <w:p w14:paraId="33FC68C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54B5288" w14:textId="77777777" w:rsidR="00F2130F" w:rsidRPr="000A576F" w:rsidRDefault="00F2130F" w:rsidP="00F2130F">
      <w:r w:rsidRPr="000A576F">
        <w:rPr>
          <w:rStyle w:val="HideTWBExt"/>
        </w:rPr>
        <w:t>&lt;/Amend&gt;</w:t>
      </w:r>
    </w:p>
    <w:p w14:paraId="2D956B1B"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38</w:t>
      </w:r>
      <w:r w:rsidRPr="000A576F">
        <w:rPr>
          <w:rStyle w:val="HideTWBExt"/>
          <w:b w:val="0"/>
        </w:rPr>
        <w:t>&lt;/NumAm&gt;</w:t>
      </w:r>
    </w:p>
    <w:p w14:paraId="583AA7A6"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5D3E7806"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408F6D86" w14:textId="77777777" w:rsidR="00F2130F" w:rsidRPr="000A576F" w:rsidRDefault="00F2130F" w:rsidP="00F2130F">
      <w:pPr>
        <w:pStyle w:val="NormalBold"/>
      </w:pPr>
      <w:r w:rsidRPr="000A576F">
        <w:rPr>
          <w:rStyle w:val="HideTWBExt"/>
          <w:b w:val="0"/>
        </w:rPr>
        <w:t>&lt;Members&gt;</w:t>
      </w:r>
      <w:r w:rsidRPr="000A576F">
        <w:t>Jonás Fernández, René Repasi, Evelyn Regner, Niels Fuglsang, Claire Fita, Carla Tavares, Francisco Assis, Lara Wolters</w:t>
      </w:r>
      <w:r w:rsidRPr="000A576F">
        <w:rPr>
          <w:rStyle w:val="HideTWBExt"/>
          <w:b w:val="0"/>
        </w:rPr>
        <w:t>&lt;/Members&gt;</w:t>
      </w:r>
    </w:p>
    <w:p w14:paraId="5969845F" w14:textId="77777777" w:rsidR="00F2130F" w:rsidRPr="000A576F" w:rsidRDefault="00F2130F" w:rsidP="00F2130F">
      <w:pPr>
        <w:pStyle w:val="NormalBold"/>
      </w:pPr>
      <w:r w:rsidRPr="000A576F">
        <w:rPr>
          <w:rStyle w:val="HideTWBExt"/>
          <w:b w:val="0"/>
        </w:rPr>
        <w:t>&lt;/RepeatBlock-By&gt;</w:t>
      </w:r>
    </w:p>
    <w:p w14:paraId="4008106C"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06AC5E5" w14:textId="77777777" w:rsidR="00F2130F" w:rsidRPr="000A576F" w:rsidRDefault="00F2130F" w:rsidP="00F2130F">
      <w:pPr>
        <w:pStyle w:val="NormalBold"/>
      </w:pPr>
      <w:r w:rsidRPr="000A576F">
        <w:rPr>
          <w:rStyle w:val="HideTWBExt"/>
          <w:b w:val="0"/>
        </w:rPr>
        <w:t>&lt;Article&gt;</w:t>
      </w:r>
      <w:r w:rsidRPr="000A576F">
        <w:t>Considerando 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9BF1FC9" w14:textId="77777777" w:rsidTr="00D35365">
        <w:trPr>
          <w:trHeight w:hRule="exact" w:val="240"/>
          <w:jc w:val="center"/>
        </w:trPr>
        <w:tc>
          <w:tcPr>
            <w:tcW w:w="9752" w:type="dxa"/>
            <w:gridSpan w:val="2"/>
            <w:tcBorders>
              <w:top w:val="nil"/>
              <w:left w:val="nil"/>
              <w:bottom w:val="nil"/>
              <w:right w:val="nil"/>
            </w:tcBorders>
          </w:tcPr>
          <w:p w14:paraId="6B36A0AE" w14:textId="77777777" w:rsidR="00F2130F" w:rsidRPr="000A576F" w:rsidRDefault="00F2130F" w:rsidP="00D35365"/>
        </w:tc>
      </w:tr>
      <w:tr w:rsidR="00F2130F" w:rsidRPr="000A576F" w14:paraId="6D9E616F" w14:textId="77777777" w:rsidTr="00D35365">
        <w:trPr>
          <w:trHeight w:val="240"/>
          <w:jc w:val="center"/>
        </w:trPr>
        <w:tc>
          <w:tcPr>
            <w:tcW w:w="4876" w:type="dxa"/>
            <w:tcBorders>
              <w:top w:val="nil"/>
              <w:left w:val="nil"/>
              <w:bottom w:val="nil"/>
              <w:right w:val="nil"/>
            </w:tcBorders>
          </w:tcPr>
          <w:p w14:paraId="24331D24"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7F1AD9E" w14:textId="77777777" w:rsidR="00F2130F" w:rsidRPr="000A576F" w:rsidRDefault="00F2130F" w:rsidP="00D35365">
            <w:pPr>
              <w:pStyle w:val="AmColumnHeading"/>
            </w:pPr>
            <w:r w:rsidRPr="000A576F">
              <w:t>Alteração</w:t>
            </w:r>
          </w:p>
        </w:tc>
      </w:tr>
      <w:tr w:rsidR="00F2130F" w:rsidRPr="000A576F" w14:paraId="188687DB" w14:textId="77777777" w:rsidTr="00D35365">
        <w:trPr>
          <w:jc w:val="center"/>
        </w:trPr>
        <w:tc>
          <w:tcPr>
            <w:tcW w:w="4876" w:type="dxa"/>
            <w:tcBorders>
              <w:top w:val="nil"/>
              <w:left w:val="nil"/>
              <w:bottom w:val="nil"/>
              <w:right w:val="nil"/>
            </w:tcBorders>
          </w:tcPr>
          <w:p w14:paraId="700CD3C3" w14:textId="77777777" w:rsidR="00F2130F" w:rsidRPr="000A576F" w:rsidRDefault="00F2130F" w:rsidP="00D35365">
            <w:pPr>
              <w:pStyle w:val="Normal6a"/>
            </w:pPr>
            <w:r w:rsidRPr="000A576F">
              <w:t>A.</w:t>
            </w:r>
            <w:r w:rsidRPr="000A576F">
              <w:tab/>
              <w:t>Considerando que, de acordo com o Relatório Draghi, é necessário um investimento anual suplementar de 750 a 800 mil milhões de EUR para restaurar a produtividade da UE e alcançar os objetivos ambientais e sociais da UE;</w:t>
            </w:r>
          </w:p>
        </w:tc>
        <w:tc>
          <w:tcPr>
            <w:tcW w:w="4876" w:type="dxa"/>
            <w:tcBorders>
              <w:top w:val="nil"/>
              <w:left w:val="nil"/>
              <w:bottom w:val="nil"/>
              <w:right w:val="nil"/>
            </w:tcBorders>
          </w:tcPr>
          <w:p w14:paraId="3724C42B" w14:textId="24C638FC" w:rsidR="00F2130F" w:rsidRPr="000A576F" w:rsidRDefault="00F2130F" w:rsidP="00D35365">
            <w:pPr>
              <w:pStyle w:val="Normal6a"/>
            </w:pPr>
            <w:r w:rsidRPr="000A576F">
              <w:t>A.</w:t>
            </w:r>
            <w:r w:rsidRPr="000A576F">
              <w:tab/>
              <w:t xml:space="preserve">Considerando que, de acordo com o Relatório Draghi, é necessário um investimento anual suplementar de 750 a 800 mil milhões de EUR para restaurar a produtividade da UE e alcançar os objetivos ambientais e sociais da UE; </w:t>
            </w:r>
            <w:r w:rsidRPr="000A576F">
              <w:rPr>
                <w:b/>
                <w:i/>
              </w:rPr>
              <w:t>que este valor correspondeu a 4,4</w:t>
            </w:r>
            <w:r w:rsidR="002C517D">
              <w:rPr>
                <w:b/>
                <w:i/>
              </w:rPr>
              <w:noBreakHyphen/>
            </w:r>
            <w:r w:rsidRPr="000A576F">
              <w:rPr>
                <w:b/>
                <w:i/>
              </w:rPr>
              <w:t>4,7 % do PIB da UE em 2023</w:t>
            </w:r>
            <w:r w:rsidRPr="000A576F">
              <w:rPr>
                <w:b/>
                <w:i/>
                <w:vertAlign w:val="superscript"/>
              </w:rPr>
              <w:t>1</w:t>
            </w:r>
            <w:r w:rsidR="002C517D">
              <w:rPr>
                <w:b/>
                <w:i/>
                <w:vertAlign w:val="superscript"/>
              </w:rPr>
              <w:noBreakHyphen/>
            </w:r>
            <w:r w:rsidRPr="000A576F">
              <w:rPr>
                <w:b/>
                <w:i/>
                <w:vertAlign w:val="superscript"/>
              </w:rPr>
              <w:t>A</w:t>
            </w:r>
            <w:r w:rsidRPr="000A576F">
              <w:rPr>
                <w:b/>
                <w:i/>
              </w:rPr>
              <w:t>;</w:t>
            </w:r>
          </w:p>
        </w:tc>
      </w:tr>
      <w:tr w:rsidR="00F2130F" w:rsidRPr="000A576F" w14:paraId="6C06FFB0" w14:textId="77777777" w:rsidTr="00D35365">
        <w:trPr>
          <w:jc w:val="center"/>
        </w:trPr>
        <w:tc>
          <w:tcPr>
            <w:tcW w:w="4876" w:type="dxa"/>
            <w:tcBorders>
              <w:top w:val="nil"/>
              <w:left w:val="nil"/>
              <w:bottom w:val="nil"/>
              <w:right w:val="nil"/>
            </w:tcBorders>
          </w:tcPr>
          <w:p w14:paraId="7C16950D" w14:textId="77777777" w:rsidR="00F2130F" w:rsidRPr="000A576F" w:rsidRDefault="00F2130F" w:rsidP="00D35365"/>
        </w:tc>
        <w:tc>
          <w:tcPr>
            <w:tcW w:w="4876" w:type="dxa"/>
            <w:tcBorders>
              <w:top w:val="nil"/>
              <w:left w:val="nil"/>
              <w:bottom w:val="nil"/>
              <w:right w:val="nil"/>
            </w:tcBorders>
          </w:tcPr>
          <w:p w14:paraId="09611248" w14:textId="77777777" w:rsidR="00F2130F" w:rsidRPr="000A576F" w:rsidRDefault="00F2130F" w:rsidP="00D35365">
            <w:pPr>
              <w:pStyle w:val="Normal6a"/>
            </w:pPr>
            <w:r w:rsidRPr="000A576F">
              <w:rPr>
                <w:b/>
                <w:i/>
              </w:rPr>
              <w:t>_________________</w:t>
            </w:r>
          </w:p>
        </w:tc>
      </w:tr>
      <w:tr w:rsidR="00F2130F" w:rsidRPr="000A576F" w14:paraId="7533BC45" w14:textId="77777777" w:rsidTr="00D35365">
        <w:trPr>
          <w:jc w:val="center"/>
        </w:trPr>
        <w:tc>
          <w:tcPr>
            <w:tcW w:w="4876" w:type="dxa"/>
            <w:tcBorders>
              <w:top w:val="nil"/>
              <w:left w:val="nil"/>
              <w:bottom w:val="nil"/>
              <w:right w:val="nil"/>
            </w:tcBorders>
          </w:tcPr>
          <w:p w14:paraId="638BF13B" w14:textId="77777777" w:rsidR="00F2130F" w:rsidRPr="000A576F" w:rsidRDefault="00F2130F" w:rsidP="00D35365"/>
        </w:tc>
        <w:tc>
          <w:tcPr>
            <w:tcW w:w="4876" w:type="dxa"/>
            <w:tcBorders>
              <w:top w:val="nil"/>
              <w:left w:val="nil"/>
              <w:bottom w:val="nil"/>
              <w:right w:val="nil"/>
            </w:tcBorders>
          </w:tcPr>
          <w:p w14:paraId="0AB24CAA" w14:textId="7906EAD9" w:rsidR="00F2130F" w:rsidRPr="000A576F" w:rsidRDefault="00F2130F" w:rsidP="00D35365">
            <w:pPr>
              <w:pStyle w:val="Normal6a"/>
            </w:pPr>
            <w:r w:rsidRPr="000A576F">
              <w:rPr>
                <w:b/>
                <w:i/>
                <w:vertAlign w:val="superscript"/>
              </w:rPr>
              <w:t>1</w:t>
            </w:r>
            <w:r w:rsidR="002C517D">
              <w:rPr>
                <w:b/>
                <w:i/>
                <w:vertAlign w:val="superscript"/>
              </w:rPr>
              <w:noBreakHyphen/>
            </w:r>
            <w:r w:rsidRPr="000A576F">
              <w:rPr>
                <w:b/>
                <w:i/>
                <w:vertAlign w:val="superscript"/>
              </w:rPr>
              <w:t>A</w:t>
            </w:r>
            <w:r w:rsidRPr="000A576F">
              <w:t xml:space="preserve"> </w:t>
            </w:r>
            <w:r w:rsidRPr="000A576F">
              <w:rPr>
                <w:b/>
                <w:i/>
              </w:rPr>
              <w:t>Draghi, M., The future of European competitiveness. Part A –– A competitiveness strategy for Europe [Relatório sobre o futuro da competitividade europeia — Parte A: Uma estratégia de competitividade para a Europa], 2024.</w:t>
            </w:r>
          </w:p>
        </w:tc>
      </w:tr>
    </w:tbl>
    <w:p w14:paraId="5CCA8AD7"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13D49F9" w14:textId="77777777" w:rsidR="00F2130F" w:rsidRPr="000A576F" w:rsidRDefault="00F2130F" w:rsidP="00F2130F">
      <w:r w:rsidRPr="000A576F">
        <w:rPr>
          <w:rStyle w:val="HideTWBExt"/>
        </w:rPr>
        <w:t>&lt;/Amend&gt;</w:t>
      </w:r>
    </w:p>
    <w:p w14:paraId="36033387"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39</w:t>
      </w:r>
      <w:r w:rsidRPr="000A576F">
        <w:rPr>
          <w:rStyle w:val="HideTWBExt"/>
          <w:b w:val="0"/>
        </w:rPr>
        <w:t>&lt;/NumAm&gt;</w:t>
      </w:r>
    </w:p>
    <w:p w14:paraId="33DC8388"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2DAEC8CE" w14:textId="77777777" w:rsidR="00F2130F" w:rsidRPr="000A576F" w:rsidRDefault="00F2130F" w:rsidP="00F2130F">
      <w:pPr>
        <w:pStyle w:val="NormalBold"/>
      </w:pPr>
      <w:r w:rsidRPr="000A576F">
        <w:rPr>
          <w:rStyle w:val="HideTWBExt"/>
          <w:b w:val="0"/>
        </w:rPr>
        <w:t>&lt;/RepeatBlock-By&gt;</w:t>
      </w:r>
    </w:p>
    <w:p w14:paraId="255A5CDB"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6A9051E" w14:textId="77777777" w:rsidR="00F2130F" w:rsidRPr="000A576F" w:rsidRDefault="00F2130F" w:rsidP="00F2130F">
      <w:pPr>
        <w:pStyle w:val="NormalBold"/>
      </w:pPr>
      <w:r w:rsidRPr="000A576F">
        <w:rPr>
          <w:rStyle w:val="HideTWBExt"/>
          <w:b w:val="0"/>
        </w:rPr>
        <w:t>&lt;Article&gt;</w:t>
      </w:r>
      <w:r w:rsidRPr="000A576F">
        <w:t>Considerando A</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EDB4CA3" w14:textId="77777777" w:rsidTr="00D35365">
        <w:trPr>
          <w:trHeight w:hRule="exact" w:val="240"/>
          <w:jc w:val="center"/>
        </w:trPr>
        <w:tc>
          <w:tcPr>
            <w:tcW w:w="9752" w:type="dxa"/>
            <w:gridSpan w:val="2"/>
            <w:tcBorders>
              <w:top w:val="nil"/>
              <w:left w:val="nil"/>
              <w:bottom w:val="nil"/>
              <w:right w:val="nil"/>
            </w:tcBorders>
          </w:tcPr>
          <w:p w14:paraId="6D361548" w14:textId="77777777" w:rsidR="00F2130F" w:rsidRPr="000A576F" w:rsidRDefault="00F2130F" w:rsidP="00D35365"/>
        </w:tc>
      </w:tr>
      <w:tr w:rsidR="00F2130F" w:rsidRPr="000A576F" w14:paraId="3F382B27" w14:textId="77777777" w:rsidTr="00D35365">
        <w:trPr>
          <w:trHeight w:val="240"/>
          <w:jc w:val="center"/>
        </w:trPr>
        <w:tc>
          <w:tcPr>
            <w:tcW w:w="4876" w:type="dxa"/>
            <w:tcBorders>
              <w:top w:val="nil"/>
              <w:left w:val="nil"/>
              <w:bottom w:val="nil"/>
              <w:right w:val="nil"/>
            </w:tcBorders>
          </w:tcPr>
          <w:p w14:paraId="4E17EF31"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7400CD0" w14:textId="77777777" w:rsidR="00F2130F" w:rsidRPr="000A576F" w:rsidRDefault="00F2130F" w:rsidP="00D35365">
            <w:pPr>
              <w:pStyle w:val="AmColumnHeading"/>
            </w:pPr>
            <w:r w:rsidRPr="000A576F">
              <w:t>Alteração</w:t>
            </w:r>
          </w:p>
        </w:tc>
      </w:tr>
      <w:tr w:rsidR="00F2130F" w:rsidRPr="000A576F" w14:paraId="6671C7CF" w14:textId="77777777" w:rsidTr="00D35365">
        <w:trPr>
          <w:jc w:val="center"/>
        </w:trPr>
        <w:tc>
          <w:tcPr>
            <w:tcW w:w="4876" w:type="dxa"/>
            <w:tcBorders>
              <w:top w:val="nil"/>
              <w:left w:val="nil"/>
              <w:bottom w:val="nil"/>
              <w:right w:val="nil"/>
            </w:tcBorders>
          </w:tcPr>
          <w:p w14:paraId="68DC5BB8" w14:textId="77777777" w:rsidR="00F2130F" w:rsidRPr="000A576F" w:rsidRDefault="00F2130F" w:rsidP="00D35365">
            <w:pPr>
              <w:pStyle w:val="Normal6a"/>
            </w:pPr>
            <w:r w:rsidRPr="000A576F">
              <w:t>A.</w:t>
            </w:r>
            <w:r w:rsidRPr="000A576F">
              <w:tab/>
              <w:t>Considerando que, de acordo com o Relatório Draghi, é necessário um investimento anual suplementar de 750 a 800 mil milhões de EUR para restaurar a produtividade da UE e alcançar os objetivos ambientais e sociais da UE;</w:t>
            </w:r>
          </w:p>
        </w:tc>
        <w:tc>
          <w:tcPr>
            <w:tcW w:w="4876" w:type="dxa"/>
            <w:tcBorders>
              <w:top w:val="nil"/>
              <w:left w:val="nil"/>
              <w:bottom w:val="nil"/>
              <w:right w:val="nil"/>
            </w:tcBorders>
          </w:tcPr>
          <w:p w14:paraId="68B798E7" w14:textId="77777777" w:rsidR="00F2130F" w:rsidRPr="000A576F" w:rsidRDefault="00F2130F" w:rsidP="00D35365">
            <w:pPr>
              <w:pStyle w:val="Normal6a"/>
            </w:pPr>
            <w:r w:rsidRPr="000A576F">
              <w:t>A.</w:t>
            </w:r>
            <w:r w:rsidRPr="000A576F">
              <w:tab/>
              <w:t xml:space="preserve">Considerando que, de acordo com o Relatório Draghi, é necessário um investimento anual suplementar de 750 a 800 mil milhões de EUR para restaurar a produtividade da UE e alcançar os objetivos ambientais e sociais da UE; </w:t>
            </w:r>
            <w:r w:rsidRPr="000A576F">
              <w:rPr>
                <w:b/>
                <w:i/>
              </w:rPr>
              <w:t>que, de acordo com o Institut Rousseau, este valor inclui 450 mil milhões de EUR apenas para a transição energética, dos quais 260 mil milhões de EUR devem provir do setor público;</w:t>
            </w:r>
          </w:p>
        </w:tc>
      </w:tr>
    </w:tbl>
    <w:p w14:paraId="360B2DA3"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5E28D18" w14:textId="77777777" w:rsidR="00F2130F" w:rsidRPr="000A576F" w:rsidRDefault="00F2130F" w:rsidP="00F2130F">
      <w:r w:rsidRPr="000A576F">
        <w:rPr>
          <w:rStyle w:val="HideTWBExt"/>
        </w:rPr>
        <w:t>&lt;/Amend&gt;</w:t>
      </w:r>
    </w:p>
    <w:p w14:paraId="17D88C12"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40</w:t>
      </w:r>
      <w:r w:rsidRPr="000A576F">
        <w:rPr>
          <w:rStyle w:val="HideTWBExt"/>
          <w:b w:val="0"/>
        </w:rPr>
        <w:t>&lt;/NumAm&gt;</w:t>
      </w:r>
    </w:p>
    <w:p w14:paraId="69824A08" w14:textId="77777777" w:rsidR="00F2130F" w:rsidRPr="000A576F" w:rsidRDefault="00F2130F" w:rsidP="00F2130F">
      <w:pPr>
        <w:pStyle w:val="NormalBold"/>
      </w:pPr>
      <w:r w:rsidRPr="000A576F">
        <w:rPr>
          <w:rStyle w:val="HideTWBExt"/>
          <w:b w:val="0"/>
        </w:rPr>
        <w:t>&lt;RepeatBlock-By&gt;&lt;Members&gt;</w:t>
      </w:r>
      <w:r w:rsidRPr="000A576F">
        <w:t>Enikő Győri, Pierre Pimpie, Jorge Martín Frías</w:t>
      </w:r>
      <w:r w:rsidRPr="000A576F">
        <w:rPr>
          <w:rStyle w:val="HideTWBExt"/>
          <w:b w:val="0"/>
        </w:rPr>
        <w:t>&lt;/Members&gt;</w:t>
      </w:r>
    </w:p>
    <w:p w14:paraId="465EF749" w14:textId="77777777" w:rsidR="00F2130F" w:rsidRPr="000A576F" w:rsidRDefault="00F2130F" w:rsidP="00F2130F">
      <w:pPr>
        <w:pStyle w:val="NormalBold"/>
      </w:pPr>
      <w:r w:rsidRPr="000A576F">
        <w:rPr>
          <w:rStyle w:val="HideTWBExt"/>
          <w:b w:val="0"/>
        </w:rPr>
        <w:t>&lt;/RepeatBlock-By&gt;</w:t>
      </w:r>
    </w:p>
    <w:p w14:paraId="4441985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37D2B60" w14:textId="7373F6CA" w:rsidR="00F2130F" w:rsidRPr="000A576F" w:rsidRDefault="00F2130F" w:rsidP="00F2130F">
      <w:pPr>
        <w:pStyle w:val="NormalBold"/>
      </w:pPr>
      <w:r w:rsidRPr="000A576F">
        <w:rPr>
          <w:rStyle w:val="HideTWBExt"/>
          <w:b w:val="0"/>
        </w:rPr>
        <w:t>&lt;Article&gt;</w:t>
      </w:r>
      <w:r w:rsidRPr="000A576F">
        <w:t>Considerando A</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8E3F9B2" w14:textId="77777777" w:rsidTr="00D35365">
        <w:trPr>
          <w:trHeight w:hRule="exact" w:val="240"/>
          <w:jc w:val="center"/>
        </w:trPr>
        <w:tc>
          <w:tcPr>
            <w:tcW w:w="9752" w:type="dxa"/>
            <w:gridSpan w:val="2"/>
            <w:tcBorders>
              <w:top w:val="nil"/>
              <w:left w:val="nil"/>
              <w:bottom w:val="nil"/>
              <w:right w:val="nil"/>
            </w:tcBorders>
          </w:tcPr>
          <w:p w14:paraId="13F5D473" w14:textId="77777777" w:rsidR="00F2130F" w:rsidRPr="000A576F" w:rsidRDefault="00F2130F" w:rsidP="00D35365"/>
        </w:tc>
      </w:tr>
      <w:tr w:rsidR="00F2130F" w:rsidRPr="000A576F" w14:paraId="4EE1B54F" w14:textId="77777777" w:rsidTr="00D35365">
        <w:trPr>
          <w:trHeight w:val="240"/>
          <w:jc w:val="center"/>
        </w:trPr>
        <w:tc>
          <w:tcPr>
            <w:tcW w:w="4876" w:type="dxa"/>
            <w:tcBorders>
              <w:top w:val="nil"/>
              <w:left w:val="nil"/>
              <w:bottom w:val="nil"/>
              <w:right w:val="nil"/>
            </w:tcBorders>
          </w:tcPr>
          <w:p w14:paraId="3CEF0B2A"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98C1A82" w14:textId="77777777" w:rsidR="00F2130F" w:rsidRPr="000A576F" w:rsidRDefault="00F2130F" w:rsidP="00D35365">
            <w:pPr>
              <w:pStyle w:val="AmColumnHeading"/>
            </w:pPr>
            <w:r w:rsidRPr="000A576F">
              <w:t>Alteração</w:t>
            </w:r>
          </w:p>
        </w:tc>
      </w:tr>
      <w:tr w:rsidR="00F2130F" w:rsidRPr="000A576F" w14:paraId="157826E1" w14:textId="77777777" w:rsidTr="00D35365">
        <w:trPr>
          <w:jc w:val="center"/>
        </w:trPr>
        <w:tc>
          <w:tcPr>
            <w:tcW w:w="4876" w:type="dxa"/>
            <w:tcBorders>
              <w:top w:val="nil"/>
              <w:left w:val="nil"/>
              <w:bottom w:val="nil"/>
              <w:right w:val="nil"/>
            </w:tcBorders>
          </w:tcPr>
          <w:p w14:paraId="43F5677F" w14:textId="77777777" w:rsidR="00F2130F" w:rsidRPr="000A576F" w:rsidRDefault="00F2130F" w:rsidP="00D35365">
            <w:pPr>
              <w:pStyle w:val="Normal6a"/>
            </w:pPr>
          </w:p>
        </w:tc>
        <w:tc>
          <w:tcPr>
            <w:tcW w:w="4876" w:type="dxa"/>
            <w:tcBorders>
              <w:top w:val="nil"/>
              <w:left w:val="nil"/>
              <w:bottom w:val="nil"/>
              <w:right w:val="nil"/>
            </w:tcBorders>
          </w:tcPr>
          <w:p w14:paraId="38905E23" w14:textId="31B26F74" w:rsidR="00F2130F" w:rsidRPr="000A576F" w:rsidRDefault="00F2130F" w:rsidP="00D35365">
            <w:pPr>
              <w:pStyle w:val="Normal6a"/>
            </w:pPr>
            <w:r w:rsidRPr="000A576F">
              <w:rPr>
                <w:b/>
                <w:i/>
              </w:rPr>
              <w:t>A</w:t>
            </w:r>
            <w:r w:rsidR="002C517D">
              <w:rPr>
                <w:b/>
                <w:i/>
              </w:rPr>
              <w:noBreakHyphen/>
            </w:r>
            <w:r w:rsidRPr="000A576F">
              <w:rPr>
                <w:b/>
                <w:i/>
              </w:rPr>
              <w:t>A.</w:t>
            </w:r>
            <w:r w:rsidRPr="000A576F">
              <w:tab/>
            </w:r>
            <w:r w:rsidRPr="000A576F">
              <w:rPr>
                <w:b/>
                <w:i/>
              </w:rPr>
              <w:t>Considerando que a grande quantidade de regulamentação altamente técnica, onerosa e muitas vezes contraditória, juntamente com uma abordagem política única e esforços de centralização, são as principais razões pelas quais as tentativas anteriores de criar uma União dos Mercados de Capitais favorável às empresas e ao investimento não produziram resultados significativos;</w:t>
            </w:r>
          </w:p>
        </w:tc>
      </w:tr>
    </w:tbl>
    <w:p w14:paraId="3D78482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A73CAEB" w14:textId="77777777" w:rsidR="00F2130F" w:rsidRPr="000A576F" w:rsidRDefault="00F2130F" w:rsidP="00F2130F">
      <w:r w:rsidRPr="000A576F">
        <w:rPr>
          <w:rStyle w:val="HideTWBExt"/>
        </w:rPr>
        <w:t>&lt;/Amend&gt;</w:t>
      </w:r>
    </w:p>
    <w:p w14:paraId="7CF15E79"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41</w:t>
      </w:r>
      <w:r w:rsidRPr="000A576F">
        <w:rPr>
          <w:rStyle w:val="HideTWBExt"/>
          <w:b w:val="0"/>
        </w:rPr>
        <w:t>&lt;/NumAm&gt;</w:t>
      </w:r>
    </w:p>
    <w:p w14:paraId="52C241DD"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0165A982" w14:textId="77777777" w:rsidR="00F2130F" w:rsidRPr="000A576F" w:rsidRDefault="00F2130F" w:rsidP="00F2130F">
      <w:pPr>
        <w:pStyle w:val="NormalBold"/>
      </w:pPr>
      <w:r w:rsidRPr="000A576F">
        <w:rPr>
          <w:rStyle w:val="HideTWBExt"/>
          <w:b w:val="0"/>
        </w:rPr>
        <w:t>&lt;/RepeatBlock-By&gt;</w:t>
      </w:r>
    </w:p>
    <w:p w14:paraId="34249B1F"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B5FC542" w14:textId="7F58DA43" w:rsidR="00F2130F" w:rsidRPr="000A576F" w:rsidRDefault="00F2130F" w:rsidP="00F2130F">
      <w:pPr>
        <w:pStyle w:val="NormalBold"/>
      </w:pPr>
      <w:r w:rsidRPr="000A576F">
        <w:rPr>
          <w:rStyle w:val="HideTWBExt"/>
          <w:b w:val="0"/>
        </w:rPr>
        <w:t>&lt;Article&gt;</w:t>
      </w:r>
      <w:r w:rsidRPr="000A576F">
        <w:t>Considerando A</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3E0FE60" w14:textId="77777777" w:rsidTr="00D35365">
        <w:trPr>
          <w:trHeight w:hRule="exact" w:val="240"/>
          <w:jc w:val="center"/>
        </w:trPr>
        <w:tc>
          <w:tcPr>
            <w:tcW w:w="9752" w:type="dxa"/>
            <w:gridSpan w:val="2"/>
            <w:tcBorders>
              <w:top w:val="nil"/>
              <w:left w:val="nil"/>
              <w:bottom w:val="nil"/>
              <w:right w:val="nil"/>
            </w:tcBorders>
          </w:tcPr>
          <w:p w14:paraId="241F67E2" w14:textId="77777777" w:rsidR="00F2130F" w:rsidRPr="000A576F" w:rsidRDefault="00F2130F" w:rsidP="00D35365"/>
        </w:tc>
      </w:tr>
      <w:tr w:rsidR="00F2130F" w:rsidRPr="000A576F" w14:paraId="7C094F5B" w14:textId="77777777" w:rsidTr="00D35365">
        <w:trPr>
          <w:trHeight w:val="240"/>
          <w:jc w:val="center"/>
        </w:trPr>
        <w:tc>
          <w:tcPr>
            <w:tcW w:w="4876" w:type="dxa"/>
            <w:tcBorders>
              <w:top w:val="nil"/>
              <w:left w:val="nil"/>
              <w:bottom w:val="nil"/>
              <w:right w:val="nil"/>
            </w:tcBorders>
          </w:tcPr>
          <w:p w14:paraId="498B8855"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8FA0E75" w14:textId="77777777" w:rsidR="00F2130F" w:rsidRPr="000A576F" w:rsidRDefault="00F2130F" w:rsidP="00D35365">
            <w:pPr>
              <w:pStyle w:val="AmColumnHeading"/>
            </w:pPr>
            <w:r w:rsidRPr="000A576F">
              <w:t>Alteração</w:t>
            </w:r>
          </w:p>
        </w:tc>
      </w:tr>
      <w:tr w:rsidR="00F2130F" w:rsidRPr="000A576F" w14:paraId="6CDCD646" w14:textId="77777777" w:rsidTr="00D35365">
        <w:trPr>
          <w:jc w:val="center"/>
        </w:trPr>
        <w:tc>
          <w:tcPr>
            <w:tcW w:w="4876" w:type="dxa"/>
            <w:tcBorders>
              <w:top w:val="nil"/>
              <w:left w:val="nil"/>
              <w:bottom w:val="nil"/>
              <w:right w:val="nil"/>
            </w:tcBorders>
          </w:tcPr>
          <w:p w14:paraId="0C364063" w14:textId="77777777" w:rsidR="00F2130F" w:rsidRPr="000A576F" w:rsidRDefault="00F2130F" w:rsidP="00D35365">
            <w:pPr>
              <w:pStyle w:val="Normal6a"/>
            </w:pPr>
          </w:p>
        </w:tc>
        <w:tc>
          <w:tcPr>
            <w:tcW w:w="4876" w:type="dxa"/>
            <w:tcBorders>
              <w:top w:val="nil"/>
              <w:left w:val="nil"/>
              <w:bottom w:val="nil"/>
              <w:right w:val="nil"/>
            </w:tcBorders>
          </w:tcPr>
          <w:p w14:paraId="1850BFDA" w14:textId="5EA2B704" w:rsidR="00F2130F" w:rsidRPr="000A576F" w:rsidRDefault="00F2130F" w:rsidP="00D35365">
            <w:pPr>
              <w:pStyle w:val="Normal6a"/>
            </w:pPr>
            <w:r w:rsidRPr="000A576F">
              <w:rPr>
                <w:b/>
                <w:i/>
              </w:rPr>
              <w:t>A</w:t>
            </w:r>
            <w:r w:rsidR="002C517D">
              <w:rPr>
                <w:b/>
                <w:i/>
              </w:rPr>
              <w:noBreakHyphen/>
            </w:r>
            <w:r w:rsidRPr="000A576F">
              <w:rPr>
                <w:b/>
                <w:i/>
              </w:rPr>
              <w:t>A.</w:t>
            </w:r>
            <w:r w:rsidRPr="000A576F">
              <w:tab/>
            </w:r>
            <w:r w:rsidRPr="000A576F">
              <w:rPr>
                <w:b/>
                <w:i/>
              </w:rPr>
              <w:t>Considerando que o relatório observa que, nos últimos 50 anos, nenhuma empresa na União com uma capitalização bolsista superior a 100 mil milhões de EUR foi criada como uma nova entidade, ao passo que, no mesmo período, foram criadas nos Estados Unidos seis empresas norte</w:t>
            </w:r>
            <w:r w:rsidR="002C517D">
              <w:rPr>
                <w:b/>
                <w:i/>
              </w:rPr>
              <w:noBreakHyphen/>
            </w:r>
            <w:r w:rsidRPr="000A576F">
              <w:rPr>
                <w:b/>
                <w:i/>
              </w:rPr>
              <w:t>americanas avaliadas em mais de um bilião de dólares;</w:t>
            </w:r>
          </w:p>
        </w:tc>
      </w:tr>
    </w:tbl>
    <w:p w14:paraId="6F153197"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B1C58EE" w14:textId="77777777" w:rsidR="00F2130F" w:rsidRPr="000A576F" w:rsidRDefault="00F2130F" w:rsidP="00F2130F">
      <w:r w:rsidRPr="000A576F">
        <w:rPr>
          <w:rStyle w:val="HideTWBExt"/>
        </w:rPr>
        <w:t>&lt;/Amend&gt;</w:t>
      </w:r>
    </w:p>
    <w:p w14:paraId="2DC63A56"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42</w:t>
      </w:r>
      <w:r w:rsidRPr="000A576F">
        <w:rPr>
          <w:rStyle w:val="HideTWBExt"/>
          <w:b w:val="0"/>
        </w:rPr>
        <w:t>&lt;/NumAm&gt;</w:t>
      </w:r>
    </w:p>
    <w:p w14:paraId="28B8BB3B"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51F38393" w14:textId="77777777" w:rsidR="00F2130F" w:rsidRPr="000A576F" w:rsidRDefault="00F2130F" w:rsidP="00F2130F">
      <w:pPr>
        <w:pStyle w:val="NormalBold"/>
      </w:pPr>
      <w:r w:rsidRPr="000A576F">
        <w:rPr>
          <w:rStyle w:val="HideTWBExt"/>
          <w:b w:val="0"/>
        </w:rPr>
        <w:t>&lt;/RepeatBlock-By&gt;</w:t>
      </w:r>
    </w:p>
    <w:p w14:paraId="060B80A3"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252A5B7" w14:textId="660363C1" w:rsidR="00F2130F" w:rsidRPr="000A576F" w:rsidRDefault="00F2130F" w:rsidP="00F2130F">
      <w:pPr>
        <w:pStyle w:val="NormalBold"/>
      </w:pPr>
      <w:r w:rsidRPr="000A576F">
        <w:rPr>
          <w:rStyle w:val="HideTWBExt"/>
          <w:b w:val="0"/>
        </w:rPr>
        <w:t>&lt;Article&gt;</w:t>
      </w:r>
      <w:r w:rsidRPr="000A576F">
        <w:t>Considerando A</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ED41B86" w14:textId="77777777" w:rsidTr="00D35365">
        <w:trPr>
          <w:trHeight w:hRule="exact" w:val="240"/>
          <w:jc w:val="center"/>
        </w:trPr>
        <w:tc>
          <w:tcPr>
            <w:tcW w:w="9752" w:type="dxa"/>
            <w:gridSpan w:val="2"/>
            <w:tcBorders>
              <w:top w:val="nil"/>
              <w:left w:val="nil"/>
              <w:bottom w:val="nil"/>
              <w:right w:val="nil"/>
            </w:tcBorders>
          </w:tcPr>
          <w:p w14:paraId="37AC0F4F" w14:textId="77777777" w:rsidR="00F2130F" w:rsidRPr="000A576F" w:rsidRDefault="00F2130F" w:rsidP="00D35365"/>
        </w:tc>
      </w:tr>
      <w:tr w:rsidR="00F2130F" w:rsidRPr="000A576F" w14:paraId="0C5F3409" w14:textId="77777777" w:rsidTr="00D35365">
        <w:trPr>
          <w:trHeight w:val="240"/>
          <w:jc w:val="center"/>
        </w:trPr>
        <w:tc>
          <w:tcPr>
            <w:tcW w:w="4876" w:type="dxa"/>
            <w:tcBorders>
              <w:top w:val="nil"/>
              <w:left w:val="nil"/>
              <w:bottom w:val="nil"/>
              <w:right w:val="nil"/>
            </w:tcBorders>
          </w:tcPr>
          <w:p w14:paraId="0A30BBA6"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A9B8C3A" w14:textId="77777777" w:rsidR="00F2130F" w:rsidRPr="000A576F" w:rsidRDefault="00F2130F" w:rsidP="00D35365">
            <w:pPr>
              <w:pStyle w:val="AmColumnHeading"/>
            </w:pPr>
            <w:r w:rsidRPr="000A576F">
              <w:t>Alteração</w:t>
            </w:r>
          </w:p>
        </w:tc>
      </w:tr>
      <w:tr w:rsidR="00F2130F" w:rsidRPr="000A576F" w14:paraId="1B128C7A" w14:textId="77777777" w:rsidTr="00D35365">
        <w:trPr>
          <w:jc w:val="center"/>
        </w:trPr>
        <w:tc>
          <w:tcPr>
            <w:tcW w:w="4876" w:type="dxa"/>
            <w:tcBorders>
              <w:top w:val="nil"/>
              <w:left w:val="nil"/>
              <w:bottom w:val="nil"/>
              <w:right w:val="nil"/>
            </w:tcBorders>
          </w:tcPr>
          <w:p w14:paraId="3B5C0221" w14:textId="77777777" w:rsidR="00F2130F" w:rsidRPr="000A576F" w:rsidRDefault="00F2130F" w:rsidP="00D35365">
            <w:pPr>
              <w:pStyle w:val="Normal6a"/>
            </w:pPr>
          </w:p>
        </w:tc>
        <w:tc>
          <w:tcPr>
            <w:tcW w:w="4876" w:type="dxa"/>
            <w:tcBorders>
              <w:top w:val="nil"/>
              <w:left w:val="nil"/>
              <w:bottom w:val="nil"/>
              <w:right w:val="nil"/>
            </w:tcBorders>
          </w:tcPr>
          <w:p w14:paraId="53CA830E" w14:textId="227B4CE4" w:rsidR="00F2130F" w:rsidRPr="000A576F" w:rsidRDefault="00F2130F" w:rsidP="00D35365">
            <w:pPr>
              <w:pStyle w:val="Normal6a"/>
            </w:pPr>
            <w:r w:rsidRPr="000A576F">
              <w:rPr>
                <w:b/>
                <w:i/>
              </w:rPr>
              <w:t>A</w:t>
            </w:r>
            <w:r w:rsidR="002C517D">
              <w:rPr>
                <w:b/>
                <w:i/>
              </w:rPr>
              <w:noBreakHyphen/>
            </w:r>
            <w:r w:rsidRPr="000A576F">
              <w:rPr>
                <w:b/>
                <w:i/>
              </w:rPr>
              <w:t>A.</w:t>
            </w:r>
            <w:r w:rsidRPr="000A576F">
              <w:tab/>
            </w:r>
            <w:r w:rsidRPr="000A576F">
              <w:rPr>
                <w:b/>
                <w:i/>
              </w:rPr>
              <w:t>Considerando que o Relatório Draghi salientou um grave défice de competitividade geral da economia europeia e, em particular, a falta de crescimento da produtividade; </w:t>
            </w:r>
          </w:p>
        </w:tc>
      </w:tr>
    </w:tbl>
    <w:p w14:paraId="31A3D66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563E13C" w14:textId="77777777" w:rsidR="00F2130F" w:rsidRPr="000A576F" w:rsidRDefault="00F2130F" w:rsidP="00F2130F">
      <w:r w:rsidRPr="000A576F">
        <w:rPr>
          <w:rStyle w:val="HideTWBExt"/>
        </w:rPr>
        <w:t>&lt;/Amend&gt;</w:t>
      </w:r>
    </w:p>
    <w:p w14:paraId="198DAE64"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43</w:t>
      </w:r>
      <w:r w:rsidRPr="000A576F">
        <w:rPr>
          <w:rStyle w:val="HideTWBExt"/>
          <w:b w:val="0"/>
        </w:rPr>
        <w:t>&lt;/NumAm&gt;</w:t>
      </w:r>
    </w:p>
    <w:p w14:paraId="6B67E5CD"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0BE7E183"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59C311C4" w14:textId="77777777" w:rsidR="00F2130F" w:rsidRPr="000A576F" w:rsidRDefault="00F2130F" w:rsidP="00F2130F">
      <w:pPr>
        <w:pStyle w:val="NormalBold"/>
      </w:pPr>
      <w:r w:rsidRPr="000A576F">
        <w:rPr>
          <w:rStyle w:val="HideTWBExt"/>
          <w:b w:val="0"/>
        </w:rPr>
        <w:t>&lt;Members&gt;</w:t>
      </w:r>
      <w:r w:rsidRPr="000A576F">
        <w:t>René Repasi, Niels Fuglsang, Claire Fita, Lara Wolters</w:t>
      </w:r>
      <w:r w:rsidRPr="000A576F">
        <w:rPr>
          <w:rStyle w:val="HideTWBExt"/>
          <w:b w:val="0"/>
        </w:rPr>
        <w:t>&lt;/Members&gt;</w:t>
      </w:r>
    </w:p>
    <w:p w14:paraId="2B8D685E" w14:textId="77777777" w:rsidR="00F2130F" w:rsidRPr="000A576F" w:rsidRDefault="00F2130F" w:rsidP="00F2130F">
      <w:pPr>
        <w:pStyle w:val="NormalBold"/>
      </w:pPr>
      <w:r w:rsidRPr="000A576F">
        <w:rPr>
          <w:rStyle w:val="HideTWBExt"/>
          <w:b w:val="0"/>
        </w:rPr>
        <w:t>&lt;/RepeatBlock-By&gt;</w:t>
      </w:r>
    </w:p>
    <w:p w14:paraId="6AE9A1A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FEB9D20" w14:textId="42A0FE99" w:rsidR="00F2130F" w:rsidRPr="000A576F" w:rsidRDefault="00F2130F" w:rsidP="00F2130F">
      <w:pPr>
        <w:pStyle w:val="NormalBold"/>
      </w:pPr>
      <w:r w:rsidRPr="000A576F">
        <w:rPr>
          <w:rStyle w:val="HideTWBExt"/>
          <w:b w:val="0"/>
        </w:rPr>
        <w:t>&lt;Article&gt;</w:t>
      </w:r>
      <w:r w:rsidRPr="000A576F">
        <w:t>Considerando A</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F2D1F1E" w14:textId="77777777" w:rsidTr="00D35365">
        <w:trPr>
          <w:trHeight w:hRule="exact" w:val="240"/>
          <w:jc w:val="center"/>
        </w:trPr>
        <w:tc>
          <w:tcPr>
            <w:tcW w:w="9752" w:type="dxa"/>
            <w:gridSpan w:val="2"/>
            <w:tcBorders>
              <w:top w:val="nil"/>
              <w:left w:val="nil"/>
              <w:bottom w:val="nil"/>
              <w:right w:val="nil"/>
            </w:tcBorders>
          </w:tcPr>
          <w:p w14:paraId="2CF7881A" w14:textId="77777777" w:rsidR="00F2130F" w:rsidRPr="000A576F" w:rsidRDefault="00F2130F" w:rsidP="00D35365"/>
        </w:tc>
      </w:tr>
      <w:tr w:rsidR="00F2130F" w:rsidRPr="000A576F" w14:paraId="6E6CE1EC" w14:textId="77777777" w:rsidTr="00D35365">
        <w:trPr>
          <w:trHeight w:val="240"/>
          <w:jc w:val="center"/>
        </w:trPr>
        <w:tc>
          <w:tcPr>
            <w:tcW w:w="4876" w:type="dxa"/>
            <w:tcBorders>
              <w:top w:val="nil"/>
              <w:left w:val="nil"/>
              <w:bottom w:val="nil"/>
              <w:right w:val="nil"/>
            </w:tcBorders>
          </w:tcPr>
          <w:p w14:paraId="710F9B4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EC5341B" w14:textId="77777777" w:rsidR="00F2130F" w:rsidRPr="000A576F" w:rsidRDefault="00F2130F" w:rsidP="00D35365">
            <w:pPr>
              <w:pStyle w:val="AmColumnHeading"/>
            </w:pPr>
            <w:r w:rsidRPr="000A576F">
              <w:t>Alteração</w:t>
            </w:r>
          </w:p>
        </w:tc>
      </w:tr>
      <w:tr w:rsidR="00F2130F" w:rsidRPr="000A576F" w14:paraId="1287A74E" w14:textId="77777777" w:rsidTr="00D35365">
        <w:trPr>
          <w:jc w:val="center"/>
        </w:trPr>
        <w:tc>
          <w:tcPr>
            <w:tcW w:w="4876" w:type="dxa"/>
            <w:tcBorders>
              <w:top w:val="nil"/>
              <w:left w:val="nil"/>
              <w:bottom w:val="nil"/>
              <w:right w:val="nil"/>
            </w:tcBorders>
          </w:tcPr>
          <w:p w14:paraId="62240D26" w14:textId="77777777" w:rsidR="00F2130F" w:rsidRPr="000A576F" w:rsidRDefault="00F2130F" w:rsidP="00D35365">
            <w:pPr>
              <w:pStyle w:val="Normal6a"/>
            </w:pPr>
          </w:p>
        </w:tc>
        <w:tc>
          <w:tcPr>
            <w:tcW w:w="4876" w:type="dxa"/>
            <w:tcBorders>
              <w:top w:val="nil"/>
              <w:left w:val="nil"/>
              <w:bottom w:val="nil"/>
              <w:right w:val="nil"/>
            </w:tcBorders>
          </w:tcPr>
          <w:p w14:paraId="1C1952BC" w14:textId="726BD2BC" w:rsidR="00F2130F" w:rsidRPr="000A576F" w:rsidRDefault="00F2130F" w:rsidP="00D35365">
            <w:pPr>
              <w:pStyle w:val="Normal6a"/>
            </w:pPr>
            <w:r w:rsidRPr="000A576F">
              <w:rPr>
                <w:b/>
                <w:i/>
              </w:rPr>
              <w:t>A</w:t>
            </w:r>
            <w:r w:rsidR="002C517D">
              <w:rPr>
                <w:b/>
                <w:i/>
              </w:rPr>
              <w:noBreakHyphen/>
            </w:r>
            <w:r w:rsidRPr="000A576F">
              <w:rPr>
                <w:b/>
                <w:i/>
              </w:rPr>
              <w:t>A.</w:t>
            </w:r>
            <w:r w:rsidRPr="000A576F">
              <w:tab/>
            </w:r>
            <w:r w:rsidRPr="000A576F">
              <w:rPr>
                <w:b/>
                <w:i/>
              </w:rPr>
              <w:t>Considerando que, a curto prazo, a União poderá necessitar de uma despesa anual com a defesa de, pelo menos, 250 mil milhões de EUR por ano para dissuadir a agressão russa;</w:t>
            </w:r>
          </w:p>
        </w:tc>
      </w:tr>
    </w:tbl>
    <w:p w14:paraId="792A06DE"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C5660F1" w14:textId="77777777" w:rsidR="00F2130F" w:rsidRPr="000A576F" w:rsidRDefault="00F2130F" w:rsidP="00F2130F">
      <w:r w:rsidRPr="000A576F">
        <w:rPr>
          <w:rStyle w:val="HideTWBExt"/>
        </w:rPr>
        <w:t>&lt;/Amend&gt;</w:t>
      </w:r>
    </w:p>
    <w:p w14:paraId="5B70A5E4" w14:textId="77777777" w:rsidR="00F2130F" w:rsidRPr="000A576F" w:rsidRDefault="00F2130F" w:rsidP="00F2130F">
      <w:pPr>
        <w:pStyle w:val="AmNumberTabs"/>
        <w:keepNext/>
      </w:pPr>
      <w:bookmarkStart w:id="1" w:name="restart"/>
      <w:r w:rsidRPr="000A576F">
        <w:rPr>
          <w:rStyle w:val="HideTWBExt"/>
          <w:b w:val="0"/>
        </w:rPr>
        <w:t>&lt;Amend&gt;</w:t>
      </w:r>
      <w:r w:rsidRPr="000A576F">
        <w:t>Alteração</w:t>
      </w:r>
      <w:r w:rsidRPr="000A576F">
        <w:tab/>
      </w:r>
      <w:r w:rsidRPr="000A576F">
        <w:tab/>
      </w:r>
      <w:r w:rsidRPr="000A576F">
        <w:rPr>
          <w:rStyle w:val="HideTWBExt"/>
          <w:b w:val="0"/>
        </w:rPr>
        <w:t>&lt;NumAm&gt;</w:t>
      </w:r>
      <w:r w:rsidRPr="000A576F">
        <w:t>44</w:t>
      </w:r>
      <w:r w:rsidRPr="000A576F">
        <w:rPr>
          <w:rStyle w:val="HideTWBExt"/>
          <w:b w:val="0"/>
        </w:rPr>
        <w:t>&lt;/NumAm&gt;</w:t>
      </w:r>
    </w:p>
    <w:p w14:paraId="0B99155E" w14:textId="77777777" w:rsidR="00F2130F" w:rsidRPr="000A576F" w:rsidRDefault="00F2130F" w:rsidP="00F2130F">
      <w:pPr>
        <w:pStyle w:val="NormalBold"/>
      </w:pPr>
      <w:r w:rsidRPr="000A576F">
        <w:rPr>
          <w:rStyle w:val="HideTWBExt"/>
          <w:b w:val="0"/>
        </w:rPr>
        <w:t>&lt;RepeatBlock-By&gt;&lt;Members&gt;</w:t>
      </w:r>
      <w:r w:rsidRPr="000A576F">
        <w:t>Danuše Nerudová</w:t>
      </w:r>
      <w:r w:rsidRPr="000A576F">
        <w:rPr>
          <w:rStyle w:val="HideTWBExt"/>
          <w:b w:val="0"/>
        </w:rPr>
        <w:t>&lt;/Members&gt;</w:t>
      </w:r>
    </w:p>
    <w:p w14:paraId="0AD55C17" w14:textId="77777777" w:rsidR="00F2130F" w:rsidRPr="000A576F" w:rsidRDefault="00F2130F" w:rsidP="00F2130F">
      <w:r w:rsidRPr="000A576F">
        <w:rPr>
          <w:rStyle w:val="HideTWBExt"/>
        </w:rPr>
        <w:t>&lt;/RepeatBlock-By&gt;</w:t>
      </w:r>
    </w:p>
    <w:p w14:paraId="363AA6E3"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32125B7" w14:textId="3215B7DB" w:rsidR="00F2130F" w:rsidRPr="000A576F" w:rsidRDefault="00F2130F" w:rsidP="00F2130F">
      <w:pPr>
        <w:pStyle w:val="NormalBold"/>
      </w:pPr>
      <w:r w:rsidRPr="000A576F">
        <w:rPr>
          <w:rStyle w:val="HideTWBExt"/>
          <w:b w:val="0"/>
        </w:rPr>
        <w:t>&lt;Article&gt;</w:t>
      </w:r>
      <w:r w:rsidRPr="000A576F">
        <w:t>Considerando A</w:t>
      </w:r>
      <w:r w:rsidR="002C517D">
        <w:noBreakHyphen/>
      </w:r>
      <w:r w:rsidRPr="000A576F">
        <w:t>A (novo)</w:t>
      </w:r>
      <w:r w:rsidRPr="000A576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2130F" w:rsidRPr="000A576F" w14:paraId="749385BD" w14:textId="77777777" w:rsidTr="00D35365">
        <w:trPr>
          <w:jc w:val="center"/>
        </w:trPr>
        <w:tc>
          <w:tcPr>
            <w:tcW w:w="9752" w:type="dxa"/>
            <w:gridSpan w:val="2"/>
          </w:tcPr>
          <w:p w14:paraId="29B08964" w14:textId="77777777" w:rsidR="00F2130F" w:rsidRPr="000A576F" w:rsidRDefault="00F2130F" w:rsidP="00D35365">
            <w:pPr>
              <w:keepNext/>
            </w:pPr>
          </w:p>
        </w:tc>
      </w:tr>
      <w:tr w:rsidR="00F2130F" w:rsidRPr="000A576F" w14:paraId="65EC1DC0" w14:textId="77777777" w:rsidTr="00D35365">
        <w:trPr>
          <w:jc w:val="center"/>
        </w:trPr>
        <w:tc>
          <w:tcPr>
            <w:tcW w:w="4876" w:type="dxa"/>
          </w:tcPr>
          <w:p w14:paraId="5A7E8E48" w14:textId="77777777" w:rsidR="00F2130F" w:rsidRPr="000A576F" w:rsidRDefault="00F2130F" w:rsidP="00D35365">
            <w:pPr>
              <w:pStyle w:val="AmColumnHeading"/>
              <w:keepNext/>
            </w:pPr>
            <w:r w:rsidRPr="000A576F">
              <w:t>Proposta de resolução</w:t>
            </w:r>
          </w:p>
        </w:tc>
        <w:tc>
          <w:tcPr>
            <w:tcW w:w="4876" w:type="dxa"/>
          </w:tcPr>
          <w:p w14:paraId="44254C47" w14:textId="77777777" w:rsidR="00F2130F" w:rsidRPr="000A576F" w:rsidRDefault="00F2130F" w:rsidP="00D35365">
            <w:pPr>
              <w:pStyle w:val="AmColumnHeading"/>
              <w:keepNext/>
            </w:pPr>
            <w:r w:rsidRPr="000A576F">
              <w:t>Alteração</w:t>
            </w:r>
          </w:p>
        </w:tc>
      </w:tr>
      <w:tr w:rsidR="00F2130F" w:rsidRPr="000A576F" w14:paraId="35BB86EB" w14:textId="77777777" w:rsidTr="00D35365">
        <w:trPr>
          <w:jc w:val="center"/>
        </w:trPr>
        <w:tc>
          <w:tcPr>
            <w:tcW w:w="4876" w:type="dxa"/>
          </w:tcPr>
          <w:p w14:paraId="2E3E4669" w14:textId="77777777" w:rsidR="00F2130F" w:rsidRPr="000A576F" w:rsidRDefault="00F2130F" w:rsidP="00D35365">
            <w:pPr>
              <w:pStyle w:val="Normal6a"/>
            </w:pPr>
          </w:p>
        </w:tc>
        <w:tc>
          <w:tcPr>
            <w:tcW w:w="4876" w:type="dxa"/>
          </w:tcPr>
          <w:p w14:paraId="2620070F" w14:textId="2303EDD8" w:rsidR="00F2130F" w:rsidRPr="000A576F" w:rsidRDefault="00F2130F" w:rsidP="00D35365">
            <w:pPr>
              <w:pStyle w:val="Normal6a"/>
            </w:pPr>
            <w:r w:rsidRPr="000A576F">
              <w:rPr>
                <w:b/>
                <w:i/>
              </w:rPr>
              <w:t>A</w:t>
            </w:r>
            <w:r w:rsidR="002C517D">
              <w:rPr>
                <w:b/>
                <w:i/>
              </w:rPr>
              <w:noBreakHyphen/>
            </w:r>
            <w:r w:rsidRPr="000A576F">
              <w:rPr>
                <w:b/>
                <w:i/>
              </w:rPr>
              <w:t>A.</w:t>
            </w:r>
            <w:r w:rsidRPr="000A576F">
              <w:rPr>
                <w:b/>
                <w:i/>
              </w:rPr>
              <w:tab/>
              <w:t>Considerando que o orçamento anual da UE proporciona uma margem de manobra orçamental limitada para a aplicação de um pacto para a competitividade europeia;</w:t>
            </w:r>
          </w:p>
        </w:tc>
      </w:tr>
    </w:tbl>
    <w:p w14:paraId="7633AF3F"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7D707D6" w14:textId="77777777" w:rsidR="00F2130F" w:rsidRPr="000A576F" w:rsidRDefault="00F2130F" w:rsidP="00F2130F">
      <w:r w:rsidRPr="000A576F">
        <w:rPr>
          <w:rStyle w:val="HideTWBExt"/>
        </w:rPr>
        <w:t>&lt;/Amend&gt;</w:t>
      </w:r>
      <w:bookmarkEnd w:id="1"/>
    </w:p>
    <w:p w14:paraId="031E91FA"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45</w:t>
      </w:r>
      <w:r w:rsidRPr="000A576F">
        <w:rPr>
          <w:rStyle w:val="HideTWBExt"/>
          <w:b w:val="0"/>
        </w:rPr>
        <w:t>&lt;/NumAm&gt;</w:t>
      </w:r>
    </w:p>
    <w:p w14:paraId="46D2E3BC"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23777AD1" w14:textId="77777777" w:rsidR="00F2130F" w:rsidRPr="000A576F" w:rsidRDefault="00F2130F" w:rsidP="00F2130F">
      <w:pPr>
        <w:pStyle w:val="NormalBold"/>
      </w:pPr>
      <w:r w:rsidRPr="000A576F">
        <w:rPr>
          <w:rStyle w:val="HideTWBExt"/>
          <w:b w:val="0"/>
        </w:rPr>
        <w:t>&lt;/RepeatBlock-By&gt;</w:t>
      </w:r>
    </w:p>
    <w:p w14:paraId="39AF7466"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B114A0B" w14:textId="0010F0D9" w:rsidR="00F2130F" w:rsidRPr="000A576F" w:rsidRDefault="00F2130F" w:rsidP="00F2130F">
      <w:pPr>
        <w:pStyle w:val="NormalBold"/>
      </w:pPr>
      <w:r w:rsidRPr="000A576F">
        <w:rPr>
          <w:rStyle w:val="HideTWBExt"/>
          <w:b w:val="0"/>
        </w:rPr>
        <w:t>&lt;Article&gt;</w:t>
      </w:r>
      <w:r w:rsidRPr="000A576F">
        <w:t>Considerando A</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D24A715" w14:textId="77777777" w:rsidTr="00D35365">
        <w:trPr>
          <w:trHeight w:hRule="exact" w:val="240"/>
          <w:jc w:val="center"/>
        </w:trPr>
        <w:tc>
          <w:tcPr>
            <w:tcW w:w="9752" w:type="dxa"/>
            <w:gridSpan w:val="2"/>
            <w:tcBorders>
              <w:top w:val="nil"/>
              <w:left w:val="nil"/>
              <w:bottom w:val="nil"/>
              <w:right w:val="nil"/>
            </w:tcBorders>
          </w:tcPr>
          <w:p w14:paraId="01524B70" w14:textId="77777777" w:rsidR="00F2130F" w:rsidRPr="000A576F" w:rsidRDefault="00F2130F" w:rsidP="00D35365"/>
        </w:tc>
      </w:tr>
      <w:tr w:rsidR="00F2130F" w:rsidRPr="000A576F" w14:paraId="538F894B" w14:textId="77777777" w:rsidTr="00D35365">
        <w:trPr>
          <w:trHeight w:val="240"/>
          <w:jc w:val="center"/>
        </w:trPr>
        <w:tc>
          <w:tcPr>
            <w:tcW w:w="4876" w:type="dxa"/>
            <w:tcBorders>
              <w:top w:val="nil"/>
              <w:left w:val="nil"/>
              <w:bottom w:val="nil"/>
              <w:right w:val="nil"/>
            </w:tcBorders>
          </w:tcPr>
          <w:p w14:paraId="122AAE9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A78B39F" w14:textId="77777777" w:rsidR="00F2130F" w:rsidRPr="000A576F" w:rsidRDefault="00F2130F" w:rsidP="00D35365">
            <w:pPr>
              <w:pStyle w:val="AmColumnHeading"/>
            </w:pPr>
            <w:r w:rsidRPr="000A576F">
              <w:t>Alteração</w:t>
            </w:r>
          </w:p>
        </w:tc>
      </w:tr>
      <w:tr w:rsidR="00F2130F" w:rsidRPr="000A576F" w14:paraId="5DB4FD68" w14:textId="77777777" w:rsidTr="00D35365">
        <w:trPr>
          <w:jc w:val="center"/>
        </w:trPr>
        <w:tc>
          <w:tcPr>
            <w:tcW w:w="4876" w:type="dxa"/>
            <w:tcBorders>
              <w:top w:val="nil"/>
              <w:left w:val="nil"/>
              <w:bottom w:val="nil"/>
              <w:right w:val="nil"/>
            </w:tcBorders>
          </w:tcPr>
          <w:p w14:paraId="4492D45E" w14:textId="77777777" w:rsidR="00F2130F" w:rsidRPr="000A576F" w:rsidRDefault="00F2130F" w:rsidP="00D35365">
            <w:pPr>
              <w:pStyle w:val="Normal6a"/>
            </w:pPr>
          </w:p>
        </w:tc>
        <w:tc>
          <w:tcPr>
            <w:tcW w:w="4876" w:type="dxa"/>
            <w:tcBorders>
              <w:top w:val="nil"/>
              <w:left w:val="nil"/>
              <w:bottom w:val="nil"/>
              <w:right w:val="nil"/>
            </w:tcBorders>
          </w:tcPr>
          <w:p w14:paraId="4FE9F6FC" w14:textId="4D44680A" w:rsidR="00F2130F" w:rsidRPr="000A576F" w:rsidRDefault="00F2130F" w:rsidP="00D35365">
            <w:pPr>
              <w:pStyle w:val="Normal6a"/>
            </w:pPr>
            <w:r w:rsidRPr="000A576F">
              <w:rPr>
                <w:b/>
                <w:i/>
              </w:rPr>
              <w:t>A</w:t>
            </w:r>
            <w:r w:rsidR="002C517D">
              <w:rPr>
                <w:b/>
                <w:i/>
              </w:rPr>
              <w:noBreakHyphen/>
            </w:r>
            <w:r w:rsidRPr="000A576F">
              <w:rPr>
                <w:b/>
                <w:i/>
              </w:rPr>
              <w:t>B.</w:t>
            </w:r>
            <w:r w:rsidRPr="000A576F">
              <w:tab/>
            </w:r>
            <w:r w:rsidRPr="000A576F">
              <w:rPr>
                <w:b/>
                <w:i/>
              </w:rPr>
              <w:t>Considerando que o capital de risco europeu ficou muito aquém do dos EUA, sendo 80 % inferior na fase de arranque, 73 % na fase inicial e 82 % na fase de crescimento; que a produtividade na Europa diminuiu mais de 0,5 % durante o período compreendido entre 2000 e 2019; que a diminuição das taxas de natalidade fez com que o crescimento da população em idade ativa abrandasse desde a década de 1990 e começasse a diminuir na última década;</w:t>
            </w:r>
          </w:p>
        </w:tc>
      </w:tr>
    </w:tbl>
    <w:p w14:paraId="036A7326"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5D02FA7" w14:textId="77777777" w:rsidR="00F2130F" w:rsidRPr="000A576F" w:rsidRDefault="00F2130F" w:rsidP="00F2130F">
      <w:r w:rsidRPr="000A576F">
        <w:rPr>
          <w:rStyle w:val="HideTWBExt"/>
        </w:rPr>
        <w:t>&lt;/Amend&gt;</w:t>
      </w:r>
    </w:p>
    <w:p w14:paraId="7C8366A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46</w:t>
      </w:r>
      <w:r w:rsidRPr="000A576F">
        <w:rPr>
          <w:rStyle w:val="HideTWBExt"/>
          <w:b w:val="0"/>
        </w:rPr>
        <w:t>&lt;/NumAm&gt;</w:t>
      </w:r>
    </w:p>
    <w:p w14:paraId="5806389C"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01B6A300" w14:textId="77777777" w:rsidR="00F2130F" w:rsidRPr="000A576F" w:rsidRDefault="00F2130F" w:rsidP="00F2130F">
      <w:pPr>
        <w:pStyle w:val="NormalBold"/>
      </w:pPr>
      <w:r w:rsidRPr="000A576F">
        <w:rPr>
          <w:rStyle w:val="HideTWBExt"/>
          <w:b w:val="0"/>
        </w:rPr>
        <w:t>&lt;/RepeatBlock-By&gt;</w:t>
      </w:r>
    </w:p>
    <w:p w14:paraId="5697E0CF"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B984CAE" w14:textId="540BD080" w:rsidR="00F2130F" w:rsidRPr="000A576F" w:rsidRDefault="00F2130F" w:rsidP="00F2130F">
      <w:pPr>
        <w:pStyle w:val="NormalBold"/>
      </w:pPr>
      <w:r w:rsidRPr="000A576F">
        <w:rPr>
          <w:rStyle w:val="HideTWBExt"/>
          <w:b w:val="0"/>
        </w:rPr>
        <w:t>&lt;Article&gt;</w:t>
      </w:r>
      <w:r w:rsidRPr="000A576F">
        <w:t>Considerando A</w:t>
      </w:r>
      <w:r w:rsidR="002C517D">
        <w:noBreakHyphen/>
      </w:r>
      <w:r w:rsidRPr="000A576F">
        <w:t>C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AE02E20" w14:textId="77777777" w:rsidTr="00D35365">
        <w:trPr>
          <w:trHeight w:hRule="exact" w:val="240"/>
          <w:jc w:val="center"/>
        </w:trPr>
        <w:tc>
          <w:tcPr>
            <w:tcW w:w="9752" w:type="dxa"/>
            <w:gridSpan w:val="2"/>
            <w:tcBorders>
              <w:top w:val="nil"/>
              <w:left w:val="nil"/>
              <w:bottom w:val="nil"/>
              <w:right w:val="nil"/>
            </w:tcBorders>
          </w:tcPr>
          <w:p w14:paraId="3CC273C5" w14:textId="77777777" w:rsidR="00F2130F" w:rsidRPr="000A576F" w:rsidRDefault="00F2130F" w:rsidP="00D35365"/>
        </w:tc>
      </w:tr>
      <w:tr w:rsidR="00F2130F" w:rsidRPr="000A576F" w14:paraId="05FB8085" w14:textId="77777777" w:rsidTr="00D35365">
        <w:trPr>
          <w:trHeight w:val="240"/>
          <w:jc w:val="center"/>
        </w:trPr>
        <w:tc>
          <w:tcPr>
            <w:tcW w:w="4876" w:type="dxa"/>
            <w:tcBorders>
              <w:top w:val="nil"/>
              <w:left w:val="nil"/>
              <w:bottom w:val="nil"/>
              <w:right w:val="nil"/>
            </w:tcBorders>
          </w:tcPr>
          <w:p w14:paraId="55564822"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A1A1744" w14:textId="77777777" w:rsidR="00F2130F" w:rsidRPr="000A576F" w:rsidRDefault="00F2130F" w:rsidP="00D35365">
            <w:pPr>
              <w:pStyle w:val="AmColumnHeading"/>
            </w:pPr>
            <w:r w:rsidRPr="000A576F">
              <w:t>Alteração</w:t>
            </w:r>
          </w:p>
        </w:tc>
      </w:tr>
      <w:tr w:rsidR="00F2130F" w:rsidRPr="000A576F" w14:paraId="344C9850" w14:textId="77777777" w:rsidTr="00D35365">
        <w:trPr>
          <w:jc w:val="center"/>
        </w:trPr>
        <w:tc>
          <w:tcPr>
            <w:tcW w:w="4876" w:type="dxa"/>
            <w:tcBorders>
              <w:top w:val="nil"/>
              <w:left w:val="nil"/>
              <w:bottom w:val="nil"/>
              <w:right w:val="nil"/>
            </w:tcBorders>
          </w:tcPr>
          <w:p w14:paraId="1C7E289D" w14:textId="77777777" w:rsidR="00F2130F" w:rsidRPr="000A576F" w:rsidRDefault="00F2130F" w:rsidP="00D35365">
            <w:pPr>
              <w:pStyle w:val="Normal6a"/>
            </w:pPr>
          </w:p>
        </w:tc>
        <w:tc>
          <w:tcPr>
            <w:tcW w:w="4876" w:type="dxa"/>
            <w:tcBorders>
              <w:top w:val="nil"/>
              <w:left w:val="nil"/>
              <w:bottom w:val="nil"/>
              <w:right w:val="nil"/>
            </w:tcBorders>
          </w:tcPr>
          <w:p w14:paraId="2EE8CEA7" w14:textId="1C13BB2B" w:rsidR="00F2130F" w:rsidRPr="000A576F" w:rsidRDefault="00F2130F" w:rsidP="00D35365">
            <w:pPr>
              <w:pStyle w:val="Normal6a"/>
            </w:pPr>
            <w:r w:rsidRPr="000A576F">
              <w:rPr>
                <w:b/>
                <w:i/>
              </w:rPr>
              <w:t>A</w:t>
            </w:r>
            <w:r w:rsidR="002C517D">
              <w:rPr>
                <w:b/>
                <w:i/>
              </w:rPr>
              <w:noBreakHyphen/>
            </w:r>
            <w:r w:rsidRPr="000A576F">
              <w:rPr>
                <w:b/>
                <w:i/>
              </w:rPr>
              <w:t>C.</w:t>
            </w:r>
            <w:r w:rsidRPr="000A576F">
              <w:tab/>
            </w:r>
            <w:r w:rsidRPr="000A576F">
              <w:rPr>
                <w:b/>
                <w:i/>
              </w:rPr>
              <w:t>Considerando que Mario Draghi sugere que a solução reside em atrair investimento, em grande medida através do desbloqueio de capital privado, com a criação da União da Poupança e dos Investimentos;</w:t>
            </w:r>
          </w:p>
        </w:tc>
      </w:tr>
    </w:tbl>
    <w:p w14:paraId="797BFF03"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4F32102" w14:textId="77777777" w:rsidR="00F2130F" w:rsidRPr="000A576F" w:rsidRDefault="00F2130F" w:rsidP="00F2130F">
      <w:r w:rsidRPr="000A576F">
        <w:rPr>
          <w:rStyle w:val="HideTWBExt"/>
        </w:rPr>
        <w:t>&lt;/Amend&gt;</w:t>
      </w:r>
    </w:p>
    <w:p w14:paraId="7BB9151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47</w:t>
      </w:r>
      <w:r w:rsidRPr="000A576F">
        <w:rPr>
          <w:rStyle w:val="HideTWBExt"/>
          <w:b w:val="0"/>
        </w:rPr>
        <w:t>&lt;/NumAm&gt;</w:t>
      </w:r>
    </w:p>
    <w:p w14:paraId="066B33B5"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59AB4F24" w14:textId="77777777" w:rsidR="00F2130F" w:rsidRPr="000A576F" w:rsidRDefault="00F2130F" w:rsidP="00F2130F">
      <w:pPr>
        <w:pStyle w:val="NormalBold"/>
      </w:pPr>
      <w:r w:rsidRPr="000A576F">
        <w:rPr>
          <w:rStyle w:val="HideTWBExt"/>
          <w:b w:val="0"/>
        </w:rPr>
        <w:t>&lt;/RepeatBlock-By&gt;</w:t>
      </w:r>
    </w:p>
    <w:p w14:paraId="1C07EE40"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74BBC60" w14:textId="6D2C10EE" w:rsidR="00F2130F" w:rsidRPr="000A576F" w:rsidRDefault="00F2130F" w:rsidP="00F2130F">
      <w:pPr>
        <w:pStyle w:val="NormalBold"/>
      </w:pPr>
      <w:r w:rsidRPr="000A576F">
        <w:rPr>
          <w:rStyle w:val="HideTWBExt"/>
          <w:b w:val="0"/>
        </w:rPr>
        <w:t>&lt;Article&gt;</w:t>
      </w:r>
      <w:r w:rsidRPr="000A576F">
        <w:t>Considerando A</w:t>
      </w:r>
      <w:r w:rsidR="002C517D">
        <w:noBreakHyphen/>
      </w:r>
      <w:r w:rsidRPr="000A576F">
        <w:t>D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E6A3341" w14:textId="77777777" w:rsidTr="00D35365">
        <w:trPr>
          <w:trHeight w:hRule="exact" w:val="240"/>
          <w:jc w:val="center"/>
        </w:trPr>
        <w:tc>
          <w:tcPr>
            <w:tcW w:w="9752" w:type="dxa"/>
            <w:gridSpan w:val="2"/>
            <w:tcBorders>
              <w:top w:val="nil"/>
              <w:left w:val="nil"/>
              <w:bottom w:val="nil"/>
              <w:right w:val="nil"/>
            </w:tcBorders>
          </w:tcPr>
          <w:p w14:paraId="2F86B8BF" w14:textId="77777777" w:rsidR="00F2130F" w:rsidRPr="000A576F" w:rsidRDefault="00F2130F" w:rsidP="00D35365"/>
        </w:tc>
      </w:tr>
      <w:tr w:rsidR="00F2130F" w:rsidRPr="000A576F" w14:paraId="4146D0A0" w14:textId="77777777" w:rsidTr="00D35365">
        <w:trPr>
          <w:trHeight w:val="240"/>
          <w:jc w:val="center"/>
        </w:trPr>
        <w:tc>
          <w:tcPr>
            <w:tcW w:w="4876" w:type="dxa"/>
            <w:tcBorders>
              <w:top w:val="nil"/>
              <w:left w:val="nil"/>
              <w:bottom w:val="nil"/>
              <w:right w:val="nil"/>
            </w:tcBorders>
          </w:tcPr>
          <w:p w14:paraId="2B3D237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386B125" w14:textId="77777777" w:rsidR="00F2130F" w:rsidRPr="000A576F" w:rsidRDefault="00F2130F" w:rsidP="00D35365">
            <w:pPr>
              <w:pStyle w:val="AmColumnHeading"/>
            </w:pPr>
            <w:r w:rsidRPr="000A576F">
              <w:t>Alteração</w:t>
            </w:r>
          </w:p>
        </w:tc>
      </w:tr>
      <w:tr w:rsidR="00F2130F" w:rsidRPr="000A576F" w14:paraId="60E9D920" w14:textId="77777777" w:rsidTr="00D35365">
        <w:trPr>
          <w:jc w:val="center"/>
        </w:trPr>
        <w:tc>
          <w:tcPr>
            <w:tcW w:w="4876" w:type="dxa"/>
            <w:tcBorders>
              <w:top w:val="nil"/>
              <w:left w:val="nil"/>
              <w:bottom w:val="nil"/>
              <w:right w:val="nil"/>
            </w:tcBorders>
          </w:tcPr>
          <w:p w14:paraId="54BE7173" w14:textId="77777777" w:rsidR="00F2130F" w:rsidRPr="000A576F" w:rsidRDefault="00F2130F" w:rsidP="00D35365">
            <w:pPr>
              <w:pStyle w:val="Normal6a"/>
            </w:pPr>
          </w:p>
        </w:tc>
        <w:tc>
          <w:tcPr>
            <w:tcW w:w="4876" w:type="dxa"/>
            <w:tcBorders>
              <w:top w:val="nil"/>
              <w:left w:val="nil"/>
              <w:bottom w:val="nil"/>
              <w:right w:val="nil"/>
            </w:tcBorders>
          </w:tcPr>
          <w:p w14:paraId="29133520" w14:textId="2D622504" w:rsidR="00F2130F" w:rsidRPr="000A576F" w:rsidRDefault="00F2130F" w:rsidP="00D35365">
            <w:pPr>
              <w:pStyle w:val="Normal6a"/>
            </w:pPr>
            <w:r w:rsidRPr="000A576F">
              <w:rPr>
                <w:b/>
                <w:i/>
              </w:rPr>
              <w:t>A</w:t>
            </w:r>
            <w:r w:rsidR="002C517D">
              <w:rPr>
                <w:b/>
                <w:i/>
              </w:rPr>
              <w:noBreakHyphen/>
            </w:r>
            <w:r w:rsidRPr="000A576F">
              <w:rPr>
                <w:b/>
                <w:i/>
              </w:rPr>
              <w:t>D.</w:t>
            </w:r>
            <w:r w:rsidRPr="000A576F">
              <w:tab/>
            </w:r>
            <w:r w:rsidRPr="000A576F">
              <w:rPr>
                <w:b/>
                <w:i/>
              </w:rPr>
              <w:t>Considerando que, em 2022, os ativos de pensões na União Europeia representavam apenas 32 % do PIB, em comparação com 142 % nos Estados Unidos, o que evidencia uma disparidade significativa na profundidade e no desenvolvimento dos regimes privados de pensões na Europa; que esta disparidade reflete o subdesenvolvimento dos regimes de pensões do segundo pilar em muitos Estados</w:t>
            </w:r>
            <w:r w:rsidR="002C517D">
              <w:rPr>
                <w:b/>
                <w:i/>
              </w:rPr>
              <w:noBreakHyphen/>
            </w:r>
            <w:r w:rsidRPr="000A576F">
              <w:rPr>
                <w:b/>
                <w:i/>
              </w:rPr>
              <w:t>Membros, limitando as alternativas de poupança a longo prazo para os cidadãos europeus; que os regimes privados de pensões desempenham um papel crucial na garantia da segurança financeira na reforma, aliviando a pressão sobre os regimes públicos de pensões e reforçando a resiliência global dos mercados financeiros europeus; que existe uma necessidade urgente de medidas concretas para promover o desenvolvimento das pensões privadas na Europa, incluindo incentivos à poupança a longo prazo, a simplificação dos investimentos transfronteiriços em pensões e a eliminação dos obstáculos ao crescimento dos fundos de pensões, a fim de reforçar a futura segurança económica dos cidadãos europeus e assegurar a sustentabilidade dos regimes de pensões;</w:t>
            </w:r>
          </w:p>
        </w:tc>
      </w:tr>
    </w:tbl>
    <w:p w14:paraId="063B8BED"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573BAC5" w14:textId="77777777" w:rsidR="00F2130F" w:rsidRPr="000A576F" w:rsidRDefault="00F2130F" w:rsidP="00F2130F">
      <w:r w:rsidRPr="000A576F">
        <w:rPr>
          <w:rStyle w:val="HideTWBExt"/>
        </w:rPr>
        <w:t>&lt;/Amend&gt;</w:t>
      </w:r>
    </w:p>
    <w:p w14:paraId="6874F085"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48</w:t>
      </w:r>
      <w:r w:rsidRPr="000A576F">
        <w:rPr>
          <w:rStyle w:val="HideTWBExt"/>
          <w:b w:val="0"/>
        </w:rPr>
        <w:t>&lt;/NumAm&gt;</w:t>
      </w:r>
    </w:p>
    <w:p w14:paraId="693C1F0B"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427FC515" w14:textId="77777777" w:rsidR="00F2130F" w:rsidRPr="000A576F" w:rsidRDefault="00F2130F" w:rsidP="00F2130F">
      <w:pPr>
        <w:pStyle w:val="NormalBold"/>
      </w:pPr>
      <w:r w:rsidRPr="000A576F">
        <w:rPr>
          <w:rStyle w:val="HideTWBExt"/>
          <w:b w:val="0"/>
        </w:rPr>
        <w:t>&lt;/RepeatBlock-By&gt;</w:t>
      </w:r>
    </w:p>
    <w:p w14:paraId="3AB89989"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6E6ED9E" w14:textId="77777777" w:rsidR="00F2130F" w:rsidRPr="000A576F" w:rsidRDefault="00F2130F" w:rsidP="00F2130F">
      <w:pPr>
        <w:pStyle w:val="NormalBold"/>
      </w:pPr>
      <w:r w:rsidRPr="000A576F">
        <w:rPr>
          <w:rStyle w:val="HideTWBExt"/>
          <w:b w:val="0"/>
        </w:rPr>
        <w:t>&lt;Article&gt;</w:t>
      </w:r>
      <w:r w:rsidRPr="000A576F">
        <w:t>Considerando B</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E9FB67A" w14:textId="77777777" w:rsidTr="00D35365">
        <w:trPr>
          <w:trHeight w:hRule="exact" w:val="240"/>
          <w:jc w:val="center"/>
        </w:trPr>
        <w:tc>
          <w:tcPr>
            <w:tcW w:w="9752" w:type="dxa"/>
            <w:gridSpan w:val="2"/>
            <w:tcBorders>
              <w:top w:val="nil"/>
              <w:left w:val="nil"/>
              <w:bottom w:val="nil"/>
              <w:right w:val="nil"/>
            </w:tcBorders>
          </w:tcPr>
          <w:p w14:paraId="74369FDC" w14:textId="77777777" w:rsidR="00F2130F" w:rsidRPr="000A576F" w:rsidRDefault="00F2130F" w:rsidP="00D35365"/>
        </w:tc>
      </w:tr>
      <w:tr w:rsidR="00F2130F" w:rsidRPr="000A576F" w14:paraId="26AAC06B" w14:textId="77777777" w:rsidTr="00D35365">
        <w:trPr>
          <w:trHeight w:val="240"/>
          <w:jc w:val="center"/>
        </w:trPr>
        <w:tc>
          <w:tcPr>
            <w:tcW w:w="4876" w:type="dxa"/>
            <w:tcBorders>
              <w:top w:val="nil"/>
              <w:left w:val="nil"/>
              <w:bottom w:val="nil"/>
              <w:right w:val="nil"/>
            </w:tcBorders>
          </w:tcPr>
          <w:p w14:paraId="00285465"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63A53BA" w14:textId="77777777" w:rsidR="00F2130F" w:rsidRPr="000A576F" w:rsidRDefault="00F2130F" w:rsidP="00D35365">
            <w:pPr>
              <w:pStyle w:val="AmColumnHeading"/>
            </w:pPr>
            <w:r w:rsidRPr="000A576F">
              <w:t>Alteração</w:t>
            </w:r>
          </w:p>
        </w:tc>
      </w:tr>
      <w:tr w:rsidR="00F2130F" w:rsidRPr="000A576F" w14:paraId="2DE64A3A" w14:textId="77777777" w:rsidTr="00D35365">
        <w:trPr>
          <w:jc w:val="center"/>
        </w:trPr>
        <w:tc>
          <w:tcPr>
            <w:tcW w:w="4876" w:type="dxa"/>
            <w:tcBorders>
              <w:top w:val="nil"/>
              <w:left w:val="nil"/>
              <w:bottom w:val="nil"/>
              <w:right w:val="nil"/>
            </w:tcBorders>
          </w:tcPr>
          <w:p w14:paraId="7FA4936C" w14:textId="77777777" w:rsidR="00F2130F" w:rsidRPr="000A576F" w:rsidRDefault="00F2130F" w:rsidP="00D35365">
            <w:pPr>
              <w:pStyle w:val="Normal6a"/>
            </w:pPr>
            <w:r w:rsidRPr="000A576F">
              <w:t>B.</w:t>
            </w:r>
            <w:r w:rsidRPr="000A576F">
              <w:tab/>
              <w:t xml:space="preserve">Considerando que o plano Rearmar a Europa assenta em cinco pilares que visam o financiamento da segurança e da defesa da UE e abarcam </w:t>
            </w:r>
            <w:r w:rsidRPr="000A576F">
              <w:rPr>
                <w:b/>
                <w:i/>
              </w:rPr>
              <w:t>duas vertentes, a saber, os</w:t>
            </w:r>
            <w:r w:rsidRPr="000A576F">
              <w:t xml:space="preserve"> investimentos </w:t>
            </w:r>
            <w:r w:rsidRPr="000A576F">
              <w:rPr>
                <w:b/>
                <w:i/>
              </w:rPr>
              <w:t>públicos e a</w:t>
            </w:r>
            <w:r w:rsidRPr="000A576F">
              <w:t xml:space="preserve"> união da poupança e dos investimentos;</w:t>
            </w:r>
          </w:p>
        </w:tc>
        <w:tc>
          <w:tcPr>
            <w:tcW w:w="4876" w:type="dxa"/>
            <w:tcBorders>
              <w:top w:val="nil"/>
              <w:left w:val="nil"/>
              <w:bottom w:val="nil"/>
              <w:right w:val="nil"/>
            </w:tcBorders>
          </w:tcPr>
          <w:p w14:paraId="67B88C2B" w14:textId="77777777" w:rsidR="00F2130F" w:rsidRPr="000A576F" w:rsidRDefault="00F2130F" w:rsidP="00D35365">
            <w:pPr>
              <w:pStyle w:val="Normal6a"/>
            </w:pPr>
            <w:r w:rsidRPr="000A576F">
              <w:t>B.</w:t>
            </w:r>
            <w:r w:rsidRPr="000A576F">
              <w:tab/>
              <w:t xml:space="preserve">Considerando que o plano Rearmar a Europa assenta em cinco pilares que visam o financiamento da segurança e da defesa da UE e abarcam </w:t>
            </w:r>
            <w:r w:rsidRPr="000A576F">
              <w:rPr>
                <w:b/>
                <w:i/>
              </w:rPr>
              <w:t>as sinergias entre o setor público e o setor privado, com vista a atrair</w:t>
            </w:r>
            <w:r w:rsidRPr="000A576F">
              <w:t xml:space="preserve"> investimentos </w:t>
            </w:r>
            <w:r w:rsidRPr="000A576F">
              <w:rPr>
                <w:b/>
                <w:i/>
              </w:rPr>
              <w:t>com o desenvolvimento da</w:t>
            </w:r>
            <w:r w:rsidRPr="000A576F">
              <w:t xml:space="preserve"> união da poupança e dos investimentos;</w:t>
            </w:r>
          </w:p>
        </w:tc>
      </w:tr>
    </w:tbl>
    <w:p w14:paraId="76BA6F87"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95593CA" w14:textId="77777777" w:rsidR="00F2130F" w:rsidRPr="000A576F" w:rsidRDefault="00F2130F" w:rsidP="00F2130F">
      <w:r w:rsidRPr="000A576F">
        <w:rPr>
          <w:rStyle w:val="HideTWBExt"/>
        </w:rPr>
        <w:t>&lt;/Amend&gt;</w:t>
      </w:r>
    </w:p>
    <w:p w14:paraId="65D8E654"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49</w:t>
      </w:r>
      <w:r w:rsidRPr="000A576F">
        <w:rPr>
          <w:rStyle w:val="HideTWBExt"/>
          <w:b w:val="0"/>
        </w:rPr>
        <w:t>&lt;/NumAm&gt;</w:t>
      </w:r>
    </w:p>
    <w:p w14:paraId="4D09010D" w14:textId="1EDD54E6" w:rsidR="00F2130F" w:rsidRPr="000A576F" w:rsidRDefault="00F2130F" w:rsidP="00F2130F">
      <w:pPr>
        <w:pStyle w:val="NormalBold"/>
      </w:pPr>
      <w:r w:rsidRPr="000A576F">
        <w:rPr>
          <w:rStyle w:val="HideTWBExt"/>
          <w:b w:val="0"/>
        </w:rPr>
        <w:t>&lt;RepeatBlock-By&gt;&lt;Members&gt;</w:t>
      </w:r>
      <w:r w:rsidRPr="000A576F">
        <w:t>Ľudovít Ódor, Anouk Van Brug, Billy Kelleher, Stéphanie Yon</w:t>
      </w:r>
      <w:r w:rsidR="002C517D">
        <w:noBreakHyphen/>
      </w:r>
      <w:r w:rsidRPr="000A576F">
        <w:t>Courtin</w:t>
      </w:r>
      <w:r w:rsidRPr="000A576F">
        <w:rPr>
          <w:rStyle w:val="HideTWBExt"/>
          <w:b w:val="0"/>
        </w:rPr>
        <w:t>&lt;/Members&gt;</w:t>
      </w:r>
    </w:p>
    <w:p w14:paraId="6D7A3612" w14:textId="77777777" w:rsidR="00F2130F" w:rsidRPr="000A576F" w:rsidRDefault="00F2130F" w:rsidP="00F2130F">
      <w:pPr>
        <w:pStyle w:val="NormalBold"/>
      </w:pPr>
      <w:r w:rsidRPr="000A576F">
        <w:rPr>
          <w:rStyle w:val="HideTWBExt"/>
          <w:b w:val="0"/>
        </w:rPr>
        <w:t>&lt;/RepeatBlock-By&gt;</w:t>
      </w:r>
    </w:p>
    <w:p w14:paraId="04795564"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DCD92C1" w14:textId="77777777" w:rsidR="00F2130F" w:rsidRPr="000A576F" w:rsidRDefault="00F2130F" w:rsidP="00F2130F">
      <w:pPr>
        <w:pStyle w:val="NormalBold"/>
      </w:pPr>
      <w:r w:rsidRPr="000A576F">
        <w:rPr>
          <w:rStyle w:val="HideTWBExt"/>
          <w:b w:val="0"/>
        </w:rPr>
        <w:t>&lt;Article&gt;</w:t>
      </w:r>
      <w:r w:rsidRPr="000A576F">
        <w:t>Considerando B</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2FC15C5" w14:textId="77777777" w:rsidTr="00D35365">
        <w:trPr>
          <w:trHeight w:hRule="exact" w:val="240"/>
          <w:jc w:val="center"/>
        </w:trPr>
        <w:tc>
          <w:tcPr>
            <w:tcW w:w="9752" w:type="dxa"/>
            <w:gridSpan w:val="2"/>
            <w:tcBorders>
              <w:top w:val="nil"/>
              <w:left w:val="nil"/>
              <w:bottom w:val="nil"/>
              <w:right w:val="nil"/>
            </w:tcBorders>
          </w:tcPr>
          <w:p w14:paraId="1283BD26" w14:textId="77777777" w:rsidR="00F2130F" w:rsidRPr="000A576F" w:rsidRDefault="00F2130F" w:rsidP="00D35365"/>
        </w:tc>
      </w:tr>
      <w:tr w:rsidR="00F2130F" w:rsidRPr="000A576F" w14:paraId="1F69175C" w14:textId="77777777" w:rsidTr="00D35365">
        <w:trPr>
          <w:trHeight w:val="240"/>
          <w:jc w:val="center"/>
        </w:trPr>
        <w:tc>
          <w:tcPr>
            <w:tcW w:w="4876" w:type="dxa"/>
            <w:tcBorders>
              <w:top w:val="nil"/>
              <w:left w:val="nil"/>
              <w:bottom w:val="nil"/>
              <w:right w:val="nil"/>
            </w:tcBorders>
          </w:tcPr>
          <w:p w14:paraId="7BDC24E4"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7804879" w14:textId="77777777" w:rsidR="00F2130F" w:rsidRPr="000A576F" w:rsidRDefault="00F2130F" w:rsidP="00D35365">
            <w:pPr>
              <w:pStyle w:val="AmColumnHeading"/>
            </w:pPr>
            <w:r w:rsidRPr="000A576F">
              <w:t>Alteração</w:t>
            </w:r>
          </w:p>
        </w:tc>
      </w:tr>
      <w:tr w:rsidR="00F2130F" w:rsidRPr="000A576F" w14:paraId="04DA4CEE" w14:textId="77777777" w:rsidTr="00D35365">
        <w:trPr>
          <w:jc w:val="center"/>
        </w:trPr>
        <w:tc>
          <w:tcPr>
            <w:tcW w:w="4876" w:type="dxa"/>
            <w:tcBorders>
              <w:top w:val="nil"/>
              <w:left w:val="nil"/>
              <w:bottom w:val="nil"/>
              <w:right w:val="nil"/>
            </w:tcBorders>
          </w:tcPr>
          <w:p w14:paraId="1DB1F040" w14:textId="77777777" w:rsidR="00F2130F" w:rsidRPr="000A576F" w:rsidRDefault="00F2130F" w:rsidP="00D35365">
            <w:pPr>
              <w:pStyle w:val="Normal6a"/>
            </w:pPr>
            <w:r w:rsidRPr="000A576F">
              <w:t>B.</w:t>
            </w:r>
            <w:r w:rsidRPr="000A576F">
              <w:tab/>
              <w:t>Considerando que o plano Rearmar a Europa assenta em cinco pilares que visam o financiamento da segurança e da defesa da UE e abarcam duas vertentes, a saber, os investimentos públicos e a união da poupança e dos investimentos;</w:t>
            </w:r>
          </w:p>
        </w:tc>
        <w:tc>
          <w:tcPr>
            <w:tcW w:w="4876" w:type="dxa"/>
            <w:tcBorders>
              <w:top w:val="nil"/>
              <w:left w:val="nil"/>
              <w:bottom w:val="nil"/>
              <w:right w:val="nil"/>
            </w:tcBorders>
          </w:tcPr>
          <w:p w14:paraId="4E5A9A32" w14:textId="77777777" w:rsidR="00F2130F" w:rsidRPr="000A576F" w:rsidRDefault="00F2130F" w:rsidP="00D35365">
            <w:pPr>
              <w:pStyle w:val="Normal6a"/>
            </w:pPr>
            <w:r w:rsidRPr="000A576F">
              <w:rPr>
                <w:i/>
                <w:iCs/>
              </w:rPr>
              <w:t>(Não se aplica à versão portuguesa.)</w:t>
            </w:r>
            <w:r w:rsidRPr="000A576F">
              <w:tab/>
            </w:r>
          </w:p>
        </w:tc>
      </w:tr>
      <w:tr w:rsidR="00F2130F" w:rsidRPr="000A576F" w14:paraId="03B4AD88" w14:textId="77777777" w:rsidTr="00D35365">
        <w:trPr>
          <w:jc w:val="center"/>
        </w:trPr>
        <w:tc>
          <w:tcPr>
            <w:tcW w:w="4876" w:type="dxa"/>
            <w:tcBorders>
              <w:top w:val="nil"/>
              <w:left w:val="nil"/>
              <w:bottom w:val="nil"/>
              <w:right w:val="nil"/>
            </w:tcBorders>
          </w:tcPr>
          <w:p w14:paraId="45C5F4FE" w14:textId="77777777" w:rsidR="00F2130F" w:rsidRPr="000A576F" w:rsidRDefault="00F2130F" w:rsidP="00D35365"/>
        </w:tc>
        <w:tc>
          <w:tcPr>
            <w:tcW w:w="4876" w:type="dxa"/>
            <w:tcBorders>
              <w:top w:val="nil"/>
              <w:left w:val="nil"/>
              <w:bottom w:val="nil"/>
              <w:right w:val="nil"/>
            </w:tcBorders>
          </w:tcPr>
          <w:p w14:paraId="56548665" w14:textId="77777777" w:rsidR="00F2130F" w:rsidRPr="000A576F" w:rsidRDefault="00F2130F" w:rsidP="00D35365">
            <w:pPr>
              <w:pStyle w:val="Normal6a"/>
            </w:pPr>
          </w:p>
        </w:tc>
      </w:tr>
    </w:tbl>
    <w:p w14:paraId="4571EFE8"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F0D6548" w14:textId="77777777" w:rsidR="00F2130F" w:rsidRPr="000A576F" w:rsidRDefault="00F2130F" w:rsidP="00F2130F">
      <w:r w:rsidRPr="000A576F">
        <w:rPr>
          <w:rStyle w:val="HideTWBExt"/>
        </w:rPr>
        <w:t>&lt;/Amend&gt;</w:t>
      </w:r>
    </w:p>
    <w:p w14:paraId="1E0ABD86"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50</w:t>
      </w:r>
      <w:r w:rsidRPr="000A576F">
        <w:rPr>
          <w:rStyle w:val="HideTWBExt"/>
          <w:b w:val="0"/>
        </w:rPr>
        <w:t>&lt;/NumAm&gt;</w:t>
      </w:r>
    </w:p>
    <w:p w14:paraId="1D156F5C"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5A5DE04E" w14:textId="77777777" w:rsidR="00F2130F" w:rsidRPr="000A576F" w:rsidRDefault="00F2130F" w:rsidP="00F2130F">
      <w:pPr>
        <w:pStyle w:val="NormalBold"/>
      </w:pPr>
      <w:r w:rsidRPr="000A576F">
        <w:rPr>
          <w:rStyle w:val="HideTWBExt"/>
          <w:b w:val="0"/>
        </w:rPr>
        <w:t>&lt;/RepeatBlock-By&gt;</w:t>
      </w:r>
    </w:p>
    <w:p w14:paraId="5E72FFE7"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CD02C83" w14:textId="49E7BCE1" w:rsidR="00F2130F" w:rsidRPr="000A576F" w:rsidRDefault="00F2130F" w:rsidP="00F2130F">
      <w:pPr>
        <w:pStyle w:val="NormalBold"/>
      </w:pPr>
      <w:r w:rsidRPr="000A576F">
        <w:rPr>
          <w:rStyle w:val="HideTWBExt"/>
          <w:b w:val="0"/>
        </w:rPr>
        <w:t>&lt;Article&gt;</w:t>
      </w:r>
      <w:r w:rsidRPr="000A576F">
        <w:t>Considerando B</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0E8D15B" w14:textId="77777777" w:rsidTr="00D35365">
        <w:trPr>
          <w:trHeight w:hRule="exact" w:val="240"/>
          <w:jc w:val="center"/>
        </w:trPr>
        <w:tc>
          <w:tcPr>
            <w:tcW w:w="9752" w:type="dxa"/>
            <w:gridSpan w:val="2"/>
            <w:tcBorders>
              <w:top w:val="nil"/>
              <w:left w:val="nil"/>
              <w:bottom w:val="nil"/>
              <w:right w:val="nil"/>
            </w:tcBorders>
          </w:tcPr>
          <w:p w14:paraId="5948977F" w14:textId="77777777" w:rsidR="00F2130F" w:rsidRPr="000A576F" w:rsidRDefault="00F2130F" w:rsidP="00D35365"/>
        </w:tc>
      </w:tr>
      <w:tr w:rsidR="00F2130F" w:rsidRPr="000A576F" w14:paraId="397F73A3" w14:textId="77777777" w:rsidTr="00D35365">
        <w:trPr>
          <w:trHeight w:val="240"/>
          <w:jc w:val="center"/>
        </w:trPr>
        <w:tc>
          <w:tcPr>
            <w:tcW w:w="4876" w:type="dxa"/>
            <w:tcBorders>
              <w:top w:val="nil"/>
              <w:left w:val="nil"/>
              <w:bottom w:val="nil"/>
              <w:right w:val="nil"/>
            </w:tcBorders>
          </w:tcPr>
          <w:p w14:paraId="0EB47152"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B6C016D" w14:textId="77777777" w:rsidR="00F2130F" w:rsidRPr="000A576F" w:rsidRDefault="00F2130F" w:rsidP="00D35365">
            <w:pPr>
              <w:pStyle w:val="AmColumnHeading"/>
            </w:pPr>
            <w:r w:rsidRPr="000A576F">
              <w:t>Alteração</w:t>
            </w:r>
          </w:p>
        </w:tc>
      </w:tr>
      <w:tr w:rsidR="00F2130F" w:rsidRPr="000A576F" w14:paraId="5806C6AC" w14:textId="77777777" w:rsidTr="00D35365">
        <w:trPr>
          <w:jc w:val="center"/>
        </w:trPr>
        <w:tc>
          <w:tcPr>
            <w:tcW w:w="4876" w:type="dxa"/>
            <w:tcBorders>
              <w:top w:val="nil"/>
              <w:left w:val="nil"/>
              <w:bottom w:val="nil"/>
              <w:right w:val="nil"/>
            </w:tcBorders>
          </w:tcPr>
          <w:p w14:paraId="6984012A" w14:textId="77777777" w:rsidR="00F2130F" w:rsidRPr="000A576F" w:rsidRDefault="00F2130F" w:rsidP="00D35365">
            <w:pPr>
              <w:pStyle w:val="Normal6a"/>
            </w:pPr>
          </w:p>
        </w:tc>
        <w:tc>
          <w:tcPr>
            <w:tcW w:w="4876" w:type="dxa"/>
            <w:tcBorders>
              <w:top w:val="nil"/>
              <w:left w:val="nil"/>
              <w:bottom w:val="nil"/>
              <w:right w:val="nil"/>
            </w:tcBorders>
          </w:tcPr>
          <w:p w14:paraId="082D9701" w14:textId="47940E71" w:rsidR="00F2130F" w:rsidRPr="000A576F" w:rsidRDefault="00F2130F" w:rsidP="00D35365">
            <w:pPr>
              <w:pStyle w:val="Normal6a"/>
            </w:pPr>
            <w:r w:rsidRPr="000A576F">
              <w:rPr>
                <w:b/>
                <w:i/>
              </w:rPr>
              <w:t>B</w:t>
            </w:r>
            <w:r w:rsidR="002C517D">
              <w:rPr>
                <w:b/>
                <w:i/>
              </w:rPr>
              <w:noBreakHyphen/>
            </w:r>
            <w:r w:rsidRPr="000A576F">
              <w:rPr>
                <w:b/>
                <w:i/>
              </w:rPr>
              <w:t>A.</w:t>
            </w:r>
            <w:r w:rsidRPr="000A576F">
              <w:tab/>
            </w:r>
            <w:r w:rsidRPr="000A576F">
              <w:rPr>
                <w:b/>
                <w:i/>
              </w:rPr>
              <w:t>Considerando que as recentes decisões da administração dos EUA, incluindo o aumento dos direitos aduaneiros, geraram grandes incertezas com um impacto negativo nas previsões de crescimento, inflação e emprego; que os mercados financeiros reagiram fortemente à nova orientação política dos EUA; que o dólar se depreciou acentuadamente desde janeiro de 2025, enquanto os rendimentos do Tesouro dos EUA aumentaram, o que sugere que os investidores podem redirecionar os fluxos de capitais;</w:t>
            </w:r>
          </w:p>
        </w:tc>
      </w:tr>
    </w:tbl>
    <w:p w14:paraId="17008F0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B7AB6AA" w14:textId="77777777" w:rsidR="00F2130F" w:rsidRPr="000A576F" w:rsidRDefault="00F2130F" w:rsidP="00F2130F">
      <w:r w:rsidRPr="000A576F">
        <w:rPr>
          <w:rStyle w:val="HideTWBExt"/>
        </w:rPr>
        <w:t>&lt;/Amend&gt;</w:t>
      </w:r>
    </w:p>
    <w:p w14:paraId="1351EE11"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51</w:t>
      </w:r>
      <w:r w:rsidRPr="000A576F">
        <w:rPr>
          <w:rStyle w:val="HideTWBExt"/>
          <w:b w:val="0"/>
        </w:rPr>
        <w:t>&lt;/NumAm&gt;</w:t>
      </w:r>
    </w:p>
    <w:p w14:paraId="4926C6E3"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6FA8BB98" w14:textId="77777777" w:rsidR="00F2130F" w:rsidRPr="000A576F" w:rsidRDefault="00F2130F" w:rsidP="00F2130F">
      <w:pPr>
        <w:pStyle w:val="NormalBold"/>
      </w:pPr>
      <w:r w:rsidRPr="000A576F">
        <w:rPr>
          <w:rStyle w:val="HideTWBExt"/>
          <w:b w:val="0"/>
        </w:rPr>
        <w:t>&lt;/RepeatBlock-By&gt;</w:t>
      </w:r>
    </w:p>
    <w:p w14:paraId="37319AD9"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50E4E94" w14:textId="77777777" w:rsidR="00F2130F" w:rsidRPr="000A576F" w:rsidRDefault="00F2130F" w:rsidP="00F2130F">
      <w:pPr>
        <w:pStyle w:val="NormalBold"/>
      </w:pPr>
      <w:r w:rsidRPr="000A576F">
        <w:rPr>
          <w:rStyle w:val="HideTWBExt"/>
          <w:b w:val="0"/>
        </w:rPr>
        <w:t>&lt;Article&gt;</w:t>
      </w:r>
      <w:r w:rsidRPr="000A576F">
        <w:t>Considerando C</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C414AFB" w14:textId="77777777" w:rsidTr="00D35365">
        <w:trPr>
          <w:trHeight w:hRule="exact" w:val="240"/>
          <w:jc w:val="center"/>
        </w:trPr>
        <w:tc>
          <w:tcPr>
            <w:tcW w:w="9752" w:type="dxa"/>
            <w:gridSpan w:val="2"/>
            <w:tcBorders>
              <w:top w:val="nil"/>
              <w:left w:val="nil"/>
              <w:bottom w:val="nil"/>
              <w:right w:val="nil"/>
            </w:tcBorders>
          </w:tcPr>
          <w:p w14:paraId="10E92BC8" w14:textId="77777777" w:rsidR="00F2130F" w:rsidRPr="000A576F" w:rsidRDefault="00F2130F" w:rsidP="00D35365"/>
        </w:tc>
      </w:tr>
      <w:tr w:rsidR="00F2130F" w:rsidRPr="000A576F" w14:paraId="2493A2DC" w14:textId="77777777" w:rsidTr="00D35365">
        <w:trPr>
          <w:trHeight w:val="240"/>
          <w:jc w:val="center"/>
        </w:trPr>
        <w:tc>
          <w:tcPr>
            <w:tcW w:w="4876" w:type="dxa"/>
            <w:tcBorders>
              <w:top w:val="nil"/>
              <w:left w:val="nil"/>
              <w:bottom w:val="nil"/>
              <w:right w:val="nil"/>
            </w:tcBorders>
          </w:tcPr>
          <w:p w14:paraId="4FE6694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561D0C9" w14:textId="77777777" w:rsidR="00F2130F" w:rsidRPr="000A576F" w:rsidRDefault="00F2130F" w:rsidP="00D35365">
            <w:pPr>
              <w:pStyle w:val="AmColumnHeading"/>
            </w:pPr>
            <w:r w:rsidRPr="000A576F">
              <w:t>Alteração</w:t>
            </w:r>
          </w:p>
        </w:tc>
      </w:tr>
      <w:tr w:rsidR="00F2130F" w:rsidRPr="000A576F" w14:paraId="65BF7E41" w14:textId="77777777" w:rsidTr="00D35365">
        <w:trPr>
          <w:jc w:val="center"/>
        </w:trPr>
        <w:tc>
          <w:tcPr>
            <w:tcW w:w="4876" w:type="dxa"/>
            <w:tcBorders>
              <w:top w:val="nil"/>
              <w:left w:val="nil"/>
              <w:bottom w:val="nil"/>
              <w:right w:val="nil"/>
            </w:tcBorders>
          </w:tcPr>
          <w:p w14:paraId="4EDBA4B8" w14:textId="77777777" w:rsidR="00F2130F" w:rsidRPr="000A576F" w:rsidRDefault="00F2130F" w:rsidP="00D35365">
            <w:pPr>
              <w:pStyle w:val="Normal6a"/>
            </w:pPr>
            <w:r w:rsidRPr="000A576F">
              <w:t>C.</w:t>
            </w:r>
            <w:r w:rsidRPr="000A576F">
              <w:tab/>
              <w:t>Considerando que</w:t>
            </w:r>
            <w:r w:rsidRPr="000A576F">
              <w:rPr>
                <w:b/>
                <w:i/>
              </w:rPr>
              <w:t>, olhando para o passado,</w:t>
            </w:r>
            <w:r w:rsidRPr="000A576F">
              <w:t xml:space="preserve"> cerca de quatro quintos dos investimentos produtivos </w:t>
            </w:r>
            <w:r w:rsidRPr="000A576F">
              <w:rPr>
                <w:b/>
                <w:i/>
              </w:rPr>
              <w:t>foram</w:t>
            </w:r>
            <w:r w:rsidRPr="000A576F">
              <w:t xml:space="preserve"> efetuados pelo setor privado, </w:t>
            </w:r>
            <w:r w:rsidRPr="000A576F">
              <w:rPr>
                <w:b/>
                <w:i/>
              </w:rPr>
              <w:t>tendo</w:t>
            </w:r>
            <w:r w:rsidRPr="000A576F">
              <w:t xml:space="preserve"> o setor publico </w:t>
            </w:r>
            <w:r w:rsidRPr="000A576F">
              <w:rPr>
                <w:b/>
                <w:i/>
              </w:rPr>
              <w:t>contribuído</w:t>
            </w:r>
            <w:r w:rsidRPr="000A576F">
              <w:t xml:space="preserve"> com o resto</w:t>
            </w:r>
            <w:r w:rsidRPr="000A576F">
              <w:rPr>
                <w:vertAlign w:val="superscript"/>
              </w:rPr>
              <w:t>3</w:t>
            </w:r>
            <w:r w:rsidRPr="000A576F">
              <w:t>;</w:t>
            </w:r>
          </w:p>
        </w:tc>
        <w:tc>
          <w:tcPr>
            <w:tcW w:w="4876" w:type="dxa"/>
            <w:tcBorders>
              <w:top w:val="nil"/>
              <w:left w:val="nil"/>
              <w:bottom w:val="nil"/>
              <w:right w:val="nil"/>
            </w:tcBorders>
          </w:tcPr>
          <w:p w14:paraId="5B4AF5AB" w14:textId="77777777" w:rsidR="00F2130F" w:rsidRPr="000A576F" w:rsidRDefault="00F2130F" w:rsidP="00D35365">
            <w:pPr>
              <w:pStyle w:val="Normal6a"/>
            </w:pPr>
            <w:r w:rsidRPr="000A576F">
              <w:t>C.</w:t>
            </w:r>
            <w:r w:rsidRPr="000A576F">
              <w:tab/>
              <w:t xml:space="preserve">Considerando que cerca de quatro quintos dos investimentos produtivos </w:t>
            </w:r>
            <w:r w:rsidRPr="000A576F">
              <w:rPr>
                <w:b/>
                <w:i/>
              </w:rPr>
              <w:t>são</w:t>
            </w:r>
            <w:r w:rsidRPr="000A576F">
              <w:t xml:space="preserve"> efetuados pelo setor privado, </w:t>
            </w:r>
            <w:r w:rsidRPr="000A576F">
              <w:rPr>
                <w:b/>
                <w:i/>
              </w:rPr>
              <w:t>enquanto</w:t>
            </w:r>
            <w:r w:rsidRPr="000A576F">
              <w:t xml:space="preserve"> o setor publico </w:t>
            </w:r>
            <w:r w:rsidRPr="000A576F">
              <w:rPr>
                <w:b/>
                <w:i/>
              </w:rPr>
              <w:t>contribui</w:t>
            </w:r>
            <w:r w:rsidRPr="000A576F">
              <w:t xml:space="preserve"> com o resto</w:t>
            </w:r>
            <w:r w:rsidRPr="000A576F">
              <w:rPr>
                <w:vertAlign w:val="superscript"/>
              </w:rPr>
              <w:t>3</w:t>
            </w:r>
            <w:r w:rsidRPr="000A576F">
              <w:t>;</w:t>
            </w:r>
          </w:p>
        </w:tc>
      </w:tr>
      <w:tr w:rsidR="00F2130F" w:rsidRPr="000A576F" w14:paraId="5CDA9B66" w14:textId="77777777" w:rsidTr="00D35365">
        <w:trPr>
          <w:jc w:val="center"/>
        </w:trPr>
        <w:tc>
          <w:tcPr>
            <w:tcW w:w="4876" w:type="dxa"/>
            <w:tcBorders>
              <w:top w:val="nil"/>
              <w:left w:val="nil"/>
              <w:bottom w:val="nil"/>
              <w:right w:val="nil"/>
            </w:tcBorders>
          </w:tcPr>
          <w:p w14:paraId="7E5B7B58" w14:textId="77777777" w:rsidR="00F2130F" w:rsidRPr="000A576F" w:rsidRDefault="00F2130F" w:rsidP="00D35365">
            <w:pPr>
              <w:pStyle w:val="Normal6a"/>
            </w:pPr>
            <w:r w:rsidRPr="000A576F">
              <w:rPr>
                <w:b/>
                <w:i/>
              </w:rPr>
              <w:t>_________________</w:t>
            </w:r>
          </w:p>
        </w:tc>
        <w:tc>
          <w:tcPr>
            <w:tcW w:w="4876" w:type="dxa"/>
            <w:tcBorders>
              <w:top w:val="nil"/>
              <w:left w:val="nil"/>
              <w:bottom w:val="nil"/>
              <w:right w:val="nil"/>
            </w:tcBorders>
          </w:tcPr>
          <w:p w14:paraId="1697E937" w14:textId="77777777" w:rsidR="00F2130F" w:rsidRPr="000A576F" w:rsidRDefault="00F2130F" w:rsidP="00D35365">
            <w:pPr>
              <w:pStyle w:val="Normal6a"/>
            </w:pPr>
            <w:r w:rsidRPr="000A576F">
              <w:rPr>
                <w:b/>
                <w:i/>
              </w:rPr>
              <w:t>_________________</w:t>
            </w:r>
          </w:p>
        </w:tc>
      </w:tr>
      <w:tr w:rsidR="00F2130F" w:rsidRPr="000A576F" w14:paraId="44194145" w14:textId="77777777" w:rsidTr="00D35365">
        <w:trPr>
          <w:jc w:val="center"/>
        </w:trPr>
        <w:tc>
          <w:tcPr>
            <w:tcW w:w="4876" w:type="dxa"/>
            <w:tcBorders>
              <w:top w:val="nil"/>
              <w:left w:val="nil"/>
              <w:bottom w:val="nil"/>
              <w:right w:val="nil"/>
            </w:tcBorders>
          </w:tcPr>
          <w:p w14:paraId="49888FA4" w14:textId="77777777" w:rsidR="00F2130F" w:rsidRPr="000A576F" w:rsidRDefault="00F2130F" w:rsidP="00D35365">
            <w:pPr>
              <w:pStyle w:val="Normal6a"/>
            </w:pPr>
            <w:r w:rsidRPr="000A576F">
              <w:rPr>
                <w:vertAlign w:val="superscript"/>
              </w:rPr>
              <w:t>3</w:t>
            </w:r>
            <w:r w:rsidRPr="000A576F">
              <w:t xml:space="preserve"> Draghi, M., The future of European competitiveness. Part A –– A competitiveness strategy for Europe [Relatório sobre o futuro da competitividade europeia — Parte A: Uma estratégia de competitividade para a Europa], 2024.</w:t>
            </w:r>
          </w:p>
        </w:tc>
        <w:tc>
          <w:tcPr>
            <w:tcW w:w="4876" w:type="dxa"/>
            <w:tcBorders>
              <w:top w:val="nil"/>
              <w:left w:val="nil"/>
              <w:bottom w:val="nil"/>
              <w:right w:val="nil"/>
            </w:tcBorders>
          </w:tcPr>
          <w:p w14:paraId="16FB5C86" w14:textId="77777777" w:rsidR="00F2130F" w:rsidRPr="000A576F" w:rsidRDefault="00F2130F" w:rsidP="00D35365">
            <w:pPr>
              <w:pStyle w:val="Normal6a"/>
            </w:pPr>
            <w:r w:rsidRPr="000A576F">
              <w:rPr>
                <w:vertAlign w:val="superscript"/>
              </w:rPr>
              <w:t>3</w:t>
            </w:r>
            <w:r w:rsidRPr="000A576F">
              <w:t xml:space="preserve"> Draghi, M., The future of European competitiveness. Part A –– A competitiveness strategy for Europe [Relatório sobre o futuro da competitividade europeia — Parte A: Uma estratégia de competitividade para a Europa], 2024.</w:t>
            </w:r>
          </w:p>
        </w:tc>
      </w:tr>
    </w:tbl>
    <w:p w14:paraId="17E9BD93"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D1A6B25" w14:textId="77777777" w:rsidR="00F2130F" w:rsidRPr="000A576F" w:rsidRDefault="00F2130F" w:rsidP="00F2130F">
      <w:r w:rsidRPr="000A576F">
        <w:rPr>
          <w:rStyle w:val="HideTWBExt"/>
        </w:rPr>
        <w:t>&lt;/Amend&gt;</w:t>
      </w:r>
    </w:p>
    <w:p w14:paraId="6A5673E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52</w:t>
      </w:r>
      <w:r w:rsidRPr="000A576F">
        <w:rPr>
          <w:rStyle w:val="HideTWBExt"/>
          <w:b w:val="0"/>
        </w:rPr>
        <w:t>&lt;/NumAm&gt;</w:t>
      </w:r>
    </w:p>
    <w:p w14:paraId="11AA343A"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49A2427A" w14:textId="77777777" w:rsidR="00F2130F" w:rsidRPr="000A576F" w:rsidRDefault="00F2130F" w:rsidP="00F2130F">
      <w:pPr>
        <w:pStyle w:val="NormalBold"/>
      </w:pPr>
      <w:r w:rsidRPr="000A576F">
        <w:rPr>
          <w:rStyle w:val="HideTWBExt"/>
          <w:b w:val="0"/>
        </w:rPr>
        <w:t>&lt;/RepeatBlock-By&gt;</w:t>
      </w:r>
    </w:p>
    <w:p w14:paraId="70DD1F0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DFB5DA6" w14:textId="77777777" w:rsidR="00F2130F" w:rsidRPr="000A576F" w:rsidRDefault="00F2130F" w:rsidP="00F2130F">
      <w:pPr>
        <w:pStyle w:val="NormalBold"/>
      </w:pPr>
      <w:r w:rsidRPr="000A576F">
        <w:rPr>
          <w:rStyle w:val="HideTWBExt"/>
          <w:b w:val="0"/>
        </w:rPr>
        <w:t>&lt;Article&gt;</w:t>
      </w:r>
      <w:r w:rsidRPr="000A576F">
        <w:t>Considerando C</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79DB82E" w14:textId="77777777" w:rsidTr="00D35365">
        <w:trPr>
          <w:trHeight w:hRule="exact" w:val="240"/>
          <w:jc w:val="center"/>
        </w:trPr>
        <w:tc>
          <w:tcPr>
            <w:tcW w:w="9752" w:type="dxa"/>
            <w:gridSpan w:val="2"/>
            <w:tcBorders>
              <w:top w:val="nil"/>
              <w:left w:val="nil"/>
              <w:bottom w:val="nil"/>
              <w:right w:val="nil"/>
            </w:tcBorders>
          </w:tcPr>
          <w:p w14:paraId="5F44A5E9" w14:textId="77777777" w:rsidR="00F2130F" w:rsidRPr="000A576F" w:rsidRDefault="00F2130F" w:rsidP="00D35365"/>
        </w:tc>
      </w:tr>
      <w:tr w:rsidR="00F2130F" w:rsidRPr="000A576F" w14:paraId="6DF9EE52" w14:textId="77777777" w:rsidTr="00D35365">
        <w:trPr>
          <w:trHeight w:val="240"/>
          <w:jc w:val="center"/>
        </w:trPr>
        <w:tc>
          <w:tcPr>
            <w:tcW w:w="4876" w:type="dxa"/>
            <w:tcBorders>
              <w:top w:val="nil"/>
              <w:left w:val="nil"/>
              <w:bottom w:val="nil"/>
              <w:right w:val="nil"/>
            </w:tcBorders>
          </w:tcPr>
          <w:p w14:paraId="28AFA311"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50F7B4B" w14:textId="77777777" w:rsidR="00F2130F" w:rsidRPr="000A576F" w:rsidRDefault="00F2130F" w:rsidP="00D35365">
            <w:pPr>
              <w:pStyle w:val="AmColumnHeading"/>
            </w:pPr>
            <w:r w:rsidRPr="000A576F">
              <w:t>Alteração</w:t>
            </w:r>
          </w:p>
        </w:tc>
      </w:tr>
      <w:tr w:rsidR="00F2130F" w:rsidRPr="000A576F" w14:paraId="560866C9" w14:textId="77777777" w:rsidTr="00D35365">
        <w:trPr>
          <w:jc w:val="center"/>
        </w:trPr>
        <w:tc>
          <w:tcPr>
            <w:tcW w:w="4876" w:type="dxa"/>
            <w:tcBorders>
              <w:top w:val="nil"/>
              <w:left w:val="nil"/>
              <w:bottom w:val="nil"/>
              <w:right w:val="nil"/>
            </w:tcBorders>
          </w:tcPr>
          <w:p w14:paraId="2838A638" w14:textId="77777777" w:rsidR="00F2130F" w:rsidRPr="000A576F" w:rsidRDefault="00F2130F" w:rsidP="00D35365">
            <w:pPr>
              <w:pStyle w:val="Normal6a"/>
            </w:pPr>
            <w:r w:rsidRPr="000A576F">
              <w:t>C.</w:t>
            </w:r>
            <w:r w:rsidRPr="000A576F">
              <w:tab/>
              <w:t>Considerando que, olhando para o passado, cerca de quatro quintos dos investimentos produtivos foram efetuados pelo setor privado, tendo o setor publico contribuído com o resto</w:t>
            </w:r>
            <w:r w:rsidRPr="000A576F">
              <w:rPr>
                <w:vertAlign w:val="superscript"/>
              </w:rPr>
              <w:t>3</w:t>
            </w:r>
            <w:r w:rsidRPr="000A576F">
              <w:t>;</w:t>
            </w:r>
          </w:p>
        </w:tc>
        <w:tc>
          <w:tcPr>
            <w:tcW w:w="4876" w:type="dxa"/>
            <w:tcBorders>
              <w:top w:val="nil"/>
              <w:left w:val="nil"/>
              <w:bottom w:val="nil"/>
              <w:right w:val="nil"/>
            </w:tcBorders>
          </w:tcPr>
          <w:p w14:paraId="204D7183" w14:textId="77777777" w:rsidR="00F2130F" w:rsidRPr="000A576F" w:rsidRDefault="00F2130F" w:rsidP="00D35365">
            <w:pPr>
              <w:pStyle w:val="Normal6a"/>
            </w:pPr>
            <w:r w:rsidRPr="000A576F">
              <w:t>C.</w:t>
            </w:r>
            <w:r w:rsidRPr="000A576F">
              <w:tab/>
              <w:t>Considerando que, olhando para o passado, cerca de quatro quintos dos investimentos produtivos foram efetuados pelo setor privado, tendo o setor publico contribuído com o resto</w:t>
            </w:r>
            <w:r w:rsidRPr="000A576F">
              <w:rPr>
                <w:vertAlign w:val="superscript"/>
              </w:rPr>
              <w:t>3</w:t>
            </w:r>
            <w:r w:rsidRPr="000A576F">
              <w:t xml:space="preserve">; </w:t>
            </w:r>
            <w:r w:rsidRPr="000A576F">
              <w:rPr>
                <w:b/>
                <w:i/>
              </w:rPr>
              <w:t>que, nas últimas duas décadas, os níveis globais de investimentos produtivos na UE têm sido significativamente inferiores aos dos EUA;</w:t>
            </w:r>
          </w:p>
        </w:tc>
      </w:tr>
      <w:tr w:rsidR="00F2130F" w:rsidRPr="000A576F" w14:paraId="00BF2AB6" w14:textId="77777777" w:rsidTr="00D35365">
        <w:trPr>
          <w:jc w:val="center"/>
        </w:trPr>
        <w:tc>
          <w:tcPr>
            <w:tcW w:w="4876" w:type="dxa"/>
            <w:tcBorders>
              <w:top w:val="nil"/>
              <w:left w:val="nil"/>
              <w:bottom w:val="nil"/>
              <w:right w:val="nil"/>
            </w:tcBorders>
          </w:tcPr>
          <w:p w14:paraId="1B5C0FB4" w14:textId="77777777" w:rsidR="00F2130F" w:rsidRPr="000A576F" w:rsidRDefault="00F2130F" w:rsidP="00D35365">
            <w:pPr>
              <w:pStyle w:val="Normal6a"/>
            </w:pPr>
            <w:r w:rsidRPr="000A576F">
              <w:rPr>
                <w:b/>
                <w:i/>
              </w:rPr>
              <w:t>_________________</w:t>
            </w:r>
          </w:p>
        </w:tc>
        <w:tc>
          <w:tcPr>
            <w:tcW w:w="4876" w:type="dxa"/>
            <w:tcBorders>
              <w:top w:val="nil"/>
              <w:left w:val="nil"/>
              <w:bottom w:val="nil"/>
              <w:right w:val="nil"/>
            </w:tcBorders>
          </w:tcPr>
          <w:p w14:paraId="35D32856" w14:textId="77777777" w:rsidR="00F2130F" w:rsidRPr="000A576F" w:rsidRDefault="00F2130F" w:rsidP="00D35365">
            <w:pPr>
              <w:pStyle w:val="Normal6a"/>
            </w:pPr>
            <w:r w:rsidRPr="000A576F">
              <w:rPr>
                <w:b/>
                <w:i/>
              </w:rPr>
              <w:t>_________________</w:t>
            </w:r>
          </w:p>
        </w:tc>
      </w:tr>
      <w:tr w:rsidR="00F2130F" w:rsidRPr="000A576F" w14:paraId="2B42C11A" w14:textId="77777777" w:rsidTr="00D35365">
        <w:trPr>
          <w:jc w:val="center"/>
        </w:trPr>
        <w:tc>
          <w:tcPr>
            <w:tcW w:w="4876" w:type="dxa"/>
            <w:tcBorders>
              <w:top w:val="nil"/>
              <w:left w:val="nil"/>
              <w:bottom w:val="nil"/>
              <w:right w:val="nil"/>
            </w:tcBorders>
          </w:tcPr>
          <w:p w14:paraId="40D635D3" w14:textId="77777777" w:rsidR="00F2130F" w:rsidRPr="000A576F" w:rsidRDefault="00F2130F" w:rsidP="00D35365">
            <w:pPr>
              <w:pStyle w:val="Normal6a"/>
            </w:pPr>
            <w:r w:rsidRPr="000A576F">
              <w:rPr>
                <w:vertAlign w:val="superscript"/>
              </w:rPr>
              <w:t>3</w:t>
            </w:r>
            <w:r w:rsidRPr="000A576F">
              <w:t xml:space="preserve"> Draghi, M., The future of European competitiveness. Part A –– A competitiveness strategy for Europe [Relatório sobre o futuro da competitividade europeia — Parte A: Uma estratégia de competitividade para a Europa], 2024.</w:t>
            </w:r>
          </w:p>
        </w:tc>
        <w:tc>
          <w:tcPr>
            <w:tcW w:w="4876" w:type="dxa"/>
            <w:tcBorders>
              <w:top w:val="nil"/>
              <w:left w:val="nil"/>
              <w:bottom w:val="nil"/>
              <w:right w:val="nil"/>
            </w:tcBorders>
          </w:tcPr>
          <w:p w14:paraId="74DBB1D9" w14:textId="77777777" w:rsidR="00F2130F" w:rsidRPr="000A576F" w:rsidRDefault="00F2130F" w:rsidP="00D35365">
            <w:pPr>
              <w:pStyle w:val="Normal6a"/>
            </w:pPr>
            <w:r w:rsidRPr="000A576F">
              <w:rPr>
                <w:vertAlign w:val="superscript"/>
              </w:rPr>
              <w:t>3</w:t>
            </w:r>
            <w:r w:rsidRPr="000A576F">
              <w:t xml:space="preserve"> Draghi, M., The future of European competitiveness. Part A –– A competitiveness strategy for Europe [Relatório sobre o futuro da competitividade europeia — Parte A: Uma estratégia de competitividade para a Europa], 2024.</w:t>
            </w:r>
          </w:p>
        </w:tc>
      </w:tr>
    </w:tbl>
    <w:p w14:paraId="3AF6D23F"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9EC7F86" w14:textId="77777777" w:rsidR="00F2130F" w:rsidRPr="000A576F" w:rsidRDefault="00F2130F" w:rsidP="00F2130F">
      <w:r w:rsidRPr="000A576F">
        <w:rPr>
          <w:rStyle w:val="HideTWBExt"/>
        </w:rPr>
        <w:t>&lt;/Amend&gt;</w:t>
      </w:r>
    </w:p>
    <w:p w14:paraId="36B81603"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53</w:t>
      </w:r>
      <w:r w:rsidRPr="000A576F">
        <w:rPr>
          <w:rStyle w:val="HideTWBExt"/>
          <w:b w:val="0"/>
        </w:rPr>
        <w:t>&lt;/NumAm&gt;</w:t>
      </w:r>
    </w:p>
    <w:p w14:paraId="4F314B9A"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312E3CF8" w14:textId="77777777" w:rsidR="00F2130F" w:rsidRPr="000A576F" w:rsidRDefault="00F2130F" w:rsidP="00F2130F">
      <w:pPr>
        <w:pStyle w:val="NormalBold"/>
      </w:pPr>
      <w:r w:rsidRPr="000A576F">
        <w:rPr>
          <w:rStyle w:val="HideTWBExt"/>
          <w:b w:val="0"/>
        </w:rPr>
        <w:t>&lt;/RepeatBlock-By&gt;</w:t>
      </w:r>
    </w:p>
    <w:p w14:paraId="55E5D0C2"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C867412" w14:textId="77777777" w:rsidR="00F2130F" w:rsidRPr="000A576F" w:rsidRDefault="00F2130F" w:rsidP="00F2130F">
      <w:pPr>
        <w:pStyle w:val="NormalBold"/>
      </w:pPr>
      <w:r w:rsidRPr="000A576F">
        <w:rPr>
          <w:rStyle w:val="HideTWBExt"/>
          <w:b w:val="0"/>
        </w:rPr>
        <w:t>&lt;Article&gt;</w:t>
      </w:r>
      <w:r w:rsidRPr="000A576F">
        <w:t>Considerando C</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8617580" w14:textId="77777777" w:rsidTr="00D35365">
        <w:trPr>
          <w:trHeight w:hRule="exact" w:val="240"/>
          <w:jc w:val="center"/>
        </w:trPr>
        <w:tc>
          <w:tcPr>
            <w:tcW w:w="9752" w:type="dxa"/>
            <w:gridSpan w:val="2"/>
            <w:tcBorders>
              <w:top w:val="nil"/>
              <w:left w:val="nil"/>
              <w:bottom w:val="nil"/>
              <w:right w:val="nil"/>
            </w:tcBorders>
          </w:tcPr>
          <w:p w14:paraId="7D1FCF52" w14:textId="77777777" w:rsidR="00F2130F" w:rsidRPr="000A576F" w:rsidRDefault="00F2130F" w:rsidP="00D35365"/>
        </w:tc>
      </w:tr>
      <w:tr w:rsidR="00F2130F" w:rsidRPr="000A576F" w14:paraId="7B8C322C" w14:textId="77777777" w:rsidTr="00D35365">
        <w:trPr>
          <w:trHeight w:val="240"/>
          <w:jc w:val="center"/>
        </w:trPr>
        <w:tc>
          <w:tcPr>
            <w:tcW w:w="4876" w:type="dxa"/>
            <w:tcBorders>
              <w:top w:val="nil"/>
              <w:left w:val="nil"/>
              <w:bottom w:val="nil"/>
              <w:right w:val="nil"/>
            </w:tcBorders>
          </w:tcPr>
          <w:p w14:paraId="5DE57AF4"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7AAB91C" w14:textId="77777777" w:rsidR="00F2130F" w:rsidRPr="000A576F" w:rsidRDefault="00F2130F" w:rsidP="00D35365">
            <w:pPr>
              <w:pStyle w:val="AmColumnHeading"/>
            </w:pPr>
            <w:r w:rsidRPr="000A576F">
              <w:t>Alteração</w:t>
            </w:r>
          </w:p>
        </w:tc>
      </w:tr>
      <w:tr w:rsidR="00F2130F" w:rsidRPr="000A576F" w14:paraId="7F27D082" w14:textId="77777777" w:rsidTr="00D35365">
        <w:trPr>
          <w:jc w:val="center"/>
        </w:trPr>
        <w:tc>
          <w:tcPr>
            <w:tcW w:w="4876" w:type="dxa"/>
            <w:tcBorders>
              <w:top w:val="nil"/>
              <w:left w:val="nil"/>
              <w:bottom w:val="nil"/>
              <w:right w:val="nil"/>
            </w:tcBorders>
          </w:tcPr>
          <w:p w14:paraId="4C6DBB5E" w14:textId="77777777" w:rsidR="00F2130F" w:rsidRPr="000A576F" w:rsidRDefault="00F2130F" w:rsidP="00D35365">
            <w:pPr>
              <w:pStyle w:val="Normal6a"/>
            </w:pPr>
            <w:r w:rsidRPr="000A576F">
              <w:t>C.</w:t>
            </w:r>
            <w:r w:rsidRPr="000A576F">
              <w:tab/>
              <w:t>Considerando que, olhando para o passado, cerca de quatro quintos dos investimentos produtivos foram efetuados pelo setor privado, tendo o setor publico contribuído com o resto</w:t>
            </w:r>
            <w:r w:rsidRPr="000A576F">
              <w:rPr>
                <w:vertAlign w:val="superscript"/>
              </w:rPr>
              <w:t>3</w:t>
            </w:r>
            <w:r w:rsidRPr="000A576F">
              <w:t>;</w:t>
            </w:r>
          </w:p>
        </w:tc>
        <w:tc>
          <w:tcPr>
            <w:tcW w:w="4876" w:type="dxa"/>
            <w:tcBorders>
              <w:top w:val="nil"/>
              <w:left w:val="nil"/>
              <w:bottom w:val="nil"/>
              <w:right w:val="nil"/>
            </w:tcBorders>
          </w:tcPr>
          <w:p w14:paraId="28B9E8E1" w14:textId="568D283F" w:rsidR="00F2130F" w:rsidRPr="000A576F" w:rsidRDefault="00F2130F" w:rsidP="00D35365">
            <w:pPr>
              <w:pStyle w:val="Normal6a"/>
            </w:pPr>
            <w:r w:rsidRPr="000A576F">
              <w:t>C.</w:t>
            </w:r>
            <w:r w:rsidRPr="000A576F">
              <w:tab/>
              <w:t>Considerando que, olhando para o passado, cerca de quatro quintos dos investimentos produtivos foram efetuados pelo setor privado, tendo o setor publico contribuído com o resto</w:t>
            </w:r>
            <w:r w:rsidRPr="000A576F">
              <w:rPr>
                <w:vertAlign w:val="superscript"/>
              </w:rPr>
              <w:t>3</w:t>
            </w:r>
            <w:r w:rsidRPr="000A576F">
              <w:t>;</w:t>
            </w:r>
            <w:r w:rsidRPr="000A576F">
              <w:rPr>
                <w:b/>
                <w:i/>
              </w:rPr>
              <w:t> que, de acordo com a Finance Watch, os mercados de capitais só podem satisfazer um terço das necessidades de investimento da UE</w:t>
            </w:r>
            <w:r w:rsidRPr="000A576F">
              <w:rPr>
                <w:b/>
                <w:i/>
                <w:vertAlign w:val="superscript"/>
              </w:rPr>
              <w:t>3</w:t>
            </w:r>
            <w:r w:rsidR="002C517D">
              <w:rPr>
                <w:b/>
                <w:i/>
                <w:vertAlign w:val="superscript"/>
              </w:rPr>
              <w:noBreakHyphen/>
            </w:r>
            <w:r w:rsidRPr="000A576F">
              <w:rPr>
                <w:b/>
                <w:i/>
                <w:vertAlign w:val="superscript"/>
              </w:rPr>
              <w:t>A</w:t>
            </w:r>
            <w:r w:rsidRPr="000A576F">
              <w:rPr>
                <w:b/>
                <w:i/>
              </w:rPr>
              <w:t>;</w:t>
            </w:r>
          </w:p>
        </w:tc>
      </w:tr>
      <w:tr w:rsidR="00F2130F" w:rsidRPr="000A576F" w14:paraId="29DD12D4" w14:textId="77777777" w:rsidTr="00D35365">
        <w:trPr>
          <w:jc w:val="center"/>
        </w:trPr>
        <w:tc>
          <w:tcPr>
            <w:tcW w:w="4876" w:type="dxa"/>
            <w:tcBorders>
              <w:top w:val="nil"/>
              <w:left w:val="nil"/>
              <w:bottom w:val="nil"/>
              <w:right w:val="nil"/>
            </w:tcBorders>
          </w:tcPr>
          <w:p w14:paraId="35770416" w14:textId="77777777" w:rsidR="00F2130F" w:rsidRPr="000A576F" w:rsidRDefault="00F2130F" w:rsidP="00D35365">
            <w:pPr>
              <w:pStyle w:val="Normal6a"/>
            </w:pPr>
            <w:r w:rsidRPr="000A576F">
              <w:rPr>
                <w:b/>
                <w:i/>
              </w:rPr>
              <w:t>_________________</w:t>
            </w:r>
          </w:p>
        </w:tc>
        <w:tc>
          <w:tcPr>
            <w:tcW w:w="4876" w:type="dxa"/>
            <w:tcBorders>
              <w:top w:val="nil"/>
              <w:left w:val="nil"/>
              <w:bottom w:val="nil"/>
              <w:right w:val="nil"/>
            </w:tcBorders>
          </w:tcPr>
          <w:p w14:paraId="31E49962" w14:textId="77777777" w:rsidR="00F2130F" w:rsidRPr="000A576F" w:rsidRDefault="00F2130F" w:rsidP="00D35365">
            <w:pPr>
              <w:pStyle w:val="Normal6a"/>
            </w:pPr>
            <w:r w:rsidRPr="000A576F">
              <w:rPr>
                <w:b/>
                <w:i/>
              </w:rPr>
              <w:t>_________________</w:t>
            </w:r>
          </w:p>
        </w:tc>
      </w:tr>
      <w:tr w:rsidR="00F2130F" w:rsidRPr="000A576F" w14:paraId="4B358C61" w14:textId="77777777" w:rsidTr="00D35365">
        <w:trPr>
          <w:jc w:val="center"/>
        </w:trPr>
        <w:tc>
          <w:tcPr>
            <w:tcW w:w="4876" w:type="dxa"/>
            <w:tcBorders>
              <w:top w:val="nil"/>
              <w:left w:val="nil"/>
              <w:bottom w:val="nil"/>
              <w:right w:val="nil"/>
            </w:tcBorders>
          </w:tcPr>
          <w:p w14:paraId="21281AC5" w14:textId="77777777" w:rsidR="00F2130F" w:rsidRPr="000A576F" w:rsidRDefault="00F2130F" w:rsidP="00D35365">
            <w:pPr>
              <w:pStyle w:val="Normal6a"/>
            </w:pPr>
            <w:r w:rsidRPr="000A576F">
              <w:rPr>
                <w:vertAlign w:val="superscript"/>
              </w:rPr>
              <w:t>3</w:t>
            </w:r>
            <w:r w:rsidRPr="000A576F">
              <w:t xml:space="preserve"> Draghi, M., The future of European competitiveness. Part A –– A competitiveness strategy for Europe [Relatório sobre o futuro da competitividade europeia — Parte A: Uma estratégia de competitividade para a Europa], 2024.</w:t>
            </w:r>
          </w:p>
        </w:tc>
        <w:tc>
          <w:tcPr>
            <w:tcW w:w="4876" w:type="dxa"/>
            <w:tcBorders>
              <w:top w:val="nil"/>
              <w:left w:val="nil"/>
              <w:bottom w:val="nil"/>
              <w:right w:val="nil"/>
            </w:tcBorders>
          </w:tcPr>
          <w:p w14:paraId="1A97C38C" w14:textId="77777777" w:rsidR="00F2130F" w:rsidRPr="000A576F" w:rsidRDefault="00F2130F" w:rsidP="00D35365">
            <w:pPr>
              <w:pStyle w:val="Normal6a"/>
            </w:pPr>
            <w:r w:rsidRPr="000A576F">
              <w:rPr>
                <w:vertAlign w:val="superscript"/>
              </w:rPr>
              <w:t>3</w:t>
            </w:r>
            <w:r w:rsidRPr="000A576F">
              <w:t xml:space="preserve"> Draghi, M., The future of European competitiveness. Part A –– A competitiveness strategy for Europe [Relatório sobre o futuro da competitividade europeia — Parte A: Uma estratégia de competitividade para a Europa], 2024.</w:t>
            </w:r>
          </w:p>
        </w:tc>
      </w:tr>
      <w:tr w:rsidR="00F2130F" w:rsidRPr="000A576F" w14:paraId="424B7957" w14:textId="77777777" w:rsidTr="00D35365">
        <w:trPr>
          <w:jc w:val="center"/>
        </w:trPr>
        <w:tc>
          <w:tcPr>
            <w:tcW w:w="4876" w:type="dxa"/>
            <w:tcBorders>
              <w:top w:val="nil"/>
              <w:left w:val="nil"/>
              <w:bottom w:val="nil"/>
              <w:right w:val="nil"/>
            </w:tcBorders>
          </w:tcPr>
          <w:p w14:paraId="605739C1" w14:textId="77777777" w:rsidR="00F2130F" w:rsidRPr="000A576F" w:rsidRDefault="00F2130F" w:rsidP="00D35365"/>
        </w:tc>
        <w:tc>
          <w:tcPr>
            <w:tcW w:w="4876" w:type="dxa"/>
            <w:tcBorders>
              <w:top w:val="nil"/>
              <w:left w:val="nil"/>
              <w:bottom w:val="nil"/>
              <w:right w:val="nil"/>
            </w:tcBorders>
          </w:tcPr>
          <w:p w14:paraId="0D4F9D1F" w14:textId="45A54F37" w:rsidR="00F2130F" w:rsidRPr="000A576F" w:rsidRDefault="00F2130F" w:rsidP="00D35365">
            <w:pPr>
              <w:pStyle w:val="Normal6a"/>
            </w:pPr>
            <w:r w:rsidRPr="000A576F">
              <w:rPr>
                <w:b/>
                <w:i/>
                <w:vertAlign w:val="superscript"/>
              </w:rPr>
              <w:t>3</w:t>
            </w:r>
            <w:r w:rsidR="002C517D">
              <w:rPr>
                <w:b/>
                <w:i/>
                <w:vertAlign w:val="superscript"/>
              </w:rPr>
              <w:noBreakHyphen/>
            </w:r>
            <w:r w:rsidRPr="000A576F">
              <w:rPr>
                <w:b/>
                <w:i/>
                <w:vertAlign w:val="superscript"/>
              </w:rPr>
              <w:t>A</w:t>
            </w:r>
            <w:r w:rsidRPr="000A576F">
              <w:t xml:space="preserve"> </w:t>
            </w:r>
            <w:r w:rsidRPr="000A576F">
              <w:rPr>
                <w:b/>
                <w:i/>
              </w:rPr>
              <w:t>Philipponnat, T., Europe’s coming investment crisis. What if capital markets could only meet a third of Europe’s essential funding needs? [A próxima crise de investimento da Europa. E se os mercados de capitais pudessem satisfazer apenas um terço das necessidades de investimento da Europa?], Relatório da Finance Watch, 2024.</w:t>
            </w:r>
          </w:p>
        </w:tc>
      </w:tr>
    </w:tbl>
    <w:p w14:paraId="647AD898"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7D41ED3" w14:textId="77777777" w:rsidR="00F2130F" w:rsidRPr="000A576F" w:rsidRDefault="00F2130F" w:rsidP="00F2130F">
      <w:r w:rsidRPr="000A576F">
        <w:rPr>
          <w:rStyle w:val="HideTWBExt"/>
        </w:rPr>
        <w:t>&lt;/Amend&gt;</w:t>
      </w:r>
    </w:p>
    <w:p w14:paraId="57FA4CC4"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54</w:t>
      </w:r>
      <w:r w:rsidRPr="000A576F">
        <w:rPr>
          <w:rStyle w:val="HideTWBExt"/>
          <w:b w:val="0"/>
        </w:rPr>
        <w:t>&lt;/NumAm&gt;</w:t>
      </w:r>
    </w:p>
    <w:p w14:paraId="385FF1AA"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53C6E744" w14:textId="77777777" w:rsidR="00F2130F" w:rsidRPr="000A576F" w:rsidRDefault="00F2130F" w:rsidP="00F2130F">
      <w:pPr>
        <w:pStyle w:val="NormalBold"/>
      </w:pPr>
      <w:r w:rsidRPr="000A576F">
        <w:rPr>
          <w:rStyle w:val="HideTWBExt"/>
          <w:b w:val="0"/>
        </w:rPr>
        <w:t>&lt;/RepeatBlock-By&gt;</w:t>
      </w:r>
    </w:p>
    <w:p w14:paraId="10A2F3BF"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66DAA45" w14:textId="3E5ADA7A" w:rsidR="00F2130F" w:rsidRPr="000A576F" w:rsidRDefault="00F2130F" w:rsidP="00F2130F">
      <w:pPr>
        <w:pStyle w:val="NormalBold"/>
      </w:pPr>
      <w:r w:rsidRPr="000A576F">
        <w:rPr>
          <w:rStyle w:val="HideTWBExt"/>
          <w:b w:val="0"/>
        </w:rPr>
        <w:t>&lt;Article&gt;</w:t>
      </w:r>
      <w:r w:rsidRPr="000A576F">
        <w:t>Considerando C</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F9A1A74" w14:textId="77777777" w:rsidTr="00D35365">
        <w:trPr>
          <w:trHeight w:hRule="exact" w:val="240"/>
          <w:jc w:val="center"/>
        </w:trPr>
        <w:tc>
          <w:tcPr>
            <w:tcW w:w="9752" w:type="dxa"/>
            <w:gridSpan w:val="2"/>
            <w:tcBorders>
              <w:top w:val="nil"/>
              <w:left w:val="nil"/>
              <w:bottom w:val="nil"/>
              <w:right w:val="nil"/>
            </w:tcBorders>
          </w:tcPr>
          <w:p w14:paraId="482A08A2" w14:textId="77777777" w:rsidR="00F2130F" w:rsidRPr="000A576F" w:rsidRDefault="00F2130F" w:rsidP="00D35365"/>
        </w:tc>
      </w:tr>
      <w:tr w:rsidR="00F2130F" w:rsidRPr="000A576F" w14:paraId="7E82EF1C" w14:textId="77777777" w:rsidTr="00D35365">
        <w:trPr>
          <w:trHeight w:val="240"/>
          <w:jc w:val="center"/>
        </w:trPr>
        <w:tc>
          <w:tcPr>
            <w:tcW w:w="4876" w:type="dxa"/>
            <w:tcBorders>
              <w:top w:val="nil"/>
              <w:left w:val="nil"/>
              <w:bottom w:val="nil"/>
              <w:right w:val="nil"/>
            </w:tcBorders>
          </w:tcPr>
          <w:p w14:paraId="25F5815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66F14EF" w14:textId="77777777" w:rsidR="00F2130F" w:rsidRPr="000A576F" w:rsidRDefault="00F2130F" w:rsidP="00D35365">
            <w:pPr>
              <w:pStyle w:val="AmColumnHeading"/>
            </w:pPr>
            <w:r w:rsidRPr="000A576F">
              <w:t>Alteração</w:t>
            </w:r>
          </w:p>
        </w:tc>
      </w:tr>
      <w:tr w:rsidR="00F2130F" w:rsidRPr="000A576F" w14:paraId="5B189623" w14:textId="77777777" w:rsidTr="00D35365">
        <w:trPr>
          <w:jc w:val="center"/>
        </w:trPr>
        <w:tc>
          <w:tcPr>
            <w:tcW w:w="4876" w:type="dxa"/>
            <w:tcBorders>
              <w:top w:val="nil"/>
              <w:left w:val="nil"/>
              <w:bottom w:val="nil"/>
              <w:right w:val="nil"/>
            </w:tcBorders>
          </w:tcPr>
          <w:p w14:paraId="001C00A8" w14:textId="77777777" w:rsidR="00F2130F" w:rsidRPr="000A576F" w:rsidRDefault="00F2130F" w:rsidP="00D35365">
            <w:pPr>
              <w:pStyle w:val="Normal6a"/>
            </w:pPr>
          </w:p>
        </w:tc>
        <w:tc>
          <w:tcPr>
            <w:tcW w:w="4876" w:type="dxa"/>
            <w:tcBorders>
              <w:top w:val="nil"/>
              <w:left w:val="nil"/>
              <w:bottom w:val="nil"/>
              <w:right w:val="nil"/>
            </w:tcBorders>
          </w:tcPr>
          <w:p w14:paraId="4D51EDB2" w14:textId="2B8A5246" w:rsidR="00F2130F" w:rsidRPr="000A576F" w:rsidRDefault="00F2130F" w:rsidP="00D35365">
            <w:pPr>
              <w:pStyle w:val="Normal6a"/>
            </w:pPr>
            <w:r w:rsidRPr="000A576F">
              <w:rPr>
                <w:b/>
                <w:i/>
              </w:rPr>
              <w:t>C</w:t>
            </w:r>
            <w:r w:rsidR="002C517D">
              <w:rPr>
                <w:b/>
                <w:i/>
              </w:rPr>
              <w:noBreakHyphen/>
            </w:r>
            <w:r w:rsidRPr="000A576F">
              <w:rPr>
                <w:b/>
                <w:i/>
              </w:rPr>
              <w:t>A.</w:t>
            </w:r>
            <w:r w:rsidRPr="000A576F">
              <w:tab/>
            </w:r>
            <w:r w:rsidRPr="000A576F">
              <w:rPr>
                <w:b/>
                <w:i/>
              </w:rPr>
              <w:t>Considerando que apenas 18 % dos cidadãos europeus possuem um elevado nível de literacia financeira, tal como salientado pelo Inquérito Eurobarómetro de acompanhamento do nível de literacia financeira na UE, elaborado pela Comissão Europeia; que a maioria, 64 %, tem um nível médio de conhecimentos financeiros e 18 % possui um baixo nível de literacia financeira, criando uma lacuna significativa nas capacidades financeiras dos cidadãos europeus; que apenas quatro Estados</w:t>
            </w:r>
            <w:r w:rsidR="002C517D">
              <w:rPr>
                <w:b/>
                <w:i/>
              </w:rPr>
              <w:noBreakHyphen/>
            </w:r>
            <w:r w:rsidRPr="000A576F">
              <w:rPr>
                <w:b/>
                <w:i/>
              </w:rPr>
              <w:t>Membros — que representam mais de um quarto da população da UE — possuem elevados níveis de conhecimentos financeiros, a saber, os Países Baixos, a Dinamarca, a Suécia e a Eslovénia; que o aumento da literacia financeira é essencial para permitir que as pessoas tomem decisões informadas sobre poupanças, investimentos e planos de reforma, melhorando assim o seu bem</w:t>
            </w:r>
            <w:r w:rsidR="002C517D">
              <w:rPr>
                <w:b/>
                <w:i/>
              </w:rPr>
              <w:noBreakHyphen/>
            </w:r>
            <w:r w:rsidRPr="000A576F">
              <w:rPr>
                <w:b/>
                <w:i/>
              </w:rPr>
              <w:t>estar financeiro a longo prazo; que é necessário reforçar a educação financeira em toda a UE para dotar os cidadãos das competências necessárias para se orientarem em mercados financeiros cada vez mais complexos e tirarem pleno partido das oportunidades de investimento, o que contribuirá para o crescimento da economia;</w:t>
            </w:r>
          </w:p>
        </w:tc>
      </w:tr>
    </w:tbl>
    <w:p w14:paraId="5944A816"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9F138FF" w14:textId="77777777" w:rsidR="00F2130F" w:rsidRPr="000A576F" w:rsidRDefault="00F2130F" w:rsidP="00F2130F">
      <w:r w:rsidRPr="000A576F">
        <w:rPr>
          <w:rStyle w:val="HideTWBExt"/>
        </w:rPr>
        <w:t>&lt;/Amend&gt;</w:t>
      </w:r>
    </w:p>
    <w:p w14:paraId="64BA5F42"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55</w:t>
      </w:r>
      <w:r w:rsidRPr="000A576F">
        <w:rPr>
          <w:rStyle w:val="HideTWBExt"/>
          <w:b w:val="0"/>
        </w:rPr>
        <w:t>&lt;/NumAm&gt;</w:t>
      </w:r>
    </w:p>
    <w:p w14:paraId="5CE54E14"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63F12CB4"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364CF49F" w14:textId="77777777" w:rsidR="00F2130F" w:rsidRPr="000A576F" w:rsidRDefault="00F2130F" w:rsidP="00F2130F">
      <w:pPr>
        <w:pStyle w:val="NormalBold"/>
      </w:pPr>
      <w:r w:rsidRPr="000A576F">
        <w:rPr>
          <w:rStyle w:val="HideTWBExt"/>
          <w:b w:val="0"/>
        </w:rPr>
        <w:t>&lt;Members&gt;</w:t>
      </w:r>
      <w:r w:rsidRPr="000A576F">
        <w:t>Jonás Fernández, René Repasi, Evelyn Regner, Niels Fuglsang, Claire Fita, Carla Tavares, Lara Wolters</w:t>
      </w:r>
      <w:r w:rsidRPr="000A576F">
        <w:rPr>
          <w:rStyle w:val="HideTWBExt"/>
          <w:b w:val="0"/>
        </w:rPr>
        <w:t>&lt;/Members&gt;</w:t>
      </w:r>
    </w:p>
    <w:p w14:paraId="41513B92" w14:textId="77777777" w:rsidR="00F2130F" w:rsidRPr="000A576F" w:rsidRDefault="00F2130F" w:rsidP="00F2130F">
      <w:pPr>
        <w:pStyle w:val="NormalBold"/>
      </w:pPr>
      <w:r w:rsidRPr="000A576F">
        <w:rPr>
          <w:rStyle w:val="HideTWBExt"/>
          <w:b w:val="0"/>
        </w:rPr>
        <w:t>&lt;/RepeatBlock-By&gt;</w:t>
      </w:r>
    </w:p>
    <w:p w14:paraId="646738A3"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6F4B4EE" w14:textId="62C046D8" w:rsidR="00F2130F" w:rsidRPr="000A576F" w:rsidRDefault="00F2130F" w:rsidP="00F2130F">
      <w:pPr>
        <w:pStyle w:val="NormalBold"/>
      </w:pPr>
      <w:r w:rsidRPr="000A576F">
        <w:rPr>
          <w:rStyle w:val="HideTWBExt"/>
          <w:b w:val="0"/>
        </w:rPr>
        <w:t>&lt;Article&gt;</w:t>
      </w:r>
      <w:r w:rsidRPr="000A576F">
        <w:t>Considerando C</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F158CF0" w14:textId="77777777" w:rsidTr="00D35365">
        <w:trPr>
          <w:trHeight w:hRule="exact" w:val="240"/>
          <w:jc w:val="center"/>
        </w:trPr>
        <w:tc>
          <w:tcPr>
            <w:tcW w:w="9752" w:type="dxa"/>
            <w:gridSpan w:val="2"/>
            <w:tcBorders>
              <w:top w:val="nil"/>
              <w:left w:val="nil"/>
              <w:bottom w:val="nil"/>
              <w:right w:val="nil"/>
            </w:tcBorders>
          </w:tcPr>
          <w:p w14:paraId="54CE07FE" w14:textId="77777777" w:rsidR="00F2130F" w:rsidRPr="000A576F" w:rsidRDefault="00F2130F" w:rsidP="00D35365"/>
        </w:tc>
      </w:tr>
      <w:tr w:rsidR="00F2130F" w:rsidRPr="000A576F" w14:paraId="10C9CDB9" w14:textId="77777777" w:rsidTr="00D35365">
        <w:trPr>
          <w:trHeight w:val="240"/>
          <w:jc w:val="center"/>
        </w:trPr>
        <w:tc>
          <w:tcPr>
            <w:tcW w:w="4876" w:type="dxa"/>
            <w:tcBorders>
              <w:top w:val="nil"/>
              <w:left w:val="nil"/>
              <w:bottom w:val="nil"/>
              <w:right w:val="nil"/>
            </w:tcBorders>
          </w:tcPr>
          <w:p w14:paraId="78CCC214"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23E72DF" w14:textId="77777777" w:rsidR="00F2130F" w:rsidRPr="000A576F" w:rsidRDefault="00F2130F" w:rsidP="00D35365">
            <w:pPr>
              <w:pStyle w:val="AmColumnHeading"/>
            </w:pPr>
            <w:r w:rsidRPr="000A576F">
              <w:t>Alteração</w:t>
            </w:r>
          </w:p>
        </w:tc>
      </w:tr>
      <w:tr w:rsidR="00F2130F" w:rsidRPr="000A576F" w14:paraId="5F370965" w14:textId="77777777" w:rsidTr="00D35365">
        <w:trPr>
          <w:jc w:val="center"/>
        </w:trPr>
        <w:tc>
          <w:tcPr>
            <w:tcW w:w="4876" w:type="dxa"/>
            <w:tcBorders>
              <w:top w:val="nil"/>
              <w:left w:val="nil"/>
              <w:bottom w:val="nil"/>
              <w:right w:val="nil"/>
            </w:tcBorders>
          </w:tcPr>
          <w:p w14:paraId="28E5FD96" w14:textId="77777777" w:rsidR="00F2130F" w:rsidRPr="000A576F" w:rsidRDefault="00F2130F" w:rsidP="00D35365">
            <w:pPr>
              <w:pStyle w:val="Normal6a"/>
            </w:pPr>
          </w:p>
        </w:tc>
        <w:tc>
          <w:tcPr>
            <w:tcW w:w="4876" w:type="dxa"/>
            <w:tcBorders>
              <w:top w:val="nil"/>
              <w:left w:val="nil"/>
              <w:bottom w:val="nil"/>
              <w:right w:val="nil"/>
            </w:tcBorders>
          </w:tcPr>
          <w:p w14:paraId="1A3E32FE" w14:textId="1095D808" w:rsidR="00F2130F" w:rsidRPr="000A576F" w:rsidRDefault="00F2130F" w:rsidP="00D35365">
            <w:pPr>
              <w:pStyle w:val="Normal6a"/>
            </w:pPr>
            <w:r w:rsidRPr="000A576F">
              <w:rPr>
                <w:b/>
                <w:i/>
              </w:rPr>
              <w:t>C</w:t>
            </w:r>
            <w:r w:rsidR="002C517D">
              <w:rPr>
                <w:b/>
                <w:i/>
              </w:rPr>
              <w:noBreakHyphen/>
            </w:r>
            <w:r w:rsidRPr="000A576F">
              <w:rPr>
                <w:b/>
                <w:i/>
              </w:rPr>
              <w:t>A.</w:t>
            </w:r>
            <w:r w:rsidRPr="000A576F">
              <w:tab/>
            </w:r>
            <w:r w:rsidRPr="000A576F">
              <w:rPr>
                <w:b/>
                <w:i/>
              </w:rPr>
              <w:t>Considerando que o PIB da UE representou 17 % do PIB mundial em 2023, um nível semelhante ao da China, mas 9 pontos percentuais abaixo dos EUA; que a União tem um dos coeficientes de Gini mais baixos do mundo</w:t>
            </w:r>
            <w:r w:rsidRPr="000A576F">
              <w:rPr>
                <w:b/>
                <w:i/>
                <w:vertAlign w:val="superscript"/>
              </w:rPr>
              <w:t>1</w:t>
            </w:r>
            <w:r w:rsidR="002C517D">
              <w:rPr>
                <w:b/>
                <w:i/>
                <w:vertAlign w:val="superscript"/>
              </w:rPr>
              <w:noBreakHyphen/>
            </w:r>
            <w:r w:rsidRPr="000A576F">
              <w:rPr>
                <w:b/>
                <w:i/>
                <w:vertAlign w:val="superscript"/>
              </w:rPr>
              <w:t>A</w:t>
            </w:r>
            <w:r w:rsidRPr="000A576F">
              <w:rPr>
                <w:b/>
                <w:i/>
              </w:rPr>
              <w:t>, o que indica uma desigualdade de rendimentos relativamente baixa em comparação com outras grandes economias; que um crescimento mais lento da produtividade esteve, por sua vez, associado a um crescimento mais lento dos rendimentos e a uma procura interna mais fraca na Europa</w:t>
            </w:r>
            <w:r w:rsidRPr="000A576F">
              <w:rPr>
                <w:b/>
                <w:i/>
                <w:vertAlign w:val="superscript"/>
              </w:rPr>
              <w:t>1</w:t>
            </w:r>
            <w:r w:rsidR="002C517D">
              <w:rPr>
                <w:b/>
                <w:i/>
                <w:vertAlign w:val="superscript"/>
              </w:rPr>
              <w:noBreakHyphen/>
            </w:r>
            <w:r w:rsidRPr="000A576F">
              <w:rPr>
                <w:b/>
                <w:i/>
                <w:vertAlign w:val="superscript"/>
              </w:rPr>
              <w:t>B</w:t>
            </w:r>
            <w:r w:rsidRPr="000A576F">
              <w:rPr>
                <w:b/>
                <w:i/>
              </w:rPr>
              <w:t>;</w:t>
            </w:r>
          </w:p>
        </w:tc>
      </w:tr>
      <w:tr w:rsidR="00F2130F" w:rsidRPr="000A576F" w14:paraId="523D7B2C" w14:textId="77777777" w:rsidTr="00D35365">
        <w:trPr>
          <w:jc w:val="center"/>
        </w:trPr>
        <w:tc>
          <w:tcPr>
            <w:tcW w:w="4876" w:type="dxa"/>
            <w:tcBorders>
              <w:top w:val="nil"/>
              <w:left w:val="nil"/>
              <w:bottom w:val="nil"/>
              <w:right w:val="nil"/>
            </w:tcBorders>
          </w:tcPr>
          <w:p w14:paraId="5D7060B3" w14:textId="77777777" w:rsidR="00F2130F" w:rsidRPr="000A576F" w:rsidRDefault="00F2130F" w:rsidP="00D35365"/>
        </w:tc>
        <w:tc>
          <w:tcPr>
            <w:tcW w:w="4876" w:type="dxa"/>
            <w:tcBorders>
              <w:top w:val="nil"/>
              <w:left w:val="nil"/>
              <w:bottom w:val="nil"/>
              <w:right w:val="nil"/>
            </w:tcBorders>
          </w:tcPr>
          <w:p w14:paraId="3B3A9A47" w14:textId="77777777" w:rsidR="00F2130F" w:rsidRPr="000A576F" w:rsidRDefault="00F2130F" w:rsidP="00D35365">
            <w:pPr>
              <w:pStyle w:val="Normal6a"/>
            </w:pPr>
            <w:r w:rsidRPr="000A576F">
              <w:rPr>
                <w:b/>
                <w:i/>
              </w:rPr>
              <w:t>_________________</w:t>
            </w:r>
          </w:p>
        </w:tc>
      </w:tr>
      <w:tr w:rsidR="00F2130F" w:rsidRPr="000A576F" w14:paraId="070538FE" w14:textId="77777777" w:rsidTr="00D35365">
        <w:trPr>
          <w:jc w:val="center"/>
        </w:trPr>
        <w:tc>
          <w:tcPr>
            <w:tcW w:w="4876" w:type="dxa"/>
            <w:tcBorders>
              <w:top w:val="nil"/>
              <w:left w:val="nil"/>
              <w:bottom w:val="nil"/>
              <w:right w:val="nil"/>
            </w:tcBorders>
          </w:tcPr>
          <w:p w14:paraId="1BAB179C" w14:textId="77777777" w:rsidR="00F2130F" w:rsidRPr="000A576F" w:rsidRDefault="00F2130F" w:rsidP="00D35365"/>
        </w:tc>
        <w:tc>
          <w:tcPr>
            <w:tcW w:w="4876" w:type="dxa"/>
            <w:tcBorders>
              <w:top w:val="nil"/>
              <w:left w:val="nil"/>
              <w:bottom w:val="nil"/>
              <w:right w:val="nil"/>
            </w:tcBorders>
          </w:tcPr>
          <w:p w14:paraId="0DB5803C" w14:textId="4F05B4C7" w:rsidR="00F2130F" w:rsidRPr="000A576F" w:rsidRDefault="00F2130F" w:rsidP="00D35365">
            <w:pPr>
              <w:pStyle w:val="Normal6a"/>
            </w:pPr>
            <w:r w:rsidRPr="000A576F">
              <w:rPr>
                <w:b/>
                <w:i/>
                <w:vertAlign w:val="superscript"/>
              </w:rPr>
              <w:t>1</w:t>
            </w:r>
            <w:r w:rsidR="002C517D">
              <w:rPr>
                <w:b/>
                <w:i/>
                <w:vertAlign w:val="superscript"/>
              </w:rPr>
              <w:noBreakHyphen/>
            </w:r>
            <w:r w:rsidRPr="000A576F">
              <w:rPr>
                <w:b/>
                <w:i/>
                <w:vertAlign w:val="superscript"/>
              </w:rPr>
              <w:t>A</w:t>
            </w:r>
            <w:r w:rsidRPr="000A576F">
              <w:t xml:space="preserve"> </w:t>
            </w:r>
            <w:r w:rsidRPr="000A576F">
              <w:rPr>
                <w:b/>
                <w:i/>
              </w:rPr>
              <w:t xml:space="preserve">https://data.worldbank.org/indicator/SI.POV.GINI?locations=EU. </w:t>
            </w:r>
          </w:p>
        </w:tc>
      </w:tr>
      <w:tr w:rsidR="00F2130F" w:rsidRPr="000A576F" w14:paraId="402C26DA" w14:textId="77777777" w:rsidTr="00D35365">
        <w:trPr>
          <w:jc w:val="center"/>
        </w:trPr>
        <w:tc>
          <w:tcPr>
            <w:tcW w:w="4876" w:type="dxa"/>
            <w:tcBorders>
              <w:top w:val="nil"/>
              <w:left w:val="nil"/>
              <w:bottom w:val="nil"/>
              <w:right w:val="nil"/>
            </w:tcBorders>
          </w:tcPr>
          <w:p w14:paraId="6E682EC7" w14:textId="77777777" w:rsidR="00F2130F" w:rsidRPr="000A576F" w:rsidRDefault="00F2130F" w:rsidP="00D35365"/>
        </w:tc>
        <w:tc>
          <w:tcPr>
            <w:tcW w:w="4876" w:type="dxa"/>
            <w:tcBorders>
              <w:top w:val="nil"/>
              <w:left w:val="nil"/>
              <w:bottom w:val="nil"/>
              <w:right w:val="nil"/>
            </w:tcBorders>
          </w:tcPr>
          <w:p w14:paraId="2DD78593" w14:textId="60137082" w:rsidR="00F2130F" w:rsidRPr="000A576F" w:rsidRDefault="00F2130F" w:rsidP="00D35365">
            <w:pPr>
              <w:pStyle w:val="Normal6a"/>
            </w:pPr>
            <w:r w:rsidRPr="000A576F">
              <w:rPr>
                <w:b/>
                <w:i/>
                <w:vertAlign w:val="superscript"/>
              </w:rPr>
              <w:t>1</w:t>
            </w:r>
            <w:r w:rsidR="002C517D">
              <w:rPr>
                <w:b/>
                <w:i/>
                <w:vertAlign w:val="superscript"/>
              </w:rPr>
              <w:noBreakHyphen/>
            </w:r>
            <w:r w:rsidRPr="000A576F">
              <w:rPr>
                <w:b/>
                <w:i/>
                <w:vertAlign w:val="superscript"/>
              </w:rPr>
              <w:t>B</w:t>
            </w:r>
            <w:r w:rsidRPr="000A576F">
              <w:t xml:space="preserve"> </w:t>
            </w:r>
            <w:r w:rsidRPr="000A576F">
              <w:rPr>
                <w:b/>
                <w:i/>
              </w:rPr>
              <w:t>Draghi M., The future of European competitiveness. Part A –– A competitiveness strategy for Europe [Relatório sobre o futuro da competitividade europeia — Parte A: Uma estratégia de competitividade para a Europa], 2024.</w:t>
            </w:r>
          </w:p>
        </w:tc>
      </w:tr>
    </w:tbl>
    <w:p w14:paraId="78DB59DA"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212E62D" w14:textId="77777777" w:rsidR="00F2130F" w:rsidRPr="000A576F" w:rsidRDefault="00F2130F" w:rsidP="00F2130F">
      <w:r w:rsidRPr="000A576F">
        <w:rPr>
          <w:rStyle w:val="HideTWBExt"/>
        </w:rPr>
        <w:t>&lt;/Amend&gt;</w:t>
      </w:r>
    </w:p>
    <w:p w14:paraId="3E35D874"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56</w:t>
      </w:r>
      <w:r w:rsidRPr="000A576F">
        <w:rPr>
          <w:rStyle w:val="HideTWBExt"/>
          <w:b w:val="0"/>
        </w:rPr>
        <w:t>&lt;/NumAm&gt;</w:t>
      </w:r>
    </w:p>
    <w:p w14:paraId="32BDA080" w14:textId="77777777" w:rsidR="00F2130F" w:rsidRPr="000A576F" w:rsidRDefault="00F2130F" w:rsidP="00F2130F">
      <w:pPr>
        <w:pStyle w:val="NormalBold"/>
      </w:pPr>
      <w:r w:rsidRPr="000A576F">
        <w:rPr>
          <w:rStyle w:val="HideTWBExt"/>
          <w:b w:val="0"/>
        </w:rPr>
        <w:t>&lt;RepeatBlock-By&gt;&lt;Members&gt;</w:t>
      </w:r>
      <w:r w:rsidRPr="000A576F">
        <w:t>Auke Zijlstra, Enikő Győri</w:t>
      </w:r>
      <w:r w:rsidRPr="000A576F">
        <w:rPr>
          <w:rStyle w:val="HideTWBExt"/>
          <w:b w:val="0"/>
        </w:rPr>
        <w:t>&lt;/Members&gt;</w:t>
      </w:r>
    </w:p>
    <w:p w14:paraId="2FC3177B" w14:textId="77777777" w:rsidR="00F2130F" w:rsidRPr="000A576F" w:rsidRDefault="00F2130F" w:rsidP="00F2130F">
      <w:pPr>
        <w:pStyle w:val="NormalBold"/>
      </w:pPr>
      <w:r w:rsidRPr="000A576F">
        <w:rPr>
          <w:rStyle w:val="HideTWBExt"/>
          <w:b w:val="0"/>
        </w:rPr>
        <w:t>&lt;/RepeatBlock-By&gt;</w:t>
      </w:r>
    </w:p>
    <w:p w14:paraId="6A68A060"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ADD62C8" w14:textId="77777777" w:rsidR="00F2130F" w:rsidRPr="000A576F" w:rsidRDefault="00F2130F" w:rsidP="00F2130F">
      <w:pPr>
        <w:pStyle w:val="NormalBold"/>
      </w:pPr>
      <w:r w:rsidRPr="000A576F">
        <w:rPr>
          <w:rStyle w:val="HideTWBExt"/>
          <w:b w:val="0"/>
        </w:rPr>
        <w:t>&lt;Article&gt;</w:t>
      </w:r>
      <w:r w:rsidRPr="000A576F">
        <w:t>Considerando D</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EE5F4B4" w14:textId="77777777" w:rsidTr="00D35365">
        <w:trPr>
          <w:trHeight w:hRule="exact" w:val="240"/>
          <w:jc w:val="center"/>
        </w:trPr>
        <w:tc>
          <w:tcPr>
            <w:tcW w:w="9752" w:type="dxa"/>
            <w:gridSpan w:val="2"/>
            <w:tcBorders>
              <w:top w:val="nil"/>
              <w:left w:val="nil"/>
              <w:bottom w:val="nil"/>
              <w:right w:val="nil"/>
            </w:tcBorders>
          </w:tcPr>
          <w:p w14:paraId="2A237FAE" w14:textId="77777777" w:rsidR="00F2130F" w:rsidRPr="000A576F" w:rsidRDefault="00F2130F" w:rsidP="00D35365"/>
        </w:tc>
      </w:tr>
      <w:tr w:rsidR="00F2130F" w:rsidRPr="000A576F" w14:paraId="201E59D9" w14:textId="77777777" w:rsidTr="00D35365">
        <w:trPr>
          <w:trHeight w:val="240"/>
          <w:jc w:val="center"/>
        </w:trPr>
        <w:tc>
          <w:tcPr>
            <w:tcW w:w="4876" w:type="dxa"/>
            <w:tcBorders>
              <w:top w:val="nil"/>
              <w:left w:val="nil"/>
              <w:bottom w:val="nil"/>
              <w:right w:val="nil"/>
            </w:tcBorders>
          </w:tcPr>
          <w:p w14:paraId="46E9639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29EC5FE" w14:textId="77777777" w:rsidR="00F2130F" w:rsidRPr="000A576F" w:rsidRDefault="00F2130F" w:rsidP="00D35365">
            <w:pPr>
              <w:pStyle w:val="AmColumnHeading"/>
            </w:pPr>
            <w:r w:rsidRPr="000A576F">
              <w:t>Alteração</w:t>
            </w:r>
          </w:p>
        </w:tc>
      </w:tr>
      <w:tr w:rsidR="00F2130F" w:rsidRPr="000A576F" w14:paraId="66F2A96F" w14:textId="77777777" w:rsidTr="00D35365">
        <w:trPr>
          <w:jc w:val="center"/>
        </w:trPr>
        <w:tc>
          <w:tcPr>
            <w:tcW w:w="4876" w:type="dxa"/>
            <w:tcBorders>
              <w:top w:val="nil"/>
              <w:left w:val="nil"/>
              <w:bottom w:val="nil"/>
              <w:right w:val="nil"/>
            </w:tcBorders>
          </w:tcPr>
          <w:p w14:paraId="476992A1" w14:textId="77777777" w:rsidR="00F2130F" w:rsidRPr="000A576F" w:rsidRDefault="00F2130F" w:rsidP="00D35365">
            <w:pPr>
              <w:pStyle w:val="Normal6a"/>
            </w:pPr>
            <w:r w:rsidRPr="000A576F">
              <w:t>D.</w:t>
            </w:r>
            <w:r w:rsidRPr="000A576F">
              <w:tab/>
              <w:t>Considerando que, segundo o Relatório Draghi, as poupanças dos agregados familiares da UE perfizeram, em 2022, 1 390 mil milhões de EUR, em comparação com 840 mil milhões de EUR nos EUA;</w:t>
            </w:r>
          </w:p>
        </w:tc>
        <w:tc>
          <w:tcPr>
            <w:tcW w:w="4876" w:type="dxa"/>
            <w:tcBorders>
              <w:top w:val="nil"/>
              <w:left w:val="nil"/>
              <w:bottom w:val="nil"/>
              <w:right w:val="nil"/>
            </w:tcBorders>
          </w:tcPr>
          <w:p w14:paraId="382B0F31" w14:textId="77777777" w:rsidR="00F2130F" w:rsidRPr="000A576F" w:rsidRDefault="00F2130F" w:rsidP="00D35365">
            <w:pPr>
              <w:pStyle w:val="Normal6a"/>
            </w:pPr>
            <w:r w:rsidRPr="000A576F">
              <w:t>D.</w:t>
            </w:r>
            <w:r w:rsidRPr="000A576F">
              <w:tab/>
              <w:t>Considerando que, segundo o Relatório Draghi, as poupanças dos agregados familiares da UE perfizeram, em 2022, 1 390 mil milhões de EUR, em comparação com 840 mil milhões de EUR nos EUA</w:t>
            </w:r>
            <w:r w:rsidRPr="000A576F">
              <w:rPr>
                <w:b/>
                <w:i/>
              </w:rPr>
              <w:t>, o que reflete diferentes estratégias de poupança e investimento assentes em culturas financeiras muito diferentes</w:t>
            </w:r>
            <w:r w:rsidRPr="000A576F">
              <w:t>;</w:t>
            </w:r>
          </w:p>
        </w:tc>
      </w:tr>
    </w:tbl>
    <w:p w14:paraId="065AF0FA"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9DB5EA4" w14:textId="77777777" w:rsidR="00F2130F" w:rsidRPr="000A576F" w:rsidRDefault="00F2130F" w:rsidP="00F2130F">
      <w:r w:rsidRPr="000A576F">
        <w:rPr>
          <w:rStyle w:val="HideTWBExt"/>
        </w:rPr>
        <w:t>&lt;/Amend&gt;</w:t>
      </w:r>
    </w:p>
    <w:p w14:paraId="027C0ECC"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57</w:t>
      </w:r>
      <w:r w:rsidRPr="000A576F">
        <w:rPr>
          <w:rStyle w:val="HideTWBExt"/>
          <w:b w:val="0"/>
        </w:rPr>
        <w:t>&lt;/NumAm&gt;</w:t>
      </w:r>
    </w:p>
    <w:p w14:paraId="6C506912"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63DBC3E3" w14:textId="77777777" w:rsidR="00F2130F" w:rsidRPr="000A576F" w:rsidRDefault="00F2130F" w:rsidP="00F2130F">
      <w:pPr>
        <w:pStyle w:val="NormalBold"/>
      </w:pPr>
      <w:r w:rsidRPr="000A576F">
        <w:rPr>
          <w:rStyle w:val="HideTWBExt"/>
          <w:b w:val="0"/>
        </w:rPr>
        <w:t>&lt;/RepeatBlock-By&gt;</w:t>
      </w:r>
    </w:p>
    <w:p w14:paraId="00F6BF0C"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50BF233" w14:textId="77777777" w:rsidR="00F2130F" w:rsidRPr="000A576F" w:rsidRDefault="00F2130F" w:rsidP="00F2130F">
      <w:pPr>
        <w:pStyle w:val="NormalBold"/>
      </w:pPr>
      <w:r w:rsidRPr="000A576F">
        <w:rPr>
          <w:rStyle w:val="HideTWBExt"/>
          <w:b w:val="0"/>
        </w:rPr>
        <w:t>&lt;Article&gt;</w:t>
      </w:r>
      <w:r w:rsidRPr="000A576F">
        <w:t>Considerando D</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CAE7BFC" w14:textId="77777777" w:rsidTr="00D35365">
        <w:trPr>
          <w:trHeight w:hRule="exact" w:val="240"/>
          <w:jc w:val="center"/>
        </w:trPr>
        <w:tc>
          <w:tcPr>
            <w:tcW w:w="9752" w:type="dxa"/>
            <w:gridSpan w:val="2"/>
            <w:tcBorders>
              <w:top w:val="nil"/>
              <w:left w:val="nil"/>
              <w:bottom w:val="nil"/>
              <w:right w:val="nil"/>
            </w:tcBorders>
          </w:tcPr>
          <w:p w14:paraId="065742E8" w14:textId="77777777" w:rsidR="00F2130F" w:rsidRPr="000A576F" w:rsidRDefault="00F2130F" w:rsidP="00D35365"/>
        </w:tc>
      </w:tr>
      <w:tr w:rsidR="00F2130F" w:rsidRPr="000A576F" w14:paraId="4B8D3800" w14:textId="77777777" w:rsidTr="00D35365">
        <w:trPr>
          <w:trHeight w:val="240"/>
          <w:jc w:val="center"/>
        </w:trPr>
        <w:tc>
          <w:tcPr>
            <w:tcW w:w="4876" w:type="dxa"/>
            <w:tcBorders>
              <w:top w:val="nil"/>
              <w:left w:val="nil"/>
              <w:bottom w:val="nil"/>
              <w:right w:val="nil"/>
            </w:tcBorders>
          </w:tcPr>
          <w:p w14:paraId="2CD74F7F"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B118E4E" w14:textId="77777777" w:rsidR="00F2130F" w:rsidRPr="000A576F" w:rsidRDefault="00F2130F" w:rsidP="00D35365">
            <w:pPr>
              <w:pStyle w:val="AmColumnHeading"/>
            </w:pPr>
            <w:r w:rsidRPr="000A576F">
              <w:t>Alteração</w:t>
            </w:r>
          </w:p>
        </w:tc>
      </w:tr>
      <w:tr w:rsidR="00F2130F" w:rsidRPr="000A576F" w14:paraId="4AF4A4F5" w14:textId="77777777" w:rsidTr="00D35365">
        <w:trPr>
          <w:jc w:val="center"/>
        </w:trPr>
        <w:tc>
          <w:tcPr>
            <w:tcW w:w="4876" w:type="dxa"/>
            <w:tcBorders>
              <w:top w:val="nil"/>
              <w:left w:val="nil"/>
              <w:bottom w:val="nil"/>
              <w:right w:val="nil"/>
            </w:tcBorders>
          </w:tcPr>
          <w:p w14:paraId="03AA46E6" w14:textId="77777777" w:rsidR="00F2130F" w:rsidRPr="000A576F" w:rsidRDefault="00F2130F" w:rsidP="00D35365">
            <w:pPr>
              <w:pStyle w:val="Normal6a"/>
            </w:pPr>
            <w:r w:rsidRPr="000A576F">
              <w:t>D.</w:t>
            </w:r>
            <w:r w:rsidRPr="000A576F">
              <w:tab/>
              <w:t>Considerando que, segundo o Relatório Draghi, as poupanças dos agregados familiares da UE perfizeram, em 2022, 1 390 mil milhões de EUR, em comparação com 840 mil milhões de EUR nos EUA;</w:t>
            </w:r>
          </w:p>
        </w:tc>
        <w:tc>
          <w:tcPr>
            <w:tcW w:w="4876" w:type="dxa"/>
            <w:tcBorders>
              <w:top w:val="nil"/>
              <w:left w:val="nil"/>
              <w:bottom w:val="nil"/>
              <w:right w:val="nil"/>
            </w:tcBorders>
          </w:tcPr>
          <w:p w14:paraId="366E9270" w14:textId="77777777" w:rsidR="00F2130F" w:rsidRPr="000A576F" w:rsidRDefault="00F2130F" w:rsidP="00D35365">
            <w:pPr>
              <w:pStyle w:val="Normal6a"/>
            </w:pPr>
            <w:r w:rsidRPr="000A576F">
              <w:t>D.</w:t>
            </w:r>
            <w:r w:rsidRPr="000A576F">
              <w:tab/>
              <w:t>Considerando que, segundo o Relatório Draghi, as poupanças dos agregados familiares da UE perfizeram, em 2022, 1 390 mil milhões de EUR, em comparação com 840 mil milhões de EUR nos EUA</w:t>
            </w:r>
            <w:r w:rsidRPr="000A576F">
              <w:rPr>
                <w:b/>
                <w:i/>
              </w:rPr>
              <w:t>, e que, no entanto, os agregados familiares da UE têm consideravelmente menos riqueza do que os dos EUA</w:t>
            </w:r>
            <w:r w:rsidRPr="000A576F">
              <w:t>;</w:t>
            </w:r>
          </w:p>
        </w:tc>
      </w:tr>
    </w:tbl>
    <w:p w14:paraId="266935C7"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D40E6EA" w14:textId="77777777" w:rsidR="00F2130F" w:rsidRPr="000A576F" w:rsidRDefault="00F2130F" w:rsidP="00F2130F">
      <w:r w:rsidRPr="000A576F">
        <w:rPr>
          <w:rStyle w:val="HideTWBExt"/>
        </w:rPr>
        <w:t>&lt;/Amend&gt;</w:t>
      </w:r>
    </w:p>
    <w:p w14:paraId="12A1116E"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58</w:t>
      </w:r>
      <w:r w:rsidRPr="000A576F">
        <w:rPr>
          <w:rStyle w:val="HideTWBExt"/>
          <w:b w:val="0"/>
        </w:rPr>
        <w:t>&lt;/NumAm&gt;</w:t>
      </w:r>
    </w:p>
    <w:p w14:paraId="482676E3" w14:textId="77777777" w:rsidR="00F2130F" w:rsidRPr="000A576F" w:rsidRDefault="00F2130F" w:rsidP="00F2130F">
      <w:pPr>
        <w:pStyle w:val="NormalBold"/>
      </w:pPr>
      <w:r w:rsidRPr="000A576F">
        <w:rPr>
          <w:rStyle w:val="HideTWBExt"/>
          <w:b w:val="0"/>
        </w:rPr>
        <w:t>&lt;RepeatBlock-By&gt;&lt;Members&gt;</w:t>
      </w:r>
      <w:r w:rsidRPr="000A576F">
        <w:t>Christophe Gomart</w:t>
      </w:r>
      <w:r w:rsidRPr="000A576F">
        <w:rPr>
          <w:rStyle w:val="HideTWBExt"/>
          <w:b w:val="0"/>
        </w:rPr>
        <w:t>&lt;/Members&gt;</w:t>
      </w:r>
    </w:p>
    <w:p w14:paraId="06ABB8B6" w14:textId="77777777" w:rsidR="00F2130F" w:rsidRPr="000A576F" w:rsidRDefault="00F2130F" w:rsidP="00F2130F">
      <w:pPr>
        <w:pStyle w:val="NormalBold"/>
      </w:pPr>
      <w:r w:rsidRPr="000A576F">
        <w:rPr>
          <w:rStyle w:val="HideTWBExt"/>
          <w:b w:val="0"/>
        </w:rPr>
        <w:t>&lt;/RepeatBlock-By&gt;</w:t>
      </w:r>
    </w:p>
    <w:p w14:paraId="04D9D43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3AF215E" w14:textId="77777777" w:rsidR="00F2130F" w:rsidRPr="000A576F" w:rsidRDefault="00F2130F" w:rsidP="00F2130F">
      <w:pPr>
        <w:pStyle w:val="NormalBold"/>
      </w:pPr>
      <w:r w:rsidRPr="000A576F">
        <w:rPr>
          <w:rStyle w:val="HideTWBExt"/>
          <w:b w:val="0"/>
        </w:rPr>
        <w:t>&lt;Article&gt;</w:t>
      </w:r>
      <w:r w:rsidRPr="000A576F">
        <w:t>Considerando D</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DE40AAA" w14:textId="77777777" w:rsidTr="00D35365">
        <w:trPr>
          <w:trHeight w:hRule="exact" w:val="240"/>
          <w:jc w:val="center"/>
        </w:trPr>
        <w:tc>
          <w:tcPr>
            <w:tcW w:w="9752" w:type="dxa"/>
            <w:gridSpan w:val="2"/>
            <w:tcBorders>
              <w:top w:val="nil"/>
              <w:left w:val="nil"/>
              <w:bottom w:val="nil"/>
              <w:right w:val="nil"/>
            </w:tcBorders>
          </w:tcPr>
          <w:p w14:paraId="609FCF64" w14:textId="77777777" w:rsidR="00F2130F" w:rsidRPr="000A576F" w:rsidRDefault="00F2130F" w:rsidP="00D35365"/>
        </w:tc>
      </w:tr>
      <w:tr w:rsidR="00F2130F" w:rsidRPr="000A576F" w14:paraId="7738053C" w14:textId="77777777" w:rsidTr="00D35365">
        <w:trPr>
          <w:trHeight w:val="240"/>
          <w:jc w:val="center"/>
        </w:trPr>
        <w:tc>
          <w:tcPr>
            <w:tcW w:w="4876" w:type="dxa"/>
            <w:tcBorders>
              <w:top w:val="nil"/>
              <w:left w:val="nil"/>
              <w:bottom w:val="nil"/>
              <w:right w:val="nil"/>
            </w:tcBorders>
          </w:tcPr>
          <w:p w14:paraId="607A05B4"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439C499" w14:textId="77777777" w:rsidR="00F2130F" w:rsidRPr="000A576F" w:rsidRDefault="00F2130F" w:rsidP="00D35365">
            <w:pPr>
              <w:pStyle w:val="AmColumnHeading"/>
            </w:pPr>
            <w:r w:rsidRPr="000A576F">
              <w:t>Alteração</w:t>
            </w:r>
          </w:p>
        </w:tc>
      </w:tr>
      <w:tr w:rsidR="00F2130F" w:rsidRPr="000A576F" w14:paraId="60C56F24" w14:textId="77777777" w:rsidTr="00D35365">
        <w:trPr>
          <w:jc w:val="center"/>
        </w:trPr>
        <w:tc>
          <w:tcPr>
            <w:tcW w:w="4876" w:type="dxa"/>
            <w:tcBorders>
              <w:top w:val="nil"/>
              <w:left w:val="nil"/>
              <w:bottom w:val="nil"/>
              <w:right w:val="nil"/>
            </w:tcBorders>
          </w:tcPr>
          <w:p w14:paraId="3B2DBEF7" w14:textId="77777777" w:rsidR="00F2130F" w:rsidRPr="000A576F" w:rsidRDefault="00F2130F" w:rsidP="00D35365">
            <w:pPr>
              <w:pStyle w:val="Normal6a"/>
            </w:pPr>
            <w:r w:rsidRPr="000A576F">
              <w:t>D.</w:t>
            </w:r>
            <w:r w:rsidRPr="000A576F">
              <w:tab/>
              <w:t>Considerando que, segundo o Relatório Draghi, as poupanças dos agregados familiares da UE perfizeram, em 2022, 1 390 mil milhões de EUR, em comparação com 840 mil milhões de EUR nos EUA;</w:t>
            </w:r>
          </w:p>
        </w:tc>
        <w:tc>
          <w:tcPr>
            <w:tcW w:w="4876" w:type="dxa"/>
            <w:tcBorders>
              <w:top w:val="nil"/>
              <w:left w:val="nil"/>
              <w:bottom w:val="nil"/>
              <w:right w:val="nil"/>
            </w:tcBorders>
          </w:tcPr>
          <w:p w14:paraId="6503E06C" w14:textId="77777777" w:rsidR="00F2130F" w:rsidRPr="000A576F" w:rsidRDefault="00F2130F" w:rsidP="00D35365">
            <w:pPr>
              <w:pStyle w:val="Normal6a"/>
            </w:pPr>
            <w:r w:rsidRPr="000A576F">
              <w:t>D.</w:t>
            </w:r>
            <w:r w:rsidRPr="000A576F">
              <w:tab/>
              <w:t xml:space="preserve">Considerando que, segundo o Relatório Draghi, as poupanças dos agregados familiares da UE perfizeram, em 2022, 1 390 mil milhões de EUR, em comparação com 840 mil milhões de EUR nos EUA; </w:t>
            </w:r>
            <w:r w:rsidRPr="000A576F">
              <w:rPr>
                <w:b/>
                <w:i/>
              </w:rPr>
              <w:t>e que, em média, 300 mil milhões de EUR por ano de poupanças das famílias da UE são redirecionados para a economia dos EUA;</w:t>
            </w:r>
          </w:p>
        </w:tc>
      </w:tr>
    </w:tbl>
    <w:p w14:paraId="1145A51A"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{FR}</w:t>
      </w:r>
      <w:r w:rsidRPr="000A576F">
        <w:t>fr</w:t>
      </w:r>
      <w:r w:rsidRPr="000A576F">
        <w:rPr>
          <w:rStyle w:val="HideTWBExt"/>
        </w:rPr>
        <w:t>&lt;/Original&gt;</w:t>
      </w:r>
    </w:p>
    <w:p w14:paraId="37DB94F0" w14:textId="77777777" w:rsidR="00F2130F" w:rsidRPr="000A576F" w:rsidRDefault="00F2130F" w:rsidP="00F2130F">
      <w:r w:rsidRPr="000A576F">
        <w:rPr>
          <w:rStyle w:val="HideTWBExt"/>
        </w:rPr>
        <w:t>&lt;/Amend&gt;</w:t>
      </w:r>
    </w:p>
    <w:p w14:paraId="3E7CB5F5"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59</w:t>
      </w:r>
      <w:r w:rsidRPr="000A576F">
        <w:rPr>
          <w:rStyle w:val="HideTWBExt"/>
          <w:b w:val="0"/>
        </w:rPr>
        <w:t>&lt;/NumAm&gt;</w:t>
      </w:r>
    </w:p>
    <w:p w14:paraId="515D3FA2"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015F1C92" w14:textId="77777777" w:rsidR="00F2130F" w:rsidRPr="000A576F" w:rsidRDefault="00F2130F" w:rsidP="00F2130F">
      <w:pPr>
        <w:pStyle w:val="NormalBold"/>
      </w:pPr>
      <w:r w:rsidRPr="000A576F">
        <w:rPr>
          <w:rStyle w:val="HideTWBExt"/>
          <w:b w:val="0"/>
        </w:rPr>
        <w:t>&lt;/RepeatBlock-By&gt;</w:t>
      </w:r>
    </w:p>
    <w:p w14:paraId="38D7C40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888738C" w14:textId="1E47AD5B" w:rsidR="00F2130F" w:rsidRPr="000A576F" w:rsidRDefault="00F2130F" w:rsidP="00F2130F">
      <w:pPr>
        <w:pStyle w:val="NormalBold"/>
      </w:pPr>
      <w:r w:rsidRPr="000A576F">
        <w:rPr>
          <w:rStyle w:val="HideTWBExt"/>
          <w:b w:val="0"/>
        </w:rPr>
        <w:t>&lt;Article&gt;</w:t>
      </w:r>
      <w:r w:rsidRPr="000A576F">
        <w:t>Considerando D</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A51A3EB" w14:textId="77777777" w:rsidTr="00D35365">
        <w:trPr>
          <w:trHeight w:hRule="exact" w:val="240"/>
          <w:jc w:val="center"/>
        </w:trPr>
        <w:tc>
          <w:tcPr>
            <w:tcW w:w="9752" w:type="dxa"/>
            <w:gridSpan w:val="2"/>
            <w:tcBorders>
              <w:top w:val="nil"/>
              <w:left w:val="nil"/>
              <w:bottom w:val="nil"/>
              <w:right w:val="nil"/>
            </w:tcBorders>
          </w:tcPr>
          <w:p w14:paraId="35C5A4D7" w14:textId="77777777" w:rsidR="00F2130F" w:rsidRPr="000A576F" w:rsidRDefault="00F2130F" w:rsidP="00D35365"/>
        </w:tc>
      </w:tr>
      <w:tr w:rsidR="00F2130F" w:rsidRPr="000A576F" w14:paraId="48D6F3B9" w14:textId="77777777" w:rsidTr="00D35365">
        <w:trPr>
          <w:trHeight w:val="240"/>
          <w:jc w:val="center"/>
        </w:trPr>
        <w:tc>
          <w:tcPr>
            <w:tcW w:w="4876" w:type="dxa"/>
            <w:tcBorders>
              <w:top w:val="nil"/>
              <w:left w:val="nil"/>
              <w:bottom w:val="nil"/>
              <w:right w:val="nil"/>
            </w:tcBorders>
          </w:tcPr>
          <w:p w14:paraId="290A6A14"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F9456E9" w14:textId="77777777" w:rsidR="00F2130F" w:rsidRPr="000A576F" w:rsidRDefault="00F2130F" w:rsidP="00D35365">
            <w:pPr>
              <w:pStyle w:val="AmColumnHeading"/>
            </w:pPr>
            <w:r w:rsidRPr="000A576F">
              <w:t>Alteração</w:t>
            </w:r>
          </w:p>
        </w:tc>
      </w:tr>
      <w:tr w:rsidR="00F2130F" w:rsidRPr="000A576F" w14:paraId="0ECB7015" w14:textId="77777777" w:rsidTr="00D35365">
        <w:trPr>
          <w:jc w:val="center"/>
        </w:trPr>
        <w:tc>
          <w:tcPr>
            <w:tcW w:w="4876" w:type="dxa"/>
            <w:tcBorders>
              <w:top w:val="nil"/>
              <w:left w:val="nil"/>
              <w:bottom w:val="nil"/>
              <w:right w:val="nil"/>
            </w:tcBorders>
          </w:tcPr>
          <w:p w14:paraId="7950DA31" w14:textId="77777777" w:rsidR="00F2130F" w:rsidRPr="000A576F" w:rsidRDefault="00F2130F" w:rsidP="00D35365">
            <w:pPr>
              <w:pStyle w:val="Normal6a"/>
            </w:pPr>
          </w:p>
        </w:tc>
        <w:tc>
          <w:tcPr>
            <w:tcW w:w="4876" w:type="dxa"/>
            <w:tcBorders>
              <w:top w:val="nil"/>
              <w:left w:val="nil"/>
              <w:bottom w:val="nil"/>
              <w:right w:val="nil"/>
            </w:tcBorders>
          </w:tcPr>
          <w:p w14:paraId="2DCF8FC6" w14:textId="216AC173" w:rsidR="00F2130F" w:rsidRPr="000A576F" w:rsidRDefault="00F2130F" w:rsidP="00D35365">
            <w:pPr>
              <w:pStyle w:val="Normal6a"/>
            </w:pPr>
            <w:r w:rsidRPr="000A576F">
              <w:rPr>
                <w:b/>
                <w:i/>
              </w:rPr>
              <w:t>D</w:t>
            </w:r>
            <w:r w:rsidR="002C517D">
              <w:rPr>
                <w:b/>
                <w:i/>
              </w:rPr>
              <w:noBreakHyphen/>
            </w:r>
            <w:r w:rsidRPr="000A576F">
              <w:rPr>
                <w:b/>
                <w:i/>
              </w:rPr>
              <w:t>A.</w:t>
            </w:r>
            <w:r w:rsidRPr="000A576F">
              <w:tab/>
            </w:r>
            <w:r w:rsidRPr="000A576F">
              <w:rPr>
                <w:b/>
                <w:i/>
              </w:rPr>
              <w:t>Considerando que a economia de mercado é essencial para promover a inovação, o crescimento e o investimento, e que a importância de respeitar este princípio é fundamental para a competitividade económica da Europa; que, numa economia de mercado, o capital privado desempenha um papel central na promoção da inovação, do empreendedorismo e da criação de novos postos de trabalho, o que é particularmente vital para o desenvolvimento do setor do capital de risco; que, apesar da forte base de poupança da Europa, o investimento privado, especialmente em capital de risco, continua a ser significativamente inferior ao dos Estados Unidos; que as políticas que permitem um ambiente de mercado livre e competitivo são essenciais para colmatar esta lacuna e garantir que a Europa possa tirar pleno partido do seu potencial económico, atraindo investimentos nacionais e internacionais;</w:t>
            </w:r>
          </w:p>
        </w:tc>
      </w:tr>
    </w:tbl>
    <w:p w14:paraId="2D977E3E"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7D2D53C" w14:textId="77777777" w:rsidR="00F2130F" w:rsidRPr="000A576F" w:rsidRDefault="00F2130F" w:rsidP="00F2130F">
      <w:r w:rsidRPr="000A576F">
        <w:rPr>
          <w:rStyle w:val="HideTWBExt"/>
        </w:rPr>
        <w:t>&lt;/Amend&gt;</w:t>
      </w:r>
    </w:p>
    <w:p w14:paraId="698C387B"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60</w:t>
      </w:r>
      <w:r w:rsidRPr="000A576F">
        <w:rPr>
          <w:rStyle w:val="HideTWBExt"/>
          <w:b w:val="0"/>
        </w:rPr>
        <w:t>&lt;/NumAm&gt;</w:t>
      </w:r>
    </w:p>
    <w:p w14:paraId="435FB4E7"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49ABE32D"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62370658" w14:textId="77777777" w:rsidR="00F2130F" w:rsidRPr="000A576F" w:rsidRDefault="00F2130F" w:rsidP="00F2130F">
      <w:pPr>
        <w:pStyle w:val="NormalBold"/>
      </w:pPr>
      <w:r w:rsidRPr="000A576F">
        <w:rPr>
          <w:rStyle w:val="HideTWBExt"/>
          <w:b w:val="0"/>
        </w:rPr>
        <w:t>&lt;Members&gt;</w:t>
      </w:r>
      <w:r w:rsidRPr="000A576F">
        <w:t>Jonás Fernández, René Repasi, Evelyn Regner, Niels Fuglsang, Claire Fita, Carla Tavares, Francisco Assis, Lara Wolters</w:t>
      </w:r>
      <w:r w:rsidRPr="000A576F">
        <w:rPr>
          <w:rStyle w:val="HideTWBExt"/>
          <w:b w:val="0"/>
        </w:rPr>
        <w:t>&lt;/Members&gt;</w:t>
      </w:r>
    </w:p>
    <w:p w14:paraId="73FB455E" w14:textId="77777777" w:rsidR="00F2130F" w:rsidRPr="000A576F" w:rsidRDefault="00F2130F" w:rsidP="00F2130F">
      <w:pPr>
        <w:pStyle w:val="NormalBold"/>
      </w:pPr>
      <w:r w:rsidRPr="000A576F">
        <w:rPr>
          <w:rStyle w:val="HideTWBExt"/>
          <w:b w:val="0"/>
        </w:rPr>
        <w:t>&lt;/RepeatBlock-By&gt;</w:t>
      </w:r>
    </w:p>
    <w:p w14:paraId="09A11A77"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4810FB1" w14:textId="77ACD282" w:rsidR="00F2130F" w:rsidRPr="000A576F" w:rsidRDefault="00F2130F" w:rsidP="00F2130F">
      <w:pPr>
        <w:pStyle w:val="NormalBold"/>
      </w:pPr>
      <w:r w:rsidRPr="000A576F">
        <w:rPr>
          <w:rStyle w:val="HideTWBExt"/>
          <w:b w:val="0"/>
        </w:rPr>
        <w:t>&lt;Article&gt;</w:t>
      </w:r>
      <w:r w:rsidRPr="000A576F">
        <w:t>Considerando D</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B3FD75F" w14:textId="77777777" w:rsidTr="00D35365">
        <w:trPr>
          <w:trHeight w:hRule="exact" w:val="240"/>
          <w:jc w:val="center"/>
        </w:trPr>
        <w:tc>
          <w:tcPr>
            <w:tcW w:w="9752" w:type="dxa"/>
            <w:gridSpan w:val="2"/>
            <w:tcBorders>
              <w:top w:val="nil"/>
              <w:left w:val="nil"/>
              <w:bottom w:val="nil"/>
              <w:right w:val="nil"/>
            </w:tcBorders>
          </w:tcPr>
          <w:p w14:paraId="66439F36" w14:textId="77777777" w:rsidR="00F2130F" w:rsidRPr="000A576F" w:rsidRDefault="00F2130F" w:rsidP="00D35365"/>
        </w:tc>
      </w:tr>
      <w:tr w:rsidR="00F2130F" w:rsidRPr="000A576F" w14:paraId="4CC02873" w14:textId="77777777" w:rsidTr="00D35365">
        <w:trPr>
          <w:trHeight w:val="240"/>
          <w:jc w:val="center"/>
        </w:trPr>
        <w:tc>
          <w:tcPr>
            <w:tcW w:w="4876" w:type="dxa"/>
            <w:tcBorders>
              <w:top w:val="nil"/>
              <w:left w:val="nil"/>
              <w:bottom w:val="nil"/>
              <w:right w:val="nil"/>
            </w:tcBorders>
          </w:tcPr>
          <w:p w14:paraId="6B3641E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B8B5ECA" w14:textId="77777777" w:rsidR="00F2130F" w:rsidRPr="000A576F" w:rsidRDefault="00F2130F" w:rsidP="00D35365">
            <w:pPr>
              <w:pStyle w:val="AmColumnHeading"/>
            </w:pPr>
            <w:r w:rsidRPr="000A576F">
              <w:t>Alteração</w:t>
            </w:r>
          </w:p>
        </w:tc>
      </w:tr>
      <w:tr w:rsidR="00F2130F" w:rsidRPr="000A576F" w14:paraId="5385CFDA" w14:textId="77777777" w:rsidTr="00D35365">
        <w:trPr>
          <w:jc w:val="center"/>
        </w:trPr>
        <w:tc>
          <w:tcPr>
            <w:tcW w:w="4876" w:type="dxa"/>
            <w:tcBorders>
              <w:top w:val="nil"/>
              <w:left w:val="nil"/>
              <w:bottom w:val="nil"/>
              <w:right w:val="nil"/>
            </w:tcBorders>
          </w:tcPr>
          <w:p w14:paraId="02DC9F0B" w14:textId="77777777" w:rsidR="00F2130F" w:rsidRPr="000A576F" w:rsidRDefault="00F2130F" w:rsidP="00D35365">
            <w:pPr>
              <w:pStyle w:val="Normal6a"/>
            </w:pPr>
          </w:p>
        </w:tc>
        <w:tc>
          <w:tcPr>
            <w:tcW w:w="4876" w:type="dxa"/>
            <w:tcBorders>
              <w:top w:val="nil"/>
              <w:left w:val="nil"/>
              <w:bottom w:val="nil"/>
              <w:right w:val="nil"/>
            </w:tcBorders>
          </w:tcPr>
          <w:p w14:paraId="64CE259C" w14:textId="7F8DC51B" w:rsidR="00F2130F" w:rsidRPr="000A576F" w:rsidRDefault="00F2130F" w:rsidP="00D35365">
            <w:pPr>
              <w:pStyle w:val="Normal6a"/>
            </w:pPr>
            <w:r w:rsidRPr="000A576F">
              <w:rPr>
                <w:b/>
                <w:i/>
              </w:rPr>
              <w:t>D</w:t>
            </w:r>
            <w:r w:rsidR="002C517D">
              <w:rPr>
                <w:b/>
                <w:i/>
              </w:rPr>
              <w:noBreakHyphen/>
            </w:r>
            <w:r w:rsidRPr="000A576F">
              <w:rPr>
                <w:b/>
                <w:i/>
              </w:rPr>
              <w:t>A.</w:t>
            </w:r>
            <w:r w:rsidRPr="000A576F">
              <w:tab/>
            </w:r>
            <w:r w:rsidRPr="000A576F">
              <w:rPr>
                <w:b/>
                <w:i/>
              </w:rPr>
              <w:t>Considerando que os títulos financeiros (ações cotadas, obrigações, fundos mutualistas e derivados) diretamente detidos pelas famílias representam atualmente 43 % do património das famílias dos EUA, mas apenas 17 % do património das famílias da UE</w:t>
            </w:r>
            <w:r w:rsidRPr="000A576F">
              <w:rPr>
                <w:b/>
                <w:i/>
                <w:vertAlign w:val="superscript"/>
              </w:rPr>
              <w:t>1</w:t>
            </w:r>
            <w:r w:rsidR="002C517D">
              <w:rPr>
                <w:b/>
                <w:i/>
                <w:vertAlign w:val="superscript"/>
              </w:rPr>
              <w:noBreakHyphen/>
            </w:r>
            <w:r w:rsidRPr="000A576F">
              <w:rPr>
                <w:b/>
                <w:i/>
                <w:vertAlign w:val="superscript"/>
              </w:rPr>
              <w:t>A</w:t>
            </w:r>
            <w:r w:rsidRPr="000A576F">
              <w:rPr>
                <w:b/>
                <w:i/>
              </w:rPr>
              <w:t>;</w:t>
            </w:r>
          </w:p>
        </w:tc>
      </w:tr>
      <w:tr w:rsidR="00F2130F" w:rsidRPr="000A576F" w14:paraId="64C5DBEF" w14:textId="77777777" w:rsidTr="00D35365">
        <w:trPr>
          <w:jc w:val="center"/>
        </w:trPr>
        <w:tc>
          <w:tcPr>
            <w:tcW w:w="4876" w:type="dxa"/>
            <w:tcBorders>
              <w:top w:val="nil"/>
              <w:left w:val="nil"/>
              <w:bottom w:val="nil"/>
              <w:right w:val="nil"/>
            </w:tcBorders>
          </w:tcPr>
          <w:p w14:paraId="4F83CA8A" w14:textId="77777777" w:rsidR="00F2130F" w:rsidRPr="000A576F" w:rsidRDefault="00F2130F" w:rsidP="00D35365"/>
        </w:tc>
        <w:tc>
          <w:tcPr>
            <w:tcW w:w="4876" w:type="dxa"/>
            <w:tcBorders>
              <w:top w:val="nil"/>
              <w:left w:val="nil"/>
              <w:bottom w:val="nil"/>
              <w:right w:val="nil"/>
            </w:tcBorders>
          </w:tcPr>
          <w:p w14:paraId="0DFE0300" w14:textId="77777777" w:rsidR="00F2130F" w:rsidRPr="000A576F" w:rsidRDefault="00F2130F" w:rsidP="00D35365">
            <w:pPr>
              <w:pStyle w:val="Normal6a"/>
            </w:pPr>
            <w:r w:rsidRPr="000A576F">
              <w:rPr>
                <w:b/>
                <w:i/>
              </w:rPr>
              <w:t>_________________</w:t>
            </w:r>
          </w:p>
        </w:tc>
      </w:tr>
      <w:tr w:rsidR="00F2130F" w:rsidRPr="000A576F" w14:paraId="6F3C7F3A" w14:textId="77777777" w:rsidTr="00D35365">
        <w:trPr>
          <w:jc w:val="center"/>
        </w:trPr>
        <w:tc>
          <w:tcPr>
            <w:tcW w:w="4876" w:type="dxa"/>
            <w:tcBorders>
              <w:top w:val="nil"/>
              <w:left w:val="nil"/>
              <w:bottom w:val="nil"/>
              <w:right w:val="nil"/>
            </w:tcBorders>
          </w:tcPr>
          <w:p w14:paraId="15933DDD" w14:textId="77777777" w:rsidR="00F2130F" w:rsidRPr="000A576F" w:rsidRDefault="00F2130F" w:rsidP="00D35365"/>
        </w:tc>
        <w:tc>
          <w:tcPr>
            <w:tcW w:w="4876" w:type="dxa"/>
            <w:tcBorders>
              <w:top w:val="nil"/>
              <w:left w:val="nil"/>
              <w:bottom w:val="nil"/>
              <w:right w:val="nil"/>
            </w:tcBorders>
          </w:tcPr>
          <w:p w14:paraId="4CB8F930" w14:textId="45093F5A" w:rsidR="00F2130F" w:rsidRPr="000A576F" w:rsidRDefault="00F2130F" w:rsidP="00D35365">
            <w:pPr>
              <w:pStyle w:val="Normal6a"/>
            </w:pPr>
            <w:r w:rsidRPr="000A576F">
              <w:rPr>
                <w:b/>
                <w:i/>
                <w:vertAlign w:val="superscript"/>
              </w:rPr>
              <w:t>1</w:t>
            </w:r>
            <w:r w:rsidR="002C517D">
              <w:rPr>
                <w:b/>
                <w:i/>
                <w:vertAlign w:val="superscript"/>
              </w:rPr>
              <w:noBreakHyphen/>
            </w:r>
            <w:r w:rsidRPr="000A576F">
              <w:rPr>
                <w:b/>
                <w:i/>
                <w:vertAlign w:val="superscript"/>
              </w:rPr>
              <w:t>A</w:t>
            </w:r>
            <w:r w:rsidRPr="000A576F">
              <w:t xml:space="preserve"> </w:t>
            </w:r>
            <w:r w:rsidRPr="000A576F">
              <w:rPr>
                <w:b/>
                <w:i/>
              </w:rPr>
              <w:t>Draghi M., The future of European competitiveness. Part A –– A competitiveness strategy for Europe [Relatório sobre o futuro da competitividade europeia — Parte A: Uma estratégia de competitividade para a Europa], 2024.</w:t>
            </w:r>
          </w:p>
        </w:tc>
      </w:tr>
    </w:tbl>
    <w:p w14:paraId="7EE9B746"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728E526" w14:textId="77777777" w:rsidR="00F2130F" w:rsidRPr="000A576F" w:rsidRDefault="00F2130F" w:rsidP="00F2130F">
      <w:r w:rsidRPr="000A576F">
        <w:rPr>
          <w:rStyle w:val="HideTWBExt"/>
        </w:rPr>
        <w:t>&lt;/Amend&gt;</w:t>
      </w:r>
    </w:p>
    <w:p w14:paraId="07843152"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61</w:t>
      </w:r>
      <w:r w:rsidRPr="000A576F">
        <w:rPr>
          <w:rStyle w:val="HideTWBExt"/>
          <w:b w:val="0"/>
        </w:rPr>
        <w:t>&lt;/NumAm&gt;</w:t>
      </w:r>
    </w:p>
    <w:p w14:paraId="7564DDD1" w14:textId="77777777" w:rsidR="00F2130F" w:rsidRPr="000A576F" w:rsidRDefault="00F2130F" w:rsidP="00F2130F">
      <w:pPr>
        <w:pStyle w:val="NormalBold"/>
      </w:pPr>
      <w:r w:rsidRPr="000A576F">
        <w:rPr>
          <w:rStyle w:val="HideTWBExt"/>
          <w:b w:val="0"/>
        </w:rPr>
        <w:t>&lt;RepeatBlock-By&gt;&lt;Members&gt;</w:t>
      </w:r>
      <w:r w:rsidRPr="000A576F">
        <w:t>Auke Zijlstra, Enikő Győri</w:t>
      </w:r>
      <w:r w:rsidRPr="000A576F">
        <w:rPr>
          <w:rStyle w:val="HideTWBExt"/>
          <w:b w:val="0"/>
        </w:rPr>
        <w:t>&lt;/Members&gt;</w:t>
      </w:r>
    </w:p>
    <w:p w14:paraId="399EA29F" w14:textId="77777777" w:rsidR="00F2130F" w:rsidRPr="000A576F" w:rsidRDefault="00F2130F" w:rsidP="00F2130F">
      <w:pPr>
        <w:pStyle w:val="NormalBold"/>
      </w:pPr>
      <w:r w:rsidRPr="000A576F">
        <w:rPr>
          <w:rStyle w:val="HideTWBExt"/>
          <w:b w:val="0"/>
        </w:rPr>
        <w:t>&lt;/RepeatBlock-By&gt;</w:t>
      </w:r>
    </w:p>
    <w:p w14:paraId="15D185CE"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206F3B9" w14:textId="660B0521" w:rsidR="00F2130F" w:rsidRPr="000A576F" w:rsidRDefault="00F2130F" w:rsidP="00F2130F">
      <w:pPr>
        <w:pStyle w:val="NormalBold"/>
      </w:pPr>
      <w:r w:rsidRPr="000A576F">
        <w:rPr>
          <w:rStyle w:val="HideTWBExt"/>
          <w:b w:val="0"/>
        </w:rPr>
        <w:t>&lt;Article&gt;</w:t>
      </w:r>
      <w:r w:rsidRPr="000A576F">
        <w:t>Considerando D</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1FBACBE" w14:textId="77777777" w:rsidTr="00D35365">
        <w:trPr>
          <w:trHeight w:hRule="exact" w:val="240"/>
          <w:jc w:val="center"/>
        </w:trPr>
        <w:tc>
          <w:tcPr>
            <w:tcW w:w="9752" w:type="dxa"/>
            <w:gridSpan w:val="2"/>
            <w:tcBorders>
              <w:top w:val="nil"/>
              <w:left w:val="nil"/>
              <w:bottom w:val="nil"/>
              <w:right w:val="nil"/>
            </w:tcBorders>
          </w:tcPr>
          <w:p w14:paraId="7FC0C969" w14:textId="77777777" w:rsidR="00F2130F" w:rsidRPr="000A576F" w:rsidRDefault="00F2130F" w:rsidP="00D35365"/>
        </w:tc>
      </w:tr>
      <w:tr w:rsidR="00F2130F" w:rsidRPr="000A576F" w14:paraId="2C866294" w14:textId="77777777" w:rsidTr="00D35365">
        <w:trPr>
          <w:trHeight w:val="240"/>
          <w:jc w:val="center"/>
        </w:trPr>
        <w:tc>
          <w:tcPr>
            <w:tcW w:w="4876" w:type="dxa"/>
            <w:tcBorders>
              <w:top w:val="nil"/>
              <w:left w:val="nil"/>
              <w:bottom w:val="nil"/>
              <w:right w:val="nil"/>
            </w:tcBorders>
          </w:tcPr>
          <w:p w14:paraId="4F1EC891"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B0150D1" w14:textId="77777777" w:rsidR="00F2130F" w:rsidRPr="000A576F" w:rsidRDefault="00F2130F" w:rsidP="00D35365">
            <w:pPr>
              <w:pStyle w:val="AmColumnHeading"/>
            </w:pPr>
            <w:r w:rsidRPr="000A576F">
              <w:t>Alteração</w:t>
            </w:r>
          </w:p>
        </w:tc>
      </w:tr>
      <w:tr w:rsidR="00F2130F" w:rsidRPr="000A576F" w14:paraId="20BA395B" w14:textId="77777777" w:rsidTr="00D35365">
        <w:trPr>
          <w:jc w:val="center"/>
        </w:trPr>
        <w:tc>
          <w:tcPr>
            <w:tcW w:w="4876" w:type="dxa"/>
            <w:tcBorders>
              <w:top w:val="nil"/>
              <w:left w:val="nil"/>
              <w:bottom w:val="nil"/>
              <w:right w:val="nil"/>
            </w:tcBorders>
          </w:tcPr>
          <w:p w14:paraId="3A809CF6" w14:textId="77777777" w:rsidR="00F2130F" w:rsidRPr="000A576F" w:rsidRDefault="00F2130F" w:rsidP="00D35365">
            <w:pPr>
              <w:pStyle w:val="Normal6a"/>
            </w:pPr>
          </w:p>
        </w:tc>
        <w:tc>
          <w:tcPr>
            <w:tcW w:w="4876" w:type="dxa"/>
            <w:tcBorders>
              <w:top w:val="nil"/>
              <w:left w:val="nil"/>
              <w:bottom w:val="nil"/>
              <w:right w:val="nil"/>
            </w:tcBorders>
          </w:tcPr>
          <w:p w14:paraId="731250FF" w14:textId="1292F1E1" w:rsidR="00F2130F" w:rsidRPr="000A576F" w:rsidRDefault="00F2130F" w:rsidP="00D35365">
            <w:pPr>
              <w:pStyle w:val="Normal6a"/>
            </w:pPr>
            <w:r w:rsidRPr="000A576F">
              <w:rPr>
                <w:b/>
                <w:i/>
              </w:rPr>
              <w:t>D</w:t>
            </w:r>
            <w:r w:rsidR="002C517D">
              <w:rPr>
                <w:b/>
                <w:i/>
              </w:rPr>
              <w:noBreakHyphen/>
            </w:r>
            <w:r w:rsidRPr="000A576F">
              <w:rPr>
                <w:b/>
                <w:i/>
              </w:rPr>
              <w:t>A.</w:t>
            </w:r>
            <w:r w:rsidRPr="000A576F">
              <w:tab/>
            </w:r>
            <w:r w:rsidRPr="000A576F">
              <w:rPr>
                <w:b/>
                <w:i/>
              </w:rPr>
              <w:t>Considerando que um maior volume de poupanças na Europa em comparação com os EUA também reduz a inflação comparativamente aos EUA e, por conseguinte, protege melhor o poder de compra das famílias europeias;</w:t>
            </w:r>
          </w:p>
        </w:tc>
      </w:tr>
    </w:tbl>
    <w:p w14:paraId="23370F22"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24C523D" w14:textId="77777777" w:rsidR="00F2130F" w:rsidRPr="000A576F" w:rsidRDefault="00F2130F" w:rsidP="00F2130F">
      <w:r w:rsidRPr="000A576F">
        <w:rPr>
          <w:rStyle w:val="HideTWBExt"/>
        </w:rPr>
        <w:t>&lt;/Amend&gt;</w:t>
      </w:r>
    </w:p>
    <w:p w14:paraId="6B14E569"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62</w:t>
      </w:r>
      <w:r w:rsidRPr="000A576F">
        <w:rPr>
          <w:rStyle w:val="HideTWBExt"/>
          <w:b w:val="0"/>
        </w:rPr>
        <w:t>&lt;/NumAm&gt;</w:t>
      </w:r>
    </w:p>
    <w:p w14:paraId="1BB1D4C6"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103C6B80" w14:textId="77777777" w:rsidR="00F2130F" w:rsidRPr="000A576F" w:rsidRDefault="00F2130F" w:rsidP="00F2130F">
      <w:pPr>
        <w:pStyle w:val="NormalBold"/>
      </w:pPr>
      <w:r w:rsidRPr="000A576F">
        <w:rPr>
          <w:rStyle w:val="HideTWBExt"/>
          <w:b w:val="0"/>
        </w:rPr>
        <w:t>&lt;/RepeatBlock-By&gt;</w:t>
      </w:r>
    </w:p>
    <w:p w14:paraId="78F4D07C"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2EF0DB8" w14:textId="3F42A61A" w:rsidR="00F2130F" w:rsidRPr="000A576F" w:rsidRDefault="00F2130F" w:rsidP="00F2130F">
      <w:pPr>
        <w:pStyle w:val="NormalBold"/>
      </w:pPr>
      <w:r w:rsidRPr="000A576F">
        <w:rPr>
          <w:rStyle w:val="HideTWBExt"/>
          <w:b w:val="0"/>
        </w:rPr>
        <w:t>&lt;Article&gt;</w:t>
      </w:r>
      <w:r w:rsidRPr="000A576F">
        <w:t>Considerando D</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A7E0A53" w14:textId="77777777" w:rsidTr="00D35365">
        <w:trPr>
          <w:trHeight w:hRule="exact" w:val="240"/>
          <w:jc w:val="center"/>
        </w:trPr>
        <w:tc>
          <w:tcPr>
            <w:tcW w:w="9752" w:type="dxa"/>
            <w:gridSpan w:val="2"/>
            <w:tcBorders>
              <w:top w:val="nil"/>
              <w:left w:val="nil"/>
              <w:bottom w:val="nil"/>
              <w:right w:val="nil"/>
            </w:tcBorders>
          </w:tcPr>
          <w:p w14:paraId="07EE429C" w14:textId="77777777" w:rsidR="00F2130F" w:rsidRPr="000A576F" w:rsidRDefault="00F2130F" w:rsidP="00D35365"/>
        </w:tc>
      </w:tr>
      <w:tr w:rsidR="00F2130F" w:rsidRPr="000A576F" w14:paraId="5ECF3800" w14:textId="77777777" w:rsidTr="00D35365">
        <w:trPr>
          <w:trHeight w:val="240"/>
          <w:jc w:val="center"/>
        </w:trPr>
        <w:tc>
          <w:tcPr>
            <w:tcW w:w="4876" w:type="dxa"/>
            <w:tcBorders>
              <w:top w:val="nil"/>
              <w:left w:val="nil"/>
              <w:bottom w:val="nil"/>
              <w:right w:val="nil"/>
            </w:tcBorders>
          </w:tcPr>
          <w:p w14:paraId="305F001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7929E49" w14:textId="77777777" w:rsidR="00F2130F" w:rsidRPr="000A576F" w:rsidRDefault="00F2130F" w:rsidP="00D35365">
            <w:pPr>
              <w:pStyle w:val="AmColumnHeading"/>
            </w:pPr>
            <w:r w:rsidRPr="000A576F">
              <w:t>Alteração</w:t>
            </w:r>
          </w:p>
        </w:tc>
      </w:tr>
      <w:tr w:rsidR="00F2130F" w:rsidRPr="000A576F" w14:paraId="0A3D0215" w14:textId="77777777" w:rsidTr="00D35365">
        <w:trPr>
          <w:jc w:val="center"/>
        </w:trPr>
        <w:tc>
          <w:tcPr>
            <w:tcW w:w="4876" w:type="dxa"/>
            <w:tcBorders>
              <w:top w:val="nil"/>
              <w:left w:val="nil"/>
              <w:bottom w:val="nil"/>
              <w:right w:val="nil"/>
            </w:tcBorders>
          </w:tcPr>
          <w:p w14:paraId="4EA43DE7" w14:textId="77777777" w:rsidR="00F2130F" w:rsidRPr="000A576F" w:rsidRDefault="00F2130F" w:rsidP="00D35365">
            <w:pPr>
              <w:pStyle w:val="Normal6a"/>
            </w:pPr>
          </w:p>
        </w:tc>
        <w:tc>
          <w:tcPr>
            <w:tcW w:w="4876" w:type="dxa"/>
            <w:tcBorders>
              <w:top w:val="nil"/>
              <w:left w:val="nil"/>
              <w:bottom w:val="nil"/>
              <w:right w:val="nil"/>
            </w:tcBorders>
          </w:tcPr>
          <w:p w14:paraId="0DE7A1F6" w14:textId="24AECF1C" w:rsidR="00F2130F" w:rsidRPr="000A576F" w:rsidRDefault="00F2130F" w:rsidP="00D35365">
            <w:pPr>
              <w:pStyle w:val="Normal6a"/>
            </w:pPr>
            <w:r w:rsidRPr="000A576F">
              <w:rPr>
                <w:b/>
                <w:i/>
              </w:rPr>
              <w:t>D</w:t>
            </w:r>
            <w:r w:rsidR="002C517D">
              <w:rPr>
                <w:b/>
                <w:i/>
              </w:rPr>
              <w:noBreakHyphen/>
            </w:r>
            <w:r w:rsidRPr="000A576F">
              <w:rPr>
                <w:b/>
                <w:i/>
              </w:rPr>
              <w:t>B.</w:t>
            </w:r>
            <w:r w:rsidRPr="000A576F">
              <w:tab/>
            </w:r>
            <w:r w:rsidRPr="000A576F">
              <w:rPr>
                <w:b/>
                <w:i/>
              </w:rPr>
              <w:t>Considerando que 70 % das poupanças de retalho na União são depositadas em depósitos bancários e que apenas 30 % são detidas sob a forma de instrumentos do mercado de capitais, ao passo que, nos Estados Unidos, a situação é oposta;</w:t>
            </w:r>
          </w:p>
        </w:tc>
      </w:tr>
    </w:tbl>
    <w:p w14:paraId="61859D71"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DF5F2A2" w14:textId="77777777" w:rsidR="00F2130F" w:rsidRPr="000A576F" w:rsidRDefault="00F2130F" w:rsidP="00F2130F">
      <w:r w:rsidRPr="000A576F">
        <w:rPr>
          <w:rStyle w:val="HideTWBExt"/>
        </w:rPr>
        <w:t>&lt;/Amend&gt;</w:t>
      </w:r>
    </w:p>
    <w:p w14:paraId="464CBB62"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63</w:t>
      </w:r>
      <w:r w:rsidRPr="000A576F">
        <w:rPr>
          <w:rStyle w:val="HideTWBExt"/>
          <w:b w:val="0"/>
        </w:rPr>
        <w:t>&lt;/NumAm&gt;</w:t>
      </w:r>
    </w:p>
    <w:p w14:paraId="08BD7752" w14:textId="77777777" w:rsidR="00F2130F" w:rsidRPr="000A576F" w:rsidRDefault="00F2130F" w:rsidP="00F2130F">
      <w:pPr>
        <w:pStyle w:val="NormalBold"/>
      </w:pPr>
      <w:r w:rsidRPr="000A576F">
        <w:rPr>
          <w:rStyle w:val="HideTWBExt"/>
          <w:b w:val="0"/>
        </w:rPr>
        <w:t>&lt;RepeatBlock-By&gt;&lt;Members&gt;</w:t>
      </w:r>
      <w:r w:rsidRPr="000A576F">
        <w:t>Ľudovít Ódor, Anouk Van Brug, Billy Kelleher</w:t>
      </w:r>
      <w:r w:rsidRPr="000A576F">
        <w:rPr>
          <w:rStyle w:val="HideTWBExt"/>
          <w:b w:val="0"/>
        </w:rPr>
        <w:t>&lt;/Members&gt;</w:t>
      </w:r>
    </w:p>
    <w:p w14:paraId="67973AA9" w14:textId="77777777" w:rsidR="00F2130F" w:rsidRPr="000A576F" w:rsidRDefault="00F2130F" w:rsidP="00F2130F">
      <w:pPr>
        <w:pStyle w:val="NormalBold"/>
      </w:pPr>
      <w:r w:rsidRPr="000A576F">
        <w:rPr>
          <w:rStyle w:val="HideTWBExt"/>
          <w:b w:val="0"/>
        </w:rPr>
        <w:t>&lt;/RepeatBlock-By&gt;</w:t>
      </w:r>
    </w:p>
    <w:p w14:paraId="2FB2563D"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7A32AC3" w14:textId="77777777" w:rsidR="00F2130F" w:rsidRPr="000A576F" w:rsidRDefault="00F2130F" w:rsidP="00F2130F">
      <w:pPr>
        <w:pStyle w:val="NormalBold"/>
      </w:pPr>
      <w:r w:rsidRPr="000A576F">
        <w:rPr>
          <w:rStyle w:val="HideTWBExt"/>
          <w:b w:val="0"/>
        </w:rPr>
        <w:t>&lt;Article&gt;</w:t>
      </w:r>
      <w:r w:rsidRPr="000A576F">
        <w:t>Considerando E</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9078605" w14:textId="77777777" w:rsidTr="00D35365">
        <w:trPr>
          <w:trHeight w:hRule="exact" w:val="240"/>
          <w:jc w:val="center"/>
        </w:trPr>
        <w:tc>
          <w:tcPr>
            <w:tcW w:w="9752" w:type="dxa"/>
            <w:gridSpan w:val="2"/>
            <w:tcBorders>
              <w:top w:val="nil"/>
              <w:left w:val="nil"/>
              <w:bottom w:val="nil"/>
              <w:right w:val="nil"/>
            </w:tcBorders>
          </w:tcPr>
          <w:p w14:paraId="79AC7B6A" w14:textId="77777777" w:rsidR="00F2130F" w:rsidRPr="000A576F" w:rsidRDefault="00F2130F" w:rsidP="00D35365"/>
        </w:tc>
      </w:tr>
      <w:tr w:rsidR="00F2130F" w:rsidRPr="000A576F" w14:paraId="59F0CE6A" w14:textId="77777777" w:rsidTr="00D35365">
        <w:trPr>
          <w:trHeight w:val="240"/>
          <w:jc w:val="center"/>
        </w:trPr>
        <w:tc>
          <w:tcPr>
            <w:tcW w:w="4876" w:type="dxa"/>
            <w:tcBorders>
              <w:top w:val="nil"/>
              <w:left w:val="nil"/>
              <w:bottom w:val="nil"/>
              <w:right w:val="nil"/>
            </w:tcBorders>
          </w:tcPr>
          <w:p w14:paraId="60AD590A"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53DABB2" w14:textId="77777777" w:rsidR="00F2130F" w:rsidRPr="000A576F" w:rsidRDefault="00F2130F" w:rsidP="00D35365">
            <w:pPr>
              <w:pStyle w:val="AmColumnHeading"/>
            </w:pPr>
            <w:r w:rsidRPr="000A576F">
              <w:t>Alteração</w:t>
            </w:r>
          </w:p>
        </w:tc>
      </w:tr>
      <w:tr w:rsidR="00F2130F" w:rsidRPr="000A576F" w14:paraId="0589B7BA" w14:textId="77777777" w:rsidTr="00D35365">
        <w:trPr>
          <w:jc w:val="center"/>
        </w:trPr>
        <w:tc>
          <w:tcPr>
            <w:tcW w:w="4876" w:type="dxa"/>
            <w:tcBorders>
              <w:top w:val="nil"/>
              <w:left w:val="nil"/>
              <w:bottom w:val="nil"/>
              <w:right w:val="nil"/>
            </w:tcBorders>
          </w:tcPr>
          <w:p w14:paraId="062B9101" w14:textId="77777777" w:rsidR="00F2130F" w:rsidRPr="000A576F" w:rsidRDefault="00F2130F" w:rsidP="00D35365">
            <w:pPr>
              <w:pStyle w:val="Normal6a"/>
            </w:pPr>
            <w:r w:rsidRPr="000A576F">
              <w:t>E.</w:t>
            </w:r>
            <w:r w:rsidRPr="000A576F">
              <w:tab/>
              <w:t>Considerando que os agregados familiares da UE pouparam 14,79 % do seu rendimento disponível e os cidadãos da UE mantiveram 31,01 % das suas poupanças (11,63 biliões de EUR) em numerário e depósitos cujos retornos são limitados; que mantiveram 36 % (13,42 biliões de EUR) em participações de capital e de fundos de investimento e 27 % (10,06 biliões de EUR) em seguros, pensões e garantias estandardizadas</w:t>
            </w:r>
            <w:r w:rsidRPr="000A576F">
              <w:rPr>
                <w:b/>
                <w:i/>
                <w:vertAlign w:val="superscript"/>
              </w:rPr>
              <w:t>4</w:t>
            </w:r>
            <w:r w:rsidRPr="000A576F">
              <w:t>;</w:t>
            </w:r>
          </w:p>
        </w:tc>
        <w:tc>
          <w:tcPr>
            <w:tcW w:w="4876" w:type="dxa"/>
            <w:tcBorders>
              <w:top w:val="nil"/>
              <w:left w:val="nil"/>
              <w:bottom w:val="nil"/>
              <w:right w:val="nil"/>
            </w:tcBorders>
          </w:tcPr>
          <w:p w14:paraId="50667455" w14:textId="49D29DFF" w:rsidR="00F2130F" w:rsidRPr="000A576F" w:rsidRDefault="00F2130F" w:rsidP="00D35365">
            <w:pPr>
              <w:pStyle w:val="Normal6a"/>
            </w:pPr>
            <w:r w:rsidRPr="000A576F">
              <w:t>E.</w:t>
            </w:r>
            <w:r w:rsidRPr="000A576F">
              <w:tab/>
              <w:t xml:space="preserve">Considerando que os agregados familiares da UE pouparam 14,79 % do seu rendimento disponível </w:t>
            </w:r>
            <w:r w:rsidRPr="000A576F">
              <w:rPr>
                <w:b/>
                <w:i/>
              </w:rPr>
              <w:t>(mais do que três vezes o valor de 4,7 % nos Estados Unidos</w:t>
            </w:r>
            <w:r w:rsidRPr="000A576F">
              <w:rPr>
                <w:b/>
                <w:i/>
                <w:vertAlign w:val="superscript"/>
              </w:rPr>
              <w:t>2</w:t>
            </w:r>
            <w:r w:rsidR="002C517D">
              <w:rPr>
                <w:b/>
                <w:i/>
                <w:vertAlign w:val="superscript"/>
              </w:rPr>
              <w:noBreakHyphen/>
            </w:r>
            <w:r w:rsidRPr="000A576F">
              <w:rPr>
                <w:b/>
                <w:i/>
                <w:vertAlign w:val="superscript"/>
              </w:rPr>
              <w:t>A</w:t>
            </w:r>
            <w:r w:rsidRPr="000A576F">
              <w:rPr>
                <w:b/>
                <w:i/>
              </w:rPr>
              <w:t>)</w:t>
            </w:r>
            <w:r w:rsidRPr="000A576F">
              <w:t xml:space="preserve"> e os cidadãos da UE mantiveram 31,01 % das suas poupanças (11,63 biliões de EUR) em numerário e depósitos </w:t>
            </w:r>
            <w:r w:rsidRPr="000A576F">
              <w:rPr>
                <w:b/>
                <w:i/>
              </w:rPr>
              <w:t>(12,1 % nos EUA)</w:t>
            </w:r>
            <w:r w:rsidRPr="000A576F">
              <w:t xml:space="preserve"> cujos retornos são limitados; que mantiveram 36 % (13,42 biliões de EUR) em participações de capital e de fundos de investimento </w:t>
            </w:r>
            <w:r w:rsidRPr="000A576F">
              <w:rPr>
                <w:b/>
                <w:i/>
              </w:rPr>
              <w:t>(49,1 % nos EUA)</w:t>
            </w:r>
            <w:r w:rsidRPr="000A576F">
              <w:t xml:space="preserve"> e 27 % (10,06biliões de EUR) em seguros, pensões e garantias estandardizadas </w:t>
            </w:r>
            <w:r w:rsidRPr="000A576F">
              <w:rPr>
                <w:b/>
                <w:i/>
              </w:rPr>
              <w:t>(27,5 % nos EUA)</w:t>
            </w:r>
            <w:r w:rsidRPr="000A576F">
              <w:rPr>
                <w:b/>
                <w:i/>
                <w:vertAlign w:val="superscript"/>
              </w:rPr>
              <w:t>3</w:t>
            </w:r>
            <w:r w:rsidR="002C517D">
              <w:rPr>
                <w:b/>
                <w:i/>
                <w:vertAlign w:val="superscript"/>
              </w:rPr>
              <w:noBreakHyphen/>
            </w:r>
            <w:r w:rsidRPr="000A576F">
              <w:rPr>
                <w:b/>
                <w:i/>
                <w:vertAlign w:val="superscript"/>
              </w:rPr>
              <w:t>A</w:t>
            </w:r>
            <w:r w:rsidRPr="000A576F">
              <w:t xml:space="preserve"> </w:t>
            </w:r>
            <w:r w:rsidRPr="000A576F">
              <w:rPr>
                <w:b/>
                <w:i/>
                <w:vertAlign w:val="superscript"/>
              </w:rPr>
              <w:t>4</w:t>
            </w:r>
            <w:r w:rsidRPr="000A576F">
              <w:t>;</w:t>
            </w:r>
          </w:p>
        </w:tc>
      </w:tr>
      <w:tr w:rsidR="00F2130F" w:rsidRPr="000A576F" w14:paraId="0D791916" w14:textId="77777777" w:rsidTr="00D35365">
        <w:trPr>
          <w:jc w:val="center"/>
        </w:trPr>
        <w:tc>
          <w:tcPr>
            <w:tcW w:w="4876" w:type="dxa"/>
            <w:tcBorders>
              <w:top w:val="nil"/>
              <w:left w:val="nil"/>
              <w:bottom w:val="nil"/>
              <w:right w:val="nil"/>
            </w:tcBorders>
          </w:tcPr>
          <w:p w14:paraId="0F59FBB1" w14:textId="77777777" w:rsidR="00F2130F" w:rsidRPr="000A576F" w:rsidRDefault="00F2130F" w:rsidP="00D35365">
            <w:pPr>
              <w:pStyle w:val="Normal6a"/>
            </w:pPr>
            <w:r w:rsidRPr="000A576F">
              <w:rPr>
                <w:b/>
                <w:i/>
              </w:rPr>
              <w:t>_________________</w:t>
            </w:r>
          </w:p>
        </w:tc>
        <w:tc>
          <w:tcPr>
            <w:tcW w:w="4876" w:type="dxa"/>
            <w:tcBorders>
              <w:top w:val="nil"/>
              <w:left w:val="nil"/>
              <w:bottom w:val="nil"/>
              <w:right w:val="nil"/>
            </w:tcBorders>
          </w:tcPr>
          <w:p w14:paraId="0A1973B8" w14:textId="77777777" w:rsidR="00F2130F" w:rsidRPr="000A576F" w:rsidRDefault="00F2130F" w:rsidP="00D35365">
            <w:pPr>
              <w:pStyle w:val="Normal6a"/>
            </w:pPr>
            <w:r w:rsidRPr="000A576F">
              <w:rPr>
                <w:b/>
                <w:i/>
              </w:rPr>
              <w:t>_________________</w:t>
            </w:r>
          </w:p>
        </w:tc>
      </w:tr>
      <w:tr w:rsidR="00F2130F" w:rsidRPr="000A576F" w14:paraId="0455BE31" w14:textId="77777777" w:rsidTr="00D35365">
        <w:trPr>
          <w:jc w:val="center"/>
        </w:trPr>
        <w:tc>
          <w:tcPr>
            <w:tcW w:w="4876" w:type="dxa"/>
            <w:tcBorders>
              <w:top w:val="nil"/>
              <w:left w:val="nil"/>
              <w:bottom w:val="nil"/>
              <w:right w:val="nil"/>
            </w:tcBorders>
          </w:tcPr>
          <w:p w14:paraId="79C42027" w14:textId="77777777" w:rsidR="00F2130F" w:rsidRPr="000A576F" w:rsidRDefault="00F2130F" w:rsidP="00D35365"/>
        </w:tc>
        <w:tc>
          <w:tcPr>
            <w:tcW w:w="4876" w:type="dxa"/>
            <w:tcBorders>
              <w:top w:val="nil"/>
              <w:left w:val="nil"/>
              <w:bottom w:val="nil"/>
              <w:right w:val="nil"/>
            </w:tcBorders>
          </w:tcPr>
          <w:p w14:paraId="74127D17" w14:textId="2663C53D" w:rsidR="00F2130F" w:rsidRPr="000A576F" w:rsidRDefault="00F2130F" w:rsidP="00D35365">
            <w:pPr>
              <w:pStyle w:val="Normal6a"/>
            </w:pPr>
            <w:r w:rsidRPr="000A576F">
              <w:rPr>
                <w:b/>
                <w:i/>
                <w:vertAlign w:val="superscript"/>
              </w:rPr>
              <w:t>2</w:t>
            </w:r>
            <w:r w:rsidR="002C517D">
              <w:rPr>
                <w:b/>
                <w:i/>
                <w:vertAlign w:val="superscript"/>
              </w:rPr>
              <w:noBreakHyphen/>
            </w:r>
            <w:r w:rsidRPr="000A576F">
              <w:rPr>
                <w:b/>
                <w:i/>
                <w:vertAlign w:val="superscript"/>
              </w:rPr>
              <w:t>A</w:t>
            </w:r>
            <w:r w:rsidRPr="000A576F">
              <w:t xml:space="preserve"> </w:t>
            </w:r>
            <w:r w:rsidRPr="000A576F">
              <w:rPr>
                <w:b/>
                <w:i/>
              </w:rPr>
              <w:t>U.S. Bureau of Economic Analysis, «Personal Income and Its Disposition, Monthly» [Rendimento pessoal e sua utilização mensal], 2025.</w:t>
            </w:r>
          </w:p>
        </w:tc>
      </w:tr>
      <w:tr w:rsidR="00F2130F" w:rsidRPr="000A576F" w14:paraId="0BAAD7CE" w14:textId="77777777" w:rsidTr="00D35365">
        <w:trPr>
          <w:jc w:val="center"/>
        </w:trPr>
        <w:tc>
          <w:tcPr>
            <w:tcW w:w="4876" w:type="dxa"/>
            <w:tcBorders>
              <w:top w:val="nil"/>
              <w:left w:val="nil"/>
              <w:bottom w:val="nil"/>
              <w:right w:val="nil"/>
            </w:tcBorders>
          </w:tcPr>
          <w:p w14:paraId="686E0164" w14:textId="77777777" w:rsidR="00F2130F" w:rsidRPr="000A576F" w:rsidRDefault="00F2130F" w:rsidP="00D35365"/>
        </w:tc>
        <w:tc>
          <w:tcPr>
            <w:tcW w:w="4876" w:type="dxa"/>
            <w:tcBorders>
              <w:top w:val="nil"/>
              <w:left w:val="nil"/>
              <w:bottom w:val="nil"/>
              <w:right w:val="nil"/>
            </w:tcBorders>
          </w:tcPr>
          <w:p w14:paraId="5F383DE1" w14:textId="7A71281B" w:rsidR="00F2130F" w:rsidRPr="000A576F" w:rsidRDefault="00F2130F" w:rsidP="00D35365">
            <w:pPr>
              <w:pStyle w:val="Normal6a"/>
            </w:pPr>
            <w:r w:rsidRPr="000A576F">
              <w:rPr>
                <w:b/>
                <w:i/>
                <w:vertAlign w:val="superscript"/>
              </w:rPr>
              <w:t>3</w:t>
            </w:r>
            <w:r w:rsidR="002C517D">
              <w:rPr>
                <w:b/>
                <w:i/>
                <w:vertAlign w:val="superscript"/>
              </w:rPr>
              <w:noBreakHyphen/>
            </w:r>
            <w:r w:rsidRPr="000A576F">
              <w:rPr>
                <w:b/>
                <w:i/>
                <w:vertAlign w:val="superscript"/>
              </w:rPr>
              <w:t>A</w:t>
            </w:r>
            <w:r w:rsidRPr="000A576F">
              <w:t xml:space="preserve"> </w:t>
            </w:r>
            <w:r w:rsidRPr="000A576F">
              <w:rPr>
                <w:b/>
                <w:i/>
              </w:rPr>
              <w:t>Conselho da Reserva Federal, Balance Sheet of Households and Nonprofit Organizations [Balanços das famílias e das organizações sem fins lucrativos], 2025.</w:t>
            </w:r>
          </w:p>
        </w:tc>
      </w:tr>
      <w:tr w:rsidR="00F2130F" w:rsidRPr="000A576F" w14:paraId="3084AF92" w14:textId="77777777" w:rsidTr="00D35365">
        <w:trPr>
          <w:jc w:val="center"/>
        </w:trPr>
        <w:tc>
          <w:tcPr>
            <w:tcW w:w="4876" w:type="dxa"/>
            <w:tcBorders>
              <w:top w:val="nil"/>
              <w:left w:val="nil"/>
              <w:bottom w:val="nil"/>
              <w:right w:val="nil"/>
            </w:tcBorders>
          </w:tcPr>
          <w:p w14:paraId="34259F00" w14:textId="77777777" w:rsidR="00F2130F" w:rsidRPr="000A576F" w:rsidRDefault="00F2130F" w:rsidP="00D35365">
            <w:pPr>
              <w:pStyle w:val="Normal6a"/>
            </w:pPr>
            <w:r w:rsidRPr="000A576F">
              <w:rPr>
                <w:b/>
                <w:i/>
                <w:vertAlign w:val="superscript"/>
              </w:rPr>
              <w:t>4</w:t>
            </w:r>
            <w:r w:rsidRPr="000A576F">
              <w:t xml:space="preserve"> Eurostat, Financial flows and stocks, 2023 https://ec.europa.eu/eurostat/databrowser/view/NASA_10_F_BS__custom_13650774/default/table?lang=en.</w:t>
            </w:r>
          </w:p>
        </w:tc>
        <w:tc>
          <w:tcPr>
            <w:tcW w:w="4876" w:type="dxa"/>
            <w:tcBorders>
              <w:top w:val="nil"/>
              <w:left w:val="nil"/>
              <w:bottom w:val="nil"/>
              <w:right w:val="nil"/>
            </w:tcBorders>
          </w:tcPr>
          <w:p w14:paraId="2251A070" w14:textId="77777777" w:rsidR="00F2130F" w:rsidRPr="000A576F" w:rsidRDefault="00F2130F" w:rsidP="00D35365">
            <w:pPr>
              <w:pStyle w:val="Normal6a"/>
            </w:pPr>
            <w:r w:rsidRPr="000A576F">
              <w:rPr>
                <w:b/>
                <w:i/>
                <w:vertAlign w:val="superscript"/>
              </w:rPr>
              <w:t>4</w:t>
            </w:r>
            <w:r w:rsidRPr="000A576F">
              <w:t xml:space="preserve"> Eurostat, Financial flows and stocks, 2023 https://ec.europa.eu/eurostat/databrowser/view/NASA_10_F_BS__custom_13650774/default/table?lang=en.</w:t>
            </w:r>
          </w:p>
        </w:tc>
      </w:tr>
    </w:tbl>
    <w:p w14:paraId="6D50476F"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BD14D88" w14:textId="77777777" w:rsidR="00F2130F" w:rsidRPr="000A576F" w:rsidRDefault="00F2130F" w:rsidP="00F2130F">
      <w:r w:rsidRPr="000A576F">
        <w:rPr>
          <w:rStyle w:val="HideTWBExt"/>
        </w:rPr>
        <w:t>&lt;/Amend&gt;</w:t>
      </w:r>
    </w:p>
    <w:p w14:paraId="2CD87962"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64</w:t>
      </w:r>
      <w:r w:rsidRPr="000A576F">
        <w:rPr>
          <w:rStyle w:val="HideTWBExt"/>
          <w:b w:val="0"/>
        </w:rPr>
        <w:t>&lt;/NumAm&gt;</w:t>
      </w:r>
    </w:p>
    <w:p w14:paraId="07B56B43" w14:textId="77777777" w:rsidR="00F2130F" w:rsidRPr="000A576F" w:rsidRDefault="00F2130F" w:rsidP="00F2130F">
      <w:pPr>
        <w:pStyle w:val="NormalBold"/>
      </w:pPr>
      <w:r w:rsidRPr="000A576F">
        <w:rPr>
          <w:rStyle w:val="HideTWBExt"/>
          <w:b w:val="0"/>
        </w:rPr>
        <w:t>&lt;RepeatBlock-By&gt;&lt;Members&gt;</w:t>
      </w:r>
      <w:r w:rsidRPr="000A576F">
        <w:t>Auke Zijlstra, Enikő Győri</w:t>
      </w:r>
      <w:r w:rsidRPr="000A576F">
        <w:rPr>
          <w:rStyle w:val="HideTWBExt"/>
          <w:b w:val="0"/>
        </w:rPr>
        <w:t>&lt;/Members&gt;</w:t>
      </w:r>
    </w:p>
    <w:p w14:paraId="55E0A7D4" w14:textId="77777777" w:rsidR="00F2130F" w:rsidRPr="000A576F" w:rsidRDefault="00F2130F" w:rsidP="00F2130F">
      <w:pPr>
        <w:pStyle w:val="NormalBold"/>
      </w:pPr>
      <w:r w:rsidRPr="000A576F">
        <w:rPr>
          <w:rStyle w:val="HideTWBExt"/>
          <w:b w:val="0"/>
        </w:rPr>
        <w:t>&lt;/RepeatBlock-By&gt;</w:t>
      </w:r>
    </w:p>
    <w:p w14:paraId="26935C97"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E53C7E5" w14:textId="77777777" w:rsidR="00F2130F" w:rsidRPr="000A576F" w:rsidRDefault="00F2130F" w:rsidP="00F2130F">
      <w:pPr>
        <w:pStyle w:val="NormalBold"/>
      </w:pPr>
      <w:r w:rsidRPr="000A576F">
        <w:rPr>
          <w:rStyle w:val="HideTWBExt"/>
          <w:b w:val="0"/>
        </w:rPr>
        <w:t>&lt;Article&gt;</w:t>
      </w:r>
      <w:r w:rsidRPr="000A576F">
        <w:t>Considerando E</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4C817A6" w14:textId="77777777" w:rsidTr="00D35365">
        <w:trPr>
          <w:trHeight w:hRule="exact" w:val="240"/>
          <w:jc w:val="center"/>
        </w:trPr>
        <w:tc>
          <w:tcPr>
            <w:tcW w:w="9752" w:type="dxa"/>
            <w:gridSpan w:val="2"/>
            <w:tcBorders>
              <w:top w:val="nil"/>
              <w:left w:val="nil"/>
              <w:bottom w:val="nil"/>
              <w:right w:val="nil"/>
            </w:tcBorders>
          </w:tcPr>
          <w:p w14:paraId="6F28A17C" w14:textId="77777777" w:rsidR="00F2130F" w:rsidRPr="000A576F" w:rsidRDefault="00F2130F" w:rsidP="00D35365"/>
        </w:tc>
      </w:tr>
      <w:tr w:rsidR="00F2130F" w:rsidRPr="000A576F" w14:paraId="22D48F58" w14:textId="77777777" w:rsidTr="00D35365">
        <w:trPr>
          <w:trHeight w:val="240"/>
          <w:jc w:val="center"/>
        </w:trPr>
        <w:tc>
          <w:tcPr>
            <w:tcW w:w="4876" w:type="dxa"/>
            <w:tcBorders>
              <w:top w:val="nil"/>
              <w:left w:val="nil"/>
              <w:bottom w:val="nil"/>
              <w:right w:val="nil"/>
            </w:tcBorders>
          </w:tcPr>
          <w:p w14:paraId="0B3FE9B0"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DF4C920" w14:textId="77777777" w:rsidR="00F2130F" w:rsidRPr="000A576F" w:rsidRDefault="00F2130F" w:rsidP="00D35365">
            <w:pPr>
              <w:pStyle w:val="AmColumnHeading"/>
            </w:pPr>
            <w:r w:rsidRPr="000A576F">
              <w:t>Alteração</w:t>
            </w:r>
          </w:p>
        </w:tc>
      </w:tr>
      <w:tr w:rsidR="00F2130F" w:rsidRPr="000A576F" w14:paraId="13AD1E87" w14:textId="77777777" w:rsidTr="00D35365">
        <w:trPr>
          <w:jc w:val="center"/>
        </w:trPr>
        <w:tc>
          <w:tcPr>
            <w:tcW w:w="4876" w:type="dxa"/>
            <w:tcBorders>
              <w:top w:val="nil"/>
              <w:left w:val="nil"/>
              <w:bottom w:val="nil"/>
              <w:right w:val="nil"/>
            </w:tcBorders>
          </w:tcPr>
          <w:p w14:paraId="4F8BD7B8" w14:textId="77777777" w:rsidR="00F2130F" w:rsidRPr="000A576F" w:rsidRDefault="00F2130F" w:rsidP="00D35365">
            <w:pPr>
              <w:pStyle w:val="Normal6a"/>
            </w:pPr>
            <w:r w:rsidRPr="000A576F">
              <w:t>E.</w:t>
            </w:r>
            <w:r w:rsidRPr="000A576F">
              <w:tab/>
              <w:t>Considerando que os agregados familiares da UE pouparam 14,79 % do seu rendimento disponível e os cidadãos da UE mantiveram 31,01 % das suas poupanças (11,63 biliões de EUR) em numerário e depósitos cujos retornos são limitados; que mantiveram 36 % (13,42 biliões de EUR) em participações de capital e de fundos de investimento e 27 % (10,06 biliões de EUR) em seguros, pensões e garantias estandardizadas</w:t>
            </w:r>
            <w:r w:rsidRPr="000A576F">
              <w:rPr>
                <w:vertAlign w:val="superscript"/>
              </w:rPr>
              <w:t>4</w:t>
            </w:r>
            <w:r w:rsidRPr="000A576F">
              <w:t>;</w:t>
            </w:r>
          </w:p>
        </w:tc>
        <w:tc>
          <w:tcPr>
            <w:tcW w:w="4876" w:type="dxa"/>
            <w:tcBorders>
              <w:top w:val="nil"/>
              <w:left w:val="nil"/>
              <w:bottom w:val="nil"/>
              <w:right w:val="nil"/>
            </w:tcBorders>
          </w:tcPr>
          <w:p w14:paraId="42DF82E3" w14:textId="77777777" w:rsidR="00F2130F" w:rsidRPr="000A576F" w:rsidRDefault="00F2130F" w:rsidP="00D35365">
            <w:pPr>
              <w:pStyle w:val="Normal6a"/>
            </w:pPr>
            <w:r w:rsidRPr="000A576F">
              <w:t>E.</w:t>
            </w:r>
            <w:r w:rsidRPr="000A576F">
              <w:tab/>
              <w:t>Considerando que os agregados familiares da UE pouparam 14,79 % do seu rendimento disponível e os cidadãos da UE mantiveram 31,01 % das suas poupanças (11,63 biliões de EUR) em numerário e depósitos cujos retornos são limitados</w:t>
            </w:r>
            <w:r w:rsidRPr="000A576F">
              <w:rPr>
                <w:b/>
                <w:i/>
              </w:rPr>
              <w:t>, em parte devido ao aumento dos encargos do serviço da dívida dos bancos, que, por sua vez, são consequência da opacidade dos regulamentos a nível da UE</w:t>
            </w:r>
            <w:r w:rsidRPr="000A576F">
              <w:t>; que mantiveram 36 % (13,42 biliões de EUR) em participações de capital e de fundos de investimento e 27 % (10,06 biliões de EUR) em seguros, pensões e garantias estandardizadas</w:t>
            </w:r>
            <w:r w:rsidRPr="000A576F">
              <w:rPr>
                <w:vertAlign w:val="superscript"/>
              </w:rPr>
              <w:t>4</w:t>
            </w:r>
            <w:r w:rsidRPr="000A576F">
              <w:t>;</w:t>
            </w:r>
          </w:p>
        </w:tc>
      </w:tr>
      <w:tr w:rsidR="00F2130F" w:rsidRPr="000A576F" w14:paraId="3593A5F4" w14:textId="77777777" w:rsidTr="00D35365">
        <w:trPr>
          <w:jc w:val="center"/>
        </w:trPr>
        <w:tc>
          <w:tcPr>
            <w:tcW w:w="4876" w:type="dxa"/>
            <w:tcBorders>
              <w:top w:val="nil"/>
              <w:left w:val="nil"/>
              <w:bottom w:val="nil"/>
              <w:right w:val="nil"/>
            </w:tcBorders>
          </w:tcPr>
          <w:p w14:paraId="7378CF45" w14:textId="77777777" w:rsidR="00F2130F" w:rsidRPr="000A576F" w:rsidRDefault="00F2130F" w:rsidP="00D35365">
            <w:pPr>
              <w:pStyle w:val="Normal6a"/>
            </w:pPr>
            <w:r w:rsidRPr="000A576F">
              <w:rPr>
                <w:b/>
                <w:i/>
              </w:rPr>
              <w:t>_________________</w:t>
            </w:r>
          </w:p>
        </w:tc>
        <w:tc>
          <w:tcPr>
            <w:tcW w:w="4876" w:type="dxa"/>
            <w:tcBorders>
              <w:top w:val="nil"/>
              <w:left w:val="nil"/>
              <w:bottom w:val="nil"/>
              <w:right w:val="nil"/>
            </w:tcBorders>
          </w:tcPr>
          <w:p w14:paraId="7CB48D0A" w14:textId="77777777" w:rsidR="00F2130F" w:rsidRPr="000A576F" w:rsidRDefault="00F2130F" w:rsidP="00D35365">
            <w:pPr>
              <w:pStyle w:val="Normal6a"/>
            </w:pPr>
            <w:r w:rsidRPr="000A576F">
              <w:rPr>
                <w:b/>
                <w:i/>
              </w:rPr>
              <w:t>_________________</w:t>
            </w:r>
          </w:p>
        </w:tc>
      </w:tr>
      <w:tr w:rsidR="00F2130F" w:rsidRPr="000A576F" w14:paraId="5A007EB9" w14:textId="77777777" w:rsidTr="00D35365">
        <w:trPr>
          <w:jc w:val="center"/>
        </w:trPr>
        <w:tc>
          <w:tcPr>
            <w:tcW w:w="4876" w:type="dxa"/>
            <w:tcBorders>
              <w:top w:val="nil"/>
              <w:left w:val="nil"/>
              <w:bottom w:val="nil"/>
              <w:right w:val="nil"/>
            </w:tcBorders>
          </w:tcPr>
          <w:p w14:paraId="7C525C13" w14:textId="77777777" w:rsidR="00F2130F" w:rsidRPr="000A576F" w:rsidRDefault="00F2130F" w:rsidP="00D35365">
            <w:pPr>
              <w:pStyle w:val="Normal6a"/>
            </w:pPr>
            <w:r w:rsidRPr="000A576F">
              <w:rPr>
                <w:vertAlign w:val="superscript"/>
              </w:rPr>
              <w:t>4</w:t>
            </w:r>
            <w:r w:rsidRPr="000A576F">
              <w:t xml:space="preserve"> Eurostat, Financial flows and stocks, 2023 https://ec.europa.eu/eurostat/databrowser/view/NASA_10_F_BS__custom_13650774/default/table?lang=en.</w:t>
            </w:r>
          </w:p>
        </w:tc>
        <w:tc>
          <w:tcPr>
            <w:tcW w:w="4876" w:type="dxa"/>
            <w:tcBorders>
              <w:top w:val="nil"/>
              <w:left w:val="nil"/>
              <w:bottom w:val="nil"/>
              <w:right w:val="nil"/>
            </w:tcBorders>
          </w:tcPr>
          <w:p w14:paraId="7EA34E51" w14:textId="77777777" w:rsidR="00F2130F" w:rsidRPr="000A576F" w:rsidRDefault="00F2130F" w:rsidP="00D35365">
            <w:pPr>
              <w:pStyle w:val="Normal6a"/>
            </w:pPr>
            <w:r w:rsidRPr="000A576F">
              <w:rPr>
                <w:vertAlign w:val="superscript"/>
              </w:rPr>
              <w:t>4</w:t>
            </w:r>
            <w:r w:rsidRPr="000A576F">
              <w:t xml:space="preserve"> Eurostat, Financial flows and stocks, 2023 https://ec.europa.eu/eurostat/databrowser/view/NASA_10_F_BS__custom_13650774/default/table?lang=en.</w:t>
            </w:r>
          </w:p>
        </w:tc>
      </w:tr>
    </w:tbl>
    <w:p w14:paraId="600A5E7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8D5E9B9" w14:textId="77777777" w:rsidR="00F2130F" w:rsidRPr="000A576F" w:rsidRDefault="00F2130F" w:rsidP="00F2130F">
      <w:r w:rsidRPr="000A576F">
        <w:rPr>
          <w:rStyle w:val="HideTWBExt"/>
        </w:rPr>
        <w:t>&lt;/Amend&gt;</w:t>
      </w:r>
    </w:p>
    <w:p w14:paraId="4B2E7C1A"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65</w:t>
      </w:r>
      <w:r w:rsidRPr="000A576F">
        <w:rPr>
          <w:rStyle w:val="HideTWBExt"/>
          <w:b w:val="0"/>
        </w:rPr>
        <w:t>&lt;/NumAm&gt;</w:t>
      </w:r>
    </w:p>
    <w:p w14:paraId="515BC058" w14:textId="77777777" w:rsidR="00F2130F" w:rsidRPr="000A576F" w:rsidRDefault="00F2130F" w:rsidP="00F2130F">
      <w:pPr>
        <w:pStyle w:val="NormalBold"/>
      </w:pPr>
      <w:r w:rsidRPr="000A576F">
        <w:rPr>
          <w:rStyle w:val="HideTWBExt"/>
          <w:b w:val="0"/>
        </w:rPr>
        <w:t>&lt;RepeatBlock-By&gt;&lt;Members&gt;</w:t>
      </w:r>
      <w:r w:rsidRPr="000A576F">
        <w:t>Sirpa Pietikäinen</w:t>
      </w:r>
      <w:r w:rsidRPr="000A576F">
        <w:rPr>
          <w:rStyle w:val="HideTWBExt"/>
          <w:b w:val="0"/>
        </w:rPr>
        <w:t>&lt;/Members&gt;</w:t>
      </w:r>
    </w:p>
    <w:p w14:paraId="47EED413" w14:textId="77777777" w:rsidR="00F2130F" w:rsidRPr="000A576F" w:rsidRDefault="00F2130F" w:rsidP="00F2130F">
      <w:pPr>
        <w:pStyle w:val="NormalBold"/>
      </w:pPr>
      <w:r w:rsidRPr="000A576F">
        <w:rPr>
          <w:rStyle w:val="HideTWBExt"/>
          <w:b w:val="0"/>
        </w:rPr>
        <w:t>&lt;/RepeatBlock-By&gt;</w:t>
      </w:r>
    </w:p>
    <w:p w14:paraId="304AAA2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B6E7E6C" w14:textId="77777777" w:rsidR="00F2130F" w:rsidRPr="000A576F" w:rsidRDefault="00F2130F" w:rsidP="00F2130F">
      <w:pPr>
        <w:pStyle w:val="NormalBold"/>
      </w:pPr>
      <w:r w:rsidRPr="000A576F">
        <w:rPr>
          <w:rStyle w:val="HideTWBExt"/>
          <w:b w:val="0"/>
        </w:rPr>
        <w:t>&lt;Article&gt;</w:t>
      </w:r>
      <w:r w:rsidRPr="000A576F">
        <w:t>Considerando E</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2EC9B40" w14:textId="77777777" w:rsidTr="00D35365">
        <w:trPr>
          <w:trHeight w:hRule="exact" w:val="240"/>
          <w:jc w:val="center"/>
        </w:trPr>
        <w:tc>
          <w:tcPr>
            <w:tcW w:w="9752" w:type="dxa"/>
            <w:gridSpan w:val="2"/>
            <w:tcBorders>
              <w:top w:val="nil"/>
              <w:left w:val="nil"/>
              <w:bottom w:val="nil"/>
              <w:right w:val="nil"/>
            </w:tcBorders>
          </w:tcPr>
          <w:p w14:paraId="18F4D06D" w14:textId="77777777" w:rsidR="00F2130F" w:rsidRPr="000A576F" w:rsidRDefault="00F2130F" w:rsidP="00D35365"/>
        </w:tc>
      </w:tr>
      <w:tr w:rsidR="00F2130F" w:rsidRPr="000A576F" w14:paraId="2AB13DDB" w14:textId="77777777" w:rsidTr="00D35365">
        <w:trPr>
          <w:trHeight w:val="240"/>
          <w:jc w:val="center"/>
        </w:trPr>
        <w:tc>
          <w:tcPr>
            <w:tcW w:w="4876" w:type="dxa"/>
            <w:tcBorders>
              <w:top w:val="nil"/>
              <w:left w:val="nil"/>
              <w:bottom w:val="nil"/>
              <w:right w:val="nil"/>
            </w:tcBorders>
          </w:tcPr>
          <w:p w14:paraId="4A0C9BD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0C2C29F" w14:textId="77777777" w:rsidR="00F2130F" w:rsidRPr="000A576F" w:rsidRDefault="00F2130F" w:rsidP="00D35365">
            <w:pPr>
              <w:pStyle w:val="AmColumnHeading"/>
            </w:pPr>
            <w:r w:rsidRPr="000A576F">
              <w:t>Alteração</w:t>
            </w:r>
          </w:p>
        </w:tc>
      </w:tr>
      <w:tr w:rsidR="00F2130F" w:rsidRPr="000A576F" w14:paraId="420A5DFB" w14:textId="77777777" w:rsidTr="00D35365">
        <w:trPr>
          <w:jc w:val="center"/>
        </w:trPr>
        <w:tc>
          <w:tcPr>
            <w:tcW w:w="4876" w:type="dxa"/>
            <w:tcBorders>
              <w:top w:val="nil"/>
              <w:left w:val="nil"/>
              <w:bottom w:val="nil"/>
              <w:right w:val="nil"/>
            </w:tcBorders>
          </w:tcPr>
          <w:p w14:paraId="6C9ECA34" w14:textId="77777777" w:rsidR="00F2130F" w:rsidRPr="000A576F" w:rsidRDefault="00F2130F" w:rsidP="00D35365">
            <w:pPr>
              <w:pStyle w:val="Normal6a"/>
            </w:pPr>
            <w:r w:rsidRPr="000A576F">
              <w:t>E.</w:t>
            </w:r>
            <w:r w:rsidRPr="000A576F">
              <w:tab/>
              <w:t>Considerando que os agregados familiares da UE pouparam 14,79 % do seu rendimento disponível e os cidadãos da UE mantiveram 31,01 % das suas poupanças (11,63 biliões de EUR) em numerário e depósitos cujos retornos são limitados; que mantiveram 36 % (13,42 biliões de EUR) em participações de capital e de fundos de investimento e 27 % (10,06 biliões de EUR) em seguros, pensões e garantias estandardizadas</w:t>
            </w:r>
            <w:r w:rsidRPr="000A576F">
              <w:rPr>
                <w:vertAlign w:val="superscript"/>
              </w:rPr>
              <w:t>4</w:t>
            </w:r>
            <w:r w:rsidRPr="000A576F">
              <w:t>;</w:t>
            </w:r>
          </w:p>
        </w:tc>
        <w:tc>
          <w:tcPr>
            <w:tcW w:w="4876" w:type="dxa"/>
            <w:tcBorders>
              <w:top w:val="nil"/>
              <w:left w:val="nil"/>
              <w:bottom w:val="nil"/>
              <w:right w:val="nil"/>
            </w:tcBorders>
          </w:tcPr>
          <w:p w14:paraId="22C03051" w14:textId="77777777" w:rsidR="00F2130F" w:rsidRPr="000A576F" w:rsidRDefault="00F2130F" w:rsidP="00D35365">
            <w:pPr>
              <w:pStyle w:val="Normal6a"/>
            </w:pPr>
            <w:r w:rsidRPr="000A576F">
              <w:t>E.</w:t>
            </w:r>
            <w:r w:rsidRPr="000A576F">
              <w:tab/>
              <w:t>Considerando que os agregados familiares da UE pouparam 14,79 % do seu rendimento disponível e os cidadãos da UE mantiveram 31,01 % das suas poupanças (11,63 biliões de EUR) em numerário e depósitos cujos retornos são limitados; que mantiveram 36 % (13,42 biliões de EUR) em participações de capital e de fundos de investimento e 27 % (10,06 biliões de EUR) em seguros, pensões e garantias estandardizadas</w:t>
            </w:r>
            <w:r w:rsidRPr="000A576F">
              <w:rPr>
                <w:vertAlign w:val="superscript"/>
              </w:rPr>
              <w:t>4</w:t>
            </w:r>
            <w:r w:rsidRPr="000A576F">
              <w:t>;</w:t>
            </w:r>
            <w:r w:rsidRPr="000A576F">
              <w:rPr>
                <w:b/>
                <w:i/>
              </w:rPr>
              <w:t> que uma utilização mais eficiente dos depósitos detidos em contas bancárias europeias nos mercados de capitais poderia representar um montante adicional de 350 mil milhões de EUR por ano para investimentos;</w:t>
            </w:r>
          </w:p>
        </w:tc>
      </w:tr>
      <w:tr w:rsidR="00F2130F" w:rsidRPr="000A576F" w14:paraId="63FA9490" w14:textId="77777777" w:rsidTr="00D35365">
        <w:trPr>
          <w:jc w:val="center"/>
        </w:trPr>
        <w:tc>
          <w:tcPr>
            <w:tcW w:w="4876" w:type="dxa"/>
            <w:tcBorders>
              <w:top w:val="nil"/>
              <w:left w:val="nil"/>
              <w:bottom w:val="nil"/>
              <w:right w:val="nil"/>
            </w:tcBorders>
          </w:tcPr>
          <w:p w14:paraId="22C435C2" w14:textId="77777777" w:rsidR="00F2130F" w:rsidRPr="000A576F" w:rsidRDefault="00F2130F" w:rsidP="00D35365">
            <w:pPr>
              <w:pStyle w:val="Normal6a"/>
            </w:pPr>
            <w:r w:rsidRPr="000A576F">
              <w:rPr>
                <w:b/>
                <w:i/>
              </w:rPr>
              <w:t>_________________</w:t>
            </w:r>
          </w:p>
        </w:tc>
        <w:tc>
          <w:tcPr>
            <w:tcW w:w="4876" w:type="dxa"/>
            <w:tcBorders>
              <w:top w:val="nil"/>
              <w:left w:val="nil"/>
              <w:bottom w:val="nil"/>
              <w:right w:val="nil"/>
            </w:tcBorders>
          </w:tcPr>
          <w:p w14:paraId="5C4F2991" w14:textId="77777777" w:rsidR="00F2130F" w:rsidRPr="000A576F" w:rsidRDefault="00F2130F" w:rsidP="00D35365">
            <w:pPr>
              <w:pStyle w:val="Normal6a"/>
            </w:pPr>
            <w:r w:rsidRPr="000A576F">
              <w:rPr>
                <w:b/>
                <w:i/>
              </w:rPr>
              <w:t>_________________</w:t>
            </w:r>
          </w:p>
        </w:tc>
      </w:tr>
      <w:tr w:rsidR="00F2130F" w:rsidRPr="000A576F" w14:paraId="7769D460" w14:textId="77777777" w:rsidTr="00D35365">
        <w:trPr>
          <w:jc w:val="center"/>
        </w:trPr>
        <w:tc>
          <w:tcPr>
            <w:tcW w:w="4876" w:type="dxa"/>
            <w:tcBorders>
              <w:top w:val="nil"/>
              <w:left w:val="nil"/>
              <w:bottom w:val="nil"/>
              <w:right w:val="nil"/>
            </w:tcBorders>
          </w:tcPr>
          <w:p w14:paraId="1F223FF1" w14:textId="77777777" w:rsidR="00F2130F" w:rsidRPr="000A576F" w:rsidRDefault="00F2130F" w:rsidP="00D35365">
            <w:pPr>
              <w:pStyle w:val="Normal6a"/>
            </w:pPr>
            <w:r w:rsidRPr="000A576F">
              <w:rPr>
                <w:vertAlign w:val="superscript"/>
              </w:rPr>
              <w:t>4</w:t>
            </w:r>
            <w:r w:rsidRPr="000A576F">
              <w:t xml:space="preserve"> Eurostat, Financial flows and stocks, 2023 https://ec.europa.eu/eurostat/databrowser/view/NASA_10_F_BS__custom_13650774/default/table?lang=en.</w:t>
            </w:r>
          </w:p>
        </w:tc>
        <w:tc>
          <w:tcPr>
            <w:tcW w:w="4876" w:type="dxa"/>
            <w:tcBorders>
              <w:top w:val="nil"/>
              <w:left w:val="nil"/>
              <w:bottom w:val="nil"/>
              <w:right w:val="nil"/>
            </w:tcBorders>
          </w:tcPr>
          <w:p w14:paraId="7FFBBC0A" w14:textId="77777777" w:rsidR="00F2130F" w:rsidRPr="000A576F" w:rsidRDefault="00F2130F" w:rsidP="00D35365">
            <w:pPr>
              <w:pStyle w:val="Normal6a"/>
            </w:pPr>
            <w:r w:rsidRPr="000A576F">
              <w:rPr>
                <w:vertAlign w:val="superscript"/>
              </w:rPr>
              <w:t>4</w:t>
            </w:r>
            <w:r w:rsidRPr="000A576F">
              <w:t xml:space="preserve"> Eurostat, Financial flows and stocks, 2023 https://ec.europa.eu/eurostat/databrowser/view/NASA_10_F_BS__custom_13650774/default/table?lang=en.</w:t>
            </w:r>
          </w:p>
        </w:tc>
      </w:tr>
    </w:tbl>
    <w:p w14:paraId="320553BF"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16A9D62" w14:textId="77777777" w:rsidR="00F2130F" w:rsidRPr="000A576F" w:rsidRDefault="00F2130F" w:rsidP="00F2130F">
      <w:r w:rsidRPr="000A576F">
        <w:rPr>
          <w:rStyle w:val="HideTWBExt"/>
        </w:rPr>
        <w:t>&lt;/Amend&gt;</w:t>
      </w:r>
    </w:p>
    <w:p w14:paraId="2227FD2A"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66</w:t>
      </w:r>
      <w:r w:rsidRPr="000A576F">
        <w:rPr>
          <w:rStyle w:val="HideTWBExt"/>
          <w:b w:val="0"/>
        </w:rPr>
        <w:t>&lt;/NumAm&gt;</w:t>
      </w:r>
    </w:p>
    <w:p w14:paraId="7327F3B8" w14:textId="7A142F1D" w:rsidR="00F2130F" w:rsidRPr="000A576F" w:rsidRDefault="00F2130F" w:rsidP="00F2130F">
      <w:pPr>
        <w:pStyle w:val="NormalBold"/>
      </w:pPr>
      <w:r w:rsidRPr="000A576F">
        <w:rPr>
          <w:rStyle w:val="HideTWBExt"/>
          <w:b w:val="0"/>
        </w:rPr>
        <w:t>&lt;RepeatBlock-By&gt;&lt;Members&gt;</w:t>
      </w:r>
      <w:r w:rsidRPr="000A576F">
        <w:t>Pascal Canfin, Stéphanie Yon</w:t>
      </w:r>
      <w:r w:rsidR="002C517D">
        <w:noBreakHyphen/>
      </w:r>
      <w:r w:rsidRPr="000A576F">
        <w:t>Courtin, Gilles Boyer, Anouk Van Brug</w:t>
      </w:r>
      <w:r w:rsidRPr="000A576F">
        <w:rPr>
          <w:rStyle w:val="HideTWBExt"/>
          <w:b w:val="0"/>
        </w:rPr>
        <w:t>&lt;/Members&gt;</w:t>
      </w:r>
    </w:p>
    <w:p w14:paraId="5EBDD446" w14:textId="77777777" w:rsidR="00F2130F" w:rsidRPr="000A576F" w:rsidRDefault="00F2130F" w:rsidP="00F2130F">
      <w:pPr>
        <w:pStyle w:val="NormalBold"/>
      </w:pPr>
      <w:r w:rsidRPr="000A576F">
        <w:rPr>
          <w:rStyle w:val="HideTWBExt"/>
          <w:b w:val="0"/>
        </w:rPr>
        <w:t>&lt;/RepeatBlock-By&gt;</w:t>
      </w:r>
    </w:p>
    <w:p w14:paraId="33857A24"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2AB8275" w14:textId="77777777" w:rsidR="00F2130F" w:rsidRPr="000A576F" w:rsidRDefault="00F2130F" w:rsidP="00F2130F">
      <w:pPr>
        <w:pStyle w:val="NormalBold"/>
      </w:pPr>
      <w:r w:rsidRPr="000A576F">
        <w:rPr>
          <w:rStyle w:val="HideTWBExt"/>
          <w:b w:val="0"/>
        </w:rPr>
        <w:t>&lt;Article&gt;</w:t>
      </w:r>
      <w:r w:rsidRPr="000A576F">
        <w:t>Considerando E</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BC5FF7D" w14:textId="77777777" w:rsidTr="00D35365">
        <w:trPr>
          <w:trHeight w:hRule="exact" w:val="240"/>
          <w:jc w:val="center"/>
        </w:trPr>
        <w:tc>
          <w:tcPr>
            <w:tcW w:w="9752" w:type="dxa"/>
            <w:gridSpan w:val="2"/>
            <w:tcBorders>
              <w:top w:val="nil"/>
              <w:left w:val="nil"/>
              <w:bottom w:val="nil"/>
              <w:right w:val="nil"/>
            </w:tcBorders>
          </w:tcPr>
          <w:p w14:paraId="28B89201" w14:textId="77777777" w:rsidR="00F2130F" w:rsidRPr="000A576F" w:rsidRDefault="00F2130F" w:rsidP="00D35365"/>
        </w:tc>
      </w:tr>
      <w:tr w:rsidR="00F2130F" w:rsidRPr="000A576F" w14:paraId="0A3F41A0" w14:textId="77777777" w:rsidTr="00D35365">
        <w:trPr>
          <w:trHeight w:val="240"/>
          <w:jc w:val="center"/>
        </w:trPr>
        <w:tc>
          <w:tcPr>
            <w:tcW w:w="4876" w:type="dxa"/>
            <w:tcBorders>
              <w:top w:val="nil"/>
              <w:left w:val="nil"/>
              <w:bottom w:val="nil"/>
              <w:right w:val="nil"/>
            </w:tcBorders>
          </w:tcPr>
          <w:p w14:paraId="05E7310F"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151CD57" w14:textId="77777777" w:rsidR="00F2130F" w:rsidRPr="000A576F" w:rsidRDefault="00F2130F" w:rsidP="00D35365">
            <w:pPr>
              <w:pStyle w:val="AmColumnHeading"/>
            </w:pPr>
            <w:r w:rsidRPr="000A576F">
              <w:t>Alteração</w:t>
            </w:r>
          </w:p>
        </w:tc>
      </w:tr>
      <w:tr w:rsidR="00F2130F" w:rsidRPr="000A576F" w14:paraId="76E0F13C" w14:textId="77777777" w:rsidTr="00D35365">
        <w:trPr>
          <w:jc w:val="center"/>
        </w:trPr>
        <w:tc>
          <w:tcPr>
            <w:tcW w:w="4876" w:type="dxa"/>
            <w:tcBorders>
              <w:top w:val="nil"/>
              <w:left w:val="nil"/>
              <w:bottom w:val="nil"/>
              <w:right w:val="nil"/>
            </w:tcBorders>
          </w:tcPr>
          <w:p w14:paraId="37C54163" w14:textId="77777777" w:rsidR="00F2130F" w:rsidRPr="000A576F" w:rsidRDefault="00F2130F" w:rsidP="00D35365">
            <w:pPr>
              <w:pStyle w:val="Normal6a"/>
            </w:pPr>
            <w:r w:rsidRPr="000A576F">
              <w:t>E.</w:t>
            </w:r>
            <w:r w:rsidRPr="000A576F">
              <w:tab/>
              <w:t>Considerando que os agregados familiares da UE pouparam 14,79 % do seu rendimento disponível e os cidadãos da UE mantiveram 31,01 % das suas poupanças (11,63 biliões de EUR) em numerário e depósitos cujos retornos são limitados; que mantiveram 36 % (13,42 biliões de EUR) em participações de capital e de fundos de investimento e 27 % (10,06 biliões de EUR) em seguros, pensões e garantias estandardizadas</w:t>
            </w:r>
            <w:r w:rsidRPr="000A576F">
              <w:rPr>
                <w:vertAlign w:val="superscript"/>
              </w:rPr>
              <w:t>4</w:t>
            </w:r>
            <w:r w:rsidRPr="000A576F">
              <w:t>;</w:t>
            </w:r>
          </w:p>
        </w:tc>
        <w:tc>
          <w:tcPr>
            <w:tcW w:w="4876" w:type="dxa"/>
            <w:tcBorders>
              <w:top w:val="nil"/>
              <w:left w:val="nil"/>
              <w:bottom w:val="nil"/>
              <w:right w:val="nil"/>
            </w:tcBorders>
          </w:tcPr>
          <w:p w14:paraId="256A3787" w14:textId="77777777" w:rsidR="00F2130F" w:rsidRPr="000A576F" w:rsidRDefault="00F2130F" w:rsidP="00D35365">
            <w:pPr>
              <w:pStyle w:val="Normal6a"/>
            </w:pPr>
            <w:r w:rsidRPr="000A576F">
              <w:t>E.</w:t>
            </w:r>
            <w:r w:rsidRPr="000A576F">
              <w:tab/>
              <w:t>Considerando que os agregados familiares da UE pouparam 14,79 % do seu rendimento disponível e os cidadãos da UE mantiveram 31,01 % das suas poupanças (11,63 biliões de EUR) em numerário e depósitos cujos retornos são limitados; que mantiveram 36 % (13,42 biliões de EUR) em participações de capital e de fundos de investimento e 27 % (10,06 biliões de EUR) em seguros, pensões e garantias estandardizadas</w:t>
            </w:r>
            <w:r w:rsidRPr="000A576F">
              <w:rPr>
                <w:vertAlign w:val="superscript"/>
              </w:rPr>
              <w:t>4</w:t>
            </w:r>
            <w:r w:rsidRPr="000A576F">
              <w:t xml:space="preserve">; </w:t>
            </w:r>
            <w:r w:rsidRPr="000A576F">
              <w:rPr>
                <w:b/>
                <w:i/>
              </w:rPr>
              <w:t>que, de acordo com o Relatório Letta, 300 mil milhões de EUR das poupanças das famílias europeias são desviados do mercado da UE para mercados financeiros estrangeiros;</w:t>
            </w:r>
          </w:p>
        </w:tc>
      </w:tr>
      <w:tr w:rsidR="00F2130F" w:rsidRPr="000A576F" w14:paraId="6757D7F4" w14:textId="77777777" w:rsidTr="00D35365">
        <w:trPr>
          <w:jc w:val="center"/>
        </w:trPr>
        <w:tc>
          <w:tcPr>
            <w:tcW w:w="4876" w:type="dxa"/>
            <w:tcBorders>
              <w:top w:val="nil"/>
              <w:left w:val="nil"/>
              <w:bottom w:val="nil"/>
              <w:right w:val="nil"/>
            </w:tcBorders>
          </w:tcPr>
          <w:p w14:paraId="2E9377AB" w14:textId="77777777" w:rsidR="00F2130F" w:rsidRPr="000A576F" w:rsidRDefault="00F2130F" w:rsidP="00D35365">
            <w:pPr>
              <w:pStyle w:val="Normal6a"/>
            </w:pPr>
            <w:r w:rsidRPr="000A576F">
              <w:rPr>
                <w:b/>
                <w:i/>
              </w:rPr>
              <w:t>_________________</w:t>
            </w:r>
          </w:p>
        </w:tc>
        <w:tc>
          <w:tcPr>
            <w:tcW w:w="4876" w:type="dxa"/>
            <w:tcBorders>
              <w:top w:val="nil"/>
              <w:left w:val="nil"/>
              <w:bottom w:val="nil"/>
              <w:right w:val="nil"/>
            </w:tcBorders>
          </w:tcPr>
          <w:p w14:paraId="6A62B21C" w14:textId="77777777" w:rsidR="00F2130F" w:rsidRPr="000A576F" w:rsidRDefault="00F2130F" w:rsidP="00D35365">
            <w:pPr>
              <w:pStyle w:val="Normal6a"/>
            </w:pPr>
            <w:r w:rsidRPr="000A576F">
              <w:rPr>
                <w:b/>
                <w:i/>
              </w:rPr>
              <w:t>_________________</w:t>
            </w:r>
          </w:p>
        </w:tc>
      </w:tr>
      <w:tr w:rsidR="00F2130F" w:rsidRPr="000A576F" w14:paraId="5F990D83" w14:textId="77777777" w:rsidTr="00D35365">
        <w:trPr>
          <w:jc w:val="center"/>
        </w:trPr>
        <w:tc>
          <w:tcPr>
            <w:tcW w:w="4876" w:type="dxa"/>
            <w:tcBorders>
              <w:top w:val="nil"/>
              <w:left w:val="nil"/>
              <w:bottom w:val="nil"/>
              <w:right w:val="nil"/>
            </w:tcBorders>
          </w:tcPr>
          <w:p w14:paraId="3004882E" w14:textId="77777777" w:rsidR="00F2130F" w:rsidRPr="000A576F" w:rsidRDefault="00F2130F" w:rsidP="00D35365">
            <w:pPr>
              <w:pStyle w:val="Normal6a"/>
            </w:pPr>
            <w:r w:rsidRPr="000A576F">
              <w:rPr>
                <w:vertAlign w:val="superscript"/>
              </w:rPr>
              <w:t>4</w:t>
            </w:r>
            <w:r w:rsidRPr="000A576F">
              <w:t xml:space="preserve"> Eurostat, Financial flows and stocks, 2023 https://ec.europa.eu/eurostat/databrowser/view/NASA_10_F_BS__custom_13650774/default/table?lang=en.</w:t>
            </w:r>
          </w:p>
        </w:tc>
        <w:tc>
          <w:tcPr>
            <w:tcW w:w="4876" w:type="dxa"/>
            <w:tcBorders>
              <w:top w:val="nil"/>
              <w:left w:val="nil"/>
              <w:bottom w:val="nil"/>
              <w:right w:val="nil"/>
            </w:tcBorders>
          </w:tcPr>
          <w:p w14:paraId="38E90CB3" w14:textId="77777777" w:rsidR="00F2130F" w:rsidRPr="000A576F" w:rsidRDefault="00F2130F" w:rsidP="00D35365">
            <w:pPr>
              <w:pStyle w:val="Normal6a"/>
            </w:pPr>
            <w:r w:rsidRPr="000A576F">
              <w:rPr>
                <w:vertAlign w:val="superscript"/>
              </w:rPr>
              <w:t>4</w:t>
            </w:r>
            <w:r w:rsidRPr="000A576F">
              <w:t xml:space="preserve"> Eurostat, Financial flows and stocks, 2023 https://ec.europa.eu/eurostat/databrowser/view/NASA_10_F_BS__custom_13650774/default/table?lang=en.</w:t>
            </w:r>
          </w:p>
        </w:tc>
      </w:tr>
    </w:tbl>
    <w:p w14:paraId="0DA8364E"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9380E67" w14:textId="77777777" w:rsidR="00F2130F" w:rsidRPr="000A576F" w:rsidRDefault="00F2130F" w:rsidP="00F2130F">
      <w:r w:rsidRPr="000A576F">
        <w:rPr>
          <w:rStyle w:val="HideTWBExt"/>
        </w:rPr>
        <w:t>&lt;/Amend&gt;</w:t>
      </w:r>
    </w:p>
    <w:p w14:paraId="1682F963"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67</w:t>
      </w:r>
      <w:r w:rsidRPr="000A576F">
        <w:rPr>
          <w:rStyle w:val="HideTWBExt"/>
          <w:b w:val="0"/>
        </w:rPr>
        <w:t>&lt;/NumAm&gt;</w:t>
      </w:r>
    </w:p>
    <w:p w14:paraId="39A616DE" w14:textId="77777777" w:rsidR="00F2130F" w:rsidRPr="000A576F" w:rsidRDefault="00F2130F" w:rsidP="00F2130F">
      <w:pPr>
        <w:pStyle w:val="NormalBold"/>
      </w:pPr>
      <w:r w:rsidRPr="000A576F">
        <w:rPr>
          <w:rStyle w:val="HideTWBExt"/>
          <w:b w:val="0"/>
        </w:rPr>
        <w:t>&lt;RepeatBlock-By&gt;&lt;Members&gt;</w:t>
      </w:r>
      <w:r w:rsidRPr="000A576F">
        <w:t>Giovanni Crosetto, Denis Nesci, Francesco Ventola</w:t>
      </w:r>
      <w:r w:rsidRPr="000A576F">
        <w:rPr>
          <w:rStyle w:val="HideTWBExt"/>
          <w:b w:val="0"/>
        </w:rPr>
        <w:t>&lt;/Members&gt;</w:t>
      </w:r>
    </w:p>
    <w:p w14:paraId="33C81C90" w14:textId="77777777" w:rsidR="00F2130F" w:rsidRPr="000A576F" w:rsidRDefault="00F2130F" w:rsidP="00F2130F">
      <w:pPr>
        <w:pStyle w:val="NormalBold"/>
      </w:pPr>
      <w:r w:rsidRPr="000A576F">
        <w:rPr>
          <w:rStyle w:val="HideTWBExt"/>
          <w:b w:val="0"/>
        </w:rPr>
        <w:t>&lt;/RepeatBlock-By&gt;</w:t>
      </w:r>
    </w:p>
    <w:p w14:paraId="1EFC98F4"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B849DE8" w14:textId="54E125AE" w:rsidR="00F2130F" w:rsidRPr="000A576F" w:rsidRDefault="00F2130F" w:rsidP="00F2130F">
      <w:pPr>
        <w:pStyle w:val="NormalBold"/>
      </w:pPr>
      <w:r w:rsidRPr="000A576F">
        <w:rPr>
          <w:rStyle w:val="HideTWBExt"/>
          <w:b w:val="0"/>
        </w:rPr>
        <w:t>&lt;Article&gt;</w:t>
      </w:r>
      <w:r w:rsidRPr="000A576F">
        <w:t>Considerando E</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6EAB31D" w14:textId="77777777" w:rsidTr="00D35365">
        <w:trPr>
          <w:trHeight w:hRule="exact" w:val="240"/>
          <w:jc w:val="center"/>
        </w:trPr>
        <w:tc>
          <w:tcPr>
            <w:tcW w:w="9752" w:type="dxa"/>
            <w:gridSpan w:val="2"/>
            <w:tcBorders>
              <w:top w:val="nil"/>
              <w:left w:val="nil"/>
              <w:bottom w:val="nil"/>
              <w:right w:val="nil"/>
            </w:tcBorders>
          </w:tcPr>
          <w:p w14:paraId="09AAC23F" w14:textId="77777777" w:rsidR="00F2130F" w:rsidRPr="000A576F" w:rsidRDefault="00F2130F" w:rsidP="00D35365"/>
        </w:tc>
      </w:tr>
      <w:tr w:rsidR="00F2130F" w:rsidRPr="000A576F" w14:paraId="68B7A374" w14:textId="77777777" w:rsidTr="00D35365">
        <w:trPr>
          <w:trHeight w:val="240"/>
          <w:jc w:val="center"/>
        </w:trPr>
        <w:tc>
          <w:tcPr>
            <w:tcW w:w="4876" w:type="dxa"/>
            <w:tcBorders>
              <w:top w:val="nil"/>
              <w:left w:val="nil"/>
              <w:bottom w:val="nil"/>
              <w:right w:val="nil"/>
            </w:tcBorders>
          </w:tcPr>
          <w:p w14:paraId="24E663A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58920AF" w14:textId="77777777" w:rsidR="00F2130F" w:rsidRPr="000A576F" w:rsidRDefault="00F2130F" w:rsidP="00D35365">
            <w:pPr>
              <w:pStyle w:val="AmColumnHeading"/>
            </w:pPr>
            <w:r w:rsidRPr="000A576F">
              <w:t>Alteração</w:t>
            </w:r>
          </w:p>
        </w:tc>
      </w:tr>
      <w:tr w:rsidR="00F2130F" w:rsidRPr="000A576F" w14:paraId="7FCDD17A" w14:textId="77777777" w:rsidTr="00D35365">
        <w:trPr>
          <w:jc w:val="center"/>
        </w:trPr>
        <w:tc>
          <w:tcPr>
            <w:tcW w:w="4876" w:type="dxa"/>
            <w:tcBorders>
              <w:top w:val="nil"/>
              <w:left w:val="nil"/>
              <w:bottom w:val="nil"/>
              <w:right w:val="nil"/>
            </w:tcBorders>
          </w:tcPr>
          <w:p w14:paraId="680676B9" w14:textId="77777777" w:rsidR="00F2130F" w:rsidRPr="000A576F" w:rsidRDefault="00F2130F" w:rsidP="00D35365">
            <w:pPr>
              <w:pStyle w:val="Normal6a"/>
            </w:pPr>
          </w:p>
        </w:tc>
        <w:tc>
          <w:tcPr>
            <w:tcW w:w="4876" w:type="dxa"/>
            <w:tcBorders>
              <w:top w:val="nil"/>
              <w:left w:val="nil"/>
              <w:bottom w:val="nil"/>
              <w:right w:val="nil"/>
            </w:tcBorders>
          </w:tcPr>
          <w:p w14:paraId="5B059263" w14:textId="38805E7F" w:rsidR="00F2130F" w:rsidRPr="000A576F" w:rsidRDefault="00F2130F" w:rsidP="00D35365">
            <w:pPr>
              <w:pStyle w:val="Normal6a"/>
            </w:pPr>
            <w:r w:rsidRPr="000A576F">
              <w:rPr>
                <w:b/>
                <w:i/>
              </w:rPr>
              <w:t>E</w:t>
            </w:r>
            <w:r w:rsidR="002C517D">
              <w:rPr>
                <w:b/>
                <w:i/>
              </w:rPr>
              <w:noBreakHyphen/>
            </w:r>
            <w:r w:rsidRPr="000A576F">
              <w:rPr>
                <w:b/>
                <w:i/>
              </w:rPr>
              <w:t>A.</w:t>
            </w:r>
            <w:r w:rsidRPr="000A576F">
              <w:tab/>
            </w:r>
            <w:r w:rsidRPr="000A576F">
              <w:rPr>
                <w:b/>
                <w:i/>
              </w:rPr>
              <w:t>Considerando que, desde a crise financeira de 2008, a regulamentação financeira da UE se concentrou principalmente em garantir a estabilidade financeira e a proteção dos investidores; que estes objetivos, embora essenciais, nem sempre foram prosseguidos através das abordagens mais eficazes ou proporcionadas; que as futuras medidas devem colocar maior ênfase em tornar os mercados de capitais europeus mais atrativos, acessíveis e competitivos, tanto para os emitentes como para os investidores; que a proteção dos investidores é plenamente compatível com um quadro regulamentar mais baseado no risco que promova a rentabilidade, apoie o desenvolvimento do mercado e incentive uma maior participação dos investidores não profissionais em carteiras de investimento bem diversificadas, de preferência europeias;</w:t>
            </w:r>
          </w:p>
        </w:tc>
      </w:tr>
    </w:tbl>
    <w:p w14:paraId="15EA3CA5"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6253B37" w14:textId="77777777" w:rsidR="00F2130F" w:rsidRPr="000A576F" w:rsidRDefault="00F2130F" w:rsidP="00F2130F">
      <w:r w:rsidRPr="000A576F">
        <w:rPr>
          <w:rStyle w:val="HideTWBExt"/>
        </w:rPr>
        <w:t>&lt;/Amend&gt;</w:t>
      </w:r>
    </w:p>
    <w:p w14:paraId="3438CA7B"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68</w:t>
      </w:r>
      <w:r w:rsidRPr="000A576F">
        <w:rPr>
          <w:rStyle w:val="HideTWBExt"/>
          <w:b w:val="0"/>
        </w:rPr>
        <w:t>&lt;/NumAm&gt;</w:t>
      </w:r>
    </w:p>
    <w:p w14:paraId="01BC8F2E" w14:textId="77777777" w:rsidR="00F2130F" w:rsidRPr="000A576F" w:rsidRDefault="00F2130F" w:rsidP="00F2130F">
      <w:pPr>
        <w:pStyle w:val="NormalBold"/>
      </w:pPr>
      <w:r w:rsidRPr="000A576F">
        <w:rPr>
          <w:rStyle w:val="HideTWBExt"/>
          <w:b w:val="0"/>
        </w:rPr>
        <w:t>&lt;RepeatBlock-By&gt;&lt;Members&gt;</w:t>
      </w:r>
      <w:r w:rsidRPr="000A576F">
        <w:t>Christophe Gomart</w:t>
      </w:r>
      <w:r w:rsidRPr="000A576F">
        <w:rPr>
          <w:rStyle w:val="HideTWBExt"/>
          <w:b w:val="0"/>
        </w:rPr>
        <w:t>&lt;/Members&gt;</w:t>
      </w:r>
    </w:p>
    <w:p w14:paraId="39CD778E" w14:textId="77777777" w:rsidR="00F2130F" w:rsidRPr="000A576F" w:rsidRDefault="00F2130F" w:rsidP="00F2130F">
      <w:pPr>
        <w:pStyle w:val="NormalBold"/>
      </w:pPr>
      <w:r w:rsidRPr="000A576F">
        <w:rPr>
          <w:rStyle w:val="HideTWBExt"/>
          <w:b w:val="0"/>
        </w:rPr>
        <w:t>&lt;/RepeatBlock-By&gt;</w:t>
      </w:r>
    </w:p>
    <w:p w14:paraId="1A7063FF"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4B8FD35" w14:textId="75F80C81" w:rsidR="00F2130F" w:rsidRPr="000A576F" w:rsidRDefault="00F2130F" w:rsidP="00F2130F">
      <w:pPr>
        <w:pStyle w:val="NormalBold"/>
      </w:pPr>
      <w:r w:rsidRPr="000A576F">
        <w:rPr>
          <w:rStyle w:val="HideTWBExt"/>
          <w:b w:val="0"/>
        </w:rPr>
        <w:t>&lt;Article&gt;</w:t>
      </w:r>
      <w:r w:rsidRPr="000A576F">
        <w:t>Considerando E</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7F7D2A4" w14:textId="77777777" w:rsidTr="00D35365">
        <w:trPr>
          <w:trHeight w:hRule="exact" w:val="240"/>
          <w:jc w:val="center"/>
        </w:trPr>
        <w:tc>
          <w:tcPr>
            <w:tcW w:w="9752" w:type="dxa"/>
            <w:gridSpan w:val="2"/>
            <w:tcBorders>
              <w:top w:val="nil"/>
              <w:left w:val="nil"/>
              <w:bottom w:val="nil"/>
              <w:right w:val="nil"/>
            </w:tcBorders>
          </w:tcPr>
          <w:p w14:paraId="27D6D6B6" w14:textId="77777777" w:rsidR="00F2130F" w:rsidRPr="000A576F" w:rsidRDefault="00F2130F" w:rsidP="00D35365"/>
        </w:tc>
      </w:tr>
      <w:tr w:rsidR="00F2130F" w:rsidRPr="000A576F" w14:paraId="4E5A8AB6" w14:textId="77777777" w:rsidTr="00D35365">
        <w:trPr>
          <w:trHeight w:val="240"/>
          <w:jc w:val="center"/>
        </w:trPr>
        <w:tc>
          <w:tcPr>
            <w:tcW w:w="4876" w:type="dxa"/>
            <w:tcBorders>
              <w:top w:val="nil"/>
              <w:left w:val="nil"/>
              <w:bottom w:val="nil"/>
              <w:right w:val="nil"/>
            </w:tcBorders>
          </w:tcPr>
          <w:p w14:paraId="7958C53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D923DD2" w14:textId="77777777" w:rsidR="00F2130F" w:rsidRPr="000A576F" w:rsidRDefault="00F2130F" w:rsidP="00D35365">
            <w:pPr>
              <w:pStyle w:val="AmColumnHeading"/>
            </w:pPr>
            <w:r w:rsidRPr="000A576F">
              <w:t>Alteração</w:t>
            </w:r>
          </w:p>
        </w:tc>
      </w:tr>
      <w:tr w:rsidR="00F2130F" w:rsidRPr="000A576F" w14:paraId="4457956C" w14:textId="77777777" w:rsidTr="00D35365">
        <w:trPr>
          <w:jc w:val="center"/>
        </w:trPr>
        <w:tc>
          <w:tcPr>
            <w:tcW w:w="4876" w:type="dxa"/>
            <w:tcBorders>
              <w:top w:val="nil"/>
              <w:left w:val="nil"/>
              <w:bottom w:val="nil"/>
              <w:right w:val="nil"/>
            </w:tcBorders>
          </w:tcPr>
          <w:p w14:paraId="028857C4" w14:textId="77777777" w:rsidR="00F2130F" w:rsidRPr="000A576F" w:rsidRDefault="00F2130F" w:rsidP="00D35365">
            <w:pPr>
              <w:pStyle w:val="Normal6a"/>
            </w:pPr>
          </w:p>
        </w:tc>
        <w:tc>
          <w:tcPr>
            <w:tcW w:w="4876" w:type="dxa"/>
            <w:tcBorders>
              <w:top w:val="nil"/>
              <w:left w:val="nil"/>
              <w:bottom w:val="nil"/>
              <w:right w:val="nil"/>
            </w:tcBorders>
          </w:tcPr>
          <w:p w14:paraId="439BA00B" w14:textId="781D9E81" w:rsidR="00F2130F" w:rsidRPr="000A576F" w:rsidRDefault="00F2130F" w:rsidP="00D35365">
            <w:pPr>
              <w:pStyle w:val="Normal6a"/>
            </w:pPr>
            <w:r w:rsidRPr="000A576F">
              <w:rPr>
                <w:b/>
                <w:i/>
              </w:rPr>
              <w:t>E</w:t>
            </w:r>
            <w:r w:rsidR="002C517D">
              <w:rPr>
                <w:b/>
                <w:i/>
              </w:rPr>
              <w:noBreakHyphen/>
            </w:r>
            <w:r w:rsidRPr="000A576F">
              <w:rPr>
                <w:b/>
                <w:i/>
              </w:rPr>
              <w:t>A.</w:t>
            </w:r>
            <w:r w:rsidRPr="000A576F">
              <w:tab/>
            </w:r>
            <w:r w:rsidRPr="000A576F">
              <w:rPr>
                <w:b/>
                <w:i/>
              </w:rPr>
              <w:t>Considerando que, de acordo com o relatório Noyer, o mercado de titularização na Europa entrou em colapso desde 2008, passando de 2 000 mil milhões de montantes pendentes em 2008 para 1 200 mil milhões em 2023, enquanto nos Estados Unidos os montantes pendentes atuais (13 700 mil milhões em 2021) ultrapassaram os 11 300 mil milhões em 2008;</w:t>
            </w:r>
          </w:p>
        </w:tc>
      </w:tr>
    </w:tbl>
    <w:p w14:paraId="6F0C2F64"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{FR}</w:t>
      </w:r>
      <w:r w:rsidRPr="000A576F">
        <w:t>fr</w:t>
      </w:r>
      <w:r w:rsidRPr="000A576F">
        <w:rPr>
          <w:rStyle w:val="HideTWBExt"/>
        </w:rPr>
        <w:t>&lt;/Original&gt;</w:t>
      </w:r>
    </w:p>
    <w:p w14:paraId="41830364" w14:textId="77777777" w:rsidR="00F2130F" w:rsidRPr="000A576F" w:rsidRDefault="00F2130F" w:rsidP="00F2130F">
      <w:r w:rsidRPr="000A576F">
        <w:rPr>
          <w:rStyle w:val="HideTWBExt"/>
        </w:rPr>
        <w:t>&lt;/Amend&gt;</w:t>
      </w:r>
    </w:p>
    <w:p w14:paraId="1238C685"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69</w:t>
      </w:r>
      <w:r w:rsidRPr="000A576F">
        <w:rPr>
          <w:rStyle w:val="HideTWBExt"/>
          <w:b w:val="0"/>
        </w:rPr>
        <w:t>&lt;/NumAm&gt;</w:t>
      </w:r>
    </w:p>
    <w:p w14:paraId="27248767"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3F6B3EE7"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1058FE82" w14:textId="77777777" w:rsidR="00F2130F" w:rsidRPr="000A576F" w:rsidRDefault="00F2130F" w:rsidP="00F2130F">
      <w:pPr>
        <w:pStyle w:val="NormalBold"/>
      </w:pPr>
      <w:r w:rsidRPr="000A576F">
        <w:rPr>
          <w:rStyle w:val="HideTWBExt"/>
          <w:b w:val="0"/>
        </w:rPr>
        <w:t>&lt;Members&gt;</w:t>
      </w:r>
      <w:r w:rsidRPr="000A576F">
        <w:t>Jonás Fernández, René Repasi, Eero Heinäluoma, Evelyn Regner, Claire Fita, Carla Tavares, Francisco Assis, Lara Wolters</w:t>
      </w:r>
      <w:r w:rsidRPr="000A576F">
        <w:rPr>
          <w:rStyle w:val="HideTWBExt"/>
          <w:b w:val="0"/>
        </w:rPr>
        <w:t>&lt;/Members&gt;</w:t>
      </w:r>
    </w:p>
    <w:p w14:paraId="41288BDB" w14:textId="77777777" w:rsidR="00F2130F" w:rsidRPr="000A576F" w:rsidRDefault="00F2130F" w:rsidP="00F2130F">
      <w:pPr>
        <w:pStyle w:val="NormalBold"/>
      </w:pPr>
      <w:r w:rsidRPr="000A576F">
        <w:rPr>
          <w:rStyle w:val="HideTWBExt"/>
          <w:b w:val="0"/>
        </w:rPr>
        <w:t>&lt;/RepeatBlock-By&gt;</w:t>
      </w:r>
    </w:p>
    <w:p w14:paraId="4B8A271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E0AE26C" w14:textId="50817670" w:rsidR="00F2130F" w:rsidRPr="000A576F" w:rsidRDefault="00F2130F" w:rsidP="00F2130F">
      <w:pPr>
        <w:pStyle w:val="NormalBold"/>
      </w:pPr>
      <w:r w:rsidRPr="000A576F">
        <w:rPr>
          <w:rStyle w:val="HideTWBExt"/>
          <w:b w:val="0"/>
        </w:rPr>
        <w:t>&lt;Article&gt;</w:t>
      </w:r>
      <w:r w:rsidRPr="000A576F">
        <w:t>Considerando E</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9F3F6AB" w14:textId="77777777" w:rsidTr="00D35365">
        <w:trPr>
          <w:trHeight w:hRule="exact" w:val="240"/>
          <w:jc w:val="center"/>
        </w:trPr>
        <w:tc>
          <w:tcPr>
            <w:tcW w:w="9752" w:type="dxa"/>
            <w:gridSpan w:val="2"/>
            <w:tcBorders>
              <w:top w:val="nil"/>
              <w:left w:val="nil"/>
              <w:bottom w:val="nil"/>
              <w:right w:val="nil"/>
            </w:tcBorders>
          </w:tcPr>
          <w:p w14:paraId="529CF1C5" w14:textId="77777777" w:rsidR="00F2130F" w:rsidRPr="000A576F" w:rsidRDefault="00F2130F" w:rsidP="00D35365"/>
        </w:tc>
      </w:tr>
      <w:tr w:rsidR="00F2130F" w:rsidRPr="000A576F" w14:paraId="76310568" w14:textId="77777777" w:rsidTr="00D35365">
        <w:trPr>
          <w:trHeight w:val="240"/>
          <w:jc w:val="center"/>
        </w:trPr>
        <w:tc>
          <w:tcPr>
            <w:tcW w:w="4876" w:type="dxa"/>
            <w:tcBorders>
              <w:top w:val="nil"/>
              <w:left w:val="nil"/>
              <w:bottom w:val="nil"/>
              <w:right w:val="nil"/>
            </w:tcBorders>
          </w:tcPr>
          <w:p w14:paraId="4F4AF1BC"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9289D8E" w14:textId="77777777" w:rsidR="00F2130F" w:rsidRPr="000A576F" w:rsidRDefault="00F2130F" w:rsidP="00D35365">
            <w:pPr>
              <w:pStyle w:val="AmColumnHeading"/>
            </w:pPr>
            <w:r w:rsidRPr="000A576F">
              <w:t>Alteração</w:t>
            </w:r>
          </w:p>
        </w:tc>
      </w:tr>
      <w:tr w:rsidR="00F2130F" w:rsidRPr="000A576F" w14:paraId="44DC7390" w14:textId="77777777" w:rsidTr="00D35365">
        <w:trPr>
          <w:jc w:val="center"/>
        </w:trPr>
        <w:tc>
          <w:tcPr>
            <w:tcW w:w="4876" w:type="dxa"/>
            <w:tcBorders>
              <w:top w:val="nil"/>
              <w:left w:val="nil"/>
              <w:bottom w:val="nil"/>
              <w:right w:val="nil"/>
            </w:tcBorders>
          </w:tcPr>
          <w:p w14:paraId="51A96928" w14:textId="77777777" w:rsidR="00F2130F" w:rsidRPr="000A576F" w:rsidRDefault="00F2130F" w:rsidP="00D35365">
            <w:pPr>
              <w:pStyle w:val="Normal6a"/>
            </w:pPr>
          </w:p>
        </w:tc>
        <w:tc>
          <w:tcPr>
            <w:tcW w:w="4876" w:type="dxa"/>
            <w:tcBorders>
              <w:top w:val="nil"/>
              <w:left w:val="nil"/>
              <w:bottom w:val="nil"/>
              <w:right w:val="nil"/>
            </w:tcBorders>
          </w:tcPr>
          <w:p w14:paraId="6B33FF77" w14:textId="24AE3A50" w:rsidR="00F2130F" w:rsidRPr="000A576F" w:rsidRDefault="00F2130F" w:rsidP="00D35365">
            <w:pPr>
              <w:pStyle w:val="Normal6a"/>
            </w:pPr>
            <w:r w:rsidRPr="000A576F">
              <w:rPr>
                <w:b/>
                <w:i/>
              </w:rPr>
              <w:t>E</w:t>
            </w:r>
            <w:r w:rsidR="002C517D">
              <w:rPr>
                <w:b/>
                <w:i/>
              </w:rPr>
              <w:noBreakHyphen/>
            </w:r>
            <w:r w:rsidRPr="000A576F">
              <w:rPr>
                <w:b/>
                <w:i/>
              </w:rPr>
              <w:t>A.</w:t>
            </w:r>
            <w:r w:rsidRPr="000A576F">
              <w:tab/>
            </w:r>
            <w:r w:rsidRPr="000A576F">
              <w:rPr>
                <w:b/>
                <w:i/>
              </w:rPr>
              <w:t>Considerando que, se os agregados familiares da UE ajustassem a sua repartição entre depósitos e ativos financeiros de modo a refletir a estrutura observada nos agregados familiares dos EUA, seria possível transferir 8 biliões de EUR para instrumentos de investimento baseados no mercado — ou um fluxo de cerca de 350 mil milhões de EUR por ano</w:t>
            </w:r>
            <w:r w:rsidRPr="000A576F">
              <w:rPr>
                <w:b/>
                <w:i/>
                <w:vertAlign w:val="superscript"/>
              </w:rPr>
              <w:t>1</w:t>
            </w:r>
            <w:r w:rsidR="002C517D">
              <w:rPr>
                <w:b/>
                <w:i/>
                <w:vertAlign w:val="superscript"/>
              </w:rPr>
              <w:noBreakHyphen/>
            </w:r>
            <w:r w:rsidRPr="000A576F">
              <w:rPr>
                <w:b/>
                <w:i/>
                <w:vertAlign w:val="superscript"/>
              </w:rPr>
              <w:t>A</w:t>
            </w:r>
            <w:r w:rsidRPr="000A576F">
              <w:rPr>
                <w:b/>
                <w:i/>
              </w:rPr>
              <w:t>;</w:t>
            </w:r>
          </w:p>
        </w:tc>
      </w:tr>
      <w:tr w:rsidR="00F2130F" w:rsidRPr="000A576F" w14:paraId="6A3BC45E" w14:textId="77777777" w:rsidTr="00D35365">
        <w:trPr>
          <w:jc w:val="center"/>
        </w:trPr>
        <w:tc>
          <w:tcPr>
            <w:tcW w:w="4876" w:type="dxa"/>
            <w:tcBorders>
              <w:top w:val="nil"/>
              <w:left w:val="nil"/>
              <w:bottom w:val="nil"/>
              <w:right w:val="nil"/>
            </w:tcBorders>
          </w:tcPr>
          <w:p w14:paraId="584A348D" w14:textId="77777777" w:rsidR="00F2130F" w:rsidRPr="000A576F" w:rsidRDefault="00F2130F" w:rsidP="00D35365"/>
        </w:tc>
        <w:tc>
          <w:tcPr>
            <w:tcW w:w="4876" w:type="dxa"/>
            <w:tcBorders>
              <w:top w:val="nil"/>
              <w:left w:val="nil"/>
              <w:bottom w:val="nil"/>
              <w:right w:val="nil"/>
            </w:tcBorders>
          </w:tcPr>
          <w:p w14:paraId="31CEEBE0" w14:textId="77777777" w:rsidR="00F2130F" w:rsidRPr="000A576F" w:rsidRDefault="00F2130F" w:rsidP="00D35365">
            <w:pPr>
              <w:pStyle w:val="Normal6a"/>
            </w:pPr>
            <w:r w:rsidRPr="000A576F">
              <w:rPr>
                <w:b/>
                <w:i/>
              </w:rPr>
              <w:t>_________________</w:t>
            </w:r>
          </w:p>
        </w:tc>
      </w:tr>
      <w:tr w:rsidR="00F2130F" w:rsidRPr="000A576F" w14:paraId="5D67B6DB" w14:textId="77777777" w:rsidTr="00D35365">
        <w:trPr>
          <w:jc w:val="center"/>
        </w:trPr>
        <w:tc>
          <w:tcPr>
            <w:tcW w:w="4876" w:type="dxa"/>
            <w:tcBorders>
              <w:top w:val="nil"/>
              <w:left w:val="nil"/>
              <w:bottom w:val="nil"/>
              <w:right w:val="nil"/>
            </w:tcBorders>
          </w:tcPr>
          <w:p w14:paraId="11E93BBE" w14:textId="77777777" w:rsidR="00F2130F" w:rsidRPr="000A576F" w:rsidRDefault="00F2130F" w:rsidP="00D35365"/>
        </w:tc>
        <w:tc>
          <w:tcPr>
            <w:tcW w:w="4876" w:type="dxa"/>
            <w:tcBorders>
              <w:top w:val="nil"/>
              <w:left w:val="nil"/>
              <w:bottom w:val="nil"/>
              <w:right w:val="nil"/>
            </w:tcBorders>
          </w:tcPr>
          <w:p w14:paraId="3BA5A996" w14:textId="53F8F5B9" w:rsidR="00F2130F" w:rsidRPr="000A576F" w:rsidRDefault="00F2130F" w:rsidP="00D35365">
            <w:pPr>
              <w:pStyle w:val="Normal6a"/>
            </w:pPr>
            <w:r w:rsidRPr="000A576F">
              <w:rPr>
                <w:b/>
                <w:i/>
                <w:vertAlign w:val="superscript"/>
              </w:rPr>
              <w:t>1</w:t>
            </w:r>
            <w:r w:rsidR="002C517D">
              <w:rPr>
                <w:b/>
                <w:i/>
                <w:vertAlign w:val="superscript"/>
              </w:rPr>
              <w:noBreakHyphen/>
            </w:r>
            <w:r w:rsidRPr="000A576F">
              <w:rPr>
                <w:b/>
                <w:i/>
                <w:vertAlign w:val="superscript"/>
              </w:rPr>
              <w:t>A</w:t>
            </w:r>
            <w:r w:rsidRPr="000A576F">
              <w:t xml:space="preserve"> </w:t>
            </w:r>
            <w:r w:rsidRPr="000A576F">
              <w:rPr>
                <w:b/>
                <w:i/>
              </w:rPr>
              <w:t>Banco Central Europeu, «Follow the money: channelling savings into investment and innovation in Europe» [Seguir a pista do dinheiro: canalizar a poupança para o investimento e a inovação na Europa], discurso de Christine Lagarde, presidente do Banco Central Europeu, 22 de novembro de 2024.</w:t>
            </w:r>
          </w:p>
        </w:tc>
      </w:tr>
    </w:tbl>
    <w:p w14:paraId="6EDEE7D1"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8702B38" w14:textId="77777777" w:rsidR="00F2130F" w:rsidRPr="000A576F" w:rsidRDefault="00F2130F" w:rsidP="00F2130F">
      <w:r w:rsidRPr="000A576F">
        <w:rPr>
          <w:rStyle w:val="HideTWBExt"/>
        </w:rPr>
        <w:t>&lt;/Amend&gt;</w:t>
      </w:r>
    </w:p>
    <w:p w14:paraId="46A1A03A"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70</w:t>
      </w:r>
      <w:r w:rsidRPr="000A576F">
        <w:rPr>
          <w:rStyle w:val="HideTWBExt"/>
          <w:b w:val="0"/>
        </w:rPr>
        <w:t>&lt;/NumAm&gt;</w:t>
      </w:r>
    </w:p>
    <w:p w14:paraId="418CB8D9" w14:textId="051140DF" w:rsidR="00F2130F" w:rsidRPr="000A576F" w:rsidRDefault="00F2130F" w:rsidP="00F2130F">
      <w:pPr>
        <w:pStyle w:val="NormalBold"/>
      </w:pPr>
      <w:r w:rsidRPr="000A576F">
        <w:rPr>
          <w:rStyle w:val="HideTWBExt"/>
          <w:b w:val="0"/>
        </w:rPr>
        <w:t>&lt;RepeatBlock-By&gt;&lt;Members&gt;</w:t>
      </w:r>
      <w:r w:rsidRPr="000A576F">
        <w:t>Stéphanie Yon</w:t>
      </w:r>
      <w:r w:rsidR="002C517D">
        <w:noBreakHyphen/>
      </w:r>
      <w:r w:rsidRPr="000A576F">
        <w:t>Courtin, Gilles Boyer, Pascal Canfin, Billy Kelleher, Anouk Van Brug</w:t>
      </w:r>
      <w:r w:rsidRPr="000A576F">
        <w:rPr>
          <w:rStyle w:val="HideTWBExt"/>
          <w:b w:val="0"/>
        </w:rPr>
        <w:t>&lt;/Members&gt;</w:t>
      </w:r>
    </w:p>
    <w:p w14:paraId="4E9C2643" w14:textId="77777777" w:rsidR="00F2130F" w:rsidRPr="000A576F" w:rsidRDefault="00F2130F" w:rsidP="00F2130F">
      <w:pPr>
        <w:pStyle w:val="NormalBold"/>
      </w:pPr>
      <w:r w:rsidRPr="000A576F">
        <w:rPr>
          <w:rStyle w:val="HideTWBExt"/>
          <w:b w:val="0"/>
        </w:rPr>
        <w:t>&lt;/RepeatBlock-By&gt;</w:t>
      </w:r>
    </w:p>
    <w:p w14:paraId="5774B27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2EFDFDE" w14:textId="4A3F51A9" w:rsidR="00F2130F" w:rsidRPr="000A576F" w:rsidRDefault="00F2130F" w:rsidP="00F2130F">
      <w:pPr>
        <w:pStyle w:val="NormalBold"/>
      </w:pPr>
      <w:r w:rsidRPr="000A576F">
        <w:rPr>
          <w:rStyle w:val="HideTWBExt"/>
          <w:b w:val="0"/>
        </w:rPr>
        <w:t>&lt;Article&gt;</w:t>
      </w:r>
      <w:r w:rsidRPr="000A576F">
        <w:t>Considerando E</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7C3E74F" w14:textId="77777777" w:rsidTr="00D35365">
        <w:trPr>
          <w:trHeight w:hRule="exact" w:val="240"/>
          <w:jc w:val="center"/>
        </w:trPr>
        <w:tc>
          <w:tcPr>
            <w:tcW w:w="9752" w:type="dxa"/>
            <w:gridSpan w:val="2"/>
            <w:tcBorders>
              <w:top w:val="nil"/>
              <w:left w:val="nil"/>
              <w:bottom w:val="nil"/>
              <w:right w:val="nil"/>
            </w:tcBorders>
          </w:tcPr>
          <w:p w14:paraId="376C108E" w14:textId="77777777" w:rsidR="00F2130F" w:rsidRPr="000A576F" w:rsidRDefault="00F2130F" w:rsidP="00D35365"/>
        </w:tc>
      </w:tr>
      <w:tr w:rsidR="00F2130F" w:rsidRPr="000A576F" w14:paraId="2D36CF5B" w14:textId="77777777" w:rsidTr="00D35365">
        <w:trPr>
          <w:trHeight w:val="240"/>
          <w:jc w:val="center"/>
        </w:trPr>
        <w:tc>
          <w:tcPr>
            <w:tcW w:w="4876" w:type="dxa"/>
            <w:tcBorders>
              <w:top w:val="nil"/>
              <w:left w:val="nil"/>
              <w:bottom w:val="nil"/>
              <w:right w:val="nil"/>
            </w:tcBorders>
          </w:tcPr>
          <w:p w14:paraId="418DA5BB"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21BBD37" w14:textId="77777777" w:rsidR="00F2130F" w:rsidRPr="000A576F" w:rsidRDefault="00F2130F" w:rsidP="00D35365">
            <w:pPr>
              <w:pStyle w:val="AmColumnHeading"/>
            </w:pPr>
            <w:r w:rsidRPr="000A576F">
              <w:t>Alteração</w:t>
            </w:r>
          </w:p>
        </w:tc>
      </w:tr>
      <w:tr w:rsidR="00F2130F" w:rsidRPr="000A576F" w14:paraId="321440EE" w14:textId="77777777" w:rsidTr="00D35365">
        <w:trPr>
          <w:jc w:val="center"/>
        </w:trPr>
        <w:tc>
          <w:tcPr>
            <w:tcW w:w="4876" w:type="dxa"/>
            <w:tcBorders>
              <w:top w:val="nil"/>
              <w:left w:val="nil"/>
              <w:bottom w:val="nil"/>
              <w:right w:val="nil"/>
            </w:tcBorders>
          </w:tcPr>
          <w:p w14:paraId="2ABDB0F3" w14:textId="77777777" w:rsidR="00F2130F" w:rsidRPr="000A576F" w:rsidRDefault="00F2130F" w:rsidP="00D35365">
            <w:pPr>
              <w:pStyle w:val="Normal6a"/>
            </w:pPr>
          </w:p>
        </w:tc>
        <w:tc>
          <w:tcPr>
            <w:tcW w:w="4876" w:type="dxa"/>
            <w:tcBorders>
              <w:top w:val="nil"/>
              <w:left w:val="nil"/>
              <w:bottom w:val="nil"/>
              <w:right w:val="nil"/>
            </w:tcBorders>
          </w:tcPr>
          <w:p w14:paraId="4A3A1A6A" w14:textId="78F2D6DF" w:rsidR="00F2130F" w:rsidRPr="000A576F" w:rsidRDefault="00F2130F" w:rsidP="00D35365">
            <w:pPr>
              <w:pStyle w:val="Normal6a"/>
            </w:pPr>
            <w:r w:rsidRPr="000A576F">
              <w:rPr>
                <w:b/>
                <w:i/>
              </w:rPr>
              <w:t>E</w:t>
            </w:r>
            <w:r w:rsidR="002C517D">
              <w:rPr>
                <w:b/>
                <w:i/>
              </w:rPr>
              <w:noBreakHyphen/>
            </w:r>
            <w:r w:rsidRPr="000A576F">
              <w:rPr>
                <w:b/>
                <w:i/>
              </w:rPr>
              <w:t>A.</w:t>
            </w:r>
            <w:r w:rsidRPr="000A576F">
              <w:tab/>
            </w:r>
            <w:r w:rsidRPr="000A576F">
              <w:rPr>
                <w:b/>
                <w:i/>
              </w:rPr>
              <w:t>Considerando que, de acordo com a análise do BCE, se as famílias da UE alinhassem o seu rácio depósitos</w:t>
            </w:r>
            <w:r w:rsidR="002C517D">
              <w:rPr>
                <w:b/>
                <w:i/>
              </w:rPr>
              <w:noBreakHyphen/>
            </w:r>
            <w:r w:rsidRPr="000A576F">
              <w:rPr>
                <w:b/>
                <w:i/>
              </w:rPr>
              <w:t>ativos financeiros pelo rácio das famílias dos EUA, um «stock» de até 8 biliões de EUR poderia ser redirecionado para investimentos de longo prazo baseados no mercado — o que equivaleria a fluxos de cerca de 350 mil milhões de EUR por ano;</w:t>
            </w:r>
          </w:p>
        </w:tc>
      </w:tr>
    </w:tbl>
    <w:p w14:paraId="4E0BBDEE"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3823AA3" w14:textId="77777777" w:rsidR="00F2130F" w:rsidRPr="000A576F" w:rsidRDefault="00F2130F" w:rsidP="00F2130F">
      <w:r w:rsidRPr="000A576F">
        <w:rPr>
          <w:rStyle w:val="HideTWBExt"/>
        </w:rPr>
        <w:t>&lt;/Amend&gt;</w:t>
      </w:r>
    </w:p>
    <w:p w14:paraId="2754F161"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71</w:t>
      </w:r>
      <w:r w:rsidRPr="000A576F">
        <w:rPr>
          <w:rStyle w:val="HideTWBExt"/>
          <w:b w:val="0"/>
        </w:rPr>
        <w:t>&lt;/NumAm&gt;</w:t>
      </w:r>
    </w:p>
    <w:p w14:paraId="00BCEDD5"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6AFCC4D1" w14:textId="77777777" w:rsidR="00F2130F" w:rsidRPr="000A576F" w:rsidRDefault="00F2130F" w:rsidP="00F2130F">
      <w:pPr>
        <w:pStyle w:val="NormalBold"/>
      </w:pPr>
      <w:r w:rsidRPr="000A576F">
        <w:rPr>
          <w:rStyle w:val="HideTWBExt"/>
          <w:b w:val="0"/>
        </w:rPr>
        <w:t>&lt;/RepeatBlock-By&gt;</w:t>
      </w:r>
    </w:p>
    <w:p w14:paraId="7E1767DB"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2F83185" w14:textId="44A1D593" w:rsidR="00F2130F" w:rsidRPr="000A576F" w:rsidRDefault="00F2130F" w:rsidP="00F2130F">
      <w:pPr>
        <w:pStyle w:val="NormalBold"/>
      </w:pPr>
      <w:r w:rsidRPr="000A576F">
        <w:rPr>
          <w:rStyle w:val="HideTWBExt"/>
          <w:b w:val="0"/>
        </w:rPr>
        <w:t>&lt;Article&gt;</w:t>
      </w:r>
      <w:r w:rsidRPr="000A576F">
        <w:t>Considerando E</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6D60D40" w14:textId="77777777" w:rsidTr="00D35365">
        <w:trPr>
          <w:trHeight w:hRule="exact" w:val="240"/>
          <w:jc w:val="center"/>
        </w:trPr>
        <w:tc>
          <w:tcPr>
            <w:tcW w:w="9752" w:type="dxa"/>
            <w:gridSpan w:val="2"/>
            <w:tcBorders>
              <w:top w:val="nil"/>
              <w:left w:val="nil"/>
              <w:bottom w:val="nil"/>
              <w:right w:val="nil"/>
            </w:tcBorders>
          </w:tcPr>
          <w:p w14:paraId="6690A9FC" w14:textId="77777777" w:rsidR="00F2130F" w:rsidRPr="000A576F" w:rsidRDefault="00F2130F" w:rsidP="00D35365"/>
        </w:tc>
      </w:tr>
      <w:tr w:rsidR="00F2130F" w:rsidRPr="000A576F" w14:paraId="340B0D16" w14:textId="77777777" w:rsidTr="00D35365">
        <w:trPr>
          <w:trHeight w:val="240"/>
          <w:jc w:val="center"/>
        </w:trPr>
        <w:tc>
          <w:tcPr>
            <w:tcW w:w="4876" w:type="dxa"/>
            <w:tcBorders>
              <w:top w:val="nil"/>
              <w:left w:val="nil"/>
              <w:bottom w:val="nil"/>
              <w:right w:val="nil"/>
            </w:tcBorders>
          </w:tcPr>
          <w:p w14:paraId="6CC72EE2"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05E7DC0" w14:textId="77777777" w:rsidR="00F2130F" w:rsidRPr="000A576F" w:rsidRDefault="00F2130F" w:rsidP="00D35365">
            <w:pPr>
              <w:pStyle w:val="AmColumnHeading"/>
            </w:pPr>
            <w:r w:rsidRPr="000A576F">
              <w:t>Alteração</w:t>
            </w:r>
          </w:p>
        </w:tc>
      </w:tr>
      <w:tr w:rsidR="00F2130F" w:rsidRPr="000A576F" w14:paraId="67722AB7" w14:textId="77777777" w:rsidTr="00D35365">
        <w:trPr>
          <w:jc w:val="center"/>
        </w:trPr>
        <w:tc>
          <w:tcPr>
            <w:tcW w:w="4876" w:type="dxa"/>
            <w:tcBorders>
              <w:top w:val="nil"/>
              <w:left w:val="nil"/>
              <w:bottom w:val="nil"/>
              <w:right w:val="nil"/>
            </w:tcBorders>
          </w:tcPr>
          <w:p w14:paraId="2701D2C5" w14:textId="77777777" w:rsidR="00F2130F" w:rsidRPr="000A576F" w:rsidRDefault="00F2130F" w:rsidP="00D35365">
            <w:pPr>
              <w:pStyle w:val="Normal6a"/>
            </w:pPr>
          </w:p>
        </w:tc>
        <w:tc>
          <w:tcPr>
            <w:tcW w:w="4876" w:type="dxa"/>
            <w:tcBorders>
              <w:top w:val="nil"/>
              <w:left w:val="nil"/>
              <w:bottom w:val="nil"/>
              <w:right w:val="nil"/>
            </w:tcBorders>
          </w:tcPr>
          <w:p w14:paraId="0BFF97E0" w14:textId="7134F634" w:rsidR="00F2130F" w:rsidRPr="000A576F" w:rsidRDefault="00F2130F" w:rsidP="00D35365">
            <w:pPr>
              <w:pStyle w:val="Normal6a"/>
            </w:pPr>
            <w:r w:rsidRPr="000A576F">
              <w:rPr>
                <w:b/>
                <w:i/>
              </w:rPr>
              <w:t>E</w:t>
            </w:r>
            <w:r w:rsidR="002C517D">
              <w:rPr>
                <w:b/>
                <w:i/>
              </w:rPr>
              <w:noBreakHyphen/>
            </w:r>
            <w:r w:rsidRPr="000A576F">
              <w:rPr>
                <w:b/>
                <w:i/>
              </w:rPr>
              <w:t>A.</w:t>
            </w:r>
            <w:r w:rsidRPr="000A576F">
              <w:tab/>
            </w:r>
            <w:r w:rsidRPr="000A576F">
              <w:rPr>
                <w:b/>
                <w:i/>
              </w:rPr>
              <w:t>Considerando que o BCE calculou que, se as famílias da União alinhassem o seu rácio depósitos</w:t>
            </w:r>
            <w:r w:rsidR="002C517D">
              <w:rPr>
                <w:b/>
                <w:i/>
              </w:rPr>
              <w:noBreakHyphen/>
            </w:r>
            <w:r w:rsidRPr="000A576F">
              <w:rPr>
                <w:b/>
                <w:i/>
              </w:rPr>
              <w:t>ativos financeiros pelo rácio das famílias dos Estados Unidos, um «stock» de até 8 biliões de EUR poderia ser redirecionado para investimentos baseados no mercado, o que equivaleria a fluxos de cerca de 350 mil milhões de EUR por ano;</w:t>
            </w:r>
          </w:p>
        </w:tc>
      </w:tr>
    </w:tbl>
    <w:p w14:paraId="21DD8D1E"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B7B7B2F" w14:textId="77777777" w:rsidR="00F2130F" w:rsidRPr="000A576F" w:rsidRDefault="00F2130F" w:rsidP="00F2130F">
      <w:r w:rsidRPr="000A576F">
        <w:rPr>
          <w:rStyle w:val="HideTWBExt"/>
        </w:rPr>
        <w:t>&lt;/Amend&gt;</w:t>
      </w:r>
    </w:p>
    <w:p w14:paraId="5EC42851"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72</w:t>
      </w:r>
      <w:r w:rsidRPr="000A576F">
        <w:rPr>
          <w:rStyle w:val="HideTWBExt"/>
          <w:b w:val="0"/>
        </w:rPr>
        <w:t>&lt;/NumAm&gt;</w:t>
      </w:r>
    </w:p>
    <w:p w14:paraId="264B874A" w14:textId="77777777" w:rsidR="00F2130F" w:rsidRPr="000A576F" w:rsidRDefault="00F2130F" w:rsidP="00F2130F">
      <w:pPr>
        <w:pStyle w:val="NormalBold"/>
      </w:pPr>
      <w:r w:rsidRPr="000A576F">
        <w:rPr>
          <w:rStyle w:val="HideTWBExt"/>
          <w:b w:val="0"/>
        </w:rPr>
        <w:t>&lt;RepeatBlock-By&gt;&lt;Members&gt;</w:t>
      </w:r>
      <w:r w:rsidRPr="000A576F">
        <w:t>Regina Doherty</w:t>
      </w:r>
      <w:r w:rsidRPr="000A576F">
        <w:rPr>
          <w:rStyle w:val="HideTWBExt"/>
          <w:b w:val="0"/>
        </w:rPr>
        <w:t>&lt;/Members&gt;</w:t>
      </w:r>
    </w:p>
    <w:p w14:paraId="3A91EFE2" w14:textId="77777777" w:rsidR="00F2130F" w:rsidRPr="000A576F" w:rsidRDefault="00F2130F" w:rsidP="00F2130F">
      <w:pPr>
        <w:pStyle w:val="NormalBold"/>
      </w:pPr>
      <w:r w:rsidRPr="000A576F">
        <w:rPr>
          <w:rStyle w:val="HideTWBExt"/>
          <w:b w:val="0"/>
        </w:rPr>
        <w:t>&lt;/RepeatBlock-By&gt;</w:t>
      </w:r>
    </w:p>
    <w:p w14:paraId="0BAC8E5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5DC6B66" w14:textId="0BB1898A" w:rsidR="00F2130F" w:rsidRPr="000A576F" w:rsidRDefault="00F2130F" w:rsidP="00F2130F">
      <w:pPr>
        <w:pStyle w:val="NormalBold"/>
      </w:pPr>
      <w:r w:rsidRPr="000A576F">
        <w:rPr>
          <w:rStyle w:val="HideTWBExt"/>
          <w:b w:val="0"/>
        </w:rPr>
        <w:t>&lt;Article&gt;</w:t>
      </w:r>
      <w:r w:rsidRPr="000A576F">
        <w:t>Considerando E</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2255395" w14:textId="77777777" w:rsidTr="00D35365">
        <w:trPr>
          <w:trHeight w:hRule="exact" w:val="240"/>
          <w:jc w:val="center"/>
        </w:trPr>
        <w:tc>
          <w:tcPr>
            <w:tcW w:w="9752" w:type="dxa"/>
            <w:gridSpan w:val="2"/>
            <w:tcBorders>
              <w:top w:val="nil"/>
              <w:left w:val="nil"/>
              <w:bottom w:val="nil"/>
              <w:right w:val="nil"/>
            </w:tcBorders>
          </w:tcPr>
          <w:p w14:paraId="24112E2E" w14:textId="77777777" w:rsidR="00F2130F" w:rsidRPr="000A576F" w:rsidRDefault="00F2130F" w:rsidP="00D35365"/>
        </w:tc>
      </w:tr>
      <w:tr w:rsidR="00F2130F" w:rsidRPr="000A576F" w14:paraId="6503D123" w14:textId="77777777" w:rsidTr="00D35365">
        <w:trPr>
          <w:trHeight w:val="240"/>
          <w:jc w:val="center"/>
        </w:trPr>
        <w:tc>
          <w:tcPr>
            <w:tcW w:w="4876" w:type="dxa"/>
            <w:tcBorders>
              <w:top w:val="nil"/>
              <w:left w:val="nil"/>
              <w:bottom w:val="nil"/>
              <w:right w:val="nil"/>
            </w:tcBorders>
          </w:tcPr>
          <w:p w14:paraId="2D044FCD"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97628B1" w14:textId="77777777" w:rsidR="00F2130F" w:rsidRPr="000A576F" w:rsidRDefault="00F2130F" w:rsidP="00D35365">
            <w:pPr>
              <w:pStyle w:val="AmColumnHeading"/>
            </w:pPr>
            <w:r w:rsidRPr="000A576F">
              <w:t>Alteração</w:t>
            </w:r>
          </w:p>
        </w:tc>
      </w:tr>
      <w:tr w:rsidR="00F2130F" w:rsidRPr="000A576F" w14:paraId="6DC4B60D" w14:textId="77777777" w:rsidTr="00D35365">
        <w:trPr>
          <w:jc w:val="center"/>
        </w:trPr>
        <w:tc>
          <w:tcPr>
            <w:tcW w:w="4876" w:type="dxa"/>
            <w:tcBorders>
              <w:top w:val="nil"/>
              <w:left w:val="nil"/>
              <w:bottom w:val="nil"/>
              <w:right w:val="nil"/>
            </w:tcBorders>
          </w:tcPr>
          <w:p w14:paraId="5E7B0674" w14:textId="77777777" w:rsidR="00F2130F" w:rsidRPr="000A576F" w:rsidRDefault="00F2130F" w:rsidP="00D35365">
            <w:pPr>
              <w:pStyle w:val="Normal6a"/>
            </w:pPr>
          </w:p>
        </w:tc>
        <w:tc>
          <w:tcPr>
            <w:tcW w:w="4876" w:type="dxa"/>
            <w:tcBorders>
              <w:top w:val="nil"/>
              <w:left w:val="nil"/>
              <w:bottom w:val="nil"/>
              <w:right w:val="nil"/>
            </w:tcBorders>
          </w:tcPr>
          <w:p w14:paraId="30B368B5" w14:textId="61E0A418" w:rsidR="00F2130F" w:rsidRPr="000A576F" w:rsidRDefault="00F2130F" w:rsidP="00D35365">
            <w:pPr>
              <w:pStyle w:val="Normal6a"/>
            </w:pPr>
            <w:r w:rsidRPr="000A576F">
              <w:rPr>
                <w:b/>
                <w:i/>
              </w:rPr>
              <w:t>E</w:t>
            </w:r>
            <w:r w:rsidR="002C517D">
              <w:rPr>
                <w:b/>
                <w:i/>
              </w:rPr>
              <w:noBreakHyphen/>
            </w:r>
            <w:r w:rsidRPr="000A576F">
              <w:rPr>
                <w:b/>
                <w:i/>
              </w:rPr>
              <w:t>A.</w:t>
            </w:r>
            <w:r w:rsidRPr="000A576F">
              <w:tab/>
            </w:r>
            <w:r w:rsidRPr="000A576F">
              <w:rPr>
                <w:b/>
                <w:i/>
              </w:rPr>
              <w:t>Considerando que cerca de 70 % do financiamento das empresas na UE consiste na contração de empréstimos junto dos bancos, ao contrário dos EUA, onde cerca de 77 % do financiamento das empresas é obtido através dos mercados de capitais;</w:t>
            </w:r>
          </w:p>
        </w:tc>
      </w:tr>
    </w:tbl>
    <w:p w14:paraId="2E8909CF"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A4A120E" w14:textId="77777777" w:rsidR="00F2130F" w:rsidRPr="000A576F" w:rsidRDefault="00F2130F" w:rsidP="00F2130F">
      <w:r w:rsidRPr="000A576F">
        <w:rPr>
          <w:rStyle w:val="HideTWBExt"/>
        </w:rPr>
        <w:t>&lt;/Amend&gt;</w:t>
      </w:r>
    </w:p>
    <w:p w14:paraId="3B12B85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73</w:t>
      </w:r>
      <w:r w:rsidRPr="000A576F">
        <w:rPr>
          <w:rStyle w:val="HideTWBExt"/>
          <w:b w:val="0"/>
        </w:rPr>
        <w:t>&lt;/NumAm&gt;</w:t>
      </w:r>
    </w:p>
    <w:p w14:paraId="5836E69A"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4D398B98"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33AD2468" w14:textId="77777777" w:rsidR="00F2130F" w:rsidRPr="000A576F" w:rsidRDefault="00F2130F" w:rsidP="00F2130F">
      <w:pPr>
        <w:pStyle w:val="NormalBold"/>
      </w:pPr>
      <w:r w:rsidRPr="000A576F">
        <w:rPr>
          <w:rStyle w:val="HideTWBExt"/>
          <w:b w:val="0"/>
        </w:rPr>
        <w:t>&lt;Members&gt;</w:t>
      </w:r>
      <w:r w:rsidRPr="000A576F">
        <w:t>Jonás Fernández, René Repasi, Eero Heinäluoma, Evelyn Regner, Niels Fuglsang, Claire Fita, Carla Tavares, Thomas Bajada, Francisco Assis, Lara Wolters</w:t>
      </w:r>
      <w:r w:rsidRPr="000A576F">
        <w:rPr>
          <w:rStyle w:val="HideTWBExt"/>
          <w:b w:val="0"/>
        </w:rPr>
        <w:t>&lt;/Members&gt;</w:t>
      </w:r>
    </w:p>
    <w:p w14:paraId="145A69A0" w14:textId="77777777" w:rsidR="00F2130F" w:rsidRPr="000A576F" w:rsidRDefault="00F2130F" w:rsidP="00F2130F">
      <w:pPr>
        <w:pStyle w:val="NormalBold"/>
      </w:pPr>
      <w:r w:rsidRPr="000A576F">
        <w:rPr>
          <w:rStyle w:val="HideTWBExt"/>
          <w:b w:val="0"/>
        </w:rPr>
        <w:t>&lt;/RepeatBlock-By&gt;</w:t>
      </w:r>
    </w:p>
    <w:p w14:paraId="6B92C94F"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941BFA7" w14:textId="7014C6C4" w:rsidR="00F2130F" w:rsidRPr="000A576F" w:rsidRDefault="00F2130F" w:rsidP="00F2130F">
      <w:pPr>
        <w:pStyle w:val="NormalBold"/>
      </w:pPr>
      <w:r w:rsidRPr="000A576F">
        <w:rPr>
          <w:rStyle w:val="HideTWBExt"/>
          <w:b w:val="0"/>
        </w:rPr>
        <w:t>&lt;Article&gt;</w:t>
      </w:r>
      <w:r w:rsidRPr="000A576F">
        <w:t>Considerando E</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8908F48" w14:textId="77777777" w:rsidTr="00D35365">
        <w:trPr>
          <w:trHeight w:hRule="exact" w:val="240"/>
          <w:jc w:val="center"/>
        </w:trPr>
        <w:tc>
          <w:tcPr>
            <w:tcW w:w="9752" w:type="dxa"/>
            <w:gridSpan w:val="2"/>
            <w:tcBorders>
              <w:top w:val="nil"/>
              <w:left w:val="nil"/>
              <w:bottom w:val="nil"/>
              <w:right w:val="nil"/>
            </w:tcBorders>
          </w:tcPr>
          <w:p w14:paraId="6A624F7E" w14:textId="77777777" w:rsidR="00F2130F" w:rsidRPr="000A576F" w:rsidRDefault="00F2130F" w:rsidP="00D35365"/>
        </w:tc>
      </w:tr>
      <w:tr w:rsidR="00F2130F" w:rsidRPr="000A576F" w14:paraId="0CC9A513" w14:textId="77777777" w:rsidTr="00D35365">
        <w:trPr>
          <w:trHeight w:val="240"/>
          <w:jc w:val="center"/>
        </w:trPr>
        <w:tc>
          <w:tcPr>
            <w:tcW w:w="4876" w:type="dxa"/>
            <w:tcBorders>
              <w:top w:val="nil"/>
              <w:left w:val="nil"/>
              <w:bottom w:val="nil"/>
              <w:right w:val="nil"/>
            </w:tcBorders>
          </w:tcPr>
          <w:p w14:paraId="3CD59652"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8F4A778" w14:textId="77777777" w:rsidR="00F2130F" w:rsidRPr="000A576F" w:rsidRDefault="00F2130F" w:rsidP="00D35365">
            <w:pPr>
              <w:pStyle w:val="AmColumnHeading"/>
            </w:pPr>
            <w:r w:rsidRPr="000A576F">
              <w:t>Alteração</w:t>
            </w:r>
          </w:p>
        </w:tc>
      </w:tr>
      <w:tr w:rsidR="00F2130F" w:rsidRPr="000A576F" w14:paraId="5EB5A8EB" w14:textId="77777777" w:rsidTr="00D35365">
        <w:trPr>
          <w:jc w:val="center"/>
        </w:trPr>
        <w:tc>
          <w:tcPr>
            <w:tcW w:w="4876" w:type="dxa"/>
            <w:tcBorders>
              <w:top w:val="nil"/>
              <w:left w:val="nil"/>
              <w:bottom w:val="nil"/>
              <w:right w:val="nil"/>
            </w:tcBorders>
          </w:tcPr>
          <w:p w14:paraId="2ECE94C2" w14:textId="77777777" w:rsidR="00F2130F" w:rsidRPr="000A576F" w:rsidRDefault="00F2130F" w:rsidP="00D35365">
            <w:pPr>
              <w:pStyle w:val="Normal6a"/>
            </w:pPr>
          </w:p>
        </w:tc>
        <w:tc>
          <w:tcPr>
            <w:tcW w:w="4876" w:type="dxa"/>
            <w:tcBorders>
              <w:top w:val="nil"/>
              <w:left w:val="nil"/>
              <w:bottom w:val="nil"/>
              <w:right w:val="nil"/>
            </w:tcBorders>
          </w:tcPr>
          <w:p w14:paraId="462D9B8F" w14:textId="1DFC4BC2" w:rsidR="00F2130F" w:rsidRPr="000A576F" w:rsidRDefault="00F2130F" w:rsidP="00D35365">
            <w:pPr>
              <w:pStyle w:val="Normal6a"/>
            </w:pPr>
            <w:r w:rsidRPr="000A576F">
              <w:rPr>
                <w:b/>
                <w:i/>
              </w:rPr>
              <w:t>E</w:t>
            </w:r>
            <w:r w:rsidR="002C517D">
              <w:rPr>
                <w:b/>
                <w:i/>
              </w:rPr>
              <w:noBreakHyphen/>
            </w:r>
            <w:r w:rsidRPr="000A576F">
              <w:rPr>
                <w:b/>
                <w:i/>
              </w:rPr>
              <w:t>B.</w:t>
            </w:r>
            <w:r w:rsidRPr="000A576F">
              <w:tab/>
            </w:r>
            <w:r w:rsidRPr="000A576F">
              <w:rPr>
                <w:b/>
                <w:i/>
              </w:rPr>
              <w:t>Considerando que os agregados familiares europeus investem anualmente cerca de 300 mil milhões de EUR</w:t>
            </w:r>
            <w:r w:rsidRPr="000A576F">
              <w:rPr>
                <w:b/>
                <w:i/>
                <w:vertAlign w:val="superscript"/>
              </w:rPr>
              <w:t>1</w:t>
            </w:r>
            <w:r w:rsidR="002C517D">
              <w:rPr>
                <w:b/>
                <w:i/>
                <w:vertAlign w:val="superscript"/>
              </w:rPr>
              <w:noBreakHyphen/>
            </w:r>
            <w:r w:rsidRPr="000A576F">
              <w:rPr>
                <w:b/>
                <w:i/>
                <w:vertAlign w:val="superscript"/>
              </w:rPr>
              <w:t>A</w:t>
            </w:r>
            <w:r w:rsidRPr="000A576F">
              <w:rPr>
                <w:b/>
                <w:i/>
              </w:rPr>
              <w:t xml:space="preserve"> fora da UE, principalmente nos Estados Unidos; que este montante é comparável ao capital adicional que poderia ser mobilizado na UE em condições mais orientadas para o mercado;</w:t>
            </w:r>
          </w:p>
        </w:tc>
      </w:tr>
      <w:tr w:rsidR="00F2130F" w:rsidRPr="000A576F" w14:paraId="6C28CEB0" w14:textId="77777777" w:rsidTr="00D35365">
        <w:trPr>
          <w:jc w:val="center"/>
        </w:trPr>
        <w:tc>
          <w:tcPr>
            <w:tcW w:w="4876" w:type="dxa"/>
            <w:tcBorders>
              <w:top w:val="nil"/>
              <w:left w:val="nil"/>
              <w:bottom w:val="nil"/>
              <w:right w:val="nil"/>
            </w:tcBorders>
          </w:tcPr>
          <w:p w14:paraId="7A1E35C1" w14:textId="77777777" w:rsidR="00F2130F" w:rsidRPr="000A576F" w:rsidRDefault="00F2130F" w:rsidP="00D35365"/>
        </w:tc>
        <w:tc>
          <w:tcPr>
            <w:tcW w:w="4876" w:type="dxa"/>
            <w:tcBorders>
              <w:top w:val="nil"/>
              <w:left w:val="nil"/>
              <w:bottom w:val="nil"/>
              <w:right w:val="nil"/>
            </w:tcBorders>
          </w:tcPr>
          <w:p w14:paraId="74012D03" w14:textId="77777777" w:rsidR="00F2130F" w:rsidRPr="000A576F" w:rsidRDefault="00F2130F" w:rsidP="00D35365">
            <w:pPr>
              <w:pStyle w:val="Normal6a"/>
            </w:pPr>
            <w:r w:rsidRPr="000A576F">
              <w:rPr>
                <w:b/>
                <w:i/>
              </w:rPr>
              <w:t>_________________</w:t>
            </w:r>
          </w:p>
        </w:tc>
      </w:tr>
      <w:tr w:rsidR="00F2130F" w:rsidRPr="000A576F" w14:paraId="10382165" w14:textId="77777777" w:rsidTr="00D35365">
        <w:trPr>
          <w:jc w:val="center"/>
        </w:trPr>
        <w:tc>
          <w:tcPr>
            <w:tcW w:w="4876" w:type="dxa"/>
            <w:tcBorders>
              <w:top w:val="nil"/>
              <w:left w:val="nil"/>
              <w:bottom w:val="nil"/>
              <w:right w:val="nil"/>
            </w:tcBorders>
          </w:tcPr>
          <w:p w14:paraId="748E26DA" w14:textId="77777777" w:rsidR="00F2130F" w:rsidRPr="000A576F" w:rsidRDefault="00F2130F" w:rsidP="00D35365"/>
        </w:tc>
        <w:tc>
          <w:tcPr>
            <w:tcW w:w="4876" w:type="dxa"/>
            <w:tcBorders>
              <w:top w:val="nil"/>
              <w:left w:val="nil"/>
              <w:bottom w:val="nil"/>
              <w:right w:val="nil"/>
            </w:tcBorders>
          </w:tcPr>
          <w:p w14:paraId="0C756F36" w14:textId="748CC2B5" w:rsidR="00F2130F" w:rsidRPr="000A576F" w:rsidRDefault="00F2130F" w:rsidP="00D35365">
            <w:pPr>
              <w:pStyle w:val="Normal6a"/>
            </w:pPr>
            <w:r w:rsidRPr="000A576F">
              <w:rPr>
                <w:b/>
                <w:i/>
                <w:vertAlign w:val="superscript"/>
              </w:rPr>
              <w:t>1</w:t>
            </w:r>
            <w:r w:rsidR="002C517D">
              <w:rPr>
                <w:b/>
                <w:i/>
                <w:vertAlign w:val="superscript"/>
              </w:rPr>
              <w:noBreakHyphen/>
            </w:r>
            <w:r w:rsidRPr="000A576F">
              <w:rPr>
                <w:b/>
                <w:i/>
                <w:vertAlign w:val="superscript"/>
              </w:rPr>
              <w:t>A</w:t>
            </w:r>
            <w:r w:rsidRPr="000A576F">
              <w:t xml:space="preserve"> </w:t>
            </w:r>
            <w:r w:rsidRPr="000A576F">
              <w:rPr>
                <w:b/>
                <w:i/>
              </w:rPr>
              <w:t>Letta, E. Much more than a Market [Muito mais do que um mercado], 2024.</w:t>
            </w:r>
          </w:p>
        </w:tc>
      </w:tr>
    </w:tbl>
    <w:p w14:paraId="5465CAB3"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01E18E8" w14:textId="77777777" w:rsidR="00F2130F" w:rsidRPr="000A576F" w:rsidRDefault="00F2130F" w:rsidP="00F2130F">
      <w:r w:rsidRPr="000A576F">
        <w:rPr>
          <w:rStyle w:val="HideTWBExt"/>
        </w:rPr>
        <w:t>&lt;/Amend&gt;</w:t>
      </w:r>
    </w:p>
    <w:p w14:paraId="674314C0"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74</w:t>
      </w:r>
      <w:r w:rsidRPr="000A576F">
        <w:rPr>
          <w:rStyle w:val="HideTWBExt"/>
          <w:b w:val="0"/>
        </w:rPr>
        <w:t>&lt;/NumAm&gt;</w:t>
      </w:r>
    </w:p>
    <w:p w14:paraId="137FE9E3" w14:textId="77777777" w:rsidR="00F2130F" w:rsidRPr="000A576F" w:rsidRDefault="00F2130F" w:rsidP="00F2130F">
      <w:pPr>
        <w:pStyle w:val="NormalBold"/>
      </w:pPr>
      <w:r w:rsidRPr="000A576F">
        <w:rPr>
          <w:rStyle w:val="HideTWBExt"/>
          <w:b w:val="0"/>
        </w:rPr>
        <w:t>&lt;RepeatBlock-By&gt;&lt;Members&gt;</w:t>
      </w:r>
      <w:r w:rsidRPr="000A576F">
        <w:t>Regina Doherty</w:t>
      </w:r>
      <w:r w:rsidRPr="000A576F">
        <w:rPr>
          <w:rStyle w:val="HideTWBExt"/>
          <w:b w:val="0"/>
        </w:rPr>
        <w:t>&lt;/Members&gt;</w:t>
      </w:r>
    </w:p>
    <w:p w14:paraId="2D3C5EAA" w14:textId="77777777" w:rsidR="00F2130F" w:rsidRPr="000A576F" w:rsidRDefault="00F2130F" w:rsidP="00F2130F">
      <w:pPr>
        <w:pStyle w:val="NormalBold"/>
      </w:pPr>
      <w:r w:rsidRPr="000A576F">
        <w:rPr>
          <w:rStyle w:val="HideTWBExt"/>
          <w:b w:val="0"/>
        </w:rPr>
        <w:t>&lt;/RepeatBlock-By&gt;</w:t>
      </w:r>
    </w:p>
    <w:p w14:paraId="0008784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FF9F695" w14:textId="19DAD538" w:rsidR="00F2130F" w:rsidRPr="000A576F" w:rsidRDefault="00F2130F" w:rsidP="00F2130F">
      <w:pPr>
        <w:pStyle w:val="NormalBold"/>
      </w:pPr>
      <w:r w:rsidRPr="000A576F">
        <w:rPr>
          <w:rStyle w:val="HideTWBExt"/>
          <w:b w:val="0"/>
        </w:rPr>
        <w:t>&lt;Article&gt;</w:t>
      </w:r>
      <w:r w:rsidRPr="000A576F">
        <w:t>Considerando E</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F148D94" w14:textId="77777777" w:rsidTr="00D35365">
        <w:trPr>
          <w:trHeight w:hRule="exact" w:val="240"/>
          <w:jc w:val="center"/>
        </w:trPr>
        <w:tc>
          <w:tcPr>
            <w:tcW w:w="9752" w:type="dxa"/>
            <w:gridSpan w:val="2"/>
            <w:tcBorders>
              <w:top w:val="nil"/>
              <w:left w:val="nil"/>
              <w:bottom w:val="nil"/>
              <w:right w:val="nil"/>
            </w:tcBorders>
          </w:tcPr>
          <w:p w14:paraId="137588FA" w14:textId="77777777" w:rsidR="00F2130F" w:rsidRPr="000A576F" w:rsidRDefault="00F2130F" w:rsidP="00D35365"/>
        </w:tc>
      </w:tr>
      <w:tr w:rsidR="00F2130F" w:rsidRPr="000A576F" w14:paraId="58BBBA75" w14:textId="77777777" w:rsidTr="00D35365">
        <w:trPr>
          <w:trHeight w:val="240"/>
          <w:jc w:val="center"/>
        </w:trPr>
        <w:tc>
          <w:tcPr>
            <w:tcW w:w="4876" w:type="dxa"/>
            <w:tcBorders>
              <w:top w:val="nil"/>
              <w:left w:val="nil"/>
              <w:bottom w:val="nil"/>
              <w:right w:val="nil"/>
            </w:tcBorders>
          </w:tcPr>
          <w:p w14:paraId="7288276D"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C5D776E" w14:textId="77777777" w:rsidR="00F2130F" w:rsidRPr="000A576F" w:rsidRDefault="00F2130F" w:rsidP="00D35365">
            <w:pPr>
              <w:pStyle w:val="AmColumnHeading"/>
            </w:pPr>
            <w:r w:rsidRPr="000A576F">
              <w:t>Alteração</w:t>
            </w:r>
          </w:p>
        </w:tc>
      </w:tr>
      <w:tr w:rsidR="00F2130F" w:rsidRPr="000A576F" w14:paraId="27F2D23C" w14:textId="77777777" w:rsidTr="00D35365">
        <w:trPr>
          <w:jc w:val="center"/>
        </w:trPr>
        <w:tc>
          <w:tcPr>
            <w:tcW w:w="4876" w:type="dxa"/>
            <w:tcBorders>
              <w:top w:val="nil"/>
              <w:left w:val="nil"/>
              <w:bottom w:val="nil"/>
              <w:right w:val="nil"/>
            </w:tcBorders>
          </w:tcPr>
          <w:p w14:paraId="34ED1251" w14:textId="77777777" w:rsidR="00F2130F" w:rsidRPr="000A576F" w:rsidRDefault="00F2130F" w:rsidP="00D35365">
            <w:pPr>
              <w:pStyle w:val="Normal6a"/>
            </w:pPr>
          </w:p>
        </w:tc>
        <w:tc>
          <w:tcPr>
            <w:tcW w:w="4876" w:type="dxa"/>
            <w:tcBorders>
              <w:top w:val="nil"/>
              <w:left w:val="nil"/>
              <w:bottom w:val="nil"/>
              <w:right w:val="nil"/>
            </w:tcBorders>
          </w:tcPr>
          <w:p w14:paraId="05E471EA" w14:textId="5AC7BCA8" w:rsidR="00F2130F" w:rsidRPr="000A576F" w:rsidRDefault="00F2130F" w:rsidP="00D35365">
            <w:pPr>
              <w:pStyle w:val="Normal6a"/>
            </w:pPr>
            <w:r w:rsidRPr="000A576F">
              <w:rPr>
                <w:b/>
                <w:i/>
              </w:rPr>
              <w:t>E</w:t>
            </w:r>
            <w:r w:rsidR="002C517D">
              <w:rPr>
                <w:b/>
                <w:i/>
              </w:rPr>
              <w:noBreakHyphen/>
            </w:r>
            <w:r w:rsidRPr="000A576F">
              <w:rPr>
                <w:b/>
                <w:i/>
              </w:rPr>
              <w:t>B.</w:t>
            </w:r>
            <w:r w:rsidRPr="000A576F">
              <w:tab/>
            </w:r>
            <w:r w:rsidRPr="000A576F">
              <w:rPr>
                <w:b/>
                <w:i/>
              </w:rPr>
              <w:t>Considerando que os mercados europeus enfrentam um défice de liquidez significativo em comparação com outras regiões, nomeadamente os EUA;</w:t>
            </w:r>
          </w:p>
        </w:tc>
      </w:tr>
    </w:tbl>
    <w:p w14:paraId="2978126D"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E67B623" w14:textId="77777777" w:rsidR="00F2130F" w:rsidRPr="000A576F" w:rsidRDefault="00F2130F" w:rsidP="00F2130F">
      <w:r w:rsidRPr="000A576F">
        <w:rPr>
          <w:rStyle w:val="HideTWBExt"/>
        </w:rPr>
        <w:t>&lt;/Amend&gt;</w:t>
      </w:r>
    </w:p>
    <w:p w14:paraId="4487F0CA"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75</w:t>
      </w:r>
      <w:r w:rsidRPr="000A576F">
        <w:rPr>
          <w:rStyle w:val="HideTWBExt"/>
          <w:b w:val="0"/>
        </w:rPr>
        <w:t>&lt;/NumAm&gt;</w:t>
      </w:r>
    </w:p>
    <w:p w14:paraId="2E2D4A21"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1A81982D" w14:textId="77777777" w:rsidR="00F2130F" w:rsidRPr="000A576F" w:rsidRDefault="00F2130F" w:rsidP="00F2130F">
      <w:pPr>
        <w:pStyle w:val="NormalBold"/>
      </w:pPr>
      <w:r w:rsidRPr="000A576F">
        <w:rPr>
          <w:rStyle w:val="HideTWBExt"/>
          <w:b w:val="0"/>
        </w:rPr>
        <w:t>&lt;/RepeatBlock-By&gt;</w:t>
      </w:r>
    </w:p>
    <w:p w14:paraId="78B7B50F"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AAA01ED" w14:textId="77777777" w:rsidR="00F2130F" w:rsidRPr="000A576F" w:rsidRDefault="00F2130F" w:rsidP="00F2130F">
      <w:pPr>
        <w:pStyle w:val="NormalBold"/>
      </w:pPr>
      <w:r w:rsidRPr="000A576F">
        <w:rPr>
          <w:rStyle w:val="HideTWBExt"/>
          <w:b w:val="0"/>
        </w:rPr>
        <w:t>&lt;Article&gt;</w:t>
      </w:r>
      <w:r w:rsidRPr="000A576F">
        <w:t>Considerando F</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A106322" w14:textId="77777777" w:rsidTr="00D35365">
        <w:trPr>
          <w:trHeight w:hRule="exact" w:val="240"/>
          <w:jc w:val="center"/>
        </w:trPr>
        <w:tc>
          <w:tcPr>
            <w:tcW w:w="9752" w:type="dxa"/>
            <w:gridSpan w:val="2"/>
            <w:tcBorders>
              <w:top w:val="nil"/>
              <w:left w:val="nil"/>
              <w:bottom w:val="nil"/>
              <w:right w:val="nil"/>
            </w:tcBorders>
          </w:tcPr>
          <w:p w14:paraId="2718B625" w14:textId="77777777" w:rsidR="00F2130F" w:rsidRPr="000A576F" w:rsidRDefault="00F2130F" w:rsidP="00D35365"/>
        </w:tc>
      </w:tr>
      <w:tr w:rsidR="00F2130F" w:rsidRPr="000A576F" w14:paraId="2C8884E4" w14:textId="77777777" w:rsidTr="00D35365">
        <w:trPr>
          <w:trHeight w:val="240"/>
          <w:jc w:val="center"/>
        </w:trPr>
        <w:tc>
          <w:tcPr>
            <w:tcW w:w="4876" w:type="dxa"/>
            <w:tcBorders>
              <w:top w:val="nil"/>
              <w:left w:val="nil"/>
              <w:bottom w:val="nil"/>
              <w:right w:val="nil"/>
            </w:tcBorders>
          </w:tcPr>
          <w:p w14:paraId="61B80A4F"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C705562" w14:textId="77777777" w:rsidR="00F2130F" w:rsidRPr="000A576F" w:rsidRDefault="00F2130F" w:rsidP="00D35365">
            <w:pPr>
              <w:pStyle w:val="AmColumnHeading"/>
            </w:pPr>
            <w:r w:rsidRPr="000A576F">
              <w:t>Alteração</w:t>
            </w:r>
          </w:p>
        </w:tc>
      </w:tr>
      <w:tr w:rsidR="00F2130F" w:rsidRPr="000A576F" w14:paraId="5B5D2F62" w14:textId="77777777" w:rsidTr="00D35365">
        <w:trPr>
          <w:jc w:val="center"/>
        </w:trPr>
        <w:tc>
          <w:tcPr>
            <w:tcW w:w="4876" w:type="dxa"/>
            <w:tcBorders>
              <w:top w:val="nil"/>
              <w:left w:val="nil"/>
              <w:bottom w:val="nil"/>
              <w:right w:val="nil"/>
            </w:tcBorders>
          </w:tcPr>
          <w:p w14:paraId="0C5EF513" w14:textId="77777777" w:rsidR="00F2130F" w:rsidRPr="000A576F" w:rsidRDefault="00F2130F" w:rsidP="00D35365">
            <w:pPr>
              <w:pStyle w:val="Normal6a"/>
            </w:pPr>
            <w:r w:rsidRPr="000A576F">
              <w:t>F.</w:t>
            </w:r>
            <w:r w:rsidRPr="000A576F">
              <w:tab/>
              <w:t xml:space="preserve">Considerando que o Relatório Draghi dá conta de que, entre 2008 e 2021, </w:t>
            </w:r>
            <w:r w:rsidRPr="000A576F">
              <w:rPr>
                <w:b/>
                <w:i/>
              </w:rPr>
              <w:t>quase 30 % dos</w:t>
            </w:r>
            <w:r w:rsidRPr="000A576F">
              <w:t xml:space="preserve"> «unicórnios» –– empresas em fase de arranque valorizadas em mais de mil milhões de dólares –– transferiram a sua sede para o estrangeiro, sobretudo para os EUA;</w:t>
            </w:r>
          </w:p>
        </w:tc>
        <w:tc>
          <w:tcPr>
            <w:tcW w:w="4876" w:type="dxa"/>
            <w:tcBorders>
              <w:top w:val="nil"/>
              <w:left w:val="nil"/>
              <w:bottom w:val="nil"/>
              <w:right w:val="nil"/>
            </w:tcBorders>
          </w:tcPr>
          <w:p w14:paraId="31EC9000" w14:textId="77777777" w:rsidR="00F2130F" w:rsidRPr="000A576F" w:rsidRDefault="00F2130F" w:rsidP="00D35365">
            <w:pPr>
              <w:pStyle w:val="Normal6a"/>
            </w:pPr>
            <w:r w:rsidRPr="000A576F">
              <w:t>F.</w:t>
            </w:r>
            <w:r w:rsidRPr="000A576F">
              <w:tab/>
              <w:t xml:space="preserve">Considerando que o Relatório Draghi dá conta de que, entre 2008 e 2021, </w:t>
            </w:r>
            <w:r w:rsidRPr="000A576F">
              <w:rPr>
                <w:b/>
                <w:i/>
              </w:rPr>
              <w:t>foram fundados 147</w:t>
            </w:r>
            <w:r w:rsidRPr="000A576F">
              <w:t xml:space="preserve"> «unicórnios» –– empresas em fase de arranque valorizadas em mais de mil milhões de dólares ––</w:t>
            </w:r>
            <w:r w:rsidRPr="000A576F">
              <w:rPr>
                <w:b/>
                <w:i/>
              </w:rPr>
              <w:t>, dos quais 40</w:t>
            </w:r>
            <w:r w:rsidRPr="000A576F">
              <w:t xml:space="preserve"> transferiram a sua sede para o estrangeiro, sobretudo para os EUA; </w:t>
            </w:r>
            <w:r w:rsidRPr="000A576F">
              <w:rPr>
                <w:b/>
                <w:i/>
              </w:rPr>
              <w:t>que os encargos administrativos da União são estimados em cerca de 150 mil milhões de EUR (1,3 % do PIB anual) e que os obstáculos internos são apresentados como uma tarifa de 100 % no mercado interno, de acordo com o FMI;</w:t>
            </w:r>
          </w:p>
        </w:tc>
      </w:tr>
    </w:tbl>
    <w:p w14:paraId="20EFA536"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4A1BD98" w14:textId="77777777" w:rsidR="00F2130F" w:rsidRPr="000A576F" w:rsidRDefault="00F2130F" w:rsidP="00F2130F">
      <w:r w:rsidRPr="000A576F">
        <w:rPr>
          <w:rStyle w:val="HideTWBExt"/>
        </w:rPr>
        <w:t>&lt;/Amend&gt;</w:t>
      </w:r>
    </w:p>
    <w:p w14:paraId="4F170CC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76</w:t>
      </w:r>
      <w:r w:rsidRPr="000A576F">
        <w:rPr>
          <w:rStyle w:val="HideTWBExt"/>
          <w:b w:val="0"/>
        </w:rPr>
        <w:t>&lt;/NumAm&gt;</w:t>
      </w:r>
    </w:p>
    <w:p w14:paraId="425242CD" w14:textId="77777777" w:rsidR="00F2130F" w:rsidRPr="000A576F" w:rsidRDefault="00F2130F" w:rsidP="00F2130F">
      <w:pPr>
        <w:pStyle w:val="NormalBold"/>
      </w:pPr>
      <w:r w:rsidRPr="000A576F">
        <w:rPr>
          <w:rStyle w:val="HideTWBExt"/>
          <w:b w:val="0"/>
        </w:rPr>
        <w:t>&lt;RepeatBlock-By&gt;&lt;Members&gt;</w:t>
      </w:r>
      <w:r w:rsidRPr="000A576F">
        <w:t>Auke Zijlstra, Enikő Győri</w:t>
      </w:r>
      <w:r w:rsidRPr="000A576F">
        <w:rPr>
          <w:rStyle w:val="HideTWBExt"/>
          <w:b w:val="0"/>
        </w:rPr>
        <w:t>&lt;/Members&gt;</w:t>
      </w:r>
    </w:p>
    <w:p w14:paraId="68D98CC2" w14:textId="77777777" w:rsidR="00F2130F" w:rsidRPr="000A576F" w:rsidRDefault="00F2130F" w:rsidP="00F2130F">
      <w:pPr>
        <w:pStyle w:val="NormalBold"/>
      </w:pPr>
      <w:r w:rsidRPr="000A576F">
        <w:rPr>
          <w:rStyle w:val="HideTWBExt"/>
          <w:b w:val="0"/>
        </w:rPr>
        <w:t>&lt;/RepeatBlock-By&gt;</w:t>
      </w:r>
    </w:p>
    <w:p w14:paraId="7CF9E9F4"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A914308" w14:textId="77777777" w:rsidR="00F2130F" w:rsidRPr="000A576F" w:rsidRDefault="00F2130F" w:rsidP="00F2130F">
      <w:pPr>
        <w:pStyle w:val="NormalBold"/>
      </w:pPr>
      <w:r w:rsidRPr="000A576F">
        <w:rPr>
          <w:rStyle w:val="HideTWBExt"/>
          <w:b w:val="0"/>
        </w:rPr>
        <w:t>&lt;Article&gt;</w:t>
      </w:r>
      <w:r w:rsidRPr="000A576F">
        <w:t>Considerando F</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B2BF819" w14:textId="77777777" w:rsidTr="00D35365">
        <w:trPr>
          <w:trHeight w:hRule="exact" w:val="240"/>
          <w:jc w:val="center"/>
        </w:trPr>
        <w:tc>
          <w:tcPr>
            <w:tcW w:w="9752" w:type="dxa"/>
            <w:gridSpan w:val="2"/>
            <w:tcBorders>
              <w:top w:val="nil"/>
              <w:left w:val="nil"/>
              <w:bottom w:val="nil"/>
              <w:right w:val="nil"/>
            </w:tcBorders>
          </w:tcPr>
          <w:p w14:paraId="51C55A74" w14:textId="77777777" w:rsidR="00F2130F" w:rsidRPr="000A576F" w:rsidRDefault="00F2130F" w:rsidP="00D35365"/>
        </w:tc>
      </w:tr>
      <w:tr w:rsidR="00F2130F" w:rsidRPr="000A576F" w14:paraId="571444E0" w14:textId="77777777" w:rsidTr="00D35365">
        <w:trPr>
          <w:trHeight w:val="240"/>
          <w:jc w:val="center"/>
        </w:trPr>
        <w:tc>
          <w:tcPr>
            <w:tcW w:w="4876" w:type="dxa"/>
            <w:tcBorders>
              <w:top w:val="nil"/>
              <w:left w:val="nil"/>
              <w:bottom w:val="nil"/>
              <w:right w:val="nil"/>
            </w:tcBorders>
          </w:tcPr>
          <w:p w14:paraId="00D99667"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66B8D30" w14:textId="77777777" w:rsidR="00F2130F" w:rsidRPr="000A576F" w:rsidRDefault="00F2130F" w:rsidP="00D35365">
            <w:pPr>
              <w:pStyle w:val="AmColumnHeading"/>
            </w:pPr>
            <w:r w:rsidRPr="000A576F">
              <w:t>Alteração</w:t>
            </w:r>
          </w:p>
        </w:tc>
      </w:tr>
      <w:tr w:rsidR="00F2130F" w:rsidRPr="000A576F" w14:paraId="7BE6D3E1" w14:textId="77777777" w:rsidTr="00D35365">
        <w:trPr>
          <w:jc w:val="center"/>
        </w:trPr>
        <w:tc>
          <w:tcPr>
            <w:tcW w:w="4876" w:type="dxa"/>
            <w:tcBorders>
              <w:top w:val="nil"/>
              <w:left w:val="nil"/>
              <w:bottom w:val="nil"/>
              <w:right w:val="nil"/>
            </w:tcBorders>
          </w:tcPr>
          <w:p w14:paraId="3FA333E5" w14:textId="77777777" w:rsidR="00F2130F" w:rsidRPr="000A576F" w:rsidRDefault="00F2130F" w:rsidP="00D35365">
            <w:pPr>
              <w:pStyle w:val="Normal6a"/>
            </w:pPr>
            <w:r w:rsidRPr="000A576F">
              <w:t>F.</w:t>
            </w:r>
            <w:r w:rsidRPr="000A576F">
              <w:tab/>
              <w:t>Considerando que o Relatório Draghi dá conta de que, entre 2008 e 2021, quase 30 % dos «unicórnios» –– empresas em fase de arranque valorizadas em mais de mil milhões de dólares –– transferiram a sua sede para o estrangeiro, sobretudo para os EUA;</w:t>
            </w:r>
          </w:p>
        </w:tc>
        <w:tc>
          <w:tcPr>
            <w:tcW w:w="4876" w:type="dxa"/>
            <w:tcBorders>
              <w:top w:val="nil"/>
              <w:left w:val="nil"/>
              <w:bottom w:val="nil"/>
              <w:right w:val="nil"/>
            </w:tcBorders>
          </w:tcPr>
          <w:p w14:paraId="730AAEF5" w14:textId="77777777" w:rsidR="00F2130F" w:rsidRPr="000A576F" w:rsidRDefault="00F2130F" w:rsidP="00D35365">
            <w:pPr>
              <w:pStyle w:val="Normal6a"/>
            </w:pPr>
            <w:r w:rsidRPr="000A576F">
              <w:t>F.</w:t>
            </w:r>
            <w:r w:rsidRPr="000A576F">
              <w:tab/>
              <w:t>Considerando que o Relatório Draghi dá conta de que, entre 2008 e 2021, quase 30 % dos «unicórnios» –– empresas em fase de arranque valorizadas em mais de mil milhões de dólares –– transferiram a sua sede para o estrangeiro, sobretudo para os EUA</w:t>
            </w:r>
            <w:r w:rsidRPr="000A576F">
              <w:rPr>
                <w:b/>
                <w:i/>
              </w:rPr>
              <w:t>, devido à existência de um quadro cultural e regulamentar mais acolhedor do empreendedorismo</w:t>
            </w:r>
            <w:r w:rsidRPr="000A576F">
              <w:t>;</w:t>
            </w:r>
          </w:p>
        </w:tc>
      </w:tr>
    </w:tbl>
    <w:p w14:paraId="615B47B6"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5DAFD64" w14:textId="77777777" w:rsidR="00F2130F" w:rsidRPr="000A576F" w:rsidRDefault="00F2130F" w:rsidP="00F2130F">
      <w:r w:rsidRPr="000A576F">
        <w:rPr>
          <w:rStyle w:val="HideTWBExt"/>
        </w:rPr>
        <w:t>&lt;/Amend&gt;</w:t>
      </w:r>
    </w:p>
    <w:p w14:paraId="5A519C79"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77</w:t>
      </w:r>
      <w:r w:rsidRPr="000A576F">
        <w:rPr>
          <w:rStyle w:val="HideTWBExt"/>
          <w:b w:val="0"/>
        </w:rPr>
        <w:t>&lt;/NumAm&gt;</w:t>
      </w:r>
    </w:p>
    <w:p w14:paraId="07ECB1B1" w14:textId="77777777" w:rsidR="00F2130F" w:rsidRPr="000A576F" w:rsidRDefault="00F2130F" w:rsidP="00F2130F">
      <w:pPr>
        <w:pStyle w:val="NormalBold"/>
      </w:pPr>
      <w:r w:rsidRPr="000A576F">
        <w:rPr>
          <w:rStyle w:val="HideTWBExt"/>
          <w:b w:val="0"/>
        </w:rPr>
        <w:t>&lt;RepeatBlock-By&gt;&lt;Members&gt;</w:t>
      </w:r>
      <w:r w:rsidRPr="000A576F">
        <w:t>Kinga Kollár, Isabel Benjumea Benjumea</w:t>
      </w:r>
      <w:r w:rsidRPr="000A576F">
        <w:rPr>
          <w:rStyle w:val="HideTWBExt"/>
          <w:b w:val="0"/>
        </w:rPr>
        <w:t>&lt;/Members&gt;</w:t>
      </w:r>
    </w:p>
    <w:p w14:paraId="1E697DB6" w14:textId="77777777" w:rsidR="00F2130F" w:rsidRPr="000A576F" w:rsidRDefault="00F2130F" w:rsidP="00F2130F">
      <w:pPr>
        <w:pStyle w:val="NormalBold"/>
      </w:pPr>
      <w:r w:rsidRPr="000A576F">
        <w:rPr>
          <w:rStyle w:val="HideTWBExt"/>
          <w:b w:val="0"/>
        </w:rPr>
        <w:t>&lt;/RepeatBlock-By&gt;</w:t>
      </w:r>
    </w:p>
    <w:p w14:paraId="5008819D"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1613D59" w14:textId="77777777" w:rsidR="00F2130F" w:rsidRPr="000A576F" w:rsidRDefault="00F2130F" w:rsidP="00F2130F">
      <w:pPr>
        <w:pStyle w:val="NormalBold"/>
      </w:pPr>
      <w:r w:rsidRPr="000A576F">
        <w:rPr>
          <w:rStyle w:val="HideTWBExt"/>
          <w:b w:val="0"/>
        </w:rPr>
        <w:t>&lt;Article&gt;</w:t>
      </w:r>
      <w:r w:rsidRPr="000A576F">
        <w:t>Considerando F</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C0F9C97" w14:textId="77777777" w:rsidTr="00D35365">
        <w:trPr>
          <w:trHeight w:hRule="exact" w:val="240"/>
          <w:jc w:val="center"/>
        </w:trPr>
        <w:tc>
          <w:tcPr>
            <w:tcW w:w="9752" w:type="dxa"/>
            <w:gridSpan w:val="2"/>
            <w:tcBorders>
              <w:top w:val="nil"/>
              <w:left w:val="nil"/>
              <w:bottom w:val="nil"/>
              <w:right w:val="nil"/>
            </w:tcBorders>
          </w:tcPr>
          <w:p w14:paraId="3A7B6CF4" w14:textId="77777777" w:rsidR="00F2130F" w:rsidRPr="000A576F" w:rsidRDefault="00F2130F" w:rsidP="00D35365"/>
        </w:tc>
      </w:tr>
      <w:tr w:rsidR="00F2130F" w:rsidRPr="000A576F" w14:paraId="34933950" w14:textId="77777777" w:rsidTr="00D35365">
        <w:trPr>
          <w:trHeight w:val="240"/>
          <w:jc w:val="center"/>
        </w:trPr>
        <w:tc>
          <w:tcPr>
            <w:tcW w:w="4876" w:type="dxa"/>
            <w:tcBorders>
              <w:top w:val="nil"/>
              <w:left w:val="nil"/>
              <w:bottom w:val="nil"/>
              <w:right w:val="nil"/>
            </w:tcBorders>
          </w:tcPr>
          <w:p w14:paraId="6DF71F6D"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C7D78E2" w14:textId="77777777" w:rsidR="00F2130F" w:rsidRPr="000A576F" w:rsidRDefault="00F2130F" w:rsidP="00D35365">
            <w:pPr>
              <w:pStyle w:val="AmColumnHeading"/>
            </w:pPr>
            <w:r w:rsidRPr="000A576F">
              <w:t>Alteração</w:t>
            </w:r>
          </w:p>
        </w:tc>
      </w:tr>
      <w:tr w:rsidR="00F2130F" w:rsidRPr="000A576F" w14:paraId="3F1E7612" w14:textId="77777777" w:rsidTr="00D35365">
        <w:trPr>
          <w:jc w:val="center"/>
        </w:trPr>
        <w:tc>
          <w:tcPr>
            <w:tcW w:w="4876" w:type="dxa"/>
            <w:tcBorders>
              <w:top w:val="nil"/>
              <w:left w:val="nil"/>
              <w:bottom w:val="nil"/>
              <w:right w:val="nil"/>
            </w:tcBorders>
          </w:tcPr>
          <w:p w14:paraId="0F0A8948" w14:textId="77777777" w:rsidR="00F2130F" w:rsidRPr="000A576F" w:rsidRDefault="00F2130F" w:rsidP="00D35365">
            <w:pPr>
              <w:pStyle w:val="Normal6a"/>
            </w:pPr>
            <w:r w:rsidRPr="000A576F">
              <w:t>F.</w:t>
            </w:r>
            <w:r w:rsidRPr="000A576F">
              <w:tab/>
              <w:t>Considerando que o Relatório Draghi dá conta de que, entre 2008 e 2021, quase 30 % dos «unicórnios» –– empresas em fase de arranque valorizadas em mais de mil milhões de dólares –– transferiram a sua sede para o estrangeiro, sobretudo para os EUA;</w:t>
            </w:r>
          </w:p>
        </w:tc>
        <w:tc>
          <w:tcPr>
            <w:tcW w:w="4876" w:type="dxa"/>
            <w:tcBorders>
              <w:top w:val="nil"/>
              <w:left w:val="nil"/>
              <w:bottom w:val="nil"/>
              <w:right w:val="nil"/>
            </w:tcBorders>
          </w:tcPr>
          <w:p w14:paraId="2241531E" w14:textId="77777777" w:rsidR="00F2130F" w:rsidRPr="000A576F" w:rsidRDefault="00F2130F" w:rsidP="00D35365">
            <w:pPr>
              <w:pStyle w:val="Normal6a"/>
            </w:pPr>
            <w:r w:rsidRPr="000A576F">
              <w:t>F.</w:t>
            </w:r>
            <w:r w:rsidRPr="000A576F">
              <w:tab/>
              <w:t xml:space="preserve">Considerando que o Relatório Draghi dá conta de que, entre 2008 e 2021, quase 30 % dos «unicórnios» –– empresas em fase de arranque valorizadas em mais de mil milhões de dólares –– transferiram a sua sede para o estrangeiro, sobretudo para os EUA; </w:t>
            </w:r>
            <w:r w:rsidRPr="000A576F">
              <w:rPr>
                <w:b/>
                <w:i/>
              </w:rPr>
              <w:t>que apenas quatro das 50 maiores empresas tecnológicas do mundo são europeias;</w:t>
            </w:r>
          </w:p>
        </w:tc>
      </w:tr>
    </w:tbl>
    <w:p w14:paraId="0EA47805"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69D055F" w14:textId="77777777" w:rsidR="00F2130F" w:rsidRPr="000A576F" w:rsidRDefault="00F2130F" w:rsidP="00F2130F">
      <w:r w:rsidRPr="000A576F">
        <w:rPr>
          <w:rStyle w:val="HideTWBExt"/>
        </w:rPr>
        <w:t>&lt;/Amend&gt;</w:t>
      </w:r>
    </w:p>
    <w:p w14:paraId="5D7B1196"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78</w:t>
      </w:r>
      <w:r w:rsidRPr="000A576F">
        <w:rPr>
          <w:rStyle w:val="HideTWBExt"/>
          <w:b w:val="0"/>
        </w:rPr>
        <w:t>&lt;/NumAm&gt;</w:t>
      </w:r>
    </w:p>
    <w:p w14:paraId="555E92DD"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28350D4A" w14:textId="77777777" w:rsidR="00F2130F" w:rsidRPr="000A576F" w:rsidRDefault="00F2130F" w:rsidP="00F2130F">
      <w:pPr>
        <w:pStyle w:val="NormalBold"/>
      </w:pPr>
      <w:r w:rsidRPr="000A576F">
        <w:rPr>
          <w:rStyle w:val="HideTWBExt"/>
          <w:b w:val="0"/>
        </w:rPr>
        <w:t>&lt;/RepeatBlock-By&gt;</w:t>
      </w:r>
    </w:p>
    <w:p w14:paraId="164BA40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EE079B5" w14:textId="77777777" w:rsidR="00F2130F" w:rsidRPr="000A576F" w:rsidRDefault="00F2130F" w:rsidP="00F2130F">
      <w:pPr>
        <w:pStyle w:val="NormalBold"/>
      </w:pPr>
      <w:r w:rsidRPr="000A576F">
        <w:rPr>
          <w:rStyle w:val="HideTWBExt"/>
          <w:b w:val="0"/>
        </w:rPr>
        <w:t>&lt;Article&gt;</w:t>
      </w:r>
      <w:r w:rsidRPr="000A576F">
        <w:t>Considerando F</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71344E0" w14:textId="77777777" w:rsidTr="00D35365">
        <w:trPr>
          <w:trHeight w:hRule="exact" w:val="240"/>
          <w:jc w:val="center"/>
        </w:trPr>
        <w:tc>
          <w:tcPr>
            <w:tcW w:w="9752" w:type="dxa"/>
            <w:gridSpan w:val="2"/>
            <w:tcBorders>
              <w:top w:val="nil"/>
              <w:left w:val="nil"/>
              <w:bottom w:val="nil"/>
              <w:right w:val="nil"/>
            </w:tcBorders>
          </w:tcPr>
          <w:p w14:paraId="34A9F470" w14:textId="77777777" w:rsidR="00F2130F" w:rsidRPr="000A576F" w:rsidRDefault="00F2130F" w:rsidP="00D35365"/>
        </w:tc>
      </w:tr>
      <w:tr w:rsidR="00F2130F" w:rsidRPr="000A576F" w14:paraId="655D2FC6" w14:textId="77777777" w:rsidTr="00D35365">
        <w:trPr>
          <w:trHeight w:val="240"/>
          <w:jc w:val="center"/>
        </w:trPr>
        <w:tc>
          <w:tcPr>
            <w:tcW w:w="4876" w:type="dxa"/>
            <w:tcBorders>
              <w:top w:val="nil"/>
              <w:left w:val="nil"/>
              <w:bottom w:val="nil"/>
              <w:right w:val="nil"/>
            </w:tcBorders>
          </w:tcPr>
          <w:p w14:paraId="39463D90"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6B47E46" w14:textId="77777777" w:rsidR="00F2130F" w:rsidRPr="000A576F" w:rsidRDefault="00F2130F" w:rsidP="00D35365">
            <w:pPr>
              <w:pStyle w:val="AmColumnHeading"/>
            </w:pPr>
            <w:r w:rsidRPr="000A576F">
              <w:t>Alteração</w:t>
            </w:r>
          </w:p>
        </w:tc>
      </w:tr>
      <w:tr w:rsidR="00F2130F" w:rsidRPr="000A576F" w14:paraId="1A5D1809" w14:textId="77777777" w:rsidTr="00D35365">
        <w:trPr>
          <w:jc w:val="center"/>
        </w:trPr>
        <w:tc>
          <w:tcPr>
            <w:tcW w:w="4876" w:type="dxa"/>
            <w:tcBorders>
              <w:top w:val="nil"/>
              <w:left w:val="nil"/>
              <w:bottom w:val="nil"/>
              <w:right w:val="nil"/>
            </w:tcBorders>
          </w:tcPr>
          <w:p w14:paraId="42FEB1CB" w14:textId="77777777" w:rsidR="00F2130F" w:rsidRPr="000A576F" w:rsidRDefault="00F2130F" w:rsidP="00D35365">
            <w:pPr>
              <w:pStyle w:val="Normal6a"/>
            </w:pPr>
            <w:r w:rsidRPr="000A576F">
              <w:t>F.</w:t>
            </w:r>
            <w:r w:rsidRPr="000A576F">
              <w:tab/>
              <w:t xml:space="preserve">Considerando que o Relatório Draghi dá conta de que, entre 2008 e 2021, quase 30 % dos «unicórnios» –– empresas em fase de arranque valorizadas em </w:t>
            </w:r>
            <w:r w:rsidRPr="000A576F">
              <w:rPr>
                <w:b/>
                <w:i/>
              </w:rPr>
              <w:t>mais de</w:t>
            </w:r>
            <w:r w:rsidRPr="000A576F">
              <w:t xml:space="preserve"> mil milhões de dólares –– transferiram a sua sede para o estrangeiro, sobretudo para os EUA;</w:t>
            </w:r>
          </w:p>
        </w:tc>
        <w:tc>
          <w:tcPr>
            <w:tcW w:w="4876" w:type="dxa"/>
            <w:tcBorders>
              <w:top w:val="nil"/>
              <w:left w:val="nil"/>
              <w:bottom w:val="nil"/>
              <w:right w:val="nil"/>
            </w:tcBorders>
          </w:tcPr>
          <w:p w14:paraId="3FF7A40B" w14:textId="77777777" w:rsidR="00F2130F" w:rsidRPr="000A576F" w:rsidRDefault="00F2130F" w:rsidP="00D35365">
            <w:pPr>
              <w:pStyle w:val="Normal6a"/>
            </w:pPr>
            <w:r w:rsidRPr="000A576F">
              <w:t>F.</w:t>
            </w:r>
            <w:r w:rsidRPr="000A576F">
              <w:tab/>
              <w:t xml:space="preserve">Considerando que o Relatório Draghi dá conta de que, entre 2008 e 2021, quase 30 % dos «unicórnios» </w:t>
            </w:r>
            <w:r w:rsidRPr="000A576F">
              <w:rPr>
                <w:b/>
                <w:i/>
              </w:rPr>
              <w:t>europeus</w:t>
            </w:r>
            <w:r w:rsidRPr="000A576F">
              <w:t xml:space="preserve"> –– empresas em fase de arranque valorizadas em mil milhões de dólares </w:t>
            </w:r>
            <w:r w:rsidRPr="000A576F">
              <w:rPr>
                <w:b/>
                <w:i/>
              </w:rPr>
              <w:t>ou mais</w:t>
            </w:r>
            <w:r w:rsidRPr="000A576F">
              <w:t xml:space="preserve"> –– transferiram a sua sede para o estrangeiro, sobretudo para os EUA;</w:t>
            </w:r>
          </w:p>
        </w:tc>
      </w:tr>
    </w:tbl>
    <w:p w14:paraId="006FC32D"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A9F47C6" w14:textId="77777777" w:rsidR="00F2130F" w:rsidRPr="000A576F" w:rsidRDefault="00F2130F" w:rsidP="00F2130F">
      <w:r w:rsidRPr="000A576F">
        <w:rPr>
          <w:rStyle w:val="HideTWBExt"/>
        </w:rPr>
        <w:t>&lt;/Amend&gt;</w:t>
      </w:r>
    </w:p>
    <w:p w14:paraId="2B65B290"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79</w:t>
      </w:r>
      <w:r w:rsidRPr="000A576F">
        <w:rPr>
          <w:rStyle w:val="HideTWBExt"/>
          <w:b w:val="0"/>
        </w:rPr>
        <w:t>&lt;/NumAm&gt;</w:t>
      </w:r>
    </w:p>
    <w:p w14:paraId="7780074A"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05A49EF1" w14:textId="77777777" w:rsidR="00F2130F" w:rsidRPr="000A576F" w:rsidRDefault="00F2130F" w:rsidP="00F2130F">
      <w:pPr>
        <w:pStyle w:val="NormalBold"/>
      </w:pPr>
      <w:r w:rsidRPr="000A576F">
        <w:rPr>
          <w:rStyle w:val="HideTWBExt"/>
          <w:b w:val="0"/>
        </w:rPr>
        <w:t>&lt;/RepeatBlock-By&gt;</w:t>
      </w:r>
    </w:p>
    <w:p w14:paraId="17723D2C"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4A18E9D" w14:textId="20DF5FE3" w:rsidR="00F2130F" w:rsidRPr="000A576F" w:rsidRDefault="00F2130F" w:rsidP="00F2130F">
      <w:pPr>
        <w:pStyle w:val="NormalBold"/>
      </w:pPr>
      <w:r w:rsidRPr="000A576F">
        <w:rPr>
          <w:rStyle w:val="HideTWBExt"/>
          <w:b w:val="0"/>
        </w:rPr>
        <w:t>&lt;Article&gt;</w:t>
      </w:r>
      <w:r w:rsidRPr="000A576F">
        <w:t>Considerando F</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39C775D" w14:textId="77777777" w:rsidTr="00D35365">
        <w:trPr>
          <w:trHeight w:hRule="exact" w:val="240"/>
          <w:jc w:val="center"/>
        </w:trPr>
        <w:tc>
          <w:tcPr>
            <w:tcW w:w="9752" w:type="dxa"/>
            <w:gridSpan w:val="2"/>
            <w:tcBorders>
              <w:top w:val="nil"/>
              <w:left w:val="nil"/>
              <w:bottom w:val="nil"/>
              <w:right w:val="nil"/>
            </w:tcBorders>
          </w:tcPr>
          <w:p w14:paraId="14E8D768" w14:textId="77777777" w:rsidR="00F2130F" w:rsidRPr="000A576F" w:rsidRDefault="00F2130F" w:rsidP="00D35365"/>
        </w:tc>
      </w:tr>
      <w:tr w:rsidR="00F2130F" w:rsidRPr="000A576F" w14:paraId="59F8A498" w14:textId="77777777" w:rsidTr="00D35365">
        <w:trPr>
          <w:trHeight w:val="240"/>
          <w:jc w:val="center"/>
        </w:trPr>
        <w:tc>
          <w:tcPr>
            <w:tcW w:w="4876" w:type="dxa"/>
            <w:tcBorders>
              <w:top w:val="nil"/>
              <w:left w:val="nil"/>
              <w:bottom w:val="nil"/>
              <w:right w:val="nil"/>
            </w:tcBorders>
          </w:tcPr>
          <w:p w14:paraId="649C08AB"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10578D0" w14:textId="77777777" w:rsidR="00F2130F" w:rsidRPr="000A576F" w:rsidRDefault="00F2130F" w:rsidP="00D35365">
            <w:pPr>
              <w:pStyle w:val="AmColumnHeading"/>
            </w:pPr>
            <w:r w:rsidRPr="000A576F">
              <w:t>Alteração</w:t>
            </w:r>
          </w:p>
        </w:tc>
      </w:tr>
      <w:tr w:rsidR="00F2130F" w:rsidRPr="000A576F" w14:paraId="1F83DA14" w14:textId="77777777" w:rsidTr="00D35365">
        <w:trPr>
          <w:jc w:val="center"/>
        </w:trPr>
        <w:tc>
          <w:tcPr>
            <w:tcW w:w="4876" w:type="dxa"/>
            <w:tcBorders>
              <w:top w:val="nil"/>
              <w:left w:val="nil"/>
              <w:bottom w:val="nil"/>
              <w:right w:val="nil"/>
            </w:tcBorders>
          </w:tcPr>
          <w:p w14:paraId="32CF3DAD" w14:textId="77777777" w:rsidR="00F2130F" w:rsidRPr="000A576F" w:rsidRDefault="00F2130F" w:rsidP="00D35365">
            <w:pPr>
              <w:pStyle w:val="Normal6a"/>
            </w:pPr>
          </w:p>
        </w:tc>
        <w:tc>
          <w:tcPr>
            <w:tcW w:w="4876" w:type="dxa"/>
            <w:tcBorders>
              <w:top w:val="nil"/>
              <w:left w:val="nil"/>
              <w:bottom w:val="nil"/>
              <w:right w:val="nil"/>
            </w:tcBorders>
          </w:tcPr>
          <w:p w14:paraId="537DE33F" w14:textId="08390ECA" w:rsidR="00F2130F" w:rsidRPr="000A576F" w:rsidRDefault="00F2130F" w:rsidP="00D35365">
            <w:pPr>
              <w:pStyle w:val="Normal6a"/>
            </w:pPr>
            <w:r w:rsidRPr="000A576F">
              <w:rPr>
                <w:b/>
                <w:i/>
              </w:rPr>
              <w:t>F</w:t>
            </w:r>
            <w:r w:rsidR="002C517D">
              <w:rPr>
                <w:b/>
                <w:i/>
              </w:rPr>
              <w:noBreakHyphen/>
            </w:r>
            <w:r w:rsidRPr="000A576F">
              <w:rPr>
                <w:b/>
                <w:i/>
              </w:rPr>
              <w:t>A.</w:t>
            </w:r>
            <w:r w:rsidRPr="000A576F">
              <w:tab/>
            </w:r>
            <w:r w:rsidRPr="000A576F">
              <w:rPr>
                <w:b/>
                <w:i/>
              </w:rPr>
              <w:t>Considerando que o custo de oportunidade da falta de harmonização a nível europeu ascende a 200 mil milhões de EUR por ano, principalmente devido à complexidade e ao volume excessivo da legislação europeia; que, entre 2019 e 2024, o Congresso dos EUA adotou 3 500 textos legislativos e 2 000 resoluções, ao passo que, a nível europeu, foram adotados 13 000 atos;</w:t>
            </w:r>
          </w:p>
        </w:tc>
      </w:tr>
    </w:tbl>
    <w:p w14:paraId="20520437"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5786862" w14:textId="77777777" w:rsidR="00F2130F" w:rsidRPr="000A576F" w:rsidRDefault="00F2130F" w:rsidP="00F2130F">
      <w:r w:rsidRPr="000A576F">
        <w:rPr>
          <w:rStyle w:val="HideTWBExt"/>
        </w:rPr>
        <w:t>&lt;/Amend&gt;</w:t>
      </w:r>
    </w:p>
    <w:p w14:paraId="79847BBE"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80</w:t>
      </w:r>
      <w:r w:rsidRPr="000A576F">
        <w:rPr>
          <w:rStyle w:val="HideTWBExt"/>
          <w:b w:val="0"/>
        </w:rPr>
        <w:t>&lt;/NumAm&gt;</w:t>
      </w:r>
    </w:p>
    <w:p w14:paraId="6A8C2048"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1CBF5887" w14:textId="77777777" w:rsidR="00F2130F" w:rsidRPr="000A576F" w:rsidRDefault="00F2130F" w:rsidP="00F2130F">
      <w:pPr>
        <w:pStyle w:val="NormalBold"/>
      </w:pPr>
      <w:r w:rsidRPr="000A576F">
        <w:rPr>
          <w:rStyle w:val="HideTWBExt"/>
          <w:b w:val="0"/>
        </w:rPr>
        <w:t>&lt;/RepeatBlock-By&gt;</w:t>
      </w:r>
    </w:p>
    <w:p w14:paraId="73B3FBDF"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AD28921" w14:textId="6145D962" w:rsidR="00F2130F" w:rsidRPr="000A576F" w:rsidRDefault="00F2130F" w:rsidP="00F2130F">
      <w:pPr>
        <w:pStyle w:val="NormalBold"/>
      </w:pPr>
      <w:r w:rsidRPr="000A576F">
        <w:rPr>
          <w:rStyle w:val="HideTWBExt"/>
          <w:b w:val="0"/>
        </w:rPr>
        <w:t>&lt;Article&gt;</w:t>
      </w:r>
      <w:r w:rsidRPr="000A576F">
        <w:t>Considerando F</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C5FCDDC" w14:textId="77777777" w:rsidTr="00D35365">
        <w:trPr>
          <w:trHeight w:hRule="exact" w:val="240"/>
          <w:jc w:val="center"/>
        </w:trPr>
        <w:tc>
          <w:tcPr>
            <w:tcW w:w="9752" w:type="dxa"/>
            <w:gridSpan w:val="2"/>
            <w:tcBorders>
              <w:top w:val="nil"/>
              <w:left w:val="nil"/>
              <w:bottom w:val="nil"/>
              <w:right w:val="nil"/>
            </w:tcBorders>
          </w:tcPr>
          <w:p w14:paraId="59E39F36" w14:textId="77777777" w:rsidR="00F2130F" w:rsidRPr="000A576F" w:rsidRDefault="00F2130F" w:rsidP="00D35365"/>
        </w:tc>
      </w:tr>
      <w:tr w:rsidR="00F2130F" w:rsidRPr="000A576F" w14:paraId="6F845E9F" w14:textId="77777777" w:rsidTr="00D35365">
        <w:trPr>
          <w:trHeight w:val="240"/>
          <w:jc w:val="center"/>
        </w:trPr>
        <w:tc>
          <w:tcPr>
            <w:tcW w:w="4876" w:type="dxa"/>
            <w:tcBorders>
              <w:top w:val="nil"/>
              <w:left w:val="nil"/>
              <w:bottom w:val="nil"/>
              <w:right w:val="nil"/>
            </w:tcBorders>
          </w:tcPr>
          <w:p w14:paraId="52693255"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8BCD6AC" w14:textId="77777777" w:rsidR="00F2130F" w:rsidRPr="000A576F" w:rsidRDefault="00F2130F" w:rsidP="00D35365">
            <w:pPr>
              <w:pStyle w:val="AmColumnHeading"/>
            </w:pPr>
            <w:r w:rsidRPr="000A576F">
              <w:t>Alteração</w:t>
            </w:r>
          </w:p>
        </w:tc>
      </w:tr>
      <w:tr w:rsidR="00F2130F" w:rsidRPr="000A576F" w14:paraId="1D13EBC7" w14:textId="77777777" w:rsidTr="00D35365">
        <w:trPr>
          <w:jc w:val="center"/>
        </w:trPr>
        <w:tc>
          <w:tcPr>
            <w:tcW w:w="4876" w:type="dxa"/>
            <w:tcBorders>
              <w:top w:val="nil"/>
              <w:left w:val="nil"/>
              <w:bottom w:val="nil"/>
              <w:right w:val="nil"/>
            </w:tcBorders>
          </w:tcPr>
          <w:p w14:paraId="442EE74F" w14:textId="77777777" w:rsidR="00F2130F" w:rsidRPr="000A576F" w:rsidRDefault="00F2130F" w:rsidP="00D35365">
            <w:pPr>
              <w:pStyle w:val="Normal6a"/>
            </w:pPr>
          </w:p>
        </w:tc>
        <w:tc>
          <w:tcPr>
            <w:tcW w:w="4876" w:type="dxa"/>
            <w:tcBorders>
              <w:top w:val="nil"/>
              <w:left w:val="nil"/>
              <w:bottom w:val="nil"/>
              <w:right w:val="nil"/>
            </w:tcBorders>
          </w:tcPr>
          <w:p w14:paraId="566C8AC1" w14:textId="67496FA1" w:rsidR="00F2130F" w:rsidRPr="000A576F" w:rsidRDefault="00F2130F" w:rsidP="00D35365">
            <w:pPr>
              <w:pStyle w:val="Normal6a"/>
            </w:pPr>
            <w:r w:rsidRPr="000A576F">
              <w:rPr>
                <w:b/>
                <w:i/>
              </w:rPr>
              <w:t>F</w:t>
            </w:r>
            <w:r w:rsidR="002C517D">
              <w:rPr>
                <w:b/>
                <w:i/>
              </w:rPr>
              <w:noBreakHyphen/>
            </w:r>
            <w:r w:rsidRPr="000A576F">
              <w:rPr>
                <w:b/>
                <w:i/>
              </w:rPr>
              <w:t>A.</w:t>
            </w:r>
            <w:r w:rsidRPr="000A576F">
              <w:tab/>
            </w:r>
            <w:r w:rsidRPr="000A576F">
              <w:rPr>
                <w:b/>
                <w:i/>
              </w:rPr>
              <w:t>Considerando que o Banco Central Europeu sublinha que os riscos relacionados com o clima têm um impacto nos indicadores macroeconómicos, como a inflação, o crescimento económico, a estabilidade financeira e a transmissão da política monetária, e que a perda de biodiversidade e a degradação dos ecossistemas naturais podem amplificar os riscos relacionados com o clima;</w:t>
            </w:r>
          </w:p>
        </w:tc>
      </w:tr>
    </w:tbl>
    <w:p w14:paraId="2048E6B8"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7C7E7E1" w14:textId="77777777" w:rsidR="00F2130F" w:rsidRPr="000A576F" w:rsidRDefault="00F2130F" w:rsidP="00F2130F">
      <w:r w:rsidRPr="000A576F">
        <w:rPr>
          <w:rStyle w:val="HideTWBExt"/>
        </w:rPr>
        <w:t>&lt;/Amend&gt;</w:t>
      </w:r>
    </w:p>
    <w:p w14:paraId="0B4441C7"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81</w:t>
      </w:r>
      <w:r w:rsidRPr="000A576F">
        <w:rPr>
          <w:rStyle w:val="HideTWBExt"/>
          <w:b w:val="0"/>
        </w:rPr>
        <w:t>&lt;/NumAm&gt;</w:t>
      </w:r>
    </w:p>
    <w:p w14:paraId="549C1EB9" w14:textId="77777777" w:rsidR="00F2130F" w:rsidRPr="000A576F" w:rsidRDefault="00F2130F" w:rsidP="00F2130F">
      <w:pPr>
        <w:pStyle w:val="NormalBold"/>
      </w:pPr>
      <w:r w:rsidRPr="000A576F">
        <w:rPr>
          <w:rStyle w:val="HideTWBExt"/>
          <w:b w:val="0"/>
        </w:rPr>
        <w:t>&lt;RepeatBlock-By&gt;&lt;Members&gt;</w:t>
      </w:r>
      <w:r w:rsidRPr="000A576F">
        <w:t>Ľudovít Ódor, Anouk Van Brug, Billy Kelleher</w:t>
      </w:r>
      <w:r w:rsidRPr="000A576F">
        <w:rPr>
          <w:rStyle w:val="HideTWBExt"/>
          <w:b w:val="0"/>
        </w:rPr>
        <w:t>&lt;/Members&gt;</w:t>
      </w:r>
    </w:p>
    <w:p w14:paraId="0453783A" w14:textId="77777777" w:rsidR="00F2130F" w:rsidRPr="000A576F" w:rsidRDefault="00F2130F" w:rsidP="00F2130F">
      <w:pPr>
        <w:pStyle w:val="NormalBold"/>
      </w:pPr>
      <w:r w:rsidRPr="000A576F">
        <w:rPr>
          <w:rStyle w:val="HideTWBExt"/>
          <w:b w:val="0"/>
        </w:rPr>
        <w:t>&lt;/RepeatBlock-By&gt;</w:t>
      </w:r>
    </w:p>
    <w:p w14:paraId="1137F475"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AA9E680" w14:textId="77777777" w:rsidR="00F2130F" w:rsidRPr="000A576F" w:rsidRDefault="00F2130F" w:rsidP="00F2130F">
      <w:pPr>
        <w:pStyle w:val="NormalBold"/>
      </w:pPr>
      <w:r w:rsidRPr="000A576F">
        <w:rPr>
          <w:rStyle w:val="HideTWBExt"/>
          <w:b w:val="0"/>
        </w:rPr>
        <w:t>&lt;Article&gt;</w:t>
      </w:r>
      <w:r w:rsidRPr="000A576F">
        <w:t>Considerando G</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CC4B470" w14:textId="77777777" w:rsidTr="00D35365">
        <w:trPr>
          <w:trHeight w:hRule="exact" w:val="240"/>
          <w:jc w:val="center"/>
        </w:trPr>
        <w:tc>
          <w:tcPr>
            <w:tcW w:w="9752" w:type="dxa"/>
            <w:gridSpan w:val="2"/>
            <w:tcBorders>
              <w:top w:val="nil"/>
              <w:left w:val="nil"/>
              <w:bottom w:val="nil"/>
              <w:right w:val="nil"/>
            </w:tcBorders>
          </w:tcPr>
          <w:p w14:paraId="52FC869A" w14:textId="77777777" w:rsidR="00F2130F" w:rsidRPr="000A576F" w:rsidRDefault="00F2130F" w:rsidP="00D35365"/>
        </w:tc>
      </w:tr>
      <w:tr w:rsidR="00F2130F" w:rsidRPr="000A576F" w14:paraId="2F77613D" w14:textId="77777777" w:rsidTr="00D35365">
        <w:trPr>
          <w:trHeight w:val="240"/>
          <w:jc w:val="center"/>
        </w:trPr>
        <w:tc>
          <w:tcPr>
            <w:tcW w:w="4876" w:type="dxa"/>
            <w:tcBorders>
              <w:top w:val="nil"/>
              <w:left w:val="nil"/>
              <w:bottom w:val="nil"/>
              <w:right w:val="nil"/>
            </w:tcBorders>
          </w:tcPr>
          <w:p w14:paraId="614AF524"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3AB58B9" w14:textId="77777777" w:rsidR="00F2130F" w:rsidRPr="000A576F" w:rsidRDefault="00F2130F" w:rsidP="00D35365">
            <w:pPr>
              <w:pStyle w:val="AmColumnHeading"/>
            </w:pPr>
            <w:r w:rsidRPr="000A576F">
              <w:t>Alteração</w:t>
            </w:r>
          </w:p>
        </w:tc>
      </w:tr>
      <w:tr w:rsidR="00F2130F" w:rsidRPr="000A576F" w14:paraId="22B181B1" w14:textId="77777777" w:rsidTr="00D35365">
        <w:trPr>
          <w:jc w:val="center"/>
        </w:trPr>
        <w:tc>
          <w:tcPr>
            <w:tcW w:w="4876" w:type="dxa"/>
            <w:tcBorders>
              <w:top w:val="nil"/>
              <w:left w:val="nil"/>
              <w:bottom w:val="nil"/>
              <w:right w:val="nil"/>
            </w:tcBorders>
          </w:tcPr>
          <w:p w14:paraId="11DA2533" w14:textId="77777777" w:rsidR="00F2130F" w:rsidRPr="000A576F" w:rsidRDefault="00F2130F" w:rsidP="00D35365">
            <w:pPr>
              <w:pStyle w:val="Normal6a"/>
            </w:pPr>
            <w:r w:rsidRPr="000A576F">
              <w:t>G.</w:t>
            </w:r>
            <w:r w:rsidRPr="000A576F">
              <w:tab/>
              <w:t xml:space="preserve">Considerando que, em </w:t>
            </w:r>
            <w:r w:rsidRPr="000A576F">
              <w:rPr>
                <w:b/>
                <w:i/>
              </w:rPr>
              <w:t>2021</w:t>
            </w:r>
            <w:r w:rsidRPr="000A576F">
              <w:t xml:space="preserve">, as despesas em investigação e desenvolvimento representaram </w:t>
            </w:r>
            <w:r w:rsidRPr="000A576F">
              <w:rPr>
                <w:b/>
                <w:i/>
              </w:rPr>
              <w:t>2,1</w:t>
            </w:r>
            <w:r w:rsidRPr="000A576F">
              <w:t xml:space="preserve"> % do PIB na UE, em comparação com </w:t>
            </w:r>
            <w:r w:rsidRPr="000A576F">
              <w:rPr>
                <w:b/>
                <w:i/>
              </w:rPr>
              <w:t>3,5 %</w:t>
            </w:r>
            <w:r w:rsidRPr="000A576F">
              <w:t xml:space="preserve"> nos EUA e </w:t>
            </w:r>
            <w:r w:rsidRPr="000A576F">
              <w:rPr>
                <w:b/>
                <w:i/>
              </w:rPr>
              <w:t>2,4 %</w:t>
            </w:r>
            <w:r w:rsidRPr="000A576F">
              <w:t xml:space="preserve"> na China, conquanto a Estratégia de Lisboa de 2000 tenha estipulado um objetivo de despesa em investigação e desenvolvimento de 3 % do PIB;</w:t>
            </w:r>
          </w:p>
        </w:tc>
        <w:tc>
          <w:tcPr>
            <w:tcW w:w="4876" w:type="dxa"/>
            <w:tcBorders>
              <w:top w:val="nil"/>
              <w:left w:val="nil"/>
              <w:bottom w:val="nil"/>
              <w:right w:val="nil"/>
            </w:tcBorders>
          </w:tcPr>
          <w:p w14:paraId="78D1C64D" w14:textId="77777777" w:rsidR="00F2130F" w:rsidRPr="000A576F" w:rsidRDefault="00F2130F" w:rsidP="00D35365">
            <w:pPr>
              <w:pStyle w:val="Normal6a"/>
            </w:pPr>
            <w:r w:rsidRPr="000A576F">
              <w:t>G.</w:t>
            </w:r>
            <w:r w:rsidRPr="000A576F">
              <w:tab/>
              <w:t xml:space="preserve">Considerando que, em </w:t>
            </w:r>
            <w:r w:rsidRPr="000A576F">
              <w:rPr>
                <w:b/>
                <w:i/>
              </w:rPr>
              <w:t>2023</w:t>
            </w:r>
            <w:r w:rsidRPr="000A576F">
              <w:t xml:space="preserve">, as despesas em investigação e desenvolvimento representaram </w:t>
            </w:r>
            <w:r w:rsidRPr="000A576F">
              <w:rPr>
                <w:b/>
                <w:i/>
              </w:rPr>
              <w:t>2,2</w:t>
            </w:r>
            <w:r w:rsidRPr="000A576F">
              <w:t xml:space="preserve"> % do PIB na UE, em comparação com </w:t>
            </w:r>
            <w:r w:rsidRPr="000A576F">
              <w:rPr>
                <w:b/>
                <w:i/>
              </w:rPr>
              <w:t>3,4 %</w:t>
            </w:r>
            <w:r w:rsidRPr="000A576F">
              <w:t xml:space="preserve"> nos EUA e </w:t>
            </w:r>
            <w:r w:rsidRPr="000A576F">
              <w:rPr>
                <w:b/>
                <w:i/>
              </w:rPr>
              <w:t>2,6 %</w:t>
            </w:r>
            <w:r w:rsidRPr="000A576F">
              <w:t xml:space="preserve"> na China, conquanto a Estratégia de Lisboa de 2000 tenha estipulado um objetivo de despesa em investigação e desenvolvimento de 3 % do PIB; </w:t>
            </w:r>
            <w:r w:rsidRPr="000A576F">
              <w:rPr>
                <w:b/>
                <w:i/>
              </w:rPr>
              <w:t>que a totalidade da despesa de I&amp;D no setor privado da UE representou uma quota de 66 %, em comparação com 78 % nos EUA e 77,7 % na China;</w:t>
            </w:r>
          </w:p>
        </w:tc>
      </w:tr>
    </w:tbl>
    <w:p w14:paraId="0EC937C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86C690F" w14:textId="77777777" w:rsidR="00F2130F" w:rsidRPr="000A576F" w:rsidRDefault="00F2130F" w:rsidP="00F2130F">
      <w:r w:rsidRPr="000A576F">
        <w:rPr>
          <w:rStyle w:val="HideTWBExt"/>
        </w:rPr>
        <w:t>&lt;/Amend&gt;</w:t>
      </w:r>
    </w:p>
    <w:p w14:paraId="518C43A9"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82</w:t>
      </w:r>
      <w:r w:rsidRPr="000A576F">
        <w:rPr>
          <w:rStyle w:val="HideTWBExt"/>
          <w:b w:val="0"/>
        </w:rPr>
        <w:t>&lt;/NumAm&gt;</w:t>
      </w:r>
    </w:p>
    <w:p w14:paraId="0D0C9193"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36396C73" w14:textId="77777777" w:rsidR="00F2130F" w:rsidRPr="000A576F" w:rsidRDefault="00F2130F" w:rsidP="00F2130F">
      <w:pPr>
        <w:pStyle w:val="NormalBold"/>
      </w:pPr>
      <w:r w:rsidRPr="000A576F">
        <w:rPr>
          <w:rStyle w:val="HideTWBExt"/>
          <w:b w:val="0"/>
        </w:rPr>
        <w:t>&lt;/RepeatBlock-By&gt;</w:t>
      </w:r>
    </w:p>
    <w:p w14:paraId="54024C85"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73E74DD" w14:textId="168CD230"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6F0F5FA" w14:textId="77777777" w:rsidTr="00D35365">
        <w:trPr>
          <w:trHeight w:hRule="exact" w:val="240"/>
          <w:jc w:val="center"/>
        </w:trPr>
        <w:tc>
          <w:tcPr>
            <w:tcW w:w="9752" w:type="dxa"/>
            <w:gridSpan w:val="2"/>
            <w:tcBorders>
              <w:top w:val="nil"/>
              <w:left w:val="nil"/>
              <w:bottom w:val="nil"/>
              <w:right w:val="nil"/>
            </w:tcBorders>
          </w:tcPr>
          <w:p w14:paraId="3216275D" w14:textId="77777777" w:rsidR="00F2130F" w:rsidRPr="000A576F" w:rsidRDefault="00F2130F" w:rsidP="00D35365"/>
        </w:tc>
      </w:tr>
      <w:tr w:rsidR="00F2130F" w:rsidRPr="000A576F" w14:paraId="633CA660" w14:textId="77777777" w:rsidTr="00D35365">
        <w:trPr>
          <w:trHeight w:val="240"/>
          <w:jc w:val="center"/>
        </w:trPr>
        <w:tc>
          <w:tcPr>
            <w:tcW w:w="4876" w:type="dxa"/>
            <w:tcBorders>
              <w:top w:val="nil"/>
              <w:left w:val="nil"/>
              <w:bottom w:val="nil"/>
              <w:right w:val="nil"/>
            </w:tcBorders>
          </w:tcPr>
          <w:p w14:paraId="35192D7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1F23088" w14:textId="77777777" w:rsidR="00F2130F" w:rsidRPr="000A576F" w:rsidRDefault="00F2130F" w:rsidP="00D35365">
            <w:pPr>
              <w:pStyle w:val="AmColumnHeading"/>
            </w:pPr>
            <w:r w:rsidRPr="000A576F">
              <w:t>Alteração</w:t>
            </w:r>
          </w:p>
        </w:tc>
      </w:tr>
      <w:tr w:rsidR="00F2130F" w:rsidRPr="000A576F" w14:paraId="6EB26EA6" w14:textId="77777777" w:rsidTr="00D35365">
        <w:trPr>
          <w:jc w:val="center"/>
        </w:trPr>
        <w:tc>
          <w:tcPr>
            <w:tcW w:w="4876" w:type="dxa"/>
            <w:tcBorders>
              <w:top w:val="nil"/>
              <w:left w:val="nil"/>
              <w:bottom w:val="nil"/>
              <w:right w:val="nil"/>
            </w:tcBorders>
          </w:tcPr>
          <w:p w14:paraId="28C789F7" w14:textId="77777777" w:rsidR="00F2130F" w:rsidRPr="000A576F" w:rsidRDefault="00F2130F" w:rsidP="00D35365">
            <w:pPr>
              <w:pStyle w:val="Normal6a"/>
            </w:pPr>
          </w:p>
        </w:tc>
        <w:tc>
          <w:tcPr>
            <w:tcW w:w="4876" w:type="dxa"/>
            <w:tcBorders>
              <w:top w:val="nil"/>
              <w:left w:val="nil"/>
              <w:bottom w:val="nil"/>
              <w:right w:val="nil"/>
            </w:tcBorders>
          </w:tcPr>
          <w:p w14:paraId="0A04A173" w14:textId="58173E3E" w:rsidR="00F2130F" w:rsidRPr="000A576F" w:rsidRDefault="00F2130F" w:rsidP="00D35365">
            <w:pPr>
              <w:pStyle w:val="Normal6a"/>
            </w:pPr>
            <w:r w:rsidRPr="000A576F">
              <w:rPr>
                <w:b/>
                <w:i/>
              </w:rPr>
              <w:t>G</w:t>
            </w:r>
            <w:r w:rsidR="002C517D">
              <w:rPr>
                <w:b/>
                <w:i/>
              </w:rPr>
              <w:noBreakHyphen/>
            </w:r>
            <w:r w:rsidRPr="000A576F">
              <w:rPr>
                <w:b/>
                <w:i/>
              </w:rPr>
              <w:t>A.</w:t>
            </w:r>
            <w:r w:rsidRPr="000A576F">
              <w:tab/>
            </w:r>
            <w:r w:rsidRPr="000A576F">
              <w:rPr>
                <w:b/>
                <w:i/>
              </w:rPr>
              <w:t>Considerando que é crucial atrair investimento privado para estimular o crescimento económico, a inovação e a criação de emprego em toda a Europa, o que pode ser alcançado através da aplicação de incentivos fiscais; que tais incentivos reduziriam a dependência da Europa em relação aos recursos públicos, incentivando a afetação eficiente de capital e permitindo o financiamento de setores</w:t>
            </w:r>
            <w:r w:rsidR="002C517D">
              <w:rPr>
                <w:b/>
                <w:i/>
              </w:rPr>
              <w:noBreakHyphen/>
            </w:r>
            <w:r w:rsidRPr="000A576F">
              <w:rPr>
                <w:b/>
                <w:i/>
              </w:rPr>
              <w:t>chave como o capital de risco, as infraestruturas e a tecnologia; que as medidas fiscais devem ser concebidas de modo a respeitar as competências dos Estados</w:t>
            </w:r>
            <w:r w:rsidR="002C517D">
              <w:rPr>
                <w:b/>
                <w:i/>
              </w:rPr>
              <w:noBreakHyphen/>
            </w:r>
            <w:r w:rsidRPr="000A576F">
              <w:rPr>
                <w:b/>
                <w:i/>
              </w:rPr>
              <w:t>Membros em matéria de política fiscal, assegurando que estes mantenham a flexibilidade necessária para adaptar os sistemas fiscais de acordo com as suas prioridades nacionais, promovendo simultaneamente condições de concorrência equitativas em toda a União; que a criação de um quadro coerente de incentivos fiscais a nível europeu, que não comprometa a soberania dos Estados</w:t>
            </w:r>
            <w:r w:rsidR="002C517D">
              <w:rPr>
                <w:b/>
                <w:i/>
              </w:rPr>
              <w:noBreakHyphen/>
            </w:r>
            <w:r w:rsidRPr="000A576F">
              <w:rPr>
                <w:b/>
                <w:i/>
              </w:rPr>
              <w:t>Membros, permitirá uma economia mais dinâmica e resiliente, apoiando a transição para uma economia de mercado;</w:t>
            </w:r>
          </w:p>
        </w:tc>
      </w:tr>
    </w:tbl>
    <w:p w14:paraId="4E4BC725"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C23C58F" w14:textId="77777777" w:rsidR="00F2130F" w:rsidRPr="000A576F" w:rsidRDefault="00F2130F" w:rsidP="00F2130F">
      <w:r w:rsidRPr="000A576F">
        <w:rPr>
          <w:rStyle w:val="HideTWBExt"/>
        </w:rPr>
        <w:t>&lt;/Amend&gt;</w:t>
      </w:r>
    </w:p>
    <w:p w14:paraId="29D6D24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83</w:t>
      </w:r>
      <w:r w:rsidRPr="000A576F">
        <w:rPr>
          <w:rStyle w:val="HideTWBExt"/>
          <w:b w:val="0"/>
        </w:rPr>
        <w:t>&lt;/NumAm&gt;</w:t>
      </w:r>
    </w:p>
    <w:p w14:paraId="314EA74B" w14:textId="77777777" w:rsidR="00F2130F" w:rsidRPr="000A576F" w:rsidRDefault="00F2130F" w:rsidP="00F2130F">
      <w:pPr>
        <w:pStyle w:val="NormalBold"/>
      </w:pPr>
      <w:r w:rsidRPr="000A576F">
        <w:rPr>
          <w:rStyle w:val="HideTWBExt"/>
          <w:b w:val="0"/>
        </w:rPr>
        <w:t>&lt;RepeatBlock-By&gt;&lt;Members&gt;</w:t>
      </w:r>
      <w:r w:rsidRPr="000A576F">
        <w:t>Giovanni Crosetto, Denis Nesci, Francesco Ventola</w:t>
      </w:r>
      <w:r w:rsidRPr="000A576F">
        <w:rPr>
          <w:rStyle w:val="HideTWBExt"/>
          <w:b w:val="0"/>
        </w:rPr>
        <w:t>&lt;/Members&gt;</w:t>
      </w:r>
    </w:p>
    <w:p w14:paraId="3174C17D" w14:textId="77777777" w:rsidR="00F2130F" w:rsidRPr="000A576F" w:rsidRDefault="00F2130F" w:rsidP="00F2130F">
      <w:pPr>
        <w:pStyle w:val="NormalBold"/>
      </w:pPr>
      <w:r w:rsidRPr="000A576F">
        <w:rPr>
          <w:rStyle w:val="HideTWBExt"/>
          <w:b w:val="0"/>
        </w:rPr>
        <w:t>&lt;/RepeatBlock-By&gt;</w:t>
      </w:r>
    </w:p>
    <w:p w14:paraId="672F98B2"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801DF06" w14:textId="54045B1B"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376E1B5" w14:textId="77777777" w:rsidTr="00D35365">
        <w:trPr>
          <w:trHeight w:hRule="exact" w:val="240"/>
          <w:jc w:val="center"/>
        </w:trPr>
        <w:tc>
          <w:tcPr>
            <w:tcW w:w="9752" w:type="dxa"/>
            <w:gridSpan w:val="2"/>
            <w:tcBorders>
              <w:top w:val="nil"/>
              <w:left w:val="nil"/>
              <w:bottom w:val="nil"/>
              <w:right w:val="nil"/>
            </w:tcBorders>
          </w:tcPr>
          <w:p w14:paraId="6AD5B468" w14:textId="77777777" w:rsidR="00F2130F" w:rsidRPr="000A576F" w:rsidRDefault="00F2130F" w:rsidP="00D35365"/>
        </w:tc>
      </w:tr>
      <w:tr w:rsidR="00F2130F" w:rsidRPr="000A576F" w14:paraId="1731E5B8" w14:textId="77777777" w:rsidTr="00D35365">
        <w:trPr>
          <w:trHeight w:val="240"/>
          <w:jc w:val="center"/>
        </w:trPr>
        <w:tc>
          <w:tcPr>
            <w:tcW w:w="4876" w:type="dxa"/>
            <w:tcBorders>
              <w:top w:val="nil"/>
              <w:left w:val="nil"/>
              <w:bottom w:val="nil"/>
              <w:right w:val="nil"/>
            </w:tcBorders>
          </w:tcPr>
          <w:p w14:paraId="22BDB43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2B6BB07" w14:textId="77777777" w:rsidR="00F2130F" w:rsidRPr="000A576F" w:rsidRDefault="00F2130F" w:rsidP="00D35365">
            <w:pPr>
              <w:pStyle w:val="AmColumnHeading"/>
            </w:pPr>
            <w:r w:rsidRPr="000A576F">
              <w:t>Alteração</w:t>
            </w:r>
          </w:p>
        </w:tc>
      </w:tr>
      <w:tr w:rsidR="00F2130F" w:rsidRPr="000A576F" w14:paraId="7F9D42CA" w14:textId="77777777" w:rsidTr="00D35365">
        <w:trPr>
          <w:jc w:val="center"/>
        </w:trPr>
        <w:tc>
          <w:tcPr>
            <w:tcW w:w="4876" w:type="dxa"/>
            <w:tcBorders>
              <w:top w:val="nil"/>
              <w:left w:val="nil"/>
              <w:bottom w:val="nil"/>
              <w:right w:val="nil"/>
            </w:tcBorders>
          </w:tcPr>
          <w:p w14:paraId="70468614" w14:textId="77777777" w:rsidR="00F2130F" w:rsidRPr="000A576F" w:rsidRDefault="00F2130F" w:rsidP="00D35365">
            <w:pPr>
              <w:pStyle w:val="Normal6a"/>
            </w:pPr>
          </w:p>
        </w:tc>
        <w:tc>
          <w:tcPr>
            <w:tcW w:w="4876" w:type="dxa"/>
            <w:tcBorders>
              <w:top w:val="nil"/>
              <w:left w:val="nil"/>
              <w:bottom w:val="nil"/>
              <w:right w:val="nil"/>
            </w:tcBorders>
          </w:tcPr>
          <w:p w14:paraId="5C929CFB" w14:textId="0898F6AF" w:rsidR="00F2130F" w:rsidRPr="000A576F" w:rsidRDefault="00F2130F" w:rsidP="00D35365">
            <w:pPr>
              <w:pStyle w:val="Normal6a"/>
            </w:pPr>
            <w:r w:rsidRPr="000A576F">
              <w:rPr>
                <w:b/>
                <w:i/>
              </w:rPr>
              <w:t>G</w:t>
            </w:r>
            <w:r w:rsidR="002C517D">
              <w:rPr>
                <w:b/>
                <w:i/>
              </w:rPr>
              <w:noBreakHyphen/>
            </w:r>
            <w:r w:rsidRPr="000A576F">
              <w:rPr>
                <w:b/>
                <w:i/>
              </w:rPr>
              <w:t>A.</w:t>
            </w:r>
            <w:r w:rsidRPr="000A576F">
              <w:tab/>
            </w:r>
            <w:r w:rsidRPr="000A576F">
              <w:rPr>
                <w:b/>
                <w:i/>
              </w:rPr>
              <w:t>Considerando que os bancos continuam a ser uma pedra angular do sistema financeiro da UE e um canal fundamental para o financiamento da economia real; que um quadro regulamentar bem calibrado é essencial para salvaguardar a estabilidade financeira, mas que requisitos excessivamente rigorosos podem restringir a concessão de empréstimos e reduzir a competitividade; que, em vários casos, a UE ultrapassou as normas internacionais de Basileia, conduzindo a encargos de conformidade comparativamente mais elevados para os bancos da UE;</w:t>
            </w:r>
          </w:p>
        </w:tc>
      </w:tr>
    </w:tbl>
    <w:p w14:paraId="4F183804"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F29DC60" w14:textId="77777777" w:rsidR="00F2130F" w:rsidRPr="000A576F" w:rsidRDefault="00F2130F" w:rsidP="00F2130F">
      <w:r w:rsidRPr="000A576F">
        <w:rPr>
          <w:rStyle w:val="HideTWBExt"/>
        </w:rPr>
        <w:t>&lt;/Amend&gt;</w:t>
      </w:r>
    </w:p>
    <w:p w14:paraId="5121EB23"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84</w:t>
      </w:r>
      <w:r w:rsidRPr="000A576F">
        <w:rPr>
          <w:rStyle w:val="HideTWBExt"/>
          <w:b w:val="0"/>
        </w:rPr>
        <w:t>&lt;/NumAm&gt;</w:t>
      </w:r>
    </w:p>
    <w:p w14:paraId="1D468BA3" w14:textId="77777777" w:rsidR="00F2130F" w:rsidRPr="000A576F" w:rsidRDefault="00F2130F" w:rsidP="00F2130F">
      <w:pPr>
        <w:pStyle w:val="NormalBold"/>
      </w:pPr>
      <w:r w:rsidRPr="000A576F">
        <w:rPr>
          <w:rStyle w:val="HideTWBExt"/>
          <w:b w:val="0"/>
        </w:rPr>
        <w:t>&lt;RepeatBlock-By&gt;&lt;Members&gt;</w:t>
      </w:r>
      <w:r w:rsidRPr="000A576F">
        <w:t>Michalis Hadjipantela</w:t>
      </w:r>
      <w:r w:rsidRPr="000A576F">
        <w:rPr>
          <w:rStyle w:val="HideTWBExt"/>
          <w:b w:val="0"/>
        </w:rPr>
        <w:t>&lt;/Members&gt;</w:t>
      </w:r>
    </w:p>
    <w:p w14:paraId="3667B199" w14:textId="77777777" w:rsidR="00F2130F" w:rsidRPr="000A576F" w:rsidRDefault="00F2130F" w:rsidP="00F2130F">
      <w:pPr>
        <w:pStyle w:val="NormalBold"/>
      </w:pPr>
      <w:r w:rsidRPr="000A576F">
        <w:rPr>
          <w:rStyle w:val="HideTWBExt"/>
          <w:b w:val="0"/>
        </w:rPr>
        <w:t>&lt;/RepeatBlock-By&gt;</w:t>
      </w:r>
    </w:p>
    <w:p w14:paraId="43151C10"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BE277B8" w14:textId="770C83E9"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2F6F664" w14:textId="77777777" w:rsidTr="00D35365">
        <w:trPr>
          <w:trHeight w:hRule="exact" w:val="240"/>
          <w:jc w:val="center"/>
        </w:trPr>
        <w:tc>
          <w:tcPr>
            <w:tcW w:w="9752" w:type="dxa"/>
            <w:gridSpan w:val="2"/>
            <w:tcBorders>
              <w:top w:val="nil"/>
              <w:left w:val="nil"/>
              <w:bottom w:val="nil"/>
              <w:right w:val="nil"/>
            </w:tcBorders>
          </w:tcPr>
          <w:p w14:paraId="5A178284" w14:textId="77777777" w:rsidR="00F2130F" w:rsidRPr="000A576F" w:rsidRDefault="00F2130F" w:rsidP="00D35365"/>
        </w:tc>
      </w:tr>
      <w:tr w:rsidR="00F2130F" w:rsidRPr="000A576F" w14:paraId="0FDA568D" w14:textId="77777777" w:rsidTr="00D35365">
        <w:trPr>
          <w:trHeight w:val="240"/>
          <w:jc w:val="center"/>
        </w:trPr>
        <w:tc>
          <w:tcPr>
            <w:tcW w:w="4876" w:type="dxa"/>
            <w:tcBorders>
              <w:top w:val="nil"/>
              <w:left w:val="nil"/>
              <w:bottom w:val="nil"/>
              <w:right w:val="nil"/>
            </w:tcBorders>
          </w:tcPr>
          <w:p w14:paraId="67573E81"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905D573" w14:textId="77777777" w:rsidR="00F2130F" w:rsidRPr="000A576F" w:rsidRDefault="00F2130F" w:rsidP="00D35365">
            <w:pPr>
              <w:pStyle w:val="AmColumnHeading"/>
            </w:pPr>
            <w:r w:rsidRPr="000A576F">
              <w:t>Alteração</w:t>
            </w:r>
          </w:p>
        </w:tc>
      </w:tr>
      <w:tr w:rsidR="00F2130F" w:rsidRPr="000A576F" w14:paraId="7AC0E5E6" w14:textId="77777777" w:rsidTr="00D35365">
        <w:trPr>
          <w:jc w:val="center"/>
        </w:trPr>
        <w:tc>
          <w:tcPr>
            <w:tcW w:w="4876" w:type="dxa"/>
            <w:tcBorders>
              <w:top w:val="nil"/>
              <w:left w:val="nil"/>
              <w:bottom w:val="nil"/>
              <w:right w:val="nil"/>
            </w:tcBorders>
          </w:tcPr>
          <w:p w14:paraId="4637146C" w14:textId="77777777" w:rsidR="00F2130F" w:rsidRPr="000A576F" w:rsidRDefault="00F2130F" w:rsidP="00D35365">
            <w:pPr>
              <w:pStyle w:val="Normal6a"/>
            </w:pPr>
          </w:p>
        </w:tc>
        <w:tc>
          <w:tcPr>
            <w:tcW w:w="4876" w:type="dxa"/>
            <w:tcBorders>
              <w:top w:val="nil"/>
              <w:left w:val="nil"/>
              <w:bottom w:val="nil"/>
              <w:right w:val="nil"/>
            </w:tcBorders>
          </w:tcPr>
          <w:p w14:paraId="4A174BB9" w14:textId="11BB0CB6" w:rsidR="00F2130F" w:rsidRPr="000A576F" w:rsidRDefault="00F2130F" w:rsidP="00D35365">
            <w:pPr>
              <w:pStyle w:val="Normal6a"/>
            </w:pPr>
            <w:r w:rsidRPr="000A576F">
              <w:rPr>
                <w:b/>
                <w:i/>
              </w:rPr>
              <w:t>G</w:t>
            </w:r>
            <w:r w:rsidR="002C517D">
              <w:rPr>
                <w:b/>
                <w:i/>
              </w:rPr>
              <w:noBreakHyphen/>
            </w:r>
            <w:r w:rsidRPr="000A576F">
              <w:rPr>
                <w:b/>
                <w:i/>
              </w:rPr>
              <w:t>A.</w:t>
            </w:r>
            <w:r w:rsidRPr="000A576F">
              <w:tab/>
            </w:r>
            <w:r w:rsidRPr="000A576F">
              <w:rPr>
                <w:b/>
                <w:i/>
              </w:rPr>
              <w:t>Considerando que, de acordo com o Relatório Draghi, a posição da Europa nas tecnologias avançadas que impulsionarão o crescimento futuro está a diminuir, salientando que apenas quatro das 50 principais empresas tecnológicas do mundo são europeias, enquanto a posição global da UE no domínio da tecnologia está a deteriorar</w:t>
            </w:r>
            <w:r w:rsidR="002C517D">
              <w:rPr>
                <w:b/>
                <w:i/>
              </w:rPr>
              <w:noBreakHyphen/>
            </w:r>
            <w:r w:rsidRPr="000A576F">
              <w:rPr>
                <w:b/>
                <w:i/>
              </w:rPr>
              <w:t>se; que, de 2013 a 2023, a quota</w:t>
            </w:r>
            <w:r w:rsidR="002C517D">
              <w:rPr>
                <w:b/>
                <w:i/>
              </w:rPr>
              <w:noBreakHyphen/>
            </w:r>
            <w:r w:rsidRPr="000A576F">
              <w:rPr>
                <w:b/>
                <w:i/>
              </w:rPr>
              <w:t>parte da UE nas receitas mundiais de tecnologia diminuiu de 22 % para 18 %, enquanto a quota</w:t>
            </w:r>
            <w:r w:rsidR="002C517D">
              <w:rPr>
                <w:b/>
                <w:i/>
              </w:rPr>
              <w:noBreakHyphen/>
            </w:r>
            <w:r w:rsidRPr="000A576F">
              <w:rPr>
                <w:b/>
                <w:i/>
              </w:rPr>
              <w:t>parte dos EUA aumentou de 30 % para 38 %</w:t>
            </w:r>
            <w:r w:rsidRPr="000A576F">
              <w:rPr>
                <w:b/>
                <w:i/>
                <w:vertAlign w:val="superscript"/>
              </w:rPr>
              <w:t>1</w:t>
            </w:r>
            <w:r w:rsidR="002C517D">
              <w:rPr>
                <w:b/>
                <w:i/>
                <w:vertAlign w:val="superscript"/>
              </w:rPr>
              <w:noBreakHyphen/>
            </w:r>
            <w:r w:rsidRPr="000A576F">
              <w:rPr>
                <w:b/>
                <w:i/>
                <w:vertAlign w:val="superscript"/>
              </w:rPr>
              <w:t>A</w:t>
            </w:r>
            <w:r w:rsidRPr="000A576F">
              <w:rPr>
                <w:b/>
                <w:i/>
              </w:rPr>
              <w:t>;</w:t>
            </w:r>
          </w:p>
        </w:tc>
      </w:tr>
      <w:tr w:rsidR="00F2130F" w:rsidRPr="000A576F" w14:paraId="79F09B6F" w14:textId="77777777" w:rsidTr="00D35365">
        <w:trPr>
          <w:jc w:val="center"/>
        </w:trPr>
        <w:tc>
          <w:tcPr>
            <w:tcW w:w="4876" w:type="dxa"/>
            <w:tcBorders>
              <w:top w:val="nil"/>
              <w:left w:val="nil"/>
              <w:bottom w:val="nil"/>
              <w:right w:val="nil"/>
            </w:tcBorders>
          </w:tcPr>
          <w:p w14:paraId="5540A5C2" w14:textId="77777777" w:rsidR="00F2130F" w:rsidRPr="000A576F" w:rsidRDefault="00F2130F" w:rsidP="00D35365"/>
        </w:tc>
        <w:tc>
          <w:tcPr>
            <w:tcW w:w="4876" w:type="dxa"/>
            <w:tcBorders>
              <w:top w:val="nil"/>
              <w:left w:val="nil"/>
              <w:bottom w:val="nil"/>
              <w:right w:val="nil"/>
            </w:tcBorders>
          </w:tcPr>
          <w:p w14:paraId="2C23F166" w14:textId="77777777" w:rsidR="00F2130F" w:rsidRPr="000A576F" w:rsidRDefault="00F2130F" w:rsidP="00D35365">
            <w:pPr>
              <w:pStyle w:val="Normal6a"/>
            </w:pPr>
            <w:r w:rsidRPr="000A576F">
              <w:rPr>
                <w:b/>
                <w:i/>
              </w:rPr>
              <w:t>_________________</w:t>
            </w:r>
          </w:p>
        </w:tc>
      </w:tr>
      <w:tr w:rsidR="00F2130F" w:rsidRPr="000A576F" w14:paraId="72ABEB96" w14:textId="77777777" w:rsidTr="00D35365">
        <w:trPr>
          <w:jc w:val="center"/>
        </w:trPr>
        <w:tc>
          <w:tcPr>
            <w:tcW w:w="4876" w:type="dxa"/>
            <w:tcBorders>
              <w:top w:val="nil"/>
              <w:left w:val="nil"/>
              <w:bottom w:val="nil"/>
              <w:right w:val="nil"/>
            </w:tcBorders>
          </w:tcPr>
          <w:p w14:paraId="1E87F92C" w14:textId="77777777" w:rsidR="00F2130F" w:rsidRPr="000A576F" w:rsidRDefault="00F2130F" w:rsidP="00D35365"/>
        </w:tc>
        <w:tc>
          <w:tcPr>
            <w:tcW w:w="4876" w:type="dxa"/>
            <w:tcBorders>
              <w:top w:val="nil"/>
              <w:left w:val="nil"/>
              <w:bottom w:val="nil"/>
              <w:right w:val="nil"/>
            </w:tcBorders>
          </w:tcPr>
          <w:p w14:paraId="616ECC99" w14:textId="627C55AD" w:rsidR="00F2130F" w:rsidRPr="000A576F" w:rsidRDefault="00F2130F" w:rsidP="00D35365">
            <w:pPr>
              <w:pStyle w:val="Normal6a"/>
            </w:pPr>
            <w:r w:rsidRPr="000A576F">
              <w:rPr>
                <w:b/>
                <w:i/>
                <w:vertAlign w:val="superscript"/>
              </w:rPr>
              <w:t>1</w:t>
            </w:r>
            <w:r w:rsidR="002C517D">
              <w:rPr>
                <w:b/>
                <w:i/>
                <w:vertAlign w:val="superscript"/>
              </w:rPr>
              <w:noBreakHyphen/>
            </w:r>
            <w:r w:rsidRPr="000A576F">
              <w:rPr>
                <w:b/>
                <w:i/>
                <w:vertAlign w:val="superscript"/>
              </w:rPr>
              <w:t>A</w:t>
            </w:r>
            <w:r w:rsidRPr="000A576F">
              <w:t xml:space="preserve"> </w:t>
            </w:r>
            <w:r w:rsidRPr="000A576F">
              <w:rPr>
                <w:b/>
                <w:i/>
              </w:rPr>
              <w:t>Relatório Draghi: A competitiveness strategy for Europe» [Uma estratégia para a competitividade para a Europa] (Parte A), p. 14.</w:t>
            </w:r>
          </w:p>
        </w:tc>
      </w:tr>
    </w:tbl>
    <w:p w14:paraId="4879C9CF"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33FEED5" w14:textId="77777777" w:rsidR="00F2130F" w:rsidRPr="000A576F" w:rsidRDefault="00F2130F" w:rsidP="00F2130F">
      <w:r w:rsidRPr="000A576F">
        <w:rPr>
          <w:rStyle w:val="HideTWBExt"/>
        </w:rPr>
        <w:t>&lt;/Amend&gt;</w:t>
      </w:r>
    </w:p>
    <w:p w14:paraId="1B115BF5"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85</w:t>
      </w:r>
      <w:r w:rsidRPr="000A576F">
        <w:rPr>
          <w:rStyle w:val="HideTWBExt"/>
          <w:b w:val="0"/>
        </w:rPr>
        <w:t>&lt;/NumAm&gt;</w:t>
      </w:r>
    </w:p>
    <w:p w14:paraId="0401997A" w14:textId="483C6058" w:rsidR="00F2130F" w:rsidRPr="000A576F" w:rsidRDefault="00F2130F" w:rsidP="00F2130F">
      <w:pPr>
        <w:pStyle w:val="NormalBold"/>
      </w:pPr>
      <w:r w:rsidRPr="000A576F">
        <w:rPr>
          <w:rStyle w:val="HideTWBExt"/>
          <w:b w:val="0"/>
        </w:rPr>
        <w:t>&lt;RepeatBlock-By&gt;&lt;Members&gt;</w:t>
      </w:r>
      <w:r w:rsidRPr="000A576F">
        <w:t>Ľudovít Ódor, Anouk Van Brug, Billy Kelleher, Stéphanie Yon</w:t>
      </w:r>
      <w:r w:rsidR="002C517D">
        <w:noBreakHyphen/>
      </w:r>
      <w:r w:rsidRPr="000A576F">
        <w:t>Courtin</w:t>
      </w:r>
      <w:r w:rsidRPr="000A576F">
        <w:rPr>
          <w:rStyle w:val="HideTWBExt"/>
          <w:b w:val="0"/>
        </w:rPr>
        <w:t>&lt;/Members&gt;</w:t>
      </w:r>
    </w:p>
    <w:p w14:paraId="4C699E22" w14:textId="77777777" w:rsidR="00F2130F" w:rsidRPr="000A576F" w:rsidRDefault="00F2130F" w:rsidP="00F2130F">
      <w:pPr>
        <w:pStyle w:val="NormalBold"/>
      </w:pPr>
      <w:r w:rsidRPr="000A576F">
        <w:rPr>
          <w:rStyle w:val="HideTWBExt"/>
          <w:b w:val="0"/>
        </w:rPr>
        <w:t>&lt;/RepeatBlock-By&gt;</w:t>
      </w:r>
    </w:p>
    <w:p w14:paraId="0AE45CC4"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5C77995" w14:textId="3AD70087"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71B5914" w14:textId="77777777" w:rsidTr="00D35365">
        <w:trPr>
          <w:trHeight w:hRule="exact" w:val="240"/>
          <w:jc w:val="center"/>
        </w:trPr>
        <w:tc>
          <w:tcPr>
            <w:tcW w:w="9752" w:type="dxa"/>
            <w:gridSpan w:val="2"/>
            <w:tcBorders>
              <w:top w:val="nil"/>
              <w:left w:val="nil"/>
              <w:bottom w:val="nil"/>
              <w:right w:val="nil"/>
            </w:tcBorders>
          </w:tcPr>
          <w:p w14:paraId="009033AE" w14:textId="77777777" w:rsidR="00F2130F" w:rsidRPr="000A576F" w:rsidRDefault="00F2130F" w:rsidP="00D35365"/>
        </w:tc>
      </w:tr>
      <w:tr w:rsidR="00F2130F" w:rsidRPr="000A576F" w14:paraId="7D7EAB11" w14:textId="77777777" w:rsidTr="00D35365">
        <w:trPr>
          <w:trHeight w:val="240"/>
          <w:jc w:val="center"/>
        </w:trPr>
        <w:tc>
          <w:tcPr>
            <w:tcW w:w="4876" w:type="dxa"/>
            <w:tcBorders>
              <w:top w:val="nil"/>
              <w:left w:val="nil"/>
              <w:bottom w:val="nil"/>
              <w:right w:val="nil"/>
            </w:tcBorders>
          </w:tcPr>
          <w:p w14:paraId="2F3516F4"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2BE66E9" w14:textId="77777777" w:rsidR="00F2130F" w:rsidRPr="000A576F" w:rsidRDefault="00F2130F" w:rsidP="00D35365">
            <w:pPr>
              <w:pStyle w:val="AmColumnHeading"/>
            </w:pPr>
            <w:r w:rsidRPr="000A576F">
              <w:t>Alteração</w:t>
            </w:r>
          </w:p>
        </w:tc>
      </w:tr>
      <w:tr w:rsidR="00F2130F" w:rsidRPr="000A576F" w14:paraId="637F6D71" w14:textId="77777777" w:rsidTr="00D35365">
        <w:trPr>
          <w:jc w:val="center"/>
        </w:trPr>
        <w:tc>
          <w:tcPr>
            <w:tcW w:w="4876" w:type="dxa"/>
            <w:tcBorders>
              <w:top w:val="nil"/>
              <w:left w:val="nil"/>
              <w:bottom w:val="nil"/>
              <w:right w:val="nil"/>
            </w:tcBorders>
          </w:tcPr>
          <w:p w14:paraId="7F75B4BE" w14:textId="77777777" w:rsidR="00F2130F" w:rsidRPr="000A576F" w:rsidRDefault="00F2130F" w:rsidP="00D35365">
            <w:pPr>
              <w:pStyle w:val="Normal6a"/>
            </w:pPr>
          </w:p>
        </w:tc>
        <w:tc>
          <w:tcPr>
            <w:tcW w:w="4876" w:type="dxa"/>
            <w:tcBorders>
              <w:top w:val="nil"/>
              <w:left w:val="nil"/>
              <w:bottom w:val="nil"/>
              <w:right w:val="nil"/>
            </w:tcBorders>
          </w:tcPr>
          <w:p w14:paraId="61A3C9BE" w14:textId="5B5DEB27" w:rsidR="00F2130F" w:rsidRPr="000A576F" w:rsidRDefault="00F2130F" w:rsidP="00D35365">
            <w:pPr>
              <w:pStyle w:val="Normal6a"/>
            </w:pPr>
            <w:r w:rsidRPr="000A576F">
              <w:rPr>
                <w:b/>
                <w:i/>
              </w:rPr>
              <w:t>G</w:t>
            </w:r>
            <w:r w:rsidR="002C517D">
              <w:rPr>
                <w:b/>
                <w:i/>
              </w:rPr>
              <w:noBreakHyphen/>
            </w:r>
            <w:r w:rsidRPr="000A576F">
              <w:rPr>
                <w:b/>
                <w:i/>
              </w:rPr>
              <w:t>A.</w:t>
            </w:r>
            <w:r w:rsidRPr="000A576F">
              <w:tab/>
            </w:r>
            <w:r w:rsidRPr="000A576F">
              <w:rPr>
                <w:b/>
                <w:i/>
              </w:rPr>
              <w:t>Considerando que o FMI estima as restantes barreiras não pautais que restringem o comércio intra</w:t>
            </w:r>
            <w:r w:rsidR="002C517D">
              <w:rPr>
                <w:b/>
                <w:i/>
              </w:rPr>
              <w:noBreakHyphen/>
            </w:r>
            <w:r w:rsidRPr="000A576F">
              <w:rPr>
                <w:b/>
                <w:i/>
              </w:rPr>
              <w:t>UE em cerca de 45 % para o setor transformador médio (três vezes o nível estimado entre os Estados dos EUA) e em 110 % para o setor dos serviços médio</w:t>
            </w:r>
            <w:r w:rsidRPr="000A576F">
              <w:rPr>
                <w:b/>
                <w:i/>
                <w:vertAlign w:val="superscript"/>
              </w:rPr>
              <w:t>5</w:t>
            </w:r>
            <w:r w:rsidR="002C517D">
              <w:rPr>
                <w:b/>
                <w:i/>
                <w:vertAlign w:val="superscript"/>
              </w:rPr>
              <w:noBreakHyphen/>
            </w:r>
            <w:r w:rsidRPr="000A576F">
              <w:rPr>
                <w:b/>
                <w:i/>
                <w:vertAlign w:val="superscript"/>
              </w:rPr>
              <w:t>A</w:t>
            </w:r>
            <w:r w:rsidRPr="000A576F">
              <w:rPr>
                <w:b/>
                <w:i/>
              </w:rPr>
              <w:t>;</w:t>
            </w:r>
          </w:p>
        </w:tc>
      </w:tr>
      <w:tr w:rsidR="00F2130F" w:rsidRPr="000A576F" w14:paraId="414FD550" w14:textId="77777777" w:rsidTr="00D35365">
        <w:trPr>
          <w:jc w:val="center"/>
        </w:trPr>
        <w:tc>
          <w:tcPr>
            <w:tcW w:w="4876" w:type="dxa"/>
            <w:tcBorders>
              <w:top w:val="nil"/>
              <w:left w:val="nil"/>
              <w:bottom w:val="nil"/>
              <w:right w:val="nil"/>
            </w:tcBorders>
          </w:tcPr>
          <w:p w14:paraId="2A9665B6" w14:textId="77777777" w:rsidR="00F2130F" w:rsidRPr="000A576F" w:rsidRDefault="00F2130F" w:rsidP="00D35365"/>
        </w:tc>
        <w:tc>
          <w:tcPr>
            <w:tcW w:w="4876" w:type="dxa"/>
            <w:tcBorders>
              <w:top w:val="nil"/>
              <w:left w:val="nil"/>
              <w:bottom w:val="nil"/>
              <w:right w:val="nil"/>
            </w:tcBorders>
          </w:tcPr>
          <w:p w14:paraId="66C8D2E7" w14:textId="77777777" w:rsidR="00F2130F" w:rsidRPr="000A576F" w:rsidRDefault="00F2130F" w:rsidP="00D35365">
            <w:pPr>
              <w:pStyle w:val="Normal6a"/>
            </w:pPr>
            <w:r w:rsidRPr="000A576F">
              <w:rPr>
                <w:b/>
                <w:i/>
              </w:rPr>
              <w:t>_________________</w:t>
            </w:r>
          </w:p>
        </w:tc>
      </w:tr>
      <w:tr w:rsidR="00F2130F" w:rsidRPr="000A576F" w14:paraId="13CF5950" w14:textId="77777777" w:rsidTr="00D35365">
        <w:trPr>
          <w:jc w:val="center"/>
        </w:trPr>
        <w:tc>
          <w:tcPr>
            <w:tcW w:w="4876" w:type="dxa"/>
            <w:tcBorders>
              <w:top w:val="nil"/>
              <w:left w:val="nil"/>
              <w:bottom w:val="nil"/>
              <w:right w:val="nil"/>
            </w:tcBorders>
          </w:tcPr>
          <w:p w14:paraId="2EB73F65" w14:textId="77777777" w:rsidR="00F2130F" w:rsidRPr="000A576F" w:rsidRDefault="00F2130F" w:rsidP="00D35365"/>
        </w:tc>
        <w:tc>
          <w:tcPr>
            <w:tcW w:w="4876" w:type="dxa"/>
            <w:tcBorders>
              <w:top w:val="nil"/>
              <w:left w:val="nil"/>
              <w:bottom w:val="nil"/>
              <w:right w:val="nil"/>
            </w:tcBorders>
          </w:tcPr>
          <w:p w14:paraId="4707DDA8" w14:textId="4C879BD9" w:rsidR="00F2130F" w:rsidRPr="000A576F" w:rsidRDefault="00F2130F" w:rsidP="00D35365">
            <w:pPr>
              <w:pStyle w:val="Normal6a"/>
            </w:pPr>
            <w:r w:rsidRPr="000A576F">
              <w:rPr>
                <w:b/>
                <w:i/>
                <w:vertAlign w:val="superscript"/>
              </w:rPr>
              <w:t>5</w:t>
            </w:r>
            <w:r w:rsidR="002C517D">
              <w:rPr>
                <w:b/>
                <w:i/>
                <w:vertAlign w:val="superscript"/>
              </w:rPr>
              <w:noBreakHyphen/>
            </w:r>
            <w:r w:rsidRPr="000A576F">
              <w:rPr>
                <w:b/>
                <w:i/>
                <w:vertAlign w:val="superscript"/>
              </w:rPr>
              <w:t>A</w:t>
            </w:r>
            <w:r w:rsidRPr="000A576F">
              <w:t xml:space="preserve"> </w:t>
            </w:r>
            <w:r w:rsidRPr="000A576F">
              <w:rPr>
                <w:b/>
                <w:i/>
              </w:rPr>
              <w:t>Fundo Monetário Internacional, Regional Economic Outlook: Notes –– Europe «Europe’s Declining Productivity Growth: Diagnoses and Remedies» [Perspetivas económicas regionais: Notas — Europa, Crescimento da produtividade europeia em declínio: diagnósticos e soluções] , novembro de 2024, https://www.elibrary.imf.org/supplemental/book/9798400287312/9798400287312.xml/REOEUREA2024002</w:t>
            </w:r>
            <w:r w:rsidR="002C517D">
              <w:rPr>
                <w:b/>
                <w:i/>
              </w:rPr>
              <w:noBreakHyphen/>
            </w:r>
            <w:r w:rsidRPr="000A576F">
              <w:rPr>
                <w:b/>
                <w:i/>
              </w:rPr>
              <w:t>S001_SOURCE_PDF.pdf.</w:t>
            </w:r>
          </w:p>
        </w:tc>
      </w:tr>
    </w:tbl>
    <w:p w14:paraId="14A21F64"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A9B0430" w14:textId="77777777" w:rsidR="00F2130F" w:rsidRPr="000A576F" w:rsidRDefault="00F2130F" w:rsidP="00F2130F">
      <w:r w:rsidRPr="000A576F">
        <w:rPr>
          <w:rStyle w:val="HideTWBExt"/>
        </w:rPr>
        <w:t>&lt;/Amend&gt;</w:t>
      </w:r>
    </w:p>
    <w:p w14:paraId="2A3928F5"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86</w:t>
      </w:r>
      <w:r w:rsidRPr="000A576F">
        <w:rPr>
          <w:rStyle w:val="HideTWBExt"/>
          <w:b w:val="0"/>
        </w:rPr>
        <w:t>&lt;/NumAm&gt;</w:t>
      </w:r>
    </w:p>
    <w:p w14:paraId="6DE50236" w14:textId="77777777" w:rsidR="00F2130F" w:rsidRPr="000A576F" w:rsidRDefault="00F2130F" w:rsidP="00F2130F">
      <w:pPr>
        <w:pStyle w:val="NormalBold"/>
      </w:pPr>
      <w:r w:rsidRPr="000A576F">
        <w:rPr>
          <w:rStyle w:val="HideTWBExt"/>
          <w:b w:val="0"/>
        </w:rPr>
        <w:t>&lt;RepeatBlock-By&gt;&lt;Members&gt;</w:t>
      </w:r>
      <w:r w:rsidRPr="000A576F">
        <w:t>Sirpa Pietikäinen</w:t>
      </w:r>
      <w:r w:rsidRPr="000A576F">
        <w:rPr>
          <w:rStyle w:val="HideTWBExt"/>
          <w:b w:val="0"/>
        </w:rPr>
        <w:t>&lt;/Members&gt;</w:t>
      </w:r>
    </w:p>
    <w:p w14:paraId="0592CF33" w14:textId="77777777" w:rsidR="00F2130F" w:rsidRPr="000A576F" w:rsidRDefault="00F2130F" w:rsidP="00F2130F">
      <w:pPr>
        <w:pStyle w:val="NormalBold"/>
      </w:pPr>
      <w:r w:rsidRPr="000A576F">
        <w:rPr>
          <w:rStyle w:val="HideTWBExt"/>
          <w:b w:val="0"/>
        </w:rPr>
        <w:t>&lt;/RepeatBlock-By&gt;</w:t>
      </w:r>
    </w:p>
    <w:p w14:paraId="6C239B7C"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D10DA96" w14:textId="0E807C8A"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AE566F9" w14:textId="77777777" w:rsidTr="00D35365">
        <w:trPr>
          <w:trHeight w:hRule="exact" w:val="240"/>
          <w:jc w:val="center"/>
        </w:trPr>
        <w:tc>
          <w:tcPr>
            <w:tcW w:w="9752" w:type="dxa"/>
            <w:gridSpan w:val="2"/>
            <w:tcBorders>
              <w:top w:val="nil"/>
              <w:left w:val="nil"/>
              <w:bottom w:val="nil"/>
              <w:right w:val="nil"/>
            </w:tcBorders>
          </w:tcPr>
          <w:p w14:paraId="7A9E6DC0" w14:textId="77777777" w:rsidR="00F2130F" w:rsidRPr="000A576F" w:rsidRDefault="00F2130F" w:rsidP="00D35365"/>
        </w:tc>
      </w:tr>
      <w:tr w:rsidR="00F2130F" w:rsidRPr="000A576F" w14:paraId="4F650FD8" w14:textId="77777777" w:rsidTr="00D35365">
        <w:trPr>
          <w:trHeight w:val="240"/>
          <w:jc w:val="center"/>
        </w:trPr>
        <w:tc>
          <w:tcPr>
            <w:tcW w:w="4876" w:type="dxa"/>
            <w:tcBorders>
              <w:top w:val="nil"/>
              <w:left w:val="nil"/>
              <w:bottom w:val="nil"/>
              <w:right w:val="nil"/>
            </w:tcBorders>
          </w:tcPr>
          <w:p w14:paraId="3DAC1AA0"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E86407F" w14:textId="77777777" w:rsidR="00F2130F" w:rsidRPr="000A576F" w:rsidRDefault="00F2130F" w:rsidP="00D35365">
            <w:pPr>
              <w:pStyle w:val="AmColumnHeading"/>
            </w:pPr>
            <w:r w:rsidRPr="000A576F">
              <w:t>Alteração</w:t>
            </w:r>
          </w:p>
        </w:tc>
      </w:tr>
      <w:tr w:rsidR="00F2130F" w:rsidRPr="000A576F" w14:paraId="009C647E" w14:textId="77777777" w:rsidTr="00D35365">
        <w:trPr>
          <w:jc w:val="center"/>
        </w:trPr>
        <w:tc>
          <w:tcPr>
            <w:tcW w:w="4876" w:type="dxa"/>
            <w:tcBorders>
              <w:top w:val="nil"/>
              <w:left w:val="nil"/>
              <w:bottom w:val="nil"/>
              <w:right w:val="nil"/>
            </w:tcBorders>
          </w:tcPr>
          <w:p w14:paraId="731DA4C9" w14:textId="77777777" w:rsidR="00F2130F" w:rsidRPr="000A576F" w:rsidRDefault="00F2130F" w:rsidP="00D35365">
            <w:pPr>
              <w:pStyle w:val="Normal6a"/>
            </w:pPr>
          </w:p>
        </w:tc>
        <w:tc>
          <w:tcPr>
            <w:tcW w:w="4876" w:type="dxa"/>
            <w:tcBorders>
              <w:top w:val="nil"/>
              <w:left w:val="nil"/>
              <w:bottom w:val="nil"/>
              <w:right w:val="nil"/>
            </w:tcBorders>
          </w:tcPr>
          <w:p w14:paraId="5347B29F" w14:textId="27D20D79" w:rsidR="00F2130F" w:rsidRPr="000A576F" w:rsidRDefault="00F2130F" w:rsidP="00D35365">
            <w:pPr>
              <w:pStyle w:val="Normal6a"/>
            </w:pPr>
            <w:r w:rsidRPr="000A576F">
              <w:rPr>
                <w:b/>
                <w:i/>
              </w:rPr>
              <w:t>G</w:t>
            </w:r>
            <w:r w:rsidR="002C517D">
              <w:rPr>
                <w:b/>
                <w:i/>
              </w:rPr>
              <w:noBreakHyphen/>
            </w:r>
            <w:r w:rsidRPr="000A576F">
              <w:rPr>
                <w:b/>
                <w:i/>
              </w:rPr>
              <w:t>A.</w:t>
            </w:r>
            <w:r w:rsidRPr="000A576F">
              <w:tab/>
            </w:r>
            <w:r w:rsidRPr="000A576F">
              <w:rPr>
                <w:b/>
                <w:i/>
              </w:rPr>
              <w:t>Considerando que se prevê que as alterações climáticas não atenuadas reduzam o PIB mundial em mais de 2 %, em média, até 2060, com algumas regiões potencialmente a sofrer perdas até 6 %, devido a efeitos adversos na produtividade do trabalho, na produção agrícola, na saúde humana e nas infraestruturas</w:t>
            </w:r>
            <w:r w:rsidRPr="000A576F">
              <w:rPr>
                <w:b/>
                <w:i/>
                <w:vertAlign w:val="superscript"/>
              </w:rPr>
              <w:t>1</w:t>
            </w:r>
            <w:r w:rsidR="002C517D">
              <w:rPr>
                <w:b/>
                <w:i/>
                <w:vertAlign w:val="superscript"/>
              </w:rPr>
              <w:noBreakHyphen/>
            </w:r>
            <w:r w:rsidRPr="000A576F">
              <w:rPr>
                <w:b/>
                <w:i/>
                <w:vertAlign w:val="superscript"/>
              </w:rPr>
              <w:t>A</w:t>
            </w:r>
            <w:r w:rsidRPr="000A576F">
              <w:rPr>
                <w:b/>
                <w:i/>
              </w:rPr>
              <w:t>;</w:t>
            </w:r>
          </w:p>
        </w:tc>
      </w:tr>
      <w:tr w:rsidR="00F2130F" w:rsidRPr="000A576F" w14:paraId="20DF2FFD" w14:textId="77777777" w:rsidTr="00D35365">
        <w:trPr>
          <w:jc w:val="center"/>
        </w:trPr>
        <w:tc>
          <w:tcPr>
            <w:tcW w:w="4876" w:type="dxa"/>
            <w:tcBorders>
              <w:top w:val="nil"/>
              <w:left w:val="nil"/>
              <w:bottom w:val="nil"/>
              <w:right w:val="nil"/>
            </w:tcBorders>
          </w:tcPr>
          <w:p w14:paraId="0AC7EA60" w14:textId="77777777" w:rsidR="00F2130F" w:rsidRPr="000A576F" w:rsidRDefault="00F2130F" w:rsidP="00D35365"/>
        </w:tc>
        <w:tc>
          <w:tcPr>
            <w:tcW w:w="4876" w:type="dxa"/>
            <w:tcBorders>
              <w:top w:val="nil"/>
              <w:left w:val="nil"/>
              <w:bottom w:val="nil"/>
              <w:right w:val="nil"/>
            </w:tcBorders>
          </w:tcPr>
          <w:p w14:paraId="32772BFC" w14:textId="77777777" w:rsidR="00F2130F" w:rsidRPr="000A576F" w:rsidRDefault="00F2130F" w:rsidP="00D35365">
            <w:pPr>
              <w:pStyle w:val="Normal6a"/>
            </w:pPr>
            <w:r w:rsidRPr="000A576F">
              <w:rPr>
                <w:b/>
                <w:i/>
              </w:rPr>
              <w:t>_________________</w:t>
            </w:r>
          </w:p>
        </w:tc>
      </w:tr>
      <w:tr w:rsidR="00F2130F" w:rsidRPr="000A576F" w14:paraId="6979E7F9" w14:textId="77777777" w:rsidTr="00D35365">
        <w:trPr>
          <w:jc w:val="center"/>
        </w:trPr>
        <w:tc>
          <w:tcPr>
            <w:tcW w:w="4876" w:type="dxa"/>
            <w:tcBorders>
              <w:top w:val="nil"/>
              <w:left w:val="nil"/>
              <w:bottom w:val="nil"/>
              <w:right w:val="nil"/>
            </w:tcBorders>
          </w:tcPr>
          <w:p w14:paraId="2D40B90B" w14:textId="77777777" w:rsidR="00F2130F" w:rsidRPr="000A576F" w:rsidRDefault="00F2130F" w:rsidP="00D35365"/>
        </w:tc>
        <w:tc>
          <w:tcPr>
            <w:tcW w:w="4876" w:type="dxa"/>
            <w:tcBorders>
              <w:top w:val="nil"/>
              <w:left w:val="nil"/>
              <w:bottom w:val="nil"/>
              <w:right w:val="nil"/>
            </w:tcBorders>
          </w:tcPr>
          <w:p w14:paraId="270798B4" w14:textId="30696438" w:rsidR="00F2130F" w:rsidRPr="000A576F" w:rsidRDefault="00F2130F" w:rsidP="00D35365">
            <w:pPr>
              <w:pStyle w:val="Normal6a"/>
            </w:pPr>
            <w:r w:rsidRPr="000A576F">
              <w:rPr>
                <w:b/>
                <w:i/>
                <w:vertAlign w:val="superscript"/>
              </w:rPr>
              <w:t>1</w:t>
            </w:r>
            <w:r w:rsidR="002C517D">
              <w:rPr>
                <w:b/>
                <w:i/>
                <w:vertAlign w:val="superscript"/>
              </w:rPr>
              <w:noBreakHyphen/>
            </w:r>
            <w:r w:rsidRPr="000A576F">
              <w:rPr>
                <w:b/>
                <w:i/>
                <w:vertAlign w:val="superscript"/>
              </w:rPr>
              <w:t>A</w:t>
            </w:r>
            <w:r w:rsidRPr="000A576F">
              <w:t xml:space="preserve"> </w:t>
            </w:r>
            <w:r w:rsidRPr="000A576F">
              <w:rPr>
                <w:b/>
                <w:i/>
              </w:rPr>
              <w:t>OCDE, The Economic Consequences of Climate Change [As consequências económicas das alterações climáticas], 2015, https://www.oecd.org/env/the</w:t>
            </w:r>
            <w:r w:rsidR="002C517D">
              <w:rPr>
                <w:b/>
                <w:i/>
              </w:rPr>
              <w:noBreakHyphen/>
            </w:r>
            <w:r w:rsidRPr="000A576F">
              <w:rPr>
                <w:b/>
                <w:i/>
              </w:rPr>
              <w:t>economic</w:t>
            </w:r>
            <w:r w:rsidR="002C517D">
              <w:rPr>
                <w:b/>
                <w:i/>
              </w:rPr>
              <w:noBreakHyphen/>
            </w:r>
            <w:r w:rsidRPr="000A576F">
              <w:rPr>
                <w:b/>
                <w:i/>
              </w:rPr>
              <w:t>consequences</w:t>
            </w:r>
            <w:r w:rsidR="002C517D">
              <w:rPr>
                <w:b/>
                <w:i/>
              </w:rPr>
              <w:noBreakHyphen/>
            </w:r>
            <w:r w:rsidRPr="000A576F">
              <w:rPr>
                <w:b/>
                <w:i/>
              </w:rPr>
              <w:t>of</w:t>
            </w:r>
            <w:r w:rsidR="002C517D">
              <w:rPr>
                <w:b/>
                <w:i/>
              </w:rPr>
              <w:noBreakHyphen/>
            </w:r>
            <w:r w:rsidRPr="000A576F">
              <w:rPr>
                <w:b/>
                <w:i/>
              </w:rPr>
              <w:t>climate</w:t>
            </w:r>
            <w:r w:rsidR="002C517D">
              <w:rPr>
                <w:b/>
                <w:i/>
              </w:rPr>
              <w:noBreakHyphen/>
            </w:r>
            <w:r w:rsidRPr="000A576F">
              <w:rPr>
                <w:b/>
                <w:i/>
              </w:rPr>
              <w:t>change</w:t>
            </w:r>
            <w:r w:rsidR="002C517D">
              <w:rPr>
                <w:b/>
                <w:i/>
              </w:rPr>
              <w:noBreakHyphen/>
            </w:r>
            <w:r w:rsidRPr="000A576F">
              <w:rPr>
                <w:b/>
                <w:i/>
              </w:rPr>
              <w:t>9789264235410</w:t>
            </w:r>
            <w:r w:rsidR="002C517D">
              <w:rPr>
                <w:b/>
                <w:i/>
              </w:rPr>
              <w:noBreakHyphen/>
            </w:r>
            <w:r w:rsidRPr="000A576F">
              <w:rPr>
                <w:b/>
                <w:i/>
              </w:rPr>
              <w:t>en.htm.</w:t>
            </w:r>
          </w:p>
        </w:tc>
      </w:tr>
    </w:tbl>
    <w:p w14:paraId="04C534F5"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C8D4F9B" w14:textId="77777777" w:rsidR="00F2130F" w:rsidRPr="000A576F" w:rsidRDefault="00F2130F" w:rsidP="00F2130F">
      <w:r w:rsidRPr="000A576F">
        <w:rPr>
          <w:rStyle w:val="HideTWBExt"/>
        </w:rPr>
        <w:t>&lt;/Amend&gt;</w:t>
      </w:r>
    </w:p>
    <w:p w14:paraId="1C2682B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87</w:t>
      </w:r>
      <w:r w:rsidRPr="000A576F">
        <w:rPr>
          <w:rStyle w:val="HideTWBExt"/>
          <w:b w:val="0"/>
        </w:rPr>
        <w:t>&lt;/NumAm&gt;</w:t>
      </w:r>
    </w:p>
    <w:p w14:paraId="0C7183C5" w14:textId="77777777" w:rsidR="00F2130F" w:rsidRPr="000A576F" w:rsidRDefault="00F2130F" w:rsidP="00F2130F">
      <w:pPr>
        <w:pStyle w:val="NormalBold"/>
      </w:pPr>
      <w:r w:rsidRPr="000A576F">
        <w:rPr>
          <w:rStyle w:val="HideTWBExt"/>
          <w:b w:val="0"/>
        </w:rPr>
        <w:t>&lt;RepeatBlock-By&gt;&lt;Members&gt;</w:t>
      </w:r>
      <w:r w:rsidRPr="000A576F">
        <w:t>Lídia Pereira, Isabel Benjumea Benjumea</w:t>
      </w:r>
      <w:r w:rsidRPr="000A576F">
        <w:rPr>
          <w:rStyle w:val="HideTWBExt"/>
          <w:b w:val="0"/>
        </w:rPr>
        <w:t>&lt;/Members&gt;</w:t>
      </w:r>
    </w:p>
    <w:p w14:paraId="79D8D582" w14:textId="77777777" w:rsidR="00F2130F" w:rsidRPr="000A576F" w:rsidRDefault="00F2130F" w:rsidP="00F2130F">
      <w:pPr>
        <w:pStyle w:val="NormalBold"/>
      </w:pPr>
      <w:r w:rsidRPr="000A576F">
        <w:rPr>
          <w:rStyle w:val="HideTWBExt"/>
          <w:b w:val="0"/>
        </w:rPr>
        <w:t>&lt;/RepeatBlock-By&gt;</w:t>
      </w:r>
    </w:p>
    <w:p w14:paraId="0E83DE3B"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3F1369A" w14:textId="02E4112B"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70E68A8" w14:textId="77777777" w:rsidTr="00D35365">
        <w:trPr>
          <w:trHeight w:hRule="exact" w:val="240"/>
          <w:jc w:val="center"/>
        </w:trPr>
        <w:tc>
          <w:tcPr>
            <w:tcW w:w="9752" w:type="dxa"/>
            <w:gridSpan w:val="2"/>
            <w:tcBorders>
              <w:top w:val="nil"/>
              <w:left w:val="nil"/>
              <w:bottom w:val="nil"/>
              <w:right w:val="nil"/>
            </w:tcBorders>
          </w:tcPr>
          <w:p w14:paraId="07C8A27E" w14:textId="77777777" w:rsidR="00F2130F" w:rsidRPr="000A576F" w:rsidRDefault="00F2130F" w:rsidP="00D35365"/>
        </w:tc>
      </w:tr>
      <w:tr w:rsidR="00F2130F" w:rsidRPr="000A576F" w14:paraId="3FE3D602" w14:textId="77777777" w:rsidTr="00D35365">
        <w:trPr>
          <w:trHeight w:val="240"/>
          <w:jc w:val="center"/>
        </w:trPr>
        <w:tc>
          <w:tcPr>
            <w:tcW w:w="4876" w:type="dxa"/>
            <w:tcBorders>
              <w:top w:val="nil"/>
              <w:left w:val="nil"/>
              <w:bottom w:val="nil"/>
              <w:right w:val="nil"/>
            </w:tcBorders>
          </w:tcPr>
          <w:p w14:paraId="3ED1C74E"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0D7BFC0" w14:textId="77777777" w:rsidR="00F2130F" w:rsidRPr="000A576F" w:rsidRDefault="00F2130F" w:rsidP="00D35365">
            <w:pPr>
              <w:pStyle w:val="AmColumnHeading"/>
            </w:pPr>
            <w:r w:rsidRPr="000A576F">
              <w:t>Alteração</w:t>
            </w:r>
          </w:p>
        </w:tc>
      </w:tr>
      <w:tr w:rsidR="00F2130F" w:rsidRPr="000A576F" w14:paraId="43BDD7E7" w14:textId="77777777" w:rsidTr="00D35365">
        <w:trPr>
          <w:jc w:val="center"/>
        </w:trPr>
        <w:tc>
          <w:tcPr>
            <w:tcW w:w="4876" w:type="dxa"/>
            <w:tcBorders>
              <w:top w:val="nil"/>
              <w:left w:val="nil"/>
              <w:bottom w:val="nil"/>
              <w:right w:val="nil"/>
            </w:tcBorders>
          </w:tcPr>
          <w:p w14:paraId="2295D97A" w14:textId="77777777" w:rsidR="00F2130F" w:rsidRPr="000A576F" w:rsidRDefault="00F2130F" w:rsidP="00D35365">
            <w:pPr>
              <w:pStyle w:val="Normal6a"/>
            </w:pPr>
          </w:p>
        </w:tc>
        <w:tc>
          <w:tcPr>
            <w:tcW w:w="4876" w:type="dxa"/>
            <w:tcBorders>
              <w:top w:val="nil"/>
              <w:left w:val="nil"/>
              <w:bottom w:val="nil"/>
              <w:right w:val="nil"/>
            </w:tcBorders>
          </w:tcPr>
          <w:p w14:paraId="69C4F37C" w14:textId="1E690C04" w:rsidR="00F2130F" w:rsidRPr="000A576F" w:rsidRDefault="00F2130F" w:rsidP="00D35365">
            <w:pPr>
              <w:pStyle w:val="Normal6a"/>
            </w:pPr>
            <w:r w:rsidRPr="000A576F">
              <w:rPr>
                <w:b/>
                <w:i/>
              </w:rPr>
              <w:t>G</w:t>
            </w:r>
            <w:r w:rsidR="002C517D">
              <w:rPr>
                <w:b/>
                <w:i/>
              </w:rPr>
              <w:noBreakHyphen/>
            </w:r>
            <w:r w:rsidRPr="000A576F">
              <w:rPr>
                <w:b/>
                <w:i/>
              </w:rPr>
              <w:t>A.</w:t>
            </w:r>
            <w:r w:rsidRPr="000A576F">
              <w:tab/>
            </w:r>
            <w:r w:rsidRPr="000A576F">
              <w:rPr>
                <w:b/>
                <w:i/>
              </w:rPr>
              <w:t>Considerando que a UE enfrenta uma situação de fuga de capitais para os Estados Unidos da América, com cerca de 300 mil milhões de EUR de poupanças europeias a fluir anualmente para os mercados de capitais dos EUA; que é urgente incentivar os agregados familiares europeus a poupar e investir na Europa;</w:t>
            </w:r>
          </w:p>
        </w:tc>
      </w:tr>
    </w:tbl>
    <w:p w14:paraId="65109C6C"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94DBD77" w14:textId="77777777" w:rsidR="00F2130F" w:rsidRPr="000A576F" w:rsidRDefault="00F2130F" w:rsidP="00F2130F">
      <w:r w:rsidRPr="000A576F">
        <w:rPr>
          <w:rStyle w:val="HideTWBExt"/>
        </w:rPr>
        <w:t>&lt;/Amend&gt;</w:t>
      </w:r>
    </w:p>
    <w:p w14:paraId="5C6EA46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88</w:t>
      </w:r>
      <w:r w:rsidRPr="000A576F">
        <w:rPr>
          <w:rStyle w:val="HideTWBExt"/>
          <w:b w:val="0"/>
        </w:rPr>
        <w:t>&lt;/NumAm&gt;</w:t>
      </w:r>
    </w:p>
    <w:p w14:paraId="1BA6D4E6"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6A423339" w14:textId="77777777" w:rsidR="00F2130F" w:rsidRPr="000A576F" w:rsidRDefault="00F2130F" w:rsidP="00F2130F">
      <w:pPr>
        <w:pStyle w:val="NormalBold"/>
      </w:pPr>
      <w:r w:rsidRPr="000A576F">
        <w:rPr>
          <w:rStyle w:val="HideTWBExt"/>
          <w:b w:val="0"/>
        </w:rPr>
        <w:t>&lt;/RepeatBlock-By&gt;</w:t>
      </w:r>
    </w:p>
    <w:p w14:paraId="08B41057"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EE38C07" w14:textId="4C9A5F7F"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97808E5" w14:textId="77777777" w:rsidTr="00D35365">
        <w:trPr>
          <w:trHeight w:hRule="exact" w:val="240"/>
          <w:jc w:val="center"/>
        </w:trPr>
        <w:tc>
          <w:tcPr>
            <w:tcW w:w="9752" w:type="dxa"/>
            <w:gridSpan w:val="2"/>
            <w:tcBorders>
              <w:top w:val="nil"/>
              <w:left w:val="nil"/>
              <w:bottom w:val="nil"/>
              <w:right w:val="nil"/>
            </w:tcBorders>
          </w:tcPr>
          <w:p w14:paraId="7A7FF21C" w14:textId="77777777" w:rsidR="00F2130F" w:rsidRPr="000A576F" w:rsidRDefault="00F2130F" w:rsidP="00D35365"/>
        </w:tc>
      </w:tr>
      <w:tr w:rsidR="00F2130F" w:rsidRPr="000A576F" w14:paraId="2395BEA6" w14:textId="77777777" w:rsidTr="00D35365">
        <w:trPr>
          <w:trHeight w:val="240"/>
          <w:jc w:val="center"/>
        </w:trPr>
        <w:tc>
          <w:tcPr>
            <w:tcW w:w="4876" w:type="dxa"/>
            <w:tcBorders>
              <w:top w:val="nil"/>
              <w:left w:val="nil"/>
              <w:bottom w:val="nil"/>
              <w:right w:val="nil"/>
            </w:tcBorders>
          </w:tcPr>
          <w:p w14:paraId="2CFA023F"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E35088D" w14:textId="77777777" w:rsidR="00F2130F" w:rsidRPr="000A576F" w:rsidRDefault="00F2130F" w:rsidP="00D35365">
            <w:pPr>
              <w:pStyle w:val="AmColumnHeading"/>
            </w:pPr>
            <w:r w:rsidRPr="000A576F">
              <w:t>Alteração</w:t>
            </w:r>
          </w:p>
        </w:tc>
      </w:tr>
      <w:tr w:rsidR="00F2130F" w:rsidRPr="000A576F" w14:paraId="44CEE85E" w14:textId="77777777" w:rsidTr="00D35365">
        <w:trPr>
          <w:jc w:val="center"/>
        </w:trPr>
        <w:tc>
          <w:tcPr>
            <w:tcW w:w="4876" w:type="dxa"/>
            <w:tcBorders>
              <w:top w:val="nil"/>
              <w:left w:val="nil"/>
              <w:bottom w:val="nil"/>
              <w:right w:val="nil"/>
            </w:tcBorders>
          </w:tcPr>
          <w:p w14:paraId="42BFAD56" w14:textId="77777777" w:rsidR="00F2130F" w:rsidRPr="000A576F" w:rsidRDefault="00F2130F" w:rsidP="00D35365">
            <w:pPr>
              <w:pStyle w:val="Normal6a"/>
            </w:pPr>
          </w:p>
        </w:tc>
        <w:tc>
          <w:tcPr>
            <w:tcW w:w="4876" w:type="dxa"/>
            <w:tcBorders>
              <w:top w:val="nil"/>
              <w:left w:val="nil"/>
              <w:bottom w:val="nil"/>
              <w:right w:val="nil"/>
            </w:tcBorders>
          </w:tcPr>
          <w:p w14:paraId="4E699D93" w14:textId="2D9352DE" w:rsidR="00F2130F" w:rsidRPr="000A576F" w:rsidRDefault="00F2130F" w:rsidP="00D35365">
            <w:pPr>
              <w:pStyle w:val="Normal6a"/>
            </w:pPr>
            <w:r w:rsidRPr="000A576F">
              <w:rPr>
                <w:b/>
                <w:i/>
              </w:rPr>
              <w:t>G</w:t>
            </w:r>
            <w:r w:rsidR="002C517D">
              <w:rPr>
                <w:b/>
                <w:i/>
              </w:rPr>
              <w:noBreakHyphen/>
            </w:r>
            <w:r w:rsidRPr="000A576F">
              <w:rPr>
                <w:b/>
                <w:i/>
              </w:rPr>
              <w:t>A.</w:t>
            </w:r>
            <w:r w:rsidRPr="000A576F">
              <w:tab/>
            </w:r>
            <w:r w:rsidRPr="000A576F">
              <w:rPr>
                <w:b/>
                <w:i/>
              </w:rPr>
              <w:t>Considerando que, atualmente, mais de 80 % das tecnologias digitais europeias são importadas de países terceiros, o que conduz a uma vulnerabilidade sistémica e prejudica o potencial de competitividade e inovação da Europa;</w:t>
            </w:r>
          </w:p>
        </w:tc>
      </w:tr>
    </w:tbl>
    <w:p w14:paraId="50B5416D"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49BE649" w14:textId="77777777" w:rsidR="00F2130F" w:rsidRPr="000A576F" w:rsidRDefault="00F2130F" w:rsidP="00F2130F">
      <w:r w:rsidRPr="000A576F">
        <w:rPr>
          <w:rStyle w:val="HideTWBExt"/>
        </w:rPr>
        <w:t>&lt;/Amend&gt;</w:t>
      </w:r>
    </w:p>
    <w:p w14:paraId="72A4B6FC"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89</w:t>
      </w:r>
      <w:r w:rsidRPr="000A576F">
        <w:rPr>
          <w:rStyle w:val="HideTWBExt"/>
          <w:b w:val="0"/>
        </w:rPr>
        <w:t>&lt;/NumAm&gt;</w:t>
      </w:r>
    </w:p>
    <w:p w14:paraId="340CD743" w14:textId="77777777" w:rsidR="00F2130F" w:rsidRPr="000A576F" w:rsidRDefault="00F2130F" w:rsidP="00F2130F">
      <w:pPr>
        <w:pStyle w:val="NormalBold"/>
      </w:pPr>
      <w:r w:rsidRPr="000A576F">
        <w:rPr>
          <w:rStyle w:val="HideTWBExt"/>
          <w:b w:val="0"/>
        </w:rPr>
        <w:t>&lt;RepeatBlock-By&gt;&lt;Members&gt;</w:t>
      </w:r>
      <w:r w:rsidRPr="000A576F">
        <w:t>Fabio De Masi</w:t>
      </w:r>
      <w:r w:rsidRPr="000A576F">
        <w:rPr>
          <w:rStyle w:val="HideTWBExt"/>
          <w:b w:val="0"/>
        </w:rPr>
        <w:t>&lt;/Members&gt;</w:t>
      </w:r>
    </w:p>
    <w:p w14:paraId="6BAAE69A" w14:textId="77777777" w:rsidR="00F2130F" w:rsidRPr="000A576F" w:rsidRDefault="00F2130F" w:rsidP="00F2130F">
      <w:pPr>
        <w:pStyle w:val="NormalBold"/>
      </w:pPr>
      <w:r w:rsidRPr="000A576F">
        <w:rPr>
          <w:rStyle w:val="HideTWBExt"/>
          <w:b w:val="0"/>
        </w:rPr>
        <w:t>&lt;/RepeatBlock-By&gt;</w:t>
      </w:r>
    </w:p>
    <w:p w14:paraId="165D83CE"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C963201" w14:textId="0B145168"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ED30800" w14:textId="77777777" w:rsidTr="00D35365">
        <w:trPr>
          <w:trHeight w:hRule="exact" w:val="240"/>
          <w:jc w:val="center"/>
        </w:trPr>
        <w:tc>
          <w:tcPr>
            <w:tcW w:w="9752" w:type="dxa"/>
            <w:gridSpan w:val="2"/>
            <w:tcBorders>
              <w:top w:val="nil"/>
              <w:left w:val="nil"/>
              <w:bottom w:val="nil"/>
              <w:right w:val="nil"/>
            </w:tcBorders>
          </w:tcPr>
          <w:p w14:paraId="490924BB" w14:textId="77777777" w:rsidR="00F2130F" w:rsidRPr="000A576F" w:rsidRDefault="00F2130F" w:rsidP="00D35365"/>
        </w:tc>
      </w:tr>
      <w:tr w:rsidR="00F2130F" w:rsidRPr="000A576F" w14:paraId="4D6D4537" w14:textId="77777777" w:rsidTr="00D35365">
        <w:trPr>
          <w:trHeight w:val="240"/>
          <w:jc w:val="center"/>
        </w:trPr>
        <w:tc>
          <w:tcPr>
            <w:tcW w:w="4876" w:type="dxa"/>
            <w:tcBorders>
              <w:top w:val="nil"/>
              <w:left w:val="nil"/>
              <w:bottom w:val="nil"/>
              <w:right w:val="nil"/>
            </w:tcBorders>
          </w:tcPr>
          <w:p w14:paraId="00E6E1B0"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46CCFD1" w14:textId="77777777" w:rsidR="00F2130F" w:rsidRPr="000A576F" w:rsidRDefault="00F2130F" w:rsidP="00D35365">
            <w:pPr>
              <w:pStyle w:val="AmColumnHeading"/>
            </w:pPr>
            <w:r w:rsidRPr="000A576F">
              <w:t>Alteração</w:t>
            </w:r>
          </w:p>
        </w:tc>
      </w:tr>
      <w:tr w:rsidR="00F2130F" w:rsidRPr="000A576F" w14:paraId="51784E70" w14:textId="77777777" w:rsidTr="00D35365">
        <w:trPr>
          <w:jc w:val="center"/>
        </w:trPr>
        <w:tc>
          <w:tcPr>
            <w:tcW w:w="4876" w:type="dxa"/>
            <w:tcBorders>
              <w:top w:val="nil"/>
              <w:left w:val="nil"/>
              <w:bottom w:val="nil"/>
              <w:right w:val="nil"/>
            </w:tcBorders>
          </w:tcPr>
          <w:p w14:paraId="74052E79" w14:textId="77777777" w:rsidR="00F2130F" w:rsidRPr="000A576F" w:rsidRDefault="00F2130F" w:rsidP="00D35365">
            <w:pPr>
              <w:pStyle w:val="Normal6a"/>
            </w:pPr>
          </w:p>
        </w:tc>
        <w:tc>
          <w:tcPr>
            <w:tcW w:w="4876" w:type="dxa"/>
            <w:tcBorders>
              <w:top w:val="nil"/>
              <w:left w:val="nil"/>
              <w:bottom w:val="nil"/>
              <w:right w:val="nil"/>
            </w:tcBorders>
          </w:tcPr>
          <w:p w14:paraId="05D4D83D" w14:textId="4BE7D1A3" w:rsidR="00F2130F" w:rsidRPr="000A576F" w:rsidRDefault="00F2130F" w:rsidP="00D35365">
            <w:pPr>
              <w:pStyle w:val="Normal6a"/>
            </w:pPr>
            <w:r w:rsidRPr="000A576F">
              <w:rPr>
                <w:b/>
                <w:i/>
              </w:rPr>
              <w:t>G</w:t>
            </w:r>
            <w:r w:rsidR="002C517D">
              <w:rPr>
                <w:b/>
                <w:i/>
              </w:rPr>
              <w:noBreakHyphen/>
            </w:r>
            <w:r w:rsidRPr="000A576F">
              <w:rPr>
                <w:b/>
                <w:i/>
              </w:rPr>
              <w:t>A.</w:t>
            </w:r>
            <w:r w:rsidRPr="000A576F">
              <w:tab/>
            </w:r>
            <w:r w:rsidRPr="000A576F">
              <w:rPr>
                <w:b/>
                <w:i/>
              </w:rPr>
              <w:t>Considerando que o inquérito do BCE sobre os empréstimos bancários na área do euro (janeiro de 2025) e o relatório SAFE (novembro de 2024) identificam a falta de procura de empréstimos como o principal obstáculo a um maior crescimento do crédito;</w:t>
            </w:r>
          </w:p>
        </w:tc>
      </w:tr>
    </w:tbl>
    <w:p w14:paraId="0F65F3F6"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54CCC9A" w14:textId="77777777" w:rsidR="00F2130F" w:rsidRPr="000A576F" w:rsidRDefault="00F2130F" w:rsidP="00F2130F">
      <w:r w:rsidRPr="000A576F">
        <w:rPr>
          <w:rStyle w:val="HideTWBExt"/>
        </w:rPr>
        <w:t>&lt;/Amend&gt;</w:t>
      </w:r>
    </w:p>
    <w:p w14:paraId="63A03974"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90</w:t>
      </w:r>
      <w:r w:rsidRPr="000A576F">
        <w:rPr>
          <w:rStyle w:val="HideTWBExt"/>
          <w:b w:val="0"/>
        </w:rPr>
        <w:t>&lt;/NumAm&gt;</w:t>
      </w:r>
    </w:p>
    <w:p w14:paraId="14C8F960"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7D13905E"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729664B3" w14:textId="77777777" w:rsidR="00F2130F" w:rsidRPr="000A576F" w:rsidRDefault="00F2130F" w:rsidP="00F2130F">
      <w:pPr>
        <w:pStyle w:val="NormalBold"/>
      </w:pPr>
      <w:r w:rsidRPr="000A576F">
        <w:rPr>
          <w:rStyle w:val="HideTWBExt"/>
          <w:b w:val="0"/>
        </w:rPr>
        <w:t>&lt;Members&gt;</w:t>
      </w:r>
      <w:r w:rsidRPr="000A576F">
        <w:t>René Repasi, Evelyn Regner, Niels Fuglsang, Claire Fita, Lara Wolters</w:t>
      </w:r>
      <w:r w:rsidRPr="000A576F">
        <w:rPr>
          <w:rStyle w:val="HideTWBExt"/>
          <w:b w:val="0"/>
        </w:rPr>
        <w:t>&lt;/Members&gt;</w:t>
      </w:r>
    </w:p>
    <w:p w14:paraId="0EA21F4A" w14:textId="77777777" w:rsidR="00F2130F" w:rsidRPr="000A576F" w:rsidRDefault="00F2130F" w:rsidP="00F2130F">
      <w:pPr>
        <w:pStyle w:val="NormalBold"/>
      </w:pPr>
      <w:r w:rsidRPr="000A576F">
        <w:rPr>
          <w:rStyle w:val="HideTWBExt"/>
          <w:b w:val="0"/>
        </w:rPr>
        <w:t>&lt;/RepeatBlock-By&gt;</w:t>
      </w:r>
    </w:p>
    <w:p w14:paraId="7C9721E3"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CFBF0A8" w14:textId="2BEFC038"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21235F5" w14:textId="77777777" w:rsidTr="00D35365">
        <w:trPr>
          <w:trHeight w:hRule="exact" w:val="240"/>
          <w:jc w:val="center"/>
        </w:trPr>
        <w:tc>
          <w:tcPr>
            <w:tcW w:w="9752" w:type="dxa"/>
            <w:gridSpan w:val="2"/>
            <w:tcBorders>
              <w:top w:val="nil"/>
              <w:left w:val="nil"/>
              <w:bottom w:val="nil"/>
              <w:right w:val="nil"/>
            </w:tcBorders>
          </w:tcPr>
          <w:p w14:paraId="784C4C26" w14:textId="77777777" w:rsidR="00F2130F" w:rsidRPr="000A576F" w:rsidRDefault="00F2130F" w:rsidP="00D35365"/>
        </w:tc>
      </w:tr>
      <w:tr w:rsidR="00F2130F" w:rsidRPr="000A576F" w14:paraId="6AFC9455" w14:textId="77777777" w:rsidTr="00D35365">
        <w:trPr>
          <w:trHeight w:val="240"/>
          <w:jc w:val="center"/>
        </w:trPr>
        <w:tc>
          <w:tcPr>
            <w:tcW w:w="4876" w:type="dxa"/>
            <w:tcBorders>
              <w:top w:val="nil"/>
              <w:left w:val="nil"/>
              <w:bottom w:val="nil"/>
              <w:right w:val="nil"/>
            </w:tcBorders>
          </w:tcPr>
          <w:p w14:paraId="2FACBE10"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1043F49" w14:textId="77777777" w:rsidR="00F2130F" w:rsidRPr="000A576F" w:rsidRDefault="00F2130F" w:rsidP="00D35365">
            <w:pPr>
              <w:pStyle w:val="AmColumnHeading"/>
            </w:pPr>
            <w:r w:rsidRPr="000A576F">
              <w:t>Alteração</w:t>
            </w:r>
          </w:p>
        </w:tc>
      </w:tr>
      <w:tr w:rsidR="00F2130F" w:rsidRPr="000A576F" w14:paraId="39CFDAC0" w14:textId="77777777" w:rsidTr="00D35365">
        <w:trPr>
          <w:jc w:val="center"/>
        </w:trPr>
        <w:tc>
          <w:tcPr>
            <w:tcW w:w="4876" w:type="dxa"/>
            <w:tcBorders>
              <w:top w:val="nil"/>
              <w:left w:val="nil"/>
              <w:bottom w:val="nil"/>
              <w:right w:val="nil"/>
            </w:tcBorders>
          </w:tcPr>
          <w:p w14:paraId="76D35F49" w14:textId="77777777" w:rsidR="00F2130F" w:rsidRPr="000A576F" w:rsidRDefault="00F2130F" w:rsidP="00D35365">
            <w:pPr>
              <w:pStyle w:val="Normal6a"/>
            </w:pPr>
          </w:p>
        </w:tc>
        <w:tc>
          <w:tcPr>
            <w:tcW w:w="4876" w:type="dxa"/>
            <w:tcBorders>
              <w:top w:val="nil"/>
              <w:left w:val="nil"/>
              <w:bottom w:val="nil"/>
              <w:right w:val="nil"/>
            </w:tcBorders>
          </w:tcPr>
          <w:p w14:paraId="25FB6EA1" w14:textId="63172598" w:rsidR="00F2130F" w:rsidRPr="000A576F" w:rsidRDefault="00F2130F" w:rsidP="00D35365">
            <w:pPr>
              <w:pStyle w:val="Normal6a"/>
            </w:pPr>
            <w:r w:rsidRPr="000A576F">
              <w:rPr>
                <w:b/>
                <w:i/>
              </w:rPr>
              <w:t>G</w:t>
            </w:r>
            <w:r w:rsidR="002C517D">
              <w:rPr>
                <w:b/>
                <w:i/>
              </w:rPr>
              <w:noBreakHyphen/>
            </w:r>
            <w:r w:rsidRPr="000A576F">
              <w:rPr>
                <w:b/>
                <w:i/>
              </w:rPr>
              <w:t>A.</w:t>
            </w:r>
            <w:r w:rsidRPr="000A576F">
              <w:tab/>
            </w:r>
            <w:r w:rsidRPr="000A576F">
              <w:rPr>
                <w:b/>
                <w:i/>
              </w:rPr>
              <w:t>Considerando que, entre os obstáculos apontados relativamente ao mercado único, 17 % das PME destacaram o IVA, 12 % o acesso ao mercado, 10 % o financiamento e 6 % os requisitos do mercado</w:t>
            </w:r>
            <w:r w:rsidRPr="000A576F">
              <w:rPr>
                <w:b/>
                <w:i/>
                <w:vertAlign w:val="superscript"/>
              </w:rPr>
              <w:t>1</w:t>
            </w:r>
            <w:r w:rsidR="002C517D">
              <w:rPr>
                <w:b/>
                <w:i/>
                <w:vertAlign w:val="superscript"/>
              </w:rPr>
              <w:noBreakHyphen/>
            </w:r>
            <w:r w:rsidRPr="000A576F">
              <w:rPr>
                <w:b/>
                <w:i/>
                <w:vertAlign w:val="superscript"/>
              </w:rPr>
              <w:t>A</w:t>
            </w:r>
            <w:r w:rsidRPr="000A576F">
              <w:rPr>
                <w:b/>
                <w:i/>
              </w:rPr>
              <w:t>;</w:t>
            </w:r>
          </w:p>
        </w:tc>
      </w:tr>
      <w:tr w:rsidR="00F2130F" w:rsidRPr="000A576F" w14:paraId="3A6052EB" w14:textId="77777777" w:rsidTr="00D35365">
        <w:trPr>
          <w:jc w:val="center"/>
        </w:trPr>
        <w:tc>
          <w:tcPr>
            <w:tcW w:w="4876" w:type="dxa"/>
            <w:tcBorders>
              <w:top w:val="nil"/>
              <w:left w:val="nil"/>
              <w:bottom w:val="nil"/>
              <w:right w:val="nil"/>
            </w:tcBorders>
          </w:tcPr>
          <w:p w14:paraId="7607BD6E" w14:textId="77777777" w:rsidR="00F2130F" w:rsidRPr="000A576F" w:rsidRDefault="00F2130F" w:rsidP="00D35365"/>
        </w:tc>
        <w:tc>
          <w:tcPr>
            <w:tcW w:w="4876" w:type="dxa"/>
            <w:tcBorders>
              <w:top w:val="nil"/>
              <w:left w:val="nil"/>
              <w:bottom w:val="nil"/>
              <w:right w:val="nil"/>
            </w:tcBorders>
          </w:tcPr>
          <w:p w14:paraId="21FB2251" w14:textId="77777777" w:rsidR="00F2130F" w:rsidRPr="000A576F" w:rsidRDefault="00F2130F" w:rsidP="00D35365">
            <w:pPr>
              <w:pStyle w:val="Normal6a"/>
            </w:pPr>
            <w:r w:rsidRPr="000A576F">
              <w:rPr>
                <w:b/>
                <w:i/>
              </w:rPr>
              <w:t>_________________</w:t>
            </w:r>
          </w:p>
        </w:tc>
      </w:tr>
      <w:tr w:rsidR="00F2130F" w:rsidRPr="000A576F" w14:paraId="1BFDE42C" w14:textId="77777777" w:rsidTr="00D35365">
        <w:trPr>
          <w:jc w:val="center"/>
        </w:trPr>
        <w:tc>
          <w:tcPr>
            <w:tcW w:w="4876" w:type="dxa"/>
            <w:tcBorders>
              <w:top w:val="nil"/>
              <w:left w:val="nil"/>
              <w:bottom w:val="nil"/>
              <w:right w:val="nil"/>
            </w:tcBorders>
          </w:tcPr>
          <w:p w14:paraId="1C59E4E1" w14:textId="77777777" w:rsidR="00F2130F" w:rsidRPr="000A576F" w:rsidRDefault="00F2130F" w:rsidP="00D35365"/>
        </w:tc>
        <w:tc>
          <w:tcPr>
            <w:tcW w:w="4876" w:type="dxa"/>
            <w:tcBorders>
              <w:top w:val="nil"/>
              <w:left w:val="nil"/>
              <w:bottom w:val="nil"/>
              <w:right w:val="nil"/>
            </w:tcBorders>
          </w:tcPr>
          <w:p w14:paraId="3FAE479B" w14:textId="42CA93EF" w:rsidR="00F2130F" w:rsidRPr="000A576F" w:rsidRDefault="00F2130F" w:rsidP="00D35365">
            <w:pPr>
              <w:pStyle w:val="Normal6a"/>
            </w:pPr>
            <w:r w:rsidRPr="000A576F">
              <w:rPr>
                <w:b/>
                <w:i/>
                <w:vertAlign w:val="superscript"/>
              </w:rPr>
              <w:t>1</w:t>
            </w:r>
            <w:r w:rsidR="002C517D">
              <w:rPr>
                <w:b/>
                <w:i/>
                <w:vertAlign w:val="superscript"/>
              </w:rPr>
              <w:noBreakHyphen/>
            </w:r>
            <w:r w:rsidRPr="000A576F">
              <w:rPr>
                <w:b/>
                <w:i/>
                <w:vertAlign w:val="superscript"/>
              </w:rPr>
              <w:t>A</w:t>
            </w:r>
            <w:r w:rsidRPr="000A576F">
              <w:t xml:space="preserve"> </w:t>
            </w:r>
            <w:r w:rsidRPr="000A576F">
              <w:rPr>
                <w:b/>
                <w:i/>
              </w:rPr>
              <w:t>Relatório anual de 2025 sobre o mercado único e a competitividade, COM(2025) 26 final.</w:t>
            </w:r>
          </w:p>
        </w:tc>
      </w:tr>
    </w:tbl>
    <w:p w14:paraId="76271DCF"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5AF8662" w14:textId="77777777" w:rsidR="00F2130F" w:rsidRPr="000A576F" w:rsidRDefault="00F2130F" w:rsidP="00F2130F">
      <w:r w:rsidRPr="000A576F">
        <w:rPr>
          <w:rStyle w:val="HideTWBExt"/>
        </w:rPr>
        <w:t>&lt;/Amend&gt;</w:t>
      </w:r>
    </w:p>
    <w:p w14:paraId="7BBEA5BE"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91</w:t>
      </w:r>
      <w:r w:rsidRPr="000A576F">
        <w:rPr>
          <w:rStyle w:val="HideTWBExt"/>
          <w:b w:val="0"/>
        </w:rPr>
        <w:t>&lt;/NumAm&gt;</w:t>
      </w:r>
    </w:p>
    <w:p w14:paraId="5BE95279" w14:textId="77777777" w:rsidR="00F2130F" w:rsidRPr="000A576F" w:rsidRDefault="00F2130F" w:rsidP="00F2130F">
      <w:pPr>
        <w:pStyle w:val="NormalBold"/>
      </w:pPr>
      <w:r w:rsidRPr="000A576F">
        <w:rPr>
          <w:rStyle w:val="HideTWBExt"/>
          <w:b w:val="0"/>
        </w:rPr>
        <w:t>&lt;RepeatBlock-By&gt;&lt;Members&gt;</w:t>
      </w:r>
      <w:r w:rsidRPr="000A576F">
        <w:t>Christophe Gomart</w:t>
      </w:r>
      <w:r w:rsidRPr="000A576F">
        <w:rPr>
          <w:rStyle w:val="HideTWBExt"/>
          <w:b w:val="0"/>
        </w:rPr>
        <w:t>&lt;/Members&gt;</w:t>
      </w:r>
    </w:p>
    <w:p w14:paraId="210DCDE4" w14:textId="77777777" w:rsidR="00F2130F" w:rsidRPr="000A576F" w:rsidRDefault="00F2130F" w:rsidP="00F2130F">
      <w:pPr>
        <w:pStyle w:val="NormalBold"/>
      </w:pPr>
      <w:r w:rsidRPr="000A576F">
        <w:rPr>
          <w:rStyle w:val="HideTWBExt"/>
          <w:b w:val="0"/>
        </w:rPr>
        <w:t>&lt;/RepeatBlock-By&gt;</w:t>
      </w:r>
    </w:p>
    <w:p w14:paraId="29A066D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995223E" w14:textId="642B3B54"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282BA19" w14:textId="77777777" w:rsidTr="00D35365">
        <w:trPr>
          <w:trHeight w:hRule="exact" w:val="240"/>
          <w:jc w:val="center"/>
        </w:trPr>
        <w:tc>
          <w:tcPr>
            <w:tcW w:w="9752" w:type="dxa"/>
            <w:gridSpan w:val="2"/>
            <w:tcBorders>
              <w:top w:val="nil"/>
              <w:left w:val="nil"/>
              <w:bottom w:val="nil"/>
              <w:right w:val="nil"/>
            </w:tcBorders>
          </w:tcPr>
          <w:p w14:paraId="394F4E7C" w14:textId="77777777" w:rsidR="00F2130F" w:rsidRPr="000A576F" w:rsidRDefault="00F2130F" w:rsidP="00D35365"/>
        </w:tc>
      </w:tr>
      <w:tr w:rsidR="00F2130F" w:rsidRPr="000A576F" w14:paraId="0CB84ED7" w14:textId="77777777" w:rsidTr="00D35365">
        <w:trPr>
          <w:trHeight w:val="240"/>
          <w:jc w:val="center"/>
        </w:trPr>
        <w:tc>
          <w:tcPr>
            <w:tcW w:w="4876" w:type="dxa"/>
            <w:tcBorders>
              <w:top w:val="nil"/>
              <w:left w:val="nil"/>
              <w:bottom w:val="nil"/>
              <w:right w:val="nil"/>
            </w:tcBorders>
          </w:tcPr>
          <w:p w14:paraId="5C2A1CC2"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69E29D9" w14:textId="77777777" w:rsidR="00F2130F" w:rsidRPr="000A576F" w:rsidRDefault="00F2130F" w:rsidP="00D35365">
            <w:pPr>
              <w:pStyle w:val="AmColumnHeading"/>
            </w:pPr>
            <w:r w:rsidRPr="000A576F">
              <w:t>Alteração</w:t>
            </w:r>
          </w:p>
        </w:tc>
      </w:tr>
      <w:tr w:rsidR="00F2130F" w:rsidRPr="000A576F" w14:paraId="4CD39C2C" w14:textId="77777777" w:rsidTr="00D35365">
        <w:trPr>
          <w:jc w:val="center"/>
        </w:trPr>
        <w:tc>
          <w:tcPr>
            <w:tcW w:w="4876" w:type="dxa"/>
            <w:tcBorders>
              <w:top w:val="nil"/>
              <w:left w:val="nil"/>
              <w:bottom w:val="nil"/>
              <w:right w:val="nil"/>
            </w:tcBorders>
          </w:tcPr>
          <w:p w14:paraId="15B53BE4" w14:textId="77777777" w:rsidR="00F2130F" w:rsidRPr="000A576F" w:rsidRDefault="00F2130F" w:rsidP="00D35365">
            <w:pPr>
              <w:pStyle w:val="Normal6a"/>
            </w:pPr>
          </w:p>
        </w:tc>
        <w:tc>
          <w:tcPr>
            <w:tcW w:w="4876" w:type="dxa"/>
            <w:tcBorders>
              <w:top w:val="nil"/>
              <w:left w:val="nil"/>
              <w:bottom w:val="nil"/>
              <w:right w:val="nil"/>
            </w:tcBorders>
          </w:tcPr>
          <w:p w14:paraId="64C74CA1" w14:textId="542FC16A" w:rsidR="00F2130F" w:rsidRPr="000A576F" w:rsidRDefault="00F2130F" w:rsidP="00D35365">
            <w:pPr>
              <w:pStyle w:val="Normal6a"/>
            </w:pPr>
            <w:r w:rsidRPr="000A576F">
              <w:rPr>
                <w:b/>
                <w:i/>
              </w:rPr>
              <w:t>G</w:t>
            </w:r>
            <w:r w:rsidR="002C517D">
              <w:rPr>
                <w:b/>
                <w:i/>
              </w:rPr>
              <w:noBreakHyphen/>
            </w:r>
            <w:r w:rsidRPr="000A576F">
              <w:rPr>
                <w:b/>
                <w:i/>
              </w:rPr>
              <w:t>A.</w:t>
            </w:r>
            <w:r w:rsidRPr="000A576F">
              <w:tab/>
            </w:r>
            <w:r w:rsidRPr="000A576F">
              <w:rPr>
                <w:b/>
                <w:i/>
              </w:rPr>
              <w:t>Considerando que, de acordo com um inquérito da Comissão Europeia de 19 de julho de 2023, apenas 18 % dos europeus têm um nível elevado de literacia financeira;</w:t>
            </w:r>
          </w:p>
        </w:tc>
      </w:tr>
    </w:tbl>
    <w:p w14:paraId="6D1B1C19"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{FR}</w:t>
      </w:r>
      <w:r w:rsidRPr="000A576F">
        <w:t>fr</w:t>
      </w:r>
      <w:r w:rsidRPr="000A576F">
        <w:rPr>
          <w:rStyle w:val="HideTWBExt"/>
        </w:rPr>
        <w:t>&lt;/Original&gt;</w:t>
      </w:r>
    </w:p>
    <w:p w14:paraId="4411DC4C" w14:textId="77777777" w:rsidR="00F2130F" w:rsidRPr="000A576F" w:rsidRDefault="00F2130F" w:rsidP="00F2130F">
      <w:r w:rsidRPr="000A576F">
        <w:rPr>
          <w:rStyle w:val="HideTWBExt"/>
        </w:rPr>
        <w:t>&lt;/Amend&gt;</w:t>
      </w:r>
    </w:p>
    <w:p w14:paraId="34549AE9"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92</w:t>
      </w:r>
      <w:r w:rsidRPr="000A576F">
        <w:rPr>
          <w:rStyle w:val="HideTWBExt"/>
          <w:b w:val="0"/>
        </w:rPr>
        <w:t>&lt;/NumAm&gt;</w:t>
      </w:r>
    </w:p>
    <w:p w14:paraId="2CC7A76D"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026EBEB8" w14:textId="77777777" w:rsidR="00F2130F" w:rsidRPr="000A576F" w:rsidRDefault="00F2130F" w:rsidP="00F2130F">
      <w:pPr>
        <w:pStyle w:val="NormalBold"/>
      </w:pPr>
      <w:r w:rsidRPr="000A576F">
        <w:rPr>
          <w:rStyle w:val="HideTWBExt"/>
          <w:b w:val="0"/>
        </w:rPr>
        <w:t>&lt;/RepeatBlock-By&gt;</w:t>
      </w:r>
    </w:p>
    <w:p w14:paraId="6D973C35"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DEDB344" w14:textId="11B0458B"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BB2E5E8" w14:textId="77777777" w:rsidTr="00D35365">
        <w:trPr>
          <w:trHeight w:hRule="exact" w:val="240"/>
          <w:jc w:val="center"/>
        </w:trPr>
        <w:tc>
          <w:tcPr>
            <w:tcW w:w="9752" w:type="dxa"/>
            <w:gridSpan w:val="2"/>
            <w:tcBorders>
              <w:top w:val="nil"/>
              <w:left w:val="nil"/>
              <w:bottom w:val="nil"/>
              <w:right w:val="nil"/>
            </w:tcBorders>
          </w:tcPr>
          <w:p w14:paraId="03032BC5" w14:textId="77777777" w:rsidR="00F2130F" w:rsidRPr="000A576F" w:rsidRDefault="00F2130F" w:rsidP="00D35365"/>
        </w:tc>
      </w:tr>
      <w:tr w:rsidR="00F2130F" w:rsidRPr="000A576F" w14:paraId="641D799F" w14:textId="77777777" w:rsidTr="00D35365">
        <w:trPr>
          <w:trHeight w:val="240"/>
          <w:jc w:val="center"/>
        </w:trPr>
        <w:tc>
          <w:tcPr>
            <w:tcW w:w="4876" w:type="dxa"/>
            <w:tcBorders>
              <w:top w:val="nil"/>
              <w:left w:val="nil"/>
              <w:bottom w:val="nil"/>
              <w:right w:val="nil"/>
            </w:tcBorders>
          </w:tcPr>
          <w:p w14:paraId="092AB7C0"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6D7E949" w14:textId="77777777" w:rsidR="00F2130F" w:rsidRPr="000A576F" w:rsidRDefault="00F2130F" w:rsidP="00D35365">
            <w:pPr>
              <w:pStyle w:val="AmColumnHeading"/>
            </w:pPr>
            <w:r w:rsidRPr="000A576F">
              <w:t>Alteração</w:t>
            </w:r>
          </w:p>
        </w:tc>
      </w:tr>
      <w:tr w:rsidR="00F2130F" w:rsidRPr="000A576F" w14:paraId="266B342E" w14:textId="77777777" w:rsidTr="00D35365">
        <w:trPr>
          <w:jc w:val="center"/>
        </w:trPr>
        <w:tc>
          <w:tcPr>
            <w:tcW w:w="4876" w:type="dxa"/>
            <w:tcBorders>
              <w:top w:val="nil"/>
              <w:left w:val="nil"/>
              <w:bottom w:val="nil"/>
              <w:right w:val="nil"/>
            </w:tcBorders>
          </w:tcPr>
          <w:p w14:paraId="59CFBC60" w14:textId="77777777" w:rsidR="00F2130F" w:rsidRPr="000A576F" w:rsidRDefault="00F2130F" w:rsidP="00D35365">
            <w:pPr>
              <w:pStyle w:val="Normal6a"/>
            </w:pPr>
          </w:p>
        </w:tc>
        <w:tc>
          <w:tcPr>
            <w:tcW w:w="4876" w:type="dxa"/>
            <w:tcBorders>
              <w:top w:val="nil"/>
              <w:left w:val="nil"/>
              <w:bottom w:val="nil"/>
              <w:right w:val="nil"/>
            </w:tcBorders>
          </w:tcPr>
          <w:p w14:paraId="117A9322" w14:textId="723454F4" w:rsidR="00F2130F" w:rsidRPr="000A576F" w:rsidRDefault="00F2130F" w:rsidP="00D35365">
            <w:pPr>
              <w:pStyle w:val="Normal6a"/>
            </w:pPr>
            <w:r w:rsidRPr="000A576F">
              <w:rPr>
                <w:b/>
                <w:i/>
              </w:rPr>
              <w:t>G</w:t>
            </w:r>
            <w:r w:rsidR="002C517D">
              <w:rPr>
                <w:b/>
                <w:i/>
              </w:rPr>
              <w:noBreakHyphen/>
            </w:r>
            <w:r w:rsidRPr="000A576F">
              <w:rPr>
                <w:b/>
                <w:i/>
              </w:rPr>
              <w:t>A.</w:t>
            </w:r>
            <w:r w:rsidRPr="000A576F">
              <w:tab/>
            </w:r>
            <w:r w:rsidRPr="000A576F">
              <w:rPr>
                <w:b/>
                <w:i/>
              </w:rPr>
              <w:t>Considerando que a Comissão Europeia publicou o seu primeiro Plano de Ação para a Criação de uma União dos Mercados de Capitais em setembro de 2015»;</w:t>
            </w:r>
          </w:p>
        </w:tc>
      </w:tr>
    </w:tbl>
    <w:p w14:paraId="79BD7E5B"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5A56B5B" w14:textId="77777777" w:rsidR="00F2130F" w:rsidRPr="000A576F" w:rsidRDefault="00F2130F" w:rsidP="00F2130F">
      <w:r w:rsidRPr="000A576F">
        <w:rPr>
          <w:rStyle w:val="HideTWBExt"/>
        </w:rPr>
        <w:t>&lt;/Amend&gt;</w:t>
      </w:r>
    </w:p>
    <w:p w14:paraId="442913B5"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93</w:t>
      </w:r>
      <w:r w:rsidRPr="000A576F">
        <w:rPr>
          <w:rStyle w:val="HideTWBExt"/>
          <w:b w:val="0"/>
        </w:rPr>
        <w:t>&lt;/NumAm&gt;</w:t>
      </w:r>
    </w:p>
    <w:p w14:paraId="76E5D101" w14:textId="77777777" w:rsidR="00F2130F" w:rsidRPr="000A576F" w:rsidRDefault="00F2130F" w:rsidP="00F2130F">
      <w:pPr>
        <w:pStyle w:val="NormalBold"/>
      </w:pPr>
      <w:r w:rsidRPr="000A576F">
        <w:rPr>
          <w:rStyle w:val="HideTWBExt"/>
          <w:b w:val="0"/>
        </w:rPr>
        <w:t>&lt;RepeatBlock-By&gt;&lt;Members&gt;</w:t>
      </w:r>
      <w:r w:rsidRPr="000A576F">
        <w:t>Thomas Bajada</w:t>
      </w:r>
      <w:r w:rsidRPr="000A576F">
        <w:rPr>
          <w:rStyle w:val="HideTWBExt"/>
          <w:b w:val="0"/>
        </w:rPr>
        <w:t>&lt;/Members&gt;</w:t>
      </w:r>
    </w:p>
    <w:p w14:paraId="699013CA" w14:textId="77777777" w:rsidR="00F2130F" w:rsidRPr="000A576F" w:rsidRDefault="00F2130F" w:rsidP="00F2130F">
      <w:pPr>
        <w:pStyle w:val="NormalBold"/>
      </w:pPr>
      <w:r w:rsidRPr="000A576F">
        <w:rPr>
          <w:rStyle w:val="HideTWBExt"/>
          <w:b w:val="0"/>
        </w:rPr>
        <w:t>&lt;/RepeatBlock-By&gt;</w:t>
      </w:r>
    </w:p>
    <w:p w14:paraId="5754131C"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F6DF422" w14:textId="4EE248A6"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3EEC597" w14:textId="77777777" w:rsidTr="00D35365">
        <w:trPr>
          <w:trHeight w:hRule="exact" w:val="240"/>
          <w:jc w:val="center"/>
        </w:trPr>
        <w:tc>
          <w:tcPr>
            <w:tcW w:w="9752" w:type="dxa"/>
            <w:gridSpan w:val="2"/>
            <w:tcBorders>
              <w:top w:val="nil"/>
              <w:left w:val="nil"/>
              <w:bottom w:val="nil"/>
              <w:right w:val="nil"/>
            </w:tcBorders>
          </w:tcPr>
          <w:p w14:paraId="483BA9D2" w14:textId="77777777" w:rsidR="00F2130F" w:rsidRPr="000A576F" w:rsidRDefault="00F2130F" w:rsidP="00D35365"/>
        </w:tc>
      </w:tr>
      <w:tr w:rsidR="00F2130F" w:rsidRPr="000A576F" w14:paraId="51A40E61" w14:textId="77777777" w:rsidTr="00D35365">
        <w:trPr>
          <w:trHeight w:val="240"/>
          <w:jc w:val="center"/>
        </w:trPr>
        <w:tc>
          <w:tcPr>
            <w:tcW w:w="4876" w:type="dxa"/>
            <w:tcBorders>
              <w:top w:val="nil"/>
              <w:left w:val="nil"/>
              <w:bottom w:val="nil"/>
              <w:right w:val="nil"/>
            </w:tcBorders>
          </w:tcPr>
          <w:p w14:paraId="6A1F05B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32A87AF" w14:textId="77777777" w:rsidR="00F2130F" w:rsidRPr="000A576F" w:rsidRDefault="00F2130F" w:rsidP="00D35365">
            <w:pPr>
              <w:pStyle w:val="AmColumnHeading"/>
            </w:pPr>
            <w:r w:rsidRPr="000A576F">
              <w:t>Alteração</w:t>
            </w:r>
          </w:p>
        </w:tc>
      </w:tr>
      <w:tr w:rsidR="00F2130F" w:rsidRPr="000A576F" w14:paraId="6DB79847" w14:textId="77777777" w:rsidTr="00D35365">
        <w:trPr>
          <w:jc w:val="center"/>
        </w:trPr>
        <w:tc>
          <w:tcPr>
            <w:tcW w:w="4876" w:type="dxa"/>
            <w:tcBorders>
              <w:top w:val="nil"/>
              <w:left w:val="nil"/>
              <w:bottom w:val="nil"/>
              <w:right w:val="nil"/>
            </w:tcBorders>
          </w:tcPr>
          <w:p w14:paraId="1DC875DC" w14:textId="77777777" w:rsidR="00F2130F" w:rsidRPr="000A576F" w:rsidRDefault="00F2130F" w:rsidP="00D35365">
            <w:pPr>
              <w:pStyle w:val="Normal6a"/>
            </w:pPr>
          </w:p>
        </w:tc>
        <w:tc>
          <w:tcPr>
            <w:tcW w:w="4876" w:type="dxa"/>
            <w:tcBorders>
              <w:top w:val="nil"/>
              <w:left w:val="nil"/>
              <w:bottom w:val="nil"/>
              <w:right w:val="nil"/>
            </w:tcBorders>
          </w:tcPr>
          <w:p w14:paraId="2E5E2B80" w14:textId="49074DAC" w:rsidR="00F2130F" w:rsidRPr="000A576F" w:rsidRDefault="00F2130F" w:rsidP="00D35365">
            <w:pPr>
              <w:pStyle w:val="Normal6a"/>
            </w:pPr>
            <w:r w:rsidRPr="000A576F">
              <w:rPr>
                <w:b/>
                <w:i/>
              </w:rPr>
              <w:t>G</w:t>
            </w:r>
            <w:r w:rsidR="002C517D">
              <w:rPr>
                <w:b/>
                <w:i/>
              </w:rPr>
              <w:noBreakHyphen/>
            </w:r>
            <w:r w:rsidRPr="000A576F">
              <w:rPr>
                <w:b/>
                <w:i/>
              </w:rPr>
              <w:t>A.</w:t>
            </w:r>
            <w:r w:rsidRPr="000A576F">
              <w:tab/>
            </w:r>
            <w:r w:rsidRPr="000A576F">
              <w:rPr>
                <w:b/>
                <w:i/>
              </w:rPr>
              <w:t>Considerando que o inquérito Eurobarómetro de julho de 2023 mostra que apenas 18 % dos cidadãos da UE possuem um elevado nível de literacia financeira;</w:t>
            </w:r>
          </w:p>
        </w:tc>
      </w:tr>
    </w:tbl>
    <w:p w14:paraId="3759C046"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932073D" w14:textId="77777777" w:rsidR="00F2130F" w:rsidRPr="000A576F" w:rsidRDefault="00F2130F" w:rsidP="00F2130F">
      <w:r w:rsidRPr="000A576F">
        <w:rPr>
          <w:rStyle w:val="HideTWBExt"/>
        </w:rPr>
        <w:t>&lt;/Amend&gt;</w:t>
      </w:r>
    </w:p>
    <w:p w14:paraId="16A6205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94</w:t>
      </w:r>
      <w:r w:rsidRPr="000A576F">
        <w:rPr>
          <w:rStyle w:val="HideTWBExt"/>
          <w:b w:val="0"/>
        </w:rPr>
        <w:t>&lt;/NumAm&gt;</w:t>
      </w:r>
    </w:p>
    <w:p w14:paraId="7E337FC5"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18B9A46D" w14:textId="77777777" w:rsidR="00F2130F" w:rsidRPr="000A576F" w:rsidRDefault="00F2130F" w:rsidP="00F2130F">
      <w:pPr>
        <w:pStyle w:val="NormalBold"/>
      </w:pPr>
      <w:r w:rsidRPr="000A576F">
        <w:rPr>
          <w:rStyle w:val="HideTWBExt"/>
          <w:b w:val="0"/>
        </w:rPr>
        <w:t>&lt;/RepeatBlock-By&gt;</w:t>
      </w:r>
    </w:p>
    <w:p w14:paraId="24E5A6D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93D62C4" w14:textId="624D6D1F"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8C9DF54" w14:textId="77777777" w:rsidTr="00D35365">
        <w:trPr>
          <w:trHeight w:hRule="exact" w:val="240"/>
          <w:jc w:val="center"/>
        </w:trPr>
        <w:tc>
          <w:tcPr>
            <w:tcW w:w="9752" w:type="dxa"/>
            <w:gridSpan w:val="2"/>
            <w:tcBorders>
              <w:top w:val="nil"/>
              <w:left w:val="nil"/>
              <w:bottom w:val="nil"/>
              <w:right w:val="nil"/>
            </w:tcBorders>
          </w:tcPr>
          <w:p w14:paraId="6302AD94" w14:textId="77777777" w:rsidR="00F2130F" w:rsidRPr="000A576F" w:rsidRDefault="00F2130F" w:rsidP="00D35365"/>
        </w:tc>
      </w:tr>
      <w:tr w:rsidR="00F2130F" w:rsidRPr="000A576F" w14:paraId="154A4321" w14:textId="77777777" w:rsidTr="00D35365">
        <w:trPr>
          <w:trHeight w:val="240"/>
          <w:jc w:val="center"/>
        </w:trPr>
        <w:tc>
          <w:tcPr>
            <w:tcW w:w="4876" w:type="dxa"/>
            <w:tcBorders>
              <w:top w:val="nil"/>
              <w:left w:val="nil"/>
              <w:bottom w:val="nil"/>
              <w:right w:val="nil"/>
            </w:tcBorders>
          </w:tcPr>
          <w:p w14:paraId="73898E2D"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F204D81" w14:textId="77777777" w:rsidR="00F2130F" w:rsidRPr="000A576F" w:rsidRDefault="00F2130F" w:rsidP="00D35365">
            <w:pPr>
              <w:pStyle w:val="AmColumnHeading"/>
            </w:pPr>
            <w:r w:rsidRPr="000A576F">
              <w:t>Alteração</w:t>
            </w:r>
          </w:p>
        </w:tc>
      </w:tr>
      <w:tr w:rsidR="00F2130F" w:rsidRPr="000A576F" w14:paraId="7E61B637" w14:textId="77777777" w:rsidTr="00D35365">
        <w:trPr>
          <w:jc w:val="center"/>
        </w:trPr>
        <w:tc>
          <w:tcPr>
            <w:tcW w:w="4876" w:type="dxa"/>
            <w:tcBorders>
              <w:top w:val="nil"/>
              <w:left w:val="nil"/>
              <w:bottom w:val="nil"/>
              <w:right w:val="nil"/>
            </w:tcBorders>
          </w:tcPr>
          <w:p w14:paraId="5CFE06CD" w14:textId="77777777" w:rsidR="00F2130F" w:rsidRPr="000A576F" w:rsidRDefault="00F2130F" w:rsidP="00D35365">
            <w:pPr>
              <w:pStyle w:val="Normal6a"/>
            </w:pPr>
          </w:p>
        </w:tc>
        <w:tc>
          <w:tcPr>
            <w:tcW w:w="4876" w:type="dxa"/>
            <w:tcBorders>
              <w:top w:val="nil"/>
              <w:left w:val="nil"/>
              <w:bottom w:val="nil"/>
              <w:right w:val="nil"/>
            </w:tcBorders>
          </w:tcPr>
          <w:p w14:paraId="1857E10F" w14:textId="308174D4" w:rsidR="00F2130F" w:rsidRPr="000A576F" w:rsidRDefault="00F2130F" w:rsidP="00D35365">
            <w:pPr>
              <w:pStyle w:val="Normal6a"/>
            </w:pPr>
            <w:r w:rsidRPr="000A576F">
              <w:rPr>
                <w:b/>
                <w:i/>
              </w:rPr>
              <w:t>G</w:t>
            </w:r>
            <w:r w:rsidR="002C517D">
              <w:rPr>
                <w:b/>
                <w:i/>
              </w:rPr>
              <w:noBreakHyphen/>
            </w:r>
            <w:r w:rsidRPr="000A576F">
              <w:rPr>
                <w:b/>
                <w:i/>
              </w:rPr>
              <w:t>B.</w:t>
            </w:r>
            <w:r w:rsidRPr="000A576F">
              <w:tab/>
            </w:r>
            <w:r w:rsidRPr="000A576F">
              <w:rPr>
                <w:b/>
                <w:i/>
              </w:rPr>
              <w:t>Considerando que as guerras comerciais e os litígios pautais em curso estão a causar uma incerteza significativa nos mercados mundiais, afetando particularmente os investimentos transfronteiriços e perturbando as cadeias de abastecimento estabelecidas; que a imposição de direitos aduaneiros e de barreiras comerciais compromete os princípios do comércio livre e da concorrência nos mercados, que são essenciais para o bom funcionamento dos mercados de capitais privados; que essas tensões geopolíticas criam riscos adicionais para os investidores, reduzindo a confiança e dificultando o fluxo de capitais privados além</w:t>
            </w:r>
            <w:r w:rsidR="002C517D">
              <w:rPr>
                <w:b/>
                <w:i/>
              </w:rPr>
              <w:noBreakHyphen/>
            </w:r>
            <w:r w:rsidRPr="000A576F">
              <w:rPr>
                <w:b/>
                <w:i/>
              </w:rPr>
              <w:t>fronteiras, o que é crucial para financiar a inovação, as empresas em fase de arranque e as empresas em crescimento; que a instabilidade causada por estes conflitos comerciais pode abrandar o desenvolvimento da União dos Mercados de Capitais, desencorajando o investimento no mercado europeu, em particular em setores de alto risco que dependem fortemente de redes de comércio mundiais;</w:t>
            </w:r>
          </w:p>
        </w:tc>
      </w:tr>
    </w:tbl>
    <w:p w14:paraId="05985DE9"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15765EC" w14:textId="77777777" w:rsidR="00F2130F" w:rsidRPr="000A576F" w:rsidRDefault="00F2130F" w:rsidP="00F2130F">
      <w:r w:rsidRPr="000A576F">
        <w:rPr>
          <w:rStyle w:val="HideTWBExt"/>
        </w:rPr>
        <w:t>&lt;/Amend&gt;</w:t>
      </w:r>
    </w:p>
    <w:p w14:paraId="3A3E42EA"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95</w:t>
      </w:r>
      <w:r w:rsidRPr="000A576F">
        <w:rPr>
          <w:rStyle w:val="HideTWBExt"/>
          <w:b w:val="0"/>
        </w:rPr>
        <w:t>&lt;/NumAm&gt;</w:t>
      </w:r>
    </w:p>
    <w:p w14:paraId="0199D6B1" w14:textId="77777777" w:rsidR="00F2130F" w:rsidRPr="000A576F" w:rsidRDefault="00F2130F" w:rsidP="00F2130F">
      <w:pPr>
        <w:pStyle w:val="NormalBold"/>
      </w:pPr>
      <w:r w:rsidRPr="000A576F">
        <w:rPr>
          <w:rStyle w:val="HideTWBExt"/>
          <w:b w:val="0"/>
        </w:rPr>
        <w:t>&lt;RepeatBlock-By&gt;&lt;Members&gt;</w:t>
      </w:r>
      <w:r w:rsidRPr="000A576F">
        <w:t>Giovanni Crosetto, Denis Nesci, Francesco Ventola</w:t>
      </w:r>
      <w:r w:rsidRPr="000A576F">
        <w:rPr>
          <w:rStyle w:val="HideTWBExt"/>
          <w:b w:val="0"/>
        </w:rPr>
        <w:t>&lt;/Members&gt;</w:t>
      </w:r>
    </w:p>
    <w:p w14:paraId="05CDE2F3" w14:textId="77777777" w:rsidR="00F2130F" w:rsidRPr="000A576F" w:rsidRDefault="00F2130F" w:rsidP="00F2130F">
      <w:pPr>
        <w:pStyle w:val="NormalBold"/>
      </w:pPr>
      <w:r w:rsidRPr="000A576F">
        <w:rPr>
          <w:rStyle w:val="HideTWBExt"/>
          <w:b w:val="0"/>
        </w:rPr>
        <w:t>&lt;/RepeatBlock-By&gt;</w:t>
      </w:r>
    </w:p>
    <w:p w14:paraId="468842EB"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47C1102" w14:textId="4D3C0772"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637C624" w14:textId="77777777" w:rsidTr="00D35365">
        <w:trPr>
          <w:trHeight w:hRule="exact" w:val="240"/>
          <w:jc w:val="center"/>
        </w:trPr>
        <w:tc>
          <w:tcPr>
            <w:tcW w:w="9752" w:type="dxa"/>
            <w:gridSpan w:val="2"/>
            <w:tcBorders>
              <w:top w:val="nil"/>
              <w:left w:val="nil"/>
              <w:bottom w:val="nil"/>
              <w:right w:val="nil"/>
            </w:tcBorders>
          </w:tcPr>
          <w:p w14:paraId="56A5804C" w14:textId="77777777" w:rsidR="00F2130F" w:rsidRPr="000A576F" w:rsidRDefault="00F2130F" w:rsidP="00D35365"/>
        </w:tc>
      </w:tr>
      <w:tr w:rsidR="00F2130F" w:rsidRPr="000A576F" w14:paraId="29A31E5E" w14:textId="77777777" w:rsidTr="00D35365">
        <w:trPr>
          <w:trHeight w:val="240"/>
          <w:jc w:val="center"/>
        </w:trPr>
        <w:tc>
          <w:tcPr>
            <w:tcW w:w="4876" w:type="dxa"/>
            <w:tcBorders>
              <w:top w:val="nil"/>
              <w:left w:val="nil"/>
              <w:bottom w:val="nil"/>
              <w:right w:val="nil"/>
            </w:tcBorders>
          </w:tcPr>
          <w:p w14:paraId="44B9277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E2B2E7D" w14:textId="77777777" w:rsidR="00F2130F" w:rsidRPr="000A576F" w:rsidRDefault="00F2130F" w:rsidP="00D35365">
            <w:pPr>
              <w:pStyle w:val="AmColumnHeading"/>
            </w:pPr>
            <w:r w:rsidRPr="000A576F">
              <w:t>Alteração</w:t>
            </w:r>
          </w:p>
        </w:tc>
      </w:tr>
      <w:tr w:rsidR="00F2130F" w:rsidRPr="000A576F" w14:paraId="07580A8C" w14:textId="77777777" w:rsidTr="00D35365">
        <w:trPr>
          <w:jc w:val="center"/>
        </w:trPr>
        <w:tc>
          <w:tcPr>
            <w:tcW w:w="4876" w:type="dxa"/>
            <w:tcBorders>
              <w:top w:val="nil"/>
              <w:left w:val="nil"/>
              <w:bottom w:val="nil"/>
              <w:right w:val="nil"/>
            </w:tcBorders>
          </w:tcPr>
          <w:p w14:paraId="71D0D563" w14:textId="77777777" w:rsidR="00F2130F" w:rsidRPr="000A576F" w:rsidRDefault="00F2130F" w:rsidP="00D35365">
            <w:pPr>
              <w:pStyle w:val="Normal6a"/>
            </w:pPr>
          </w:p>
        </w:tc>
        <w:tc>
          <w:tcPr>
            <w:tcW w:w="4876" w:type="dxa"/>
            <w:tcBorders>
              <w:top w:val="nil"/>
              <w:left w:val="nil"/>
              <w:bottom w:val="nil"/>
              <w:right w:val="nil"/>
            </w:tcBorders>
          </w:tcPr>
          <w:p w14:paraId="73971D9D" w14:textId="38CFD858" w:rsidR="00F2130F" w:rsidRPr="000A576F" w:rsidRDefault="00F2130F" w:rsidP="00D35365">
            <w:pPr>
              <w:pStyle w:val="Normal6a"/>
            </w:pPr>
            <w:r w:rsidRPr="000A576F">
              <w:rPr>
                <w:b/>
                <w:i/>
              </w:rPr>
              <w:t>G</w:t>
            </w:r>
            <w:r w:rsidR="002C517D">
              <w:rPr>
                <w:b/>
                <w:i/>
              </w:rPr>
              <w:noBreakHyphen/>
            </w:r>
            <w:r w:rsidRPr="000A576F">
              <w:rPr>
                <w:b/>
                <w:i/>
              </w:rPr>
              <w:t>B.</w:t>
            </w:r>
            <w:r w:rsidRPr="000A576F">
              <w:tab/>
            </w:r>
            <w:r w:rsidRPr="000A576F">
              <w:rPr>
                <w:b/>
                <w:i/>
              </w:rPr>
              <w:t>Considerando que as seguradoras desempenham um papel fundamental na consecução dos objetivos da União dos Mercados de Capitais, ao proporcionarem proteção contra os riscos para os cidadãos e as empresas, apoiarem as poupanças</w:t>
            </w:r>
            <w:r w:rsidR="002C517D">
              <w:rPr>
                <w:b/>
                <w:i/>
              </w:rPr>
              <w:noBreakHyphen/>
            </w:r>
            <w:r w:rsidRPr="000A576F">
              <w:rPr>
                <w:b/>
                <w:i/>
              </w:rPr>
              <w:t>reforma e funcionarem como grandes investidores a longo prazo na economia da UE;</w:t>
            </w:r>
          </w:p>
        </w:tc>
      </w:tr>
    </w:tbl>
    <w:p w14:paraId="57994FBC"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F94C5F3" w14:textId="77777777" w:rsidR="00F2130F" w:rsidRPr="000A576F" w:rsidRDefault="00F2130F" w:rsidP="00F2130F">
      <w:r w:rsidRPr="000A576F">
        <w:rPr>
          <w:rStyle w:val="HideTWBExt"/>
        </w:rPr>
        <w:t>&lt;/Amend&gt;</w:t>
      </w:r>
    </w:p>
    <w:p w14:paraId="275DEFDB"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96</w:t>
      </w:r>
      <w:r w:rsidRPr="000A576F">
        <w:rPr>
          <w:rStyle w:val="HideTWBExt"/>
          <w:b w:val="0"/>
        </w:rPr>
        <w:t>&lt;/NumAm&gt;</w:t>
      </w:r>
    </w:p>
    <w:p w14:paraId="59C7722F" w14:textId="77777777" w:rsidR="00F2130F" w:rsidRPr="000A576F" w:rsidRDefault="00F2130F" w:rsidP="00F2130F">
      <w:pPr>
        <w:pStyle w:val="NormalBold"/>
      </w:pPr>
      <w:r w:rsidRPr="000A576F">
        <w:rPr>
          <w:rStyle w:val="HideTWBExt"/>
          <w:b w:val="0"/>
        </w:rPr>
        <w:t>&lt;RepeatBlock-By&gt;&lt;Members&gt;</w:t>
      </w:r>
      <w:r w:rsidRPr="000A576F">
        <w:t>Michalis Hadjipantela</w:t>
      </w:r>
      <w:r w:rsidRPr="000A576F">
        <w:rPr>
          <w:rStyle w:val="HideTWBExt"/>
          <w:b w:val="0"/>
        </w:rPr>
        <w:t>&lt;/Members&gt;</w:t>
      </w:r>
    </w:p>
    <w:p w14:paraId="537455CE" w14:textId="77777777" w:rsidR="00F2130F" w:rsidRPr="000A576F" w:rsidRDefault="00F2130F" w:rsidP="00F2130F">
      <w:pPr>
        <w:pStyle w:val="NormalBold"/>
      </w:pPr>
      <w:r w:rsidRPr="000A576F">
        <w:rPr>
          <w:rStyle w:val="HideTWBExt"/>
          <w:b w:val="0"/>
        </w:rPr>
        <w:t>&lt;/RepeatBlock-By&gt;</w:t>
      </w:r>
    </w:p>
    <w:p w14:paraId="310CACC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E4D528A" w14:textId="07F8A45B"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21647B0" w14:textId="77777777" w:rsidTr="00D35365">
        <w:trPr>
          <w:trHeight w:hRule="exact" w:val="240"/>
          <w:jc w:val="center"/>
        </w:trPr>
        <w:tc>
          <w:tcPr>
            <w:tcW w:w="9752" w:type="dxa"/>
            <w:gridSpan w:val="2"/>
            <w:tcBorders>
              <w:top w:val="nil"/>
              <w:left w:val="nil"/>
              <w:bottom w:val="nil"/>
              <w:right w:val="nil"/>
            </w:tcBorders>
          </w:tcPr>
          <w:p w14:paraId="076468D4" w14:textId="77777777" w:rsidR="00F2130F" w:rsidRPr="000A576F" w:rsidRDefault="00F2130F" w:rsidP="00D35365"/>
        </w:tc>
      </w:tr>
      <w:tr w:rsidR="00F2130F" w:rsidRPr="000A576F" w14:paraId="7F770186" w14:textId="77777777" w:rsidTr="00D35365">
        <w:trPr>
          <w:trHeight w:val="240"/>
          <w:jc w:val="center"/>
        </w:trPr>
        <w:tc>
          <w:tcPr>
            <w:tcW w:w="4876" w:type="dxa"/>
            <w:tcBorders>
              <w:top w:val="nil"/>
              <w:left w:val="nil"/>
              <w:bottom w:val="nil"/>
              <w:right w:val="nil"/>
            </w:tcBorders>
          </w:tcPr>
          <w:p w14:paraId="1BC8E70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553EB50" w14:textId="77777777" w:rsidR="00F2130F" w:rsidRPr="000A576F" w:rsidRDefault="00F2130F" w:rsidP="00D35365">
            <w:pPr>
              <w:pStyle w:val="AmColumnHeading"/>
            </w:pPr>
            <w:r w:rsidRPr="000A576F">
              <w:t>Alteração</w:t>
            </w:r>
          </w:p>
        </w:tc>
      </w:tr>
      <w:tr w:rsidR="00F2130F" w:rsidRPr="000A576F" w14:paraId="35A6A340" w14:textId="77777777" w:rsidTr="00D35365">
        <w:trPr>
          <w:jc w:val="center"/>
        </w:trPr>
        <w:tc>
          <w:tcPr>
            <w:tcW w:w="4876" w:type="dxa"/>
            <w:tcBorders>
              <w:top w:val="nil"/>
              <w:left w:val="nil"/>
              <w:bottom w:val="nil"/>
              <w:right w:val="nil"/>
            </w:tcBorders>
          </w:tcPr>
          <w:p w14:paraId="13826AFE" w14:textId="77777777" w:rsidR="00F2130F" w:rsidRPr="000A576F" w:rsidRDefault="00F2130F" w:rsidP="00D35365">
            <w:pPr>
              <w:pStyle w:val="Normal6a"/>
            </w:pPr>
          </w:p>
        </w:tc>
        <w:tc>
          <w:tcPr>
            <w:tcW w:w="4876" w:type="dxa"/>
            <w:tcBorders>
              <w:top w:val="nil"/>
              <w:left w:val="nil"/>
              <w:bottom w:val="nil"/>
              <w:right w:val="nil"/>
            </w:tcBorders>
          </w:tcPr>
          <w:p w14:paraId="0D4F48C0" w14:textId="6118826A" w:rsidR="00F2130F" w:rsidRPr="000A576F" w:rsidRDefault="00F2130F" w:rsidP="00D35365">
            <w:pPr>
              <w:pStyle w:val="Normal6a"/>
            </w:pPr>
            <w:r w:rsidRPr="000A576F">
              <w:rPr>
                <w:b/>
                <w:i/>
              </w:rPr>
              <w:t>G</w:t>
            </w:r>
            <w:r w:rsidR="002C517D">
              <w:rPr>
                <w:b/>
                <w:i/>
              </w:rPr>
              <w:noBreakHyphen/>
            </w:r>
            <w:r w:rsidRPr="000A576F">
              <w:rPr>
                <w:b/>
                <w:i/>
              </w:rPr>
              <w:t>B.</w:t>
            </w:r>
            <w:r w:rsidRPr="000A576F">
              <w:tab/>
            </w:r>
            <w:r w:rsidRPr="000A576F">
              <w:rPr>
                <w:b/>
                <w:i/>
              </w:rPr>
              <w:t>Considerando que a redução das restrições financeiras apoiaria o desenvolvimento de empresas inovadoras, jovens e de pequena dimensão</w:t>
            </w:r>
            <w:r w:rsidRPr="000A576F">
              <w:rPr>
                <w:b/>
                <w:i/>
                <w:vertAlign w:val="superscript"/>
              </w:rPr>
              <w:t>1</w:t>
            </w:r>
            <w:r w:rsidR="002C517D">
              <w:rPr>
                <w:b/>
                <w:i/>
                <w:vertAlign w:val="superscript"/>
              </w:rPr>
              <w:noBreakHyphen/>
            </w:r>
            <w:r w:rsidRPr="000A576F">
              <w:rPr>
                <w:b/>
                <w:i/>
                <w:vertAlign w:val="superscript"/>
              </w:rPr>
              <w:t>A</w:t>
            </w:r>
            <w:r w:rsidRPr="000A576F">
              <w:rPr>
                <w:b/>
                <w:i/>
              </w:rPr>
              <w:t>; que o Relatório Draghi salienta que a aversão excessiva ao risco dificulta o crescimento;</w:t>
            </w:r>
          </w:p>
        </w:tc>
      </w:tr>
      <w:tr w:rsidR="00F2130F" w:rsidRPr="000A576F" w14:paraId="043E2736" w14:textId="77777777" w:rsidTr="00D35365">
        <w:trPr>
          <w:jc w:val="center"/>
        </w:trPr>
        <w:tc>
          <w:tcPr>
            <w:tcW w:w="4876" w:type="dxa"/>
            <w:tcBorders>
              <w:top w:val="nil"/>
              <w:left w:val="nil"/>
              <w:bottom w:val="nil"/>
              <w:right w:val="nil"/>
            </w:tcBorders>
          </w:tcPr>
          <w:p w14:paraId="54D19C40" w14:textId="77777777" w:rsidR="00F2130F" w:rsidRPr="000A576F" w:rsidRDefault="00F2130F" w:rsidP="00D35365"/>
        </w:tc>
        <w:tc>
          <w:tcPr>
            <w:tcW w:w="4876" w:type="dxa"/>
            <w:tcBorders>
              <w:top w:val="nil"/>
              <w:left w:val="nil"/>
              <w:bottom w:val="nil"/>
              <w:right w:val="nil"/>
            </w:tcBorders>
          </w:tcPr>
          <w:p w14:paraId="08642077" w14:textId="77777777" w:rsidR="00F2130F" w:rsidRPr="000A576F" w:rsidRDefault="00F2130F" w:rsidP="00D35365">
            <w:pPr>
              <w:pStyle w:val="Normal6a"/>
            </w:pPr>
            <w:r w:rsidRPr="000A576F">
              <w:rPr>
                <w:b/>
                <w:i/>
              </w:rPr>
              <w:t>_________________</w:t>
            </w:r>
          </w:p>
        </w:tc>
      </w:tr>
      <w:tr w:rsidR="00F2130F" w:rsidRPr="000A576F" w14:paraId="426A2B15" w14:textId="77777777" w:rsidTr="00D35365">
        <w:trPr>
          <w:jc w:val="center"/>
        </w:trPr>
        <w:tc>
          <w:tcPr>
            <w:tcW w:w="4876" w:type="dxa"/>
            <w:tcBorders>
              <w:top w:val="nil"/>
              <w:left w:val="nil"/>
              <w:bottom w:val="nil"/>
              <w:right w:val="nil"/>
            </w:tcBorders>
          </w:tcPr>
          <w:p w14:paraId="5F72FC03" w14:textId="77777777" w:rsidR="00F2130F" w:rsidRPr="000A576F" w:rsidRDefault="00F2130F" w:rsidP="00D35365"/>
        </w:tc>
        <w:tc>
          <w:tcPr>
            <w:tcW w:w="4876" w:type="dxa"/>
            <w:tcBorders>
              <w:top w:val="nil"/>
              <w:left w:val="nil"/>
              <w:bottom w:val="nil"/>
              <w:right w:val="nil"/>
            </w:tcBorders>
          </w:tcPr>
          <w:p w14:paraId="593ADE2C" w14:textId="641C77CC" w:rsidR="00F2130F" w:rsidRPr="000A576F" w:rsidRDefault="00F2130F" w:rsidP="00D35365">
            <w:pPr>
              <w:pStyle w:val="Normal6a"/>
            </w:pPr>
            <w:r w:rsidRPr="000A576F">
              <w:rPr>
                <w:b/>
                <w:i/>
                <w:vertAlign w:val="superscript"/>
              </w:rPr>
              <w:t>1</w:t>
            </w:r>
            <w:r w:rsidR="002C517D">
              <w:rPr>
                <w:b/>
                <w:i/>
                <w:vertAlign w:val="superscript"/>
              </w:rPr>
              <w:noBreakHyphen/>
            </w:r>
            <w:r w:rsidRPr="000A576F">
              <w:rPr>
                <w:b/>
                <w:i/>
                <w:vertAlign w:val="superscript"/>
              </w:rPr>
              <w:t>A</w:t>
            </w:r>
            <w:r w:rsidRPr="000A576F">
              <w:t xml:space="preserve"> </w:t>
            </w:r>
            <w:r w:rsidRPr="000A576F">
              <w:rPr>
                <w:b/>
                <w:i/>
              </w:rPr>
              <w:t>Banco Central Europeu, European competitiveness: the role of institutions and the case for structural reforms [Competitividade europeia: o papel das instituições e a necessidade das reformas estruturais], https://www.ecb.europa.eu/press/economic</w:t>
            </w:r>
            <w:r w:rsidR="002C517D">
              <w:rPr>
                <w:b/>
                <w:i/>
              </w:rPr>
              <w:noBreakHyphen/>
            </w:r>
            <w:r w:rsidRPr="000A576F">
              <w:rPr>
                <w:b/>
                <w:i/>
              </w:rPr>
              <w:t>bulletin/articles/2025/html/ecb.ebart202501_01~fd1781599d.en.html.</w:t>
            </w:r>
          </w:p>
        </w:tc>
      </w:tr>
    </w:tbl>
    <w:p w14:paraId="7E038A15"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8D55671" w14:textId="77777777" w:rsidR="00F2130F" w:rsidRPr="000A576F" w:rsidRDefault="00F2130F" w:rsidP="00F2130F">
      <w:r w:rsidRPr="000A576F">
        <w:rPr>
          <w:rStyle w:val="HideTWBExt"/>
        </w:rPr>
        <w:t>&lt;/Amend&gt;</w:t>
      </w:r>
    </w:p>
    <w:p w14:paraId="24347439"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97</w:t>
      </w:r>
      <w:r w:rsidRPr="000A576F">
        <w:rPr>
          <w:rStyle w:val="HideTWBExt"/>
          <w:b w:val="0"/>
        </w:rPr>
        <w:t>&lt;/NumAm&gt;</w:t>
      </w:r>
    </w:p>
    <w:p w14:paraId="0B5B743E"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4E873794"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346C066D" w14:textId="77777777" w:rsidR="00F2130F" w:rsidRPr="000A576F" w:rsidRDefault="00F2130F" w:rsidP="00F2130F">
      <w:pPr>
        <w:pStyle w:val="NormalBold"/>
      </w:pPr>
      <w:r w:rsidRPr="000A576F">
        <w:rPr>
          <w:rStyle w:val="HideTWBExt"/>
          <w:b w:val="0"/>
        </w:rPr>
        <w:t>&lt;Members&gt;</w:t>
      </w:r>
      <w:r w:rsidRPr="000A576F">
        <w:t>Jonás Fernández, René Repasi, Eero Heinäluoma, Evelyn Regner, Niels Fuglsang, Claire Fita, Carla Tavares, Francisco Assis, Lara Wolters</w:t>
      </w:r>
      <w:r w:rsidRPr="000A576F">
        <w:rPr>
          <w:rStyle w:val="HideTWBExt"/>
          <w:b w:val="0"/>
        </w:rPr>
        <w:t>&lt;/Members&gt;</w:t>
      </w:r>
    </w:p>
    <w:p w14:paraId="2F3F5F63" w14:textId="77777777" w:rsidR="00F2130F" w:rsidRPr="000A576F" w:rsidRDefault="00F2130F" w:rsidP="00F2130F">
      <w:pPr>
        <w:pStyle w:val="NormalBold"/>
      </w:pPr>
      <w:r w:rsidRPr="000A576F">
        <w:rPr>
          <w:rStyle w:val="HideTWBExt"/>
          <w:b w:val="0"/>
        </w:rPr>
        <w:t>&lt;/RepeatBlock-By&gt;</w:t>
      </w:r>
    </w:p>
    <w:p w14:paraId="2D3B2000"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0475AF8" w14:textId="56942157"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3FD86BB" w14:textId="77777777" w:rsidTr="00D35365">
        <w:trPr>
          <w:trHeight w:hRule="exact" w:val="240"/>
          <w:jc w:val="center"/>
        </w:trPr>
        <w:tc>
          <w:tcPr>
            <w:tcW w:w="9752" w:type="dxa"/>
            <w:gridSpan w:val="2"/>
            <w:tcBorders>
              <w:top w:val="nil"/>
              <w:left w:val="nil"/>
              <w:bottom w:val="nil"/>
              <w:right w:val="nil"/>
            </w:tcBorders>
          </w:tcPr>
          <w:p w14:paraId="5C79B40F" w14:textId="77777777" w:rsidR="00F2130F" w:rsidRPr="000A576F" w:rsidRDefault="00F2130F" w:rsidP="00D35365"/>
        </w:tc>
      </w:tr>
      <w:tr w:rsidR="00F2130F" w:rsidRPr="000A576F" w14:paraId="0F8FF7AC" w14:textId="77777777" w:rsidTr="00D35365">
        <w:trPr>
          <w:trHeight w:val="240"/>
          <w:jc w:val="center"/>
        </w:trPr>
        <w:tc>
          <w:tcPr>
            <w:tcW w:w="4876" w:type="dxa"/>
            <w:tcBorders>
              <w:top w:val="nil"/>
              <w:left w:val="nil"/>
              <w:bottom w:val="nil"/>
              <w:right w:val="nil"/>
            </w:tcBorders>
          </w:tcPr>
          <w:p w14:paraId="70268142"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039AC34" w14:textId="77777777" w:rsidR="00F2130F" w:rsidRPr="000A576F" w:rsidRDefault="00F2130F" w:rsidP="00D35365">
            <w:pPr>
              <w:pStyle w:val="AmColumnHeading"/>
            </w:pPr>
            <w:r w:rsidRPr="000A576F">
              <w:t>Alteração</w:t>
            </w:r>
          </w:p>
        </w:tc>
      </w:tr>
      <w:tr w:rsidR="00F2130F" w:rsidRPr="000A576F" w14:paraId="6C554822" w14:textId="77777777" w:rsidTr="00D35365">
        <w:trPr>
          <w:jc w:val="center"/>
        </w:trPr>
        <w:tc>
          <w:tcPr>
            <w:tcW w:w="4876" w:type="dxa"/>
            <w:tcBorders>
              <w:top w:val="nil"/>
              <w:left w:val="nil"/>
              <w:bottom w:val="nil"/>
              <w:right w:val="nil"/>
            </w:tcBorders>
          </w:tcPr>
          <w:p w14:paraId="211D3E7A" w14:textId="77777777" w:rsidR="00F2130F" w:rsidRPr="000A576F" w:rsidRDefault="00F2130F" w:rsidP="00D35365">
            <w:pPr>
              <w:pStyle w:val="Normal6a"/>
            </w:pPr>
          </w:p>
        </w:tc>
        <w:tc>
          <w:tcPr>
            <w:tcW w:w="4876" w:type="dxa"/>
            <w:tcBorders>
              <w:top w:val="nil"/>
              <w:left w:val="nil"/>
              <w:bottom w:val="nil"/>
              <w:right w:val="nil"/>
            </w:tcBorders>
          </w:tcPr>
          <w:p w14:paraId="79F2A29D" w14:textId="01E50899" w:rsidR="00F2130F" w:rsidRPr="000A576F" w:rsidRDefault="00F2130F" w:rsidP="00D35365">
            <w:pPr>
              <w:pStyle w:val="Normal6a"/>
            </w:pPr>
            <w:r w:rsidRPr="000A576F">
              <w:rPr>
                <w:b/>
                <w:i/>
              </w:rPr>
              <w:t>G</w:t>
            </w:r>
            <w:r w:rsidR="002C517D">
              <w:rPr>
                <w:b/>
                <w:i/>
              </w:rPr>
              <w:noBreakHyphen/>
            </w:r>
            <w:r w:rsidRPr="000A576F">
              <w:rPr>
                <w:b/>
                <w:i/>
              </w:rPr>
              <w:t>B.</w:t>
            </w:r>
            <w:r w:rsidRPr="000A576F">
              <w:tab/>
            </w:r>
            <w:r w:rsidRPr="000A576F">
              <w:rPr>
                <w:b/>
                <w:i/>
              </w:rPr>
              <w:t>Considerando que os obstáculos internos ao mercado único são equivalentes a direitos aduaneiros superiores a 100 % apenas para os serviços financeiros</w:t>
            </w:r>
            <w:r w:rsidRPr="000A576F">
              <w:rPr>
                <w:b/>
                <w:i/>
                <w:vertAlign w:val="superscript"/>
              </w:rPr>
              <w:t>1</w:t>
            </w:r>
            <w:r w:rsidR="002C517D">
              <w:rPr>
                <w:b/>
                <w:i/>
                <w:vertAlign w:val="superscript"/>
              </w:rPr>
              <w:noBreakHyphen/>
            </w:r>
            <w:r w:rsidRPr="000A576F">
              <w:rPr>
                <w:b/>
                <w:i/>
                <w:vertAlign w:val="superscript"/>
              </w:rPr>
              <w:t>A</w:t>
            </w:r>
            <w:r w:rsidRPr="000A576F">
              <w:rPr>
                <w:b/>
                <w:i/>
              </w:rPr>
              <w:t>;</w:t>
            </w:r>
          </w:p>
        </w:tc>
      </w:tr>
      <w:tr w:rsidR="00F2130F" w:rsidRPr="000A576F" w14:paraId="583CB5BC" w14:textId="77777777" w:rsidTr="00D35365">
        <w:trPr>
          <w:jc w:val="center"/>
        </w:trPr>
        <w:tc>
          <w:tcPr>
            <w:tcW w:w="4876" w:type="dxa"/>
            <w:tcBorders>
              <w:top w:val="nil"/>
              <w:left w:val="nil"/>
              <w:bottom w:val="nil"/>
              <w:right w:val="nil"/>
            </w:tcBorders>
          </w:tcPr>
          <w:p w14:paraId="1EBD3E29" w14:textId="77777777" w:rsidR="00F2130F" w:rsidRPr="000A576F" w:rsidRDefault="00F2130F" w:rsidP="00D35365"/>
        </w:tc>
        <w:tc>
          <w:tcPr>
            <w:tcW w:w="4876" w:type="dxa"/>
            <w:tcBorders>
              <w:top w:val="nil"/>
              <w:left w:val="nil"/>
              <w:bottom w:val="nil"/>
              <w:right w:val="nil"/>
            </w:tcBorders>
          </w:tcPr>
          <w:p w14:paraId="5D065D78" w14:textId="77777777" w:rsidR="00F2130F" w:rsidRPr="000A576F" w:rsidRDefault="00F2130F" w:rsidP="00D35365">
            <w:pPr>
              <w:pStyle w:val="Normal6a"/>
            </w:pPr>
            <w:r w:rsidRPr="000A576F">
              <w:rPr>
                <w:b/>
                <w:i/>
              </w:rPr>
              <w:t>_________________</w:t>
            </w:r>
          </w:p>
        </w:tc>
      </w:tr>
      <w:tr w:rsidR="00F2130F" w:rsidRPr="000A576F" w14:paraId="36557AD4" w14:textId="77777777" w:rsidTr="00D35365">
        <w:trPr>
          <w:jc w:val="center"/>
        </w:trPr>
        <w:tc>
          <w:tcPr>
            <w:tcW w:w="4876" w:type="dxa"/>
            <w:tcBorders>
              <w:top w:val="nil"/>
              <w:left w:val="nil"/>
              <w:bottom w:val="nil"/>
              <w:right w:val="nil"/>
            </w:tcBorders>
          </w:tcPr>
          <w:p w14:paraId="2C14D1C7" w14:textId="77777777" w:rsidR="00F2130F" w:rsidRPr="000A576F" w:rsidRDefault="00F2130F" w:rsidP="00D35365"/>
        </w:tc>
        <w:tc>
          <w:tcPr>
            <w:tcW w:w="4876" w:type="dxa"/>
            <w:tcBorders>
              <w:top w:val="nil"/>
              <w:left w:val="nil"/>
              <w:bottom w:val="nil"/>
              <w:right w:val="nil"/>
            </w:tcBorders>
          </w:tcPr>
          <w:p w14:paraId="35C08906" w14:textId="49D8F632" w:rsidR="00F2130F" w:rsidRPr="000A576F" w:rsidRDefault="00F2130F" w:rsidP="00D35365">
            <w:pPr>
              <w:pStyle w:val="Normal6a"/>
            </w:pPr>
            <w:r w:rsidRPr="000A576F">
              <w:rPr>
                <w:b/>
                <w:i/>
                <w:vertAlign w:val="superscript"/>
              </w:rPr>
              <w:t>1</w:t>
            </w:r>
            <w:r w:rsidR="002C517D">
              <w:rPr>
                <w:b/>
                <w:i/>
                <w:vertAlign w:val="superscript"/>
              </w:rPr>
              <w:noBreakHyphen/>
            </w:r>
            <w:r w:rsidRPr="000A576F">
              <w:rPr>
                <w:b/>
                <w:i/>
                <w:vertAlign w:val="superscript"/>
              </w:rPr>
              <w:t>A</w:t>
            </w:r>
            <w:r w:rsidRPr="000A576F">
              <w:t xml:space="preserve"> </w:t>
            </w:r>
            <w:r w:rsidRPr="000A576F">
              <w:rPr>
                <w:b/>
                <w:i/>
              </w:rPr>
              <w:t>FMI, Regional Economic Outlook, Europe’s Declining Productivity Growth: Diagnoses and Remedies [Perspetivas económicas regionais, Crescimento da produtividade europeia em declínio: diagnósticos e soluções], p. 19.</w:t>
            </w:r>
          </w:p>
        </w:tc>
      </w:tr>
    </w:tbl>
    <w:p w14:paraId="0855F415"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4816DAB" w14:textId="77777777" w:rsidR="00F2130F" w:rsidRPr="000A576F" w:rsidRDefault="00F2130F" w:rsidP="00F2130F">
      <w:r w:rsidRPr="000A576F">
        <w:rPr>
          <w:rStyle w:val="HideTWBExt"/>
        </w:rPr>
        <w:t>&lt;/Amend&gt;</w:t>
      </w:r>
    </w:p>
    <w:p w14:paraId="0E478CE0"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98</w:t>
      </w:r>
      <w:r w:rsidRPr="000A576F">
        <w:rPr>
          <w:rStyle w:val="HideTWBExt"/>
          <w:b w:val="0"/>
        </w:rPr>
        <w:t>&lt;/NumAm&gt;</w:t>
      </w:r>
    </w:p>
    <w:p w14:paraId="69F4335B"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58631CEC"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6D597507" w14:textId="77777777" w:rsidR="00F2130F" w:rsidRPr="000A576F" w:rsidRDefault="00F2130F" w:rsidP="00F2130F">
      <w:pPr>
        <w:pStyle w:val="NormalBold"/>
      </w:pPr>
      <w:r w:rsidRPr="000A576F">
        <w:rPr>
          <w:rStyle w:val="HideTWBExt"/>
          <w:b w:val="0"/>
        </w:rPr>
        <w:t>&lt;Members&gt;</w:t>
      </w:r>
      <w:r w:rsidRPr="000A576F">
        <w:t>Jonás Fernández, René Repasi, Evelyn Regner, Niels Fuglsang, Claire Fita, Carla Tavares, Francisco Assis, Lara Wolters</w:t>
      </w:r>
      <w:r w:rsidRPr="000A576F">
        <w:rPr>
          <w:rStyle w:val="HideTWBExt"/>
          <w:b w:val="0"/>
        </w:rPr>
        <w:t>&lt;/Members&gt;</w:t>
      </w:r>
    </w:p>
    <w:p w14:paraId="1BEB91F2" w14:textId="77777777" w:rsidR="00F2130F" w:rsidRPr="000A576F" w:rsidRDefault="00F2130F" w:rsidP="00F2130F">
      <w:pPr>
        <w:pStyle w:val="NormalBold"/>
      </w:pPr>
      <w:r w:rsidRPr="000A576F">
        <w:rPr>
          <w:rStyle w:val="HideTWBExt"/>
          <w:b w:val="0"/>
        </w:rPr>
        <w:t>&lt;/RepeatBlock-By&gt;</w:t>
      </w:r>
    </w:p>
    <w:p w14:paraId="374AA2E4"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557E496" w14:textId="2AC866E8"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C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7864D80" w14:textId="77777777" w:rsidTr="00D35365">
        <w:trPr>
          <w:trHeight w:hRule="exact" w:val="240"/>
          <w:jc w:val="center"/>
        </w:trPr>
        <w:tc>
          <w:tcPr>
            <w:tcW w:w="9752" w:type="dxa"/>
            <w:gridSpan w:val="2"/>
            <w:tcBorders>
              <w:top w:val="nil"/>
              <w:left w:val="nil"/>
              <w:bottom w:val="nil"/>
              <w:right w:val="nil"/>
            </w:tcBorders>
          </w:tcPr>
          <w:p w14:paraId="57E92D93" w14:textId="77777777" w:rsidR="00F2130F" w:rsidRPr="000A576F" w:rsidRDefault="00F2130F" w:rsidP="00D35365"/>
        </w:tc>
      </w:tr>
      <w:tr w:rsidR="00F2130F" w:rsidRPr="000A576F" w14:paraId="320352EC" w14:textId="77777777" w:rsidTr="00D35365">
        <w:trPr>
          <w:trHeight w:val="240"/>
          <w:jc w:val="center"/>
        </w:trPr>
        <w:tc>
          <w:tcPr>
            <w:tcW w:w="4876" w:type="dxa"/>
            <w:tcBorders>
              <w:top w:val="nil"/>
              <w:left w:val="nil"/>
              <w:bottom w:val="nil"/>
              <w:right w:val="nil"/>
            </w:tcBorders>
          </w:tcPr>
          <w:p w14:paraId="6657ECF5"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62A5B74" w14:textId="77777777" w:rsidR="00F2130F" w:rsidRPr="000A576F" w:rsidRDefault="00F2130F" w:rsidP="00D35365">
            <w:pPr>
              <w:pStyle w:val="AmColumnHeading"/>
            </w:pPr>
            <w:r w:rsidRPr="000A576F">
              <w:t>Alteração</w:t>
            </w:r>
          </w:p>
        </w:tc>
      </w:tr>
      <w:tr w:rsidR="00F2130F" w:rsidRPr="000A576F" w14:paraId="514BFFFF" w14:textId="77777777" w:rsidTr="00D35365">
        <w:trPr>
          <w:jc w:val="center"/>
        </w:trPr>
        <w:tc>
          <w:tcPr>
            <w:tcW w:w="4876" w:type="dxa"/>
            <w:tcBorders>
              <w:top w:val="nil"/>
              <w:left w:val="nil"/>
              <w:bottom w:val="nil"/>
              <w:right w:val="nil"/>
            </w:tcBorders>
          </w:tcPr>
          <w:p w14:paraId="44910326" w14:textId="77777777" w:rsidR="00F2130F" w:rsidRPr="000A576F" w:rsidRDefault="00F2130F" w:rsidP="00D35365">
            <w:pPr>
              <w:pStyle w:val="Normal6a"/>
            </w:pPr>
          </w:p>
        </w:tc>
        <w:tc>
          <w:tcPr>
            <w:tcW w:w="4876" w:type="dxa"/>
            <w:tcBorders>
              <w:top w:val="nil"/>
              <w:left w:val="nil"/>
              <w:bottom w:val="nil"/>
              <w:right w:val="nil"/>
            </w:tcBorders>
          </w:tcPr>
          <w:p w14:paraId="0A32935D" w14:textId="5873525C" w:rsidR="00F2130F" w:rsidRPr="000A576F" w:rsidRDefault="00F2130F" w:rsidP="00D35365">
            <w:pPr>
              <w:pStyle w:val="Normal6a"/>
            </w:pPr>
            <w:r w:rsidRPr="000A576F">
              <w:rPr>
                <w:b/>
                <w:i/>
              </w:rPr>
              <w:t>G</w:t>
            </w:r>
            <w:r w:rsidR="002C517D">
              <w:rPr>
                <w:b/>
                <w:i/>
              </w:rPr>
              <w:noBreakHyphen/>
            </w:r>
            <w:r w:rsidRPr="000A576F">
              <w:rPr>
                <w:b/>
                <w:i/>
              </w:rPr>
              <w:t>C.</w:t>
            </w:r>
            <w:r w:rsidRPr="000A576F">
              <w:tab/>
            </w:r>
            <w:r w:rsidRPr="000A576F">
              <w:rPr>
                <w:b/>
                <w:i/>
              </w:rPr>
              <w:t>Considerando que, em março de 2023, existiam 295 plataformas de negociação, 14 contrapartes centrais (CCP) e 32 centrais de valores mobiliários (CSD) na UE; que, em 2023, 56</w:t>
            </w:r>
            <w:r w:rsidR="002C517D">
              <w:rPr>
                <w:b/>
                <w:i/>
              </w:rPr>
              <w:noBreakHyphen/>
            </w:r>
            <w:r w:rsidRPr="000A576F">
              <w:rPr>
                <w:b/>
                <w:i/>
              </w:rPr>
              <w:t>68 % da negociação em plataforma para os cinco principais índices de ações da Europa Ocidental (AEX 25, CAC 40, DAX 40, IBEX 35 e MIB 40) teve lugar na bolsa nacional</w:t>
            </w:r>
            <w:r w:rsidRPr="000A576F">
              <w:rPr>
                <w:b/>
                <w:i/>
                <w:vertAlign w:val="superscript"/>
              </w:rPr>
              <w:t>1</w:t>
            </w:r>
            <w:r w:rsidR="002C517D">
              <w:rPr>
                <w:b/>
                <w:i/>
                <w:vertAlign w:val="superscript"/>
              </w:rPr>
              <w:noBreakHyphen/>
            </w:r>
            <w:r w:rsidRPr="000A576F">
              <w:rPr>
                <w:b/>
                <w:i/>
                <w:vertAlign w:val="superscript"/>
              </w:rPr>
              <w:t>A</w:t>
            </w:r>
            <w:r w:rsidRPr="000A576F">
              <w:rPr>
                <w:b/>
                <w:i/>
              </w:rPr>
              <w:t>;</w:t>
            </w:r>
          </w:p>
        </w:tc>
      </w:tr>
      <w:tr w:rsidR="00F2130F" w:rsidRPr="000A576F" w14:paraId="2A0FDB22" w14:textId="77777777" w:rsidTr="00D35365">
        <w:trPr>
          <w:jc w:val="center"/>
        </w:trPr>
        <w:tc>
          <w:tcPr>
            <w:tcW w:w="4876" w:type="dxa"/>
            <w:tcBorders>
              <w:top w:val="nil"/>
              <w:left w:val="nil"/>
              <w:bottom w:val="nil"/>
              <w:right w:val="nil"/>
            </w:tcBorders>
          </w:tcPr>
          <w:p w14:paraId="6BA8AFBA" w14:textId="77777777" w:rsidR="00F2130F" w:rsidRPr="000A576F" w:rsidRDefault="00F2130F" w:rsidP="00D35365"/>
        </w:tc>
        <w:tc>
          <w:tcPr>
            <w:tcW w:w="4876" w:type="dxa"/>
            <w:tcBorders>
              <w:top w:val="nil"/>
              <w:left w:val="nil"/>
              <w:bottom w:val="nil"/>
              <w:right w:val="nil"/>
            </w:tcBorders>
          </w:tcPr>
          <w:p w14:paraId="416A6775" w14:textId="77777777" w:rsidR="00F2130F" w:rsidRPr="000A576F" w:rsidRDefault="00F2130F" w:rsidP="00D35365">
            <w:pPr>
              <w:pStyle w:val="Normal6a"/>
            </w:pPr>
            <w:r w:rsidRPr="000A576F">
              <w:rPr>
                <w:b/>
                <w:i/>
              </w:rPr>
              <w:t>_________________</w:t>
            </w:r>
          </w:p>
        </w:tc>
      </w:tr>
      <w:tr w:rsidR="00F2130F" w:rsidRPr="000A576F" w14:paraId="3F4AA3A1" w14:textId="77777777" w:rsidTr="00D35365">
        <w:trPr>
          <w:jc w:val="center"/>
        </w:trPr>
        <w:tc>
          <w:tcPr>
            <w:tcW w:w="4876" w:type="dxa"/>
            <w:tcBorders>
              <w:top w:val="nil"/>
              <w:left w:val="nil"/>
              <w:bottom w:val="nil"/>
              <w:right w:val="nil"/>
            </w:tcBorders>
          </w:tcPr>
          <w:p w14:paraId="3D5662D8" w14:textId="77777777" w:rsidR="00F2130F" w:rsidRPr="000A576F" w:rsidRDefault="00F2130F" w:rsidP="00D35365"/>
        </w:tc>
        <w:tc>
          <w:tcPr>
            <w:tcW w:w="4876" w:type="dxa"/>
            <w:tcBorders>
              <w:top w:val="nil"/>
              <w:left w:val="nil"/>
              <w:bottom w:val="nil"/>
              <w:right w:val="nil"/>
            </w:tcBorders>
          </w:tcPr>
          <w:p w14:paraId="361ADADA" w14:textId="2F588EFE" w:rsidR="00F2130F" w:rsidRPr="000A576F" w:rsidRDefault="00F2130F" w:rsidP="00D35365">
            <w:pPr>
              <w:pStyle w:val="Normal6a"/>
            </w:pPr>
            <w:r w:rsidRPr="000A576F">
              <w:rPr>
                <w:b/>
                <w:i/>
                <w:vertAlign w:val="superscript"/>
              </w:rPr>
              <w:t>1</w:t>
            </w:r>
            <w:r w:rsidR="002C517D">
              <w:rPr>
                <w:b/>
                <w:i/>
                <w:vertAlign w:val="superscript"/>
              </w:rPr>
              <w:noBreakHyphen/>
            </w:r>
            <w:r w:rsidRPr="000A576F">
              <w:rPr>
                <w:b/>
                <w:i/>
                <w:vertAlign w:val="superscript"/>
              </w:rPr>
              <w:t>A</w:t>
            </w:r>
            <w:r w:rsidRPr="000A576F">
              <w:t xml:space="preserve"> </w:t>
            </w:r>
            <w:r w:rsidRPr="000A576F">
              <w:rPr>
                <w:b/>
                <w:i/>
              </w:rPr>
              <w:t>BCE, Séries ocasionais em papel, n.º 369.</w:t>
            </w:r>
          </w:p>
        </w:tc>
      </w:tr>
    </w:tbl>
    <w:p w14:paraId="2D74277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C19C642" w14:textId="77777777" w:rsidR="00F2130F" w:rsidRPr="000A576F" w:rsidRDefault="00F2130F" w:rsidP="00F2130F">
      <w:r w:rsidRPr="000A576F">
        <w:rPr>
          <w:rStyle w:val="HideTWBExt"/>
        </w:rPr>
        <w:t>&lt;/Amend&gt;</w:t>
      </w:r>
    </w:p>
    <w:p w14:paraId="382137EE"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99</w:t>
      </w:r>
      <w:r w:rsidRPr="000A576F">
        <w:rPr>
          <w:rStyle w:val="HideTWBExt"/>
          <w:b w:val="0"/>
        </w:rPr>
        <w:t>&lt;/NumAm&gt;</w:t>
      </w:r>
    </w:p>
    <w:p w14:paraId="6D6B807F" w14:textId="77777777" w:rsidR="00F2130F" w:rsidRPr="000A576F" w:rsidRDefault="00F2130F" w:rsidP="00F2130F">
      <w:pPr>
        <w:pStyle w:val="NormalBold"/>
      </w:pPr>
      <w:r w:rsidRPr="000A576F">
        <w:rPr>
          <w:rStyle w:val="HideTWBExt"/>
          <w:b w:val="0"/>
        </w:rPr>
        <w:t>&lt;RepeatBlock-By&gt;&lt;Members&gt;</w:t>
      </w:r>
      <w:r w:rsidRPr="000A576F">
        <w:t>Giovanni Crosetto, Denis Nesci, Francesco Ventola</w:t>
      </w:r>
      <w:r w:rsidRPr="000A576F">
        <w:rPr>
          <w:rStyle w:val="HideTWBExt"/>
          <w:b w:val="0"/>
        </w:rPr>
        <w:t>&lt;/Members&gt;</w:t>
      </w:r>
    </w:p>
    <w:p w14:paraId="502D7C93" w14:textId="77777777" w:rsidR="00F2130F" w:rsidRPr="000A576F" w:rsidRDefault="00F2130F" w:rsidP="00F2130F">
      <w:pPr>
        <w:pStyle w:val="NormalBold"/>
      </w:pPr>
      <w:r w:rsidRPr="000A576F">
        <w:rPr>
          <w:rStyle w:val="HideTWBExt"/>
          <w:b w:val="0"/>
        </w:rPr>
        <w:t>&lt;/RepeatBlock-By&gt;</w:t>
      </w:r>
    </w:p>
    <w:p w14:paraId="7C10F7B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1FCA317" w14:textId="073FD187"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C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BB5E9F1" w14:textId="77777777" w:rsidTr="00D35365">
        <w:trPr>
          <w:trHeight w:hRule="exact" w:val="240"/>
          <w:jc w:val="center"/>
        </w:trPr>
        <w:tc>
          <w:tcPr>
            <w:tcW w:w="9752" w:type="dxa"/>
            <w:gridSpan w:val="2"/>
            <w:tcBorders>
              <w:top w:val="nil"/>
              <w:left w:val="nil"/>
              <w:bottom w:val="nil"/>
              <w:right w:val="nil"/>
            </w:tcBorders>
          </w:tcPr>
          <w:p w14:paraId="44098165" w14:textId="77777777" w:rsidR="00F2130F" w:rsidRPr="000A576F" w:rsidRDefault="00F2130F" w:rsidP="00D35365"/>
        </w:tc>
      </w:tr>
      <w:tr w:rsidR="00F2130F" w:rsidRPr="000A576F" w14:paraId="100D57AA" w14:textId="77777777" w:rsidTr="00D35365">
        <w:trPr>
          <w:trHeight w:val="240"/>
          <w:jc w:val="center"/>
        </w:trPr>
        <w:tc>
          <w:tcPr>
            <w:tcW w:w="4876" w:type="dxa"/>
            <w:tcBorders>
              <w:top w:val="nil"/>
              <w:left w:val="nil"/>
              <w:bottom w:val="nil"/>
              <w:right w:val="nil"/>
            </w:tcBorders>
          </w:tcPr>
          <w:p w14:paraId="4CDC8BC1"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3EA56B6" w14:textId="77777777" w:rsidR="00F2130F" w:rsidRPr="000A576F" w:rsidRDefault="00F2130F" w:rsidP="00D35365">
            <w:pPr>
              <w:pStyle w:val="AmColumnHeading"/>
            </w:pPr>
            <w:r w:rsidRPr="000A576F">
              <w:t>Alteração</w:t>
            </w:r>
          </w:p>
        </w:tc>
      </w:tr>
      <w:tr w:rsidR="00F2130F" w:rsidRPr="000A576F" w14:paraId="6FBC286D" w14:textId="77777777" w:rsidTr="00D35365">
        <w:trPr>
          <w:jc w:val="center"/>
        </w:trPr>
        <w:tc>
          <w:tcPr>
            <w:tcW w:w="4876" w:type="dxa"/>
            <w:tcBorders>
              <w:top w:val="nil"/>
              <w:left w:val="nil"/>
              <w:bottom w:val="nil"/>
              <w:right w:val="nil"/>
            </w:tcBorders>
          </w:tcPr>
          <w:p w14:paraId="6AE8DC89" w14:textId="77777777" w:rsidR="00F2130F" w:rsidRPr="000A576F" w:rsidRDefault="00F2130F" w:rsidP="00D35365">
            <w:pPr>
              <w:pStyle w:val="Normal6a"/>
            </w:pPr>
          </w:p>
        </w:tc>
        <w:tc>
          <w:tcPr>
            <w:tcW w:w="4876" w:type="dxa"/>
            <w:tcBorders>
              <w:top w:val="nil"/>
              <w:left w:val="nil"/>
              <w:bottom w:val="nil"/>
              <w:right w:val="nil"/>
            </w:tcBorders>
          </w:tcPr>
          <w:p w14:paraId="0261746D" w14:textId="14CDE645" w:rsidR="00F2130F" w:rsidRPr="000A576F" w:rsidRDefault="00F2130F" w:rsidP="00D35365">
            <w:pPr>
              <w:pStyle w:val="Normal6a"/>
            </w:pPr>
            <w:r w:rsidRPr="000A576F">
              <w:rPr>
                <w:b/>
                <w:i/>
              </w:rPr>
              <w:t>G</w:t>
            </w:r>
            <w:r w:rsidR="002C517D">
              <w:rPr>
                <w:b/>
                <w:i/>
              </w:rPr>
              <w:noBreakHyphen/>
            </w:r>
            <w:r w:rsidRPr="000A576F">
              <w:rPr>
                <w:b/>
                <w:i/>
              </w:rPr>
              <w:t>C.</w:t>
            </w:r>
            <w:r w:rsidRPr="000A576F">
              <w:tab/>
            </w:r>
            <w:r w:rsidRPr="000A576F">
              <w:rPr>
                <w:b/>
                <w:i/>
              </w:rPr>
              <w:t>Considerando que os mercados de capitais europeus estão altamente fragmentados, com um número significativo de plataformas de negociação a operar em todo o continente;</w:t>
            </w:r>
          </w:p>
        </w:tc>
      </w:tr>
    </w:tbl>
    <w:p w14:paraId="2067CB99"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8FA69A6" w14:textId="77777777" w:rsidR="00F2130F" w:rsidRPr="000A576F" w:rsidRDefault="00F2130F" w:rsidP="00F2130F">
      <w:r w:rsidRPr="000A576F">
        <w:rPr>
          <w:rStyle w:val="HideTWBExt"/>
        </w:rPr>
        <w:t>&lt;/Amend&gt;</w:t>
      </w:r>
    </w:p>
    <w:p w14:paraId="510B4445"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100</w:t>
      </w:r>
      <w:r w:rsidRPr="000A576F">
        <w:rPr>
          <w:rStyle w:val="HideTWBExt"/>
          <w:b w:val="0"/>
        </w:rPr>
        <w:t>&lt;/NumAm&gt;</w:t>
      </w:r>
    </w:p>
    <w:p w14:paraId="3846DAB7" w14:textId="77777777" w:rsidR="00F2130F" w:rsidRPr="000A576F" w:rsidRDefault="00F2130F" w:rsidP="00F2130F">
      <w:pPr>
        <w:pStyle w:val="NormalBold"/>
      </w:pPr>
      <w:r w:rsidRPr="000A576F">
        <w:rPr>
          <w:rStyle w:val="HideTWBExt"/>
          <w:b w:val="0"/>
        </w:rPr>
        <w:t>&lt;RepeatBlock-By&gt;&lt;Members&gt;</w:t>
      </w:r>
      <w:r w:rsidRPr="000A576F">
        <w:t>Giovanni Crosetto, Denis Nesci, Francesco Ventola</w:t>
      </w:r>
      <w:r w:rsidRPr="000A576F">
        <w:rPr>
          <w:rStyle w:val="HideTWBExt"/>
          <w:b w:val="0"/>
        </w:rPr>
        <w:t>&lt;/Members&gt;</w:t>
      </w:r>
    </w:p>
    <w:p w14:paraId="11417B8B" w14:textId="77777777" w:rsidR="00F2130F" w:rsidRPr="000A576F" w:rsidRDefault="00F2130F" w:rsidP="00F2130F">
      <w:pPr>
        <w:pStyle w:val="NormalBold"/>
      </w:pPr>
      <w:r w:rsidRPr="000A576F">
        <w:rPr>
          <w:rStyle w:val="HideTWBExt"/>
          <w:b w:val="0"/>
        </w:rPr>
        <w:t>&lt;/RepeatBlock-By&gt;</w:t>
      </w:r>
    </w:p>
    <w:p w14:paraId="182D4DE7"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D12588F" w14:textId="525108B3"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D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E74B483" w14:textId="77777777" w:rsidTr="00D35365">
        <w:trPr>
          <w:trHeight w:hRule="exact" w:val="240"/>
          <w:jc w:val="center"/>
        </w:trPr>
        <w:tc>
          <w:tcPr>
            <w:tcW w:w="9752" w:type="dxa"/>
            <w:gridSpan w:val="2"/>
            <w:tcBorders>
              <w:top w:val="nil"/>
              <w:left w:val="nil"/>
              <w:bottom w:val="nil"/>
              <w:right w:val="nil"/>
            </w:tcBorders>
          </w:tcPr>
          <w:p w14:paraId="63DC1DEB" w14:textId="77777777" w:rsidR="00F2130F" w:rsidRPr="000A576F" w:rsidRDefault="00F2130F" w:rsidP="00D35365"/>
        </w:tc>
      </w:tr>
      <w:tr w:rsidR="00F2130F" w:rsidRPr="000A576F" w14:paraId="5F1265D3" w14:textId="77777777" w:rsidTr="00D35365">
        <w:trPr>
          <w:trHeight w:val="240"/>
          <w:jc w:val="center"/>
        </w:trPr>
        <w:tc>
          <w:tcPr>
            <w:tcW w:w="4876" w:type="dxa"/>
            <w:tcBorders>
              <w:top w:val="nil"/>
              <w:left w:val="nil"/>
              <w:bottom w:val="nil"/>
              <w:right w:val="nil"/>
            </w:tcBorders>
          </w:tcPr>
          <w:p w14:paraId="2E3DCDE6"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410AEE6" w14:textId="77777777" w:rsidR="00F2130F" w:rsidRPr="000A576F" w:rsidRDefault="00F2130F" w:rsidP="00D35365">
            <w:pPr>
              <w:pStyle w:val="AmColumnHeading"/>
            </w:pPr>
            <w:r w:rsidRPr="000A576F">
              <w:t>Alteração</w:t>
            </w:r>
          </w:p>
        </w:tc>
      </w:tr>
      <w:tr w:rsidR="00F2130F" w:rsidRPr="000A576F" w14:paraId="3A036DBC" w14:textId="77777777" w:rsidTr="00D35365">
        <w:trPr>
          <w:jc w:val="center"/>
        </w:trPr>
        <w:tc>
          <w:tcPr>
            <w:tcW w:w="4876" w:type="dxa"/>
            <w:tcBorders>
              <w:top w:val="nil"/>
              <w:left w:val="nil"/>
              <w:bottom w:val="nil"/>
              <w:right w:val="nil"/>
            </w:tcBorders>
          </w:tcPr>
          <w:p w14:paraId="5FD9394D" w14:textId="77777777" w:rsidR="00F2130F" w:rsidRPr="000A576F" w:rsidRDefault="00F2130F" w:rsidP="00D35365">
            <w:pPr>
              <w:pStyle w:val="Normal6a"/>
            </w:pPr>
          </w:p>
        </w:tc>
        <w:tc>
          <w:tcPr>
            <w:tcW w:w="4876" w:type="dxa"/>
            <w:tcBorders>
              <w:top w:val="nil"/>
              <w:left w:val="nil"/>
              <w:bottom w:val="nil"/>
              <w:right w:val="nil"/>
            </w:tcBorders>
          </w:tcPr>
          <w:p w14:paraId="2B781D29" w14:textId="498CCFF9" w:rsidR="00F2130F" w:rsidRPr="000A576F" w:rsidRDefault="00F2130F" w:rsidP="00D35365">
            <w:pPr>
              <w:pStyle w:val="Normal6a"/>
            </w:pPr>
            <w:r w:rsidRPr="000A576F">
              <w:rPr>
                <w:b/>
                <w:i/>
              </w:rPr>
              <w:t>G</w:t>
            </w:r>
            <w:r w:rsidR="002C517D">
              <w:rPr>
                <w:b/>
                <w:i/>
              </w:rPr>
              <w:noBreakHyphen/>
            </w:r>
            <w:r w:rsidRPr="000A576F">
              <w:rPr>
                <w:b/>
                <w:i/>
              </w:rPr>
              <w:t>D.</w:t>
            </w:r>
            <w:r w:rsidRPr="000A576F">
              <w:tab/>
            </w:r>
            <w:r w:rsidRPr="000A576F">
              <w:rPr>
                <w:b/>
                <w:i/>
              </w:rPr>
              <w:t>Considerando que o financiamento por capitais próprios tem um potencial inexplorado significativo no apoio ao crescimento e à inovação das empresas da UE; que os bancos representam atualmente menos de 5 % dos investimentos em participações em empresas de capitais fechados, em parte devido ao tratamento prudencial das participações no capital de empresas ao abrigo do Regulamento Requisitos de Fundos Próprios e do Acordo de Basileia III;</w:t>
            </w:r>
          </w:p>
        </w:tc>
      </w:tr>
    </w:tbl>
    <w:p w14:paraId="309595D9"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5A2636C" w14:textId="77777777" w:rsidR="00F2130F" w:rsidRPr="000A576F" w:rsidRDefault="00F2130F" w:rsidP="00F2130F">
      <w:r w:rsidRPr="000A576F">
        <w:rPr>
          <w:rStyle w:val="HideTWBExt"/>
        </w:rPr>
        <w:t>&lt;/Amend&gt;</w:t>
      </w:r>
    </w:p>
    <w:p w14:paraId="00D9EE0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101</w:t>
      </w:r>
      <w:r w:rsidRPr="000A576F">
        <w:rPr>
          <w:rStyle w:val="HideTWBExt"/>
          <w:b w:val="0"/>
        </w:rPr>
        <w:t>&lt;/NumAm&gt;</w:t>
      </w:r>
    </w:p>
    <w:p w14:paraId="438D48FA"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1E356EC6"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02E7599B" w14:textId="77777777" w:rsidR="00F2130F" w:rsidRPr="000A576F" w:rsidRDefault="00F2130F" w:rsidP="00F2130F">
      <w:pPr>
        <w:pStyle w:val="NormalBold"/>
      </w:pPr>
      <w:r w:rsidRPr="000A576F">
        <w:rPr>
          <w:rStyle w:val="HideTWBExt"/>
          <w:b w:val="0"/>
        </w:rPr>
        <w:t>&lt;Members&gt;</w:t>
      </w:r>
      <w:r w:rsidRPr="000A576F">
        <w:t>Jonás Fernández, René Repasi, Evelyn Regner, Niels Fuglsang, Claire Fita, Carla Tavares, Francisco Assis, Lara Wolters</w:t>
      </w:r>
      <w:r w:rsidRPr="000A576F">
        <w:rPr>
          <w:rStyle w:val="HideTWBExt"/>
          <w:b w:val="0"/>
        </w:rPr>
        <w:t>&lt;/Members&gt;</w:t>
      </w:r>
    </w:p>
    <w:p w14:paraId="00654137" w14:textId="77777777" w:rsidR="00F2130F" w:rsidRPr="000A576F" w:rsidRDefault="00F2130F" w:rsidP="00F2130F">
      <w:pPr>
        <w:pStyle w:val="NormalBold"/>
      </w:pPr>
      <w:r w:rsidRPr="000A576F">
        <w:rPr>
          <w:rStyle w:val="HideTWBExt"/>
          <w:b w:val="0"/>
        </w:rPr>
        <w:t>&lt;/RepeatBlock-By&gt;</w:t>
      </w:r>
    </w:p>
    <w:p w14:paraId="47838D69"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CD4C8FC" w14:textId="1633A429"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D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18E83C2" w14:textId="77777777" w:rsidTr="00D35365">
        <w:trPr>
          <w:trHeight w:hRule="exact" w:val="240"/>
          <w:jc w:val="center"/>
        </w:trPr>
        <w:tc>
          <w:tcPr>
            <w:tcW w:w="9752" w:type="dxa"/>
            <w:gridSpan w:val="2"/>
            <w:tcBorders>
              <w:top w:val="nil"/>
              <w:left w:val="nil"/>
              <w:bottom w:val="nil"/>
              <w:right w:val="nil"/>
            </w:tcBorders>
          </w:tcPr>
          <w:p w14:paraId="2A2F3EF2" w14:textId="77777777" w:rsidR="00F2130F" w:rsidRPr="000A576F" w:rsidRDefault="00F2130F" w:rsidP="00D35365"/>
        </w:tc>
      </w:tr>
      <w:tr w:rsidR="00F2130F" w:rsidRPr="000A576F" w14:paraId="01B14FAA" w14:textId="77777777" w:rsidTr="00D35365">
        <w:trPr>
          <w:trHeight w:val="240"/>
          <w:jc w:val="center"/>
        </w:trPr>
        <w:tc>
          <w:tcPr>
            <w:tcW w:w="4876" w:type="dxa"/>
            <w:tcBorders>
              <w:top w:val="nil"/>
              <w:left w:val="nil"/>
              <w:bottom w:val="nil"/>
              <w:right w:val="nil"/>
            </w:tcBorders>
          </w:tcPr>
          <w:p w14:paraId="03618C0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044FD2C" w14:textId="77777777" w:rsidR="00F2130F" w:rsidRPr="000A576F" w:rsidRDefault="00F2130F" w:rsidP="00D35365">
            <w:pPr>
              <w:pStyle w:val="AmColumnHeading"/>
            </w:pPr>
            <w:r w:rsidRPr="000A576F">
              <w:t>Alteração</w:t>
            </w:r>
          </w:p>
        </w:tc>
      </w:tr>
      <w:tr w:rsidR="00F2130F" w:rsidRPr="000A576F" w14:paraId="42174281" w14:textId="77777777" w:rsidTr="00D35365">
        <w:trPr>
          <w:jc w:val="center"/>
        </w:trPr>
        <w:tc>
          <w:tcPr>
            <w:tcW w:w="4876" w:type="dxa"/>
            <w:tcBorders>
              <w:top w:val="nil"/>
              <w:left w:val="nil"/>
              <w:bottom w:val="nil"/>
              <w:right w:val="nil"/>
            </w:tcBorders>
          </w:tcPr>
          <w:p w14:paraId="0A49D599" w14:textId="77777777" w:rsidR="00F2130F" w:rsidRPr="000A576F" w:rsidRDefault="00F2130F" w:rsidP="00D35365">
            <w:pPr>
              <w:pStyle w:val="Normal6a"/>
            </w:pPr>
          </w:p>
        </w:tc>
        <w:tc>
          <w:tcPr>
            <w:tcW w:w="4876" w:type="dxa"/>
            <w:tcBorders>
              <w:top w:val="nil"/>
              <w:left w:val="nil"/>
              <w:bottom w:val="nil"/>
              <w:right w:val="nil"/>
            </w:tcBorders>
          </w:tcPr>
          <w:p w14:paraId="4D9401D6" w14:textId="3025EF77" w:rsidR="00F2130F" w:rsidRPr="000A576F" w:rsidRDefault="00F2130F" w:rsidP="00D35365">
            <w:pPr>
              <w:pStyle w:val="Normal6a"/>
            </w:pPr>
            <w:r w:rsidRPr="000A576F">
              <w:rPr>
                <w:b/>
                <w:i/>
              </w:rPr>
              <w:t>G</w:t>
            </w:r>
            <w:r w:rsidR="002C517D">
              <w:rPr>
                <w:b/>
                <w:i/>
              </w:rPr>
              <w:noBreakHyphen/>
            </w:r>
            <w:r w:rsidRPr="000A576F">
              <w:rPr>
                <w:b/>
                <w:i/>
              </w:rPr>
              <w:t>D.</w:t>
            </w:r>
            <w:r w:rsidRPr="000A576F">
              <w:tab/>
            </w:r>
            <w:r w:rsidRPr="000A576F">
              <w:rPr>
                <w:b/>
                <w:i/>
              </w:rPr>
              <w:t>Considerando que os regimes fiscais e de insolvência em todos os Estados</w:t>
            </w:r>
            <w:r w:rsidR="002C517D">
              <w:rPr>
                <w:b/>
                <w:i/>
              </w:rPr>
              <w:noBreakHyphen/>
            </w:r>
            <w:r w:rsidRPr="000A576F">
              <w:rPr>
                <w:b/>
                <w:i/>
              </w:rPr>
              <w:t>Membros continuam substancialmente desalinhados;</w:t>
            </w:r>
          </w:p>
        </w:tc>
      </w:tr>
    </w:tbl>
    <w:p w14:paraId="115F1C44"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8CC2889" w14:textId="77777777" w:rsidR="00F2130F" w:rsidRPr="000A576F" w:rsidRDefault="00F2130F" w:rsidP="00F2130F">
      <w:r w:rsidRPr="000A576F">
        <w:rPr>
          <w:rStyle w:val="HideTWBExt"/>
        </w:rPr>
        <w:t>&lt;/Amend&gt;</w:t>
      </w:r>
    </w:p>
    <w:p w14:paraId="33625F2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102</w:t>
      </w:r>
      <w:r w:rsidRPr="000A576F">
        <w:rPr>
          <w:rStyle w:val="HideTWBExt"/>
          <w:b w:val="0"/>
        </w:rPr>
        <w:t>&lt;/NumAm&gt;</w:t>
      </w:r>
    </w:p>
    <w:p w14:paraId="5FE9FE56" w14:textId="77777777" w:rsidR="00F2130F" w:rsidRPr="000A576F" w:rsidRDefault="00F2130F" w:rsidP="00F2130F">
      <w:pPr>
        <w:pStyle w:val="NormalBold"/>
      </w:pPr>
      <w:r w:rsidRPr="000A576F">
        <w:rPr>
          <w:rStyle w:val="HideTWBExt"/>
          <w:b w:val="0"/>
        </w:rPr>
        <w:t>&lt;RepeatBlock-By&gt;&lt;Members&gt;</w:t>
      </w:r>
      <w:r w:rsidRPr="000A576F">
        <w:t>Giovanni Crosetto, Denis Nesci, Francesco Ventola</w:t>
      </w:r>
      <w:r w:rsidRPr="000A576F">
        <w:rPr>
          <w:rStyle w:val="HideTWBExt"/>
          <w:b w:val="0"/>
        </w:rPr>
        <w:t>&lt;/Members&gt;</w:t>
      </w:r>
    </w:p>
    <w:p w14:paraId="2ECF23E7" w14:textId="77777777" w:rsidR="00F2130F" w:rsidRPr="000A576F" w:rsidRDefault="00F2130F" w:rsidP="00F2130F">
      <w:pPr>
        <w:pStyle w:val="NormalBold"/>
      </w:pPr>
      <w:r w:rsidRPr="000A576F">
        <w:rPr>
          <w:rStyle w:val="HideTWBExt"/>
          <w:b w:val="0"/>
        </w:rPr>
        <w:t>&lt;/RepeatBlock-By&gt;</w:t>
      </w:r>
    </w:p>
    <w:p w14:paraId="5BA115A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DC8A579" w14:textId="23AFBB1C"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E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DE3C176" w14:textId="77777777" w:rsidTr="00D35365">
        <w:trPr>
          <w:trHeight w:hRule="exact" w:val="240"/>
          <w:jc w:val="center"/>
        </w:trPr>
        <w:tc>
          <w:tcPr>
            <w:tcW w:w="9752" w:type="dxa"/>
            <w:gridSpan w:val="2"/>
            <w:tcBorders>
              <w:top w:val="nil"/>
              <w:left w:val="nil"/>
              <w:bottom w:val="nil"/>
              <w:right w:val="nil"/>
            </w:tcBorders>
          </w:tcPr>
          <w:p w14:paraId="2580EBD3" w14:textId="77777777" w:rsidR="00F2130F" w:rsidRPr="000A576F" w:rsidRDefault="00F2130F" w:rsidP="00D35365"/>
        </w:tc>
      </w:tr>
      <w:tr w:rsidR="00F2130F" w:rsidRPr="000A576F" w14:paraId="6730C572" w14:textId="77777777" w:rsidTr="00D35365">
        <w:trPr>
          <w:trHeight w:val="240"/>
          <w:jc w:val="center"/>
        </w:trPr>
        <w:tc>
          <w:tcPr>
            <w:tcW w:w="4876" w:type="dxa"/>
            <w:tcBorders>
              <w:top w:val="nil"/>
              <w:left w:val="nil"/>
              <w:bottom w:val="nil"/>
              <w:right w:val="nil"/>
            </w:tcBorders>
          </w:tcPr>
          <w:p w14:paraId="0581B47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BF528F2" w14:textId="77777777" w:rsidR="00F2130F" w:rsidRPr="000A576F" w:rsidRDefault="00F2130F" w:rsidP="00D35365">
            <w:pPr>
              <w:pStyle w:val="AmColumnHeading"/>
            </w:pPr>
            <w:r w:rsidRPr="000A576F">
              <w:t>Alteração</w:t>
            </w:r>
          </w:p>
        </w:tc>
      </w:tr>
      <w:tr w:rsidR="00F2130F" w:rsidRPr="000A576F" w14:paraId="78CAC623" w14:textId="77777777" w:rsidTr="00D35365">
        <w:trPr>
          <w:jc w:val="center"/>
        </w:trPr>
        <w:tc>
          <w:tcPr>
            <w:tcW w:w="4876" w:type="dxa"/>
            <w:tcBorders>
              <w:top w:val="nil"/>
              <w:left w:val="nil"/>
              <w:bottom w:val="nil"/>
              <w:right w:val="nil"/>
            </w:tcBorders>
          </w:tcPr>
          <w:p w14:paraId="55139814" w14:textId="77777777" w:rsidR="00F2130F" w:rsidRPr="000A576F" w:rsidRDefault="00F2130F" w:rsidP="00D35365">
            <w:pPr>
              <w:pStyle w:val="Normal6a"/>
            </w:pPr>
          </w:p>
        </w:tc>
        <w:tc>
          <w:tcPr>
            <w:tcW w:w="4876" w:type="dxa"/>
            <w:tcBorders>
              <w:top w:val="nil"/>
              <w:left w:val="nil"/>
              <w:bottom w:val="nil"/>
              <w:right w:val="nil"/>
            </w:tcBorders>
          </w:tcPr>
          <w:p w14:paraId="6BBE2628" w14:textId="3BAB5AD2" w:rsidR="00F2130F" w:rsidRPr="000A576F" w:rsidRDefault="00F2130F" w:rsidP="00D35365">
            <w:pPr>
              <w:pStyle w:val="Normal6a"/>
            </w:pPr>
            <w:r w:rsidRPr="000A576F">
              <w:rPr>
                <w:b/>
                <w:i/>
              </w:rPr>
              <w:t>G</w:t>
            </w:r>
            <w:r w:rsidR="002C517D">
              <w:rPr>
                <w:b/>
                <w:i/>
              </w:rPr>
              <w:noBreakHyphen/>
            </w:r>
            <w:r w:rsidRPr="000A576F">
              <w:rPr>
                <w:b/>
                <w:i/>
              </w:rPr>
              <w:t>E.</w:t>
            </w:r>
            <w:r w:rsidRPr="000A576F">
              <w:tab/>
            </w:r>
            <w:r w:rsidRPr="000A576F">
              <w:rPr>
                <w:b/>
                <w:i/>
              </w:rPr>
              <w:t>Considerando que as poupanças só serão investidas na União se a economia europeia oferecer oportunidades suficientemente atrativas e rentáveis; que o êxito da União da Poupança e dos Investimentos depende de uma melhoria substancial da competitividade e da atratividade económica global da União;</w:t>
            </w:r>
          </w:p>
        </w:tc>
      </w:tr>
    </w:tbl>
    <w:p w14:paraId="1620256D"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A48920C" w14:textId="77777777" w:rsidR="00F2130F" w:rsidRPr="000A576F" w:rsidRDefault="00F2130F" w:rsidP="00F2130F">
      <w:r w:rsidRPr="000A576F">
        <w:rPr>
          <w:rStyle w:val="HideTWBExt"/>
        </w:rPr>
        <w:t>&lt;/Amend&gt;</w:t>
      </w:r>
    </w:p>
    <w:p w14:paraId="08FA4BE2"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103</w:t>
      </w:r>
      <w:r w:rsidRPr="000A576F">
        <w:rPr>
          <w:rStyle w:val="HideTWBExt"/>
          <w:b w:val="0"/>
        </w:rPr>
        <w:t>&lt;/NumAm&gt;</w:t>
      </w:r>
    </w:p>
    <w:p w14:paraId="053DCE2F"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2F1B9394"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4FF95893" w14:textId="77777777" w:rsidR="00F2130F" w:rsidRPr="000A576F" w:rsidRDefault="00F2130F" w:rsidP="00F2130F">
      <w:pPr>
        <w:pStyle w:val="NormalBold"/>
      </w:pPr>
      <w:r w:rsidRPr="000A576F">
        <w:rPr>
          <w:rStyle w:val="HideTWBExt"/>
          <w:b w:val="0"/>
        </w:rPr>
        <w:t>&lt;Members&gt;</w:t>
      </w:r>
      <w:r w:rsidRPr="000A576F">
        <w:t>Jonás Fernández, René Repasi, Evelyn Regner, Niels Fuglsang, Claire Fita, Carla Tavares, Francisco Assis, Lara Wolters</w:t>
      </w:r>
      <w:r w:rsidRPr="000A576F">
        <w:rPr>
          <w:rStyle w:val="HideTWBExt"/>
          <w:b w:val="0"/>
        </w:rPr>
        <w:t>&lt;/Members&gt;</w:t>
      </w:r>
    </w:p>
    <w:p w14:paraId="2BC7E801" w14:textId="77777777" w:rsidR="00F2130F" w:rsidRPr="000A576F" w:rsidRDefault="00F2130F" w:rsidP="00F2130F">
      <w:pPr>
        <w:pStyle w:val="NormalBold"/>
      </w:pPr>
      <w:r w:rsidRPr="000A576F">
        <w:rPr>
          <w:rStyle w:val="HideTWBExt"/>
          <w:b w:val="0"/>
        </w:rPr>
        <w:t>&lt;/RepeatBlock-By&gt;</w:t>
      </w:r>
    </w:p>
    <w:p w14:paraId="2F1C37B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8926103" w14:textId="0C0BDD6D"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E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76A5801" w14:textId="77777777" w:rsidTr="00D35365">
        <w:trPr>
          <w:trHeight w:hRule="exact" w:val="240"/>
          <w:jc w:val="center"/>
        </w:trPr>
        <w:tc>
          <w:tcPr>
            <w:tcW w:w="9752" w:type="dxa"/>
            <w:gridSpan w:val="2"/>
            <w:tcBorders>
              <w:top w:val="nil"/>
              <w:left w:val="nil"/>
              <w:bottom w:val="nil"/>
              <w:right w:val="nil"/>
            </w:tcBorders>
          </w:tcPr>
          <w:p w14:paraId="52A0A1C1" w14:textId="77777777" w:rsidR="00F2130F" w:rsidRPr="000A576F" w:rsidRDefault="00F2130F" w:rsidP="00D35365"/>
        </w:tc>
      </w:tr>
      <w:tr w:rsidR="00F2130F" w:rsidRPr="000A576F" w14:paraId="6D721336" w14:textId="77777777" w:rsidTr="00D35365">
        <w:trPr>
          <w:trHeight w:val="240"/>
          <w:jc w:val="center"/>
        </w:trPr>
        <w:tc>
          <w:tcPr>
            <w:tcW w:w="4876" w:type="dxa"/>
            <w:tcBorders>
              <w:top w:val="nil"/>
              <w:left w:val="nil"/>
              <w:bottom w:val="nil"/>
              <w:right w:val="nil"/>
            </w:tcBorders>
          </w:tcPr>
          <w:p w14:paraId="45BF17F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F077DCD" w14:textId="77777777" w:rsidR="00F2130F" w:rsidRPr="000A576F" w:rsidRDefault="00F2130F" w:rsidP="00D35365">
            <w:pPr>
              <w:pStyle w:val="AmColumnHeading"/>
            </w:pPr>
            <w:r w:rsidRPr="000A576F">
              <w:t>Alteração</w:t>
            </w:r>
          </w:p>
        </w:tc>
      </w:tr>
      <w:tr w:rsidR="00F2130F" w:rsidRPr="000A576F" w14:paraId="04C874B8" w14:textId="77777777" w:rsidTr="00D35365">
        <w:trPr>
          <w:jc w:val="center"/>
        </w:trPr>
        <w:tc>
          <w:tcPr>
            <w:tcW w:w="4876" w:type="dxa"/>
            <w:tcBorders>
              <w:top w:val="nil"/>
              <w:left w:val="nil"/>
              <w:bottom w:val="nil"/>
              <w:right w:val="nil"/>
            </w:tcBorders>
          </w:tcPr>
          <w:p w14:paraId="4C57F47B" w14:textId="77777777" w:rsidR="00F2130F" w:rsidRPr="000A576F" w:rsidRDefault="00F2130F" w:rsidP="00D35365">
            <w:pPr>
              <w:pStyle w:val="Normal6a"/>
            </w:pPr>
          </w:p>
        </w:tc>
        <w:tc>
          <w:tcPr>
            <w:tcW w:w="4876" w:type="dxa"/>
            <w:tcBorders>
              <w:top w:val="nil"/>
              <w:left w:val="nil"/>
              <w:bottom w:val="nil"/>
              <w:right w:val="nil"/>
            </w:tcBorders>
          </w:tcPr>
          <w:p w14:paraId="654AE1E1" w14:textId="7F59B2DF" w:rsidR="00F2130F" w:rsidRPr="000A576F" w:rsidRDefault="00F2130F" w:rsidP="00D35365">
            <w:pPr>
              <w:pStyle w:val="Normal6a"/>
            </w:pPr>
            <w:r w:rsidRPr="000A576F">
              <w:rPr>
                <w:b/>
                <w:i/>
              </w:rPr>
              <w:t>G</w:t>
            </w:r>
            <w:r w:rsidR="002C517D">
              <w:rPr>
                <w:b/>
                <w:i/>
              </w:rPr>
              <w:noBreakHyphen/>
            </w:r>
            <w:r w:rsidRPr="000A576F">
              <w:rPr>
                <w:b/>
                <w:i/>
              </w:rPr>
              <w:t>E.</w:t>
            </w:r>
            <w:r w:rsidRPr="000A576F">
              <w:tab/>
            </w:r>
            <w:r w:rsidRPr="000A576F">
              <w:rPr>
                <w:b/>
                <w:i/>
              </w:rPr>
              <w:t>Considerando que, de acordo com o Relatório Draghi, os cidadãos da UE devem poder investir em toda a Europa sem uma tributação complexa e que a tributação relacionada com os investimentos de capital deve ser sincronizada, tanto quanto possível, a fim de reduzir a fragmentação em termos de incentivos</w:t>
            </w:r>
            <w:r w:rsidRPr="000A576F">
              <w:rPr>
                <w:b/>
                <w:i/>
                <w:vertAlign w:val="superscript"/>
              </w:rPr>
              <w:t>1</w:t>
            </w:r>
            <w:r w:rsidR="002C517D">
              <w:rPr>
                <w:b/>
                <w:i/>
                <w:vertAlign w:val="superscript"/>
              </w:rPr>
              <w:noBreakHyphen/>
            </w:r>
            <w:r w:rsidRPr="000A576F">
              <w:rPr>
                <w:b/>
                <w:i/>
                <w:vertAlign w:val="superscript"/>
              </w:rPr>
              <w:t>A</w:t>
            </w:r>
            <w:r w:rsidRPr="000A576F">
              <w:rPr>
                <w:b/>
                <w:i/>
              </w:rPr>
              <w:t>;</w:t>
            </w:r>
          </w:p>
        </w:tc>
      </w:tr>
      <w:tr w:rsidR="00F2130F" w:rsidRPr="000A576F" w14:paraId="2E31DBB3" w14:textId="77777777" w:rsidTr="00D35365">
        <w:trPr>
          <w:jc w:val="center"/>
        </w:trPr>
        <w:tc>
          <w:tcPr>
            <w:tcW w:w="4876" w:type="dxa"/>
            <w:tcBorders>
              <w:top w:val="nil"/>
              <w:left w:val="nil"/>
              <w:bottom w:val="nil"/>
              <w:right w:val="nil"/>
            </w:tcBorders>
          </w:tcPr>
          <w:p w14:paraId="1932739D" w14:textId="77777777" w:rsidR="00F2130F" w:rsidRPr="000A576F" w:rsidRDefault="00F2130F" w:rsidP="00D35365"/>
        </w:tc>
        <w:tc>
          <w:tcPr>
            <w:tcW w:w="4876" w:type="dxa"/>
            <w:tcBorders>
              <w:top w:val="nil"/>
              <w:left w:val="nil"/>
              <w:bottom w:val="nil"/>
              <w:right w:val="nil"/>
            </w:tcBorders>
          </w:tcPr>
          <w:p w14:paraId="3F8A0D6D" w14:textId="77777777" w:rsidR="00F2130F" w:rsidRPr="000A576F" w:rsidRDefault="00F2130F" w:rsidP="00D35365">
            <w:pPr>
              <w:pStyle w:val="Normal6a"/>
            </w:pPr>
            <w:r w:rsidRPr="000A576F">
              <w:rPr>
                <w:b/>
                <w:i/>
              </w:rPr>
              <w:t>_________________</w:t>
            </w:r>
          </w:p>
        </w:tc>
      </w:tr>
      <w:tr w:rsidR="00F2130F" w:rsidRPr="000A576F" w14:paraId="5E610351" w14:textId="77777777" w:rsidTr="00D35365">
        <w:trPr>
          <w:jc w:val="center"/>
        </w:trPr>
        <w:tc>
          <w:tcPr>
            <w:tcW w:w="4876" w:type="dxa"/>
            <w:tcBorders>
              <w:top w:val="nil"/>
              <w:left w:val="nil"/>
              <w:bottom w:val="nil"/>
              <w:right w:val="nil"/>
            </w:tcBorders>
          </w:tcPr>
          <w:p w14:paraId="49C63858" w14:textId="77777777" w:rsidR="00F2130F" w:rsidRPr="000A576F" w:rsidRDefault="00F2130F" w:rsidP="00D35365"/>
        </w:tc>
        <w:tc>
          <w:tcPr>
            <w:tcW w:w="4876" w:type="dxa"/>
            <w:tcBorders>
              <w:top w:val="nil"/>
              <w:left w:val="nil"/>
              <w:bottom w:val="nil"/>
              <w:right w:val="nil"/>
            </w:tcBorders>
          </w:tcPr>
          <w:p w14:paraId="546C6B66" w14:textId="53F81FDC" w:rsidR="00F2130F" w:rsidRPr="000A576F" w:rsidRDefault="00F2130F" w:rsidP="00D35365">
            <w:pPr>
              <w:pStyle w:val="Normal6a"/>
            </w:pPr>
            <w:r w:rsidRPr="000A576F">
              <w:rPr>
                <w:b/>
                <w:i/>
                <w:vertAlign w:val="superscript"/>
              </w:rPr>
              <w:t>1</w:t>
            </w:r>
            <w:r w:rsidR="002C517D">
              <w:rPr>
                <w:b/>
                <w:i/>
                <w:vertAlign w:val="superscript"/>
              </w:rPr>
              <w:noBreakHyphen/>
            </w:r>
            <w:r w:rsidRPr="000A576F">
              <w:rPr>
                <w:b/>
                <w:i/>
                <w:vertAlign w:val="superscript"/>
              </w:rPr>
              <w:t>A</w:t>
            </w:r>
            <w:r w:rsidRPr="000A576F">
              <w:t xml:space="preserve"> </w:t>
            </w:r>
            <w:r w:rsidRPr="000A576F">
              <w:rPr>
                <w:b/>
                <w:i/>
              </w:rPr>
              <w:t>Draghi, M., The future of European competitiveness, Part B – In</w:t>
            </w:r>
            <w:r w:rsidR="002C517D">
              <w:rPr>
                <w:b/>
                <w:i/>
              </w:rPr>
              <w:noBreakHyphen/>
            </w:r>
            <w:r w:rsidRPr="000A576F">
              <w:rPr>
                <w:b/>
                <w:i/>
              </w:rPr>
              <w:t>depth analysis and recommendations [Relatório sobre o futuro da competitividade europeia, Parte B – Análise aprofundada e recomendações], setembro de 2024, p. 293.</w:t>
            </w:r>
          </w:p>
        </w:tc>
      </w:tr>
    </w:tbl>
    <w:p w14:paraId="4AC91D68"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079F699" w14:textId="77777777" w:rsidR="00F2130F" w:rsidRPr="000A576F" w:rsidRDefault="00F2130F" w:rsidP="00F2130F">
      <w:r w:rsidRPr="000A576F">
        <w:rPr>
          <w:rStyle w:val="HideTWBExt"/>
        </w:rPr>
        <w:t>&lt;/Amend&gt;</w:t>
      </w:r>
    </w:p>
    <w:p w14:paraId="7EED6D55"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104</w:t>
      </w:r>
      <w:r w:rsidRPr="000A576F">
        <w:rPr>
          <w:rStyle w:val="HideTWBExt"/>
          <w:b w:val="0"/>
        </w:rPr>
        <w:t>&lt;/NumAm&gt;</w:t>
      </w:r>
    </w:p>
    <w:p w14:paraId="75885CE6"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0B60C9AF"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1B26083B" w14:textId="77777777" w:rsidR="00F2130F" w:rsidRPr="000A576F" w:rsidRDefault="00F2130F" w:rsidP="00F2130F">
      <w:pPr>
        <w:pStyle w:val="NormalBold"/>
      </w:pPr>
      <w:r w:rsidRPr="000A576F">
        <w:rPr>
          <w:rStyle w:val="HideTWBExt"/>
          <w:b w:val="0"/>
        </w:rPr>
        <w:t>&lt;Members&gt;</w:t>
      </w:r>
      <w:r w:rsidRPr="000A576F">
        <w:t>Jonás Fernández, René Repasi, Evelyn Regner, Niels Fuglsang, Claire Fita, Carla Tavares, Francisco Assis, Lara Wolters</w:t>
      </w:r>
      <w:r w:rsidRPr="000A576F">
        <w:rPr>
          <w:rStyle w:val="HideTWBExt"/>
          <w:b w:val="0"/>
        </w:rPr>
        <w:t>&lt;/Members&gt;</w:t>
      </w:r>
    </w:p>
    <w:p w14:paraId="1D16881E" w14:textId="77777777" w:rsidR="00F2130F" w:rsidRPr="000A576F" w:rsidRDefault="00F2130F" w:rsidP="00F2130F">
      <w:pPr>
        <w:pStyle w:val="NormalBold"/>
      </w:pPr>
      <w:r w:rsidRPr="000A576F">
        <w:rPr>
          <w:rStyle w:val="HideTWBExt"/>
          <w:b w:val="0"/>
        </w:rPr>
        <w:t>&lt;/RepeatBlock-By&gt;</w:t>
      </w:r>
    </w:p>
    <w:p w14:paraId="0470A1B9"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FF8D9DF" w14:textId="064BC5B9"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F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551F36B" w14:textId="77777777" w:rsidTr="00D35365">
        <w:trPr>
          <w:trHeight w:hRule="exact" w:val="240"/>
          <w:jc w:val="center"/>
        </w:trPr>
        <w:tc>
          <w:tcPr>
            <w:tcW w:w="9752" w:type="dxa"/>
            <w:gridSpan w:val="2"/>
            <w:tcBorders>
              <w:top w:val="nil"/>
              <w:left w:val="nil"/>
              <w:bottom w:val="nil"/>
              <w:right w:val="nil"/>
            </w:tcBorders>
          </w:tcPr>
          <w:p w14:paraId="38CB2B89" w14:textId="77777777" w:rsidR="00F2130F" w:rsidRPr="000A576F" w:rsidRDefault="00F2130F" w:rsidP="00D35365"/>
        </w:tc>
      </w:tr>
      <w:tr w:rsidR="00F2130F" w:rsidRPr="000A576F" w14:paraId="6D5DFAF5" w14:textId="77777777" w:rsidTr="00D35365">
        <w:trPr>
          <w:trHeight w:val="240"/>
          <w:jc w:val="center"/>
        </w:trPr>
        <w:tc>
          <w:tcPr>
            <w:tcW w:w="4876" w:type="dxa"/>
            <w:tcBorders>
              <w:top w:val="nil"/>
              <w:left w:val="nil"/>
              <w:bottom w:val="nil"/>
              <w:right w:val="nil"/>
            </w:tcBorders>
          </w:tcPr>
          <w:p w14:paraId="13F4491C"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DA5669B" w14:textId="77777777" w:rsidR="00F2130F" w:rsidRPr="000A576F" w:rsidRDefault="00F2130F" w:rsidP="00D35365">
            <w:pPr>
              <w:pStyle w:val="AmColumnHeading"/>
            </w:pPr>
            <w:r w:rsidRPr="000A576F">
              <w:t>Alteração</w:t>
            </w:r>
          </w:p>
        </w:tc>
      </w:tr>
      <w:tr w:rsidR="00F2130F" w:rsidRPr="000A576F" w14:paraId="341E9C2B" w14:textId="77777777" w:rsidTr="00D35365">
        <w:trPr>
          <w:jc w:val="center"/>
        </w:trPr>
        <w:tc>
          <w:tcPr>
            <w:tcW w:w="4876" w:type="dxa"/>
            <w:tcBorders>
              <w:top w:val="nil"/>
              <w:left w:val="nil"/>
              <w:bottom w:val="nil"/>
              <w:right w:val="nil"/>
            </w:tcBorders>
          </w:tcPr>
          <w:p w14:paraId="4971811D" w14:textId="77777777" w:rsidR="00F2130F" w:rsidRPr="000A576F" w:rsidRDefault="00F2130F" w:rsidP="00D35365">
            <w:pPr>
              <w:pStyle w:val="Normal6a"/>
            </w:pPr>
          </w:p>
        </w:tc>
        <w:tc>
          <w:tcPr>
            <w:tcW w:w="4876" w:type="dxa"/>
            <w:tcBorders>
              <w:top w:val="nil"/>
              <w:left w:val="nil"/>
              <w:bottom w:val="nil"/>
              <w:right w:val="nil"/>
            </w:tcBorders>
          </w:tcPr>
          <w:p w14:paraId="227315F8" w14:textId="6B89C793" w:rsidR="00F2130F" w:rsidRPr="000A576F" w:rsidRDefault="00F2130F" w:rsidP="00D35365">
            <w:pPr>
              <w:pStyle w:val="Normal6a"/>
            </w:pPr>
            <w:r w:rsidRPr="000A576F">
              <w:rPr>
                <w:b/>
                <w:i/>
              </w:rPr>
              <w:t>G</w:t>
            </w:r>
            <w:r w:rsidR="002C517D">
              <w:rPr>
                <w:b/>
                <w:i/>
              </w:rPr>
              <w:noBreakHyphen/>
            </w:r>
            <w:r w:rsidRPr="000A576F">
              <w:rPr>
                <w:b/>
                <w:i/>
              </w:rPr>
              <w:t>F.</w:t>
            </w:r>
            <w:r w:rsidRPr="000A576F">
              <w:tab/>
            </w:r>
            <w:r w:rsidRPr="000A576F">
              <w:rPr>
                <w:b/>
                <w:i/>
              </w:rPr>
              <w:t>Considerando que, de acordo com o Relatório Letta, a fragmentação fiscal continua a ser um obstáculo importante para as empresas e, em especial, para as PME da UE, e que um melhor alinhamento através de um quadro fiscal harmonizado da UE é fundamental para facilitar a livre circulação de trabalhadores, bens e serviços e para apoiar o crescimento e o investimento privado</w:t>
            </w:r>
            <w:r w:rsidRPr="000A576F">
              <w:rPr>
                <w:b/>
                <w:i/>
                <w:vertAlign w:val="superscript"/>
              </w:rPr>
              <w:t>1</w:t>
            </w:r>
            <w:r w:rsidR="002C517D">
              <w:rPr>
                <w:b/>
                <w:i/>
                <w:vertAlign w:val="superscript"/>
              </w:rPr>
              <w:noBreakHyphen/>
            </w:r>
            <w:r w:rsidRPr="000A576F">
              <w:rPr>
                <w:b/>
                <w:i/>
                <w:vertAlign w:val="superscript"/>
              </w:rPr>
              <w:t>A</w:t>
            </w:r>
            <w:r w:rsidRPr="000A576F">
              <w:rPr>
                <w:b/>
                <w:i/>
              </w:rPr>
              <w:t>;</w:t>
            </w:r>
          </w:p>
        </w:tc>
      </w:tr>
      <w:tr w:rsidR="00F2130F" w:rsidRPr="000A576F" w14:paraId="6EBD848B" w14:textId="77777777" w:rsidTr="00D35365">
        <w:trPr>
          <w:jc w:val="center"/>
        </w:trPr>
        <w:tc>
          <w:tcPr>
            <w:tcW w:w="4876" w:type="dxa"/>
            <w:tcBorders>
              <w:top w:val="nil"/>
              <w:left w:val="nil"/>
              <w:bottom w:val="nil"/>
              <w:right w:val="nil"/>
            </w:tcBorders>
          </w:tcPr>
          <w:p w14:paraId="1559E5A1" w14:textId="77777777" w:rsidR="00F2130F" w:rsidRPr="000A576F" w:rsidRDefault="00F2130F" w:rsidP="00D35365"/>
        </w:tc>
        <w:tc>
          <w:tcPr>
            <w:tcW w:w="4876" w:type="dxa"/>
            <w:tcBorders>
              <w:top w:val="nil"/>
              <w:left w:val="nil"/>
              <w:bottom w:val="nil"/>
              <w:right w:val="nil"/>
            </w:tcBorders>
          </w:tcPr>
          <w:p w14:paraId="34CB1A52" w14:textId="77777777" w:rsidR="00F2130F" w:rsidRPr="000A576F" w:rsidRDefault="00F2130F" w:rsidP="00D35365">
            <w:pPr>
              <w:pStyle w:val="Normal6a"/>
            </w:pPr>
            <w:r w:rsidRPr="000A576F">
              <w:rPr>
                <w:b/>
                <w:i/>
              </w:rPr>
              <w:t>_________________</w:t>
            </w:r>
          </w:p>
        </w:tc>
      </w:tr>
      <w:tr w:rsidR="00F2130F" w:rsidRPr="000A576F" w14:paraId="0C884155" w14:textId="77777777" w:rsidTr="00D35365">
        <w:trPr>
          <w:jc w:val="center"/>
        </w:trPr>
        <w:tc>
          <w:tcPr>
            <w:tcW w:w="4876" w:type="dxa"/>
            <w:tcBorders>
              <w:top w:val="nil"/>
              <w:left w:val="nil"/>
              <w:bottom w:val="nil"/>
              <w:right w:val="nil"/>
            </w:tcBorders>
          </w:tcPr>
          <w:p w14:paraId="7792B0A5" w14:textId="77777777" w:rsidR="00F2130F" w:rsidRPr="000A576F" w:rsidRDefault="00F2130F" w:rsidP="00D35365"/>
        </w:tc>
        <w:tc>
          <w:tcPr>
            <w:tcW w:w="4876" w:type="dxa"/>
            <w:tcBorders>
              <w:top w:val="nil"/>
              <w:left w:val="nil"/>
              <w:bottom w:val="nil"/>
              <w:right w:val="nil"/>
            </w:tcBorders>
          </w:tcPr>
          <w:p w14:paraId="518F965D" w14:textId="46178310" w:rsidR="00F2130F" w:rsidRPr="000A576F" w:rsidRDefault="00F2130F" w:rsidP="00D35365">
            <w:pPr>
              <w:pStyle w:val="Normal6a"/>
            </w:pPr>
            <w:r w:rsidRPr="000A576F">
              <w:rPr>
                <w:b/>
                <w:i/>
                <w:vertAlign w:val="superscript"/>
              </w:rPr>
              <w:t>1</w:t>
            </w:r>
            <w:r w:rsidR="002C517D">
              <w:rPr>
                <w:b/>
                <w:i/>
                <w:vertAlign w:val="superscript"/>
              </w:rPr>
              <w:noBreakHyphen/>
            </w:r>
            <w:r w:rsidRPr="000A576F">
              <w:rPr>
                <w:b/>
                <w:i/>
                <w:vertAlign w:val="superscript"/>
              </w:rPr>
              <w:t>A</w:t>
            </w:r>
            <w:r w:rsidRPr="000A576F">
              <w:t xml:space="preserve"> </w:t>
            </w:r>
            <w:r w:rsidRPr="000A576F">
              <w:rPr>
                <w:b/>
                <w:i/>
              </w:rPr>
              <w:t>Letta, E., Much more than a market – Empowering the Single Market to deliver a sustainable future and prosperity for all EU Citizens» [Muitos mais do que um mercado — Capacitar o mercado único para proporcionar um futuro sustentável e próspero para todos os cidadãos da UE], abril de 2024, p. 91 e 111.</w:t>
            </w:r>
          </w:p>
        </w:tc>
      </w:tr>
    </w:tbl>
    <w:p w14:paraId="623F21A9"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AFB2AAF" w14:textId="77777777" w:rsidR="00F2130F" w:rsidRPr="000A576F" w:rsidRDefault="00F2130F" w:rsidP="00F2130F">
      <w:r w:rsidRPr="000A576F">
        <w:rPr>
          <w:rStyle w:val="HideTWBExt"/>
        </w:rPr>
        <w:t>&lt;/Amend&gt;</w:t>
      </w:r>
    </w:p>
    <w:p w14:paraId="234CD0E6"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105</w:t>
      </w:r>
      <w:r w:rsidRPr="000A576F">
        <w:rPr>
          <w:rStyle w:val="HideTWBExt"/>
          <w:b w:val="0"/>
        </w:rPr>
        <w:t>&lt;/NumAm&gt;</w:t>
      </w:r>
    </w:p>
    <w:p w14:paraId="54F6C179" w14:textId="77777777" w:rsidR="00F2130F" w:rsidRPr="000A576F" w:rsidRDefault="00F2130F" w:rsidP="00F2130F">
      <w:pPr>
        <w:pStyle w:val="NormalBold"/>
      </w:pPr>
      <w:r w:rsidRPr="000A576F">
        <w:rPr>
          <w:rStyle w:val="HideTWBExt"/>
          <w:b w:val="0"/>
        </w:rPr>
        <w:t>&lt;RepeatBlock-By&gt;&lt;Members&gt;</w:t>
      </w:r>
      <w:r w:rsidRPr="000A576F">
        <w:t>Giovanni Crosetto, Denis Nesci, Francesco Ventola</w:t>
      </w:r>
      <w:r w:rsidRPr="000A576F">
        <w:rPr>
          <w:rStyle w:val="HideTWBExt"/>
          <w:b w:val="0"/>
        </w:rPr>
        <w:t>&lt;/Members&gt;</w:t>
      </w:r>
    </w:p>
    <w:p w14:paraId="19692875" w14:textId="77777777" w:rsidR="00F2130F" w:rsidRPr="000A576F" w:rsidRDefault="00F2130F" w:rsidP="00F2130F">
      <w:pPr>
        <w:pStyle w:val="NormalBold"/>
      </w:pPr>
      <w:r w:rsidRPr="000A576F">
        <w:rPr>
          <w:rStyle w:val="HideTWBExt"/>
          <w:b w:val="0"/>
        </w:rPr>
        <w:t>&lt;/RepeatBlock-By&gt;</w:t>
      </w:r>
    </w:p>
    <w:p w14:paraId="7241E0C0"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4581431" w14:textId="51A453F4"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F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0F1351B" w14:textId="77777777" w:rsidTr="00D35365">
        <w:trPr>
          <w:trHeight w:hRule="exact" w:val="240"/>
          <w:jc w:val="center"/>
        </w:trPr>
        <w:tc>
          <w:tcPr>
            <w:tcW w:w="9752" w:type="dxa"/>
            <w:gridSpan w:val="2"/>
            <w:tcBorders>
              <w:top w:val="nil"/>
              <w:left w:val="nil"/>
              <w:bottom w:val="nil"/>
              <w:right w:val="nil"/>
            </w:tcBorders>
          </w:tcPr>
          <w:p w14:paraId="220B921D" w14:textId="77777777" w:rsidR="00F2130F" w:rsidRPr="000A576F" w:rsidRDefault="00F2130F" w:rsidP="00D35365"/>
        </w:tc>
      </w:tr>
      <w:tr w:rsidR="00F2130F" w:rsidRPr="000A576F" w14:paraId="454405CF" w14:textId="77777777" w:rsidTr="00D35365">
        <w:trPr>
          <w:trHeight w:val="240"/>
          <w:jc w:val="center"/>
        </w:trPr>
        <w:tc>
          <w:tcPr>
            <w:tcW w:w="4876" w:type="dxa"/>
            <w:tcBorders>
              <w:top w:val="nil"/>
              <w:left w:val="nil"/>
              <w:bottom w:val="nil"/>
              <w:right w:val="nil"/>
            </w:tcBorders>
          </w:tcPr>
          <w:p w14:paraId="308F2D1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FC1B4DA" w14:textId="77777777" w:rsidR="00F2130F" w:rsidRPr="000A576F" w:rsidRDefault="00F2130F" w:rsidP="00D35365">
            <w:pPr>
              <w:pStyle w:val="AmColumnHeading"/>
            </w:pPr>
            <w:r w:rsidRPr="000A576F">
              <w:t>Alteração</w:t>
            </w:r>
          </w:p>
        </w:tc>
      </w:tr>
      <w:tr w:rsidR="00F2130F" w:rsidRPr="000A576F" w14:paraId="1DB98888" w14:textId="77777777" w:rsidTr="00D35365">
        <w:trPr>
          <w:jc w:val="center"/>
        </w:trPr>
        <w:tc>
          <w:tcPr>
            <w:tcW w:w="4876" w:type="dxa"/>
            <w:tcBorders>
              <w:top w:val="nil"/>
              <w:left w:val="nil"/>
              <w:bottom w:val="nil"/>
              <w:right w:val="nil"/>
            </w:tcBorders>
          </w:tcPr>
          <w:p w14:paraId="5D9F9E5B" w14:textId="77777777" w:rsidR="00F2130F" w:rsidRPr="000A576F" w:rsidRDefault="00F2130F" w:rsidP="00D35365">
            <w:pPr>
              <w:pStyle w:val="Normal6a"/>
            </w:pPr>
          </w:p>
        </w:tc>
        <w:tc>
          <w:tcPr>
            <w:tcW w:w="4876" w:type="dxa"/>
            <w:tcBorders>
              <w:top w:val="nil"/>
              <w:left w:val="nil"/>
              <w:bottom w:val="nil"/>
              <w:right w:val="nil"/>
            </w:tcBorders>
          </w:tcPr>
          <w:p w14:paraId="4F8ADFD3" w14:textId="2D7C266E" w:rsidR="00F2130F" w:rsidRPr="000A576F" w:rsidRDefault="00F2130F" w:rsidP="00D35365">
            <w:pPr>
              <w:pStyle w:val="Normal6a"/>
            </w:pPr>
            <w:r w:rsidRPr="000A576F">
              <w:rPr>
                <w:b/>
                <w:i/>
              </w:rPr>
              <w:t>G</w:t>
            </w:r>
            <w:r w:rsidR="002C517D">
              <w:rPr>
                <w:b/>
                <w:i/>
              </w:rPr>
              <w:noBreakHyphen/>
            </w:r>
            <w:r w:rsidRPr="000A576F">
              <w:rPr>
                <w:b/>
                <w:i/>
              </w:rPr>
              <w:t>F.</w:t>
            </w:r>
            <w:r w:rsidRPr="000A576F">
              <w:tab/>
            </w:r>
            <w:r w:rsidRPr="000A576F">
              <w:rPr>
                <w:b/>
                <w:i/>
              </w:rPr>
              <w:t>Considerando que a saída do Reino Unido da União Europeia resultou na perda de uma parte significativa do mercado de capitais da União, criando simultaneamente um concorrente próximo com infraestruturas financeiras bem desenvolvidas e reservas de liquidez profundas;</w:t>
            </w:r>
          </w:p>
        </w:tc>
      </w:tr>
    </w:tbl>
    <w:p w14:paraId="71B78BF1"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98081C8" w14:textId="77777777" w:rsidR="00F2130F" w:rsidRPr="000A576F" w:rsidRDefault="00F2130F" w:rsidP="00F2130F">
      <w:r w:rsidRPr="000A576F">
        <w:rPr>
          <w:rStyle w:val="HideTWBExt"/>
        </w:rPr>
        <w:t>&lt;/Amend&gt;</w:t>
      </w:r>
    </w:p>
    <w:p w14:paraId="436C213A"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106</w:t>
      </w:r>
      <w:r w:rsidRPr="000A576F">
        <w:rPr>
          <w:rStyle w:val="HideTWBExt"/>
          <w:b w:val="0"/>
        </w:rPr>
        <w:t>&lt;/NumAm&gt;</w:t>
      </w:r>
    </w:p>
    <w:p w14:paraId="26437807" w14:textId="77777777" w:rsidR="00F2130F" w:rsidRPr="000A576F" w:rsidRDefault="00F2130F" w:rsidP="00F2130F">
      <w:pPr>
        <w:pStyle w:val="NormalBold"/>
      </w:pPr>
      <w:r w:rsidRPr="000A576F">
        <w:rPr>
          <w:rStyle w:val="HideTWBExt"/>
          <w:b w:val="0"/>
        </w:rPr>
        <w:t>&lt;RepeatBlock-By&gt;&lt;Members&gt;</w:t>
      </w:r>
      <w:r w:rsidRPr="000A576F">
        <w:t>Giovanni Crosetto, Denis Nesci, Francesco Ventola</w:t>
      </w:r>
      <w:r w:rsidRPr="000A576F">
        <w:rPr>
          <w:rStyle w:val="HideTWBExt"/>
          <w:b w:val="0"/>
        </w:rPr>
        <w:t>&lt;/Members&gt;</w:t>
      </w:r>
    </w:p>
    <w:p w14:paraId="056062BD" w14:textId="77777777" w:rsidR="00F2130F" w:rsidRPr="000A576F" w:rsidRDefault="00F2130F" w:rsidP="00F2130F">
      <w:pPr>
        <w:pStyle w:val="NormalBold"/>
      </w:pPr>
      <w:r w:rsidRPr="000A576F">
        <w:rPr>
          <w:rStyle w:val="HideTWBExt"/>
          <w:b w:val="0"/>
        </w:rPr>
        <w:t>&lt;/RepeatBlock-By&gt;</w:t>
      </w:r>
    </w:p>
    <w:p w14:paraId="5DB896FE"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D85802B" w14:textId="05FC780A"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G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65E7B8B" w14:textId="77777777" w:rsidTr="00D35365">
        <w:trPr>
          <w:trHeight w:hRule="exact" w:val="240"/>
          <w:jc w:val="center"/>
        </w:trPr>
        <w:tc>
          <w:tcPr>
            <w:tcW w:w="9752" w:type="dxa"/>
            <w:gridSpan w:val="2"/>
            <w:tcBorders>
              <w:top w:val="nil"/>
              <w:left w:val="nil"/>
              <w:bottom w:val="nil"/>
              <w:right w:val="nil"/>
            </w:tcBorders>
          </w:tcPr>
          <w:p w14:paraId="5592A8B1" w14:textId="77777777" w:rsidR="00F2130F" w:rsidRPr="000A576F" w:rsidRDefault="00F2130F" w:rsidP="00D35365"/>
        </w:tc>
      </w:tr>
      <w:tr w:rsidR="00F2130F" w:rsidRPr="000A576F" w14:paraId="434568B1" w14:textId="77777777" w:rsidTr="00D35365">
        <w:trPr>
          <w:trHeight w:val="240"/>
          <w:jc w:val="center"/>
        </w:trPr>
        <w:tc>
          <w:tcPr>
            <w:tcW w:w="4876" w:type="dxa"/>
            <w:tcBorders>
              <w:top w:val="nil"/>
              <w:left w:val="nil"/>
              <w:bottom w:val="nil"/>
              <w:right w:val="nil"/>
            </w:tcBorders>
          </w:tcPr>
          <w:p w14:paraId="21B67D42"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0F006E5" w14:textId="77777777" w:rsidR="00F2130F" w:rsidRPr="000A576F" w:rsidRDefault="00F2130F" w:rsidP="00D35365">
            <w:pPr>
              <w:pStyle w:val="AmColumnHeading"/>
            </w:pPr>
            <w:r w:rsidRPr="000A576F">
              <w:t>Alteração</w:t>
            </w:r>
          </w:p>
        </w:tc>
      </w:tr>
      <w:tr w:rsidR="00F2130F" w:rsidRPr="000A576F" w14:paraId="46FBB322" w14:textId="77777777" w:rsidTr="00D35365">
        <w:trPr>
          <w:jc w:val="center"/>
        </w:trPr>
        <w:tc>
          <w:tcPr>
            <w:tcW w:w="4876" w:type="dxa"/>
            <w:tcBorders>
              <w:top w:val="nil"/>
              <w:left w:val="nil"/>
              <w:bottom w:val="nil"/>
              <w:right w:val="nil"/>
            </w:tcBorders>
          </w:tcPr>
          <w:p w14:paraId="58CE1E8C" w14:textId="77777777" w:rsidR="00F2130F" w:rsidRPr="000A576F" w:rsidRDefault="00F2130F" w:rsidP="00D35365">
            <w:pPr>
              <w:pStyle w:val="Normal6a"/>
            </w:pPr>
          </w:p>
        </w:tc>
        <w:tc>
          <w:tcPr>
            <w:tcW w:w="4876" w:type="dxa"/>
            <w:tcBorders>
              <w:top w:val="nil"/>
              <w:left w:val="nil"/>
              <w:bottom w:val="nil"/>
              <w:right w:val="nil"/>
            </w:tcBorders>
          </w:tcPr>
          <w:p w14:paraId="7676CF4D" w14:textId="2AA0A2B7" w:rsidR="00F2130F" w:rsidRPr="000A576F" w:rsidRDefault="00F2130F" w:rsidP="00D35365">
            <w:pPr>
              <w:pStyle w:val="Normal6a"/>
            </w:pPr>
            <w:r w:rsidRPr="000A576F">
              <w:rPr>
                <w:b/>
                <w:i/>
              </w:rPr>
              <w:t>G</w:t>
            </w:r>
            <w:r w:rsidR="002C517D">
              <w:rPr>
                <w:b/>
                <w:i/>
              </w:rPr>
              <w:noBreakHyphen/>
            </w:r>
            <w:r w:rsidRPr="000A576F">
              <w:rPr>
                <w:b/>
                <w:i/>
              </w:rPr>
              <w:t>G.</w:t>
            </w:r>
            <w:r w:rsidRPr="000A576F">
              <w:tab/>
            </w:r>
            <w:r w:rsidRPr="000A576F">
              <w:rPr>
                <w:b/>
                <w:i/>
              </w:rPr>
              <w:t>Considerando que a integração dos mercados de capitais, embora necessária, não é, por si só, suficiente para alcançar o aumento visado do investimento; que a melhoria da eficiência dos mercados de capitais deve ser complementada por incentivos fiscais adequados e por investimentos públicos específicos;</w:t>
            </w:r>
          </w:p>
        </w:tc>
      </w:tr>
    </w:tbl>
    <w:p w14:paraId="41140A6D"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8E0C0BA" w14:textId="77777777" w:rsidR="00F2130F" w:rsidRPr="000A576F" w:rsidRDefault="00F2130F" w:rsidP="00F2130F">
      <w:r w:rsidRPr="000A576F">
        <w:rPr>
          <w:rStyle w:val="HideTWBExt"/>
        </w:rPr>
        <w:t>&lt;/Amend&gt;</w:t>
      </w:r>
    </w:p>
    <w:p w14:paraId="2B2E5FFB"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107</w:t>
      </w:r>
      <w:r w:rsidRPr="000A576F">
        <w:rPr>
          <w:rStyle w:val="HideTWBExt"/>
          <w:b w:val="0"/>
        </w:rPr>
        <w:t>&lt;/NumAm&gt;</w:t>
      </w:r>
    </w:p>
    <w:p w14:paraId="2D24E8A4"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7BFDA7DA"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4D1D52F3" w14:textId="77777777" w:rsidR="00F2130F" w:rsidRPr="000A576F" w:rsidRDefault="00F2130F" w:rsidP="00F2130F">
      <w:pPr>
        <w:pStyle w:val="NormalBold"/>
      </w:pPr>
      <w:r w:rsidRPr="000A576F">
        <w:rPr>
          <w:rStyle w:val="HideTWBExt"/>
          <w:b w:val="0"/>
        </w:rPr>
        <w:t>&lt;Members&gt;</w:t>
      </w:r>
      <w:r w:rsidRPr="000A576F">
        <w:t>Jonás Fernández, René Repasi, Evelyn Regner, Niels Fuglsang, Claire Fita, Carla Tavares, Thomas Bajada, Francisco Assis, Lara Wolters</w:t>
      </w:r>
      <w:r w:rsidRPr="000A576F">
        <w:rPr>
          <w:rStyle w:val="HideTWBExt"/>
          <w:b w:val="0"/>
        </w:rPr>
        <w:t>&lt;/Members&gt;</w:t>
      </w:r>
    </w:p>
    <w:p w14:paraId="79041EBF" w14:textId="77777777" w:rsidR="00F2130F" w:rsidRPr="000A576F" w:rsidRDefault="00F2130F" w:rsidP="00F2130F">
      <w:pPr>
        <w:pStyle w:val="NormalBold"/>
      </w:pPr>
      <w:r w:rsidRPr="000A576F">
        <w:rPr>
          <w:rStyle w:val="HideTWBExt"/>
          <w:b w:val="0"/>
        </w:rPr>
        <w:t>&lt;/RepeatBlock-By&gt;</w:t>
      </w:r>
    </w:p>
    <w:p w14:paraId="2E1C89DD"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7E19C29" w14:textId="60286359"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G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08CAB1B" w14:textId="77777777" w:rsidTr="00D35365">
        <w:trPr>
          <w:trHeight w:hRule="exact" w:val="240"/>
          <w:jc w:val="center"/>
        </w:trPr>
        <w:tc>
          <w:tcPr>
            <w:tcW w:w="9752" w:type="dxa"/>
            <w:gridSpan w:val="2"/>
            <w:tcBorders>
              <w:top w:val="nil"/>
              <w:left w:val="nil"/>
              <w:bottom w:val="nil"/>
              <w:right w:val="nil"/>
            </w:tcBorders>
          </w:tcPr>
          <w:p w14:paraId="45307F33" w14:textId="77777777" w:rsidR="00F2130F" w:rsidRPr="000A576F" w:rsidRDefault="00F2130F" w:rsidP="00D35365"/>
        </w:tc>
      </w:tr>
      <w:tr w:rsidR="00F2130F" w:rsidRPr="000A576F" w14:paraId="7C388CCB" w14:textId="77777777" w:rsidTr="00D35365">
        <w:trPr>
          <w:trHeight w:val="240"/>
          <w:jc w:val="center"/>
        </w:trPr>
        <w:tc>
          <w:tcPr>
            <w:tcW w:w="4876" w:type="dxa"/>
            <w:tcBorders>
              <w:top w:val="nil"/>
              <w:left w:val="nil"/>
              <w:bottom w:val="nil"/>
              <w:right w:val="nil"/>
            </w:tcBorders>
          </w:tcPr>
          <w:p w14:paraId="5F8D1402"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2456B77" w14:textId="77777777" w:rsidR="00F2130F" w:rsidRPr="000A576F" w:rsidRDefault="00F2130F" w:rsidP="00D35365">
            <w:pPr>
              <w:pStyle w:val="AmColumnHeading"/>
            </w:pPr>
            <w:r w:rsidRPr="000A576F">
              <w:t>Alteração</w:t>
            </w:r>
          </w:p>
        </w:tc>
      </w:tr>
      <w:tr w:rsidR="00F2130F" w:rsidRPr="000A576F" w14:paraId="2B0D9E60" w14:textId="77777777" w:rsidTr="00D35365">
        <w:trPr>
          <w:jc w:val="center"/>
        </w:trPr>
        <w:tc>
          <w:tcPr>
            <w:tcW w:w="4876" w:type="dxa"/>
            <w:tcBorders>
              <w:top w:val="nil"/>
              <w:left w:val="nil"/>
              <w:bottom w:val="nil"/>
              <w:right w:val="nil"/>
            </w:tcBorders>
          </w:tcPr>
          <w:p w14:paraId="207E3C69" w14:textId="77777777" w:rsidR="00F2130F" w:rsidRPr="000A576F" w:rsidRDefault="00F2130F" w:rsidP="00D35365">
            <w:pPr>
              <w:pStyle w:val="Normal6a"/>
            </w:pPr>
          </w:p>
        </w:tc>
        <w:tc>
          <w:tcPr>
            <w:tcW w:w="4876" w:type="dxa"/>
            <w:tcBorders>
              <w:top w:val="nil"/>
              <w:left w:val="nil"/>
              <w:bottom w:val="nil"/>
              <w:right w:val="nil"/>
            </w:tcBorders>
          </w:tcPr>
          <w:p w14:paraId="25E05AF1" w14:textId="4D4377D4" w:rsidR="00F2130F" w:rsidRPr="000A576F" w:rsidRDefault="00F2130F" w:rsidP="00D35365">
            <w:pPr>
              <w:pStyle w:val="Normal6a"/>
            </w:pPr>
            <w:r w:rsidRPr="000A576F">
              <w:rPr>
                <w:b/>
                <w:i/>
              </w:rPr>
              <w:t>G</w:t>
            </w:r>
            <w:r w:rsidR="002C517D">
              <w:rPr>
                <w:b/>
                <w:i/>
              </w:rPr>
              <w:noBreakHyphen/>
            </w:r>
            <w:r w:rsidRPr="000A576F">
              <w:rPr>
                <w:b/>
                <w:i/>
              </w:rPr>
              <w:t>G.</w:t>
            </w:r>
            <w:r w:rsidRPr="000A576F">
              <w:tab/>
            </w:r>
            <w:r w:rsidRPr="000A576F">
              <w:rPr>
                <w:b/>
                <w:i/>
              </w:rPr>
              <w:t>Considerando que a falta de oportunidades de saída para os investidores constitui um fator fundamental para o subdesenvolvimento dos fundos de capital de risco e de crescimento na UE e que a UE depende excessivamente do financiamento bancário</w:t>
            </w:r>
            <w:r w:rsidRPr="000A576F">
              <w:rPr>
                <w:b/>
                <w:i/>
                <w:vertAlign w:val="superscript"/>
              </w:rPr>
              <w:t>1</w:t>
            </w:r>
            <w:r w:rsidR="002C517D">
              <w:rPr>
                <w:b/>
                <w:i/>
                <w:vertAlign w:val="superscript"/>
              </w:rPr>
              <w:noBreakHyphen/>
            </w:r>
            <w:r w:rsidRPr="000A576F">
              <w:rPr>
                <w:b/>
                <w:i/>
                <w:vertAlign w:val="superscript"/>
              </w:rPr>
              <w:t>A</w:t>
            </w:r>
            <w:r w:rsidRPr="000A576F">
              <w:rPr>
                <w:b/>
                <w:i/>
              </w:rPr>
              <w:t>;</w:t>
            </w:r>
          </w:p>
        </w:tc>
      </w:tr>
      <w:tr w:rsidR="00F2130F" w:rsidRPr="000A576F" w14:paraId="42619CBF" w14:textId="77777777" w:rsidTr="00D35365">
        <w:trPr>
          <w:jc w:val="center"/>
        </w:trPr>
        <w:tc>
          <w:tcPr>
            <w:tcW w:w="4876" w:type="dxa"/>
            <w:tcBorders>
              <w:top w:val="nil"/>
              <w:left w:val="nil"/>
              <w:bottom w:val="nil"/>
              <w:right w:val="nil"/>
            </w:tcBorders>
          </w:tcPr>
          <w:p w14:paraId="4481A603" w14:textId="77777777" w:rsidR="00F2130F" w:rsidRPr="000A576F" w:rsidRDefault="00F2130F" w:rsidP="00D35365"/>
        </w:tc>
        <w:tc>
          <w:tcPr>
            <w:tcW w:w="4876" w:type="dxa"/>
            <w:tcBorders>
              <w:top w:val="nil"/>
              <w:left w:val="nil"/>
              <w:bottom w:val="nil"/>
              <w:right w:val="nil"/>
            </w:tcBorders>
          </w:tcPr>
          <w:p w14:paraId="3CCA9276" w14:textId="77777777" w:rsidR="00F2130F" w:rsidRPr="000A576F" w:rsidRDefault="00F2130F" w:rsidP="00D35365">
            <w:pPr>
              <w:pStyle w:val="Normal6a"/>
            </w:pPr>
            <w:r w:rsidRPr="000A576F">
              <w:rPr>
                <w:b/>
                <w:i/>
              </w:rPr>
              <w:t>_________________</w:t>
            </w:r>
          </w:p>
        </w:tc>
      </w:tr>
      <w:tr w:rsidR="00F2130F" w:rsidRPr="000A576F" w14:paraId="7DD37C4D" w14:textId="77777777" w:rsidTr="00D35365">
        <w:trPr>
          <w:jc w:val="center"/>
        </w:trPr>
        <w:tc>
          <w:tcPr>
            <w:tcW w:w="4876" w:type="dxa"/>
            <w:tcBorders>
              <w:top w:val="nil"/>
              <w:left w:val="nil"/>
              <w:bottom w:val="nil"/>
              <w:right w:val="nil"/>
            </w:tcBorders>
          </w:tcPr>
          <w:p w14:paraId="35C72A19" w14:textId="77777777" w:rsidR="00F2130F" w:rsidRPr="000A576F" w:rsidRDefault="00F2130F" w:rsidP="00D35365"/>
        </w:tc>
        <w:tc>
          <w:tcPr>
            <w:tcW w:w="4876" w:type="dxa"/>
            <w:tcBorders>
              <w:top w:val="nil"/>
              <w:left w:val="nil"/>
              <w:bottom w:val="nil"/>
              <w:right w:val="nil"/>
            </w:tcBorders>
          </w:tcPr>
          <w:p w14:paraId="34A6CB56" w14:textId="5C5130BA" w:rsidR="00F2130F" w:rsidRPr="000A576F" w:rsidRDefault="00F2130F" w:rsidP="00D35365">
            <w:pPr>
              <w:pStyle w:val="Normal6a"/>
            </w:pPr>
            <w:r w:rsidRPr="000A576F">
              <w:rPr>
                <w:b/>
                <w:i/>
                <w:vertAlign w:val="superscript"/>
              </w:rPr>
              <w:t>1</w:t>
            </w:r>
            <w:r w:rsidR="002C517D">
              <w:rPr>
                <w:b/>
                <w:i/>
                <w:vertAlign w:val="superscript"/>
              </w:rPr>
              <w:noBreakHyphen/>
            </w:r>
            <w:r w:rsidRPr="000A576F">
              <w:rPr>
                <w:b/>
                <w:i/>
                <w:vertAlign w:val="superscript"/>
              </w:rPr>
              <w:t>A</w:t>
            </w:r>
            <w:r w:rsidRPr="000A576F">
              <w:t xml:space="preserve"> </w:t>
            </w:r>
            <w:r w:rsidRPr="000A576F">
              <w:rPr>
                <w:b/>
                <w:i/>
              </w:rPr>
              <w:t>Os empréstimos bancários representaram 50,43 % do financiamento das sociedades não financeiras (cálculos de 2023 da ESTAT, do BCE e da DG FISMA), Comunicação sobre a União da Poupança e dos Investimentos, convite à apresentação de contributos.</w:t>
            </w:r>
          </w:p>
        </w:tc>
      </w:tr>
    </w:tbl>
    <w:p w14:paraId="3554A2EA"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AFAB81D" w14:textId="77777777" w:rsidR="00F2130F" w:rsidRPr="000A576F" w:rsidRDefault="00F2130F" w:rsidP="00F2130F">
      <w:r w:rsidRPr="000A576F">
        <w:rPr>
          <w:rStyle w:val="HideTWBExt"/>
        </w:rPr>
        <w:t>&lt;/Amend&gt;</w:t>
      </w:r>
    </w:p>
    <w:p w14:paraId="7BF14F46"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108</w:t>
      </w:r>
      <w:r w:rsidRPr="000A576F">
        <w:rPr>
          <w:rStyle w:val="HideTWBExt"/>
          <w:b w:val="0"/>
        </w:rPr>
        <w:t>&lt;/NumAm&gt;</w:t>
      </w:r>
    </w:p>
    <w:p w14:paraId="737B3C65"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59C8D438"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088246FB" w14:textId="77777777" w:rsidR="00F2130F" w:rsidRPr="000A576F" w:rsidRDefault="00F2130F" w:rsidP="00F2130F">
      <w:pPr>
        <w:pStyle w:val="NormalBold"/>
      </w:pPr>
      <w:r w:rsidRPr="000A576F">
        <w:rPr>
          <w:rStyle w:val="HideTWBExt"/>
          <w:b w:val="0"/>
        </w:rPr>
        <w:t>&lt;Members&gt;</w:t>
      </w:r>
      <w:r w:rsidRPr="000A576F">
        <w:t>Jonás Fernández, René Repasi, Eero Heinäluoma, Evelyn Regner, Niels Fuglsang, Claire Fita, Carla Tavares, Francisco Assis, Lara Wolters</w:t>
      </w:r>
      <w:r w:rsidRPr="000A576F">
        <w:rPr>
          <w:rStyle w:val="HideTWBExt"/>
          <w:b w:val="0"/>
        </w:rPr>
        <w:t>&lt;/Members&gt;</w:t>
      </w:r>
    </w:p>
    <w:p w14:paraId="08E9CE79" w14:textId="77777777" w:rsidR="00F2130F" w:rsidRPr="000A576F" w:rsidRDefault="00F2130F" w:rsidP="00F2130F">
      <w:pPr>
        <w:pStyle w:val="NormalBold"/>
      </w:pPr>
      <w:r w:rsidRPr="000A576F">
        <w:rPr>
          <w:rStyle w:val="HideTWBExt"/>
          <w:b w:val="0"/>
        </w:rPr>
        <w:t>&lt;/RepeatBlock-By&gt;</w:t>
      </w:r>
    </w:p>
    <w:p w14:paraId="0CA2AFC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83E4B7E" w14:textId="44E7C0A3"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H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B107887" w14:textId="77777777" w:rsidTr="00D35365">
        <w:trPr>
          <w:trHeight w:hRule="exact" w:val="240"/>
          <w:jc w:val="center"/>
        </w:trPr>
        <w:tc>
          <w:tcPr>
            <w:tcW w:w="9752" w:type="dxa"/>
            <w:gridSpan w:val="2"/>
            <w:tcBorders>
              <w:top w:val="nil"/>
              <w:left w:val="nil"/>
              <w:bottom w:val="nil"/>
              <w:right w:val="nil"/>
            </w:tcBorders>
          </w:tcPr>
          <w:p w14:paraId="68E317AF" w14:textId="77777777" w:rsidR="00F2130F" w:rsidRPr="000A576F" w:rsidRDefault="00F2130F" w:rsidP="00D35365"/>
        </w:tc>
      </w:tr>
      <w:tr w:rsidR="00F2130F" w:rsidRPr="000A576F" w14:paraId="7A615EFC" w14:textId="77777777" w:rsidTr="00D35365">
        <w:trPr>
          <w:trHeight w:val="240"/>
          <w:jc w:val="center"/>
        </w:trPr>
        <w:tc>
          <w:tcPr>
            <w:tcW w:w="4876" w:type="dxa"/>
            <w:tcBorders>
              <w:top w:val="nil"/>
              <w:left w:val="nil"/>
              <w:bottom w:val="nil"/>
              <w:right w:val="nil"/>
            </w:tcBorders>
          </w:tcPr>
          <w:p w14:paraId="71ECB8B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177576B" w14:textId="77777777" w:rsidR="00F2130F" w:rsidRPr="000A576F" w:rsidRDefault="00F2130F" w:rsidP="00D35365">
            <w:pPr>
              <w:pStyle w:val="AmColumnHeading"/>
            </w:pPr>
            <w:r w:rsidRPr="000A576F">
              <w:t>Alteração</w:t>
            </w:r>
          </w:p>
        </w:tc>
      </w:tr>
      <w:tr w:rsidR="00F2130F" w:rsidRPr="000A576F" w14:paraId="41146D05" w14:textId="77777777" w:rsidTr="00D35365">
        <w:trPr>
          <w:jc w:val="center"/>
        </w:trPr>
        <w:tc>
          <w:tcPr>
            <w:tcW w:w="4876" w:type="dxa"/>
            <w:tcBorders>
              <w:top w:val="nil"/>
              <w:left w:val="nil"/>
              <w:bottom w:val="nil"/>
              <w:right w:val="nil"/>
            </w:tcBorders>
          </w:tcPr>
          <w:p w14:paraId="0485F5D1" w14:textId="77777777" w:rsidR="00F2130F" w:rsidRPr="000A576F" w:rsidRDefault="00F2130F" w:rsidP="00D35365">
            <w:pPr>
              <w:pStyle w:val="Normal6a"/>
            </w:pPr>
          </w:p>
        </w:tc>
        <w:tc>
          <w:tcPr>
            <w:tcW w:w="4876" w:type="dxa"/>
            <w:tcBorders>
              <w:top w:val="nil"/>
              <w:left w:val="nil"/>
              <w:bottom w:val="nil"/>
              <w:right w:val="nil"/>
            </w:tcBorders>
          </w:tcPr>
          <w:p w14:paraId="2234079A" w14:textId="53F9A4C6" w:rsidR="00F2130F" w:rsidRPr="000A576F" w:rsidRDefault="00F2130F" w:rsidP="00D35365">
            <w:pPr>
              <w:pStyle w:val="Normal6a"/>
            </w:pPr>
            <w:r w:rsidRPr="000A576F">
              <w:rPr>
                <w:b/>
                <w:i/>
              </w:rPr>
              <w:t>G</w:t>
            </w:r>
            <w:r w:rsidR="002C517D">
              <w:rPr>
                <w:b/>
                <w:i/>
              </w:rPr>
              <w:noBreakHyphen/>
            </w:r>
            <w:r w:rsidRPr="000A576F">
              <w:rPr>
                <w:b/>
                <w:i/>
              </w:rPr>
              <w:t>H.</w:t>
            </w:r>
            <w:r w:rsidRPr="000A576F">
              <w:tab/>
            </w:r>
            <w:r w:rsidRPr="000A576F">
              <w:rPr>
                <w:b/>
                <w:i/>
              </w:rPr>
              <w:t>Considerando que 84 %</w:t>
            </w:r>
            <w:r w:rsidRPr="000A576F">
              <w:rPr>
                <w:b/>
                <w:i/>
                <w:vertAlign w:val="superscript"/>
              </w:rPr>
              <w:t>1</w:t>
            </w:r>
            <w:r w:rsidR="002C517D">
              <w:rPr>
                <w:b/>
                <w:i/>
                <w:vertAlign w:val="superscript"/>
              </w:rPr>
              <w:noBreakHyphen/>
            </w:r>
            <w:r w:rsidRPr="000A576F">
              <w:rPr>
                <w:b/>
                <w:i/>
                <w:vertAlign w:val="superscript"/>
              </w:rPr>
              <w:t>A</w:t>
            </w:r>
            <w:r w:rsidRPr="000A576F">
              <w:rPr>
                <w:b/>
                <w:i/>
              </w:rPr>
              <w:t xml:space="preserve"> do total de titularizações europeias foram retidas pelos bancos e não vendidas a investidores; que 80 % das emissões de titularizações se concentraram em quatro Estados</w:t>
            </w:r>
            <w:r w:rsidR="002C517D">
              <w:rPr>
                <w:b/>
                <w:i/>
              </w:rPr>
              <w:noBreakHyphen/>
            </w:r>
            <w:r w:rsidRPr="000A576F">
              <w:rPr>
                <w:b/>
                <w:i/>
              </w:rPr>
              <w:t>Membros; que o mercado das emissões de titularizações está altamente concentrado entre os intervenientes no mercado</w:t>
            </w:r>
            <w:r w:rsidRPr="000A576F">
              <w:rPr>
                <w:b/>
                <w:i/>
                <w:vertAlign w:val="superscript"/>
              </w:rPr>
              <w:t>1</w:t>
            </w:r>
            <w:r w:rsidR="002C517D">
              <w:rPr>
                <w:b/>
                <w:i/>
                <w:vertAlign w:val="superscript"/>
              </w:rPr>
              <w:noBreakHyphen/>
            </w:r>
            <w:r w:rsidRPr="000A576F">
              <w:rPr>
                <w:b/>
                <w:i/>
                <w:vertAlign w:val="superscript"/>
              </w:rPr>
              <w:t>B</w:t>
            </w:r>
            <w:r w:rsidRPr="000A576F">
              <w:rPr>
                <w:b/>
                <w:i/>
              </w:rPr>
              <w:t>;</w:t>
            </w:r>
          </w:p>
        </w:tc>
      </w:tr>
      <w:tr w:rsidR="00F2130F" w:rsidRPr="000A576F" w14:paraId="0DCE6FB2" w14:textId="77777777" w:rsidTr="00D35365">
        <w:trPr>
          <w:jc w:val="center"/>
        </w:trPr>
        <w:tc>
          <w:tcPr>
            <w:tcW w:w="4876" w:type="dxa"/>
            <w:tcBorders>
              <w:top w:val="nil"/>
              <w:left w:val="nil"/>
              <w:bottom w:val="nil"/>
              <w:right w:val="nil"/>
            </w:tcBorders>
          </w:tcPr>
          <w:p w14:paraId="47A73CFF" w14:textId="77777777" w:rsidR="00F2130F" w:rsidRPr="000A576F" w:rsidRDefault="00F2130F" w:rsidP="00D35365"/>
        </w:tc>
        <w:tc>
          <w:tcPr>
            <w:tcW w:w="4876" w:type="dxa"/>
            <w:tcBorders>
              <w:top w:val="nil"/>
              <w:left w:val="nil"/>
              <w:bottom w:val="nil"/>
              <w:right w:val="nil"/>
            </w:tcBorders>
          </w:tcPr>
          <w:p w14:paraId="75DBD6DA" w14:textId="77777777" w:rsidR="00F2130F" w:rsidRPr="000A576F" w:rsidRDefault="00F2130F" w:rsidP="00D35365">
            <w:pPr>
              <w:pStyle w:val="Normal6a"/>
            </w:pPr>
            <w:r w:rsidRPr="000A576F">
              <w:rPr>
                <w:b/>
                <w:i/>
              </w:rPr>
              <w:t>_________________</w:t>
            </w:r>
          </w:p>
        </w:tc>
      </w:tr>
      <w:tr w:rsidR="00F2130F" w:rsidRPr="000A576F" w14:paraId="07EFB585" w14:textId="77777777" w:rsidTr="00D35365">
        <w:trPr>
          <w:jc w:val="center"/>
        </w:trPr>
        <w:tc>
          <w:tcPr>
            <w:tcW w:w="4876" w:type="dxa"/>
            <w:tcBorders>
              <w:top w:val="nil"/>
              <w:left w:val="nil"/>
              <w:bottom w:val="nil"/>
              <w:right w:val="nil"/>
            </w:tcBorders>
          </w:tcPr>
          <w:p w14:paraId="439FB4F0" w14:textId="77777777" w:rsidR="00F2130F" w:rsidRPr="000A576F" w:rsidRDefault="00F2130F" w:rsidP="00D35365"/>
        </w:tc>
        <w:tc>
          <w:tcPr>
            <w:tcW w:w="4876" w:type="dxa"/>
            <w:tcBorders>
              <w:top w:val="nil"/>
              <w:left w:val="nil"/>
              <w:bottom w:val="nil"/>
              <w:right w:val="nil"/>
            </w:tcBorders>
          </w:tcPr>
          <w:p w14:paraId="60ED3AA5" w14:textId="62A709C7" w:rsidR="00F2130F" w:rsidRPr="000A576F" w:rsidRDefault="00F2130F" w:rsidP="00D35365">
            <w:pPr>
              <w:pStyle w:val="Normal6a"/>
            </w:pPr>
            <w:r w:rsidRPr="000A576F">
              <w:rPr>
                <w:b/>
                <w:i/>
                <w:vertAlign w:val="superscript"/>
              </w:rPr>
              <w:t>1</w:t>
            </w:r>
            <w:r w:rsidR="002C517D">
              <w:rPr>
                <w:b/>
                <w:i/>
                <w:vertAlign w:val="superscript"/>
              </w:rPr>
              <w:noBreakHyphen/>
            </w:r>
            <w:r w:rsidRPr="000A576F">
              <w:rPr>
                <w:b/>
                <w:i/>
                <w:vertAlign w:val="superscript"/>
              </w:rPr>
              <w:t>A</w:t>
            </w:r>
            <w:r w:rsidRPr="000A576F">
              <w:t xml:space="preserve"> </w:t>
            </w:r>
            <w:r w:rsidRPr="000A576F">
              <w:rPr>
                <w:b/>
                <w:i/>
              </w:rPr>
              <w:t>Monitoring systemic risks in the EU securitisation market [Monitorização dos riscos sistémicos no mercado de titularização da UE], Comité Europeu do Risco Sistémico, julho de 2022.</w:t>
            </w:r>
          </w:p>
        </w:tc>
      </w:tr>
      <w:tr w:rsidR="00F2130F" w:rsidRPr="000A576F" w14:paraId="6FD18316" w14:textId="77777777" w:rsidTr="00D35365">
        <w:trPr>
          <w:jc w:val="center"/>
        </w:trPr>
        <w:tc>
          <w:tcPr>
            <w:tcW w:w="4876" w:type="dxa"/>
            <w:tcBorders>
              <w:top w:val="nil"/>
              <w:left w:val="nil"/>
              <w:bottom w:val="nil"/>
              <w:right w:val="nil"/>
            </w:tcBorders>
          </w:tcPr>
          <w:p w14:paraId="1213602C" w14:textId="77777777" w:rsidR="00F2130F" w:rsidRPr="000A576F" w:rsidRDefault="00F2130F" w:rsidP="00D35365"/>
        </w:tc>
        <w:tc>
          <w:tcPr>
            <w:tcW w:w="4876" w:type="dxa"/>
            <w:tcBorders>
              <w:top w:val="nil"/>
              <w:left w:val="nil"/>
              <w:bottom w:val="nil"/>
              <w:right w:val="nil"/>
            </w:tcBorders>
          </w:tcPr>
          <w:p w14:paraId="0C5D3BF3" w14:textId="5257984D" w:rsidR="00F2130F" w:rsidRPr="000A576F" w:rsidRDefault="00F2130F" w:rsidP="00D35365">
            <w:pPr>
              <w:pStyle w:val="Normal6a"/>
            </w:pPr>
            <w:r w:rsidRPr="000A576F">
              <w:rPr>
                <w:b/>
                <w:i/>
                <w:vertAlign w:val="superscript"/>
              </w:rPr>
              <w:t>1</w:t>
            </w:r>
            <w:r w:rsidR="002C517D">
              <w:rPr>
                <w:b/>
                <w:i/>
                <w:vertAlign w:val="superscript"/>
              </w:rPr>
              <w:noBreakHyphen/>
            </w:r>
            <w:r w:rsidRPr="000A576F">
              <w:rPr>
                <w:b/>
                <w:i/>
                <w:vertAlign w:val="superscript"/>
              </w:rPr>
              <w:t>B</w:t>
            </w:r>
            <w:r w:rsidRPr="000A576F">
              <w:t xml:space="preserve"> </w:t>
            </w:r>
            <w:r w:rsidRPr="000A576F">
              <w:rPr>
                <w:b/>
                <w:i/>
              </w:rPr>
              <w:t>Segundo o relatório «Monitoring Systemic Risks in the EU Securitisation Market» [Monitorização dos riscos sistémicos no mercado de titularização da UE] do Comité Europeu do Risco Sistémico (CERS) (julho de 2022), no maior segmento do mercado da UE, o dos títulos garantidos por créditos hipotecários para habitação, dez bancos eram responsáveis por dois terços do total de emissões.</w:t>
            </w:r>
          </w:p>
        </w:tc>
      </w:tr>
    </w:tbl>
    <w:p w14:paraId="539ECA78"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DCA3197" w14:textId="77777777" w:rsidR="00F2130F" w:rsidRPr="000A576F" w:rsidRDefault="00F2130F" w:rsidP="00F2130F">
      <w:r w:rsidRPr="000A576F">
        <w:rPr>
          <w:rStyle w:val="HideTWBExt"/>
        </w:rPr>
        <w:t>&lt;/Amend&gt;</w:t>
      </w:r>
    </w:p>
    <w:p w14:paraId="465ED3FA"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109</w:t>
      </w:r>
      <w:r w:rsidRPr="000A576F">
        <w:rPr>
          <w:rStyle w:val="HideTWBExt"/>
          <w:b w:val="0"/>
        </w:rPr>
        <w:t>&lt;/NumAm&gt;</w:t>
      </w:r>
    </w:p>
    <w:p w14:paraId="3EF6F257"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22BBC940"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19246755" w14:textId="77777777" w:rsidR="00F2130F" w:rsidRPr="000A576F" w:rsidRDefault="00F2130F" w:rsidP="00F2130F">
      <w:pPr>
        <w:pStyle w:val="NormalBold"/>
      </w:pPr>
      <w:r w:rsidRPr="000A576F">
        <w:rPr>
          <w:rStyle w:val="HideTWBExt"/>
          <w:b w:val="0"/>
        </w:rPr>
        <w:t>&lt;Members&gt;</w:t>
      </w:r>
      <w:r w:rsidRPr="000A576F">
        <w:t>Jonás Fernández, René Repasi, Evelyn Regner, Niels Fuglsang, Claire Fita, Carla Tavares, Francisco Assis, Lara Wolters</w:t>
      </w:r>
      <w:r w:rsidRPr="000A576F">
        <w:rPr>
          <w:rStyle w:val="HideTWBExt"/>
          <w:b w:val="0"/>
        </w:rPr>
        <w:t>&lt;/Members&gt;</w:t>
      </w:r>
    </w:p>
    <w:p w14:paraId="249CDB82" w14:textId="77777777" w:rsidR="00F2130F" w:rsidRPr="000A576F" w:rsidRDefault="00F2130F" w:rsidP="00F2130F">
      <w:pPr>
        <w:pStyle w:val="NormalBold"/>
      </w:pPr>
      <w:r w:rsidRPr="000A576F">
        <w:rPr>
          <w:rStyle w:val="HideTWBExt"/>
          <w:b w:val="0"/>
        </w:rPr>
        <w:t>&lt;/RepeatBlock-By&gt;</w:t>
      </w:r>
    </w:p>
    <w:p w14:paraId="309DC379"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F60CA1B" w14:textId="4B14739B"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I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EC6AFBA" w14:textId="77777777" w:rsidTr="00D35365">
        <w:trPr>
          <w:trHeight w:hRule="exact" w:val="240"/>
          <w:jc w:val="center"/>
        </w:trPr>
        <w:tc>
          <w:tcPr>
            <w:tcW w:w="9752" w:type="dxa"/>
            <w:gridSpan w:val="2"/>
            <w:tcBorders>
              <w:top w:val="nil"/>
              <w:left w:val="nil"/>
              <w:bottom w:val="nil"/>
              <w:right w:val="nil"/>
            </w:tcBorders>
          </w:tcPr>
          <w:p w14:paraId="2F363CC9" w14:textId="77777777" w:rsidR="00F2130F" w:rsidRPr="000A576F" w:rsidRDefault="00F2130F" w:rsidP="00D35365"/>
        </w:tc>
      </w:tr>
      <w:tr w:rsidR="00F2130F" w:rsidRPr="000A576F" w14:paraId="191E9AB8" w14:textId="77777777" w:rsidTr="00D35365">
        <w:trPr>
          <w:trHeight w:val="240"/>
          <w:jc w:val="center"/>
        </w:trPr>
        <w:tc>
          <w:tcPr>
            <w:tcW w:w="4876" w:type="dxa"/>
            <w:tcBorders>
              <w:top w:val="nil"/>
              <w:left w:val="nil"/>
              <w:bottom w:val="nil"/>
              <w:right w:val="nil"/>
            </w:tcBorders>
          </w:tcPr>
          <w:p w14:paraId="37506211"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1CEE472" w14:textId="77777777" w:rsidR="00F2130F" w:rsidRPr="000A576F" w:rsidRDefault="00F2130F" w:rsidP="00D35365">
            <w:pPr>
              <w:pStyle w:val="AmColumnHeading"/>
            </w:pPr>
            <w:r w:rsidRPr="000A576F">
              <w:t>Alteração</w:t>
            </w:r>
          </w:p>
        </w:tc>
      </w:tr>
      <w:tr w:rsidR="00F2130F" w:rsidRPr="000A576F" w14:paraId="5E9F562C" w14:textId="77777777" w:rsidTr="00D35365">
        <w:trPr>
          <w:jc w:val="center"/>
        </w:trPr>
        <w:tc>
          <w:tcPr>
            <w:tcW w:w="4876" w:type="dxa"/>
            <w:tcBorders>
              <w:top w:val="nil"/>
              <w:left w:val="nil"/>
              <w:bottom w:val="nil"/>
              <w:right w:val="nil"/>
            </w:tcBorders>
          </w:tcPr>
          <w:p w14:paraId="46224C40" w14:textId="77777777" w:rsidR="00F2130F" w:rsidRPr="000A576F" w:rsidRDefault="00F2130F" w:rsidP="00D35365">
            <w:pPr>
              <w:pStyle w:val="Normal6a"/>
            </w:pPr>
          </w:p>
        </w:tc>
        <w:tc>
          <w:tcPr>
            <w:tcW w:w="4876" w:type="dxa"/>
            <w:tcBorders>
              <w:top w:val="nil"/>
              <w:left w:val="nil"/>
              <w:bottom w:val="nil"/>
              <w:right w:val="nil"/>
            </w:tcBorders>
          </w:tcPr>
          <w:p w14:paraId="2CD41110" w14:textId="12E60EE7" w:rsidR="00F2130F" w:rsidRPr="000A576F" w:rsidRDefault="00F2130F" w:rsidP="00D35365">
            <w:pPr>
              <w:pStyle w:val="Normal6a"/>
            </w:pPr>
            <w:r w:rsidRPr="000A576F">
              <w:rPr>
                <w:b/>
                <w:i/>
              </w:rPr>
              <w:t>G</w:t>
            </w:r>
            <w:r w:rsidR="002C517D">
              <w:rPr>
                <w:b/>
                <w:i/>
              </w:rPr>
              <w:noBreakHyphen/>
            </w:r>
            <w:r w:rsidRPr="000A576F">
              <w:rPr>
                <w:b/>
                <w:i/>
              </w:rPr>
              <w:t>I.</w:t>
            </w:r>
            <w:r w:rsidRPr="000A576F">
              <w:tab/>
            </w:r>
            <w:r w:rsidRPr="000A576F">
              <w:rPr>
                <w:b/>
                <w:i/>
              </w:rPr>
              <w:t>Considerando que o Mecanismo de Recuperação e Resiliência (MRR) poderá contribuir para um aumento cumulativo do PIB da União Europeia entre 0,4 e 0,9 pontos percentuais até 2026 e, nos casos específicos de Itália e Espanha, entre 1,2 e 1,9 pontos percentuais</w:t>
            </w:r>
            <w:r w:rsidRPr="000A576F">
              <w:rPr>
                <w:b/>
                <w:i/>
                <w:vertAlign w:val="superscript"/>
              </w:rPr>
              <w:t>1</w:t>
            </w:r>
            <w:r w:rsidR="002C517D">
              <w:rPr>
                <w:b/>
                <w:i/>
                <w:vertAlign w:val="superscript"/>
              </w:rPr>
              <w:noBreakHyphen/>
            </w:r>
            <w:r w:rsidRPr="000A576F">
              <w:rPr>
                <w:b/>
                <w:i/>
                <w:vertAlign w:val="superscript"/>
              </w:rPr>
              <w:t>A</w:t>
            </w:r>
            <w:r w:rsidRPr="000A576F">
              <w:rPr>
                <w:b/>
                <w:i/>
              </w:rPr>
              <w:t>;</w:t>
            </w:r>
          </w:p>
        </w:tc>
      </w:tr>
      <w:tr w:rsidR="00F2130F" w:rsidRPr="000A576F" w14:paraId="4063D608" w14:textId="77777777" w:rsidTr="00D35365">
        <w:trPr>
          <w:jc w:val="center"/>
        </w:trPr>
        <w:tc>
          <w:tcPr>
            <w:tcW w:w="4876" w:type="dxa"/>
            <w:tcBorders>
              <w:top w:val="nil"/>
              <w:left w:val="nil"/>
              <w:bottom w:val="nil"/>
              <w:right w:val="nil"/>
            </w:tcBorders>
          </w:tcPr>
          <w:p w14:paraId="21B9BB24" w14:textId="77777777" w:rsidR="00F2130F" w:rsidRPr="000A576F" w:rsidRDefault="00F2130F" w:rsidP="00D35365"/>
        </w:tc>
        <w:tc>
          <w:tcPr>
            <w:tcW w:w="4876" w:type="dxa"/>
            <w:tcBorders>
              <w:top w:val="nil"/>
              <w:left w:val="nil"/>
              <w:bottom w:val="nil"/>
              <w:right w:val="nil"/>
            </w:tcBorders>
          </w:tcPr>
          <w:p w14:paraId="6D4D0FCB" w14:textId="77777777" w:rsidR="00F2130F" w:rsidRPr="000A576F" w:rsidRDefault="00F2130F" w:rsidP="00D35365">
            <w:pPr>
              <w:pStyle w:val="Normal6a"/>
            </w:pPr>
            <w:r w:rsidRPr="000A576F">
              <w:rPr>
                <w:b/>
                <w:i/>
              </w:rPr>
              <w:t>_________________</w:t>
            </w:r>
          </w:p>
        </w:tc>
      </w:tr>
      <w:tr w:rsidR="00F2130F" w:rsidRPr="000A576F" w14:paraId="3C1E2638" w14:textId="77777777" w:rsidTr="00D35365">
        <w:trPr>
          <w:jc w:val="center"/>
        </w:trPr>
        <w:tc>
          <w:tcPr>
            <w:tcW w:w="4876" w:type="dxa"/>
            <w:tcBorders>
              <w:top w:val="nil"/>
              <w:left w:val="nil"/>
              <w:bottom w:val="nil"/>
              <w:right w:val="nil"/>
            </w:tcBorders>
          </w:tcPr>
          <w:p w14:paraId="5116D157" w14:textId="77777777" w:rsidR="00F2130F" w:rsidRPr="000A576F" w:rsidRDefault="00F2130F" w:rsidP="00D35365"/>
        </w:tc>
        <w:tc>
          <w:tcPr>
            <w:tcW w:w="4876" w:type="dxa"/>
            <w:tcBorders>
              <w:top w:val="nil"/>
              <w:left w:val="nil"/>
              <w:bottom w:val="nil"/>
              <w:right w:val="nil"/>
            </w:tcBorders>
          </w:tcPr>
          <w:p w14:paraId="7369C7AD" w14:textId="2496A4DA" w:rsidR="00F2130F" w:rsidRPr="000A576F" w:rsidRDefault="00F2130F" w:rsidP="00D35365">
            <w:pPr>
              <w:pStyle w:val="Normal6a"/>
            </w:pPr>
            <w:r w:rsidRPr="000A576F">
              <w:rPr>
                <w:b/>
                <w:i/>
                <w:vertAlign w:val="superscript"/>
              </w:rPr>
              <w:t>1</w:t>
            </w:r>
            <w:r w:rsidR="002C517D">
              <w:rPr>
                <w:b/>
                <w:i/>
                <w:vertAlign w:val="superscript"/>
              </w:rPr>
              <w:noBreakHyphen/>
            </w:r>
            <w:r w:rsidRPr="000A576F">
              <w:rPr>
                <w:b/>
                <w:i/>
                <w:vertAlign w:val="superscript"/>
              </w:rPr>
              <w:t>A</w:t>
            </w:r>
            <w:r w:rsidRPr="000A576F">
              <w:t xml:space="preserve"> </w:t>
            </w:r>
            <w:r w:rsidRPr="000A576F">
              <w:rPr>
                <w:b/>
                <w:i/>
              </w:rPr>
              <w:t>BCE, Séries ocasionais em papel, n.º 362.</w:t>
            </w:r>
          </w:p>
        </w:tc>
      </w:tr>
    </w:tbl>
    <w:p w14:paraId="6BACFB3F"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62F95F9" w14:textId="77777777" w:rsidR="00F2130F" w:rsidRPr="000A576F" w:rsidRDefault="00F2130F" w:rsidP="00F2130F">
      <w:r w:rsidRPr="000A576F">
        <w:rPr>
          <w:rStyle w:val="HideTWBExt"/>
        </w:rPr>
        <w:t>&lt;/Amend&gt;</w:t>
      </w:r>
    </w:p>
    <w:p w14:paraId="62D4C004"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110</w:t>
      </w:r>
      <w:r w:rsidRPr="000A576F">
        <w:rPr>
          <w:rStyle w:val="HideTWBExt"/>
          <w:b w:val="0"/>
        </w:rPr>
        <w:t>&lt;/NumAm&gt;</w:t>
      </w:r>
    </w:p>
    <w:p w14:paraId="16D73C5C"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5A336645"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00E73E89" w14:textId="77777777" w:rsidR="00F2130F" w:rsidRPr="000A576F" w:rsidRDefault="00F2130F" w:rsidP="00F2130F">
      <w:pPr>
        <w:pStyle w:val="NormalBold"/>
      </w:pPr>
      <w:r w:rsidRPr="000A576F">
        <w:rPr>
          <w:rStyle w:val="HideTWBExt"/>
          <w:b w:val="0"/>
        </w:rPr>
        <w:t>&lt;Members&gt;</w:t>
      </w:r>
      <w:r w:rsidRPr="000A576F">
        <w:t>Jonás Fernández, René Repasi, Evelyn Regner, Niels Fuglsang, Claire Fita, Carla Tavares, Thomas Bajada, Francisco Assis, Lara Wolters</w:t>
      </w:r>
      <w:r w:rsidRPr="000A576F">
        <w:rPr>
          <w:rStyle w:val="HideTWBExt"/>
          <w:b w:val="0"/>
        </w:rPr>
        <w:t>&lt;/Members&gt;</w:t>
      </w:r>
    </w:p>
    <w:p w14:paraId="4256BC9A" w14:textId="77777777" w:rsidR="00F2130F" w:rsidRPr="000A576F" w:rsidRDefault="00F2130F" w:rsidP="00F2130F">
      <w:pPr>
        <w:pStyle w:val="NormalBold"/>
      </w:pPr>
      <w:r w:rsidRPr="000A576F">
        <w:rPr>
          <w:rStyle w:val="HideTWBExt"/>
          <w:b w:val="0"/>
        </w:rPr>
        <w:t>&lt;/RepeatBlock-By&gt;</w:t>
      </w:r>
    </w:p>
    <w:p w14:paraId="148E2795"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C913095" w14:textId="097F6225"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J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D698C87" w14:textId="77777777" w:rsidTr="00D35365">
        <w:trPr>
          <w:trHeight w:hRule="exact" w:val="240"/>
          <w:jc w:val="center"/>
        </w:trPr>
        <w:tc>
          <w:tcPr>
            <w:tcW w:w="9752" w:type="dxa"/>
            <w:gridSpan w:val="2"/>
            <w:tcBorders>
              <w:top w:val="nil"/>
              <w:left w:val="nil"/>
              <w:bottom w:val="nil"/>
              <w:right w:val="nil"/>
            </w:tcBorders>
          </w:tcPr>
          <w:p w14:paraId="59019979" w14:textId="77777777" w:rsidR="00F2130F" w:rsidRPr="000A576F" w:rsidRDefault="00F2130F" w:rsidP="00D35365"/>
        </w:tc>
      </w:tr>
      <w:tr w:rsidR="00F2130F" w:rsidRPr="000A576F" w14:paraId="5E829406" w14:textId="77777777" w:rsidTr="00D35365">
        <w:trPr>
          <w:trHeight w:val="240"/>
          <w:jc w:val="center"/>
        </w:trPr>
        <w:tc>
          <w:tcPr>
            <w:tcW w:w="4876" w:type="dxa"/>
            <w:tcBorders>
              <w:top w:val="nil"/>
              <w:left w:val="nil"/>
              <w:bottom w:val="nil"/>
              <w:right w:val="nil"/>
            </w:tcBorders>
          </w:tcPr>
          <w:p w14:paraId="4540DB27"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4244547" w14:textId="77777777" w:rsidR="00F2130F" w:rsidRPr="000A576F" w:rsidRDefault="00F2130F" w:rsidP="00D35365">
            <w:pPr>
              <w:pStyle w:val="AmColumnHeading"/>
            </w:pPr>
            <w:r w:rsidRPr="000A576F">
              <w:t>Alteração</w:t>
            </w:r>
          </w:p>
        </w:tc>
      </w:tr>
      <w:tr w:rsidR="00F2130F" w:rsidRPr="000A576F" w14:paraId="4325235D" w14:textId="77777777" w:rsidTr="00D35365">
        <w:trPr>
          <w:jc w:val="center"/>
        </w:trPr>
        <w:tc>
          <w:tcPr>
            <w:tcW w:w="4876" w:type="dxa"/>
            <w:tcBorders>
              <w:top w:val="nil"/>
              <w:left w:val="nil"/>
              <w:bottom w:val="nil"/>
              <w:right w:val="nil"/>
            </w:tcBorders>
          </w:tcPr>
          <w:p w14:paraId="5275A536" w14:textId="77777777" w:rsidR="00F2130F" w:rsidRPr="000A576F" w:rsidRDefault="00F2130F" w:rsidP="00D35365">
            <w:pPr>
              <w:pStyle w:val="Normal6a"/>
            </w:pPr>
          </w:p>
        </w:tc>
        <w:tc>
          <w:tcPr>
            <w:tcW w:w="4876" w:type="dxa"/>
            <w:tcBorders>
              <w:top w:val="nil"/>
              <w:left w:val="nil"/>
              <w:bottom w:val="nil"/>
              <w:right w:val="nil"/>
            </w:tcBorders>
          </w:tcPr>
          <w:p w14:paraId="064FEC33" w14:textId="43516D54" w:rsidR="00F2130F" w:rsidRPr="000A576F" w:rsidRDefault="00F2130F" w:rsidP="00D35365">
            <w:pPr>
              <w:pStyle w:val="Normal6a"/>
            </w:pPr>
            <w:r w:rsidRPr="000A576F">
              <w:rPr>
                <w:b/>
                <w:i/>
              </w:rPr>
              <w:t>G</w:t>
            </w:r>
            <w:r w:rsidR="002C517D">
              <w:rPr>
                <w:b/>
                <w:i/>
              </w:rPr>
              <w:noBreakHyphen/>
            </w:r>
            <w:r w:rsidRPr="000A576F">
              <w:rPr>
                <w:b/>
                <w:i/>
              </w:rPr>
              <w:t>J.</w:t>
            </w:r>
            <w:r w:rsidRPr="000A576F">
              <w:tab/>
            </w:r>
            <w:r w:rsidRPr="000A576F">
              <w:rPr>
                <w:b/>
                <w:i/>
              </w:rPr>
              <w:t>Considerando que os pagamentos ao abrigo do Mecanismo de Recuperação e Resiliência (MRR) atualmente não podem ser efetuados após dezembro de 2026;</w:t>
            </w:r>
          </w:p>
        </w:tc>
      </w:tr>
    </w:tbl>
    <w:p w14:paraId="02CA8187"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DD7CA3F" w14:textId="77777777" w:rsidR="00F2130F" w:rsidRPr="000A576F" w:rsidRDefault="00F2130F" w:rsidP="00F2130F">
      <w:r w:rsidRPr="000A576F">
        <w:rPr>
          <w:rStyle w:val="HideTWBExt"/>
        </w:rPr>
        <w:t>&lt;/Amend&gt;</w:t>
      </w:r>
    </w:p>
    <w:p w14:paraId="3BB39502"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111</w:t>
      </w:r>
      <w:r w:rsidRPr="000A576F">
        <w:rPr>
          <w:rStyle w:val="HideTWBExt"/>
          <w:b w:val="0"/>
        </w:rPr>
        <w:t>&lt;/NumAm&gt;</w:t>
      </w:r>
    </w:p>
    <w:p w14:paraId="7368397A"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0071EFAA"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2E04076E" w14:textId="77777777" w:rsidR="00F2130F" w:rsidRPr="000A576F" w:rsidRDefault="00F2130F" w:rsidP="00F2130F">
      <w:pPr>
        <w:pStyle w:val="NormalBold"/>
      </w:pPr>
      <w:r w:rsidRPr="000A576F">
        <w:rPr>
          <w:rStyle w:val="HideTWBExt"/>
          <w:b w:val="0"/>
        </w:rPr>
        <w:t>&lt;Members&gt;</w:t>
      </w:r>
      <w:r w:rsidRPr="000A576F">
        <w:t>Jonás Fernández, René Repasi, Evelyn Regner, Niels Fuglsang, Claire Fita, Carla Tavares, Francisco Assis, Lara Wolters</w:t>
      </w:r>
      <w:r w:rsidRPr="000A576F">
        <w:rPr>
          <w:rStyle w:val="HideTWBExt"/>
          <w:b w:val="0"/>
        </w:rPr>
        <w:t>&lt;/Members&gt;</w:t>
      </w:r>
    </w:p>
    <w:p w14:paraId="6B9DC30D" w14:textId="77777777" w:rsidR="00F2130F" w:rsidRPr="000A576F" w:rsidRDefault="00F2130F" w:rsidP="00F2130F">
      <w:pPr>
        <w:pStyle w:val="NormalBold"/>
      </w:pPr>
      <w:r w:rsidRPr="000A576F">
        <w:rPr>
          <w:rStyle w:val="HideTWBExt"/>
          <w:b w:val="0"/>
        </w:rPr>
        <w:t>&lt;/RepeatBlock-By&gt;</w:t>
      </w:r>
    </w:p>
    <w:p w14:paraId="1E50C8FE"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C3B6C80" w14:textId="067F2CCD"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K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2090988" w14:textId="77777777" w:rsidTr="00D35365">
        <w:trPr>
          <w:trHeight w:hRule="exact" w:val="240"/>
          <w:jc w:val="center"/>
        </w:trPr>
        <w:tc>
          <w:tcPr>
            <w:tcW w:w="9752" w:type="dxa"/>
            <w:gridSpan w:val="2"/>
            <w:tcBorders>
              <w:top w:val="nil"/>
              <w:left w:val="nil"/>
              <w:bottom w:val="nil"/>
              <w:right w:val="nil"/>
            </w:tcBorders>
          </w:tcPr>
          <w:p w14:paraId="2EBE3521" w14:textId="77777777" w:rsidR="00F2130F" w:rsidRPr="000A576F" w:rsidRDefault="00F2130F" w:rsidP="00D35365"/>
        </w:tc>
      </w:tr>
      <w:tr w:rsidR="00F2130F" w:rsidRPr="000A576F" w14:paraId="73FE52D1" w14:textId="77777777" w:rsidTr="00D35365">
        <w:trPr>
          <w:trHeight w:val="240"/>
          <w:jc w:val="center"/>
        </w:trPr>
        <w:tc>
          <w:tcPr>
            <w:tcW w:w="4876" w:type="dxa"/>
            <w:tcBorders>
              <w:top w:val="nil"/>
              <w:left w:val="nil"/>
              <w:bottom w:val="nil"/>
              <w:right w:val="nil"/>
            </w:tcBorders>
          </w:tcPr>
          <w:p w14:paraId="3FBF7861"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F79F024" w14:textId="77777777" w:rsidR="00F2130F" w:rsidRPr="000A576F" w:rsidRDefault="00F2130F" w:rsidP="00D35365">
            <w:pPr>
              <w:pStyle w:val="AmColumnHeading"/>
            </w:pPr>
            <w:r w:rsidRPr="000A576F">
              <w:t>Alteração</w:t>
            </w:r>
          </w:p>
        </w:tc>
      </w:tr>
      <w:tr w:rsidR="00F2130F" w:rsidRPr="000A576F" w14:paraId="7BB76218" w14:textId="77777777" w:rsidTr="00D35365">
        <w:trPr>
          <w:jc w:val="center"/>
        </w:trPr>
        <w:tc>
          <w:tcPr>
            <w:tcW w:w="4876" w:type="dxa"/>
            <w:tcBorders>
              <w:top w:val="nil"/>
              <w:left w:val="nil"/>
              <w:bottom w:val="nil"/>
              <w:right w:val="nil"/>
            </w:tcBorders>
          </w:tcPr>
          <w:p w14:paraId="7EBC0F89" w14:textId="77777777" w:rsidR="00F2130F" w:rsidRPr="000A576F" w:rsidRDefault="00F2130F" w:rsidP="00D35365">
            <w:pPr>
              <w:pStyle w:val="Normal6a"/>
            </w:pPr>
          </w:p>
        </w:tc>
        <w:tc>
          <w:tcPr>
            <w:tcW w:w="4876" w:type="dxa"/>
            <w:tcBorders>
              <w:top w:val="nil"/>
              <w:left w:val="nil"/>
              <w:bottom w:val="nil"/>
              <w:right w:val="nil"/>
            </w:tcBorders>
          </w:tcPr>
          <w:p w14:paraId="0FAD0577" w14:textId="3FBB94E5" w:rsidR="00F2130F" w:rsidRPr="000A576F" w:rsidRDefault="00F2130F" w:rsidP="00D35365">
            <w:pPr>
              <w:pStyle w:val="Normal6a"/>
            </w:pPr>
            <w:r w:rsidRPr="000A576F">
              <w:rPr>
                <w:b/>
                <w:i/>
              </w:rPr>
              <w:t>G</w:t>
            </w:r>
            <w:r w:rsidR="002C517D">
              <w:rPr>
                <w:b/>
                <w:i/>
              </w:rPr>
              <w:noBreakHyphen/>
            </w:r>
            <w:r w:rsidRPr="000A576F">
              <w:rPr>
                <w:b/>
                <w:i/>
              </w:rPr>
              <w:t>K.</w:t>
            </w:r>
            <w:r w:rsidRPr="000A576F">
              <w:tab/>
            </w:r>
            <w:r w:rsidRPr="000A576F">
              <w:rPr>
                <w:b/>
                <w:i/>
              </w:rPr>
              <w:t>Considerando que o atual maior instrumento de partilha de riscos da União é o programa InvestEU; que a maioria dos parceiros de execução continua a centrar</w:t>
            </w:r>
            <w:r w:rsidR="002C517D">
              <w:rPr>
                <w:b/>
                <w:i/>
              </w:rPr>
              <w:noBreakHyphen/>
            </w:r>
            <w:r w:rsidRPr="000A576F">
              <w:rPr>
                <w:b/>
                <w:i/>
              </w:rPr>
              <w:t>se principalmente no âmbito de investimento de menor risco;</w:t>
            </w:r>
          </w:p>
        </w:tc>
      </w:tr>
    </w:tbl>
    <w:p w14:paraId="453B37F1"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BDDF0E5" w14:textId="77777777" w:rsidR="00F2130F" w:rsidRPr="000A576F" w:rsidRDefault="00F2130F" w:rsidP="00F2130F">
      <w:r w:rsidRPr="000A576F">
        <w:rPr>
          <w:rStyle w:val="HideTWBExt"/>
        </w:rPr>
        <w:t>&lt;/Amend&gt;</w:t>
      </w:r>
    </w:p>
    <w:p w14:paraId="2333A9E5"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112</w:t>
      </w:r>
      <w:r w:rsidRPr="000A576F">
        <w:rPr>
          <w:rStyle w:val="HideTWBExt"/>
          <w:b w:val="0"/>
        </w:rPr>
        <w:t>&lt;/NumAm&gt;</w:t>
      </w:r>
    </w:p>
    <w:p w14:paraId="1009725D"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557507CA"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05B8BE75" w14:textId="77777777" w:rsidR="00F2130F" w:rsidRPr="000A576F" w:rsidRDefault="00F2130F" w:rsidP="00F2130F">
      <w:pPr>
        <w:pStyle w:val="NormalBold"/>
      </w:pPr>
      <w:r w:rsidRPr="000A576F">
        <w:rPr>
          <w:rStyle w:val="HideTWBExt"/>
          <w:b w:val="0"/>
        </w:rPr>
        <w:t>&lt;Members&gt;</w:t>
      </w:r>
      <w:r w:rsidRPr="000A576F">
        <w:t>Jonás Fernández, René Repasi, Eero Heinäluoma, Evelyn Regner, Niels Fuglsang, Claire Fita, Carla Tavares, Francisco Assis, Lara Wolters</w:t>
      </w:r>
      <w:r w:rsidRPr="000A576F">
        <w:rPr>
          <w:rStyle w:val="HideTWBExt"/>
          <w:b w:val="0"/>
        </w:rPr>
        <w:t>&lt;/Members&gt;</w:t>
      </w:r>
    </w:p>
    <w:p w14:paraId="1B6F3B77" w14:textId="77777777" w:rsidR="00F2130F" w:rsidRPr="000A576F" w:rsidRDefault="00F2130F" w:rsidP="00F2130F">
      <w:pPr>
        <w:pStyle w:val="NormalBold"/>
      </w:pPr>
      <w:r w:rsidRPr="000A576F">
        <w:rPr>
          <w:rStyle w:val="HideTWBExt"/>
          <w:b w:val="0"/>
        </w:rPr>
        <w:t>&lt;/RepeatBlock-By&gt;</w:t>
      </w:r>
    </w:p>
    <w:p w14:paraId="1548F71C"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B3CAD76" w14:textId="6E7F932E" w:rsidR="00F2130F" w:rsidRPr="000A576F" w:rsidRDefault="00F2130F" w:rsidP="00F2130F">
      <w:pPr>
        <w:pStyle w:val="NormalBold"/>
      </w:pPr>
      <w:r w:rsidRPr="000A576F">
        <w:rPr>
          <w:rStyle w:val="HideTWBExt"/>
          <w:b w:val="0"/>
        </w:rPr>
        <w:t>&lt;Article&gt;</w:t>
      </w:r>
      <w:r w:rsidRPr="000A576F">
        <w:t>Considerando G</w:t>
      </w:r>
      <w:r w:rsidR="002C517D">
        <w:noBreakHyphen/>
      </w:r>
      <w:r w:rsidRPr="000A576F">
        <w:t>I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DEBF883" w14:textId="77777777" w:rsidTr="00D35365">
        <w:trPr>
          <w:trHeight w:hRule="exact" w:val="240"/>
          <w:jc w:val="center"/>
        </w:trPr>
        <w:tc>
          <w:tcPr>
            <w:tcW w:w="9752" w:type="dxa"/>
            <w:gridSpan w:val="2"/>
            <w:tcBorders>
              <w:top w:val="nil"/>
              <w:left w:val="nil"/>
              <w:bottom w:val="nil"/>
              <w:right w:val="nil"/>
            </w:tcBorders>
          </w:tcPr>
          <w:p w14:paraId="51D75BDC" w14:textId="77777777" w:rsidR="00F2130F" w:rsidRPr="000A576F" w:rsidRDefault="00F2130F" w:rsidP="00D35365"/>
        </w:tc>
      </w:tr>
      <w:tr w:rsidR="00F2130F" w:rsidRPr="000A576F" w14:paraId="1D9947D7" w14:textId="77777777" w:rsidTr="00D35365">
        <w:trPr>
          <w:trHeight w:val="240"/>
          <w:jc w:val="center"/>
        </w:trPr>
        <w:tc>
          <w:tcPr>
            <w:tcW w:w="4876" w:type="dxa"/>
            <w:tcBorders>
              <w:top w:val="nil"/>
              <w:left w:val="nil"/>
              <w:bottom w:val="nil"/>
              <w:right w:val="nil"/>
            </w:tcBorders>
          </w:tcPr>
          <w:p w14:paraId="70A9A18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6A61C52" w14:textId="77777777" w:rsidR="00F2130F" w:rsidRPr="000A576F" w:rsidRDefault="00F2130F" w:rsidP="00D35365">
            <w:pPr>
              <w:pStyle w:val="AmColumnHeading"/>
            </w:pPr>
            <w:r w:rsidRPr="000A576F">
              <w:t>Alteração</w:t>
            </w:r>
          </w:p>
        </w:tc>
      </w:tr>
      <w:tr w:rsidR="00F2130F" w:rsidRPr="000A576F" w14:paraId="0713FCA9" w14:textId="77777777" w:rsidTr="00D35365">
        <w:trPr>
          <w:jc w:val="center"/>
        </w:trPr>
        <w:tc>
          <w:tcPr>
            <w:tcW w:w="4876" w:type="dxa"/>
            <w:tcBorders>
              <w:top w:val="nil"/>
              <w:left w:val="nil"/>
              <w:bottom w:val="nil"/>
              <w:right w:val="nil"/>
            </w:tcBorders>
          </w:tcPr>
          <w:p w14:paraId="1C65B29D" w14:textId="77777777" w:rsidR="00F2130F" w:rsidRPr="000A576F" w:rsidRDefault="00F2130F" w:rsidP="00D35365">
            <w:pPr>
              <w:pStyle w:val="Normal6a"/>
            </w:pPr>
          </w:p>
        </w:tc>
        <w:tc>
          <w:tcPr>
            <w:tcW w:w="4876" w:type="dxa"/>
            <w:tcBorders>
              <w:top w:val="nil"/>
              <w:left w:val="nil"/>
              <w:bottom w:val="nil"/>
              <w:right w:val="nil"/>
            </w:tcBorders>
          </w:tcPr>
          <w:p w14:paraId="0481EAA9" w14:textId="0021CDBB" w:rsidR="00F2130F" w:rsidRPr="000A576F" w:rsidRDefault="00F2130F" w:rsidP="00D35365">
            <w:pPr>
              <w:pStyle w:val="Normal6a"/>
            </w:pPr>
            <w:r w:rsidRPr="000A576F">
              <w:rPr>
                <w:b/>
                <w:i/>
              </w:rPr>
              <w:t>G</w:t>
            </w:r>
            <w:r w:rsidR="002C517D">
              <w:rPr>
                <w:b/>
                <w:i/>
              </w:rPr>
              <w:noBreakHyphen/>
            </w:r>
            <w:r w:rsidRPr="000A576F">
              <w:rPr>
                <w:b/>
                <w:i/>
              </w:rPr>
              <w:t>I.</w:t>
            </w:r>
            <w:r w:rsidRPr="000A576F">
              <w:tab/>
            </w:r>
            <w:r w:rsidRPr="000A576F">
              <w:rPr>
                <w:b/>
                <w:i/>
              </w:rPr>
              <w:t>Considerando que a resistência política e os interesses nacionais divergentes impediram a obtenção de um consenso sobre a realização de uma União dos Mercados de Capitais;</w:t>
            </w:r>
          </w:p>
        </w:tc>
      </w:tr>
    </w:tbl>
    <w:p w14:paraId="24D099C4"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1A7BAC8" w14:textId="77777777" w:rsidR="00F2130F" w:rsidRPr="000A576F" w:rsidRDefault="00F2130F" w:rsidP="00F2130F">
      <w:r w:rsidRPr="000A576F">
        <w:rPr>
          <w:rStyle w:val="HideTWBExt"/>
        </w:rPr>
        <w:t>&lt;/Amend&gt;</w:t>
      </w:r>
    </w:p>
    <w:p w14:paraId="37F61976"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113</w:t>
      </w:r>
      <w:r w:rsidRPr="000A576F">
        <w:rPr>
          <w:rStyle w:val="HideTWBExt"/>
          <w:b w:val="0"/>
        </w:rPr>
        <w:t>&lt;/NumAm&gt;</w:t>
      </w:r>
    </w:p>
    <w:p w14:paraId="773B82CE"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411608DB" w14:textId="77777777" w:rsidR="00F2130F" w:rsidRPr="000A576F" w:rsidRDefault="00F2130F" w:rsidP="00F2130F">
      <w:pPr>
        <w:pStyle w:val="NormalBold"/>
      </w:pPr>
      <w:r w:rsidRPr="000A576F">
        <w:rPr>
          <w:rStyle w:val="HideTWBExt"/>
          <w:b w:val="0"/>
        </w:rPr>
        <w:t>&lt;/RepeatBlock-By&gt;</w:t>
      </w:r>
    </w:p>
    <w:p w14:paraId="055E825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5BA1F37" w14:textId="77777777" w:rsidR="00F2130F" w:rsidRPr="000A576F" w:rsidRDefault="00F2130F" w:rsidP="00F2130F">
      <w:pPr>
        <w:pStyle w:val="NormalBold"/>
      </w:pPr>
      <w:r w:rsidRPr="000A576F">
        <w:rPr>
          <w:rStyle w:val="HideTWBExt"/>
          <w:b w:val="0"/>
        </w:rPr>
        <w:t>&lt;Article&gt;</w:t>
      </w:r>
      <w:r w:rsidRPr="000A576F">
        <w:t>Subtítulo 1</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9485E5D" w14:textId="77777777" w:rsidTr="00D35365">
        <w:trPr>
          <w:trHeight w:hRule="exact" w:val="240"/>
          <w:jc w:val="center"/>
        </w:trPr>
        <w:tc>
          <w:tcPr>
            <w:tcW w:w="9752" w:type="dxa"/>
            <w:gridSpan w:val="2"/>
            <w:tcBorders>
              <w:top w:val="nil"/>
              <w:left w:val="nil"/>
              <w:bottom w:val="nil"/>
              <w:right w:val="nil"/>
            </w:tcBorders>
          </w:tcPr>
          <w:p w14:paraId="204C46E4" w14:textId="77777777" w:rsidR="00F2130F" w:rsidRPr="000A576F" w:rsidRDefault="00F2130F" w:rsidP="00D35365"/>
        </w:tc>
      </w:tr>
      <w:tr w:rsidR="00F2130F" w:rsidRPr="000A576F" w14:paraId="475529FD" w14:textId="77777777" w:rsidTr="00D35365">
        <w:trPr>
          <w:trHeight w:val="240"/>
          <w:jc w:val="center"/>
        </w:trPr>
        <w:tc>
          <w:tcPr>
            <w:tcW w:w="4876" w:type="dxa"/>
            <w:tcBorders>
              <w:top w:val="nil"/>
              <w:left w:val="nil"/>
              <w:bottom w:val="nil"/>
              <w:right w:val="nil"/>
            </w:tcBorders>
          </w:tcPr>
          <w:p w14:paraId="5858DED7"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469BBC4" w14:textId="77777777" w:rsidR="00F2130F" w:rsidRPr="000A576F" w:rsidRDefault="00F2130F" w:rsidP="00D35365">
            <w:pPr>
              <w:pStyle w:val="AmColumnHeading"/>
            </w:pPr>
            <w:r w:rsidRPr="000A576F">
              <w:t>Alteração</w:t>
            </w:r>
          </w:p>
        </w:tc>
      </w:tr>
      <w:tr w:rsidR="00F2130F" w:rsidRPr="000A576F" w14:paraId="1CF0C117" w14:textId="77777777" w:rsidTr="00D35365">
        <w:trPr>
          <w:jc w:val="center"/>
        </w:trPr>
        <w:tc>
          <w:tcPr>
            <w:tcW w:w="4876" w:type="dxa"/>
            <w:tcBorders>
              <w:top w:val="nil"/>
              <w:left w:val="nil"/>
              <w:bottom w:val="nil"/>
              <w:right w:val="nil"/>
            </w:tcBorders>
          </w:tcPr>
          <w:p w14:paraId="2938BC4F" w14:textId="77777777" w:rsidR="00F2130F" w:rsidRPr="000A576F" w:rsidRDefault="00F2130F" w:rsidP="00D35365">
            <w:pPr>
              <w:pStyle w:val="Normal6a"/>
            </w:pPr>
            <w:r w:rsidRPr="000A576F">
              <w:t xml:space="preserve">Delinear uma visão comum da produtividade da Europa e da necessidade de </w:t>
            </w:r>
            <w:r w:rsidRPr="000A576F">
              <w:rPr>
                <w:b/>
                <w:i/>
              </w:rPr>
              <w:t>um</w:t>
            </w:r>
            <w:r w:rsidRPr="000A576F">
              <w:t xml:space="preserve"> crescimento </w:t>
            </w:r>
            <w:r w:rsidRPr="000A576F">
              <w:rPr>
                <w:b/>
                <w:i/>
              </w:rPr>
              <w:t>sustentável</w:t>
            </w:r>
          </w:p>
        </w:tc>
        <w:tc>
          <w:tcPr>
            <w:tcW w:w="4876" w:type="dxa"/>
            <w:tcBorders>
              <w:top w:val="nil"/>
              <w:left w:val="nil"/>
              <w:bottom w:val="nil"/>
              <w:right w:val="nil"/>
            </w:tcBorders>
          </w:tcPr>
          <w:p w14:paraId="009CDDAC" w14:textId="77777777" w:rsidR="00F2130F" w:rsidRPr="000A576F" w:rsidRDefault="00F2130F" w:rsidP="00D35365">
            <w:pPr>
              <w:pStyle w:val="Normal6a"/>
            </w:pPr>
            <w:r w:rsidRPr="000A576F">
              <w:t>Delinear uma visão comum da produtividade da Europa e da necessidade de crescimento</w:t>
            </w:r>
          </w:p>
        </w:tc>
      </w:tr>
    </w:tbl>
    <w:p w14:paraId="5B2C4C46"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D76F242" w14:textId="77777777" w:rsidR="00F2130F" w:rsidRPr="000A576F" w:rsidRDefault="00F2130F" w:rsidP="00F2130F">
      <w:r w:rsidRPr="000A576F">
        <w:rPr>
          <w:rStyle w:val="HideTWBExt"/>
        </w:rPr>
        <w:t>&lt;/Amend&gt;</w:t>
      </w:r>
    </w:p>
    <w:p w14:paraId="2DB0725B"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114</w:t>
      </w:r>
      <w:r w:rsidRPr="000A576F">
        <w:rPr>
          <w:rStyle w:val="HideTWBExt"/>
          <w:b w:val="0"/>
        </w:rPr>
        <w:t>&lt;/NumAm&gt;</w:t>
      </w:r>
    </w:p>
    <w:p w14:paraId="651FC6D4" w14:textId="047D6C20" w:rsidR="00F2130F" w:rsidRPr="000A576F" w:rsidRDefault="00F2130F" w:rsidP="00F2130F">
      <w:pPr>
        <w:pStyle w:val="NormalBold"/>
      </w:pPr>
      <w:r w:rsidRPr="000A576F">
        <w:rPr>
          <w:rStyle w:val="HideTWBExt"/>
          <w:b w:val="0"/>
        </w:rPr>
        <w:t>&lt;RepeatBlock-By&gt;&lt;Members&gt;</w:t>
      </w:r>
      <w:r w:rsidRPr="000A576F">
        <w:t>Lefteris Nikolaou</w:t>
      </w:r>
      <w:r w:rsidR="002C517D">
        <w:noBreakHyphen/>
      </w:r>
      <w:r w:rsidRPr="000A576F">
        <w:t>Alavanos, Kostas Papadakis</w:t>
      </w:r>
      <w:r w:rsidRPr="000A576F">
        <w:rPr>
          <w:rStyle w:val="HideTWBExt"/>
          <w:b w:val="0"/>
        </w:rPr>
        <w:t>&lt;/Members&gt;</w:t>
      </w:r>
    </w:p>
    <w:p w14:paraId="0F1B8E95" w14:textId="77777777" w:rsidR="00F2130F" w:rsidRPr="000A576F" w:rsidRDefault="00F2130F" w:rsidP="00F2130F">
      <w:pPr>
        <w:pStyle w:val="NormalBold"/>
      </w:pPr>
      <w:r w:rsidRPr="000A576F">
        <w:rPr>
          <w:rStyle w:val="HideTWBExt"/>
          <w:b w:val="0"/>
        </w:rPr>
        <w:t>&lt;/RepeatBlock-By&gt;</w:t>
      </w:r>
    </w:p>
    <w:p w14:paraId="2F399C42"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02C574F" w14:textId="3DCBF6FD" w:rsidR="00F2130F" w:rsidRPr="000A576F" w:rsidRDefault="00F2130F" w:rsidP="00F2130F">
      <w:pPr>
        <w:pStyle w:val="NormalBold"/>
      </w:pPr>
      <w:r w:rsidRPr="000A576F">
        <w:rPr>
          <w:rStyle w:val="HideTWBExt"/>
          <w:b w:val="0"/>
        </w:rPr>
        <w:t>&lt;Article&gt;</w:t>
      </w:r>
      <w:r w:rsidRPr="000A576F">
        <w:t xml:space="preserve">N.º </w:t>
      </w:r>
      <w:r w:rsidR="002C517D">
        <w:noBreakHyphen/>
      </w:r>
      <w:r w:rsidRPr="000A576F">
        <w:t>1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4D1C3FB" w14:textId="77777777" w:rsidTr="00D35365">
        <w:trPr>
          <w:trHeight w:hRule="exact" w:val="240"/>
          <w:jc w:val="center"/>
        </w:trPr>
        <w:tc>
          <w:tcPr>
            <w:tcW w:w="9752" w:type="dxa"/>
            <w:gridSpan w:val="2"/>
            <w:tcBorders>
              <w:top w:val="nil"/>
              <w:left w:val="nil"/>
              <w:bottom w:val="nil"/>
              <w:right w:val="nil"/>
            </w:tcBorders>
          </w:tcPr>
          <w:p w14:paraId="501E488A" w14:textId="77777777" w:rsidR="00F2130F" w:rsidRPr="000A576F" w:rsidRDefault="00F2130F" w:rsidP="00D35365"/>
        </w:tc>
      </w:tr>
      <w:tr w:rsidR="00F2130F" w:rsidRPr="000A576F" w14:paraId="5692D99A" w14:textId="77777777" w:rsidTr="00D35365">
        <w:trPr>
          <w:trHeight w:val="240"/>
          <w:jc w:val="center"/>
        </w:trPr>
        <w:tc>
          <w:tcPr>
            <w:tcW w:w="4876" w:type="dxa"/>
            <w:tcBorders>
              <w:top w:val="nil"/>
              <w:left w:val="nil"/>
              <w:bottom w:val="nil"/>
              <w:right w:val="nil"/>
            </w:tcBorders>
          </w:tcPr>
          <w:p w14:paraId="6E58329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899FD2F" w14:textId="77777777" w:rsidR="00F2130F" w:rsidRPr="000A576F" w:rsidRDefault="00F2130F" w:rsidP="00D35365">
            <w:pPr>
              <w:pStyle w:val="AmColumnHeading"/>
            </w:pPr>
            <w:r w:rsidRPr="000A576F">
              <w:t>Alteração</w:t>
            </w:r>
          </w:p>
        </w:tc>
      </w:tr>
      <w:tr w:rsidR="00F2130F" w:rsidRPr="000A576F" w14:paraId="6A48F0CD" w14:textId="77777777" w:rsidTr="00D35365">
        <w:trPr>
          <w:jc w:val="center"/>
        </w:trPr>
        <w:tc>
          <w:tcPr>
            <w:tcW w:w="4876" w:type="dxa"/>
            <w:tcBorders>
              <w:top w:val="nil"/>
              <w:left w:val="nil"/>
              <w:bottom w:val="nil"/>
              <w:right w:val="nil"/>
            </w:tcBorders>
          </w:tcPr>
          <w:p w14:paraId="5AB2C781" w14:textId="77777777" w:rsidR="00F2130F" w:rsidRPr="000A576F" w:rsidRDefault="00F2130F" w:rsidP="00D35365">
            <w:pPr>
              <w:pStyle w:val="Normal6a"/>
            </w:pPr>
          </w:p>
        </w:tc>
        <w:tc>
          <w:tcPr>
            <w:tcW w:w="4876" w:type="dxa"/>
            <w:tcBorders>
              <w:top w:val="nil"/>
              <w:left w:val="nil"/>
              <w:bottom w:val="nil"/>
              <w:right w:val="nil"/>
            </w:tcBorders>
          </w:tcPr>
          <w:p w14:paraId="179C828C" w14:textId="452893FF" w:rsidR="00F2130F" w:rsidRPr="000A576F" w:rsidRDefault="002C517D" w:rsidP="00D35365">
            <w:pPr>
              <w:pStyle w:val="Normal6a"/>
            </w:pPr>
            <w:r>
              <w:rPr>
                <w:b/>
                <w:i/>
              </w:rPr>
              <w:noBreakHyphen/>
            </w:r>
            <w:r w:rsidR="00F2130F" w:rsidRPr="000A576F">
              <w:rPr>
                <w:b/>
                <w:i/>
              </w:rPr>
              <w:t>1.</w:t>
            </w:r>
            <w:r w:rsidR="00F2130F" w:rsidRPr="000A576F">
              <w:tab/>
            </w:r>
            <w:r w:rsidR="00F2130F" w:rsidRPr="000A576F">
              <w:rPr>
                <w:b/>
                <w:i/>
              </w:rPr>
              <w:t>O «relatório Draghi» sobre a «competitividade das empresas da UE» procura reorientar a economia capitalista da UE numa altura em que a China e os EUA competem pela primazia e em que a concorrência geopolítica da UE está a intensificar</w:t>
            </w:r>
            <w:r>
              <w:rPr>
                <w:b/>
                <w:i/>
              </w:rPr>
              <w:noBreakHyphen/>
            </w:r>
            <w:r w:rsidR="00F2130F" w:rsidRPr="000A576F">
              <w:rPr>
                <w:b/>
                <w:i/>
              </w:rPr>
              <w:t>se com os EUA, mas também com a Rússia, enquanto os primeiros sinais de uma nova crise económica se tornam visíveis. O relatório visa mobilizar fundos acumulados que não foram investidos através do Pacto Ecológico Europeu e do Fundo de Recuperação e Resiliência, dando incentivos adicionais aos grupos económicos no valor de milhares de milhões de euros, e oferecendo mesmo depósitos de cidadãos e fundos de pensões, frutos de uma vida de trabalho árduo das famílias da classe trabalhadora. O relatório caracteriza</w:t>
            </w:r>
            <w:r>
              <w:rPr>
                <w:b/>
                <w:i/>
              </w:rPr>
              <w:noBreakHyphen/>
            </w:r>
            <w:r w:rsidR="00F2130F" w:rsidRPr="000A576F">
              <w:rPr>
                <w:b/>
                <w:i/>
              </w:rPr>
              <w:t>se pelo seu apoio à transição da UE para uma «economia de guerra», que já está a ser concretizada com os planos «ReArm Europe», «União da Preparação da UE» e «ProtectEU». Tal significa o crescente envolvimento da UE na guerra imperialista na Ucrânia, contra a Rússia capitalista, no âmbito do planeamento euro</w:t>
            </w:r>
            <w:r>
              <w:rPr>
                <w:b/>
                <w:i/>
              </w:rPr>
              <w:noBreakHyphen/>
            </w:r>
            <w:r w:rsidR="00F2130F" w:rsidRPr="000A576F">
              <w:rPr>
                <w:b/>
                <w:i/>
              </w:rPr>
              <w:t>atlântico, mas também de forma independente, com a «pilhagem» da riqueza mineral da Ucrânia, das redes de transporte de energia, entre outros. Também diz respeito ao apoio da UE ao Estado ocupante de Israel, que está a cometer genocídio contra o povo palestiniano. Em nome da competitividade, o «relatório Draghi» promove o congelamento de salários e pensões, cortes drásticos na educação, saúde, segurança social e proteção civil, e a sua comercialização simultânea de forma a subvencionar a rentabilidade dos grupos. Do mesmo modo, promove um maior desmantelamento dos direitos de organização e ação sindical e de greve, fomentando um clima de «ameaça de guerra» e de «circunstâncias extraordinárias». De acordo com o «relatório Draghi», a fatura de 800 mil milhões de euros para a economia de guerra será paga em grande parte pelos trabalhadores da UE e pelas classes trabalhadoras pobres, a fim de salvaguardar a rentabilidade e os interesses das grandes empresas, numa altura em que os «trabalhadores pobres» constituem mais de um terço da população da UE e em que quatro em cada dez não conseguem, contínua ou periodicamente, cumprir as suas obrigações permanentes.</w:t>
            </w:r>
          </w:p>
        </w:tc>
      </w:tr>
      <w:tr w:rsidR="00F2130F" w:rsidRPr="000A576F" w14:paraId="5AAE5C31" w14:textId="77777777" w:rsidTr="00D35365">
        <w:trPr>
          <w:jc w:val="center"/>
        </w:trPr>
        <w:tc>
          <w:tcPr>
            <w:tcW w:w="4876" w:type="dxa"/>
            <w:tcBorders>
              <w:top w:val="nil"/>
              <w:left w:val="nil"/>
              <w:bottom w:val="nil"/>
              <w:right w:val="nil"/>
            </w:tcBorders>
          </w:tcPr>
          <w:p w14:paraId="0B4ACE4E" w14:textId="77777777" w:rsidR="00F2130F" w:rsidRPr="000A576F" w:rsidRDefault="00F2130F" w:rsidP="00D35365">
            <w:pPr>
              <w:pStyle w:val="Normal6a"/>
            </w:pPr>
          </w:p>
        </w:tc>
        <w:tc>
          <w:tcPr>
            <w:tcW w:w="4876" w:type="dxa"/>
            <w:tcBorders>
              <w:top w:val="nil"/>
              <w:left w:val="nil"/>
              <w:bottom w:val="nil"/>
              <w:right w:val="nil"/>
            </w:tcBorders>
          </w:tcPr>
          <w:p w14:paraId="4FD9340B" w14:textId="77777777" w:rsidR="00F2130F" w:rsidRPr="000A576F" w:rsidRDefault="00F2130F" w:rsidP="00D35365">
            <w:pPr>
              <w:pStyle w:val="Normal6a"/>
            </w:pPr>
            <w:r w:rsidRPr="000A576F">
              <w:rPr>
                <w:b/>
                <w:i/>
              </w:rPr>
              <w:t>Por estas razões, o «relatório Draghi» e o planeamento antipopular da UE – que visa reforçar os grupos económicos em detrimento dos direitos e das necessidades dos trabalhadores – são rejeitados.</w:t>
            </w:r>
          </w:p>
        </w:tc>
      </w:tr>
    </w:tbl>
    <w:p w14:paraId="6E13A79A"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{EL}</w:t>
      </w:r>
      <w:r w:rsidRPr="000A576F">
        <w:t>el</w:t>
      </w:r>
      <w:r w:rsidRPr="000A576F">
        <w:rPr>
          <w:rStyle w:val="HideTWBExt"/>
        </w:rPr>
        <w:t>&lt;/Original&gt;</w:t>
      </w:r>
    </w:p>
    <w:p w14:paraId="1AA0E0E4" w14:textId="4140FFCA" w:rsidR="00F2130F" w:rsidRPr="000A576F" w:rsidRDefault="00F2130F" w:rsidP="00F2130F">
      <w:r w:rsidRPr="000A576F">
        <w:rPr>
          <w:rStyle w:val="HideTWBExt"/>
        </w:rPr>
        <w:t>&lt;/Amend&gt;</w:t>
      </w:r>
    </w:p>
    <w:p w14:paraId="38C336EB"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115</w:t>
      </w:r>
      <w:r w:rsidRPr="000A576F">
        <w:rPr>
          <w:rStyle w:val="HideTWBExt"/>
          <w:b w:val="0"/>
        </w:rPr>
        <w:t>&lt;/NumAm&gt;</w:t>
      </w:r>
    </w:p>
    <w:p w14:paraId="341EA52C"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16B34D9F" w14:textId="77777777" w:rsidR="00F2130F" w:rsidRPr="000A576F" w:rsidRDefault="00F2130F" w:rsidP="00F2130F">
      <w:pPr>
        <w:pStyle w:val="NormalBold"/>
      </w:pPr>
      <w:r w:rsidRPr="000A576F">
        <w:rPr>
          <w:rStyle w:val="HideTWBExt"/>
          <w:b w:val="0"/>
        </w:rPr>
        <w:t>&lt;/RepeatBlock-By&gt;</w:t>
      </w:r>
    </w:p>
    <w:p w14:paraId="77B58EEC"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B38DC7D" w14:textId="7C8E7619" w:rsidR="00F2130F" w:rsidRPr="000A576F" w:rsidRDefault="00F2130F" w:rsidP="00F2130F">
      <w:pPr>
        <w:pStyle w:val="NormalBold"/>
      </w:pPr>
      <w:r w:rsidRPr="000A576F">
        <w:rPr>
          <w:rStyle w:val="HideTWBExt"/>
          <w:b w:val="0"/>
        </w:rPr>
        <w:t>&lt;Article&gt;</w:t>
      </w:r>
      <w:r w:rsidRPr="000A576F">
        <w:t xml:space="preserve">N.º </w:t>
      </w:r>
      <w:r w:rsidR="002C517D">
        <w:noBreakHyphen/>
      </w:r>
      <w:r w:rsidRPr="000A576F">
        <w:t>1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DA28C47" w14:textId="77777777" w:rsidTr="00D35365">
        <w:trPr>
          <w:trHeight w:hRule="exact" w:val="240"/>
          <w:jc w:val="center"/>
        </w:trPr>
        <w:tc>
          <w:tcPr>
            <w:tcW w:w="9752" w:type="dxa"/>
            <w:gridSpan w:val="2"/>
            <w:tcBorders>
              <w:top w:val="nil"/>
              <w:left w:val="nil"/>
              <w:bottom w:val="nil"/>
              <w:right w:val="nil"/>
            </w:tcBorders>
          </w:tcPr>
          <w:p w14:paraId="1F6F587E" w14:textId="77777777" w:rsidR="00F2130F" w:rsidRPr="000A576F" w:rsidRDefault="00F2130F" w:rsidP="00D35365"/>
        </w:tc>
      </w:tr>
      <w:tr w:rsidR="00F2130F" w:rsidRPr="000A576F" w14:paraId="5993EB37" w14:textId="77777777" w:rsidTr="00D35365">
        <w:trPr>
          <w:trHeight w:val="240"/>
          <w:jc w:val="center"/>
        </w:trPr>
        <w:tc>
          <w:tcPr>
            <w:tcW w:w="4876" w:type="dxa"/>
            <w:tcBorders>
              <w:top w:val="nil"/>
              <w:left w:val="nil"/>
              <w:bottom w:val="nil"/>
              <w:right w:val="nil"/>
            </w:tcBorders>
          </w:tcPr>
          <w:p w14:paraId="2FEC439B"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5EA538C" w14:textId="77777777" w:rsidR="00F2130F" w:rsidRPr="000A576F" w:rsidRDefault="00F2130F" w:rsidP="00D35365">
            <w:pPr>
              <w:pStyle w:val="AmColumnHeading"/>
            </w:pPr>
            <w:r w:rsidRPr="000A576F">
              <w:t>Alteração</w:t>
            </w:r>
          </w:p>
        </w:tc>
      </w:tr>
      <w:tr w:rsidR="00F2130F" w:rsidRPr="000A576F" w14:paraId="35A9117D" w14:textId="77777777" w:rsidTr="00D35365">
        <w:trPr>
          <w:jc w:val="center"/>
        </w:trPr>
        <w:tc>
          <w:tcPr>
            <w:tcW w:w="4876" w:type="dxa"/>
            <w:tcBorders>
              <w:top w:val="nil"/>
              <w:left w:val="nil"/>
              <w:bottom w:val="nil"/>
              <w:right w:val="nil"/>
            </w:tcBorders>
          </w:tcPr>
          <w:p w14:paraId="1AB37027" w14:textId="77777777" w:rsidR="00F2130F" w:rsidRPr="000A576F" w:rsidRDefault="00F2130F" w:rsidP="00D35365">
            <w:pPr>
              <w:pStyle w:val="Normal6a"/>
            </w:pPr>
          </w:p>
        </w:tc>
        <w:tc>
          <w:tcPr>
            <w:tcW w:w="4876" w:type="dxa"/>
            <w:tcBorders>
              <w:top w:val="nil"/>
              <w:left w:val="nil"/>
              <w:bottom w:val="nil"/>
              <w:right w:val="nil"/>
            </w:tcBorders>
          </w:tcPr>
          <w:p w14:paraId="70E25378" w14:textId="5811B92D" w:rsidR="00F2130F" w:rsidRPr="000A576F" w:rsidRDefault="002C517D" w:rsidP="00D35365">
            <w:pPr>
              <w:pStyle w:val="Normal6a"/>
            </w:pPr>
            <w:r>
              <w:rPr>
                <w:b/>
                <w:i/>
              </w:rPr>
              <w:noBreakHyphen/>
            </w:r>
            <w:r w:rsidR="00F2130F" w:rsidRPr="000A576F">
              <w:rPr>
                <w:b/>
                <w:i/>
              </w:rPr>
              <w:t>1.</w:t>
            </w:r>
            <w:r w:rsidR="00F2130F" w:rsidRPr="000A576F">
              <w:tab/>
            </w:r>
            <w:r w:rsidR="00F2130F" w:rsidRPr="000A576F">
              <w:rPr>
                <w:b/>
                <w:i/>
              </w:rPr>
              <w:t>Manifesta a sua preocupação com as atuais incertezas geopolíticas e com o seu impacto nos indicadores macroeconómicos e as suas consequências sociais; observa que estas incertezas já aumentaram significativamente a volatilidade nos mercados financeiros e conduziram ao enfraquecimento do dólar dos EUA; considera que este é o momento ideal para acelerar a integração dos mercados de capitais europeus, uma vez que um mercado de capitais mais integrado pode promover maiores fluxos de investimento, melhorar a estabilidade financeira e posicionar o euro como uma moeda mundial mais proeminente, reforçando a soberania económica e a resiliência da Europa; salienta que o Estado de direito, a estabilidade legislativa e a previsibilidade são fundamentais para os investidores internacionais; insta a Comissão a abster</w:t>
            </w:r>
            <w:r>
              <w:rPr>
                <w:b/>
                <w:i/>
              </w:rPr>
              <w:noBreakHyphen/>
            </w:r>
            <w:r w:rsidR="00F2130F" w:rsidRPr="000A576F">
              <w:rPr>
                <w:b/>
                <w:i/>
              </w:rPr>
              <w:t>se de introduzir alterações significativas nas legislações recentemente adotadas; salienta que a emissão de uma dívida comum da UE contribuiria para a atratividade dos mercados financeiros da UE, proporcionando aos investidores internacionais um ativo seguro e líquido; salienta que um euro digital, ao proporcionar um meio de pagamento seguro, gratuito e facilmente acessível, contribuiria significativamente para a soberania monetária e promoveria o papel internacional do euro;</w:t>
            </w:r>
          </w:p>
        </w:tc>
      </w:tr>
    </w:tbl>
    <w:p w14:paraId="3210BBA8"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6FBEE4D" w14:textId="77777777" w:rsidR="00F2130F" w:rsidRPr="000A576F" w:rsidRDefault="00F2130F" w:rsidP="00F2130F">
      <w:r w:rsidRPr="000A576F">
        <w:rPr>
          <w:rStyle w:val="HideTWBExt"/>
        </w:rPr>
        <w:t>&lt;/Amend&gt;</w:t>
      </w:r>
    </w:p>
    <w:p w14:paraId="68408FCB"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116</w:t>
      </w:r>
      <w:r w:rsidRPr="000A576F">
        <w:rPr>
          <w:rStyle w:val="HideTWBExt"/>
          <w:b w:val="0"/>
        </w:rPr>
        <w:t>&lt;/NumAm&gt;</w:t>
      </w:r>
    </w:p>
    <w:p w14:paraId="0FD94A7F"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1E0BA542" w14:textId="77777777" w:rsidR="00F2130F" w:rsidRPr="000A576F" w:rsidRDefault="00F2130F" w:rsidP="00F2130F">
      <w:pPr>
        <w:pStyle w:val="NormalBold"/>
      </w:pPr>
      <w:r w:rsidRPr="000A576F">
        <w:rPr>
          <w:rStyle w:val="HideTWBExt"/>
          <w:b w:val="0"/>
        </w:rPr>
        <w:t>&lt;/RepeatBlock-By&gt;</w:t>
      </w:r>
    </w:p>
    <w:p w14:paraId="3FCF9484"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98166FE" w14:textId="77777777" w:rsidR="00F2130F" w:rsidRPr="000A576F" w:rsidRDefault="00F2130F" w:rsidP="00F2130F">
      <w:pPr>
        <w:pStyle w:val="NormalBold"/>
      </w:pPr>
      <w:r w:rsidRPr="000A576F">
        <w:rPr>
          <w:rStyle w:val="HideTWBExt"/>
          <w:b w:val="0"/>
        </w:rPr>
        <w:t>&lt;Article&gt;</w:t>
      </w:r>
      <w:r w:rsidRPr="000A576F">
        <w:t>N.º 1</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26FF683" w14:textId="77777777" w:rsidTr="00D35365">
        <w:trPr>
          <w:trHeight w:hRule="exact" w:val="240"/>
          <w:jc w:val="center"/>
        </w:trPr>
        <w:tc>
          <w:tcPr>
            <w:tcW w:w="9752" w:type="dxa"/>
            <w:gridSpan w:val="2"/>
            <w:tcBorders>
              <w:top w:val="nil"/>
              <w:left w:val="nil"/>
              <w:bottom w:val="nil"/>
              <w:right w:val="nil"/>
            </w:tcBorders>
          </w:tcPr>
          <w:p w14:paraId="1458EC5A" w14:textId="77777777" w:rsidR="00F2130F" w:rsidRPr="000A576F" w:rsidRDefault="00F2130F" w:rsidP="00D35365"/>
        </w:tc>
      </w:tr>
      <w:tr w:rsidR="00F2130F" w:rsidRPr="000A576F" w14:paraId="42467471" w14:textId="77777777" w:rsidTr="00D35365">
        <w:trPr>
          <w:trHeight w:val="240"/>
          <w:jc w:val="center"/>
        </w:trPr>
        <w:tc>
          <w:tcPr>
            <w:tcW w:w="4876" w:type="dxa"/>
            <w:tcBorders>
              <w:top w:val="nil"/>
              <w:left w:val="nil"/>
              <w:bottom w:val="nil"/>
              <w:right w:val="nil"/>
            </w:tcBorders>
          </w:tcPr>
          <w:p w14:paraId="0C50D3D0"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3DA8C56" w14:textId="77777777" w:rsidR="00F2130F" w:rsidRPr="000A576F" w:rsidRDefault="00F2130F" w:rsidP="00D35365">
            <w:pPr>
              <w:pStyle w:val="AmColumnHeading"/>
            </w:pPr>
            <w:r w:rsidRPr="000A576F">
              <w:t>Alteração</w:t>
            </w:r>
          </w:p>
        </w:tc>
      </w:tr>
      <w:tr w:rsidR="00F2130F" w:rsidRPr="000A576F" w14:paraId="24B06DDC" w14:textId="77777777" w:rsidTr="00D35365">
        <w:trPr>
          <w:jc w:val="center"/>
        </w:trPr>
        <w:tc>
          <w:tcPr>
            <w:tcW w:w="4876" w:type="dxa"/>
            <w:tcBorders>
              <w:top w:val="nil"/>
              <w:left w:val="nil"/>
              <w:bottom w:val="nil"/>
              <w:right w:val="nil"/>
            </w:tcBorders>
          </w:tcPr>
          <w:p w14:paraId="23EDEB8B" w14:textId="77777777" w:rsidR="00F2130F" w:rsidRPr="000A576F" w:rsidRDefault="00F2130F" w:rsidP="00D35365">
            <w:pPr>
              <w:pStyle w:val="Normal6a"/>
            </w:pPr>
            <w:r w:rsidRPr="000A576F">
              <w:t>1.</w:t>
            </w:r>
            <w:r w:rsidRPr="000A576F">
              <w:tab/>
              <w:t xml:space="preserve">Apela para a mobilização geral de todos os recursos financeiros e instrumentos disponíveis para reforçar a segurança e a soberania industrial e tecnológica da UE, </w:t>
            </w:r>
            <w:r w:rsidRPr="000A576F">
              <w:rPr>
                <w:b/>
                <w:i/>
              </w:rPr>
              <w:t>sustentar a transição ecológica, criar</w:t>
            </w:r>
            <w:r w:rsidRPr="000A576F">
              <w:t xml:space="preserve"> empregos de qualidade e </w:t>
            </w:r>
            <w:r w:rsidRPr="000A576F">
              <w:rPr>
                <w:b/>
                <w:i/>
              </w:rPr>
              <w:t>contribuir</w:t>
            </w:r>
            <w:r w:rsidRPr="000A576F">
              <w:t xml:space="preserve"> para </w:t>
            </w:r>
            <w:r w:rsidRPr="000A576F">
              <w:rPr>
                <w:b/>
                <w:i/>
              </w:rPr>
              <w:t>uma convergência social ascendente</w:t>
            </w:r>
            <w:r w:rsidRPr="000A576F">
              <w:t>, num contexto marcado pela instabilidade geopolítica e por tensões internacionais;</w:t>
            </w:r>
          </w:p>
        </w:tc>
        <w:tc>
          <w:tcPr>
            <w:tcW w:w="4876" w:type="dxa"/>
            <w:tcBorders>
              <w:top w:val="nil"/>
              <w:left w:val="nil"/>
              <w:bottom w:val="nil"/>
              <w:right w:val="nil"/>
            </w:tcBorders>
          </w:tcPr>
          <w:p w14:paraId="7971FAD3" w14:textId="77777777" w:rsidR="00F2130F" w:rsidRPr="000A576F" w:rsidRDefault="00F2130F" w:rsidP="00D35365">
            <w:pPr>
              <w:pStyle w:val="Normal6a"/>
            </w:pPr>
            <w:r w:rsidRPr="000A576F">
              <w:t>1.</w:t>
            </w:r>
            <w:r w:rsidRPr="000A576F">
              <w:tab/>
              <w:t xml:space="preserve">Apela para </w:t>
            </w:r>
            <w:r w:rsidRPr="000A576F">
              <w:rPr>
                <w:b/>
                <w:i/>
              </w:rPr>
              <w:t>uma liberalização do mercado que promova</w:t>
            </w:r>
            <w:r w:rsidRPr="000A576F">
              <w:t xml:space="preserve"> a mobilização geral de todos os recursos financeiros e instrumentos disponíveis </w:t>
            </w:r>
            <w:r w:rsidRPr="000A576F">
              <w:rPr>
                <w:b/>
                <w:i/>
              </w:rPr>
              <w:t>afetados de forma eficiente</w:t>
            </w:r>
            <w:r w:rsidRPr="000A576F">
              <w:t xml:space="preserve"> para reforçar a segurança e a soberania industrial e tecnológica da UE, </w:t>
            </w:r>
            <w:r w:rsidRPr="000A576F">
              <w:rPr>
                <w:b/>
                <w:i/>
              </w:rPr>
              <w:t>conseguida através do investimento privado, da abertura do mercado e da redução de obstáculos, eliminando dessa forma a forte dependência de subvenções; relembra que a liberalização do mercado conduz à atração de investimentos e promove a criação e o crescimento das empresas, o que também cria</w:t>
            </w:r>
            <w:r w:rsidRPr="000A576F">
              <w:t xml:space="preserve"> empregos de qualidade e </w:t>
            </w:r>
            <w:r w:rsidRPr="000A576F">
              <w:rPr>
                <w:b/>
                <w:i/>
              </w:rPr>
              <w:t>contribui</w:t>
            </w:r>
            <w:r w:rsidRPr="000A576F">
              <w:t xml:space="preserve"> para </w:t>
            </w:r>
            <w:r w:rsidRPr="000A576F">
              <w:rPr>
                <w:b/>
                <w:i/>
              </w:rPr>
              <w:t>a melhoria da qualidade de vida dos cidadãos</w:t>
            </w:r>
            <w:r w:rsidRPr="000A576F">
              <w:t xml:space="preserve">, num contexto marcado pela instabilidade geopolítica e por tensões internacionais </w:t>
            </w:r>
            <w:r w:rsidRPr="000A576F">
              <w:rPr>
                <w:b/>
                <w:i/>
              </w:rPr>
              <w:t>em que a regulamentação excessiva desencoraja o investimento e a criação de riqueza</w:t>
            </w:r>
            <w:r w:rsidRPr="000A576F">
              <w:t>;</w:t>
            </w:r>
          </w:p>
        </w:tc>
      </w:tr>
    </w:tbl>
    <w:p w14:paraId="1F73587B"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7162C12" w14:textId="77777777" w:rsidR="00F2130F" w:rsidRPr="000A576F" w:rsidRDefault="00F2130F" w:rsidP="00F2130F">
      <w:r w:rsidRPr="000A576F">
        <w:rPr>
          <w:rStyle w:val="HideTWBExt"/>
        </w:rPr>
        <w:t>&lt;/Amend&gt;</w:t>
      </w:r>
    </w:p>
    <w:p w14:paraId="40789861"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117</w:t>
      </w:r>
      <w:r w:rsidRPr="000A576F">
        <w:rPr>
          <w:rStyle w:val="HideTWBExt"/>
          <w:b w:val="0"/>
        </w:rPr>
        <w:t>&lt;/NumAm&gt;</w:t>
      </w:r>
    </w:p>
    <w:p w14:paraId="6D7AA5CA" w14:textId="77777777" w:rsidR="00F2130F" w:rsidRPr="000A576F" w:rsidRDefault="00F2130F" w:rsidP="00F2130F">
      <w:pPr>
        <w:pStyle w:val="NormalBold"/>
      </w:pPr>
      <w:r w:rsidRPr="000A576F">
        <w:rPr>
          <w:rStyle w:val="HideTWBExt"/>
          <w:b w:val="0"/>
        </w:rPr>
        <w:t>&lt;RepeatBlock-By&gt;&lt;Members&gt;</w:t>
      </w:r>
      <w:r w:rsidRPr="000A576F">
        <w:t>Regina Doherty</w:t>
      </w:r>
      <w:r w:rsidRPr="000A576F">
        <w:rPr>
          <w:rStyle w:val="HideTWBExt"/>
          <w:b w:val="0"/>
        </w:rPr>
        <w:t>&lt;/Members&gt;</w:t>
      </w:r>
    </w:p>
    <w:p w14:paraId="15372D72" w14:textId="77777777" w:rsidR="00F2130F" w:rsidRPr="000A576F" w:rsidRDefault="00F2130F" w:rsidP="00F2130F">
      <w:pPr>
        <w:pStyle w:val="NormalBold"/>
      </w:pPr>
      <w:r w:rsidRPr="000A576F">
        <w:rPr>
          <w:rStyle w:val="HideTWBExt"/>
          <w:b w:val="0"/>
        </w:rPr>
        <w:t>&lt;/RepeatBlock-By&gt;</w:t>
      </w:r>
    </w:p>
    <w:p w14:paraId="00D73A05"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BD98FDB" w14:textId="77777777" w:rsidR="00F2130F" w:rsidRPr="000A576F" w:rsidRDefault="00F2130F" w:rsidP="00F2130F">
      <w:pPr>
        <w:pStyle w:val="NormalBold"/>
      </w:pPr>
      <w:r w:rsidRPr="000A576F">
        <w:rPr>
          <w:rStyle w:val="HideTWBExt"/>
          <w:b w:val="0"/>
        </w:rPr>
        <w:t>&lt;Article&gt;</w:t>
      </w:r>
      <w:r w:rsidRPr="000A576F">
        <w:t>N.º 1</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1C3F1CF" w14:textId="77777777" w:rsidTr="00D35365">
        <w:trPr>
          <w:trHeight w:hRule="exact" w:val="240"/>
          <w:jc w:val="center"/>
        </w:trPr>
        <w:tc>
          <w:tcPr>
            <w:tcW w:w="9752" w:type="dxa"/>
            <w:gridSpan w:val="2"/>
            <w:tcBorders>
              <w:top w:val="nil"/>
              <w:left w:val="nil"/>
              <w:bottom w:val="nil"/>
              <w:right w:val="nil"/>
            </w:tcBorders>
          </w:tcPr>
          <w:p w14:paraId="4470ADAF" w14:textId="77777777" w:rsidR="00F2130F" w:rsidRPr="000A576F" w:rsidRDefault="00F2130F" w:rsidP="00D35365"/>
        </w:tc>
      </w:tr>
      <w:tr w:rsidR="00F2130F" w:rsidRPr="000A576F" w14:paraId="20883846" w14:textId="77777777" w:rsidTr="00D35365">
        <w:trPr>
          <w:trHeight w:val="240"/>
          <w:jc w:val="center"/>
        </w:trPr>
        <w:tc>
          <w:tcPr>
            <w:tcW w:w="4876" w:type="dxa"/>
            <w:tcBorders>
              <w:top w:val="nil"/>
              <w:left w:val="nil"/>
              <w:bottom w:val="nil"/>
              <w:right w:val="nil"/>
            </w:tcBorders>
          </w:tcPr>
          <w:p w14:paraId="452066DE"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717363B" w14:textId="77777777" w:rsidR="00F2130F" w:rsidRPr="000A576F" w:rsidRDefault="00F2130F" w:rsidP="00D35365">
            <w:pPr>
              <w:pStyle w:val="AmColumnHeading"/>
            </w:pPr>
            <w:r w:rsidRPr="000A576F">
              <w:t>Alteração</w:t>
            </w:r>
          </w:p>
        </w:tc>
      </w:tr>
      <w:tr w:rsidR="00F2130F" w:rsidRPr="000A576F" w14:paraId="20F349B8" w14:textId="77777777" w:rsidTr="00D35365">
        <w:trPr>
          <w:jc w:val="center"/>
        </w:trPr>
        <w:tc>
          <w:tcPr>
            <w:tcW w:w="4876" w:type="dxa"/>
            <w:tcBorders>
              <w:top w:val="nil"/>
              <w:left w:val="nil"/>
              <w:bottom w:val="nil"/>
              <w:right w:val="nil"/>
            </w:tcBorders>
          </w:tcPr>
          <w:p w14:paraId="24E389CE" w14:textId="77777777" w:rsidR="00F2130F" w:rsidRPr="000A576F" w:rsidRDefault="00F2130F" w:rsidP="00D35365">
            <w:pPr>
              <w:pStyle w:val="Normal6a"/>
            </w:pPr>
            <w:r w:rsidRPr="000A576F">
              <w:t>1.</w:t>
            </w:r>
            <w:r w:rsidRPr="000A576F">
              <w:tab/>
              <w:t xml:space="preserve">Apela para a mobilização geral de </w:t>
            </w:r>
            <w:r w:rsidRPr="000A576F">
              <w:rPr>
                <w:b/>
                <w:i/>
              </w:rPr>
              <w:t>todos os</w:t>
            </w:r>
            <w:r w:rsidRPr="000A576F">
              <w:t xml:space="preserve"> recursos financeiros </w:t>
            </w:r>
            <w:r w:rsidRPr="000A576F">
              <w:rPr>
                <w:b/>
                <w:i/>
              </w:rPr>
              <w:t>e instrumentos disponíveis para reforçar a segurança e a soberania industrial e tecnológica da UE</w:t>
            </w:r>
            <w:r w:rsidRPr="000A576F">
              <w:t xml:space="preserve">, sustentar a transição ecológica, criar empregos de qualidade e </w:t>
            </w:r>
            <w:r w:rsidRPr="000A576F">
              <w:rPr>
                <w:b/>
                <w:i/>
              </w:rPr>
              <w:t>contribuir para uma convergência</w:t>
            </w:r>
            <w:r w:rsidRPr="000A576F">
              <w:t xml:space="preserve"> social </w:t>
            </w:r>
            <w:r w:rsidRPr="000A576F">
              <w:rPr>
                <w:b/>
                <w:i/>
              </w:rPr>
              <w:t>ascendente</w:t>
            </w:r>
            <w:r w:rsidRPr="000A576F">
              <w:t>, num contexto marcado pela instabilidade geopolítica e por tensões internacionais;</w:t>
            </w:r>
          </w:p>
        </w:tc>
        <w:tc>
          <w:tcPr>
            <w:tcW w:w="4876" w:type="dxa"/>
            <w:tcBorders>
              <w:top w:val="nil"/>
              <w:left w:val="nil"/>
              <w:bottom w:val="nil"/>
              <w:right w:val="nil"/>
            </w:tcBorders>
          </w:tcPr>
          <w:p w14:paraId="482A7C67" w14:textId="77777777" w:rsidR="00F2130F" w:rsidRPr="000A576F" w:rsidRDefault="00F2130F" w:rsidP="00D35365">
            <w:pPr>
              <w:pStyle w:val="Normal6a"/>
            </w:pPr>
            <w:r w:rsidRPr="000A576F">
              <w:t>1.</w:t>
            </w:r>
            <w:r w:rsidRPr="000A576F">
              <w:tab/>
              <w:t xml:space="preserve">Apela para a mobilização geral de recursos </w:t>
            </w:r>
            <w:r w:rsidRPr="000A576F">
              <w:rPr>
                <w:b/>
                <w:i/>
              </w:rPr>
              <w:t>jurídicos, administrativos e</w:t>
            </w:r>
            <w:r w:rsidRPr="000A576F">
              <w:t xml:space="preserve"> financeiros</w:t>
            </w:r>
            <w:r w:rsidRPr="000A576F">
              <w:rPr>
                <w:b/>
                <w:i/>
              </w:rPr>
              <w:t>, a fim de construir uma forte União dos Mercados de Capitais na Europa, que irá fomentar o investimento privado, aumentar o investimento de retalho, converter os aforradores em investidores, tornar as poupanças mais produtivas, melhorar o nível de vida na Europa, aumentar o crescimento económico e criar mais capital para investimento</w:t>
            </w:r>
            <w:r w:rsidRPr="000A576F">
              <w:t xml:space="preserve">, </w:t>
            </w:r>
            <w:r w:rsidRPr="000A576F">
              <w:rPr>
                <w:b/>
                <w:i/>
              </w:rPr>
              <w:t>que, por sua vez, irão</w:t>
            </w:r>
            <w:r w:rsidRPr="000A576F">
              <w:t xml:space="preserve"> sustentar a transição ecológica </w:t>
            </w:r>
            <w:r w:rsidRPr="000A576F">
              <w:rPr>
                <w:b/>
                <w:i/>
              </w:rPr>
              <w:t>e digital</w:t>
            </w:r>
            <w:r w:rsidRPr="000A576F">
              <w:t xml:space="preserve">, criar empregos de qualidade e </w:t>
            </w:r>
            <w:r w:rsidRPr="000A576F">
              <w:rPr>
                <w:b/>
                <w:i/>
              </w:rPr>
              <w:t>aumentar as oportunidades económicas e a mobilidade</w:t>
            </w:r>
            <w:r w:rsidRPr="000A576F">
              <w:t xml:space="preserve"> social, num contexto marcado pela instabilidade geopolítica e por tensões internacionais;</w:t>
            </w:r>
          </w:p>
        </w:tc>
      </w:tr>
    </w:tbl>
    <w:p w14:paraId="305FEA91"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AB68488" w14:textId="77777777" w:rsidR="00F2130F" w:rsidRPr="000A576F" w:rsidRDefault="00F2130F" w:rsidP="00F2130F">
      <w:r w:rsidRPr="000A576F">
        <w:rPr>
          <w:rStyle w:val="HideTWBExt"/>
        </w:rPr>
        <w:t>&lt;/Amend&gt;</w:t>
      </w:r>
    </w:p>
    <w:p w14:paraId="2092AD0E"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118</w:t>
      </w:r>
      <w:r w:rsidRPr="000A576F">
        <w:rPr>
          <w:rStyle w:val="HideTWBExt"/>
          <w:b w:val="0"/>
        </w:rPr>
        <w:t>&lt;/NumAm&gt;</w:t>
      </w:r>
    </w:p>
    <w:p w14:paraId="3605B85F" w14:textId="77777777" w:rsidR="00F2130F" w:rsidRPr="000A576F" w:rsidRDefault="00F2130F" w:rsidP="00F2130F">
      <w:pPr>
        <w:pStyle w:val="NormalBold"/>
      </w:pPr>
      <w:r w:rsidRPr="000A576F">
        <w:rPr>
          <w:rStyle w:val="HideTWBExt"/>
          <w:b w:val="0"/>
        </w:rPr>
        <w:t>&lt;RepeatBlock-By&gt;&lt;Members&gt;</w:t>
      </w:r>
      <w:r w:rsidRPr="000A576F">
        <w:t>Fernando Navarrete Rojas, Isabel Benjumea Benjumea</w:t>
      </w:r>
      <w:r w:rsidRPr="000A576F">
        <w:rPr>
          <w:rStyle w:val="HideTWBExt"/>
          <w:b w:val="0"/>
        </w:rPr>
        <w:t>&lt;/Members&gt;</w:t>
      </w:r>
    </w:p>
    <w:p w14:paraId="147ED687" w14:textId="77777777" w:rsidR="00F2130F" w:rsidRPr="000A576F" w:rsidRDefault="00F2130F" w:rsidP="00F2130F">
      <w:pPr>
        <w:pStyle w:val="NormalBold"/>
      </w:pPr>
      <w:r w:rsidRPr="000A576F">
        <w:rPr>
          <w:rStyle w:val="HideTWBExt"/>
          <w:b w:val="0"/>
        </w:rPr>
        <w:t>&lt;/RepeatBlock-By&gt;</w:t>
      </w:r>
    </w:p>
    <w:p w14:paraId="60F8AD7E"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F249A4F" w14:textId="77777777" w:rsidR="00F2130F" w:rsidRPr="000A576F" w:rsidRDefault="00F2130F" w:rsidP="00F2130F">
      <w:pPr>
        <w:pStyle w:val="NormalBold"/>
      </w:pPr>
      <w:r w:rsidRPr="000A576F">
        <w:rPr>
          <w:rStyle w:val="HideTWBExt"/>
          <w:b w:val="0"/>
        </w:rPr>
        <w:t>&lt;Article&gt;</w:t>
      </w:r>
      <w:r w:rsidRPr="000A576F">
        <w:t>N.º 1</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A4F94D6" w14:textId="77777777" w:rsidTr="00D35365">
        <w:trPr>
          <w:trHeight w:hRule="exact" w:val="240"/>
          <w:jc w:val="center"/>
        </w:trPr>
        <w:tc>
          <w:tcPr>
            <w:tcW w:w="9752" w:type="dxa"/>
            <w:gridSpan w:val="2"/>
            <w:tcBorders>
              <w:top w:val="nil"/>
              <w:left w:val="nil"/>
              <w:bottom w:val="nil"/>
              <w:right w:val="nil"/>
            </w:tcBorders>
          </w:tcPr>
          <w:p w14:paraId="7A4092E0" w14:textId="77777777" w:rsidR="00F2130F" w:rsidRPr="000A576F" w:rsidRDefault="00F2130F" w:rsidP="00D35365"/>
        </w:tc>
      </w:tr>
      <w:tr w:rsidR="00F2130F" w:rsidRPr="000A576F" w14:paraId="7BB51D21" w14:textId="77777777" w:rsidTr="00D35365">
        <w:trPr>
          <w:trHeight w:val="240"/>
          <w:jc w:val="center"/>
        </w:trPr>
        <w:tc>
          <w:tcPr>
            <w:tcW w:w="4876" w:type="dxa"/>
            <w:tcBorders>
              <w:top w:val="nil"/>
              <w:left w:val="nil"/>
              <w:bottom w:val="nil"/>
              <w:right w:val="nil"/>
            </w:tcBorders>
          </w:tcPr>
          <w:p w14:paraId="7A0D9A26"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6DF9DC9" w14:textId="77777777" w:rsidR="00F2130F" w:rsidRPr="000A576F" w:rsidRDefault="00F2130F" w:rsidP="00D35365">
            <w:pPr>
              <w:pStyle w:val="AmColumnHeading"/>
            </w:pPr>
            <w:r w:rsidRPr="000A576F">
              <w:t>Alteração</w:t>
            </w:r>
          </w:p>
        </w:tc>
      </w:tr>
      <w:tr w:rsidR="00F2130F" w:rsidRPr="000A576F" w14:paraId="2149788B" w14:textId="77777777" w:rsidTr="00D35365">
        <w:trPr>
          <w:jc w:val="center"/>
        </w:trPr>
        <w:tc>
          <w:tcPr>
            <w:tcW w:w="4876" w:type="dxa"/>
            <w:tcBorders>
              <w:top w:val="nil"/>
              <w:left w:val="nil"/>
              <w:bottom w:val="nil"/>
              <w:right w:val="nil"/>
            </w:tcBorders>
          </w:tcPr>
          <w:p w14:paraId="6E2B7797" w14:textId="77777777" w:rsidR="00F2130F" w:rsidRPr="000A576F" w:rsidRDefault="00F2130F" w:rsidP="00D35365">
            <w:pPr>
              <w:pStyle w:val="Normal6a"/>
            </w:pPr>
            <w:r w:rsidRPr="000A576F">
              <w:t>1.</w:t>
            </w:r>
            <w:r w:rsidRPr="000A576F">
              <w:tab/>
              <w:t xml:space="preserve">Apela para a mobilização geral de todos os recursos financeiros e instrumentos disponíveis para reforçar a </w:t>
            </w:r>
            <w:r w:rsidRPr="000A576F">
              <w:rPr>
                <w:b/>
                <w:i/>
              </w:rPr>
              <w:t>segurança e a soberania</w:t>
            </w:r>
            <w:r w:rsidRPr="000A576F">
              <w:t xml:space="preserve"> industrial </w:t>
            </w:r>
            <w:r w:rsidRPr="000A576F">
              <w:rPr>
                <w:b/>
                <w:i/>
              </w:rPr>
              <w:t>e tecnológica da UE, sustentar a transição ecológica</w:t>
            </w:r>
            <w:r w:rsidRPr="000A576F">
              <w:t xml:space="preserve">, </w:t>
            </w:r>
            <w:r w:rsidRPr="000A576F">
              <w:rPr>
                <w:b/>
                <w:i/>
              </w:rPr>
              <w:t>criar empregos de qualidade e contribuir para uma convergência social ascendente,</w:t>
            </w:r>
            <w:r w:rsidRPr="000A576F">
              <w:t xml:space="preserve"> num contexto marcado pela instabilidade geopolítica e por tensões internacionais;</w:t>
            </w:r>
          </w:p>
        </w:tc>
        <w:tc>
          <w:tcPr>
            <w:tcW w:w="4876" w:type="dxa"/>
            <w:tcBorders>
              <w:top w:val="nil"/>
              <w:left w:val="nil"/>
              <w:bottom w:val="nil"/>
              <w:right w:val="nil"/>
            </w:tcBorders>
          </w:tcPr>
          <w:p w14:paraId="1497DEC2" w14:textId="77777777" w:rsidR="00F2130F" w:rsidRPr="000A576F" w:rsidRDefault="00F2130F" w:rsidP="00D35365">
            <w:pPr>
              <w:pStyle w:val="Normal6a"/>
            </w:pPr>
            <w:r w:rsidRPr="000A576F">
              <w:t>1.</w:t>
            </w:r>
            <w:r w:rsidRPr="000A576F">
              <w:tab/>
              <w:t xml:space="preserve">Apela para a mobilização geral de todos os recursos financeiros e instrumentos disponíveis para reforçar a </w:t>
            </w:r>
            <w:r w:rsidRPr="000A576F">
              <w:rPr>
                <w:b/>
                <w:i/>
              </w:rPr>
              <w:t>competitividade e a autonomia estratégica aberta da UE através de uma política</w:t>
            </w:r>
            <w:r w:rsidRPr="000A576F">
              <w:t xml:space="preserve"> industrial </w:t>
            </w:r>
            <w:r w:rsidRPr="000A576F">
              <w:rPr>
                <w:b/>
                <w:i/>
              </w:rPr>
              <w:t>horizontal e reforçada, centrada na inovação, nas tecnologias críticas e nas capacidades de defesa</w:t>
            </w:r>
            <w:r w:rsidRPr="000A576F">
              <w:t xml:space="preserve">, </w:t>
            </w:r>
            <w:r w:rsidRPr="000A576F">
              <w:rPr>
                <w:b/>
                <w:i/>
              </w:rPr>
              <w:t>a fim de permitir que as empresas da UE concorram a nível mundial</w:t>
            </w:r>
            <w:r w:rsidRPr="000A576F">
              <w:t xml:space="preserve"> num contexto marcado pela instabilidade geopolítica e por tensões internacionais;</w:t>
            </w:r>
          </w:p>
        </w:tc>
      </w:tr>
    </w:tbl>
    <w:p w14:paraId="1AA22B97"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A6EF115" w14:textId="77777777" w:rsidR="00F2130F" w:rsidRPr="000A576F" w:rsidRDefault="00F2130F" w:rsidP="00F2130F">
      <w:r w:rsidRPr="000A576F">
        <w:rPr>
          <w:rStyle w:val="HideTWBExt"/>
        </w:rPr>
        <w:t>&lt;/Amend&gt;</w:t>
      </w:r>
    </w:p>
    <w:p w14:paraId="6BED2E77"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119</w:t>
      </w:r>
      <w:r w:rsidRPr="000A576F">
        <w:rPr>
          <w:rStyle w:val="HideTWBExt"/>
          <w:b w:val="0"/>
        </w:rPr>
        <w:t>&lt;/NumAm&gt;</w:t>
      </w:r>
    </w:p>
    <w:p w14:paraId="051C8CC9" w14:textId="77777777" w:rsidR="00F2130F" w:rsidRPr="000A576F" w:rsidRDefault="00F2130F" w:rsidP="00F2130F">
      <w:pPr>
        <w:pStyle w:val="NormalBold"/>
      </w:pPr>
      <w:r w:rsidRPr="000A576F">
        <w:rPr>
          <w:rStyle w:val="HideTWBExt"/>
          <w:b w:val="0"/>
        </w:rPr>
        <w:t>&lt;RepeatBlock-By&gt;&lt;Members&gt;</w:t>
      </w:r>
      <w:r w:rsidRPr="000A576F">
        <w:t>Auke Zijlstra</w:t>
      </w:r>
      <w:r w:rsidRPr="000A576F">
        <w:rPr>
          <w:rStyle w:val="HideTWBExt"/>
          <w:b w:val="0"/>
        </w:rPr>
        <w:t>&lt;/Members&gt;</w:t>
      </w:r>
    </w:p>
    <w:p w14:paraId="3351B0BF" w14:textId="77777777" w:rsidR="00F2130F" w:rsidRPr="000A576F" w:rsidRDefault="00F2130F" w:rsidP="00F2130F">
      <w:pPr>
        <w:pStyle w:val="NormalBold"/>
      </w:pPr>
      <w:r w:rsidRPr="000A576F">
        <w:rPr>
          <w:rStyle w:val="HideTWBExt"/>
          <w:b w:val="0"/>
        </w:rPr>
        <w:t>&lt;/RepeatBlock-By&gt;</w:t>
      </w:r>
    </w:p>
    <w:p w14:paraId="5FF64BED"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6CBBA50" w14:textId="77777777" w:rsidR="00F2130F" w:rsidRPr="000A576F" w:rsidRDefault="00F2130F" w:rsidP="00F2130F">
      <w:pPr>
        <w:pStyle w:val="NormalBold"/>
      </w:pPr>
      <w:r w:rsidRPr="000A576F">
        <w:rPr>
          <w:rStyle w:val="HideTWBExt"/>
          <w:b w:val="0"/>
        </w:rPr>
        <w:t>&lt;Article&gt;</w:t>
      </w:r>
      <w:r w:rsidRPr="000A576F">
        <w:t>N.º 1</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1721A74" w14:textId="77777777" w:rsidTr="00D35365">
        <w:trPr>
          <w:trHeight w:hRule="exact" w:val="240"/>
          <w:jc w:val="center"/>
        </w:trPr>
        <w:tc>
          <w:tcPr>
            <w:tcW w:w="9752" w:type="dxa"/>
            <w:gridSpan w:val="2"/>
            <w:tcBorders>
              <w:top w:val="nil"/>
              <w:left w:val="nil"/>
              <w:bottom w:val="nil"/>
              <w:right w:val="nil"/>
            </w:tcBorders>
          </w:tcPr>
          <w:p w14:paraId="50B7422A" w14:textId="77777777" w:rsidR="00F2130F" w:rsidRPr="000A576F" w:rsidRDefault="00F2130F" w:rsidP="00D35365"/>
        </w:tc>
      </w:tr>
      <w:tr w:rsidR="00F2130F" w:rsidRPr="000A576F" w14:paraId="26D2F285" w14:textId="77777777" w:rsidTr="00D35365">
        <w:trPr>
          <w:trHeight w:val="240"/>
          <w:jc w:val="center"/>
        </w:trPr>
        <w:tc>
          <w:tcPr>
            <w:tcW w:w="4876" w:type="dxa"/>
            <w:tcBorders>
              <w:top w:val="nil"/>
              <w:left w:val="nil"/>
              <w:bottom w:val="nil"/>
              <w:right w:val="nil"/>
            </w:tcBorders>
          </w:tcPr>
          <w:p w14:paraId="316D9BC6"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4FDC748" w14:textId="77777777" w:rsidR="00F2130F" w:rsidRPr="000A576F" w:rsidRDefault="00F2130F" w:rsidP="00D35365">
            <w:pPr>
              <w:pStyle w:val="AmColumnHeading"/>
            </w:pPr>
            <w:r w:rsidRPr="000A576F">
              <w:t>Alteração</w:t>
            </w:r>
          </w:p>
        </w:tc>
      </w:tr>
      <w:tr w:rsidR="00F2130F" w:rsidRPr="000A576F" w14:paraId="6E32D81C" w14:textId="77777777" w:rsidTr="00D35365">
        <w:trPr>
          <w:jc w:val="center"/>
        </w:trPr>
        <w:tc>
          <w:tcPr>
            <w:tcW w:w="4876" w:type="dxa"/>
            <w:tcBorders>
              <w:top w:val="nil"/>
              <w:left w:val="nil"/>
              <w:bottom w:val="nil"/>
              <w:right w:val="nil"/>
            </w:tcBorders>
          </w:tcPr>
          <w:p w14:paraId="05AE983C" w14:textId="77777777" w:rsidR="00F2130F" w:rsidRPr="000A576F" w:rsidRDefault="00F2130F" w:rsidP="00D35365">
            <w:pPr>
              <w:pStyle w:val="Normal6a"/>
            </w:pPr>
            <w:r w:rsidRPr="000A576F">
              <w:t>1.</w:t>
            </w:r>
            <w:r w:rsidRPr="000A576F">
              <w:tab/>
              <w:t xml:space="preserve">Apela </w:t>
            </w:r>
            <w:r w:rsidRPr="000A576F">
              <w:rPr>
                <w:b/>
                <w:i/>
              </w:rPr>
              <w:t>para a mobilização geral de todos os recursos financeiros e instrumentos disponíveis para reforçar a</w:t>
            </w:r>
            <w:r w:rsidRPr="000A576F">
              <w:t xml:space="preserve"> segurança </w:t>
            </w:r>
            <w:r w:rsidRPr="000A576F">
              <w:rPr>
                <w:b/>
                <w:i/>
              </w:rPr>
              <w:t>e a</w:t>
            </w:r>
            <w:r w:rsidRPr="000A576F">
              <w:t xml:space="preserve"> soberania industrial e tecnológica da UE, </w:t>
            </w:r>
            <w:r w:rsidRPr="000A576F">
              <w:rPr>
                <w:b/>
                <w:i/>
              </w:rPr>
              <w:t>sustentar a transição ecológica, criar</w:t>
            </w:r>
            <w:r w:rsidRPr="000A576F">
              <w:t xml:space="preserve"> empregos de qualidade e </w:t>
            </w:r>
            <w:r w:rsidRPr="000A576F">
              <w:rPr>
                <w:b/>
                <w:i/>
              </w:rPr>
              <w:t>contribuir</w:t>
            </w:r>
            <w:r w:rsidRPr="000A576F">
              <w:t xml:space="preserve"> para uma convergência social ascendente, num contexto marcado pela instabilidade geopolítica e por tensões internacionais;</w:t>
            </w:r>
          </w:p>
        </w:tc>
        <w:tc>
          <w:tcPr>
            <w:tcW w:w="4876" w:type="dxa"/>
            <w:tcBorders>
              <w:top w:val="nil"/>
              <w:left w:val="nil"/>
              <w:bottom w:val="nil"/>
              <w:right w:val="nil"/>
            </w:tcBorders>
          </w:tcPr>
          <w:p w14:paraId="1612E6F4" w14:textId="77777777" w:rsidR="00F2130F" w:rsidRPr="000A576F" w:rsidRDefault="00F2130F" w:rsidP="00D35365">
            <w:pPr>
              <w:pStyle w:val="Normal6a"/>
            </w:pPr>
            <w:r w:rsidRPr="000A576F">
              <w:t>1.</w:t>
            </w:r>
            <w:r w:rsidRPr="000A576F">
              <w:tab/>
              <w:t xml:space="preserve">Apela </w:t>
            </w:r>
            <w:r w:rsidRPr="000A576F">
              <w:rPr>
                <w:b/>
                <w:i/>
              </w:rPr>
              <w:t>ao reforço da</w:t>
            </w:r>
            <w:r w:rsidRPr="000A576F">
              <w:t xml:space="preserve"> segurança</w:t>
            </w:r>
            <w:r w:rsidRPr="000A576F">
              <w:rPr>
                <w:b/>
                <w:i/>
              </w:rPr>
              <w:t>, da</w:t>
            </w:r>
            <w:r w:rsidRPr="000A576F">
              <w:t xml:space="preserve"> soberania industrial e tecnológica </w:t>
            </w:r>
            <w:r w:rsidRPr="000A576F">
              <w:rPr>
                <w:b/>
                <w:i/>
              </w:rPr>
              <w:t>e da competitividade</w:t>
            </w:r>
            <w:r w:rsidRPr="000A576F">
              <w:t xml:space="preserve"> da UE, </w:t>
            </w:r>
            <w:r w:rsidRPr="000A576F">
              <w:rPr>
                <w:b/>
                <w:i/>
              </w:rPr>
              <w:t>que criam</w:t>
            </w:r>
            <w:r w:rsidRPr="000A576F">
              <w:t xml:space="preserve"> empregos de qualidade e </w:t>
            </w:r>
            <w:r w:rsidRPr="000A576F">
              <w:rPr>
                <w:b/>
                <w:i/>
              </w:rPr>
              <w:t>contribuem</w:t>
            </w:r>
            <w:r w:rsidRPr="000A576F">
              <w:t xml:space="preserve"> para uma convergência social ascendente, num contexto marcado pela instabilidade geopolítica e por tensões internacionais;</w:t>
            </w:r>
          </w:p>
        </w:tc>
      </w:tr>
    </w:tbl>
    <w:p w14:paraId="2F99903A"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13EC3D5" w14:textId="77777777" w:rsidR="00F2130F" w:rsidRPr="000A576F" w:rsidRDefault="00F2130F" w:rsidP="00F2130F">
      <w:r w:rsidRPr="000A576F">
        <w:rPr>
          <w:rStyle w:val="HideTWBExt"/>
        </w:rPr>
        <w:t>&lt;/Amend&gt;</w:t>
      </w:r>
    </w:p>
    <w:p w14:paraId="246658C7"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120</w:t>
      </w:r>
      <w:r w:rsidRPr="000A576F">
        <w:rPr>
          <w:rStyle w:val="HideTWBExt"/>
          <w:b w:val="0"/>
        </w:rPr>
        <w:t>&lt;/NumAm&gt;</w:t>
      </w:r>
    </w:p>
    <w:p w14:paraId="0568802C" w14:textId="77777777" w:rsidR="00F2130F" w:rsidRPr="000A576F" w:rsidRDefault="00F2130F" w:rsidP="00F2130F">
      <w:pPr>
        <w:pStyle w:val="NormalBold"/>
      </w:pPr>
      <w:r w:rsidRPr="000A576F">
        <w:rPr>
          <w:rStyle w:val="HideTWBExt"/>
          <w:b w:val="0"/>
        </w:rPr>
        <w:t>&lt;RepeatBlock-By&gt;&lt;Members&gt;</w:t>
      </w:r>
      <w:r w:rsidRPr="000A576F">
        <w:t>Pierre Pimpie</w:t>
      </w:r>
      <w:r w:rsidRPr="000A576F">
        <w:rPr>
          <w:rStyle w:val="HideTWBExt"/>
          <w:b w:val="0"/>
        </w:rPr>
        <w:t>&lt;/Members&gt;</w:t>
      </w:r>
    </w:p>
    <w:p w14:paraId="1509BC1A" w14:textId="77777777" w:rsidR="00F2130F" w:rsidRPr="000A576F" w:rsidRDefault="00F2130F" w:rsidP="00F2130F">
      <w:pPr>
        <w:pStyle w:val="NormalBold"/>
      </w:pPr>
      <w:r w:rsidRPr="000A576F">
        <w:rPr>
          <w:rStyle w:val="HideTWBExt"/>
          <w:b w:val="0"/>
        </w:rPr>
        <w:t>&lt;/RepeatBlock-By&gt;</w:t>
      </w:r>
    </w:p>
    <w:p w14:paraId="3181FA0D"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2629EEF" w14:textId="77777777" w:rsidR="00F2130F" w:rsidRPr="000A576F" w:rsidRDefault="00F2130F" w:rsidP="00F2130F">
      <w:pPr>
        <w:pStyle w:val="NormalBold"/>
      </w:pPr>
      <w:r w:rsidRPr="000A576F">
        <w:rPr>
          <w:rStyle w:val="HideTWBExt"/>
          <w:b w:val="0"/>
        </w:rPr>
        <w:t>&lt;Article&gt;</w:t>
      </w:r>
      <w:r w:rsidRPr="000A576F">
        <w:t>N.º 1</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9236D64" w14:textId="77777777" w:rsidTr="00D35365">
        <w:trPr>
          <w:trHeight w:hRule="exact" w:val="240"/>
          <w:jc w:val="center"/>
        </w:trPr>
        <w:tc>
          <w:tcPr>
            <w:tcW w:w="9752" w:type="dxa"/>
            <w:gridSpan w:val="2"/>
            <w:tcBorders>
              <w:top w:val="nil"/>
              <w:left w:val="nil"/>
              <w:bottom w:val="nil"/>
              <w:right w:val="nil"/>
            </w:tcBorders>
          </w:tcPr>
          <w:p w14:paraId="7C782B56" w14:textId="77777777" w:rsidR="00F2130F" w:rsidRPr="000A576F" w:rsidRDefault="00F2130F" w:rsidP="00D35365"/>
        </w:tc>
      </w:tr>
      <w:tr w:rsidR="00F2130F" w:rsidRPr="000A576F" w14:paraId="7B86A2A1" w14:textId="77777777" w:rsidTr="00D35365">
        <w:trPr>
          <w:trHeight w:val="240"/>
          <w:jc w:val="center"/>
        </w:trPr>
        <w:tc>
          <w:tcPr>
            <w:tcW w:w="4876" w:type="dxa"/>
            <w:tcBorders>
              <w:top w:val="nil"/>
              <w:left w:val="nil"/>
              <w:bottom w:val="nil"/>
              <w:right w:val="nil"/>
            </w:tcBorders>
          </w:tcPr>
          <w:p w14:paraId="4F28659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BCDA6D8" w14:textId="77777777" w:rsidR="00F2130F" w:rsidRPr="000A576F" w:rsidRDefault="00F2130F" w:rsidP="00D35365">
            <w:pPr>
              <w:pStyle w:val="AmColumnHeading"/>
            </w:pPr>
            <w:r w:rsidRPr="000A576F">
              <w:t>Alteração</w:t>
            </w:r>
          </w:p>
        </w:tc>
      </w:tr>
      <w:tr w:rsidR="00F2130F" w:rsidRPr="000A576F" w14:paraId="1E86FFDE" w14:textId="77777777" w:rsidTr="00D35365">
        <w:trPr>
          <w:jc w:val="center"/>
        </w:trPr>
        <w:tc>
          <w:tcPr>
            <w:tcW w:w="4876" w:type="dxa"/>
            <w:tcBorders>
              <w:top w:val="nil"/>
              <w:left w:val="nil"/>
              <w:bottom w:val="nil"/>
              <w:right w:val="nil"/>
            </w:tcBorders>
          </w:tcPr>
          <w:p w14:paraId="7719E57C" w14:textId="77777777" w:rsidR="00F2130F" w:rsidRPr="000A576F" w:rsidRDefault="00F2130F" w:rsidP="00D35365">
            <w:pPr>
              <w:pStyle w:val="Normal6a"/>
            </w:pPr>
            <w:r w:rsidRPr="000A576F">
              <w:t>1.</w:t>
            </w:r>
            <w:r w:rsidRPr="000A576F">
              <w:tab/>
              <w:t xml:space="preserve">Apela para a mobilização geral de todos os recursos financeiros e instrumentos disponíveis para reforçar a segurança </w:t>
            </w:r>
            <w:r w:rsidRPr="000A576F">
              <w:rPr>
                <w:b/>
                <w:i/>
              </w:rPr>
              <w:t>e</w:t>
            </w:r>
            <w:r w:rsidRPr="000A576F">
              <w:t xml:space="preserve"> a soberania industrial e tecnológica da UE</w:t>
            </w:r>
            <w:r w:rsidRPr="000A576F">
              <w:rPr>
                <w:b/>
                <w:i/>
              </w:rPr>
              <w:t>, sustentar a transição ecológica,</w:t>
            </w:r>
            <w:r w:rsidRPr="000A576F">
              <w:t xml:space="preserve"> criar empregos de qualidade </w:t>
            </w:r>
            <w:r w:rsidRPr="000A576F">
              <w:rPr>
                <w:b/>
                <w:i/>
              </w:rPr>
              <w:t>e contribuir para uma convergência social ascendente</w:t>
            </w:r>
            <w:r w:rsidRPr="000A576F">
              <w:t>, num contexto marcado pela instabilidade geopolítica e por tensões internacionais;</w:t>
            </w:r>
          </w:p>
        </w:tc>
        <w:tc>
          <w:tcPr>
            <w:tcW w:w="4876" w:type="dxa"/>
            <w:tcBorders>
              <w:top w:val="nil"/>
              <w:left w:val="nil"/>
              <w:bottom w:val="nil"/>
              <w:right w:val="nil"/>
            </w:tcBorders>
          </w:tcPr>
          <w:p w14:paraId="3785AE93" w14:textId="77777777" w:rsidR="00F2130F" w:rsidRPr="000A576F" w:rsidRDefault="00F2130F" w:rsidP="00D35365">
            <w:pPr>
              <w:pStyle w:val="Normal6a"/>
            </w:pPr>
            <w:r w:rsidRPr="000A576F">
              <w:t>1.</w:t>
            </w:r>
            <w:r w:rsidRPr="000A576F">
              <w:tab/>
              <w:t>Apela para a mobilização geral de todos os recursos financeiros e instrumentos disponíveis para reforçar a segurança</w:t>
            </w:r>
            <w:r w:rsidRPr="000A576F">
              <w:rPr>
                <w:b/>
                <w:i/>
              </w:rPr>
              <w:t>,</w:t>
            </w:r>
            <w:r w:rsidRPr="000A576F">
              <w:t xml:space="preserve"> a soberania industrial e tecnológica da UE </w:t>
            </w:r>
            <w:r w:rsidRPr="000A576F">
              <w:rPr>
                <w:b/>
                <w:i/>
              </w:rPr>
              <w:t>e</w:t>
            </w:r>
            <w:r w:rsidRPr="000A576F">
              <w:t xml:space="preserve"> criar empregos de qualidade e contribuir para uma convergência social ascendente, num contexto marcado pela instabilidade geopolítica e por tensões internacionais;</w:t>
            </w:r>
          </w:p>
        </w:tc>
      </w:tr>
    </w:tbl>
    <w:p w14:paraId="3C129F8C"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17F84AB" w14:textId="77777777" w:rsidR="00F2130F" w:rsidRPr="000A576F" w:rsidRDefault="00F2130F" w:rsidP="00F2130F">
      <w:r w:rsidRPr="000A576F">
        <w:rPr>
          <w:rStyle w:val="HideTWBExt"/>
        </w:rPr>
        <w:t>&lt;/Amend&gt;</w:t>
      </w:r>
    </w:p>
    <w:p w14:paraId="7CB68C44"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121</w:t>
      </w:r>
      <w:r w:rsidRPr="000A576F">
        <w:rPr>
          <w:rStyle w:val="HideTWBExt"/>
          <w:b w:val="0"/>
        </w:rPr>
        <w:t>&lt;/NumAm&gt;</w:t>
      </w:r>
    </w:p>
    <w:p w14:paraId="02300036" w14:textId="77777777" w:rsidR="00F2130F" w:rsidRPr="000A576F" w:rsidRDefault="00F2130F" w:rsidP="00F2130F">
      <w:pPr>
        <w:pStyle w:val="NormalBold"/>
      </w:pPr>
      <w:r w:rsidRPr="000A576F">
        <w:rPr>
          <w:rStyle w:val="HideTWBExt"/>
          <w:b w:val="0"/>
        </w:rPr>
        <w:t>&lt;RepeatBlock-By&gt;&lt;Members&gt;</w:t>
      </w:r>
      <w:r w:rsidRPr="000A576F">
        <w:t>Arba Kokalari</w:t>
      </w:r>
      <w:r w:rsidRPr="000A576F">
        <w:rPr>
          <w:rStyle w:val="HideTWBExt"/>
          <w:b w:val="0"/>
        </w:rPr>
        <w:t>&lt;/Members&gt;</w:t>
      </w:r>
    </w:p>
    <w:p w14:paraId="0684B7EA" w14:textId="77777777" w:rsidR="00F2130F" w:rsidRPr="000A576F" w:rsidRDefault="00F2130F" w:rsidP="00F2130F">
      <w:pPr>
        <w:pStyle w:val="NormalBold"/>
      </w:pPr>
      <w:r w:rsidRPr="000A576F">
        <w:rPr>
          <w:rStyle w:val="HideTWBExt"/>
          <w:b w:val="0"/>
        </w:rPr>
        <w:t>&lt;/RepeatBlock-By&gt;</w:t>
      </w:r>
    </w:p>
    <w:p w14:paraId="2C904A80"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686EDB4" w14:textId="77777777" w:rsidR="00F2130F" w:rsidRPr="000A576F" w:rsidRDefault="00F2130F" w:rsidP="00F2130F">
      <w:pPr>
        <w:pStyle w:val="NormalBold"/>
      </w:pPr>
      <w:r w:rsidRPr="000A576F">
        <w:rPr>
          <w:rStyle w:val="HideTWBExt"/>
          <w:b w:val="0"/>
        </w:rPr>
        <w:t>&lt;Article&gt;</w:t>
      </w:r>
      <w:r w:rsidRPr="000A576F">
        <w:t>N.º 1</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F45F1FA" w14:textId="77777777" w:rsidTr="00D35365">
        <w:trPr>
          <w:trHeight w:hRule="exact" w:val="240"/>
          <w:jc w:val="center"/>
        </w:trPr>
        <w:tc>
          <w:tcPr>
            <w:tcW w:w="9752" w:type="dxa"/>
            <w:gridSpan w:val="2"/>
            <w:tcBorders>
              <w:top w:val="nil"/>
              <w:left w:val="nil"/>
              <w:bottom w:val="nil"/>
              <w:right w:val="nil"/>
            </w:tcBorders>
          </w:tcPr>
          <w:p w14:paraId="7159DB7B" w14:textId="77777777" w:rsidR="00F2130F" w:rsidRPr="000A576F" w:rsidRDefault="00F2130F" w:rsidP="00D35365"/>
        </w:tc>
      </w:tr>
      <w:tr w:rsidR="00F2130F" w:rsidRPr="000A576F" w14:paraId="7A97B8CA" w14:textId="77777777" w:rsidTr="00D35365">
        <w:trPr>
          <w:trHeight w:val="240"/>
          <w:jc w:val="center"/>
        </w:trPr>
        <w:tc>
          <w:tcPr>
            <w:tcW w:w="4876" w:type="dxa"/>
            <w:tcBorders>
              <w:top w:val="nil"/>
              <w:left w:val="nil"/>
              <w:bottom w:val="nil"/>
              <w:right w:val="nil"/>
            </w:tcBorders>
          </w:tcPr>
          <w:p w14:paraId="5960B3B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DDAB67D" w14:textId="77777777" w:rsidR="00F2130F" w:rsidRPr="000A576F" w:rsidRDefault="00F2130F" w:rsidP="00D35365">
            <w:pPr>
              <w:pStyle w:val="AmColumnHeading"/>
            </w:pPr>
            <w:r w:rsidRPr="000A576F">
              <w:t>Alteração</w:t>
            </w:r>
          </w:p>
        </w:tc>
      </w:tr>
      <w:tr w:rsidR="00F2130F" w:rsidRPr="000A576F" w14:paraId="5F46349D" w14:textId="77777777" w:rsidTr="00D35365">
        <w:trPr>
          <w:jc w:val="center"/>
        </w:trPr>
        <w:tc>
          <w:tcPr>
            <w:tcW w:w="4876" w:type="dxa"/>
            <w:tcBorders>
              <w:top w:val="nil"/>
              <w:left w:val="nil"/>
              <w:bottom w:val="nil"/>
              <w:right w:val="nil"/>
            </w:tcBorders>
          </w:tcPr>
          <w:p w14:paraId="2999266E" w14:textId="77777777" w:rsidR="00F2130F" w:rsidRPr="000A576F" w:rsidRDefault="00F2130F" w:rsidP="00D35365">
            <w:pPr>
              <w:pStyle w:val="Normal6a"/>
            </w:pPr>
            <w:r w:rsidRPr="000A576F">
              <w:t>1.</w:t>
            </w:r>
            <w:r w:rsidRPr="000A576F">
              <w:tab/>
              <w:t xml:space="preserve">Apela para </w:t>
            </w:r>
            <w:r w:rsidRPr="000A576F">
              <w:rPr>
                <w:b/>
                <w:i/>
              </w:rPr>
              <w:t>a mobilização geral de todos os recursos financeiros e instrumentos disponíveis</w:t>
            </w:r>
            <w:r w:rsidRPr="000A576F">
              <w:t xml:space="preserve"> para reforçar a segurança e a soberania industrial e tecnológica da UE, sustentar a transição ecológica, criar empregos de qualidade e contribuir para uma convergência social ascendente, num contexto marcado pela instabilidade geopolítica e por tensões internacionais;</w:t>
            </w:r>
          </w:p>
        </w:tc>
        <w:tc>
          <w:tcPr>
            <w:tcW w:w="4876" w:type="dxa"/>
            <w:tcBorders>
              <w:top w:val="nil"/>
              <w:left w:val="nil"/>
              <w:bottom w:val="nil"/>
              <w:right w:val="nil"/>
            </w:tcBorders>
          </w:tcPr>
          <w:p w14:paraId="736405FA" w14:textId="77777777" w:rsidR="00F2130F" w:rsidRPr="000A576F" w:rsidRDefault="00F2130F" w:rsidP="00D35365">
            <w:pPr>
              <w:pStyle w:val="Normal6a"/>
            </w:pPr>
            <w:r w:rsidRPr="000A576F">
              <w:t>1.</w:t>
            </w:r>
            <w:r w:rsidRPr="000A576F">
              <w:tab/>
              <w:t xml:space="preserve">Apela para </w:t>
            </w:r>
            <w:r w:rsidRPr="000A576F">
              <w:rPr>
                <w:b/>
                <w:i/>
              </w:rPr>
              <w:t>o desenvolvimento de uma União da Poupança e dos Investimentos</w:t>
            </w:r>
            <w:r w:rsidRPr="000A576F">
              <w:t xml:space="preserve"> para reforçar a segurança e a soberania industrial e tecnológica da UE, sustentar a transição ecológica</w:t>
            </w:r>
            <w:r w:rsidRPr="000A576F">
              <w:rPr>
                <w:b/>
                <w:i/>
              </w:rPr>
              <w:t>, reforçar a competitividade, aumentar o crescimento económico</w:t>
            </w:r>
            <w:r w:rsidRPr="000A576F">
              <w:t>, criar empregos de qualidade e contribuir para uma convergência social ascendente, num contexto marcado pela instabilidade geopolítica e por tensões internacionais;</w:t>
            </w:r>
          </w:p>
        </w:tc>
      </w:tr>
    </w:tbl>
    <w:p w14:paraId="235D6159"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06C65E7" w14:textId="77777777" w:rsidR="00F2130F" w:rsidRPr="000A576F" w:rsidRDefault="00F2130F" w:rsidP="00F2130F">
      <w:r w:rsidRPr="000A576F">
        <w:rPr>
          <w:rStyle w:val="HideTWBExt"/>
        </w:rPr>
        <w:t>&lt;/Amend&gt;</w:t>
      </w:r>
    </w:p>
    <w:p w14:paraId="058555CF"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122</w:t>
      </w:r>
      <w:r w:rsidRPr="000A576F">
        <w:rPr>
          <w:rStyle w:val="HideTWBExt"/>
          <w:b w:val="0"/>
        </w:rPr>
        <w:t>&lt;/NumAm&gt;</w:t>
      </w:r>
    </w:p>
    <w:p w14:paraId="6739A1D7"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2902A56D" w14:textId="77777777" w:rsidR="00F2130F" w:rsidRPr="000A576F" w:rsidRDefault="00F2130F" w:rsidP="00F2130F">
      <w:pPr>
        <w:pStyle w:val="NormalBold"/>
      </w:pPr>
      <w:r w:rsidRPr="000A576F">
        <w:rPr>
          <w:rStyle w:val="HideTWBExt"/>
          <w:b w:val="0"/>
        </w:rPr>
        <w:t>&lt;/RepeatBlock-By&gt;</w:t>
      </w:r>
    </w:p>
    <w:p w14:paraId="659104C9"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7718A16" w14:textId="77777777" w:rsidR="00F2130F" w:rsidRPr="000A576F" w:rsidRDefault="00F2130F" w:rsidP="00F2130F">
      <w:pPr>
        <w:pStyle w:val="NormalBold"/>
      </w:pPr>
      <w:r w:rsidRPr="000A576F">
        <w:rPr>
          <w:rStyle w:val="HideTWBExt"/>
          <w:b w:val="0"/>
        </w:rPr>
        <w:t>&lt;Article&gt;</w:t>
      </w:r>
      <w:r w:rsidRPr="000A576F">
        <w:t>N.º 1</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EAAC2F7" w14:textId="77777777" w:rsidTr="00D35365">
        <w:trPr>
          <w:trHeight w:hRule="exact" w:val="240"/>
          <w:jc w:val="center"/>
        </w:trPr>
        <w:tc>
          <w:tcPr>
            <w:tcW w:w="9752" w:type="dxa"/>
            <w:gridSpan w:val="2"/>
            <w:tcBorders>
              <w:top w:val="nil"/>
              <w:left w:val="nil"/>
              <w:bottom w:val="nil"/>
              <w:right w:val="nil"/>
            </w:tcBorders>
          </w:tcPr>
          <w:p w14:paraId="29CB1329" w14:textId="77777777" w:rsidR="00F2130F" w:rsidRPr="000A576F" w:rsidRDefault="00F2130F" w:rsidP="00D35365"/>
        </w:tc>
      </w:tr>
      <w:tr w:rsidR="00F2130F" w:rsidRPr="000A576F" w14:paraId="32A6F9EE" w14:textId="77777777" w:rsidTr="00D35365">
        <w:trPr>
          <w:trHeight w:val="240"/>
          <w:jc w:val="center"/>
        </w:trPr>
        <w:tc>
          <w:tcPr>
            <w:tcW w:w="4876" w:type="dxa"/>
            <w:tcBorders>
              <w:top w:val="nil"/>
              <w:left w:val="nil"/>
              <w:bottom w:val="nil"/>
              <w:right w:val="nil"/>
            </w:tcBorders>
          </w:tcPr>
          <w:p w14:paraId="28066AFA"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942CC5E" w14:textId="77777777" w:rsidR="00F2130F" w:rsidRPr="000A576F" w:rsidRDefault="00F2130F" w:rsidP="00D35365">
            <w:pPr>
              <w:pStyle w:val="AmColumnHeading"/>
            </w:pPr>
            <w:r w:rsidRPr="000A576F">
              <w:t>Alteração</w:t>
            </w:r>
          </w:p>
        </w:tc>
      </w:tr>
      <w:tr w:rsidR="00F2130F" w:rsidRPr="000A576F" w14:paraId="777D9EAC" w14:textId="77777777" w:rsidTr="00D35365">
        <w:trPr>
          <w:jc w:val="center"/>
        </w:trPr>
        <w:tc>
          <w:tcPr>
            <w:tcW w:w="4876" w:type="dxa"/>
            <w:tcBorders>
              <w:top w:val="nil"/>
              <w:left w:val="nil"/>
              <w:bottom w:val="nil"/>
              <w:right w:val="nil"/>
            </w:tcBorders>
          </w:tcPr>
          <w:p w14:paraId="4ACEF9C0" w14:textId="77777777" w:rsidR="00F2130F" w:rsidRPr="000A576F" w:rsidRDefault="00F2130F" w:rsidP="00D35365">
            <w:pPr>
              <w:pStyle w:val="Normal6a"/>
            </w:pPr>
            <w:r w:rsidRPr="000A576F">
              <w:t>1.</w:t>
            </w:r>
            <w:r w:rsidRPr="000A576F">
              <w:tab/>
              <w:t>Apela para a mobilização geral de todos os recursos financeiros e instrumentos disponíveis para reforçar a segurança e a soberania industrial e tecnológica da UE</w:t>
            </w:r>
            <w:r w:rsidRPr="000A576F">
              <w:rPr>
                <w:b/>
                <w:i/>
              </w:rPr>
              <w:t>, sustentar a transição ecológica, criar empregos de qualidade e contribuir para uma convergência social ascendente,</w:t>
            </w:r>
            <w:r w:rsidRPr="000A576F">
              <w:t xml:space="preserve"> num contexto marcado pela instabilidade geopolítica e por tensões internacionais;</w:t>
            </w:r>
          </w:p>
        </w:tc>
        <w:tc>
          <w:tcPr>
            <w:tcW w:w="4876" w:type="dxa"/>
            <w:tcBorders>
              <w:top w:val="nil"/>
              <w:left w:val="nil"/>
              <w:bottom w:val="nil"/>
              <w:right w:val="nil"/>
            </w:tcBorders>
          </w:tcPr>
          <w:p w14:paraId="01500FDF" w14:textId="77777777" w:rsidR="00F2130F" w:rsidRPr="000A576F" w:rsidRDefault="00F2130F" w:rsidP="00D35365">
            <w:pPr>
              <w:pStyle w:val="Normal6a"/>
            </w:pPr>
            <w:r w:rsidRPr="000A576F">
              <w:t>1.</w:t>
            </w:r>
            <w:r w:rsidRPr="000A576F">
              <w:tab/>
              <w:t xml:space="preserve">Apela para a mobilização geral de todos os recursos financeiros e instrumentos disponíveis para reforçar a segurança e a soberania industrial e tecnológica da UE </w:t>
            </w:r>
            <w:r w:rsidRPr="000A576F">
              <w:rPr>
                <w:b/>
                <w:i/>
              </w:rPr>
              <w:t>e melhorar a competitividade da União</w:t>
            </w:r>
            <w:r w:rsidRPr="000A576F">
              <w:t xml:space="preserve"> num contexto marcado pela instabilidade geopolítica e por tensões internacionais;</w:t>
            </w:r>
          </w:p>
        </w:tc>
      </w:tr>
    </w:tbl>
    <w:p w14:paraId="293D2353"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980E951" w14:textId="77777777" w:rsidR="00F2130F" w:rsidRPr="000A576F" w:rsidRDefault="00F2130F" w:rsidP="00F2130F">
      <w:r w:rsidRPr="000A576F">
        <w:rPr>
          <w:rStyle w:val="HideTWBExt"/>
        </w:rPr>
        <w:t>&lt;/Amend&gt;</w:t>
      </w:r>
    </w:p>
    <w:p w14:paraId="2793D8D1"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123</w:t>
      </w:r>
      <w:r w:rsidRPr="000A576F">
        <w:rPr>
          <w:rStyle w:val="HideTWBExt"/>
          <w:b w:val="0"/>
        </w:rPr>
        <w:t>&lt;/NumAm&gt;</w:t>
      </w:r>
    </w:p>
    <w:p w14:paraId="6DF18DBC"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66D74DE5" w14:textId="77777777" w:rsidR="00F2130F" w:rsidRPr="000A576F" w:rsidRDefault="00F2130F" w:rsidP="00F2130F">
      <w:pPr>
        <w:pStyle w:val="NormalBold"/>
      </w:pPr>
      <w:r w:rsidRPr="000A576F">
        <w:rPr>
          <w:rStyle w:val="HideTWBExt"/>
          <w:b w:val="0"/>
        </w:rPr>
        <w:t>&lt;/RepeatBlock-By&gt;</w:t>
      </w:r>
    </w:p>
    <w:p w14:paraId="6CD439E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4BE72D1" w14:textId="77777777" w:rsidR="00F2130F" w:rsidRPr="000A576F" w:rsidRDefault="00F2130F" w:rsidP="00F2130F">
      <w:pPr>
        <w:pStyle w:val="NormalBold"/>
      </w:pPr>
      <w:r w:rsidRPr="000A576F">
        <w:rPr>
          <w:rStyle w:val="HideTWBExt"/>
          <w:b w:val="0"/>
        </w:rPr>
        <w:t>&lt;Article&gt;</w:t>
      </w:r>
      <w:r w:rsidRPr="000A576F">
        <w:t>N.º 1</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8216AB6" w14:textId="77777777" w:rsidTr="00D35365">
        <w:trPr>
          <w:trHeight w:hRule="exact" w:val="240"/>
          <w:jc w:val="center"/>
        </w:trPr>
        <w:tc>
          <w:tcPr>
            <w:tcW w:w="9752" w:type="dxa"/>
            <w:gridSpan w:val="2"/>
            <w:tcBorders>
              <w:top w:val="nil"/>
              <w:left w:val="nil"/>
              <w:bottom w:val="nil"/>
              <w:right w:val="nil"/>
            </w:tcBorders>
          </w:tcPr>
          <w:p w14:paraId="39478761" w14:textId="77777777" w:rsidR="00F2130F" w:rsidRPr="000A576F" w:rsidRDefault="00F2130F" w:rsidP="00D35365"/>
        </w:tc>
      </w:tr>
      <w:tr w:rsidR="00F2130F" w:rsidRPr="000A576F" w14:paraId="32E5E8DE" w14:textId="77777777" w:rsidTr="00D35365">
        <w:trPr>
          <w:trHeight w:val="240"/>
          <w:jc w:val="center"/>
        </w:trPr>
        <w:tc>
          <w:tcPr>
            <w:tcW w:w="4876" w:type="dxa"/>
            <w:tcBorders>
              <w:top w:val="nil"/>
              <w:left w:val="nil"/>
              <w:bottom w:val="nil"/>
              <w:right w:val="nil"/>
            </w:tcBorders>
          </w:tcPr>
          <w:p w14:paraId="05076CC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8E42180" w14:textId="77777777" w:rsidR="00F2130F" w:rsidRPr="000A576F" w:rsidRDefault="00F2130F" w:rsidP="00D35365">
            <w:pPr>
              <w:pStyle w:val="AmColumnHeading"/>
            </w:pPr>
            <w:r w:rsidRPr="000A576F">
              <w:t>Alteração</w:t>
            </w:r>
          </w:p>
        </w:tc>
      </w:tr>
      <w:tr w:rsidR="00F2130F" w:rsidRPr="000A576F" w14:paraId="1E454140" w14:textId="77777777" w:rsidTr="00D35365">
        <w:trPr>
          <w:jc w:val="center"/>
        </w:trPr>
        <w:tc>
          <w:tcPr>
            <w:tcW w:w="4876" w:type="dxa"/>
            <w:tcBorders>
              <w:top w:val="nil"/>
              <w:left w:val="nil"/>
              <w:bottom w:val="nil"/>
              <w:right w:val="nil"/>
            </w:tcBorders>
          </w:tcPr>
          <w:p w14:paraId="39235D6C" w14:textId="77777777" w:rsidR="00F2130F" w:rsidRPr="000A576F" w:rsidRDefault="00F2130F" w:rsidP="00D35365">
            <w:pPr>
              <w:pStyle w:val="Normal6a"/>
            </w:pPr>
            <w:r w:rsidRPr="000A576F">
              <w:t>1.</w:t>
            </w:r>
            <w:r w:rsidRPr="000A576F">
              <w:tab/>
              <w:t xml:space="preserve">Apela para a mobilização geral de todos os recursos financeiros e instrumentos disponíveis para reforçar a segurança e a soberania industrial e tecnológica da UE, </w:t>
            </w:r>
            <w:r w:rsidRPr="000A576F">
              <w:rPr>
                <w:b/>
                <w:i/>
              </w:rPr>
              <w:t>sustentar</w:t>
            </w:r>
            <w:r w:rsidRPr="000A576F">
              <w:t xml:space="preserve"> a transição ecológica, criar empregos de qualidade e contribuir para uma convergência social ascendente, num contexto marcado pela instabilidade geopolítica e por tensões internacionais;</w:t>
            </w:r>
          </w:p>
        </w:tc>
        <w:tc>
          <w:tcPr>
            <w:tcW w:w="4876" w:type="dxa"/>
            <w:tcBorders>
              <w:top w:val="nil"/>
              <w:left w:val="nil"/>
              <w:bottom w:val="nil"/>
              <w:right w:val="nil"/>
            </w:tcBorders>
          </w:tcPr>
          <w:p w14:paraId="1CC3CABC" w14:textId="77777777" w:rsidR="00F2130F" w:rsidRPr="000A576F" w:rsidRDefault="00F2130F" w:rsidP="00D35365">
            <w:pPr>
              <w:pStyle w:val="Normal6a"/>
            </w:pPr>
            <w:r w:rsidRPr="000A576F">
              <w:t>1.</w:t>
            </w:r>
            <w:r w:rsidRPr="000A576F">
              <w:tab/>
              <w:t xml:space="preserve">Apela para a mobilização geral de todos os recursos financeiros e instrumentos disponíveis para reforçar a segurança e a soberania industrial e tecnológica da UE, </w:t>
            </w:r>
            <w:r w:rsidRPr="000A576F">
              <w:rPr>
                <w:b/>
                <w:i/>
              </w:rPr>
              <w:t>acelerar</w:t>
            </w:r>
            <w:r w:rsidRPr="000A576F">
              <w:t xml:space="preserve"> a transição ecológica, criar empregos de qualidade e contribuir para uma convergência social ascendente, num contexto marcado pela instabilidade geopolítica e por tensões internacionais;</w:t>
            </w:r>
          </w:p>
        </w:tc>
      </w:tr>
    </w:tbl>
    <w:p w14:paraId="61E4FB81"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8917A1A" w14:textId="77777777" w:rsidR="00F2130F" w:rsidRPr="000A576F" w:rsidRDefault="00F2130F" w:rsidP="00F2130F">
      <w:r w:rsidRPr="000A576F">
        <w:rPr>
          <w:rStyle w:val="HideTWBExt"/>
        </w:rPr>
        <w:t>&lt;/Amend&gt;</w:t>
      </w:r>
    </w:p>
    <w:p w14:paraId="1B4DE985"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124</w:t>
      </w:r>
      <w:r w:rsidRPr="000A576F">
        <w:rPr>
          <w:rStyle w:val="HideTWBExt"/>
          <w:b w:val="0"/>
        </w:rPr>
        <w:t>&lt;/NumAm&gt;</w:t>
      </w:r>
    </w:p>
    <w:p w14:paraId="17044EF6" w14:textId="1F85F67A" w:rsidR="00F2130F" w:rsidRPr="000A576F" w:rsidRDefault="00F2130F" w:rsidP="00F2130F">
      <w:pPr>
        <w:pStyle w:val="NormalBold"/>
      </w:pPr>
      <w:r w:rsidRPr="000A576F">
        <w:rPr>
          <w:rStyle w:val="HideTWBExt"/>
          <w:b w:val="0"/>
        </w:rPr>
        <w:t>&lt;RepeatBlock-By&gt;&lt;Members&gt;</w:t>
      </w:r>
      <w:r w:rsidRPr="000A576F">
        <w:t>Fernand Kartheiser, Geadis Geadi, Kristoffer Storm, Nora Junco García, Diego Solier, Adrian</w:t>
      </w:r>
      <w:r w:rsidR="002C517D">
        <w:noBreakHyphen/>
      </w:r>
      <w:r w:rsidRPr="000A576F">
        <w:t>George Axinia, Georgiana Teodorescu</w:t>
      </w:r>
      <w:r w:rsidRPr="000A576F">
        <w:rPr>
          <w:rStyle w:val="HideTWBExt"/>
          <w:b w:val="0"/>
        </w:rPr>
        <w:t>&lt;/Members&gt;</w:t>
      </w:r>
    </w:p>
    <w:p w14:paraId="1B55FD53" w14:textId="77777777" w:rsidR="00F2130F" w:rsidRPr="000A576F" w:rsidRDefault="00F2130F" w:rsidP="00F2130F">
      <w:pPr>
        <w:pStyle w:val="NormalBold"/>
      </w:pPr>
      <w:r w:rsidRPr="000A576F">
        <w:rPr>
          <w:rStyle w:val="HideTWBExt"/>
          <w:b w:val="0"/>
        </w:rPr>
        <w:t>&lt;/RepeatBlock-By&gt;</w:t>
      </w:r>
    </w:p>
    <w:p w14:paraId="4CE4175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5605BAA" w14:textId="77777777" w:rsidR="00F2130F" w:rsidRPr="000A576F" w:rsidRDefault="00F2130F" w:rsidP="00F2130F">
      <w:pPr>
        <w:pStyle w:val="NormalBold"/>
      </w:pPr>
      <w:r w:rsidRPr="000A576F">
        <w:rPr>
          <w:rStyle w:val="HideTWBExt"/>
          <w:b w:val="0"/>
        </w:rPr>
        <w:t>&lt;Article&gt;</w:t>
      </w:r>
      <w:r w:rsidRPr="000A576F">
        <w:t>N.º 1</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CD30FBD" w14:textId="77777777" w:rsidTr="00D35365">
        <w:trPr>
          <w:trHeight w:hRule="exact" w:val="240"/>
          <w:jc w:val="center"/>
        </w:trPr>
        <w:tc>
          <w:tcPr>
            <w:tcW w:w="9752" w:type="dxa"/>
            <w:gridSpan w:val="2"/>
            <w:tcBorders>
              <w:top w:val="nil"/>
              <w:left w:val="nil"/>
              <w:bottom w:val="nil"/>
              <w:right w:val="nil"/>
            </w:tcBorders>
          </w:tcPr>
          <w:p w14:paraId="3CA97AA6" w14:textId="77777777" w:rsidR="00F2130F" w:rsidRPr="000A576F" w:rsidRDefault="00F2130F" w:rsidP="00D35365"/>
        </w:tc>
      </w:tr>
      <w:tr w:rsidR="00F2130F" w:rsidRPr="000A576F" w14:paraId="14976A0F" w14:textId="77777777" w:rsidTr="00D35365">
        <w:trPr>
          <w:trHeight w:val="240"/>
          <w:jc w:val="center"/>
        </w:trPr>
        <w:tc>
          <w:tcPr>
            <w:tcW w:w="4876" w:type="dxa"/>
            <w:tcBorders>
              <w:top w:val="nil"/>
              <w:left w:val="nil"/>
              <w:bottom w:val="nil"/>
              <w:right w:val="nil"/>
            </w:tcBorders>
          </w:tcPr>
          <w:p w14:paraId="580FB2E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D4F41AD" w14:textId="77777777" w:rsidR="00F2130F" w:rsidRPr="000A576F" w:rsidRDefault="00F2130F" w:rsidP="00D35365">
            <w:pPr>
              <w:pStyle w:val="AmColumnHeading"/>
            </w:pPr>
            <w:r w:rsidRPr="000A576F">
              <w:t>Alteração</w:t>
            </w:r>
          </w:p>
        </w:tc>
      </w:tr>
      <w:tr w:rsidR="00F2130F" w:rsidRPr="000A576F" w14:paraId="056A4F47" w14:textId="77777777" w:rsidTr="00D35365">
        <w:trPr>
          <w:jc w:val="center"/>
        </w:trPr>
        <w:tc>
          <w:tcPr>
            <w:tcW w:w="4876" w:type="dxa"/>
            <w:tcBorders>
              <w:top w:val="nil"/>
              <w:left w:val="nil"/>
              <w:bottom w:val="nil"/>
              <w:right w:val="nil"/>
            </w:tcBorders>
          </w:tcPr>
          <w:p w14:paraId="0FCC7D9F" w14:textId="77777777" w:rsidR="00F2130F" w:rsidRPr="000A576F" w:rsidRDefault="00F2130F" w:rsidP="00D35365">
            <w:pPr>
              <w:pStyle w:val="Normal6a"/>
            </w:pPr>
            <w:r w:rsidRPr="000A576F">
              <w:t>1.</w:t>
            </w:r>
            <w:r w:rsidRPr="000A576F">
              <w:tab/>
              <w:t xml:space="preserve">Apela para a mobilização geral de todos os recursos financeiros e instrumentos disponíveis para reforçar a segurança e a soberania industrial e tecnológica da UE, sustentar a transição </w:t>
            </w:r>
            <w:r w:rsidRPr="000A576F">
              <w:rPr>
                <w:b/>
                <w:i/>
              </w:rPr>
              <w:t>ecológica</w:t>
            </w:r>
            <w:r w:rsidRPr="000A576F">
              <w:t>, criar empregos de qualidade e contribuir para uma convergência social ascendente, num contexto marcado pela instabilidade geopolítica e por tensões internacionais;</w:t>
            </w:r>
          </w:p>
        </w:tc>
        <w:tc>
          <w:tcPr>
            <w:tcW w:w="4876" w:type="dxa"/>
            <w:tcBorders>
              <w:top w:val="nil"/>
              <w:left w:val="nil"/>
              <w:bottom w:val="nil"/>
              <w:right w:val="nil"/>
            </w:tcBorders>
          </w:tcPr>
          <w:p w14:paraId="32FBEAC5" w14:textId="77777777" w:rsidR="00F2130F" w:rsidRPr="000A576F" w:rsidRDefault="00F2130F" w:rsidP="00D35365">
            <w:pPr>
              <w:pStyle w:val="Normal6a"/>
            </w:pPr>
            <w:r w:rsidRPr="000A576F">
              <w:t>1.</w:t>
            </w:r>
            <w:r w:rsidRPr="000A576F">
              <w:tab/>
              <w:t xml:space="preserve">Apela para a mobilização geral de todos os recursos financeiros e instrumentos disponíveis para reforçar a segurança e a soberania industrial e tecnológica da UE, sustentar a transição </w:t>
            </w:r>
            <w:r w:rsidRPr="000A576F">
              <w:rPr>
                <w:b/>
                <w:i/>
              </w:rPr>
              <w:t>digital</w:t>
            </w:r>
            <w:r w:rsidRPr="000A576F">
              <w:t>, criar empregos de qualidade e contribuir para uma convergência social ascendente, num contexto marcado pela instabilidade geopolítica e por tensões internacionais;</w:t>
            </w:r>
          </w:p>
        </w:tc>
      </w:tr>
    </w:tbl>
    <w:p w14:paraId="5A7003C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64CB5FE" w14:textId="77777777" w:rsidR="00F2130F" w:rsidRPr="000A576F" w:rsidRDefault="00F2130F" w:rsidP="00F2130F">
      <w:r w:rsidRPr="000A576F">
        <w:rPr>
          <w:rStyle w:val="HideTWBExt"/>
        </w:rPr>
        <w:t>&lt;/Amend&gt;</w:t>
      </w:r>
    </w:p>
    <w:p w14:paraId="182E7B11"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125</w:t>
      </w:r>
      <w:r w:rsidRPr="000A576F">
        <w:rPr>
          <w:rStyle w:val="HideTWBExt"/>
          <w:b w:val="0"/>
        </w:rPr>
        <w:t>&lt;/NumAm&gt;</w:t>
      </w:r>
    </w:p>
    <w:p w14:paraId="4A33F58B" w14:textId="77777777" w:rsidR="00F2130F" w:rsidRPr="000A576F" w:rsidRDefault="00F2130F" w:rsidP="00F2130F">
      <w:pPr>
        <w:pStyle w:val="NormalBold"/>
      </w:pPr>
      <w:r w:rsidRPr="000A576F">
        <w:rPr>
          <w:rStyle w:val="HideTWBExt"/>
          <w:b w:val="0"/>
        </w:rPr>
        <w:t>&lt;RepeatBlock-By&gt;&lt;Members&gt;</w:t>
      </w:r>
      <w:r w:rsidRPr="000A576F">
        <w:t>Enikő Győri, Pierre Pimpie, Jorge Martín Frías</w:t>
      </w:r>
      <w:r w:rsidRPr="000A576F">
        <w:rPr>
          <w:rStyle w:val="HideTWBExt"/>
          <w:b w:val="0"/>
        </w:rPr>
        <w:t>&lt;/Members&gt;</w:t>
      </w:r>
    </w:p>
    <w:p w14:paraId="465FC271" w14:textId="77777777" w:rsidR="00F2130F" w:rsidRPr="000A576F" w:rsidRDefault="00F2130F" w:rsidP="00F2130F">
      <w:pPr>
        <w:pStyle w:val="NormalBold"/>
      </w:pPr>
      <w:r w:rsidRPr="000A576F">
        <w:rPr>
          <w:rStyle w:val="HideTWBExt"/>
          <w:b w:val="0"/>
        </w:rPr>
        <w:t>&lt;/RepeatBlock-By&gt;</w:t>
      </w:r>
    </w:p>
    <w:p w14:paraId="62B346EF"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2B52F85" w14:textId="77777777" w:rsidR="00F2130F" w:rsidRPr="000A576F" w:rsidRDefault="00F2130F" w:rsidP="00F2130F">
      <w:pPr>
        <w:pStyle w:val="NormalBold"/>
      </w:pPr>
      <w:r w:rsidRPr="000A576F">
        <w:rPr>
          <w:rStyle w:val="HideTWBExt"/>
          <w:b w:val="0"/>
        </w:rPr>
        <w:t>&lt;Article&gt;</w:t>
      </w:r>
      <w:r w:rsidRPr="000A576F">
        <w:t>N.º 1</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3F49500" w14:textId="77777777" w:rsidTr="00D35365">
        <w:trPr>
          <w:trHeight w:hRule="exact" w:val="240"/>
          <w:jc w:val="center"/>
        </w:trPr>
        <w:tc>
          <w:tcPr>
            <w:tcW w:w="9752" w:type="dxa"/>
            <w:gridSpan w:val="2"/>
            <w:tcBorders>
              <w:top w:val="nil"/>
              <w:left w:val="nil"/>
              <w:bottom w:val="nil"/>
              <w:right w:val="nil"/>
            </w:tcBorders>
          </w:tcPr>
          <w:p w14:paraId="4BECBBFC" w14:textId="77777777" w:rsidR="00F2130F" w:rsidRPr="000A576F" w:rsidRDefault="00F2130F" w:rsidP="00D35365"/>
        </w:tc>
      </w:tr>
      <w:tr w:rsidR="00F2130F" w:rsidRPr="000A576F" w14:paraId="5C8258DA" w14:textId="77777777" w:rsidTr="00D35365">
        <w:trPr>
          <w:trHeight w:val="240"/>
          <w:jc w:val="center"/>
        </w:trPr>
        <w:tc>
          <w:tcPr>
            <w:tcW w:w="4876" w:type="dxa"/>
            <w:tcBorders>
              <w:top w:val="nil"/>
              <w:left w:val="nil"/>
              <w:bottom w:val="nil"/>
              <w:right w:val="nil"/>
            </w:tcBorders>
          </w:tcPr>
          <w:p w14:paraId="690514C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2FA6F09" w14:textId="77777777" w:rsidR="00F2130F" w:rsidRPr="000A576F" w:rsidRDefault="00F2130F" w:rsidP="00D35365">
            <w:pPr>
              <w:pStyle w:val="AmColumnHeading"/>
            </w:pPr>
            <w:r w:rsidRPr="000A576F">
              <w:t>Alteração</w:t>
            </w:r>
          </w:p>
        </w:tc>
      </w:tr>
      <w:tr w:rsidR="00F2130F" w:rsidRPr="000A576F" w14:paraId="31F8F7F9" w14:textId="77777777" w:rsidTr="00D35365">
        <w:trPr>
          <w:jc w:val="center"/>
        </w:trPr>
        <w:tc>
          <w:tcPr>
            <w:tcW w:w="4876" w:type="dxa"/>
            <w:tcBorders>
              <w:top w:val="nil"/>
              <w:left w:val="nil"/>
              <w:bottom w:val="nil"/>
              <w:right w:val="nil"/>
            </w:tcBorders>
          </w:tcPr>
          <w:p w14:paraId="0F977FF6" w14:textId="77777777" w:rsidR="00F2130F" w:rsidRPr="000A576F" w:rsidRDefault="00F2130F" w:rsidP="00D35365">
            <w:pPr>
              <w:pStyle w:val="Normal6a"/>
            </w:pPr>
            <w:r w:rsidRPr="000A576F">
              <w:t>1.</w:t>
            </w:r>
            <w:r w:rsidRPr="000A576F">
              <w:tab/>
              <w:t>Apela para a mobilização geral de todos os recursos financeiros e instrumentos disponíveis para reforçar a segurança e a soberania industrial e tecnológica</w:t>
            </w:r>
            <w:r w:rsidRPr="000A576F">
              <w:rPr>
                <w:b/>
                <w:i/>
              </w:rPr>
              <w:t xml:space="preserve"> da UE</w:t>
            </w:r>
            <w:r w:rsidRPr="000A576F">
              <w:t xml:space="preserve">, </w:t>
            </w:r>
            <w:r w:rsidRPr="000A576F">
              <w:rPr>
                <w:b/>
                <w:i/>
              </w:rPr>
              <w:t>sustentar a transição ecológica,</w:t>
            </w:r>
            <w:r w:rsidRPr="000A576F">
              <w:t xml:space="preserve"> criar empregos de qualidade e contribuir para uma convergência social ascendente, num contexto marcado pela instabilidade geopolítica e por tensões internacionais;</w:t>
            </w:r>
          </w:p>
        </w:tc>
        <w:tc>
          <w:tcPr>
            <w:tcW w:w="4876" w:type="dxa"/>
            <w:tcBorders>
              <w:top w:val="nil"/>
              <w:left w:val="nil"/>
              <w:bottom w:val="nil"/>
              <w:right w:val="nil"/>
            </w:tcBorders>
          </w:tcPr>
          <w:p w14:paraId="4214C5E7" w14:textId="77777777" w:rsidR="00F2130F" w:rsidRPr="000A576F" w:rsidRDefault="00F2130F" w:rsidP="00D35365">
            <w:pPr>
              <w:pStyle w:val="Normal6a"/>
            </w:pPr>
            <w:r w:rsidRPr="000A576F">
              <w:t>1.</w:t>
            </w:r>
            <w:r w:rsidRPr="000A576F">
              <w:tab/>
              <w:t xml:space="preserve">Apela para a mobilização geral de todos os recursos financeiros e instrumentos disponíveis para </w:t>
            </w:r>
            <w:r w:rsidRPr="000A576F">
              <w:rPr>
                <w:b/>
                <w:i/>
              </w:rPr>
              <w:t>impulsionar a competitividade da UE,</w:t>
            </w:r>
            <w:r w:rsidRPr="000A576F">
              <w:t xml:space="preserve"> reforçar a </w:t>
            </w:r>
            <w:r w:rsidRPr="000A576F">
              <w:rPr>
                <w:b/>
                <w:i/>
              </w:rPr>
              <w:t>sua</w:t>
            </w:r>
            <w:r w:rsidRPr="000A576F">
              <w:t xml:space="preserve"> segurança e a soberania industrial e tecnológica, criar empregos de qualidade e contribuir para uma convergência social ascendente, num contexto marcado pela instabilidade geopolítica e por tensões internacionais;</w:t>
            </w:r>
          </w:p>
        </w:tc>
      </w:tr>
    </w:tbl>
    <w:p w14:paraId="374DE91E"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2F4FFB0" w14:textId="77777777" w:rsidR="00F2130F" w:rsidRPr="000A576F" w:rsidRDefault="00F2130F" w:rsidP="00F2130F">
      <w:r w:rsidRPr="000A576F">
        <w:rPr>
          <w:rStyle w:val="HideTWBExt"/>
        </w:rPr>
        <w:t>&lt;/Amend&gt;</w:t>
      </w:r>
    </w:p>
    <w:p w14:paraId="5AE40307"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126</w:t>
      </w:r>
      <w:r w:rsidRPr="000A576F">
        <w:rPr>
          <w:rStyle w:val="HideTWBExt"/>
          <w:b w:val="0"/>
        </w:rPr>
        <w:t>&lt;/NumAm&gt;</w:t>
      </w:r>
    </w:p>
    <w:p w14:paraId="78550219" w14:textId="77777777" w:rsidR="00F2130F" w:rsidRPr="000A576F" w:rsidRDefault="00F2130F" w:rsidP="00F2130F">
      <w:pPr>
        <w:pStyle w:val="NormalBold"/>
      </w:pPr>
      <w:r w:rsidRPr="000A576F">
        <w:rPr>
          <w:rStyle w:val="HideTWBExt"/>
          <w:b w:val="0"/>
        </w:rPr>
        <w:t>&lt;RepeatBlock-By&gt;&lt;Members&gt;</w:t>
      </w:r>
      <w:r w:rsidRPr="000A576F">
        <w:t>Dirk Gotink</w:t>
      </w:r>
      <w:r w:rsidRPr="000A576F">
        <w:rPr>
          <w:rStyle w:val="HideTWBExt"/>
          <w:b w:val="0"/>
        </w:rPr>
        <w:t>&lt;/Members&gt;</w:t>
      </w:r>
    </w:p>
    <w:p w14:paraId="703E8220" w14:textId="77777777" w:rsidR="00F2130F" w:rsidRPr="000A576F" w:rsidRDefault="00F2130F" w:rsidP="00F2130F">
      <w:pPr>
        <w:pStyle w:val="NormalBold"/>
      </w:pPr>
      <w:r w:rsidRPr="000A576F">
        <w:rPr>
          <w:rStyle w:val="HideTWBExt"/>
          <w:b w:val="0"/>
        </w:rPr>
        <w:t>&lt;/RepeatBlock-By&gt;</w:t>
      </w:r>
    </w:p>
    <w:p w14:paraId="2912E802"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55B5B3C" w14:textId="77777777" w:rsidR="00F2130F" w:rsidRPr="000A576F" w:rsidRDefault="00F2130F" w:rsidP="00F2130F">
      <w:pPr>
        <w:pStyle w:val="NormalBold"/>
      </w:pPr>
      <w:r w:rsidRPr="000A576F">
        <w:rPr>
          <w:rStyle w:val="HideTWBExt"/>
          <w:b w:val="0"/>
        </w:rPr>
        <w:t>&lt;Article&gt;</w:t>
      </w:r>
      <w:r w:rsidRPr="000A576F">
        <w:t>N.º 1</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B77B1EF" w14:textId="77777777" w:rsidTr="00D35365">
        <w:trPr>
          <w:trHeight w:hRule="exact" w:val="240"/>
          <w:jc w:val="center"/>
        </w:trPr>
        <w:tc>
          <w:tcPr>
            <w:tcW w:w="9752" w:type="dxa"/>
            <w:gridSpan w:val="2"/>
            <w:tcBorders>
              <w:top w:val="nil"/>
              <w:left w:val="nil"/>
              <w:bottom w:val="nil"/>
              <w:right w:val="nil"/>
            </w:tcBorders>
          </w:tcPr>
          <w:p w14:paraId="2CC7E3B7" w14:textId="77777777" w:rsidR="00F2130F" w:rsidRPr="000A576F" w:rsidRDefault="00F2130F" w:rsidP="00D35365"/>
        </w:tc>
      </w:tr>
      <w:tr w:rsidR="00F2130F" w:rsidRPr="000A576F" w14:paraId="08B25F63" w14:textId="77777777" w:rsidTr="00D35365">
        <w:trPr>
          <w:trHeight w:val="240"/>
          <w:jc w:val="center"/>
        </w:trPr>
        <w:tc>
          <w:tcPr>
            <w:tcW w:w="4876" w:type="dxa"/>
            <w:tcBorders>
              <w:top w:val="nil"/>
              <w:left w:val="nil"/>
              <w:bottom w:val="nil"/>
              <w:right w:val="nil"/>
            </w:tcBorders>
          </w:tcPr>
          <w:p w14:paraId="09F1D81F"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DFCDCE1" w14:textId="77777777" w:rsidR="00F2130F" w:rsidRPr="000A576F" w:rsidRDefault="00F2130F" w:rsidP="00D35365">
            <w:pPr>
              <w:pStyle w:val="AmColumnHeading"/>
            </w:pPr>
            <w:r w:rsidRPr="000A576F">
              <w:t>Alteração</w:t>
            </w:r>
          </w:p>
        </w:tc>
      </w:tr>
      <w:tr w:rsidR="00F2130F" w:rsidRPr="000A576F" w14:paraId="339F0DC7" w14:textId="77777777" w:rsidTr="00D35365">
        <w:trPr>
          <w:jc w:val="center"/>
        </w:trPr>
        <w:tc>
          <w:tcPr>
            <w:tcW w:w="4876" w:type="dxa"/>
            <w:tcBorders>
              <w:top w:val="nil"/>
              <w:left w:val="nil"/>
              <w:bottom w:val="nil"/>
              <w:right w:val="nil"/>
            </w:tcBorders>
          </w:tcPr>
          <w:p w14:paraId="3E01FC8E" w14:textId="77777777" w:rsidR="00F2130F" w:rsidRPr="000A576F" w:rsidRDefault="00F2130F" w:rsidP="00D35365">
            <w:pPr>
              <w:pStyle w:val="Normal6a"/>
            </w:pPr>
            <w:r w:rsidRPr="000A576F">
              <w:t>1.</w:t>
            </w:r>
            <w:r w:rsidRPr="000A576F">
              <w:tab/>
              <w:t xml:space="preserve">Apela para a mobilização </w:t>
            </w:r>
            <w:r w:rsidRPr="000A576F">
              <w:rPr>
                <w:b/>
                <w:i/>
              </w:rPr>
              <w:t>geral</w:t>
            </w:r>
            <w:r w:rsidRPr="000A576F">
              <w:t xml:space="preserve"> de </w:t>
            </w:r>
            <w:r w:rsidRPr="000A576F">
              <w:rPr>
                <w:b/>
                <w:i/>
              </w:rPr>
              <w:t>todos os</w:t>
            </w:r>
            <w:r w:rsidRPr="000A576F">
              <w:t xml:space="preserve"> recursos financeiros </w:t>
            </w:r>
            <w:r w:rsidRPr="000A576F">
              <w:rPr>
                <w:b/>
                <w:i/>
              </w:rPr>
              <w:t>e instrumentos disponíveis</w:t>
            </w:r>
            <w:r w:rsidRPr="000A576F">
              <w:t xml:space="preserve"> para reforçar a segurança e a soberania industrial e tecnológica da UE, sustentar a transição </w:t>
            </w:r>
            <w:r w:rsidRPr="000A576F">
              <w:rPr>
                <w:b/>
                <w:i/>
              </w:rPr>
              <w:t>ecológica</w:t>
            </w:r>
            <w:r w:rsidRPr="000A576F">
              <w:t>, criar empregos de qualidade e contribuir para uma convergência social ascendente, num contexto marcado pela instabilidade geopolítica e por tensões internacionais;</w:t>
            </w:r>
          </w:p>
        </w:tc>
        <w:tc>
          <w:tcPr>
            <w:tcW w:w="4876" w:type="dxa"/>
            <w:tcBorders>
              <w:top w:val="nil"/>
              <w:left w:val="nil"/>
              <w:bottom w:val="nil"/>
              <w:right w:val="nil"/>
            </w:tcBorders>
          </w:tcPr>
          <w:p w14:paraId="6D42B823" w14:textId="77777777" w:rsidR="00F2130F" w:rsidRPr="000A576F" w:rsidRDefault="00F2130F" w:rsidP="00D35365">
            <w:pPr>
              <w:pStyle w:val="Normal6a"/>
            </w:pPr>
            <w:r w:rsidRPr="000A576F">
              <w:t>1.</w:t>
            </w:r>
            <w:r w:rsidRPr="000A576F">
              <w:tab/>
              <w:t xml:space="preserve">Apela para a mobilização de recursos financeiros </w:t>
            </w:r>
            <w:r w:rsidRPr="000A576F">
              <w:rPr>
                <w:b/>
                <w:i/>
              </w:rPr>
              <w:t>do setor privado</w:t>
            </w:r>
            <w:r w:rsidRPr="000A576F">
              <w:t xml:space="preserve"> para reforçar a segurança e a soberania industrial e tecnológica da UE, sustentar a transição </w:t>
            </w:r>
            <w:r w:rsidRPr="000A576F">
              <w:rPr>
                <w:b/>
                <w:i/>
              </w:rPr>
              <w:t>para energias limpas e a descarbonização</w:t>
            </w:r>
            <w:r w:rsidRPr="000A576F">
              <w:t>, criar empregos de qualidade e contribuir para uma convergência social ascendente, num contexto marcado pela instabilidade geopolítica e por tensões internacionais;</w:t>
            </w:r>
          </w:p>
        </w:tc>
      </w:tr>
    </w:tbl>
    <w:p w14:paraId="77E056E4"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4727398" w14:textId="77777777" w:rsidR="00F2130F" w:rsidRPr="000A576F" w:rsidRDefault="00F2130F" w:rsidP="00F2130F">
      <w:r w:rsidRPr="000A576F">
        <w:rPr>
          <w:rStyle w:val="HideTWBExt"/>
        </w:rPr>
        <w:t>&lt;/Amend&gt;</w:t>
      </w:r>
    </w:p>
    <w:p w14:paraId="69742AB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127</w:t>
      </w:r>
      <w:r w:rsidRPr="000A576F">
        <w:rPr>
          <w:rStyle w:val="HideTWBExt"/>
          <w:b w:val="0"/>
        </w:rPr>
        <w:t>&lt;/NumAm&gt;</w:t>
      </w:r>
    </w:p>
    <w:p w14:paraId="2897C0BE" w14:textId="77777777" w:rsidR="00F2130F" w:rsidRPr="000A576F" w:rsidRDefault="00F2130F" w:rsidP="00F2130F">
      <w:pPr>
        <w:pStyle w:val="NormalBold"/>
      </w:pPr>
      <w:r w:rsidRPr="000A576F">
        <w:rPr>
          <w:rStyle w:val="HideTWBExt"/>
          <w:b w:val="0"/>
        </w:rPr>
        <w:t>&lt;RepeatBlock-By&gt;&lt;Members&gt;</w:t>
      </w:r>
      <w:r w:rsidRPr="000A576F">
        <w:t>Giovanni Crosetto, Denis Nesci, Francesco Ventola</w:t>
      </w:r>
      <w:r w:rsidRPr="000A576F">
        <w:rPr>
          <w:rStyle w:val="HideTWBExt"/>
          <w:b w:val="0"/>
        </w:rPr>
        <w:t>&lt;/Members&gt;</w:t>
      </w:r>
    </w:p>
    <w:p w14:paraId="60CA0214" w14:textId="77777777" w:rsidR="00F2130F" w:rsidRPr="000A576F" w:rsidRDefault="00F2130F" w:rsidP="00F2130F">
      <w:pPr>
        <w:pStyle w:val="NormalBold"/>
      </w:pPr>
      <w:r w:rsidRPr="000A576F">
        <w:rPr>
          <w:rStyle w:val="HideTWBExt"/>
          <w:b w:val="0"/>
        </w:rPr>
        <w:t>&lt;/RepeatBlock-By&gt;</w:t>
      </w:r>
    </w:p>
    <w:p w14:paraId="40BE96ED"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AB0DDE2" w14:textId="77777777" w:rsidR="00F2130F" w:rsidRPr="000A576F" w:rsidRDefault="00F2130F" w:rsidP="00F2130F">
      <w:pPr>
        <w:pStyle w:val="NormalBold"/>
      </w:pPr>
      <w:r w:rsidRPr="000A576F">
        <w:rPr>
          <w:rStyle w:val="HideTWBExt"/>
          <w:b w:val="0"/>
        </w:rPr>
        <w:t>&lt;Article&gt;</w:t>
      </w:r>
      <w:r w:rsidRPr="000A576F">
        <w:t>N.º 1</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8482D78" w14:textId="77777777" w:rsidTr="00D35365">
        <w:trPr>
          <w:trHeight w:hRule="exact" w:val="240"/>
          <w:jc w:val="center"/>
        </w:trPr>
        <w:tc>
          <w:tcPr>
            <w:tcW w:w="9752" w:type="dxa"/>
            <w:gridSpan w:val="2"/>
            <w:tcBorders>
              <w:top w:val="nil"/>
              <w:left w:val="nil"/>
              <w:bottom w:val="nil"/>
              <w:right w:val="nil"/>
            </w:tcBorders>
          </w:tcPr>
          <w:p w14:paraId="1E3D1480" w14:textId="77777777" w:rsidR="00F2130F" w:rsidRPr="000A576F" w:rsidRDefault="00F2130F" w:rsidP="00D35365"/>
        </w:tc>
      </w:tr>
      <w:tr w:rsidR="00F2130F" w:rsidRPr="000A576F" w14:paraId="4C1E9DD6" w14:textId="77777777" w:rsidTr="00D35365">
        <w:trPr>
          <w:trHeight w:val="240"/>
          <w:jc w:val="center"/>
        </w:trPr>
        <w:tc>
          <w:tcPr>
            <w:tcW w:w="4876" w:type="dxa"/>
            <w:tcBorders>
              <w:top w:val="nil"/>
              <w:left w:val="nil"/>
              <w:bottom w:val="nil"/>
              <w:right w:val="nil"/>
            </w:tcBorders>
          </w:tcPr>
          <w:p w14:paraId="74052C8F"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58B4D3C" w14:textId="77777777" w:rsidR="00F2130F" w:rsidRPr="000A576F" w:rsidRDefault="00F2130F" w:rsidP="00D35365">
            <w:pPr>
              <w:pStyle w:val="AmColumnHeading"/>
            </w:pPr>
            <w:r w:rsidRPr="000A576F">
              <w:t>Alteração</w:t>
            </w:r>
          </w:p>
        </w:tc>
      </w:tr>
      <w:tr w:rsidR="00F2130F" w:rsidRPr="000A576F" w14:paraId="44033D4F" w14:textId="77777777" w:rsidTr="00D35365">
        <w:trPr>
          <w:jc w:val="center"/>
        </w:trPr>
        <w:tc>
          <w:tcPr>
            <w:tcW w:w="4876" w:type="dxa"/>
            <w:tcBorders>
              <w:top w:val="nil"/>
              <w:left w:val="nil"/>
              <w:bottom w:val="nil"/>
              <w:right w:val="nil"/>
            </w:tcBorders>
          </w:tcPr>
          <w:p w14:paraId="4D99E692" w14:textId="77777777" w:rsidR="00F2130F" w:rsidRPr="000A576F" w:rsidRDefault="00F2130F" w:rsidP="00D35365">
            <w:pPr>
              <w:pStyle w:val="Normal6a"/>
            </w:pPr>
            <w:r w:rsidRPr="000A576F">
              <w:t>1.</w:t>
            </w:r>
            <w:r w:rsidRPr="000A576F">
              <w:tab/>
              <w:t xml:space="preserve">Apela para a mobilização geral de todos os recursos financeiros e instrumentos disponíveis para reforçar a segurança e a soberania industrial e tecnológica da UE, sustentar a transição </w:t>
            </w:r>
            <w:r w:rsidRPr="000A576F">
              <w:rPr>
                <w:b/>
                <w:i/>
              </w:rPr>
              <w:t>ecológica</w:t>
            </w:r>
            <w:r w:rsidRPr="000A576F">
              <w:t>, criar empregos de qualidade e contribuir para uma convergência social ascendente, num contexto marcado pela instabilidade geopolítica e por tensões internacionais;</w:t>
            </w:r>
          </w:p>
        </w:tc>
        <w:tc>
          <w:tcPr>
            <w:tcW w:w="4876" w:type="dxa"/>
            <w:tcBorders>
              <w:top w:val="nil"/>
              <w:left w:val="nil"/>
              <w:bottom w:val="nil"/>
              <w:right w:val="nil"/>
            </w:tcBorders>
          </w:tcPr>
          <w:p w14:paraId="242F41FD" w14:textId="77777777" w:rsidR="00F2130F" w:rsidRPr="000A576F" w:rsidRDefault="00F2130F" w:rsidP="00D35365">
            <w:pPr>
              <w:pStyle w:val="Normal6a"/>
            </w:pPr>
            <w:r w:rsidRPr="000A576F">
              <w:t>1.</w:t>
            </w:r>
            <w:r w:rsidRPr="000A576F">
              <w:tab/>
              <w:t xml:space="preserve">Apela para a mobilização geral de todos os recursos financeiros e instrumentos disponíveis para reforçar a segurança e a soberania industrial e tecnológica da UE, sustentar a transição </w:t>
            </w:r>
            <w:r w:rsidRPr="000A576F">
              <w:rPr>
                <w:b/>
                <w:i/>
              </w:rPr>
              <w:t>energética</w:t>
            </w:r>
            <w:r w:rsidRPr="000A576F">
              <w:t>, criar empregos de qualidade e contribuir para uma convergência social ascendente, num contexto marcado pela instabilidade geopolítica e por tensões internacionais;</w:t>
            </w:r>
          </w:p>
        </w:tc>
      </w:tr>
    </w:tbl>
    <w:p w14:paraId="4B53D498"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A0F9D57" w14:textId="77777777" w:rsidR="00F2130F" w:rsidRPr="000A576F" w:rsidRDefault="00F2130F" w:rsidP="00F2130F">
      <w:r w:rsidRPr="000A576F">
        <w:rPr>
          <w:rStyle w:val="HideTWBExt"/>
        </w:rPr>
        <w:t>&lt;/Amend&gt;</w:t>
      </w:r>
    </w:p>
    <w:p w14:paraId="7472E635"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128</w:t>
      </w:r>
      <w:r w:rsidRPr="000A576F">
        <w:rPr>
          <w:rStyle w:val="HideTWBExt"/>
          <w:b w:val="0"/>
        </w:rPr>
        <w:t>&lt;/NumAm&gt;</w:t>
      </w:r>
    </w:p>
    <w:p w14:paraId="76F68154" w14:textId="77777777" w:rsidR="00F2130F" w:rsidRPr="000A576F" w:rsidRDefault="00F2130F" w:rsidP="00F2130F">
      <w:pPr>
        <w:pStyle w:val="NormalBold"/>
      </w:pPr>
      <w:r w:rsidRPr="000A576F">
        <w:rPr>
          <w:rStyle w:val="HideTWBExt"/>
          <w:b w:val="0"/>
        </w:rPr>
        <w:t>&lt;RepeatBlock-By&gt;&lt;Members&gt;</w:t>
      </w:r>
      <w:r w:rsidRPr="000A576F">
        <w:t>Anouk Van Brug, Engin Eroglu</w:t>
      </w:r>
      <w:r w:rsidRPr="000A576F">
        <w:rPr>
          <w:rStyle w:val="HideTWBExt"/>
          <w:b w:val="0"/>
        </w:rPr>
        <w:t>&lt;/Members&gt;</w:t>
      </w:r>
    </w:p>
    <w:p w14:paraId="69CC59F1" w14:textId="77777777" w:rsidR="00F2130F" w:rsidRPr="000A576F" w:rsidRDefault="00F2130F" w:rsidP="00F2130F">
      <w:pPr>
        <w:pStyle w:val="NormalBold"/>
      </w:pPr>
      <w:r w:rsidRPr="000A576F">
        <w:rPr>
          <w:rStyle w:val="HideTWBExt"/>
          <w:b w:val="0"/>
        </w:rPr>
        <w:t>&lt;/RepeatBlock-By&gt;</w:t>
      </w:r>
    </w:p>
    <w:p w14:paraId="5FA35814"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876D5D4" w14:textId="77777777" w:rsidR="00F2130F" w:rsidRPr="000A576F" w:rsidRDefault="00F2130F" w:rsidP="00F2130F">
      <w:pPr>
        <w:pStyle w:val="NormalBold"/>
      </w:pPr>
      <w:r w:rsidRPr="000A576F">
        <w:rPr>
          <w:rStyle w:val="HideTWBExt"/>
          <w:b w:val="0"/>
        </w:rPr>
        <w:t>&lt;Article&gt;</w:t>
      </w:r>
      <w:r w:rsidRPr="000A576F">
        <w:t>N.º 1</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0F8B92F" w14:textId="77777777" w:rsidTr="00D35365">
        <w:trPr>
          <w:trHeight w:hRule="exact" w:val="240"/>
          <w:jc w:val="center"/>
        </w:trPr>
        <w:tc>
          <w:tcPr>
            <w:tcW w:w="9752" w:type="dxa"/>
            <w:gridSpan w:val="2"/>
            <w:tcBorders>
              <w:top w:val="nil"/>
              <w:left w:val="nil"/>
              <w:bottom w:val="nil"/>
              <w:right w:val="nil"/>
            </w:tcBorders>
          </w:tcPr>
          <w:p w14:paraId="21F5E256" w14:textId="77777777" w:rsidR="00F2130F" w:rsidRPr="000A576F" w:rsidRDefault="00F2130F" w:rsidP="00D35365"/>
        </w:tc>
      </w:tr>
      <w:tr w:rsidR="00F2130F" w:rsidRPr="000A576F" w14:paraId="1172B5FB" w14:textId="77777777" w:rsidTr="00D35365">
        <w:trPr>
          <w:trHeight w:val="240"/>
          <w:jc w:val="center"/>
        </w:trPr>
        <w:tc>
          <w:tcPr>
            <w:tcW w:w="4876" w:type="dxa"/>
            <w:tcBorders>
              <w:top w:val="nil"/>
              <w:left w:val="nil"/>
              <w:bottom w:val="nil"/>
              <w:right w:val="nil"/>
            </w:tcBorders>
          </w:tcPr>
          <w:p w14:paraId="10E525E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1EBE310" w14:textId="77777777" w:rsidR="00F2130F" w:rsidRPr="000A576F" w:rsidRDefault="00F2130F" w:rsidP="00D35365">
            <w:pPr>
              <w:pStyle w:val="AmColumnHeading"/>
            </w:pPr>
            <w:r w:rsidRPr="000A576F">
              <w:t>Alteração</w:t>
            </w:r>
          </w:p>
        </w:tc>
      </w:tr>
      <w:tr w:rsidR="00F2130F" w:rsidRPr="000A576F" w14:paraId="0E13730A" w14:textId="77777777" w:rsidTr="00D35365">
        <w:trPr>
          <w:jc w:val="center"/>
        </w:trPr>
        <w:tc>
          <w:tcPr>
            <w:tcW w:w="4876" w:type="dxa"/>
            <w:tcBorders>
              <w:top w:val="nil"/>
              <w:left w:val="nil"/>
              <w:bottom w:val="nil"/>
              <w:right w:val="nil"/>
            </w:tcBorders>
          </w:tcPr>
          <w:p w14:paraId="78BC1780" w14:textId="77777777" w:rsidR="00F2130F" w:rsidRPr="000A576F" w:rsidRDefault="00F2130F" w:rsidP="00D35365">
            <w:pPr>
              <w:pStyle w:val="Normal6a"/>
            </w:pPr>
            <w:r w:rsidRPr="000A576F">
              <w:t>1.</w:t>
            </w:r>
            <w:r w:rsidRPr="000A576F">
              <w:tab/>
              <w:t xml:space="preserve">Apela para a mobilização </w:t>
            </w:r>
            <w:r w:rsidRPr="000A576F">
              <w:rPr>
                <w:b/>
                <w:i/>
              </w:rPr>
              <w:t>geral</w:t>
            </w:r>
            <w:r w:rsidRPr="000A576F">
              <w:t xml:space="preserve"> </w:t>
            </w:r>
            <w:r w:rsidRPr="000A576F">
              <w:rPr>
                <w:b/>
                <w:i/>
              </w:rPr>
              <w:t>de todos os</w:t>
            </w:r>
            <w:r w:rsidRPr="000A576F">
              <w:t xml:space="preserve"> recursos financeiros e instrumentos disponíveis para reforçar a segurança e a soberania industrial e tecnológica da UE, sustentar a transição ecológica, criar empregos de qualidade e contribuir para uma convergência social ascendente, num contexto marcado pela instabilidade geopolítica e por tensões internacionais;</w:t>
            </w:r>
          </w:p>
        </w:tc>
        <w:tc>
          <w:tcPr>
            <w:tcW w:w="4876" w:type="dxa"/>
            <w:tcBorders>
              <w:top w:val="nil"/>
              <w:left w:val="nil"/>
              <w:bottom w:val="nil"/>
              <w:right w:val="nil"/>
            </w:tcBorders>
          </w:tcPr>
          <w:p w14:paraId="62DE87FA" w14:textId="77777777" w:rsidR="00F2130F" w:rsidRPr="000A576F" w:rsidRDefault="00F2130F" w:rsidP="00D35365">
            <w:pPr>
              <w:pStyle w:val="Normal6a"/>
            </w:pPr>
            <w:r w:rsidRPr="000A576F">
              <w:t>1.</w:t>
            </w:r>
            <w:r w:rsidRPr="000A576F">
              <w:tab/>
              <w:t xml:space="preserve">Apela para a mobilização </w:t>
            </w:r>
            <w:r w:rsidRPr="000A576F">
              <w:rPr>
                <w:b/>
                <w:i/>
              </w:rPr>
              <w:t>substancial dos</w:t>
            </w:r>
            <w:r w:rsidRPr="000A576F">
              <w:t xml:space="preserve"> recursos financeiros e instrumentos disponíveis para reforçar a segurança e a soberania industrial e tecnológica da UE, sustentar a transição ecológica, criar empregos de qualidade e contribuir para uma convergência social ascendente, num contexto marcado pela instabilidade geopolítica e por tensões internacionais;</w:t>
            </w:r>
          </w:p>
        </w:tc>
      </w:tr>
    </w:tbl>
    <w:p w14:paraId="1B310BB8"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39B5774" w14:textId="77777777" w:rsidR="00F2130F" w:rsidRPr="000A576F" w:rsidRDefault="00F2130F" w:rsidP="00F2130F">
      <w:r w:rsidRPr="000A576F">
        <w:rPr>
          <w:rStyle w:val="HideTWBExt"/>
        </w:rPr>
        <w:t>&lt;/Amend&gt;</w:t>
      </w:r>
    </w:p>
    <w:p w14:paraId="37DB21D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129</w:t>
      </w:r>
      <w:r w:rsidRPr="000A576F">
        <w:rPr>
          <w:rStyle w:val="HideTWBExt"/>
          <w:b w:val="0"/>
        </w:rPr>
        <w:t>&lt;/NumAm&gt;</w:t>
      </w:r>
    </w:p>
    <w:p w14:paraId="6CAE34EE" w14:textId="77777777" w:rsidR="00F2130F" w:rsidRPr="000A576F" w:rsidRDefault="00F2130F" w:rsidP="00F2130F">
      <w:pPr>
        <w:pStyle w:val="NormalBold"/>
      </w:pPr>
      <w:r w:rsidRPr="000A576F">
        <w:rPr>
          <w:rStyle w:val="HideTWBExt"/>
          <w:b w:val="0"/>
        </w:rPr>
        <w:t>&lt;RepeatBlock-By&gt;&lt;Members&gt;</w:t>
      </w:r>
      <w:r w:rsidRPr="000A576F">
        <w:t>Lídia Pereira</w:t>
      </w:r>
      <w:r w:rsidRPr="000A576F">
        <w:rPr>
          <w:rStyle w:val="HideTWBExt"/>
          <w:b w:val="0"/>
        </w:rPr>
        <w:t>&lt;/Members&gt;</w:t>
      </w:r>
    </w:p>
    <w:p w14:paraId="72318A04" w14:textId="77777777" w:rsidR="00F2130F" w:rsidRPr="000A576F" w:rsidRDefault="00F2130F" w:rsidP="00F2130F">
      <w:pPr>
        <w:pStyle w:val="NormalBold"/>
      </w:pPr>
      <w:r w:rsidRPr="000A576F">
        <w:rPr>
          <w:rStyle w:val="HideTWBExt"/>
          <w:b w:val="0"/>
        </w:rPr>
        <w:t>&lt;/RepeatBlock-By&gt;</w:t>
      </w:r>
    </w:p>
    <w:p w14:paraId="7188A985"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2DC4D14" w14:textId="77777777" w:rsidR="00F2130F" w:rsidRPr="000A576F" w:rsidRDefault="00F2130F" w:rsidP="00F2130F">
      <w:pPr>
        <w:pStyle w:val="NormalBold"/>
      </w:pPr>
      <w:r w:rsidRPr="000A576F">
        <w:rPr>
          <w:rStyle w:val="HideTWBExt"/>
          <w:b w:val="0"/>
        </w:rPr>
        <w:t>&lt;Article&gt;</w:t>
      </w:r>
      <w:r w:rsidRPr="000A576F">
        <w:t>N.º 1</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C119E93" w14:textId="77777777" w:rsidTr="00D35365">
        <w:trPr>
          <w:trHeight w:hRule="exact" w:val="240"/>
          <w:jc w:val="center"/>
        </w:trPr>
        <w:tc>
          <w:tcPr>
            <w:tcW w:w="9752" w:type="dxa"/>
            <w:gridSpan w:val="2"/>
            <w:tcBorders>
              <w:top w:val="nil"/>
              <w:left w:val="nil"/>
              <w:bottom w:val="nil"/>
              <w:right w:val="nil"/>
            </w:tcBorders>
          </w:tcPr>
          <w:p w14:paraId="7885B22F" w14:textId="77777777" w:rsidR="00F2130F" w:rsidRPr="000A576F" w:rsidRDefault="00F2130F" w:rsidP="00D35365"/>
        </w:tc>
      </w:tr>
      <w:tr w:rsidR="00F2130F" w:rsidRPr="000A576F" w14:paraId="2E57508D" w14:textId="77777777" w:rsidTr="00D35365">
        <w:trPr>
          <w:trHeight w:val="240"/>
          <w:jc w:val="center"/>
        </w:trPr>
        <w:tc>
          <w:tcPr>
            <w:tcW w:w="4876" w:type="dxa"/>
            <w:tcBorders>
              <w:top w:val="nil"/>
              <w:left w:val="nil"/>
              <w:bottom w:val="nil"/>
              <w:right w:val="nil"/>
            </w:tcBorders>
          </w:tcPr>
          <w:p w14:paraId="0AFD3DA7"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032F7C0" w14:textId="77777777" w:rsidR="00F2130F" w:rsidRPr="000A576F" w:rsidRDefault="00F2130F" w:rsidP="00D35365">
            <w:pPr>
              <w:pStyle w:val="AmColumnHeading"/>
            </w:pPr>
            <w:r w:rsidRPr="000A576F">
              <w:t>Alteração</w:t>
            </w:r>
          </w:p>
        </w:tc>
      </w:tr>
      <w:tr w:rsidR="00F2130F" w:rsidRPr="000A576F" w14:paraId="012AFD62" w14:textId="77777777" w:rsidTr="00D35365">
        <w:trPr>
          <w:jc w:val="center"/>
        </w:trPr>
        <w:tc>
          <w:tcPr>
            <w:tcW w:w="4876" w:type="dxa"/>
            <w:tcBorders>
              <w:top w:val="nil"/>
              <w:left w:val="nil"/>
              <w:bottom w:val="nil"/>
              <w:right w:val="nil"/>
            </w:tcBorders>
          </w:tcPr>
          <w:p w14:paraId="66B9F5DB" w14:textId="77777777" w:rsidR="00F2130F" w:rsidRPr="000A576F" w:rsidRDefault="00F2130F" w:rsidP="00D35365">
            <w:pPr>
              <w:pStyle w:val="Normal6a"/>
            </w:pPr>
            <w:r w:rsidRPr="000A576F">
              <w:t>1.</w:t>
            </w:r>
            <w:r w:rsidRPr="000A576F">
              <w:tab/>
              <w:t>Apela para a mobilização geral de todos os recursos financeiros e instrumentos disponíveis para reforçar a segurança e a soberania industrial e tecnológica da UE, sustentar a transição ecológica, criar empregos de qualidade e contribuir para uma convergência social ascendente, num contexto marcado pela instabilidade geopolítica e por tensões internacionais;</w:t>
            </w:r>
          </w:p>
        </w:tc>
        <w:tc>
          <w:tcPr>
            <w:tcW w:w="4876" w:type="dxa"/>
            <w:tcBorders>
              <w:top w:val="nil"/>
              <w:left w:val="nil"/>
              <w:bottom w:val="nil"/>
              <w:right w:val="nil"/>
            </w:tcBorders>
          </w:tcPr>
          <w:p w14:paraId="0719BB16" w14:textId="77777777" w:rsidR="00F2130F" w:rsidRPr="000A576F" w:rsidRDefault="00F2130F" w:rsidP="00D35365">
            <w:pPr>
              <w:pStyle w:val="Normal6a"/>
            </w:pPr>
            <w:r w:rsidRPr="000A576F">
              <w:t>1.</w:t>
            </w:r>
            <w:r w:rsidRPr="000A576F">
              <w:tab/>
              <w:t xml:space="preserve">Apela para a mobilização geral de todos os recursos financeiros e instrumentos disponíveis para reforçar a segurança e a soberania industrial e tecnológica da UE, sustentar a transição </w:t>
            </w:r>
            <w:r w:rsidRPr="000A576F">
              <w:rPr>
                <w:b/>
                <w:i/>
              </w:rPr>
              <w:t>digital e</w:t>
            </w:r>
            <w:r w:rsidRPr="000A576F">
              <w:t xml:space="preserve"> ecológica</w:t>
            </w:r>
            <w:r w:rsidRPr="000A576F">
              <w:rPr>
                <w:b/>
                <w:i/>
              </w:rPr>
              <w:t>, reforçar a competitividade, gerar um crescimento económico sustentável</w:t>
            </w:r>
            <w:r w:rsidRPr="000A576F">
              <w:t xml:space="preserve">, criar empregos de qualidade e contribuir para uma convergência </w:t>
            </w:r>
            <w:r w:rsidRPr="000A576F">
              <w:rPr>
                <w:b/>
                <w:i/>
              </w:rPr>
              <w:t>e coesão</w:t>
            </w:r>
            <w:r w:rsidRPr="000A576F">
              <w:t xml:space="preserve"> social ascendente, num contexto marcado pela instabilidade geopolítica e por tensões internacionais;</w:t>
            </w:r>
          </w:p>
        </w:tc>
      </w:tr>
    </w:tbl>
    <w:p w14:paraId="69474987"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EDCB155" w14:textId="77777777" w:rsidR="00F2130F" w:rsidRPr="000A576F" w:rsidRDefault="00F2130F" w:rsidP="00F2130F">
      <w:r w:rsidRPr="000A576F">
        <w:rPr>
          <w:rStyle w:val="HideTWBExt"/>
        </w:rPr>
        <w:t>&lt;/Amend&gt;</w:t>
      </w:r>
    </w:p>
    <w:p w14:paraId="7B49E55B"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130</w:t>
      </w:r>
      <w:r w:rsidRPr="000A576F">
        <w:rPr>
          <w:rStyle w:val="HideTWBExt"/>
          <w:b w:val="0"/>
        </w:rPr>
        <w:t>&lt;/NumAm&gt;</w:t>
      </w:r>
    </w:p>
    <w:p w14:paraId="5CF0CA12" w14:textId="77777777" w:rsidR="00F2130F" w:rsidRPr="000A576F" w:rsidRDefault="00F2130F" w:rsidP="00F2130F">
      <w:pPr>
        <w:pStyle w:val="NormalBold"/>
      </w:pPr>
      <w:r w:rsidRPr="000A576F">
        <w:rPr>
          <w:rStyle w:val="HideTWBExt"/>
          <w:b w:val="0"/>
        </w:rPr>
        <w:t>&lt;RepeatBlock-By&gt;&lt;Members&gt;</w:t>
      </w:r>
      <w:r w:rsidRPr="000A576F">
        <w:t>Kinga Kollár, Isabel Benjumea Benjumea</w:t>
      </w:r>
      <w:r w:rsidRPr="000A576F">
        <w:rPr>
          <w:rStyle w:val="HideTWBExt"/>
          <w:b w:val="0"/>
        </w:rPr>
        <w:t>&lt;/Members&gt;</w:t>
      </w:r>
    </w:p>
    <w:p w14:paraId="1C84F1AD" w14:textId="77777777" w:rsidR="00F2130F" w:rsidRPr="000A576F" w:rsidRDefault="00F2130F" w:rsidP="00F2130F">
      <w:pPr>
        <w:pStyle w:val="NormalBold"/>
      </w:pPr>
      <w:r w:rsidRPr="000A576F">
        <w:rPr>
          <w:rStyle w:val="HideTWBExt"/>
          <w:b w:val="0"/>
        </w:rPr>
        <w:t>&lt;/RepeatBlock-By&gt;</w:t>
      </w:r>
    </w:p>
    <w:p w14:paraId="33384B39"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1AA873A" w14:textId="77777777" w:rsidR="00F2130F" w:rsidRPr="000A576F" w:rsidRDefault="00F2130F" w:rsidP="00F2130F">
      <w:pPr>
        <w:pStyle w:val="NormalBold"/>
      </w:pPr>
      <w:r w:rsidRPr="000A576F">
        <w:rPr>
          <w:rStyle w:val="HideTWBExt"/>
          <w:b w:val="0"/>
        </w:rPr>
        <w:t>&lt;Article&gt;</w:t>
      </w:r>
      <w:r w:rsidRPr="000A576F">
        <w:t>N.º 1</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D08F721" w14:textId="77777777" w:rsidTr="00D35365">
        <w:trPr>
          <w:trHeight w:hRule="exact" w:val="240"/>
          <w:jc w:val="center"/>
        </w:trPr>
        <w:tc>
          <w:tcPr>
            <w:tcW w:w="9752" w:type="dxa"/>
            <w:gridSpan w:val="2"/>
            <w:tcBorders>
              <w:top w:val="nil"/>
              <w:left w:val="nil"/>
              <w:bottom w:val="nil"/>
              <w:right w:val="nil"/>
            </w:tcBorders>
          </w:tcPr>
          <w:p w14:paraId="5612746A" w14:textId="77777777" w:rsidR="00F2130F" w:rsidRPr="000A576F" w:rsidRDefault="00F2130F" w:rsidP="00D35365"/>
        </w:tc>
      </w:tr>
      <w:tr w:rsidR="00F2130F" w:rsidRPr="000A576F" w14:paraId="5699630E" w14:textId="77777777" w:rsidTr="00D35365">
        <w:trPr>
          <w:trHeight w:val="240"/>
          <w:jc w:val="center"/>
        </w:trPr>
        <w:tc>
          <w:tcPr>
            <w:tcW w:w="4876" w:type="dxa"/>
            <w:tcBorders>
              <w:top w:val="nil"/>
              <w:left w:val="nil"/>
              <w:bottom w:val="nil"/>
              <w:right w:val="nil"/>
            </w:tcBorders>
          </w:tcPr>
          <w:p w14:paraId="7BFD60AF"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2732684" w14:textId="77777777" w:rsidR="00F2130F" w:rsidRPr="000A576F" w:rsidRDefault="00F2130F" w:rsidP="00D35365">
            <w:pPr>
              <w:pStyle w:val="AmColumnHeading"/>
            </w:pPr>
            <w:r w:rsidRPr="000A576F">
              <w:t>Alteração</w:t>
            </w:r>
          </w:p>
        </w:tc>
      </w:tr>
      <w:tr w:rsidR="00F2130F" w:rsidRPr="000A576F" w14:paraId="5E26C018" w14:textId="77777777" w:rsidTr="00D35365">
        <w:trPr>
          <w:jc w:val="center"/>
        </w:trPr>
        <w:tc>
          <w:tcPr>
            <w:tcW w:w="4876" w:type="dxa"/>
            <w:tcBorders>
              <w:top w:val="nil"/>
              <w:left w:val="nil"/>
              <w:bottom w:val="nil"/>
              <w:right w:val="nil"/>
            </w:tcBorders>
          </w:tcPr>
          <w:p w14:paraId="5579E667" w14:textId="77777777" w:rsidR="00F2130F" w:rsidRPr="000A576F" w:rsidRDefault="00F2130F" w:rsidP="00D35365">
            <w:pPr>
              <w:pStyle w:val="Normal6a"/>
            </w:pPr>
            <w:r w:rsidRPr="000A576F">
              <w:t>1.</w:t>
            </w:r>
            <w:r w:rsidRPr="000A576F">
              <w:tab/>
              <w:t>Apela para a mobilização geral de todos os recursos financeiros e instrumentos disponíveis para reforçar a segurança e a soberania industrial e tecnológica da UE, sustentar a transição ecológica, criar empregos de qualidade e contribuir para uma convergência social ascendente, num contexto marcado pela instabilidade geopolítica e por tensões internacionais;</w:t>
            </w:r>
          </w:p>
        </w:tc>
        <w:tc>
          <w:tcPr>
            <w:tcW w:w="4876" w:type="dxa"/>
            <w:tcBorders>
              <w:top w:val="nil"/>
              <w:left w:val="nil"/>
              <w:bottom w:val="nil"/>
              <w:right w:val="nil"/>
            </w:tcBorders>
          </w:tcPr>
          <w:p w14:paraId="4088E0D9" w14:textId="77777777" w:rsidR="00F2130F" w:rsidRPr="000A576F" w:rsidRDefault="00F2130F" w:rsidP="00D35365">
            <w:pPr>
              <w:pStyle w:val="Normal6a"/>
            </w:pPr>
            <w:r w:rsidRPr="000A576F">
              <w:t>1.</w:t>
            </w:r>
            <w:r w:rsidRPr="000A576F">
              <w:tab/>
              <w:t>Apela para a mobilização geral de todos os recursos financeiros e instrumentos disponíveis para reforçar a segurança e a soberania industrial e tecnológica da UE, sustentar a transição ecológica, criar empregos de qualidade</w:t>
            </w:r>
            <w:r w:rsidRPr="000A576F">
              <w:rPr>
                <w:b/>
                <w:i/>
              </w:rPr>
              <w:t>, promover o setor das PME</w:t>
            </w:r>
            <w:r w:rsidRPr="000A576F">
              <w:t xml:space="preserve"> e contribuir para uma convergência social ascendente, num contexto marcado pela instabilidade geopolítica e por tensões internacionais; </w:t>
            </w:r>
            <w:r w:rsidRPr="000A576F">
              <w:rPr>
                <w:b/>
                <w:i/>
              </w:rPr>
              <w:t>observa que a segurança é uma condição prévia do crescimento sustentável;</w:t>
            </w:r>
          </w:p>
        </w:tc>
      </w:tr>
    </w:tbl>
    <w:p w14:paraId="0FA43BB4"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A9319D8" w14:textId="77777777" w:rsidR="00F2130F" w:rsidRPr="000A576F" w:rsidRDefault="00F2130F" w:rsidP="00F2130F">
      <w:r w:rsidRPr="000A576F">
        <w:rPr>
          <w:rStyle w:val="HideTWBExt"/>
        </w:rPr>
        <w:t>&lt;/Amend&gt;</w:t>
      </w:r>
    </w:p>
    <w:p w14:paraId="443980F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131</w:t>
      </w:r>
      <w:r w:rsidRPr="000A576F">
        <w:rPr>
          <w:rStyle w:val="HideTWBExt"/>
          <w:b w:val="0"/>
        </w:rPr>
        <w:t>&lt;/NumAm&gt;</w:t>
      </w:r>
    </w:p>
    <w:p w14:paraId="6D165368" w14:textId="77777777" w:rsidR="00F2130F" w:rsidRPr="000A576F" w:rsidRDefault="00F2130F" w:rsidP="00F2130F">
      <w:pPr>
        <w:pStyle w:val="NormalBold"/>
      </w:pPr>
      <w:r w:rsidRPr="000A576F">
        <w:rPr>
          <w:rStyle w:val="HideTWBExt"/>
          <w:b w:val="0"/>
        </w:rPr>
        <w:t>&lt;RepeatBlock-By&gt;&lt;Members&gt;</w:t>
      </w:r>
      <w:r w:rsidRPr="000A576F">
        <w:t>Guillaume Peltier</w:t>
      </w:r>
      <w:r w:rsidRPr="000A576F">
        <w:rPr>
          <w:rStyle w:val="HideTWBExt"/>
          <w:b w:val="0"/>
        </w:rPr>
        <w:t>&lt;/Members&gt;</w:t>
      </w:r>
    </w:p>
    <w:p w14:paraId="0C8AB365" w14:textId="77777777" w:rsidR="00F2130F" w:rsidRPr="000A576F" w:rsidRDefault="00F2130F" w:rsidP="00F2130F">
      <w:pPr>
        <w:pStyle w:val="NormalBold"/>
      </w:pPr>
      <w:r w:rsidRPr="000A576F">
        <w:rPr>
          <w:rStyle w:val="HideTWBExt"/>
          <w:b w:val="0"/>
        </w:rPr>
        <w:t>&lt;/RepeatBlock-By&gt;</w:t>
      </w:r>
    </w:p>
    <w:p w14:paraId="4010F1D9"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51AE899" w14:textId="77777777" w:rsidR="00F2130F" w:rsidRPr="000A576F" w:rsidRDefault="00F2130F" w:rsidP="00F2130F">
      <w:pPr>
        <w:pStyle w:val="NormalBold"/>
      </w:pPr>
      <w:r w:rsidRPr="000A576F">
        <w:rPr>
          <w:rStyle w:val="HideTWBExt"/>
          <w:b w:val="0"/>
        </w:rPr>
        <w:t>&lt;Article&gt;</w:t>
      </w:r>
      <w:r w:rsidRPr="000A576F">
        <w:t>N.º 1</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0029D68" w14:textId="77777777" w:rsidTr="00D35365">
        <w:trPr>
          <w:trHeight w:hRule="exact" w:val="240"/>
          <w:jc w:val="center"/>
        </w:trPr>
        <w:tc>
          <w:tcPr>
            <w:tcW w:w="9752" w:type="dxa"/>
            <w:gridSpan w:val="2"/>
            <w:tcBorders>
              <w:top w:val="nil"/>
              <w:left w:val="nil"/>
              <w:bottom w:val="nil"/>
              <w:right w:val="nil"/>
            </w:tcBorders>
          </w:tcPr>
          <w:p w14:paraId="545A1C75" w14:textId="77777777" w:rsidR="00F2130F" w:rsidRPr="000A576F" w:rsidRDefault="00F2130F" w:rsidP="00D35365"/>
        </w:tc>
      </w:tr>
      <w:tr w:rsidR="00F2130F" w:rsidRPr="000A576F" w14:paraId="7EE1BC12" w14:textId="77777777" w:rsidTr="00D35365">
        <w:trPr>
          <w:trHeight w:val="240"/>
          <w:jc w:val="center"/>
        </w:trPr>
        <w:tc>
          <w:tcPr>
            <w:tcW w:w="4876" w:type="dxa"/>
            <w:tcBorders>
              <w:top w:val="nil"/>
              <w:left w:val="nil"/>
              <w:bottom w:val="nil"/>
              <w:right w:val="nil"/>
            </w:tcBorders>
          </w:tcPr>
          <w:p w14:paraId="1F5D5DA6"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BDE6BFD" w14:textId="77777777" w:rsidR="00F2130F" w:rsidRPr="000A576F" w:rsidRDefault="00F2130F" w:rsidP="00D35365">
            <w:pPr>
              <w:pStyle w:val="AmColumnHeading"/>
            </w:pPr>
            <w:r w:rsidRPr="000A576F">
              <w:t>Alteração</w:t>
            </w:r>
          </w:p>
        </w:tc>
      </w:tr>
      <w:tr w:rsidR="00F2130F" w:rsidRPr="000A576F" w14:paraId="16BD4DE3" w14:textId="77777777" w:rsidTr="00D35365">
        <w:trPr>
          <w:jc w:val="center"/>
        </w:trPr>
        <w:tc>
          <w:tcPr>
            <w:tcW w:w="4876" w:type="dxa"/>
            <w:tcBorders>
              <w:top w:val="nil"/>
              <w:left w:val="nil"/>
              <w:bottom w:val="nil"/>
              <w:right w:val="nil"/>
            </w:tcBorders>
          </w:tcPr>
          <w:p w14:paraId="34F905B6" w14:textId="77777777" w:rsidR="00F2130F" w:rsidRPr="000A576F" w:rsidRDefault="00F2130F" w:rsidP="00D35365">
            <w:pPr>
              <w:pStyle w:val="Normal6a"/>
            </w:pPr>
            <w:r w:rsidRPr="000A576F">
              <w:t>1.</w:t>
            </w:r>
            <w:r w:rsidRPr="000A576F">
              <w:tab/>
              <w:t>Apela para a mobilização geral de todos os recursos financeiros e instrumentos disponíveis para reforçar a segurança e a soberania industrial e tecnológica da UE, sustentar a transição ecológica, criar empregos de qualidade e contribuir para uma convergência social ascendente, num contexto marcado pela instabilidade geopolítica e por tensões internacionais;</w:t>
            </w:r>
          </w:p>
        </w:tc>
        <w:tc>
          <w:tcPr>
            <w:tcW w:w="4876" w:type="dxa"/>
            <w:tcBorders>
              <w:top w:val="nil"/>
              <w:left w:val="nil"/>
              <w:bottom w:val="nil"/>
              <w:right w:val="nil"/>
            </w:tcBorders>
          </w:tcPr>
          <w:p w14:paraId="505CE4AB" w14:textId="77777777" w:rsidR="00F2130F" w:rsidRPr="000A576F" w:rsidRDefault="00F2130F" w:rsidP="00D35365">
            <w:pPr>
              <w:pStyle w:val="Normal6a"/>
            </w:pPr>
            <w:r w:rsidRPr="000A576F">
              <w:t>1.</w:t>
            </w:r>
            <w:r w:rsidRPr="000A576F">
              <w:tab/>
              <w:t>Apela para a mobilização geral de todos os recursos financeiros e instrumentos disponíveis para reforçar a segurança e a soberania industrial e tecnológica da UE, sustentar a transição ecológica</w:t>
            </w:r>
            <w:r w:rsidRPr="000A576F">
              <w:rPr>
                <w:b/>
                <w:i/>
              </w:rPr>
              <w:t>, em particular a criação de novos materiais de base biológica e compostáveis</w:t>
            </w:r>
            <w:r w:rsidRPr="000A576F">
              <w:t>, criar empregos de qualidade e contribuir para uma convergência social ascendente, num contexto marcado pela instabilidade geopolítica e por tensões internacionais;</w:t>
            </w:r>
          </w:p>
        </w:tc>
      </w:tr>
    </w:tbl>
    <w:p w14:paraId="7761C82A"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{FR}</w:t>
      </w:r>
      <w:r w:rsidRPr="000A576F">
        <w:t>fr</w:t>
      </w:r>
      <w:r w:rsidRPr="000A576F">
        <w:rPr>
          <w:rStyle w:val="HideTWBExt"/>
        </w:rPr>
        <w:t>&lt;/Original&gt;</w:t>
      </w:r>
    </w:p>
    <w:p w14:paraId="7D48F721" w14:textId="77777777" w:rsidR="00F2130F" w:rsidRPr="000A576F" w:rsidRDefault="00F2130F" w:rsidP="00F2130F">
      <w:r w:rsidRPr="000A576F">
        <w:rPr>
          <w:rStyle w:val="HideTWBExt"/>
        </w:rPr>
        <w:t>&lt;/Amend&gt;</w:t>
      </w:r>
    </w:p>
    <w:p w14:paraId="4F7CDB4F"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132</w:t>
      </w:r>
      <w:r w:rsidRPr="000A576F">
        <w:rPr>
          <w:rStyle w:val="HideTWBExt"/>
          <w:b w:val="0"/>
        </w:rPr>
        <w:t>&lt;/NumAm&gt;</w:t>
      </w:r>
    </w:p>
    <w:p w14:paraId="03F63FB1" w14:textId="77777777" w:rsidR="00F2130F" w:rsidRPr="000A576F" w:rsidRDefault="00F2130F" w:rsidP="00F2130F">
      <w:pPr>
        <w:pStyle w:val="NormalBold"/>
      </w:pPr>
      <w:r w:rsidRPr="000A576F">
        <w:rPr>
          <w:rStyle w:val="HideTWBExt"/>
          <w:b w:val="0"/>
        </w:rPr>
        <w:t>&lt;RepeatBlock-By&gt;&lt;Members&gt;</w:t>
      </w:r>
      <w:r w:rsidRPr="000A576F">
        <w:t>Sirpa Pietikäinen</w:t>
      </w:r>
      <w:r w:rsidRPr="000A576F">
        <w:rPr>
          <w:rStyle w:val="HideTWBExt"/>
          <w:b w:val="0"/>
        </w:rPr>
        <w:t>&lt;/Members&gt;</w:t>
      </w:r>
    </w:p>
    <w:p w14:paraId="18F6228C" w14:textId="77777777" w:rsidR="00F2130F" w:rsidRPr="000A576F" w:rsidRDefault="00F2130F" w:rsidP="00F2130F">
      <w:pPr>
        <w:pStyle w:val="NormalBold"/>
      </w:pPr>
      <w:r w:rsidRPr="000A576F">
        <w:rPr>
          <w:rStyle w:val="HideTWBExt"/>
          <w:b w:val="0"/>
        </w:rPr>
        <w:t>&lt;/RepeatBlock-By&gt;</w:t>
      </w:r>
    </w:p>
    <w:p w14:paraId="35982602"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8F6E9B4" w14:textId="77777777" w:rsidR="00F2130F" w:rsidRPr="000A576F" w:rsidRDefault="00F2130F" w:rsidP="00F2130F">
      <w:pPr>
        <w:pStyle w:val="NormalBold"/>
      </w:pPr>
      <w:r w:rsidRPr="000A576F">
        <w:rPr>
          <w:rStyle w:val="HideTWBExt"/>
          <w:b w:val="0"/>
        </w:rPr>
        <w:t>&lt;Article&gt;</w:t>
      </w:r>
      <w:r w:rsidRPr="000A576F">
        <w:t>N.º 1</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996A594" w14:textId="77777777" w:rsidTr="00D35365">
        <w:trPr>
          <w:trHeight w:hRule="exact" w:val="240"/>
          <w:jc w:val="center"/>
        </w:trPr>
        <w:tc>
          <w:tcPr>
            <w:tcW w:w="9752" w:type="dxa"/>
            <w:gridSpan w:val="2"/>
            <w:tcBorders>
              <w:top w:val="nil"/>
              <w:left w:val="nil"/>
              <w:bottom w:val="nil"/>
              <w:right w:val="nil"/>
            </w:tcBorders>
          </w:tcPr>
          <w:p w14:paraId="2370631A" w14:textId="77777777" w:rsidR="00F2130F" w:rsidRPr="000A576F" w:rsidRDefault="00F2130F" w:rsidP="00D35365"/>
        </w:tc>
      </w:tr>
      <w:tr w:rsidR="00F2130F" w:rsidRPr="000A576F" w14:paraId="2F38F5CF" w14:textId="77777777" w:rsidTr="00D35365">
        <w:trPr>
          <w:trHeight w:val="240"/>
          <w:jc w:val="center"/>
        </w:trPr>
        <w:tc>
          <w:tcPr>
            <w:tcW w:w="4876" w:type="dxa"/>
            <w:tcBorders>
              <w:top w:val="nil"/>
              <w:left w:val="nil"/>
              <w:bottom w:val="nil"/>
              <w:right w:val="nil"/>
            </w:tcBorders>
          </w:tcPr>
          <w:p w14:paraId="135ADD0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FDE5393" w14:textId="77777777" w:rsidR="00F2130F" w:rsidRPr="000A576F" w:rsidRDefault="00F2130F" w:rsidP="00D35365">
            <w:pPr>
              <w:pStyle w:val="AmColumnHeading"/>
            </w:pPr>
            <w:r w:rsidRPr="000A576F">
              <w:t>Alteração</w:t>
            </w:r>
          </w:p>
        </w:tc>
      </w:tr>
      <w:tr w:rsidR="00F2130F" w:rsidRPr="000A576F" w14:paraId="587FC2EE" w14:textId="77777777" w:rsidTr="00D35365">
        <w:trPr>
          <w:jc w:val="center"/>
        </w:trPr>
        <w:tc>
          <w:tcPr>
            <w:tcW w:w="4876" w:type="dxa"/>
            <w:tcBorders>
              <w:top w:val="nil"/>
              <w:left w:val="nil"/>
              <w:bottom w:val="nil"/>
              <w:right w:val="nil"/>
            </w:tcBorders>
          </w:tcPr>
          <w:p w14:paraId="373AE403" w14:textId="77777777" w:rsidR="00F2130F" w:rsidRPr="000A576F" w:rsidRDefault="00F2130F" w:rsidP="00D35365">
            <w:pPr>
              <w:pStyle w:val="Normal6a"/>
            </w:pPr>
            <w:r w:rsidRPr="000A576F">
              <w:t>1.</w:t>
            </w:r>
            <w:r w:rsidRPr="000A576F">
              <w:tab/>
              <w:t xml:space="preserve">Apela para a mobilização geral de todos os recursos financeiros e instrumentos disponíveis para reforçar a segurança e a soberania industrial e tecnológica da UE, </w:t>
            </w:r>
            <w:r w:rsidRPr="000A576F">
              <w:rPr>
                <w:b/>
                <w:i/>
              </w:rPr>
              <w:t>sustentar</w:t>
            </w:r>
            <w:r w:rsidRPr="000A576F">
              <w:t xml:space="preserve"> a transição ecológica, criar empregos de qualidade e contribuir para uma convergência social ascendente, num contexto marcado pela instabilidade geopolítica e por tensões internacionais;</w:t>
            </w:r>
          </w:p>
        </w:tc>
        <w:tc>
          <w:tcPr>
            <w:tcW w:w="4876" w:type="dxa"/>
            <w:tcBorders>
              <w:top w:val="nil"/>
              <w:left w:val="nil"/>
              <w:bottom w:val="nil"/>
              <w:right w:val="nil"/>
            </w:tcBorders>
          </w:tcPr>
          <w:p w14:paraId="694A0A73" w14:textId="77777777" w:rsidR="00F2130F" w:rsidRPr="000A576F" w:rsidRDefault="00F2130F" w:rsidP="00D35365">
            <w:pPr>
              <w:pStyle w:val="Normal6a"/>
            </w:pPr>
            <w:r w:rsidRPr="000A576F">
              <w:t>1.</w:t>
            </w:r>
            <w:r w:rsidRPr="000A576F">
              <w:tab/>
              <w:t xml:space="preserve">Apela para a mobilização geral de todos os recursos financeiros e instrumentos disponíveis para reforçar a segurança e a soberania industrial e tecnológica da UE, </w:t>
            </w:r>
            <w:r w:rsidRPr="000A576F">
              <w:rPr>
                <w:b/>
                <w:i/>
              </w:rPr>
              <w:t>atualizar e acelerar</w:t>
            </w:r>
            <w:r w:rsidRPr="000A576F">
              <w:t xml:space="preserve"> a transição ecológica </w:t>
            </w:r>
            <w:r w:rsidRPr="000A576F">
              <w:rPr>
                <w:b/>
                <w:i/>
              </w:rPr>
              <w:t>para níveis considerados como metas mínimas pela ciência</w:t>
            </w:r>
            <w:r w:rsidRPr="000A576F">
              <w:t>, criar empregos de qualidade e contribuir para uma convergência social ascendente, num contexto marcado pela instabilidade geopolítica e por tensões internacionais;</w:t>
            </w:r>
          </w:p>
        </w:tc>
      </w:tr>
    </w:tbl>
    <w:p w14:paraId="3866068B"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D15D36B" w14:textId="77777777" w:rsidR="00F2130F" w:rsidRPr="000A576F" w:rsidRDefault="00F2130F" w:rsidP="00F2130F">
      <w:r w:rsidRPr="000A576F">
        <w:rPr>
          <w:rStyle w:val="HideTWBExt"/>
        </w:rPr>
        <w:t>&lt;/Amend&gt;</w:t>
      </w:r>
    </w:p>
    <w:p w14:paraId="1371020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133</w:t>
      </w:r>
      <w:r w:rsidRPr="000A576F">
        <w:rPr>
          <w:rStyle w:val="HideTWBExt"/>
          <w:b w:val="0"/>
        </w:rPr>
        <w:t>&lt;/NumAm&gt;</w:t>
      </w:r>
    </w:p>
    <w:p w14:paraId="7167B150"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320A440C"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4EE14F1C" w14:textId="77777777" w:rsidR="00F2130F" w:rsidRPr="000A576F" w:rsidRDefault="00F2130F" w:rsidP="00F2130F">
      <w:pPr>
        <w:pStyle w:val="NormalBold"/>
      </w:pPr>
      <w:r w:rsidRPr="000A576F">
        <w:rPr>
          <w:rStyle w:val="HideTWBExt"/>
          <w:b w:val="0"/>
        </w:rPr>
        <w:t>&lt;Members&gt;</w:t>
      </w:r>
      <w:r w:rsidRPr="000A576F">
        <w:t>Jonás Fernández, René Repasi, Evelyn Regner, Niels Fuglsang, Claire Fita, Carla Tavares, Thomas Bajada, Francisco Assis, Lara Wolters</w:t>
      </w:r>
      <w:r w:rsidRPr="000A576F">
        <w:rPr>
          <w:rStyle w:val="HideTWBExt"/>
          <w:b w:val="0"/>
        </w:rPr>
        <w:t>&lt;/Members&gt;</w:t>
      </w:r>
    </w:p>
    <w:p w14:paraId="34A4BB57" w14:textId="77777777" w:rsidR="00F2130F" w:rsidRPr="000A576F" w:rsidRDefault="00F2130F" w:rsidP="00F2130F">
      <w:pPr>
        <w:pStyle w:val="NormalBold"/>
      </w:pPr>
      <w:r w:rsidRPr="000A576F">
        <w:rPr>
          <w:rStyle w:val="HideTWBExt"/>
          <w:b w:val="0"/>
        </w:rPr>
        <w:t>&lt;/RepeatBlock-By&gt;</w:t>
      </w:r>
    </w:p>
    <w:p w14:paraId="2EB3CE1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2F67896" w14:textId="77777777" w:rsidR="00F2130F" w:rsidRPr="000A576F" w:rsidRDefault="00F2130F" w:rsidP="00F2130F">
      <w:pPr>
        <w:pStyle w:val="NormalBold"/>
      </w:pPr>
      <w:r w:rsidRPr="000A576F">
        <w:rPr>
          <w:rStyle w:val="HideTWBExt"/>
          <w:b w:val="0"/>
        </w:rPr>
        <w:t>&lt;Article&gt;</w:t>
      </w:r>
      <w:r w:rsidRPr="000A576F">
        <w:t>N.º 1</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8C53C11" w14:textId="77777777" w:rsidTr="00D35365">
        <w:trPr>
          <w:trHeight w:hRule="exact" w:val="240"/>
          <w:jc w:val="center"/>
        </w:trPr>
        <w:tc>
          <w:tcPr>
            <w:tcW w:w="9752" w:type="dxa"/>
            <w:gridSpan w:val="2"/>
            <w:tcBorders>
              <w:top w:val="nil"/>
              <w:left w:val="nil"/>
              <w:bottom w:val="nil"/>
              <w:right w:val="nil"/>
            </w:tcBorders>
          </w:tcPr>
          <w:p w14:paraId="047CF4BA" w14:textId="77777777" w:rsidR="00F2130F" w:rsidRPr="000A576F" w:rsidRDefault="00F2130F" w:rsidP="00D35365"/>
        </w:tc>
      </w:tr>
      <w:tr w:rsidR="00F2130F" w:rsidRPr="000A576F" w14:paraId="20E5AC6C" w14:textId="77777777" w:rsidTr="00D35365">
        <w:trPr>
          <w:trHeight w:val="240"/>
          <w:jc w:val="center"/>
        </w:trPr>
        <w:tc>
          <w:tcPr>
            <w:tcW w:w="4876" w:type="dxa"/>
            <w:tcBorders>
              <w:top w:val="nil"/>
              <w:left w:val="nil"/>
              <w:bottom w:val="nil"/>
              <w:right w:val="nil"/>
            </w:tcBorders>
          </w:tcPr>
          <w:p w14:paraId="519E305E"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CB257F8" w14:textId="77777777" w:rsidR="00F2130F" w:rsidRPr="000A576F" w:rsidRDefault="00F2130F" w:rsidP="00D35365">
            <w:pPr>
              <w:pStyle w:val="AmColumnHeading"/>
            </w:pPr>
            <w:r w:rsidRPr="000A576F">
              <w:t>Alteração</w:t>
            </w:r>
          </w:p>
        </w:tc>
      </w:tr>
      <w:tr w:rsidR="00F2130F" w:rsidRPr="000A576F" w14:paraId="637972C4" w14:textId="77777777" w:rsidTr="00D35365">
        <w:trPr>
          <w:jc w:val="center"/>
        </w:trPr>
        <w:tc>
          <w:tcPr>
            <w:tcW w:w="4876" w:type="dxa"/>
            <w:tcBorders>
              <w:top w:val="nil"/>
              <w:left w:val="nil"/>
              <w:bottom w:val="nil"/>
              <w:right w:val="nil"/>
            </w:tcBorders>
          </w:tcPr>
          <w:p w14:paraId="26147138" w14:textId="77777777" w:rsidR="00F2130F" w:rsidRPr="000A576F" w:rsidRDefault="00F2130F" w:rsidP="00D35365">
            <w:pPr>
              <w:pStyle w:val="Normal6a"/>
            </w:pPr>
            <w:r w:rsidRPr="000A576F">
              <w:t>1.</w:t>
            </w:r>
            <w:r w:rsidRPr="000A576F">
              <w:tab/>
              <w:t xml:space="preserve">Apela para a mobilização geral de todos os recursos financeiros e instrumentos disponíveis para reforçar a segurança e a soberania industrial e tecnológica da UE, sustentar </w:t>
            </w:r>
            <w:r w:rsidRPr="000A576F">
              <w:rPr>
                <w:b/>
                <w:i/>
              </w:rPr>
              <w:t>a</w:t>
            </w:r>
            <w:r w:rsidRPr="000A576F">
              <w:t xml:space="preserve"> transição ecológica, criar empregos de qualidade e contribuir para uma convergência social ascendente, num contexto marcado pela instabilidade geopolítica e por tensões internacionais;</w:t>
            </w:r>
          </w:p>
        </w:tc>
        <w:tc>
          <w:tcPr>
            <w:tcW w:w="4876" w:type="dxa"/>
            <w:tcBorders>
              <w:top w:val="nil"/>
              <w:left w:val="nil"/>
              <w:bottom w:val="nil"/>
              <w:right w:val="nil"/>
            </w:tcBorders>
          </w:tcPr>
          <w:p w14:paraId="79483DD8" w14:textId="77777777" w:rsidR="00F2130F" w:rsidRPr="000A576F" w:rsidRDefault="00F2130F" w:rsidP="00D35365">
            <w:pPr>
              <w:pStyle w:val="Normal6a"/>
            </w:pPr>
            <w:r w:rsidRPr="000A576F">
              <w:t>1.</w:t>
            </w:r>
            <w:r w:rsidRPr="000A576F">
              <w:tab/>
              <w:t xml:space="preserve">Apela para a mobilização geral </w:t>
            </w:r>
            <w:r w:rsidRPr="000A576F">
              <w:rPr>
                <w:b/>
                <w:i/>
              </w:rPr>
              <w:t>urgente</w:t>
            </w:r>
            <w:r w:rsidRPr="000A576F">
              <w:t xml:space="preserve"> de todos os recursos financeiros e instrumentos disponíveis para reforçar a segurança e a soberania industrial e tecnológica da UE, sustentar </w:t>
            </w:r>
            <w:r w:rsidRPr="000A576F">
              <w:rPr>
                <w:b/>
                <w:i/>
              </w:rPr>
              <w:t>e investir na</w:t>
            </w:r>
            <w:r w:rsidRPr="000A576F">
              <w:t xml:space="preserve"> transição ecológica, criar empregos de qualidade e contribuir para uma convergência social ascendente, num contexto marcado pela instabilidade geopolítica e por tensões internacionais;</w:t>
            </w:r>
          </w:p>
        </w:tc>
      </w:tr>
    </w:tbl>
    <w:p w14:paraId="4534A73D"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000A76E" w14:textId="77777777" w:rsidR="00F2130F" w:rsidRPr="000A576F" w:rsidRDefault="00F2130F" w:rsidP="00F2130F">
      <w:r w:rsidRPr="000A576F">
        <w:rPr>
          <w:rStyle w:val="HideTWBExt"/>
        </w:rPr>
        <w:t>&lt;/Amend&gt;</w:t>
      </w:r>
    </w:p>
    <w:p w14:paraId="3A7292FC"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134</w:t>
      </w:r>
      <w:r w:rsidRPr="000A576F">
        <w:rPr>
          <w:rStyle w:val="HideTWBExt"/>
          <w:b w:val="0"/>
        </w:rPr>
        <w:t>&lt;/NumAm&gt;</w:t>
      </w:r>
    </w:p>
    <w:p w14:paraId="587DB206" w14:textId="77777777" w:rsidR="00F2130F" w:rsidRPr="000A576F" w:rsidRDefault="00F2130F" w:rsidP="00F2130F">
      <w:pPr>
        <w:pStyle w:val="NormalBold"/>
      </w:pPr>
      <w:r w:rsidRPr="000A576F">
        <w:rPr>
          <w:rStyle w:val="HideTWBExt"/>
          <w:b w:val="0"/>
        </w:rPr>
        <w:t>&lt;RepeatBlock-By&gt;&lt;Members&gt;</w:t>
      </w:r>
      <w:r w:rsidRPr="000A576F">
        <w:t>Michalis Hadjipantela</w:t>
      </w:r>
      <w:r w:rsidRPr="000A576F">
        <w:rPr>
          <w:rStyle w:val="HideTWBExt"/>
          <w:b w:val="0"/>
        </w:rPr>
        <w:t>&lt;/Members&gt;</w:t>
      </w:r>
    </w:p>
    <w:p w14:paraId="69238045" w14:textId="77777777" w:rsidR="00F2130F" w:rsidRPr="000A576F" w:rsidRDefault="00F2130F" w:rsidP="00F2130F">
      <w:pPr>
        <w:pStyle w:val="NormalBold"/>
      </w:pPr>
      <w:r w:rsidRPr="000A576F">
        <w:rPr>
          <w:rStyle w:val="HideTWBExt"/>
          <w:b w:val="0"/>
        </w:rPr>
        <w:t>&lt;/RepeatBlock-By&gt;</w:t>
      </w:r>
    </w:p>
    <w:p w14:paraId="11FCCD15"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A545554" w14:textId="77777777" w:rsidR="00F2130F" w:rsidRPr="000A576F" w:rsidRDefault="00F2130F" w:rsidP="00F2130F">
      <w:pPr>
        <w:pStyle w:val="NormalBold"/>
      </w:pPr>
      <w:r w:rsidRPr="000A576F">
        <w:rPr>
          <w:rStyle w:val="HideTWBExt"/>
          <w:b w:val="0"/>
        </w:rPr>
        <w:t>&lt;Article&gt;</w:t>
      </w:r>
      <w:r w:rsidRPr="000A576F">
        <w:t>N.º 1</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19FBC60" w14:textId="77777777" w:rsidTr="00D35365">
        <w:trPr>
          <w:trHeight w:hRule="exact" w:val="240"/>
          <w:jc w:val="center"/>
        </w:trPr>
        <w:tc>
          <w:tcPr>
            <w:tcW w:w="9752" w:type="dxa"/>
            <w:gridSpan w:val="2"/>
            <w:tcBorders>
              <w:top w:val="nil"/>
              <w:left w:val="nil"/>
              <w:bottom w:val="nil"/>
              <w:right w:val="nil"/>
            </w:tcBorders>
          </w:tcPr>
          <w:p w14:paraId="005A41EC" w14:textId="77777777" w:rsidR="00F2130F" w:rsidRPr="000A576F" w:rsidRDefault="00F2130F" w:rsidP="00D35365"/>
        </w:tc>
      </w:tr>
      <w:tr w:rsidR="00F2130F" w:rsidRPr="000A576F" w14:paraId="4E66F026" w14:textId="77777777" w:rsidTr="00D35365">
        <w:trPr>
          <w:trHeight w:val="240"/>
          <w:jc w:val="center"/>
        </w:trPr>
        <w:tc>
          <w:tcPr>
            <w:tcW w:w="4876" w:type="dxa"/>
            <w:tcBorders>
              <w:top w:val="nil"/>
              <w:left w:val="nil"/>
              <w:bottom w:val="nil"/>
              <w:right w:val="nil"/>
            </w:tcBorders>
          </w:tcPr>
          <w:p w14:paraId="080A66DA"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2186EFF" w14:textId="77777777" w:rsidR="00F2130F" w:rsidRPr="000A576F" w:rsidRDefault="00F2130F" w:rsidP="00D35365">
            <w:pPr>
              <w:pStyle w:val="AmColumnHeading"/>
            </w:pPr>
            <w:r w:rsidRPr="000A576F">
              <w:t>Alteração</w:t>
            </w:r>
          </w:p>
        </w:tc>
      </w:tr>
      <w:tr w:rsidR="00F2130F" w:rsidRPr="000A576F" w14:paraId="12F84F90" w14:textId="77777777" w:rsidTr="00D35365">
        <w:trPr>
          <w:jc w:val="center"/>
        </w:trPr>
        <w:tc>
          <w:tcPr>
            <w:tcW w:w="4876" w:type="dxa"/>
            <w:tcBorders>
              <w:top w:val="nil"/>
              <w:left w:val="nil"/>
              <w:bottom w:val="nil"/>
              <w:right w:val="nil"/>
            </w:tcBorders>
          </w:tcPr>
          <w:p w14:paraId="5E17AE88" w14:textId="77777777" w:rsidR="00F2130F" w:rsidRPr="000A576F" w:rsidRDefault="00F2130F" w:rsidP="00D35365">
            <w:pPr>
              <w:pStyle w:val="Normal6a"/>
            </w:pPr>
            <w:r w:rsidRPr="000A576F">
              <w:t>1.</w:t>
            </w:r>
            <w:r w:rsidRPr="000A576F">
              <w:tab/>
              <w:t>Apela para a mobilização geral de todos os recursos financeiros e instrumentos disponíveis para reforçar a segurança e a soberania industrial e tecnológica da UE, sustentar a transição ecológica, criar empregos de qualidade e contribuir para uma convergência social ascendente, num contexto marcado pela instabilidade geopolítica e por tensões internacionais;</w:t>
            </w:r>
          </w:p>
        </w:tc>
        <w:tc>
          <w:tcPr>
            <w:tcW w:w="4876" w:type="dxa"/>
            <w:tcBorders>
              <w:top w:val="nil"/>
              <w:left w:val="nil"/>
              <w:bottom w:val="nil"/>
              <w:right w:val="nil"/>
            </w:tcBorders>
          </w:tcPr>
          <w:p w14:paraId="4D8F713F" w14:textId="77777777" w:rsidR="00F2130F" w:rsidRPr="000A576F" w:rsidRDefault="00F2130F" w:rsidP="00D35365">
            <w:pPr>
              <w:pStyle w:val="Normal6a"/>
            </w:pPr>
            <w:r w:rsidRPr="000A576F">
              <w:t>1.</w:t>
            </w:r>
            <w:r w:rsidRPr="000A576F">
              <w:tab/>
              <w:t xml:space="preserve">Apela para a mobilização geral de todos os recursos financeiros e instrumentos disponíveis para reforçar a segurança e a soberania industrial e tecnológica da UE, sustentar a transição ecológica </w:t>
            </w:r>
            <w:r w:rsidRPr="000A576F">
              <w:rPr>
                <w:b/>
                <w:i/>
              </w:rPr>
              <w:t>e digital</w:t>
            </w:r>
            <w:r w:rsidRPr="000A576F">
              <w:t>, criar empregos de qualidade e contribuir para uma convergência social ascendente, num contexto marcado pela instabilidade geopolítica e por tensões internacionais;</w:t>
            </w:r>
          </w:p>
        </w:tc>
      </w:tr>
    </w:tbl>
    <w:p w14:paraId="5B10FA56"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560A9D5" w14:textId="77777777" w:rsidR="00F2130F" w:rsidRPr="000A576F" w:rsidRDefault="00F2130F" w:rsidP="00F2130F">
      <w:r w:rsidRPr="000A576F">
        <w:rPr>
          <w:rStyle w:val="HideTWBExt"/>
        </w:rPr>
        <w:t>&lt;/Amend&gt;</w:t>
      </w:r>
    </w:p>
    <w:p w14:paraId="6895A55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135</w:t>
      </w:r>
      <w:r w:rsidRPr="000A576F">
        <w:rPr>
          <w:rStyle w:val="HideTWBExt"/>
          <w:b w:val="0"/>
        </w:rPr>
        <w:t>&lt;/NumAm&gt;</w:t>
      </w:r>
    </w:p>
    <w:p w14:paraId="4FF4FCC1" w14:textId="77777777" w:rsidR="00F2130F" w:rsidRPr="000A576F" w:rsidRDefault="00F2130F" w:rsidP="00F2130F">
      <w:pPr>
        <w:pStyle w:val="NormalBold"/>
      </w:pPr>
      <w:r w:rsidRPr="000A576F">
        <w:rPr>
          <w:rStyle w:val="HideTWBExt"/>
          <w:b w:val="0"/>
        </w:rPr>
        <w:t>&lt;RepeatBlock-By&gt;&lt;Members&gt;</w:t>
      </w:r>
      <w:r w:rsidRPr="000A576F">
        <w:t>Guillaume Peltier</w:t>
      </w:r>
      <w:r w:rsidRPr="000A576F">
        <w:rPr>
          <w:rStyle w:val="HideTWBExt"/>
          <w:b w:val="0"/>
        </w:rPr>
        <w:t>&lt;/Members&gt;</w:t>
      </w:r>
    </w:p>
    <w:p w14:paraId="04916583" w14:textId="77777777" w:rsidR="00F2130F" w:rsidRPr="000A576F" w:rsidRDefault="00F2130F" w:rsidP="00F2130F">
      <w:pPr>
        <w:pStyle w:val="NormalBold"/>
      </w:pPr>
      <w:r w:rsidRPr="000A576F">
        <w:rPr>
          <w:rStyle w:val="HideTWBExt"/>
          <w:b w:val="0"/>
        </w:rPr>
        <w:t>&lt;/RepeatBlock-By&gt;</w:t>
      </w:r>
    </w:p>
    <w:p w14:paraId="58F00D8F"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C44FEEB" w14:textId="77777777" w:rsidR="00F2130F" w:rsidRPr="000A576F" w:rsidRDefault="00F2130F" w:rsidP="00F2130F">
      <w:pPr>
        <w:pStyle w:val="NormalBold"/>
      </w:pPr>
      <w:r w:rsidRPr="000A576F">
        <w:rPr>
          <w:rStyle w:val="HideTWBExt"/>
          <w:b w:val="0"/>
        </w:rPr>
        <w:t>&lt;Article&gt;</w:t>
      </w:r>
      <w:r w:rsidRPr="000A576F">
        <w:t>N.º 1</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D6CF636" w14:textId="77777777" w:rsidTr="00D35365">
        <w:trPr>
          <w:trHeight w:hRule="exact" w:val="240"/>
          <w:jc w:val="center"/>
        </w:trPr>
        <w:tc>
          <w:tcPr>
            <w:tcW w:w="9752" w:type="dxa"/>
            <w:gridSpan w:val="2"/>
            <w:tcBorders>
              <w:top w:val="nil"/>
              <w:left w:val="nil"/>
              <w:bottom w:val="nil"/>
              <w:right w:val="nil"/>
            </w:tcBorders>
          </w:tcPr>
          <w:p w14:paraId="4DF43A4A" w14:textId="77777777" w:rsidR="00F2130F" w:rsidRPr="000A576F" w:rsidRDefault="00F2130F" w:rsidP="00D35365"/>
        </w:tc>
      </w:tr>
      <w:tr w:rsidR="00F2130F" w:rsidRPr="000A576F" w14:paraId="27217F5A" w14:textId="77777777" w:rsidTr="00D35365">
        <w:trPr>
          <w:trHeight w:val="240"/>
          <w:jc w:val="center"/>
        </w:trPr>
        <w:tc>
          <w:tcPr>
            <w:tcW w:w="4876" w:type="dxa"/>
            <w:tcBorders>
              <w:top w:val="nil"/>
              <w:left w:val="nil"/>
              <w:bottom w:val="nil"/>
              <w:right w:val="nil"/>
            </w:tcBorders>
          </w:tcPr>
          <w:p w14:paraId="482E3A7A"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0863163" w14:textId="77777777" w:rsidR="00F2130F" w:rsidRPr="000A576F" w:rsidRDefault="00F2130F" w:rsidP="00D35365">
            <w:pPr>
              <w:pStyle w:val="AmColumnHeading"/>
            </w:pPr>
            <w:r w:rsidRPr="000A576F">
              <w:t>Alteração</w:t>
            </w:r>
          </w:p>
        </w:tc>
      </w:tr>
      <w:tr w:rsidR="00F2130F" w:rsidRPr="000A576F" w14:paraId="39424285" w14:textId="77777777" w:rsidTr="00D35365">
        <w:trPr>
          <w:jc w:val="center"/>
        </w:trPr>
        <w:tc>
          <w:tcPr>
            <w:tcW w:w="4876" w:type="dxa"/>
            <w:tcBorders>
              <w:top w:val="nil"/>
              <w:left w:val="nil"/>
              <w:bottom w:val="nil"/>
              <w:right w:val="nil"/>
            </w:tcBorders>
          </w:tcPr>
          <w:p w14:paraId="4B1F781C" w14:textId="77777777" w:rsidR="00F2130F" w:rsidRPr="000A576F" w:rsidRDefault="00F2130F" w:rsidP="00D35365">
            <w:pPr>
              <w:pStyle w:val="Normal6a"/>
            </w:pPr>
            <w:r w:rsidRPr="000A576F">
              <w:t>1.</w:t>
            </w:r>
            <w:r w:rsidRPr="000A576F">
              <w:tab/>
              <w:t>Apela para a mobilização geral de todos os recursos financeiros e instrumentos disponíveis para reforçar a segurança e a soberania industrial e tecnológica da UE, sustentar a transição ecológica, criar empregos de qualidade e contribuir para uma convergência social ascendente, num contexto marcado pela instabilidade geopolítica e por tensões internacionais;</w:t>
            </w:r>
          </w:p>
        </w:tc>
        <w:tc>
          <w:tcPr>
            <w:tcW w:w="4876" w:type="dxa"/>
            <w:tcBorders>
              <w:top w:val="nil"/>
              <w:left w:val="nil"/>
              <w:bottom w:val="nil"/>
              <w:right w:val="nil"/>
            </w:tcBorders>
          </w:tcPr>
          <w:p w14:paraId="114FB0E7" w14:textId="77777777" w:rsidR="00F2130F" w:rsidRPr="000A576F" w:rsidRDefault="00F2130F" w:rsidP="00D35365">
            <w:pPr>
              <w:pStyle w:val="Normal6a"/>
            </w:pPr>
            <w:r w:rsidRPr="000A576F">
              <w:t>1.</w:t>
            </w:r>
            <w:r w:rsidRPr="000A576F">
              <w:tab/>
              <w:t>Apela para a mobilização geral de todos os recursos financeiros e instrumentos disponíveis para reforçar a segurança e a soberania industrial e tecnológica da UE, sustentar a transição ecológica, criar empregos de qualidade e contribuir para uma convergência social ascendente, num contexto marcado pela instabilidade geopolítica e por tensões internacionais</w:t>
            </w:r>
            <w:r w:rsidRPr="000A576F">
              <w:rPr>
                <w:b/>
                <w:i/>
              </w:rPr>
              <w:t>,  bem como pelo aumento do nível de endividamento na zona euro</w:t>
            </w:r>
            <w:r w:rsidRPr="000A576F">
              <w:t>;</w:t>
            </w:r>
          </w:p>
        </w:tc>
      </w:tr>
    </w:tbl>
    <w:p w14:paraId="3DFEAF6C"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{FR}</w:t>
      </w:r>
      <w:r w:rsidRPr="000A576F">
        <w:t>fr</w:t>
      </w:r>
      <w:r w:rsidRPr="000A576F">
        <w:rPr>
          <w:rStyle w:val="HideTWBExt"/>
        </w:rPr>
        <w:t>&lt;/Original&gt;</w:t>
      </w:r>
    </w:p>
    <w:p w14:paraId="6E9CAA88" w14:textId="77777777" w:rsidR="00F2130F" w:rsidRPr="000A576F" w:rsidRDefault="00F2130F" w:rsidP="00F2130F">
      <w:r w:rsidRPr="000A576F">
        <w:rPr>
          <w:rStyle w:val="HideTWBExt"/>
        </w:rPr>
        <w:t>&lt;/Amend&gt;</w:t>
      </w:r>
    </w:p>
    <w:p w14:paraId="2AABCBA9"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136</w:t>
      </w:r>
      <w:r w:rsidRPr="000A576F">
        <w:rPr>
          <w:rStyle w:val="HideTWBExt"/>
          <w:b w:val="0"/>
        </w:rPr>
        <w:t>&lt;/NumAm&gt;</w:t>
      </w:r>
    </w:p>
    <w:p w14:paraId="1BB0E3B2" w14:textId="77777777" w:rsidR="00F2130F" w:rsidRPr="000A576F" w:rsidRDefault="00F2130F" w:rsidP="00F2130F">
      <w:pPr>
        <w:pStyle w:val="NormalBold"/>
      </w:pPr>
      <w:r w:rsidRPr="000A576F">
        <w:rPr>
          <w:rStyle w:val="HideTWBExt"/>
          <w:b w:val="0"/>
        </w:rPr>
        <w:t>&lt;RepeatBlock-By&gt;&lt;Members&gt;</w:t>
      </w:r>
      <w:r w:rsidRPr="000A576F">
        <w:t>Carla Tavares, Jonás Fernández</w:t>
      </w:r>
      <w:r w:rsidRPr="000A576F">
        <w:rPr>
          <w:rStyle w:val="HideTWBExt"/>
          <w:b w:val="0"/>
        </w:rPr>
        <w:t>&lt;/Members&gt;</w:t>
      </w:r>
    </w:p>
    <w:p w14:paraId="6C1BDA36" w14:textId="77777777" w:rsidR="00F2130F" w:rsidRPr="000A576F" w:rsidRDefault="00F2130F" w:rsidP="00F2130F">
      <w:pPr>
        <w:pStyle w:val="NormalBold"/>
      </w:pPr>
      <w:r w:rsidRPr="000A576F">
        <w:rPr>
          <w:rStyle w:val="HideTWBExt"/>
          <w:b w:val="0"/>
        </w:rPr>
        <w:t>&lt;/RepeatBlock-By&gt;</w:t>
      </w:r>
    </w:p>
    <w:p w14:paraId="038F2C74"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6A901BC" w14:textId="77777777" w:rsidR="00F2130F" w:rsidRPr="000A576F" w:rsidRDefault="00F2130F" w:rsidP="00F2130F">
      <w:pPr>
        <w:pStyle w:val="NormalBold"/>
      </w:pPr>
      <w:r w:rsidRPr="000A576F">
        <w:rPr>
          <w:rStyle w:val="HideTWBExt"/>
          <w:b w:val="0"/>
        </w:rPr>
        <w:t>&lt;Article&gt;</w:t>
      </w:r>
      <w:r w:rsidRPr="000A576F">
        <w:t>N.º 1</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B27571B" w14:textId="77777777" w:rsidTr="00D35365">
        <w:trPr>
          <w:trHeight w:hRule="exact" w:val="240"/>
          <w:jc w:val="center"/>
        </w:trPr>
        <w:tc>
          <w:tcPr>
            <w:tcW w:w="9752" w:type="dxa"/>
            <w:gridSpan w:val="2"/>
            <w:tcBorders>
              <w:top w:val="nil"/>
              <w:left w:val="nil"/>
              <w:bottom w:val="nil"/>
              <w:right w:val="nil"/>
            </w:tcBorders>
          </w:tcPr>
          <w:p w14:paraId="3CB4477D" w14:textId="77777777" w:rsidR="00F2130F" w:rsidRPr="000A576F" w:rsidRDefault="00F2130F" w:rsidP="00D35365"/>
        </w:tc>
      </w:tr>
      <w:tr w:rsidR="00F2130F" w:rsidRPr="000A576F" w14:paraId="7385E41C" w14:textId="77777777" w:rsidTr="00D35365">
        <w:trPr>
          <w:trHeight w:val="240"/>
          <w:jc w:val="center"/>
        </w:trPr>
        <w:tc>
          <w:tcPr>
            <w:tcW w:w="4876" w:type="dxa"/>
            <w:tcBorders>
              <w:top w:val="nil"/>
              <w:left w:val="nil"/>
              <w:bottom w:val="nil"/>
              <w:right w:val="nil"/>
            </w:tcBorders>
          </w:tcPr>
          <w:p w14:paraId="5F4598B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BFFE877" w14:textId="77777777" w:rsidR="00F2130F" w:rsidRPr="000A576F" w:rsidRDefault="00F2130F" w:rsidP="00D35365">
            <w:pPr>
              <w:pStyle w:val="AmColumnHeading"/>
            </w:pPr>
            <w:r w:rsidRPr="000A576F">
              <w:t>Alteração</w:t>
            </w:r>
          </w:p>
        </w:tc>
      </w:tr>
      <w:tr w:rsidR="00F2130F" w:rsidRPr="000A576F" w14:paraId="7A3EBB98" w14:textId="77777777" w:rsidTr="00D35365">
        <w:trPr>
          <w:jc w:val="center"/>
        </w:trPr>
        <w:tc>
          <w:tcPr>
            <w:tcW w:w="4876" w:type="dxa"/>
            <w:tcBorders>
              <w:top w:val="nil"/>
              <w:left w:val="nil"/>
              <w:bottom w:val="nil"/>
              <w:right w:val="nil"/>
            </w:tcBorders>
          </w:tcPr>
          <w:p w14:paraId="728CFFED" w14:textId="77777777" w:rsidR="00F2130F" w:rsidRPr="000A576F" w:rsidRDefault="00F2130F" w:rsidP="00D35365">
            <w:pPr>
              <w:pStyle w:val="Normal6a"/>
            </w:pPr>
            <w:r w:rsidRPr="000A576F">
              <w:t>1.</w:t>
            </w:r>
            <w:r w:rsidRPr="000A576F">
              <w:tab/>
              <w:t>Apela para a mobilização geral de todos os recursos financeiros e instrumentos disponíveis para reforçar a segurança e a soberania industrial e tecnológica da UE, sustentar a transição ecológica, criar empregos de qualidade e contribuir para uma convergência social ascendente, num contexto marcado pela instabilidade geopolítica e por tensões internacionais;</w:t>
            </w:r>
          </w:p>
        </w:tc>
        <w:tc>
          <w:tcPr>
            <w:tcW w:w="4876" w:type="dxa"/>
            <w:tcBorders>
              <w:top w:val="nil"/>
              <w:left w:val="nil"/>
              <w:bottom w:val="nil"/>
              <w:right w:val="nil"/>
            </w:tcBorders>
          </w:tcPr>
          <w:p w14:paraId="26432DBF" w14:textId="77777777" w:rsidR="00F2130F" w:rsidRPr="000A576F" w:rsidRDefault="00F2130F" w:rsidP="00D35365">
            <w:pPr>
              <w:pStyle w:val="Normal6a"/>
            </w:pPr>
            <w:r w:rsidRPr="000A576F">
              <w:t>1.</w:t>
            </w:r>
            <w:r w:rsidRPr="000A576F">
              <w:tab/>
              <w:t xml:space="preserve">Apela para a mobilização geral de todos os recursos financeiros e instrumentos disponíveis para reforçar a segurança e a soberania industrial e tecnológica da UE, </w:t>
            </w:r>
            <w:r w:rsidRPr="000A576F">
              <w:rPr>
                <w:b/>
                <w:i/>
              </w:rPr>
              <w:t>incluindo o reforço da resiliência e a proteção das infraestruturas críticas — nomeadamente os sistemas de eletricidade, água e comunicação —, a fim de salvaguardar os europeus e as empresas da UE e atenuar o impacto de apagões e outras perturbações significativas,</w:t>
            </w:r>
            <w:r w:rsidRPr="000A576F">
              <w:t xml:space="preserve"> sustentar a transição ecológica, criar empregos de qualidade e contribuir para uma convergência social ascendente, num contexto marcado pela instabilidade geopolítica e por tensões internacionais;</w:t>
            </w:r>
          </w:p>
        </w:tc>
      </w:tr>
    </w:tbl>
    <w:p w14:paraId="53AFB3CC"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691836F" w14:textId="77777777" w:rsidR="00F2130F" w:rsidRPr="000A576F" w:rsidRDefault="00F2130F" w:rsidP="00F2130F">
      <w:r w:rsidRPr="000A576F">
        <w:rPr>
          <w:rStyle w:val="HideTWBExt"/>
        </w:rPr>
        <w:t>&lt;/Amend&gt;</w:t>
      </w:r>
    </w:p>
    <w:p w14:paraId="4B6E1B2E"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137</w:t>
      </w:r>
      <w:r w:rsidRPr="000A576F">
        <w:rPr>
          <w:rStyle w:val="HideTWBExt"/>
          <w:b w:val="0"/>
        </w:rPr>
        <w:t>&lt;/NumAm&gt;</w:t>
      </w:r>
    </w:p>
    <w:p w14:paraId="5A15A2C1" w14:textId="77777777" w:rsidR="00F2130F" w:rsidRPr="000A576F" w:rsidRDefault="00F2130F" w:rsidP="00F2130F">
      <w:pPr>
        <w:pStyle w:val="NormalBold"/>
      </w:pPr>
      <w:r w:rsidRPr="000A576F">
        <w:rPr>
          <w:rStyle w:val="HideTWBExt"/>
          <w:b w:val="0"/>
        </w:rPr>
        <w:t>&lt;RepeatBlock-By&gt;&lt;Members&gt;</w:t>
      </w:r>
      <w:r w:rsidRPr="000A576F">
        <w:t>Christophe Gomart</w:t>
      </w:r>
      <w:r w:rsidRPr="000A576F">
        <w:rPr>
          <w:rStyle w:val="HideTWBExt"/>
          <w:b w:val="0"/>
        </w:rPr>
        <w:t>&lt;/Members&gt;</w:t>
      </w:r>
    </w:p>
    <w:p w14:paraId="0B11A74D" w14:textId="77777777" w:rsidR="00F2130F" w:rsidRPr="000A576F" w:rsidRDefault="00F2130F" w:rsidP="00F2130F">
      <w:pPr>
        <w:pStyle w:val="NormalBold"/>
      </w:pPr>
      <w:r w:rsidRPr="000A576F">
        <w:rPr>
          <w:rStyle w:val="HideTWBExt"/>
          <w:b w:val="0"/>
        </w:rPr>
        <w:t>&lt;/RepeatBlock-By&gt;</w:t>
      </w:r>
    </w:p>
    <w:p w14:paraId="3F4BD8A4"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BC2D0BC" w14:textId="77777777" w:rsidR="00F2130F" w:rsidRPr="000A576F" w:rsidRDefault="00F2130F" w:rsidP="00F2130F">
      <w:pPr>
        <w:pStyle w:val="NormalBold"/>
      </w:pPr>
      <w:r w:rsidRPr="000A576F">
        <w:rPr>
          <w:rStyle w:val="HideTWBExt"/>
          <w:b w:val="0"/>
        </w:rPr>
        <w:t>&lt;Article&gt;</w:t>
      </w:r>
      <w:r w:rsidRPr="000A576F">
        <w:t>N.º 1</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3258311" w14:textId="77777777" w:rsidTr="00D35365">
        <w:trPr>
          <w:trHeight w:hRule="exact" w:val="240"/>
          <w:jc w:val="center"/>
        </w:trPr>
        <w:tc>
          <w:tcPr>
            <w:tcW w:w="9752" w:type="dxa"/>
            <w:gridSpan w:val="2"/>
            <w:tcBorders>
              <w:top w:val="nil"/>
              <w:left w:val="nil"/>
              <w:bottom w:val="nil"/>
              <w:right w:val="nil"/>
            </w:tcBorders>
          </w:tcPr>
          <w:p w14:paraId="5BCEAF3C" w14:textId="77777777" w:rsidR="00F2130F" w:rsidRPr="000A576F" w:rsidRDefault="00F2130F" w:rsidP="00D35365"/>
        </w:tc>
      </w:tr>
      <w:tr w:rsidR="00F2130F" w:rsidRPr="000A576F" w14:paraId="7CBECAF5" w14:textId="77777777" w:rsidTr="00D35365">
        <w:trPr>
          <w:trHeight w:val="240"/>
          <w:jc w:val="center"/>
        </w:trPr>
        <w:tc>
          <w:tcPr>
            <w:tcW w:w="4876" w:type="dxa"/>
            <w:tcBorders>
              <w:top w:val="nil"/>
              <w:left w:val="nil"/>
              <w:bottom w:val="nil"/>
              <w:right w:val="nil"/>
            </w:tcBorders>
          </w:tcPr>
          <w:p w14:paraId="7121D6B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A377636" w14:textId="77777777" w:rsidR="00F2130F" w:rsidRPr="000A576F" w:rsidRDefault="00F2130F" w:rsidP="00D35365">
            <w:pPr>
              <w:pStyle w:val="AmColumnHeading"/>
            </w:pPr>
            <w:r w:rsidRPr="000A576F">
              <w:t>Alteração</w:t>
            </w:r>
          </w:p>
        </w:tc>
      </w:tr>
      <w:tr w:rsidR="00F2130F" w:rsidRPr="000A576F" w14:paraId="0B8CA477" w14:textId="77777777" w:rsidTr="00D35365">
        <w:trPr>
          <w:jc w:val="center"/>
        </w:trPr>
        <w:tc>
          <w:tcPr>
            <w:tcW w:w="4876" w:type="dxa"/>
            <w:tcBorders>
              <w:top w:val="nil"/>
              <w:left w:val="nil"/>
              <w:bottom w:val="nil"/>
              <w:right w:val="nil"/>
            </w:tcBorders>
          </w:tcPr>
          <w:p w14:paraId="3E7D14F0" w14:textId="77777777" w:rsidR="00F2130F" w:rsidRPr="000A576F" w:rsidRDefault="00F2130F" w:rsidP="00D35365">
            <w:pPr>
              <w:pStyle w:val="Normal6a"/>
            </w:pPr>
            <w:r w:rsidRPr="000A576F">
              <w:t>1.</w:t>
            </w:r>
            <w:r w:rsidRPr="000A576F">
              <w:tab/>
              <w:t>Apela para a mobilização geral de todos os recursos financeiros e instrumentos disponíveis para reforçar a segurança e a soberania industrial e tecnológica da UE, sustentar a transição ecológica, criar empregos de qualidade e contribuir para uma convergência social ascendente, num contexto marcado pela instabilidade geopolítica e por tensões internacionais;</w:t>
            </w:r>
          </w:p>
        </w:tc>
        <w:tc>
          <w:tcPr>
            <w:tcW w:w="4876" w:type="dxa"/>
            <w:tcBorders>
              <w:top w:val="nil"/>
              <w:left w:val="nil"/>
              <w:bottom w:val="nil"/>
              <w:right w:val="nil"/>
            </w:tcBorders>
          </w:tcPr>
          <w:p w14:paraId="5F98FF72" w14:textId="77777777" w:rsidR="00F2130F" w:rsidRPr="000A576F" w:rsidRDefault="00F2130F" w:rsidP="00D35365">
            <w:pPr>
              <w:pStyle w:val="Normal6a"/>
            </w:pPr>
            <w:r w:rsidRPr="000A576F">
              <w:t>1.</w:t>
            </w:r>
            <w:r w:rsidRPr="000A576F">
              <w:tab/>
              <w:t xml:space="preserve">Apela para a mobilização geral de todos os recursos financeiros e instrumentos disponíveis para reforçar a segurança e a soberania industrial e tecnológica da UE, sustentar a transição ecológica, criar empregos de qualidade e contribuir para uma convergência social ascendente, num contexto marcado pela instabilidade geopolítica e por tensões internacionais; </w:t>
            </w:r>
            <w:r w:rsidRPr="000A576F">
              <w:rPr>
                <w:b/>
                <w:i/>
              </w:rPr>
              <w:t>observa, por conseguinte, que a titularização, ao distribuir o risco aos investidores mais capazes de o suportar, representa uma poderosa alavanca para aumentar a capacidade dos investidores privados para financiar as prioridades estratégicas da União;</w:t>
            </w:r>
          </w:p>
        </w:tc>
      </w:tr>
    </w:tbl>
    <w:p w14:paraId="2D8E19DC"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{FR}</w:t>
      </w:r>
      <w:r w:rsidRPr="000A576F">
        <w:t>fr</w:t>
      </w:r>
      <w:r w:rsidRPr="000A576F">
        <w:rPr>
          <w:rStyle w:val="HideTWBExt"/>
        </w:rPr>
        <w:t>&lt;/Original&gt;</w:t>
      </w:r>
    </w:p>
    <w:p w14:paraId="3F82E257" w14:textId="77777777" w:rsidR="00F2130F" w:rsidRPr="000A576F" w:rsidRDefault="00F2130F" w:rsidP="00F2130F">
      <w:r w:rsidRPr="000A576F">
        <w:rPr>
          <w:rStyle w:val="HideTWBExt"/>
        </w:rPr>
        <w:t>&lt;/Amend&gt;</w:t>
      </w:r>
    </w:p>
    <w:p w14:paraId="0F5693B3"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138</w:t>
      </w:r>
      <w:r w:rsidRPr="000A576F">
        <w:rPr>
          <w:rStyle w:val="HideTWBExt"/>
          <w:b w:val="0"/>
        </w:rPr>
        <w:t>&lt;/NumAm&gt;</w:t>
      </w:r>
    </w:p>
    <w:p w14:paraId="076CEA6F" w14:textId="77777777" w:rsidR="00F2130F" w:rsidRPr="000A576F" w:rsidRDefault="00F2130F" w:rsidP="00F2130F">
      <w:pPr>
        <w:pStyle w:val="NormalBold"/>
      </w:pPr>
      <w:r w:rsidRPr="000A576F">
        <w:rPr>
          <w:rStyle w:val="HideTWBExt"/>
          <w:b w:val="0"/>
        </w:rPr>
        <w:t>&lt;RepeatBlock-By&gt;&lt;Members&gt;</w:t>
      </w:r>
      <w:r w:rsidRPr="000A576F">
        <w:t>Regina Doherty</w:t>
      </w:r>
      <w:r w:rsidRPr="000A576F">
        <w:rPr>
          <w:rStyle w:val="HideTWBExt"/>
          <w:b w:val="0"/>
        </w:rPr>
        <w:t>&lt;/Members&gt;</w:t>
      </w:r>
    </w:p>
    <w:p w14:paraId="786A64D6" w14:textId="77777777" w:rsidR="00F2130F" w:rsidRPr="000A576F" w:rsidRDefault="00F2130F" w:rsidP="00F2130F">
      <w:pPr>
        <w:pStyle w:val="NormalBold"/>
      </w:pPr>
      <w:r w:rsidRPr="000A576F">
        <w:rPr>
          <w:rStyle w:val="HideTWBExt"/>
          <w:b w:val="0"/>
        </w:rPr>
        <w:t>&lt;/RepeatBlock-By&gt;</w:t>
      </w:r>
    </w:p>
    <w:p w14:paraId="24AB4EA5"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AF4CECE" w14:textId="43AAE88B" w:rsidR="00F2130F" w:rsidRPr="000A576F" w:rsidRDefault="00F2130F" w:rsidP="00F2130F">
      <w:pPr>
        <w:pStyle w:val="NormalBold"/>
      </w:pPr>
      <w:r w:rsidRPr="000A576F">
        <w:rPr>
          <w:rStyle w:val="HideTWBExt"/>
          <w:b w:val="0"/>
        </w:rPr>
        <w:t>&lt;Article&gt;</w:t>
      </w:r>
      <w:r w:rsidRPr="000A576F">
        <w:t>N.º 1</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1EBDA44" w14:textId="77777777" w:rsidTr="00D35365">
        <w:trPr>
          <w:trHeight w:hRule="exact" w:val="240"/>
          <w:jc w:val="center"/>
        </w:trPr>
        <w:tc>
          <w:tcPr>
            <w:tcW w:w="9752" w:type="dxa"/>
            <w:gridSpan w:val="2"/>
            <w:tcBorders>
              <w:top w:val="nil"/>
              <w:left w:val="nil"/>
              <w:bottom w:val="nil"/>
              <w:right w:val="nil"/>
            </w:tcBorders>
          </w:tcPr>
          <w:p w14:paraId="7CAE9DE2" w14:textId="77777777" w:rsidR="00F2130F" w:rsidRPr="000A576F" w:rsidRDefault="00F2130F" w:rsidP="00D35365"/>
        </w:tc>
      </w:tr>
      <w:tr w:rsidR="00F2130F" w:rsidRPr="000A576F" w14:paraId="3A2F96BC" w14:textId="77777777" w:rsidTr="00D35365">
        <w:trPr>
          <w:trHeight w:val="240"/>
          <w:jc w:val="center"/>
        </w:trPr>
        <w:tc>
          <w:tcPr>
            <w:tcW w:w="4876" w:type="dxa"/>
            <w:tcBorders>
              <w:top w:val="nil"/>
              <w:left w:val="nil"/>
              <w:bottom w:val="nil"/>
              <w:right w:val="nil"/>
            </w:tcBorders>
          </w:tcPr>
          <w:p w14:paraId="60214395"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72AA602" w14:textId="77777777" w:rsidR="00F2130F" w:rsidRPr="000A576F" w:rsidRDefault="00F2130F" w:rsidP="00D35365">
            <w:pPr>
              <w:pStyle w:val="AmColumnHeading"/>
            </w:pPr>
            <w:r w:rsidRPr="000A576F">
              <w:t>Alteração</w:t>
            </w:r>
          </w:p>
        </w:tc>
      </w:tr>
      <w:tr w:rsidR="00F2130F" w:rsidRPr="000A576F" w14:paraId="39E410C9" w14:textId="77777777" w:rsidTr="00D35365">
        <w:trPr>
          <w:jc w:val="center"/>
        </w:trPr>
        <w:tc>
          <w:tcPr>
            <w:tcW w:w="4876" w:type="dxa"/>
            <w:tcBorders>
              <w:top w:val="nil"/>
              <w:left w:val="nil"/>
              <w:bottom w:val="nil"/>
              <w:right w:val="nil"/>
            </w:tcBorders>
          </w:tcPr>
          <w:p w14:paraId="4EB67573" w14:textId="77777777" w:rsidR="00F2130F" w:rsidRPr="000A576F" w:rsidRDefault="00F2130F" w:rsidP="00D35365">
            <w:pPr>
              <w:pStyle w:val="Normal6a"/>
            </w:pPr>
          </w:p>
        </w:tc>
        <w:tc>
          <w:tcPr>
            <w:tcW w:w="4876" w:type="dxa"/>
            <w:tcBorders>
              <w:top w:val="nil"/>
              <w:left w:val="nil"/>
              <w:bottom w:val="nil"/>
              <w:right w:val="nil"/>
            </w:tcBorders>
          </w:tcPr>
          <w:p w14:paraId="48C49DBC" w14:textId="3C3BB65D" w:rsidR="00F2130F" w:rsidRPr="000A576F" w:rsidRDefault="00F2130F" w:rsidP="00D35365">
            <w:pPr>
              <w:pStyle w:val="Normal6a"/>
            </w:pPr>
            <w:r w:rsidRPr="000A576F">
              <w:rPr>
                <w:b/>
                <w:i/>
              </w:rPr>
              <w:t>1</w:t>
            </w:r>
            <w:r w:rsidR="002C517D">
              <w:rPr>
                <w:b/>
                <w:i/>
              </w:rPr>
              <w:noBreakHyphen/>
            </w:r>
            <w:r w:rsidRPr="000A576F">
              <w:rPr>
                <w:b/>
                <w:i/>
              </w:rPr>
              <w:t>A.</w:t>
            </w:r>
            <w:r w:rsidRPr="000A576F">
              <w:tab/>
            </w:r>
            <w:r w:rsidRPr="000A576F">
              <w:rPr>
                <w:b/>
                <w:i/>
              </w:rPr>
              <w:t>Salienta que a competitividade não é um desafio que será resolvido apenas com novos fundos; salienta que a UE não pode sair do declínio relativo por via das despesas; insta a Comissão e todos os Estados</w:t>
            </w:r>
            <w:r w:rsidR="002C517D">
              <w:rPr>
                <w:b/>
                <w:i/>
              </w:rPr>
              <w:noBreakHyphen/>
            </w:r>
            <w:r w:rsidRPr="000A576F">
              <w:rPr>
                <w:b/>
                <w:i/>
              </w:rPr>
              <w:t>Membros a tomarem medidas e a aplicarem reformas jurídicas e administrativas que reforcem a competitividade, promovam a inovação e o dinamismo, simplifiquem a burocracia, reduzam os custos e os encargos regulamentares para os inovadores, simplifiquem os requisitos de comunicação de informações, criem um clima favorável ao investimento na Europa, aumentem as oportunidades de comércio com países terceiros, combatam a sobrerregulação e melhorem a cooperação administrativa entre os Estados</w:t>
            </w:r>
            <w:r w:rsidR="002C517D">
              <w:rPr>
                <w:b/>
                <w:i/>
              </w:rPr>
              <w:noBreakHyphen/>
            </w:r>
            <w:r w:rsidRPr="000A576F">
              <w:rPr>
                <w:b/>
                <w:i/>
              </w:rPr>
              <w:t>Membros; rejeita qualquer movimento no sentido de um maior protecionismo da UE; acolhe favoravelmente a prioridade dada pela Comissão Europeia à redução dos encargos para as empresas decorrentes dos requisitos legais em matéria de apresentação de relatórios em 25 % e 35 % para as PME; apela a que esta prioridade seja aplicada em todos os setores;</w:t>
            </w:r>
          </w:p>
        </w:tc>
      </w:tr>
    </w:tbl>
    <w:p w14:paraId="7D64C08A"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D3B5FF4" w14:textId="77777777" w:rsidR="00F2130F" w:rsidRPr="000A576F" w:rsidRDefault="00F2130F" w:rsidP="00F2130F">
      <w:r w:rsidRPr="000A576F">
        <w:rPr>
          <w:rStyle w:val="HideTWBExt"/>
        </w:rPr>
        <w:t>&lt;/Amend&gt;</w:t>
      </w:r>
    </w:p>
    <w:p w14:paraId="68DADAC0"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139</w:t>
      </w:r>
      <w:r w:rsidRPr="000A576F">
        <w:rPr>
          <w:rStyle w:val="HideTWBExt"/>
          <w:b w:val="0"/>
        </w:rPr>
        <w:t>&lt;/NumAm&gt;</w:t>
      </w:r>
    </w:p>
    <w:p w14:paraId="2F06F555"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38FE81D7" w14:textId="77777777" w:rsidR="00F2130F" w:rsidRPr="000A576F" w:rsidRDefault="00F2130F" w:rsidP="00F2130F">
      <w:pPr>
        <w:pStyle w:val="NormalBold"/>
      </w:pPr>
      <w:r w:rsidRPr="000A576F">
        <w:rPr>
          <w:rStyle w:val="HideTWBExt"/>
          <w:b w:val="0"/>
        </w:rPr>
        <w:t>&lt;/RepeatBlock-By&gt;</w:t>
      </w:r>
    </w:p>
    <w:p w14:paraId="16C7E54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DB3BC46" w14:textId="1948E78A" w:rsidR="00F2130F" w:rsidRPr="000A576F" w:rsidRDefault="00F2130F" w:rsidP="00F2130F">
      <w:pPr>
        <w:pStyle w:val="NormalBold"/>
      </w:pPr>
      <w:r w:rsidRPr="000A576F">
        <w:rPr>
          <w:rStyle w:val="HideTWBExt"/>
          <w:b w:val="0"/>
        </w:rPr>
        <w:t>&lt;Article&gt;</w:t>
      </w:r>
      <w:r w:rsidRPr="000A576F">
        <w:t>N.º 1</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AC38C2C" w14:textId="77777777" w:rsidTr="00D35365">
        <w:trPr>
          <w:trHeight w:hRule="exact" w:val="240"/>
          <w:jc w:val="center"/>
        </w:trPr>
        <w:tc>
          <w:tcPr>
            <w:tcW w:w="9752" w:type="dxa"/>
            <w:gridSpan w:val="2"/>
            <w:tcBorders>
              <w:top w:val="nil"/>
              <w:left w:val="nil"/>
              <w:bottom w:val="nil"/>
              <w:right w:val="nil"/>
            </w:tcBorders>
          </w:tcPr>
          <w:p w14:paraId="434A76FC" w14:textId="77777777" w:rsidR="00F2130F" w:rsidRPr="000A576F" w:rsidRDefault="00F2130F" w:rsidP="00D35365"/>
        </w:tc>
      </w:tr>
      <w:tr w:rsidR="00F2130F" w:rsidRPr="000A576F" w14:paraId="4DC329F4" w14:textId="77777777" w:rsidTr="00D35365">
        <w:trPr>
          <w:trHeight w:val="240"/>
          <w:jc w:val="center"/>
        </w:trPr>
        <w:tc>
          <w:tcPr>
            <w:tcW w:w="4876" w:type="dxa"/>
            <w:tcBorders>
              <w:top w:val="nil"/>
              <w:left w:val="nil"/>
              <w:bottom w:val="nil"/>
              <w:right w:val="nil"/>
            </w:tcBorders>
          </w:tcPr>
          <w:p w14:paraId="5AE539AB"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6E22C1D" w14:textId="77777777" w:rsidR="00F2130F" w:rsidRPr="000A576F" w:rsidRDefault="00F2130F" w:rsidP="00D35365">
            <w:pPr>
              <w:pStyle w:val="AmColumnHeading"/>
            </w:pPr>
            <w:r w:rsidRPr="000A576F">
              <w:t>Alteração</w:t>
            </w:r>
          </w:p>
        </w:tc>
      </w:tr>
      <w:tr w:rsidR="00F2130F" w:rsidRPr="000A576F" w14:paraId="4DC1A783" w14:textId="77777777" w:rsidTr="00D35365">
        <w:trPr>
          <w:jc w:val="center"/>
        </w:trPr>
        <w:tc>
          <w:tcPr>
            <w:tcW w:w="4876" w:type="dxa"/>
            <w:tcBorders>
              <w:top w:val="nil"/>
              <w:left w:val="nil"/>
              <w:bottom w:val="nil"/>
              <w:right w:val="nil"/>
            </w:tcBorders>
          </w:tcPr>
          <w:p w14:paraId="532D522D" w14:textId="77777777" w:rsidR="00F2130F" w:rsidRPr="000A576F" w:rsidRDefault="00F2130F" w:rsidP="00D35365">
            <w:pPr>
              <w:pStyle w:val="Normal6a"/>
            </w:pPr>
          </w:p>
        </w:tc>
        <w:tc>
          <w:tcPr>
            <w:tcW w:w="4876" w:type="dxa"/>
            <w:tcBorders>
              <w:top w:val="nil"/>
              <w:left w:val="nil"/>
              <w:bottom w:val="nil"/>
              <w:right w:val="nil"/>
            </w:tcBorders>
          </w:tcPr>
          <w:p w14:paraId="0CB66EB4" w14:textId="723EB9A6" w:rsidR="00F2130F" w:rsidRPr="000A576F" w:rsidRDefault="00F2130F" w:rsidP="00D35365">
            <w:pPr>
              <w:pStyle w:val="Normal6a"/>
            </w:pPr>
            <w:r w:rsidRPr="000A576F">
              <w:rPr>
                <w:b/>
                <w:i/>
              </w:rPr>
              <w:t>1</w:t>
            </w:r>
            <w:r w:rsidR="002C517D">
              <w:rPr>
                <w:b/>
                <w:i/>
              </w:rPr>
              <w:noBreakHyphen/>
            </w:r>
            <w:r w:rsidRPr="000A576F">
              <w:rPr>
                <w:b/>
                <w:i/>
              </w:rPr>
              <w:t>A.</w:t>
            </w:r>
            <w:r w:rsidRPr="000A576F">
              <w:tab/>
            </w:r>
            <w:r w:rsidRPr="000A576F">
              <w:rPr>
                <w:b/>
                <w:i/>
              </w:rPr>
              <w:t>Salienta a importância de reforçar a confiança no sistema bancário, garantir a estabilidade financeira e promover um mercado único eficiente, que são objetivos fundamentais para a UE; recorda que a conclusão da União Bancária é uma condição necessária para alcançar estes objetivos, uma vez que não só reforçará a proteção dos aforradores, mas também criará um ambiente mais seguro e previsível para os investimentos, o que é essencial para impulsionar o crescimento económico; partilha da opinião de que um sistema de união bancária convergente contribuirá para reduzir a fragmentação do mercado, melhorar a afetação de capital e reforçar a competitividade da União no mundo; reconhece que a conclusão da União Bancária deve ser uma prioridade estratégica no aprofundamento da União Económica e Monetária;</w:t>
            </w:r>
          </w:p>
        </w:tc>
      </w:tr>
    </w:tbl>
    <w:p w14:paraId="1944284E"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6CAF866" w14:textId="77777777" w:rsidR="00F2130F" w:rsidRPr="000A576F" w:rsidRDefault="00F2130F" w:rsidP="00F2130F">
      <w:r w:rsidRPr="000A576F">
        <w:rPr>
          <w:rStyle w:val="HideTWBExt"/>
        </w:rPr>
        <w:t>&lt;/Amend&gt;</w:t>
      </w:r>
    </w:p>
    <w:p w14:paraId="5CEC054C"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140</w:t>
      </w:r>
      <w:r w:rsidRPr="000A576F">
        <w:rPr>
          <w:rStyle w:val="HideTWBExt"/>
          <w:b w:val="0"/>
        </w:rPr>
        <w:t>&lt;/NumAm&gt;</w:t>
      </w:r>
    </w:p>
    <w:p w14:paraId="65942CF1" w14:textId="77777777" w:rsidR="00F2130F" w:rsidRPr="000A576F" w:rsidRDefault="00F2130F" w:rsidP="00F2130F">
      <w:pPr>
        <w:pStyle w:val="NormalBold"/>
      </w:pPr>
      <w:r w:rsidRPr="000A576F">
        <w:rPr>
          <w:rStyle w:val="HideTWBExt"/>
          <w:b w:val="0"/>
        </w:rPr>
        <w:t>&lt;RepeatBlock-By&gt;&lt;Members&gt;</w:t>
      </w:r>
      <w:r w:rsidRPr="000A576F">
        <w:t>Enikő Győri, Pierre Pimpie, Jorge Martín Frías</w:t>
      </w:r>
      <w:r w:rsidRPr="000A576F">
        <w:rPr>
          <w:rStyle w:val="HideTWBExt"/>
          <w:b w:val="0"/>
        </w:rPr>
        <w:t>&lt;/Members&gt;</w:t>
      </w:r>
    </w:p>
    <w:p w14:paraId="008D0ED1" w14:textId="77777777" w:rsidR="00F2130F" w:rsidRPr="000A576F" w:rsidRDefault="00F2130F" w:rsidP="00F2130F">
      <w:pPr>
        <w:pStyle w:val="NormalBold"/>
      </w:pPr>
      <w:r w:rsidRPr="000A576F">
        <w:rPr>
          <w:rStyle w:val="HideTWBExt"/>
          <w:b w:val="0"/>
        </w:rPr>
        <w:t>&lt;/RepeatBlock-By&gt;</w:t>
      </w:r>
    </w:p>
    <w:p w14:paraId="3E7E25AB"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877DE61" w14:textId="1ED1BB2B" w:rsidR="00F2130F" w:rsidRPr="000A576F" w:rsidRDefault="00F2130F" w:rsidP="00F2130F">
      <w:pPr>
        <w:pStyle w:val="NormalBold"/>
      </w:pPr>
      <w:r w:rsidRPr="000A576F">
        <w:rPr>
          <w:rStyle w:val="HideTWBExt"/>
          <w:b w:val="0"/>
        </w:rPr>
        <w:t>&lt;Article&gt;</w:t>
      </w:r>
      <w:r w:rsidRPr="000A576F">
        <w:t>N.º 1</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37FF49B" w14:textId="77777777" w:rsidTr="00D35365">
        <w:trPr>
          <w:trHeight w:hRule="exact" w:val="240"/>
          <w:jc w:val="center"/>
        </w:trPr>
        <w:tc>
          <w:tcPr>
            <w:tcW w:w="9752" w:type="dxa"/>
            <w:gridSpan w:val="2"/>
            <w:tcBorders>
              <w:top w:val="nil"/>
              <w:left w:val="nil"/>
              <w:bottom w:val="nil"/>
              <w:right w:val="nil"/>
            </w:tcBorders>
          </w:tcPr>
          <w:p w14:paraId="799AD23A" w14:textId="77777777" w:rsidR="00F2130F" w:rsidRPr="000A576F" w:rsidRDefault="00F2130F" w:rsidP="00D35365"/>
        </w:tc>
      </w:tr>
      <w:tr w:rsidR="00F2130F" w:rsidRPr="000A576F" w14:paraId="3DB2C5B4" w14:textId="77777777" w:rsidTr="00D35365">
        <w:trPr>
          <w:trHeight w:val="240"/>
          <w:jc w:val="center"/>
        </w:trPr>
        <w:tc>
          <w:tcPr>
            <w:tcW w:w="4876" w:type="dxa"/>
            <w:tcBorders>
              <w:top w:val="nil"/>
              <w:left w:val="nil"/>
              <w:bottom w:val="nil"/>
              <w:right w:val="nil"/>
            </w:tcBorders>
          </w:tcPr>
          <w:p w14:paraId="1ED7A9C4"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298744E" w14:textId="77777777" w:rsidR="00F2130F" w:rsidRPr="000A576F" w:rsidRDefault="00F2130F" w:rsidP="00D35365">
            <w:pPr>
              <w:pStyle w:val="AmColumnHeading"/>
            </w:pPr>
            <w:r w:rsidRPr="000A576F">
              <w:t>Alteração</w:t>
            </w:r>
          </w:p>
        </w:tc>
      </w:tr>
      <w:tr w:rsidR="00F2130F" w:rsidRPr="000A576F" w14:paraId="596F2A25" w14:textId="77777777" w:rsidTr="00D35365">
        <w:trPr>
          <w:jc w:val="center"/>
        </w:trPr>
        <w:tc>
          <w:tcPr>
            <w:tcW w:w="4876" w:type="dxa"/>
            <w:tcBorders>
              <w:top w:val="nil"/>
              <w:left w:val="nil"/>
              <w:bottom w:val="nil"/>
              <w:right w:val="nil"/>
            </w:tcBorders>
          </w:tcPr>
          <w:p w14:paraId="0E575D6A" w14:textId="77777777" w:rsidR="00F2130F" w:rsidRPr="000A576F" w:rsidRDefault="00F2130F" w:rsidP="00D35365">
            <w:pPr>
              <w:pStyle w:val="Normal6a"/>
            </w:pPr>
          </w:p>
        </w:tc>
        <w:tc>
          <w:tcPr>
            <w:tcW w:w="4876" w:type="dxa"/>
            <w:tcBorders>
              <w:top w:val="nil"/>
              <w:left w:val="nil"/>
              <w:bottom w:val="nil"/>
              <w:right w:val="nil"/>
            </w:tcBorders>
          </w:tcPr>
          <w:p w14:paraId="48A768E0" w14:textId="57FB8C38" w:rsidR="00F2130F" w:rsidRPr="000A576F" w:rsidRDefault="00F2130F" w:rsidP="00D35365">
            <w:pPr>
              <w:pStyle w:val="Normal6a"/>
            </w:pPr>
            <w:r w:rsidRPr="000A576F">
              <w:rPr>
                <w:b/>
                <w:i/>
              </w:rPr>
              <w:t>1</w:t>
            </w:r>
            <w:r w:rsidR="002C517D">
              <w:rPr>
                <w:b/>
                <w:i/>
              </w:rPr>
              <w:noBreakHyphen/>
            </w:r>
            <w:r w:rsidRPr="000A576F">
              <w:rPr>
                <w:b/>
                <w:i/>
              </w:rPr>
              <w:t>A.</w:t>
            </w:r>
            <w:r w:rsidRPr="000A576F">
              <w:tab/>
            </w:r>
            <w:r w:rsidRPr="000A576F">
              <w:rPr>
                <w:b/>
                <w:i/>
              </w:rPr>
              <w:t>Apela à revisão da agenda de transição ecológica à luz dos encargos administrativos que asfixiam as empresas europeias, especialmente as PME e as empresas em fase de arranque; lamenta, a este respeito, que a Comissão — apesar dos seus efeitos económicos negativos — não tenha revogado as diretivas CSRD e CSDDD no contexto da proposta «omnibus»; insta os colegisladores a reduzirem significativamente a burocracia durante as negociações da «proposta de conteúdo» do pacote «omnibus»;</w:t>
            </w:r>
          </w:p>
        </w:tc>
      </w:tr>
    </w:tbl>
    <w:p w14:paraId="18B0C64E"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0B45149" w14:textId="77777777" w:rsidR="00F2130F" w:rsidRPr="000A576F" w:rsidRDefault="00F2130F" w:rsidP="00F2130F">
      <w:r w:rsidRPr="000A576F">
        <w:rPr>
          <w:rStyle w:val="HideTWBExt"/>
        </w:rPr>
        <w:t>&lt;/Amend&gt;</w:t>
      </w:r>
    </w:p>
    <w:p w14:paraId="091CAFD9"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141</w:t>
      </w:r>
      <w:r w:rsidRPr="000A576F">
        <w:rPr>
          <w:rStyle w:val="HideTWBExt"/>
          <w:b w:val="0"/>
        </w:rPr>
        <w:t>&lt;/NumAm&gt;</w:t>
      </w:r>
    </w:p>
    <w:p w14:paraId="2C92CDDB" w14:textId="77777777" w:rsidR="00F2130F" w:rsidRPr="000A576F" w:rsidRDefault="00F2130F" w:rsidP="00F2130F">
      <w:pPr>
        <w:pStyle w:val="NormalBold"/>
      </w:pPr>
      <w:r w:rsidRPr="000A576F">
        <w:rPr>
          <w:rStyle w:val="HideTWBExt"/>
          <w:b w:val="0"/>
        </w:rPr>
        <w:t>&lt;RepeatBlock-By&gt;&lt;Members&gt;</w:t>
      </w:r>
      <w:r w:rsidRPr="000A576F">
        <w:t>Enikő Győri, Pierre Pimpie, Jorge Martín Frías</w:t>
      </w:r>
      <w:r w:rsidRPr="000A576F">
        <w:rPr>
          <w:rStyle w:val="HideTWBExt"/>
          <w:b w:val="0"/>
        </w:rPr>
        <w:t>&lt;/Members&gt;</w:t>
      </w:r>
    </w:p>
    <w:p w14:paraId="16F022FA" w14:textId="77777777" w:rsidR="00F2130F" w:rsidRPr="000A576F" w:rsidRDefault="00F2130F" w:rsidP="00F2130F">
      <w:pPr>
        <w:pStyle w:val="NormalBold"/>
      </w:pPr>
      <w:r w:rsidRPr="000A576F">
        <w:rPr>
          <w:rStyle w:val="HideTWBExt"/>
          <w:b w:val="0"/>
        </w:rPr>
        <w:t>&lt;/RepeatBlock-By&gt;</w:t>
      </w:r>
    </w:p>
    <w:p w14:paraId="157A9130"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A20930A" w14:textId="5746D578" w:rsidR="00F2130F" w:rsidRPr="000A576F" w:rsidRDefault="00F2130F" w:rsidP="00F2130F">
      <w:pPr>
        <w:pStyle w:val="NormalBold"/>
      </w:pPr>
      <w:r w:rsidRPr="000A576F">
        <w:rPr>
          <w:rStyle w:val="HideTWBExt"/>
          <w:b w:val="0"/>
        </w:rPr>
        <w:t>&lt;Article&gt;</w:t>
      </w:r>
      <w:r w:rsidRPr="000A576F">
        <w:t>N.º 1</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AD713F6" w14:textId="77777777" w:rsidTr="00D35365">
        <w:trPr>
          <w:trHeight w:hRule="exact" w:val="240"/>
          <w:jc w:val="center"/>
        </w:trPr>
        <w:tc>
          <w:tcPr>
            <w:tcW w:w="9752" w:type="dxa"/>
            <w:gridSpan w:val="2"/>
            <w:tcBorders>
              <w:top w:val="nil"/>
              <w:left w:val="nil"/>
              <w:bottom w:val="nil"/>
              <w:right w:val="nil"/>
            </w:tcBorders>
          </w:tcPr>
          <w:p w14:paraId="6EB5ADBD" w14:textId="77777777" w:rsidR="00F2130F" w:rsidRPr="000A576F" w:rsidRDefault="00F2130F" w:rsidP="00D35365"/>
        </w:tc>
      </w:tr>
      <w:tr w:rsidR="00F2130F" w:rsidRPr="000A576F" w14:paraId="4DB4CE3C" w14:textId="77777777" w:rsidTr="00D35365">
        <w:trPr>
          <w:trHeight w:val="240"/>
          <w:jc w:val="center"/>
        </w:trPr>
        <w:tc>
          <w:tcPr>
            <w:tcW w:w="4876" w:type="dxa"/>
            <w:tcBorders>
              <w:top w:val="nil"/>
              <w:left w:val="nil"/>
              <w:bottom w:val="nil"/>
              <w:right w:val="nil"/>
            </w:tcBorders>
          </w:tcPr>
          <w:p w14:paraId="38259836"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54D3346" w14:textId="77777777" w:rsidR="00F2130F" w:rsidRPr="000A576F" w:rsidRDefault="00F2130F" w:rsidP="00D35365">
            <w:pPr>
              <w:pStyle w:val="AmColumnHeading"/>
            </w:pPr>
            <w:r w:rsidRPr="000A576F">
              <w:t>Alteração</w:t>
            </w:r>
          </w:p>
        </w:tc>
      </w:tr>
      <w:tr w:rsidR="00F2130F" w:rsidRPr="000A576F" w14:paraId="556F6F8E" w14:textId="77777777" w:rsidTr="00D35365">
        <w:trPr>
          <w:jc w:val="center"/>
        </w:trPr>
        <w:tc>
          <w:tcPr>
            <w:tcW w:w="4876" w:type="dxa"/>
            <w:tcBorders>
              <w:top w:val="nil"/>
              <w:left w:val="nil"/>
              <w:bottom w:val="nil"/>
              <w:right w:val="nil"/>
            </w:tcBorders>
          </w:tcPr>
          <w:p w14:paraId="2C58AA6A" w14:textId="77777777" w:rsidR="00F2130F" w:rsidRPr="000A576F" w:rsidRDefault="00F2130F" w:rsidP="00D35365">
            <w:pPr>
              <w:pStyle w:val="Normal6a"/>
            </w:pPr>
          </w:p>
        </w:tc>
        <w:tc>
          <w:tcPr>
            <w:tcW w:w="4876" w:type="dxa"/>
            <w:tcBorders>
              <w:top w:val="nil"/>
              <w:left w:val="nil"/>
              <w:bottom w:val="nil"/>
              <w:right w:val="nil"/>
            </w:tcBorders>
          </w:tcPr>
          <w:p w14:paraId="608E7D72" w14:textId="491A2BF9" w:rsidR="00F2130F" w:rsidRPr="000A576F" w:rsidRDefault="00F2130F" w:rsidP="00D35365">
            <w:pPr>
              <w:pStyle w:val="Normal6a"/>
            </w:pPr>
            <w:r w:rsidRPr="000A576F">
              <w:rPr>
                <w:b/>
                <w:i/>
              </w:rPr>
              <w:t>1</w:t>
            </w:r>
            <w:r w:rsidR="002C517D">
              <w:rPr>
                <w:b/>
                <w:i/>
              </w:rPr>
              <w:noBreakHyphen/>
            </w:r>
            <w:r w:rsidRPr="000A576F">
              <w:rPr>
                <w:b/>
                <w:i/>
              </w:rPr>
              <w:t>B.</w:t>
            </w:r>
            <w:r w:rsidRPr="000A576F">
              <w:tab/>
            </w:r>
            <w:r w:rsidRPr="000A576F">
              <w:rPr>
                <w:b/>
                <w:i/>
              </w:rPr>
              <w:t>Insta a Comissão a apresentar novas propostas para reduzir os encargos administrativos, a fim de aumentar os recursos financeiros disponíveis das empresas da UE; reitera a importância de criar um ambiente verdadeiramente favorável às empresas e ao investimento;</w:t>
            </w:r>
          </w:p>
        </w:tc>
      </w:tr>
    </w:tbl>
    <w:p w14:paraId="2F177F11"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37278E8" w14:textId="77777777" w:rsidR="00F2130F" w:rsidRPr="000A576F" w:rsidRDefault="00F2130F" w:rsidP="00F2130F">
      <w:r w:rsidRPr="000A576F">
        <w:rPr>
          <w:rStyle w:val="HideTWBExt"/>
        </w:rPr>
        <w:t>&lt;/Amend&gt;</w:t>
      </w:r>
    </w:p>
    <w:p w14:paraId="5C4CA5C0"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142</w:t>
      </w:r>
      <w:r w:rsidRPr="000A576F">
        <w:rPr>
          <w:rStyle w:val="HideTWBExt"/>
          <w:b w:val="0"/>
        </w:rPr>
        <w:t>&lt;/NumAm&gt;</w:t>
      </w:r>
    </w:p>
    <w:p w14:paraId="037F8B33"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4F0BCBD7" w14:textId="77777777" w:rsidR="00F2130F" w:rsidRPr="000A576F" w:rsidRDefault="00F2130F" w:rsidP="00F2130F">
      <w:pPr>
        <w:pStyle w:val="NormalBold"/>
      </w:pPr>
      <w:r w:rsidRPr="000A576F">
        <w:rPr>
          <w:rStyle w:val="HideTWBExt"/>
          <w:b w:val="0"/>
        </w:rPr>
        <w:t>&lt;/RepeatBlock-By&gt;</w:t>
      </w:r>
    </w:p>
    <w:p w14:paraId="1297C64F"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39F77F3" w14:textId="77777777" w:rsidR="00F2130F" w:rsidRPr="000A576F" w:rsidRDefault="00F2130F" w:rsidP="00F2130F">
      <w:pPr>
        <w:pStyle w:val="NormalBold"/>
      </w:pPr>
      <w:r w:rsidRPr="000A576F">
        <w:rPr>
          <w:rStyle w:val="HideTWBExt"/>
          <w:b w:val="0"/>
        </w:rPr>
        <w:t>&lt;Article&gt;</w:t>
      </w:r>
      <w:r w:rsidRPr="000A576F">
        <w:t>N.º 2</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982E38A" w14:textId="77777777" w:rsidTr="00D35365">
        <w:trPr>
          <w:trHeight w:hRule="exact" w:val="240"/>
          <w:jc w:val="center"/>
        </w:trPr>
        <w:tc>
          <w:tcPr>
            <w:tcW w:w="9752" w:type="dxa"/>
            <w:gridSpan w:val="2"/>
            <w:tcBorders>
              <w:top w:val="nil"/>
              <w:left w:val="nil"/>
              <w:bottom w:val="nil"/>
              <w:right w:val="nil"/>
            </w:tcBorders>
          </w:tcPr>
          <w:p w14:paraId="77C98868" w14:textId="77777777" w:rsidR="00F2130F" w:rsidRPr="000A576F" w:rsidRDefault="00F2130F" w:rsidP="00D35365"/>
        </w:tc>
      </w:tr>
      <w:tr w:rsidR="00F2130F" w:rsidRPr="000A576F" w14:paraId="532F4DE0" w14:textId="77777777" w:rsidTr="00D35365">
        <w:trPr>
          <w:trHeight w:val="240"/>
          <w:jc w:val="center"/>
        </w:trPr>
        <w:tc>
          <w:tcPr>
            <w:tcW w:w="4876" w:type="dxa"/>
            <w:tcBorders>
              <w:top w:val="nil"/>
              <w:left w:val="nil"/>
              <w:bottom w:val="nil"/>
              <w:right w:val="nil"/>
            </w:tcBorders>
          </w:tcPr>
          <w:p w14:paraId="7D5FCC04"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F22C012" w14:textId="77777777" w:rsidR="00F2130F" w:rsidRPr="000A576F" w:rsidRDefault="00F2130F" w:rsidP="00D35365">
            <w:pPr>
              <w:pStyle w:val="AmColumnHeading"/>
            </w:pPr>
            <w:r w:rsidRPr="000A576F">
              <w:t>Alteração</w:t>
            </w:r>
          </w:p>
        </w:tc>
      </w:tr>
      <w:tr w:rsidR="00F2130F" w:rsidRPr="000A576F" w14:paraId="2BAEC58D" w14:textId="77777777" w:rsidTr="00D35365">
        <w:trPr>
          <w:jc w:val="center"/>
        </w:trPr>
        <w:tc>
          <w:tcPr>
            <w:tcW w:w="4876" w:type="dxa"/>
            <w:tcBorders>
              <w:top w:val="nil"/>
              <w:left w:val="nil"/>
              <w:bottom w:val="nil"/>
              <w:right w:val="nil"/>
            </w:tcBorders>
          </w:tcPr>
          <w:p w14:paraId="58CB7453" w14:textId="77777777" w:rsidR="00F2130F" w:rsidRPr="000A576F" w:rsidRDefault="00F2130F" w:rsidP="00D35365">
            <w:pPr>
              <w:pStyle w:val="Normal6a"/>
            </w:pPr>
            <w:r w:rsidRPr="000A576F">
              <w:t>2.</w:t>
            </w:r>
            <w:r w:rsidRPr="000A576F">
              <w:tab/>
              <w:t>Acolhe com satisfação o debate reavivado sobre a necessidade de restaurar a produtividade da UE, que os Relatórios Draghi e Letta vieram estimular;</w:t>
            </w:r>
          </w:p>
        </w:tc>
        <w:tc>
          <w:tcPr>
            <w:tcW w:w="4876" w:type="dxa"/>
            <w:tcBorders>
              <w:top w:val="nil"/>
              <w:left w:val="nil"/>
              <w:bottom w:val="nil"/>
              <w:right w:val="nil"/>
            </w:tcBorders>
          </w:tcPr>
          <w:p w14:paraId="103A67DA" w14:textId="77777777" w:rsidR="00F2130F" w:rsidRPr="000A576F" w:rsidRDefault="00F2130F" w:rsidP="00D35365">
            <w:pPr>
              <w:pStyle w:val="Normal6a"/>
            </w:pPr>
            <w:r w:rsidRPr="000A576F">
              <w:t>2.</w:t>
            </w:r>
            <w:r w:rsidRPr="000A576F">
              <w:tab/>
              <w:t xml:space="preserve">Acolhe com satisfação o debate reavivado sobre a necessidade de restaurar a produtividade da UE, que os Relatórios Draghi e Letta vieram estimular; </w:t>
            </w:r>
            <w:r w:rsidRPr="000A576F">
              <w:rPr>
                <w:b/>
                <w:i/>
              </w:rPr>
              <w:t>recorda que os ganhos de produtividade poderiam ser alcançados principalmente através de investimentos em atividades inovadoras; reconhece que a construção de uma economia sustentável constitui uma importante vantagem competitiva da economia da UE e a pedra angular da sua soberania económica; está firmemente convicto de que o desenvolvimento de um quadro de financiamento sustentável sólido e credível é fundamental para canalizar os investimentos em consonância com os objetivos a longo prazo da UE e atrair investidores internacionais;</w:t>
            </w:r>
          </w:p>
        </w:tc>
      </w:tr>
    </w:tbl>
    <w:p w14:paraId="6ADD8444"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F2820EF" w14:textId="77777777" w:rsidR="00F2130F" w:rsidRPr="000A576F" w:rsidRDefault="00F2130F" w:rsidP="00F2130F">
      <w:r w:rsidRPr="000A576F">
        <w:rPr>
          <w:rStyle w:val="HideTWBExt"/>
        </w:rPr>
        <w:t>&lt;/Amend&gt;</w:t>
      </w:r>
    </w:p>
    <w:p w14:paraId="302565E9"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143</w:t>
      </w:r>
      <w:r w:rsidRPr="000A576F">
        <w:rPr>
          <w:rStyle w:val="HideTWBExt"/>
          <w:b w:val="0"/>
        </w:rPr>
        <w:t>&lt;/NumAm&gt;</w:t>
      </w:r>
    </w:p>
    <w:p w14:paraId="25C35D35" w14:textId="77777777" w:rsidR="00F2130F" w:rsidRPr="000A576F" w:rsidRDefault="00F2130F" w:rsidP="00F2130F">
      <w:pPr>
        <w:pStyle w:val="NormalBold"/>
      </w:pPr>
      <w:r w:rsidRPr="000A576F">
        <w:rPr>
          <w:rStyle w:val="HideTWBExt"/>
          <w:b w:val="0"/>
        </w:rPr>
        <w:t>&lt;RepeatBlock-By&gt;&lt;Members&gt;</w:t>
      </w:r>
      <w:r w:rsidRPr="000A576F">
        <w:t>Regina Doherty</w:t>
      </w:r>
      <w:r w:rsidRPr="000A576F">
        <w:rPr>
          <w:rStyle w:val="HideTWBExt"/>
          <w:b w:val="0"/>
        </w:rPr>
        <w:t>&lt;/Members&gt;</w:t>
      </w:r>
    </w:p>
    <w:p w14:paraId="52DB919F" w14:textId="77777777" w:rsidR="00F2130F" w:rsidRPr="000A576F" w:rsidRDefault="00F2130F" w:rsidP="00F2130F">
      <w:pPr>
        <w:pStyle w:val="NormalBold"/>
      </w:pPr>
      <w:r w:rsidRPr="000A576F">
        <w:rPr>
          <w:rStyle w:val="HideTWBExt"/>
          <w:b w:val="0"/>
        </w:rPr>
        <w:t>&lt;/RepeatBlock-By&gt;</w:t>
      </w:r>
    </w:p>
    <w:p w14:paraId="4C6E52A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F65E553" w14:textId="77777777" w:rsidR="00F2130F" w:rsidRPr="000A576F" w:rsidRDefault="00F2130F" w:rsidP="00F2130F">
      <w:pPr>
        <w:pStyle w:val="NormalBold"/>
      </w:pPr>
      <w:r w:rsidRPr="000A576F">
        <w:rPr>
          <w:rStyle w:val="HideTWBExt"/>
          <w:b w:val="0"/>
        </w:rPr>
        <w:t>&lt;Article&gt;</w:t>
      </w:r>
      <w:r w:rsidRPr="000A576F">
        <w:t>N.º 2</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2721B1E" w14:textId="77777777" w:rsidTr="00D35365">
        <w:trPr>
          <w:trHeight w:hRule="exact" w:val="240"/>
          <w:jc w:val="center"/>
        </w:trPr>
        <w:tc>
          <w:tcPr>
            <w:tcW w:w="9752" w:type="dxa"/>
            <w:gridSpan w:val="2"/>
            <w:tcBorders>
              <w:top w:val="nil"/>
              <w:left w:val="nil"/>
              <w:bottom w:val="nil"/>
              <w:right w:val="nil"/>
            </w:tcBorders>
          </w:tcPr>
          <w:p w14:paraId="431B8961" w14:textId="77777777" w:rsidR="00F2130F" w:rsidRPr="000A576F" w:rsidRDefault="00F2130F" w:rsidP="00D35365"/>
        </w:tc>
      </w:tr>
      <w:tr w:rsidR="00F2130F" w:rsidRPr="000A576F" w14:paraId="1FA170EA" w14:textId="77777777" w:rsidTr="00D35365">
        <w:trPr>
          <w:trHeight w:val="240"/>
          <w:jc w:val="center"/>
        </w:trPr>
        <w:tc>
          <w:tcPr>
            <w:tcW w:w="4876" w:type="dxa"/>
            <w:tcBorders>
              <w:top w:val="nil"/>
              <w:left w:val="nil"/>
              <w:bottom w:val="nil"/>
              <w:right w:val="nil"/>
            </w:tcBorders>
          </w:tcPr>
          <w:p w14:paraId="3E870F50"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E63397E" w14:textId="77777777" w:rsidR="00F2130F" w:rsidRPr="000A576F" w:rsidRDefault="00F2130F" w:rsidP="00D35365">
            <w:pPr>
              <w:pStyle w:val="AmColumnHeading"/>
            </w:pPr>
            <w:r w:rsidRPr="000A576F">
              <w:t>Alteração</w:t>
            </w:r>
          </w:p>
        </w:tc>
      </w:tr>
      <w:tr w:rsidR="00F2130F" w:rsidRPr="000A576F" w14:paraId="4EE7577A" w14:textId="77777777" w:rsidTr="00D35365">
        <w:trPr>
          <w:jc w:val="center"/>
        </w:trPr>
        <w:tc>
          <w:tcPr>
            <w:tcW w:w="4876" w:type="dxa"/>
            <w:tcBorders>
              <w:top w:val="nil"/>
              <w:left w:val="nil"/>
              <w:bottom w:val="nil"/>
              <w:right w:val="nil"/>
            </w:tcBorders>
          </w:tcPr>
          <w:p w14:paraId="0F758831" w14:textId="77777777" w:rsidR="00F2130F" w:rsidRPr="000A576F" w:rsidRDefault="00F2130F" w:rsidP="00D35365">
            <w:pPr>
              <w:pStyle w:val="Normal6a"/>
            </w:pPr>
            <w:r w:rsidRPr="000A576F">
              <w:t>2.</w:t>
            </w:r>
            <w:r w:rsidRPr="000A576F">
              <w:tab/>
              <w:t xml:space="preserve">Acolhe com satisfação o debate reavivado sobre a necessidade de </w:t>
            </w:r>
            <w:r w:rsidRPr="000A576F">
              <w:rPr>
                <w:b/>
                <w:i/>
              </w:rPr>
              <w:t>restaurar a produtividade</w:t>
            </w:r>
            <w:r w:rsidRPr="000A576F">
              <w:t xml:space="preserve"> da UE, que os Relatórios Draghi e Letta vieram estimular;</w:t>
            </w:r>
          </w:p>
        </w:tc>
        <w:tc>
          <w:tcPr>
            <w:tcW w:w="4876" w:type="dxa"/>
            <w:tcBorders>
              <w:top w:val="nil"/>
              <w:left w:val="nil"/>
              <w:bottom w:val="nil"/>
              <w:right w:val="nil"/>
            </w:tcBorders>
          </w:tcPr>
          <w:p w14:paraId="2AF688B5" w14:textId="77777777" w:rsidR="00F2130F" w:rsidRPr="000A576F" w:rsidRDefault="00F2130F" w:rsidP="00D35365">
            <w:pPr>
              <w:pStyle w:val="Normal6a"/>
            </w:pPr>
            <w:r w:rsidRPr="000A576F">
              <w:t>2.</w:t>
            </w:r>
            <w:r w:rsidRPr="000A576F">
              <w:tab/>
            </w:r>
            <w:r w:rsidRPr="000A576F">
              <w:rPr>
                <w:b/>
                <w:i/>
              </w:rPr>
              <w:t>Salienta que há demasiado capital que não é utilizado de forma produtiva na UE; salienta que as empresas, especialmente as PME, não podem tirar pleno partido dos mercados de capitais existentes na Europa para fins de financiamento e investimento;</w:t>
            </w:r>
            <w:r w:rsidRPr="000A576F">
              <w:t xml:space="preserve"> acolhe com satisfação o debate reavivado sobre a necessidade de </w:t>
            </w:r>
            <w:r w:rsidRPr="000A576F">
              <w:rPr>
                <w:b/>
                <w:i/>
              </w:rPr>
              <w:t>melhorar a competitividade</w:t>
            </w:r>
            <w:r w:rsidRPr="000A576F">
              <w:t xml:space="preserve"> da UE, que os Relatórios Draghi e Letta vieram estimular;</w:t>
            </w:r>
          </w:p>
        </w:tc>
      </w:tr>
    </w:tbl>
    <w:p w14:paraId="1C13C75A"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DD38DFA" w14:textId="77777777" w:rsidR="00F2130F" w:rsidRPr="000A576F" w:rsidRDefault="00F2130F" w:rsidP="00F2130F">
      <w:r w:rsidRPr="000A576F">
        <w:rPr>
          <w:rStyle w:val="HideTWBExt"/>
        </w:rPr>
        <w:t>&lt;/Amend&gt;</w:t>
      </w:r>
    </w:p>
    <w:p w14:paraId="39DB4634"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144</w:t>
      </w:r>
      <w:r w:rsidRPr="000A576F">
        <w:rPr>
          <w:rStyle w:val="HideTWBExt"/>
          <w:b w:val="0"/>
        </w:rPr>
        <w:t>&lt;/NumAm&gt;</w:t>
      </w:r>
    </w:p>
    <w:p w14:paraId="2C210C5D" w14:textId="77777777" w:rsidR="00F2130F" w:rsidRPr="000A576F" w:rsidRDefault="00F2130F" w:rsidP="00F2130F">
      <w:pPr>
        <w:pStyle w:val="NormalBold"/>
      </w:pPr>
      <w:r w:rsidRPr="000A576F">
        <w:rPr>
          <w:rStyle w:val="HideTWBExt"/>
          <w:b w:val="0"/>
        </w:rPr>
        <w:t>&lt;RepeatBlock-By&gt;&lt;Members&gt;</w:t>
      </w:r>
      <w:r w:rsidRPr="000A576F">
        <w:t>Michalis Hadjipantela</w:t>
      </w:r>
      <w:r w:rsidRPr="000A576F">
        <w:rPr>
          <w:rStyle w:val="HideTWBExt"/>
          <w:b w:val="0"/>
        </w:rPr>
        <w:t>&lt;/Members&gt;</w:t>
      </w:r>
    </w:p>
    <w:p w14:paraId="0AE40C9A" w14:textId="77777777" w:rsidR="00F2130F" w:rsidRPr="000A576F" w:rsidRDefault="00F2130F" w:rsidP="00F2130F">
      <w:pPr>
        <w:pStyle w:val="NormalBold"/>
      </w:pPr>
      <w:r w:rsidRPr="000A576F">
        <w:rPr>
          <w:rStyle w:val="HideTWBExt"/>
          <w:b w:val="0"/>
        </w:rPr>
        <w:t>&lt;/RepeatBlock-By&gt;</w:t>
      </w:r>
    </w:p>
    <w:p w14:paraId="69C427FD"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53F1005" w14:textId="77777777" w:rsidR="00F2130F" w:rsidRPr="000A576F" w:rsidRDefault="00F2130F" w:rsidP="00F2130F">
      <w:pPr>
        <w:pStyle w:val="NormalBold"/>
      </w:pPr>
      <w:r w:rsidRPr="000A576F">
        <w:rPr>
          <w:rStyle w:val="HideTWBExt"/>
          <w:b w:val="0"/>
        </w:rPr>
        <w:t>&lt;Article&gt;</w:t>
      </w:r>
      <w:r w:rsidRPr="000A576F">
        <w:t>N.º 2</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DE16914" w14:textId="77777777" w:rsidTr="00D35365">
        <w:trPr>
          <w:trHeight w:hRule="exact" w:val="240"/>
          <w:jc w:val="center"/>
        </w:trPr>
        <w:tc>
          <w:tcPr>
            <w:tcW w:w="9752" w:type="dxa"/>
            <w:gridSpan w:val="2"/>
            <w:tcBorders>
              <w:top w:val="nil"/>
              <w:left w:val="nil"/>
              <w:bottom w:val="nil"/>
              <w:right w:val="nil"/>
            </w:tcBorders>
          </w:tcPr>
          <w:p w14:paraId="7F5653FF" w14:textId="77777777" w:rsidR="00F2130F" w:rsidRPr="000A576F" w:rsidRDefault="00F2130F" w:rsidP="00D35365"/>
        </w:tc>
      </w:tr>
      <w:tr w:rsidR="00F2130F" w:rsidRPr="000A576F" w14:paraId="1616711C" w14:textId="77777777" w:rsidTr="00D35365">
        <w:trPr>
          <w:trHeight w:val="240"/>
          <w:jc w:val="center"/>
        </w:trPr>
        <w:tc>
          <w:tcPr>
            <w:tcW w:w="4876" w:type="dxa"/>
            <w:tcBorders>
              <w:top w:val="nil"/>
              <w:left w:val="nil"/>
              <w:bottom w:val="nil"/>
              <w:right w:val="nil"/>
            </w:tcBorders>
          </w:tcPr>
          <w:p w14:paraId="3B88FF74"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1BCE128" w14:textId="77777777" w:rsidR="00F2130F" w:rsidRPr="000A576F" w:rsidRDefault="00F2130F" w:rsidP="00D35365">
            <w:pPr>
              <w:pStyle w:val="AmColumnHeading"/>
            </w:pPr>
            <w:r w:rsidRPr="000A576F">
              <w:t>Alteração</w:t>
            </w:r>
          </w:p>
        </w:tc>
      </w:tr>
      <w:tr w:rsidR="00F2130F" w:rsidRPr="000A576F" w14:paraId="3E55BC64" w14:textId="77777777" w:rsidTr="00D35365">
        <w:trPr>
          <w:jc w:val="center"/>
        </w:trPr>
        <w:tc>
          <w:tcPr>
            <w:tcW w:w="4876" w:type="dxa"/>
            <w:tcBorders>
              <w:top w:val="nil"/>
              <w:left w:val="nil"/>
              <w:bottom w:val="nil"/>
              <w:right w:val="nil"/>
            </w:tcBorders>
          </w:tcPr>
          <w:p w14:paraId="75FDEDC6" w14:textId="77777777" w:rsidR="00F2130F" w:rsidRPr="000A576F" w:rsidRDefault="00F2130F" w:rsidP="00D35365">
            <w:pPr>
              <w:pStyle w:val="Normal6a"/>
            </w:pPr>
            <w:r w:rsidRPr="000A576F">
              <w:t>2.</w:t>
            </w:r>
            <w:r w:rsidRPr="000A576F">
              <w:tab/>
              <w:t xml:space="preserve">Acolhe com satisfação o debate reavivado sobre a necessidade de restaurar </w:t>
            </w:r>
            <w:r w:rsidRPr="000A576F">
              <w:rPr>
                <w:b/>
                <w:i/>
              </w:rPr>
              <w:t>a produtividade</w:t>
            </w:r>
            <w:r w:rsidRPr="000A576F">
              <w:t xml:space="preserve"> da UE, que os Relatórios Draghi e Letta vieram estimular;</w:t>
            </w:r>
          </w:p>
        </w:tc>
        <w:tc>
          <w:tcPr>
            <w:tcW w:w="4876" w:type="dxa"/>
            <w:tcBorders>
              <w:top w:val="nil"/>
              <w:left w:val="nil"/>
              <w:bottom w:val="nil"/>
              <w:right w:val="nil"/>
            </w:tcBorders>
          </w:tcPr>
          <w:p w14:paraId="2997C462" w14:textId="77777777" w:rsidR="00F2130F" w:rsidRPr="000A576F" w:rsidRDefault="00F2130F" w:rsidP="00D35365">
            <w:pPr>
              <w:pStyle w:val="Normal6a"/>
            </w:pPr>
            <w:r w:rsidRPr="000A576F">
              <w:t>2.</w:t>
            </w:r>
            <w:r w:rsidRPr="000A576F">
              <w:tab/>
              <w:t xml:space="preserve">Acolhe com satisfação o debate reavivado sobre a necessidade </w:t>
            </w:r>
            <w:r w:rsidRPr="000A576F">
              <w:rPr>
                <w:b/>
                <w:i/>
              </w:rPr>
              <w:t>urgente</w:t>
            </w:r>
            <w:r w:rsidRPr="000A576F">
              <w:t xml:space="preserve"> de restaurar </w:t>
            </w:r>
            <w:r w:rsidRPr="000A576F">
              <w:rPr>
                <w:b/>
                <w:i/>
              </w:rPr>
              <w:t>e reforçar a competitividade e o crescimento económico</w:t>
            </w:r>
            <w:r w:rsidRPr="000A576F">
              <w:t xml:space="preserve"> da UE, que os Relatórios Draghi e Letta vieram estimular</w:t>
            </w:r>
            <w:r w:rsidRPr="000A576F">
              <w:rPr>
                <w:b/>
                <w:i/>
              </w:rPr>
              <w:t>, dando um impulso crucial ao investimento estratégico e à reforma estrutural em toda a União Europeia</w:t>
            </w:r>
            <w:r w:rsidRPr="000A576F">
              <w:t>;</w:t>
            </w:r>
          </w:p>
        </w:tc>
      </w:tr>
    </w:tbl>
    <w:p w14:paraId="7A292B88"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877ED21" w14:textId="77777777" w:rsidR="00F2130F" w:rsidRPr="000A576F" w:rsidRDefault="00F2130F" w:rsidP="00F2130F">
      <w:r w:rsidRPr="000A576F">
        <w:rPr>
          <w:rStyle w:val="HideTWBExt"/>
        </w:rPr>
        <w:t>&lt;/Amend&gt;</w:t>
      </w:r>
    </w:p>
    <w:p w14:paraId="44E5BF95"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145</w:t>
      </w:r>
      <w:r w:rsidRPr="000A576F">
        <w:rPr>
          <w:rStyle w:val="HideTWBExt"/>
          <w:b w:val="0"/>
        </w:rPr>
        <w:t>&lt;/NumAm&gt;</w:t>
      </w:r>
    </w:p>
    <w:p w14:paraId="3CF3A32D" w14:textId="77777777" w:rsidR="00F2130F" w:rsidRPr="000A576F" w:rsidRDefault="00F2130F" w:rsidP="00F2130F">
      <w:pPr>
        <w:pStyle w:val="NormalBold"/>
      </w:pPr>
      <w:r w:rsidRPr="000A576F">
        <w:rPr>
          <w:rStyle w:val="HideTWBExt"/>
          <w:b w:val="0"/>
        </w:rPr>
        <w:t>&lt;RepeatBlock-By&gt;&lt;Members&gt;</w:t>
      </w:r>
      <w:r w:rsidRPr="000A576F">
        <w:t>Sirpa Pietikäinen</w:t>
      </w:r>
      <w:r w:rsidRPr="000A576F">
        <w:rPr>
          <w:rStyle w:val="HideTWBExt"/>
          <w:b w:val="0"/>
        </w:rPr>
        <w:t>&lt;/Members&gt;</w:t>
      </w:r>
    </w:p>
    <w:p w14:paraId="69C7CC56" w14:textId="77777777" w:rsidR="00F2130F" w:rsidRPr="000A576F" w:rsidRDefault="00F2130F" w:rsidP="00F2130F">
      <w:pPr>
        <w:pStyle w:val="NormalBold"/>
      </w:pPr>
      <w:r w:rsidRPr="000A576F">
        <w:rPr>
          <w:rStyle w:val="HideTWBExt"/>
          <w:b w:val="0"/>
        </w:rPr>
        <w:t>&lt;/RepeatBlock-By&gt;</w:t>
      </w:r>
    </w:p>
    <w:p w14:paraId="30F6FB06"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E08F1B8" w14:textId="77777777" w:rsidR="00F2130F" w:rsidRPr="000A576F" w:rsidRDefault="00F2130F" w:rsidP="00F2130F">
      <w:pPr>
        <w:pStyle w:val="NormalBold"/>
      </w:pPr>
      <w:r w:rsidRPr="000A576F">
        <w:rPr>
          <w:rStyle w:val="HideTWBExt"/>
          <w:b w:val="0"/>
        </w:rPr>
        <w:t>&lt;Article&gt;</w:t>
      </w:r>
      <w:r w:rsidRPr="000A576F">
        <w:t>N.º 2</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2F0CCDD" w14:textId="77777777" w:rsidTr="00D35365">
        <w:trPr>
          <w:trHeight w:hRule="exact" w:val="240"/>
          <w:jc w:val="center"/>
        </w:trPr>
        <w:tc>
          <w:tcPr>
            <w:tcW w:w="9752" w:type="dxa"/>
            <w:gridSpan w:val="2"/>
            <w:tcBorders>
              <w:top w:val="nil"/>
              <w:left w:val="nil"/>
              <w:bottom w:val="nil"/>
              <w:right w:val="nil"/>
            </w:tcBorders>
          </w:tcPr>
          <w:p w14:paraId="082DDFD6" w14:textId="77777777" w:rsidR="00F2130F" w:rsidRPr="000A576F" w:rsidRDefault="00F2130F" w:rsidP="00D35365"/>
        </w:tc>
      </w:tr>
      <w:tr w:rsidR="00F2130F" w:rsidRPr="000A576F" w14:paraId="53F05144" w14:textId="77777777" w:rsidTr="00D35365">
        <w:trPr>
          <w:trHeight w:val="240"/>
          <w:jc w:val="center"/>
        </w:trPr>
        <w:tc>
          <w:tcPr>
            <w:tcW w:w="4876" w:type="dxa"/>
            <w:tcBorders>
              <w:top w:val="nil"/>
              <w:left w:val="nil"/>
              <w:bottom w:val="nil"/>
              <w:right w:val="nil"/>
            </w:tcBorders>
          </w:tcPr>
          <w:p w14:paraId="4AF015FF"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788BE10" w14:textId="77777777" w:rsidR="00F2130F" w:rsidRPr="000A576F" w:rsidRDefault="00F2130F" w:rsidP="00D35365">
            <w:pPr>
              <w:pStyle w:val="AmColumnHeading"/>
            </w:pPr>
            <w:r w:rsidRPr="000A576F">
              <w:t>Alteração</w:t>
            </w:r>
          </w:p>
        </w:tc>
      </w:tr>
      <w:tr w:rsidR="00F2130F" w:rsidRPr="000A576F" w14:paraId="48AF7312" w14:textId="77777777" w:rsidTr="00D35365">
        <w:trPr>
          <w:jc w:val="center"/>
        </w:trPr>
        <w:tc>
          <w:tcPr>
            <w:tcW w:w="4876" w:type="dxa"/>
            <w:tcBorders>
              <w:top w:val="nil"/>
              <w:left w:val="nil"/>
              <w:bottom w:val="nil"/>
              <w:right w:val="nil"/>
            </w:tcBorders>
          </w:tcPr>
          <w:p w14:paraId="456A7572" w14:textId="77777777" w:rsidR="00F2130F" w:rsidRPr="000A576F" w:rsidRDefault="00F2130F" w:rsidP="00D35365">
            <w:pPr>
              <w:pStyle w:val="Normal6a"/>
            </w:pPr>
            <w:r w:rsidRPr="000A576F">
              <w:t>2.</w:t>
            </w:r>
            <w:r w:rsidRPr="000A576F">
              <w:tab/>
              <w:t>Acolhe com satisfação o debate reavivado sobre a necessidade de restaurar a produtividade da UE, que os Relatórios Draghi e Letta vieram estimular;</w:t>
            </w:r>
          </w:p>
        </w:tc>
        <w:tc>
          <w:tcPr>
            <w:tcW w:w="4876" w:type="dxa"/>
            <w:tcBorders>
              <w:top w:val="nil"/>
              <w:left w:val="nil"/>
              <w:bottom w:val="nil"/>
              <w:right w:val="nil"/>
            </w:tcBorders>
          </w:tcPr>
          <w:p w14:paraId="202864CB" w14:textId="77777777" w:rsidR="00F2130F" w:rsidRPr="000A576F" w:rsidRDefault="00F2130F" w:rsidP="00D35365">
            <w:pPr>
              <w:pStyle w:val="Normal6a"/>
            </w:pPr>
            <w:r w:rsidRPr="000A576F">
              <w:t>2.</w:t>
            </w:r>
            <w:r w:rsidRPr="000A576F">
              <w:tab/>
              <w:t xml:space="preserve">Acolhe com satisfação o debate reavivado sobre a necessidade de restaurar a produtividade da UE </w:t>
            </w:r>
            <w:r w:rsidRPr="000A576F">
              <w:rPr>
                <w:b/>
                <w:i/>
              </w:rPr>
              <w:t>de uma forma sustentável do ponto de vista social e ecológico</w:t>
            </w:r>
            <w:r w:rsidRPr="000A576F">
              <w:t>, que os Relatórios Draghi e Letta vieram estimular;</w:t>
            </w:r>
          </w:p>
        </w:tc>
      </w:tr>
    </w:tbl>
    <w:p w14:paraId="0DDE63A4"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7A145D9" w14:textId="77777777" w:rsidR="00F2130F" w:rsidRPr="000A576F" w:rsidRDefault="00F2130F" w:rsidP="00F2130F">
      <w:r w:rsidRPr="000A576F">
        <w:rPr>
          <w:rStyle w:val="HideTWBExt"/>
        </w:rPr>
        <w:t>&lt;/Amend&gt;</w:t>
      </w:r>
    </w:p>
    <w:p w14:paraId="1DB41176"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146</w:t>
      </w:r>
      <w:r w:rsidRPr="000A576F">
        <w:rPr>
          <w:rStyle w:val="HideTWBExt"/>
          <w:b w:val="0"/>
        </w:rPr>
        <w:t>&lt;/NumAm&gt;</w:t>
      </w:r>
    </w:p>
    <w:p w14:paraId="200E9B8F"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6B727F8F" w14:textId="77777777" w:rsidR="00F2130F" w:rsidRPr="000A576F" w:rsidRDefault="00F2130F" w:rsidP="00F2130F">
      <w:pPr>
        <w:pStyle w:val="NormalBold"/>
      </w:pPr>
      <w:r w:rsidRPr="000A576F">
        <w:rPr>
          <w:rStyle w:val="HideTWBExt"/>
          <w:b w:val="0"/>
        </w:rPr>
        <w:t>&lt;/RepeatBlock-By&gt;</w:t>
      </w:r>
    </w:p>
    <w:p w14:paraId="22947D26"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591D95F" w14:textId="77777777" w:rsidR="00F2130F" w:rsidRPr="000A576F" w:rsidRDefault="00F2130F" w:rsidP="00F2130F">
      <w:pPr>
        <w:pStyle w:val="NormalBold"/>
      </w:pPr>
      <w:r w:rsidRPr="000A576F">
        <w:rPr>
          <w:rStyle w:val="HideTWBExt"/>
          <w:b w:val="0"/>
        </w:rPr>
        <w:t>&lt;Article&gt;</w:t>
      </w:r>
      <w:r w:rsidRPr="000A576F">
        <w:t>N.º 2</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B07E33A" w14:textId="77777777" w:rsidTr="00D35365">
        <w:trPr>
          <w:trHeight w:hRule="exact" w:val="240"/>
          <w:jc w:val="center"/>
        </w:trPr>
        <w:tc>
          <w:tcPr>
            <w:tcW w:w="9752" w:type="dxa"/>
            <w:gridSpan w:val="2"/>
            <w:tcBorders>
              <w:top w:val="nil"/>
              <w:left w:val="nil"/>
              <w:bottom w:val="nil"/>
              <w:right w:val="nil"/>
            </w:tcBorders>
          </w:tcPr>
          <w:p w14:paraId="374CDEB0" w14:textId="77777777" w:rsidR="00F2130F" w:rsidRPr="000A576F" w:rsidRDefault="00F2130F" w:rsidP="00D35365"/>
        </w:tc>
      </w:tr>
      <w:tr w:rsidR="00F2130F" w:rsidRPr="000A576F" w14:paraId="60E37BD0" w14:textId="77777777" w:rsidTr="00D35365">
        <w:trPr>
          <w:trHeight w:val="240"/>
          <w:jc w:val="center"/>
        </w:trPr>
        <w:tc>
          <w:tcPr>
            <w:tcW w:w="4876" w:type="dxa"/>
            <w:tcBorders>
              <w:top w:val="nil"/>
              <w:left w:val="nil"/>
              <w:bottom w:val="nil"/>
              <w:right w:val="nil"/>
            </w:tcBorders>
          </w:tcPr>
          <w:p w14:paraId="18A4E105"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8593218" w14:textId="77777777" w:rsidR="00F2130F" w:rsidRPr="000A576F" w:rsidRDefault="00F2130F" w:rsidP="00D35365">
            <w:pPr>
              <w:pStyle w:val="AmColumnHeading"/>
            </w:pPr>
            <w:r w:rsidRPr="000A576F">
              <w:t>Alteração</w:t>
            </w:r>
          </w:p>
        </w:tc>
      </w:tr>
      <w:tr w:rsidR="00F2130F" w:rsidRPr="000A576F" w14:paraId="298719C9" w14:textId="77777777" w:rsidTr="00D35365">
        <w:trPr>
          <w:jc w:val="center"/>
        </w:trPr>
        <w:tc>
          <w:tcPr>
            <w:tcW w:w="4876" w:type="dxa"/>
            <w:tcBorders>
              <w:top w:val="nil"/>
              <w:left w:val="nil"/>
              <w:bottom w:val="nil"/>
              <w:right w:val="nil"/>
            </w:tcBorders>
          </w:tcPr>
          <w:p w14:paraId="1211C424" w14:textId="77777777" w:rsidR="00F2130F" w:rsidRPr="000A576F" w:rsidRDefault="00F2130F" w:rsidP="00D35365">
            <w:pPr>
              <w:pStyle w:val="Normal6a"/>
            </w:pPr>
            <w:r w:rsidRPr="000A576F">
              <w:t>2.</w:t>
            </w:r>
            <w:r w:rsidRPr="000A576F">
              <w:tab/>
              <w:t xml:space="preserve">Acolhe com satisfação o debate reavivado sobre a necessidade de restaurar </w:t>
            </w:r>
            <w:r w:rsidRPr="000A576F">
              <w:rPr>
                <w:b/>
                <w:bCs/>
                <w:i/>
                <w:iCs/>
              </w:rPr>
              <w:t>a</w:t>
            </w:r>
            <w:r w:rsidRPr="000A576F">
              <w:t xml:space="preserve"> produtividade da UE, que os Relatórios Draghi e Letta vieram estimular;</w:t>
            </w:r>
          </w:p>
        </w:tc>
        <w:tc>
          <w:tcPr>
            <w:tcW w:w="4876" w:type="dxa"/>
            <w:tcBorders>
              <w:top w:val="nil"/>
              <w:left w:val="nil"/>
              <w:bottom w:val="nil"/>
              <w:right w:val="nil"/>
            </w:tcBorders>
          </w:tcPr>
          <w:p w14:paraId="4E9E49EE" w14:textId="77777777" w:rsidR="00F2130F" w:rsidRPr="000A576F" w:rsidRDefault="00F2130F" w:rsidP="00D35365">
            <w:pPr>
              <w:pStyle w:val="Normal6a"/>
            </w:pPr>
            <w:r w:rsidRPr="000A576F">
              <w:t>2.</w:t>
            </w:r>
            <w:r w:rsidRPr="000A576F">
              <w:tab/>
              <w:t xml:space="preserve">Acolhe com satisfação o debate reavivado sobre a necessidade de restaurar </w:t>
            </w:r>
            <w:r w:rsidRPr="000A576F">
              <w:rPr>
                <w:b/>
                <w:i/>
              </w:rPr>
              <w:t>o crescimento da</w:t>
            </w:r>
            <w:r w:rsidRPr="000A576F">
              <w:t xml:space="preserve"> produtividade da UE </w:t>
            </w:r>
            <w:r w:rsidRPr="000A576F">
              <w:rPr>
                <w:b/>
                <w:i/>
              </w:rPr>
              <w:t>e, consequentemente, o crescimento económico</w:t>
            </w:r>
            <w:r w:rsidRPr="000A576F">
              <w:t>, que os Relatórios Draghi e Letta vieram estimular;</w:t>
            </w:r>
          </w:p>
        </w:tc>
      </w:tr>
    </w:tbl>
    <w:p w14:paraId="3EF50431"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8AEB347" w14:textId="77777777" w:rsidR="00F2130F" w:rsidRPr="000A576F" w:rsidRDefault="00F2130F" w:rsidP="00F2130F">
      <w:r w:rsidRPr="000A576F">
        <w:rPr>
          <w:rStyle w:val="HideTWBExt"/>
        </w:rPr>
        <w:t>&lt;/Amend&gt;</w:t>
      </w:r>
    </w:p>
    <w:p w14:paraId="00D679FE"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147</w:t>
      </w:r>
      <w:r w:rsidRPr="000A576F">
        <w:rPr>
          <w:rStyle w:val="HideTWBExt"/>
          <w:b w:val="0"/>
        </w:rPr>
        <w:t>&lt;/NumAm&gt;</w:t>
      </w:r>
    </w:p>
    <w:p w14:paraId="3F12AF75"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4AE1FF76" w14:textId="77777777" w:rsidR="00F2130F" w:rsidRPr="000A576F" w:rsidRDefault="00F2130F" w:rsidP="00F2130F">
      <w:pPr>
        <w:pStyle w:val="NormalBold"/>
      </w:pPr>
      <w:r w:rsidRPr="000A576F">
        <w:rPr>
          <w:rStyle w:val="HideTWBExt"/>
          <w:b w:val="0"/>
        </w:rPr>
        <w:t>&lt;/RepeatBlock-By&gt;</w:t>
      </w:r>
    </w:p>
    <w:p w14:paraId="5B121CA5"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0E1CA6B" w14:textId="77777777" w:rsidR="00F2130F" w:rsidRPr="000A576F" w:rsidRDefault="00F2130F" w:rsidP="00F2130F">
      <w:pPr>
        <w:pStyle w:val="NormalBold"/>
      </w:pPr>
      <w:r w:rsidRPr="000A576F">
        <w:rPr>
          <w:rStyle w:val="HideTWBExt"/>
          <w:b w:val="0"/>
        </w:rPr>
        <w:t>&lt;Article&gt;</w:t>
      </w:r>
      <w:r w:rsidRPr="000A576F">
        <w:t>N.º 2</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AF18561" w14:textId="77777777" w:rsidTr="00D35365">
        <w:trPr>
          <w:trHeight w:hRule="exact" w:val="240"/>
          <w:jc w:val="center"/>
        </w:trPr>
        <w:tc>
          <w:tcPr>
            <w:tcW w:w="9752" w:type="dxa"/>
            <w:gridSpan w:val="2"/>
            <w:tcBorders>
              <w:top w:val="nil"/>
              <w:left w:val="nil"/>
              <w:bottom w:val="nil"/>
              <w:right w:val="nil"/>
            </w:tcBorders>
          </w:tcPr>
          <w:p w14:paraId="511F5AF7" w14:textId="77777777" w:rsidR="00F2130F" w:rsidRPr="000A576F" w:rsidRDefault="00F2130F" w:rsidP="00D35365"/>
        </w:tc>
      </w:tr>
      <w:tr w:rsidR="00F2130F" w:rsidRPr="000A576F" w14:paraId="21DA7DE1" w14:textId="77777777" w:rsidTr="00D35365">
        <w:trPr>
          <w:trHeight w:val="240"/>
          <w:jc w:val="center"/>
        </w:trPr>
        <w:tc>
          <w:tcPr>
            <w:tcW w:w="4876" w:type="dxa"/>
            <w:tcBorders>
              <w:top w:val="nil"/>
              <w:left w:val="nil"/>
              <w:bottom w:val="nil"/>
              <w:right w:val="nil"/>
            </w:tcBorders>
          </w:tcPr>
          <w:p w14:paraId="5E96B74C"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702CF60" w14:textId="77777777" w:rsidR="00F2130F" w:rsidRPr="000A576F" w:rsidRDefault="00F2130F" w:rsidP="00D35365">
            <w:pPr>
              <w:pStyle w:val="AmColumnHeading"/>
            </w:pPr>
            <w:r w:rsidRPr="000A576F">
              <w:t>Alteração</w:t>
            </w:r>
          </w:p>
        </w:tc>
      </w:tr>
      <w:tr w:rsidR="00F2130F" w:rsidRPr="000A576F" w14:paraId="3DE4987F" w14:textId="77777777" w:rsidTr="00D35365">
        <w:trPr>
          <w:jc w:val="center"/>
        </w:trPr>
        <w:tc>
          <w:tcPr>
            <w:tcW w:w="4876" w:type="dxa"/>
            <w:tcBorders>
              <w:top w:val="nil"/>
              <w:left w:val="nil"/>
              <w:bottom w:val="nil"/>
              <w:right w:val="nil"/>
            </w:tcBorders>
          </w:tcPr>
          <w:p w14:paraId="561BD8B5" w14:textId="77777777" w:rsidR="00F2130F" w:rsidRPr="000A576F" w:rsidRDefault="00F2130F" w:rsidP="00D35365">
            <w:pPr>
              <w:pStyle w:val="Normal6a"/>
            </w:pPr>
            <w:r w:rsidRPr="000A576F">
              <w:t>2.</w:t>
            </w:r>
            <w:r w:rsidRPr="000A576F">
              <w:tab/>
              <w:t>Acolhe com satisfação o debate reavivado sobre a necessidade de restaurar a produtividade da UE, que os Relatórios Draghi e Letta vieram estimular;</w:t>
            </w:r>
          </w:p>
        </w:tc>
        <w:tc>
          <w:tcPr>
            <w:tcW w:w="4876" w:type="dxa"/>
            <w:tcBorders>
              <w:top w:val="nil"/>
              <w:left w:val="nil"/>
              <w:bottom w:val="nil"/>
              <w:right w:val="nil"/>
            </w:tcBorders>
          </w:tcPr>
          <w:p w14:paraId="05558BE6" w14:textId="77777777" w:rsidR="00F2130F" w:rsidRPr="000A576F" w:rsidRDefault="00F2130F" w:rsidP="00D35365">
            <w:pPr>
              <w:pStyle w:val="Normal6a"/>
            </w:pPr>
            <w:r w:rsidRPr="000A576F">
              <w:t>2.</w:t>
            </w:r>
            <w:r w:rsidRPr="000A576F">
              <w:tab/>
              <w:t xml:space="preserve">Acolhe com satisfação o debate reavivado sobre a necessidade de restaurar a </w:t>
            </w:r>
            <w:r w:rsidRPr="000A576F">
              <w:rPr>
                <w:b/>
                <w:i/>
              </w:rPr>
              <w:t>competitividade e a</w:t>
            </w:r>
            <w:r w:rsidRPr="000A576F">
              <w:t xml:space="preserve"> produtividade da UE, que os Relatórios Draghi e Letta vieram estimular;</w:t>
            </w:r>
          </w:p>
        </w:tc>
      </w:tr>
    </w:tbl>
    <w:p w14:paraId="05BB24D8"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7812ABD" w14:textId="77777777" w:rsidR="00F2130F" w:rsidRPr="000A576F" w:rsidRDefault="00F2130F" w:rsidP="00F2130F">
      <w:r w:rsidRPr="000A576F">
        <w:rPr>
          <w:rStyle w:val="HideTWBExt"/>
        </w:rPr>
        <w:t>&lt;/Amend&gt;</w:t>
      </w:r>
    </w:p>
    <w:p w14:paraId="2F7FFBB0"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148</w:t>
      </w:r>
      <w:r w:rsidRPr="000A576F">
        <w:rPr>
          <w:rStyle w:val="HideTWBExt"/>
          <w:b w:val="0"/>
        </w:rPr>
        <w:t>&lt;/NumAm&gt;</w:t>
      </w:r>
    </w:p>
    <w:p w14:paraId="5BE75D50" w14:textId="77777777" w:rsidR="00F2130F" w:rsidRPr="000A576F" w:rsidRDefault="00F2130F" w:rsidP="00F2130F">
      <w:pPr>
        <w:pStyle w:val="NormalBold"/>
      </w:pPr>
      <w:r w:rsidRPr="000A576F">
        <w:rPr>
          <w:rStyle w:val="HideTWBExt"/>
          <w:b w:val="0"/>
        </w:rPr>
        <w:t>&lt;RepeatBlock-By&gt;&lt;Members&gt;</w:t>
      </w:r>
      <w:r w:rsidRPr="000A576F">
        <w:t>Christophe Gomart</w:t>
      </w:r>
      <w:r w:rsidRPr="000A576F">
        <w:rPr>
          <w:rStyle w:val="HideTWBExt"/>
          <w:b w:val="0"/>
        </w:rPr>
        <w:t>&lt;/Members&gt;</w:t>
      </w:r>
    </w:p>
    <w:p w14:paraId="55F39FC0" w14:textId="77777777" w:rsidR="00F2130F" w:rsidRPr="000A576F" w:rsidRDefault="00F2130F" w:rsidP="00F2130F">
      <w:pPr>
        <w:pStyle w:val="NormalBold"/>
      </w:pPr>
      <w:r w:rsidRPr="000A576F">
        <w:rPr>
          <w:rStyle w:val="HideTWBExt"/>
          <w:b w:val="0"/>
        </w:rPr>
        <w:t>&lt;/RepeatBlock-By&gt;</w:t>
      </w:r>
    </w:p>
    <w:p w14:paraId="7E4472D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2F6D077" w14:textId="77777777" w:rsidR="00F2130F" w:rsidRPr="000A576F" w:rsidRDefault="00F2130F" w:rsidP="00F2130F">
      <w:pPr>
        <w:pStyle w:val="NormalBold"/>
      </w:pPr>
      <w:r w:rsidRPr="000A576F">
        <w:rPr>
          <w:rStyle w:val="HideTWBExt"/>
          <w:b w:val="0"/>
        </w:rPr>
        <w:t>&lt;Article&gt;</w:t>
      </w:r>
      <w:r w:rsidRPr="000A576F">
        <w:t>N.º 2</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CB0FC6B" w14:textId="77777777" w:rsidTr="00D35365">
        <w:trPr>
          <w:trHeight w:hRule="exact" w:val="240"/>
          <w:jc w:val="center"/>
        </w:trPr>
        <w:tc>
          <w:tcPr>
            <w:tcW w:w="9752" w:type="dxa"/>
            <w:gridSpan w:val="2"/>
            <w:tcBorders>
              <w:top w:val="nil"/>
              <w:left w:val="nil"/>
              <w:bottom w:val="nil"/>
              <w:right w:val="nil"/>
            </w:tcBorders>
          </w:tcPr>
          <w:p w14:paraId="71A832C7" w14:textId="77777777" w:rsidR="00F2130F" w:rsidRPr="000A576F" w:rsidRDefault="00F2130F" w:rsidP="00D35365"/>
        </w:tc>
      </w:tr>
      <w:tr w:rsidR="00F2130F" w:rsidRPr="000A576F" w14:paraId="54D2E5A9" w14:textId="77777777" w:rsidTr="00D35365">
        <w:trPr>
          <w:trHeight w:val="240"/>
          <w:jc w:val="center"/>
        </w:trPr>
        <w:tc>
          <w:tcPr>
            <w:tcW w:w="4876" w:type="dxa"/>
            <w:tcBorders>
              <w:top w:val="nil"/>
              <w:left w:val="nil"/>
              <w:bottom w:val="nil"/>
              <w:right w:val="nil"/>
            </w:tcBorders>
          </w:tcPr>
          <w:p w14:paraId="0CD08617"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6B4E571" w14:textId="77777777" w:rsidR="00F2130F" w:rsidRPr="000A576F" w:rsidRDefault="00F2130F" w:rsidP="00D35365">
            <w:pPr>
              <w:pStyle w:val="AmColumnHeading"/>
            </w:pPr>
            <w:r w:rsidRPr="000A576F">
              <w:t>Alteração</w:t>
            </w:r>
          </w:p>
        </w:tc>
      </w:tr>
      <w:tr w:rsidR="00F2130F" w:rsidRPr="000A576F" w14:paraId="7DF5A64E" w14:textId="77777777" w:rsidTr="00D35365">
        <w:trPr>
          <w:jc w:val="center"/>
        </w:trPr>
        <w:tc>
          <w:tcPr>
            <w:tcW w:w="4876" w:type="dxa"/>
            <w:tcBorders>
              <w:top w:val="nil"/>
              <w:left w:val="nil"/>
              <w:bottom w:val="nil"/>
              <w:right w:val="nil"/>
            </w:tcBorders>
          </w:tcPr>
          <w:p w14:paraId="39C1546B" w14:textId="77777777" w:rsidR="00F2130F" w:rsidRPr="000A576F" w:rsidRDefault="00F2130F" w:rsidP="00D35365">
            <w:pPr>
              <w:pStyle w:val="Normal6a"/>
            </w:pPr>
            <w:r w:rsidRPr="000A576F">
              <w:t>2.</w:t>
            </w:r>
            <w:r w:rsidRPr="000A576F">
              <w:tab/>
              <w:t>Acolhe com satisfação o debate reavivado sobre a necessidade de restaurar a produtividade da UE, que os Relatórios Draghi e Letta vieram estimular;</w:t>
            </w:r>
          </w:p>
        </w:tc>
        <w:tc>
          <w:tcPr>
            <w:tcW w:w="4876" w:type="dxa"/>
            <w:tcBorders>
              <w:top w:val="nil"/>
              <w:left w:val="nil"/>
              <w:bottom w:val="nil"/>
              <w:right w:val="nil"/>
            </w:tcBorders>
          </w:tcPr>
          <w:p w14:paraId="48D06669" w14:textId="77777777" w:rsidR="00F2130F" w:rsidRPr="000A576F" w:rsidRDefault="00F2130F" w:rsidP="00D35365">
            <w:pPr>
              <w:pStyle w:val="Normal6a"/>
            </w:pPr>
            <w:r w:rsidRPr="000A576F">
              <w:t>2.</w:t>
            </w:r>
            <w:r w:rsidRPr="000A576F">
              <w:tab/>
              <w:t xml:space="preserve">Acolhe com satisfação o debate reavivado sobre a necessidade de restaurar a produtividade </w:t>
            </w:r>
            <w:r w:rsidRPr="000A576F">
              <w:rPr>
                <w:b/>
                <w:i/>
              </w:rPr>
              <w:t>e a competitividade</w:t>
            </w:r>
            <w:r w:rsidRPr="000A576F">
              <w:t xml:space="preserve"> da UE, que os Relatórios Draghi e Letta vieram estimular;</w:t>
            </w:r>
          </w:p>
        </w:tc>
      </w:tr>
    </w:tbl>
    <w:p w14:paraId="53F9E835"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{FR}</w:t>
      </w:r>
      <w:r w:rsidRPr="000A576F">
        <w:t>fr</w:t>
      </w:r>
      <w:r w:rsidRPr="000A576F">
        <w:rPr>
          <w:rStyle w:val="HideTWBExt"/>
        </w:rPr>
        <w:t>&lt;/Original&gt;</w:t>
      </w:r>
    </w:p>
    <w:p w14:paraId="354E2C6B" w14:textId="77777777" w:rsidR="00F2130F" w:rsidRPr="000A576F" w:rsidRDefault="00F2130F" w:rsidP="00F2130F">
      <w:r w:rsidRPr="000A576F">
        <w:rPr>
          <w:rStyle w:val="HideTWBExt"/>
        </w:rPr>
        <w:t>&lt;/Amend&gt;</w:t>
      </w:r>
    </w:p>
    <w:p w14:paraId="5A2AFD93"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149</w:t>
      </w:r>
      <w:r w:rsidRPr="000A576F">
        <w:rPr>
          <w:rStyle w:val="HideTWBExt"/>
          <w:b w:val="0"/>
        </w:rPr>
        <w:t>&lt;/NumAm&gt;</w:t>
      </w:r>
    </w:p>
    <w:p w14:paraId="3E4EDFB5" w14:textId="77777777" w:rsidR="00F2130F" w:rsidRPr="000A576F" w:rsidRDefault="00F2130F" w:rsidP="00F2130F">
      <w:pPr>
        <w:pStyle w:val="NormalBold"/>
      </w:pPr>
      <w:r w:rsidRPr="000A576F">
        <w:rPr>
          <w:rStyle w:val="HideTWBExt"/>
          <w:b w:val="0"/>
        </w:rPr>
        <w:t>&lt;RepeatBlock-By&gt;&lt;Members&gt;</w:t>
      </w:r>
      <w:r w:rsidRPr="000A576F">
        <w:t>Arba Kokalari</w:t>
      </w:r>
      <w:r w:rsidRPr="000A576F">
        <w:rPr>
          <w:rStyle w:val="HideTWBExt"/>
          <w:b w:val="0"/>
        </w:rPr>
        <w:t>&lt;/Members&gt;</w:t>
      </w:r>
    </w:p>
    <w:p w14:paraId="72E9091A" w14:textId="77777777" w:rsidR="00F2130F" w:rsidRPr="000A576F" w:rsidRDefault="00F2130F" w:rsidP="00F2130F">
      <w:pPr>
        <w:pStyle w:val="NormalBold"/>
      </w:pPr>
      <w:r w:rsidRPr="000A576F">
        <w:rPr>
          <w:rStyle w:val="HideTWBExt"/>
          <w:b w:val="0"/>
        </w:rPr>
        <w:t>&lt;/RepeatBlock-By&gt;</w:t>
      </w:r>
    </w:p>
    <w:p w14:paraId="710F2F4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E962C08" w14:textId="77777777" w:rsidR="00F2130F" w:rsidRPr="000A576F" w:rsidRDefault="00F2130F" w:rsidP="00F2130F">
      <w:pPr>
        <w:pStyle w:val="NormalBold"/>
      </w:pPr>
      <w:r w:rsidRPr="000A576F">
        <w:rPr>
          <w:rStyle w:val="HideTWBExt"/>
          <w:b w:val="0"/>
        </w:rPr>
        <w:t>&lt;Article&gt;</w:t>
      </w:r>
      <w:r w:rsidRPr="000A576F">
        <w:t>N.º 2</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E617741" w14:textId="77777777" w:rsidTr="00D35365">
        <w:trPr>
          <w:trHeight w:hRule="exact" w:val="240"/>
          <w:jc w:val="center"/>
        </w:trPr>
        <w:tc>
          <w:tcPr>
            <w:tcW w:w="9752" w:type="dxa"/>
            <w:gridSpan w:val="2"/>
            <w:tcBorders>
              <w:top w:val="nil"/>
              <w:left w:val="nil"/>
              <w:bottom w:val="nil"/>
              <w:right w:val="nil"/>
            </w:tcBorders>
          </w:tcPr>
          <w:p w14:paraId="12241C61" w14:textId="77777777" w:rsidR="00F2130F" w:rsidRPr="000A576F" w:rsidRDefault="00F2130F" w:rsidP="00D35365"/>
        </w:tc>
      </w:tr>
      <w:tr w:rsidR="00F2130F" w:rsidRPr="000A576F" w14:paraId="1A8D0683" w14:textId="77777777" w:rsidTr="00D35365">
        <w:trPr>
          <w:trHeight w:val="240"/>
          <w:jc w:val="center"/>
        </w:trPr>
        <w:tc>
          <w:tcPr>
            <w:tcW w:w="4876" w:type="dxa"/>
            <w:tcBorders>
              <w:top w:val="nil"/>
              <w:left w:val="nil"/>
              <w:bottom w:val="nil"/>
              <w:right w:val="nil"/>
            </w:tcBorders>
          </w:tcPr>
          <w:p w14:paraId="4C28AD10"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F841E58" w14:textId="77777777" w:rsidR="00F2130F" w:rsidRPr="000A576F" w:rsidRDefault="00F2130F" w:rsidP="00D35365">
            <w:pPr>
              <w:pStyle w:val="AmColumnHeading"/>
            </w:pPr>
            <w:r w:rsidRPr="000A576F">
              <w:t>Alteração</w:t>
            </w:r>
          </w:p>
        </w:tc>
      </w:tr>
      <w:tr w:rsidR="00F2130F" w:rsidRPr="000A576F" w14:paraId="39379015" w14:textId="77777777" w:rsidTr="00D35365">
        <w:trPr>
          <w:jc w:val="center"/>
        </w:trPr>
        <w:tc>
          <w:tcPr>
            <w:tcW w:w="4876" w:type="dxa"/>
            <w:tcBorders>
              <w:top w:val="nil"/>
              <w:left w:val="nil"/>
              <w:bottom w:val="nil"/>
              <w:right w:val="nil"/>
            </w:tcBorders>
          </w:tcPr>
          <w:p w14:paraId="2F3FA2B0" w14:textId="77777777" w:rsidR="00F2130F" w:rsidRPr="000A576F" w:rsidRDefault="00F2130F" w:rsidP="00D35365">
            <w:pPr>
              <w:pStyle w:val="Normal6a"/>
            </w:pPr>
            <w:r w:rsidRPr="000A576F">
              <w:t>2.</w:t>
            </w:r>
            <w:r w:rsidRPr="000A576F">
              <w:tab/>
              <w:t>Acolhe com satisfação o debate reavivado sobre a necessidade de restaurar a produtividade da UE, que os Relatórios Draghi e Letta vieram estimular;</w:t>
            </w:r>
          </w:p>
        </w:tc>
        <w:tc>
          <w:tcPr>
            <w:tcW w:w="4876" w:type="dxa"/>
            <w:tcBorders>
              <w:top w:val="nil"/>
              <w:left w:val="nil"/>
              <w:bottom w:val="nil"/>
              <w:right w:val="nil"/>
            </w:tcBorders>
          </w:tcPr>
          <w:p w14:paraId="3750FE46" w14:textId="77777777" w:rsidR="00F2130F" w:rsidRPr="000A576F" w:rsidRDefault="00F2130F" w:rsidP="00D35365">
            <w:pPr>
              <w:pStyle w:val="Normal6a"/>
            </w:pPr>
            <w:r w:rsidRPr="000A576F">
              <w:t>2.</w:t>
            </w:r>
            <w:r w:rsidRPr="000A576F">
              <w:tab/>
              <w:t xml:space="preserve">Acolhe com satisfação o debate reavivado sobre a necessidade de restaurar a produtividade </w:t>
            </w:r>
            <w:r w:rsidRPr="000A576F">
              <w:rPr>
                <w:b/>
                <w:i/>
              </w:rPr>
              <w:t>e a competitividade</w:t>
            </w:r>
            <w:r w:rsidRPr="000A576F">
              <w:t xml:space="preserve"> da UE, que os Relatórios Draghi e Letta vieram estimular;</w:t>
            </w:r>
          </w:p>
        </w:tc>
      </w:tr>
    </w:tbl>
    <w:p w14:paraId="239F488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0AD2C4B" w14:textId="77777777" w:rsidR="00F2130F" w:rsidRPr="000A576F" w:rsidRDefault="00F2130F" w:rsidP="00F2130F">
      <w:r w:rsidRPr="000A576F">
        <w:rPr>
          <w:rStyle w:val="HideTWBExt"/>
        </w:rPr>
        <w:t>&lt;/Amend&gt;</w:t>
      </w:r>
    </w:p>
    <w:p w14:paraId="1A4256BC"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150</w:t>
      </w:r>
      <w:r w:rsidRPr="000A576F">
        <w:rPr>
          <w:rStyle w:val="HideTWBExt"/>
          <w:b w:val="0"/>
        </w:rPr>
        <w:t>&lt;/NumAm&gt;</w:t>
      </w:r>
    </w:p>
    <w:p w14:paraId="7E063320"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4EE441BE" w14:textId="77777777" w:rsidR="00F2130F" w:rsidRPr="000A576F" w:rsidRDefault="00F2130F" w:rsidP="00F2130F">
      <w:pPr>
        <w:pStyle w:val="NormalBold"/>
      </w:pPr>
      <w:r w:rsidRPr="000A576F">
        <w:rPr>
          <w:rStyle w:val="HideTWBExt"/>
          <w:b w:val="0"/>
        </w:rPr>
        <w:t>&lt;/RepeatBlock-By&gt;</w:t>
      </w:r>
    </w:p>
    <w:p w14:paraId="25BAFE40"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1B8AA21" w14:textId="77777777" w:rsidR="00F2130F" w:rsidRPr="000A576F" w:rsidRDefault="00F2130F" w:rsidP="00F2130F">
      <w:pPr>
        <w:pStyle w:val="NormalBold"/>
      </w:pPr>
      <w:r w:rsidRPr="000A576F">
        <w:rPr>
          <w:rStyle w:val="HideTWBExt"/>
          <w:b w:val="0"/>
        </w:rPr>
        <w:t>&lt;Article&gt;</w:t>
      </w:r>
      <w:r w:rsidRPr="000A576F">
        <w:t>N.º 2</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69BB9D9" w14:textId="77777777" w:rsidTr="00D35365">
        <w:trPr>
          <w:trHeight w:hRule="exact" w:val="240"/>
          <w:jc w:val="center"/>
        </w:trPr>
        <w:tc>
          <w:tcPr>
            <w:tcW w:w="9752" w:type="dxa"/>
            <w:gridSpan w:val="2"/>
            <w:tcBorders>
              <w:top w:val="nil"/>
              <w:left w:val="nil"/>
              <w:bottom w:val="nil"/>
              <w:right w:val="nil"/>
            </w:tcBorders>
          </w:tcPr>
          <w:p w14:paraId="74637566" w14:textId="77777777" w:rsidR="00F2130F" w:rsidRPr="000A576F" w:rsidRDefault="00F2130F" w:rsidP="00D35365"/>
        </w:tc>
      </w:tr>
      <w:tr w:rsidR="00F2130F" w:rsidRPr="000A576F" w14:paraId="4759227C" w14:textId="77777777" w:rsidTr="00D35365">
        <w:trPr>
          <w:trHeight w:val="240"/>
          <w:jc w:val="center"/>
        </w:trPr>
        <w:tc>
          <w:tcPr>
            <w:tcW w:w="4876" w:type="dxa"/>
            <w:tcBorders>
              <w:top w:val="nil"/>
              <w:left w:val="nil"/>
              <w:bottom w:val="nil"/>
              <w:right w:val="nil"/>
            </w:tcBorders>
          </w:tcPr>
          <w:p w14:paraId="3F3593F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57A7EA5" w14:textId="77777777" w:rsidR="00F2130F" w:rsidRPr="000A576F" w:rsidRDefault="00F2130F" w:rsidP="00D35365">
            <w:pPr>
              <w:pStyle w:val="AmColumnHeading"/>
            </w:pPr>
            <w:r w:rsidRPr="000A576F">
              <w:t>Alteração</w:t>
            </w:r>
          </w:p>
        </w:tc>
      </w:tr>
      <w:tr w:rsidR="00F2130F" w:rsidRPr="000A576F" w14:paraId="66E906DD" w14:textId="77777777" w:rsidTr="00D35365">
        <w:trPr>
          <w:jc w:val="center"/>
        </w:trPr>
        <w:tc>
          <w:tcPr>
            <w:tcW w:w="4876" w:type="dxa"/>
            <w:tcBorders>
              <w:top w:val="nil"/>
              <w:left w:val="nil"/>
              <w:bottom w:val="nil"/>
              <w:right w:val="nil"/>
            </w:tcBorders>
          </w:tcPr>
          <w:p w14:paraId="418CBEC5" w14:textId="77777777" w:rsidR="00F2130F" w:rsidRPr="000A576F" w:rsidRDefault="00F2130F" w:rsidP="00D35365">
            <w:pPr>
              <w:pStyle w:val="Normal6a"/>
            </w:pPr>
            <w:r w:rsidRPr="000A576F">
              <w:t>2.</w:t>
            </w:r>
            <w:r w:rsidRPr="000A576F">
              <w:tab/>
              <w:t>Acolhe com satisfação o debate reavivado sobre a necessidade de restaurar a produtividade da UE, que os Relatórios Draghi e Letta vieram estimular;</w:t>
            </w:r>
          </w:p>
        </w:tc>
        <w:tc>
          <w:tcPr>
            <w:tcW w:w="4876" w:type="dxa"/>
            <w:tcBorders>
              <w:top w:val="nil"/>
              <w:left w:val="nil"/>
              <w:bottom w:val="nil"/>
              <w:right w:val="nil"/>
            </w:tcBorders>
          </w:tcPr>
          <w:p w14:paraId="4F7F6F98" w14:textId="77777777" w:rsidR="00F2130F" w:rsidRPr="000A576F" w:rsidRDefault="00F2130F" w:rsidP="00D35365">
            <w:pPr>
              <w:pStyle w:val="Normal6a"/>
            </w:pPr>
            <w:r w:rsidRPr="000A576F">
              <w:t>2.</w:t>
            </w:r>
            <w:r w:rsidRPr="000A576F">
              <w:tab/>
              <w:t xml:space="preserve">Acolhe com satisfação o debate reavivado sobre a necessidade de restaurar a produtividade da UE, que os Relatórios Draghi e Letta vieram estimular; </w:t>
            </w:r>
            <w:r w:rsidRPr="000A576F">
              <w:rPr>
                <w:b/>
                <w:i/>
              </w:rPr>
              <w:t>partilha da opinião de que a Europa ficou atrás dos seus concorrentes devido à sobrecarga regulamentar e à forte intervenção do Estado, que distorceram os mercados e desencorajaram a proliferação de novas empresas e o crescimento das já existentes;</w:t>
            </w:r>
          </w:p>
        </w:tc>
      </w:tr>
    </w:tbl>
    <w:p w14:paraId="14B934AA"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0261236" w14:textId="77777777" w:rsidR="00F2130F" w:rsidRPr="000A576F" w:rsidRDefault="00F2130F" w:rsidP="00F2130F">
      <w:r w:rsidRPr="000A576F">
        <w:rPr>
          <w:rStyle w:val="HideTWBExt"/>
        </w:rPr>
        <w:t>&lt;/Amend&gt;</w:t>
      </w:r>
    </w:p>
    <w:p w14:paraId="0D5886CF"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151</w:t>
      </w:r>
      <w:r w:rsidRPr="000A576F">
        <w:rPr>
          <w:rStyle w:val="HideTWBExt"/>
          <w:b w:val="0"/>
        </w:rPr>
        <w:t>&lt;/NumAm&gt;</w:t>
      </w:r>
    </w:p>
    <w:p w14:paraId="18387C2F" w14:textId="77777777" w:rsidR="00F2130F" w:rsidRPr="000A576F" w:rsidRDefault="00F2130F" w:rsidP="00F2130F">
      <w:pPr>
        <w:pStyle w:val="NormalBold"/>
      </w:pPr>
      <w:r w:rsidRPr="000A576F">
        <w:rPr>
          <w:rStyle w:val="HideTWBExt"/>
          <w:b w:val="0"/>
        </w:rPr>
        <w:t>&lt;RepeatBlock-By&gt;&lt;Members&gt;</w:t>
      </w:r>
      <w:r w:rsidRPr="000A576F">
        <w:t>Fernando Navarrete Rojas, Isabel Benjumea Benjumea</w:t>
      </w:r>
      <w:r w:rsidRPr="000A576F">
        <w:rPr>
          <w:rStyle w:val="HideTWBExt"/>
          <w:b w:val="0"/>
        </w:rPr>
        <w:t>&lt;/Members&gt;</w:t>
      </w:r>
    </w:p>
    <w:p w14:paraId="4A00C767" w14:textId="77777777" w:rsidR="00F2130F" w:rsidRPr="000A576F" w:rsidRDefault="00F2130F" w:rsidP="00F2130F">
      <w:pPr>
        <w:pStyle w:val="NormalBold"/>
      </w:pPr>
      <w:r w:rsidRPr="000A576F">
        <w:rPr>
          <w:rStyle w:val="HideTWBExt"/>
          <w:b w:val="0"/>
        </w:rPr>
        <w:t>&lt;/RepeatBlock-By&gt;</w:t>
      </w:r>
    </w:p>
    <w:p w14:paraId="1AEE9A54"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EA34F2C" w14:textId="77777777" w:rsidR="00F2130F" w:rsidRPr="000A576F" w:rsidRDefault="00F2130F" w:rsidP="00F2130F">
      <w:pPr>
        <w:pStyle w:val="NormalBold"/>
      </w:pPr>
      <w:r w:rsidRPr="000A576F">
        <w:rPr>
          <w:rStyle w:val="HideTWBExt"/>
          <w:b w:val="0"/>
        </w:rPr>
        <w:t>&lt;Article&gt;</w:t>
      </w:r>
      <w:r w:rsidRPr="000A576F">
        <w:t>N.º 2</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6351151" w14:textId="77777777" w:rsidTr="00D35365">
        <w:trPr>
          <w:trHeight w:hRule="exact" w:val="240"/>
          <w:jc w:val="center"/>
        </w:trPr>
        <w:tc>
          <w:tcPr>
            <w:tcW w:w="9752" w:type="dxa"/>
            <w:gridSpan w:val="2"/>
            <w:tcBorders>
              <w:top w:val="nil"/>
              <w:left w:val="nil"/>
              <w:bottom w:val="nil"/>
              <w:right w:val="nil"/>
            </w:tcBorders>
          </w:tcPr>
          <w:p w14:paraId="6A212FD6" w14:textId="77777777" w:rsidR="00F2130F" w:rsidRPr="000A576F" w:rsidRDefault="00F2130F" w:rsidP="00D35365"/>
        </w:tc>
      </w:tr>
      <w:tr w:rsidR="00F2130F" w:rsidRPr="000A576F" w14:paraId="356FEF34" w14:textId="77777777" w:rsidTr="00D35365">
        <w:trPr>
          <w:trHeight w:val="240"/>
          <w:jc w:val="center"/>
        </w:trPr>
        <w:tc>
          <w:tcPr>
            <w:tcW w:w="4876" w:type="dxa"/>
            <w:tcBorders>
              <w:top w:val="nil"/>
              <w:left w:val="nil"/>
              <w:bottom w:val="nil"/>
              <w:right w:val="nil"/>
            </w:tcBorders>
          </w:tcPr>
          <w:p w14:paraId="0CE60B7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052D986" w14:textId="77777777" w:rsidR="00F2130F" w:rsidRPr="000A576F" w:rsidRDefault="00F2130F" w:rsidP="00D35365">
            <w:pPr>
              <w:pStyle w:val="AmColumnHeading"/>
            </w:pPr>
            <w:r w:rsidRPr="000A576F">
              <w:t>Alteração</w:t>
            </w:r>
          </w:p>
        </w:tc>
      </w:tr>
      <w:tr w:rsidR="00F2130F" w:rsidRPr="000A576F" w14:paraId="74126F30" w14:textId="77777777" w:rsidTr="00D35365">
        <w:trPr>
          <w:jc w:val="center"/>
        </w:trPr>
        <w:tc>
          <w:tcPr>
            <w:tcW w:w="4876" w:type="dxa"/>
            <w:tcBorders>
              <w:top w:val="nil"/>
              <w:left w:val="nil"/>
              <w:bottom w:val="nil"/>
              <w:right w:val="nil"/>
            </w:tcBorders>
          </w:tcPr>
          <w:p w14:paraId="22386BBE" w14:textId="77777777" w:rsidR="00F2130F" w:rsidRPr="000A576F" w:rsidRDefault="00F2130F" w:rsidP="00D35365">
            <w:pPr>
              <w:pStyle w:val="Normal6a"/>
            </w:pPr>
            <w:r w:rsidRPr="000A576F">
              <w:t>2.</w:t>
            </w:r>
            <w:r w:rsidRPr="000A576F">
              <w:tab/>
              <w:t>Acolhe com satisfação o debate reavivado sobre a necessidade de restaurar a produtividade da UE, que os Relatórios Draghi e Letta vieram estimular;</w:t>
            </w:r>
          </w:p>
        </w:tc>
        <w:tc>
          <w:tcPr>
            <w:tcW w:w="4876" w:type="dxa"/>
            <w:tcBorders>
              <w:top w:val="nil"/>
              <w:left w:val="nil"/>
              <w:bottom w:val="nil"/>
              <w:right w:val="nil"/>
            </w:tcBorders>
          </w:tcPr>
          <w:p w14:paraId="698A274C" w14:textId="77777777" w:rsidR="00F2130F" w:rsidRPr="000A576F" w:rsidRDefault="00F2130F" w:rsidP="00D35365">
            <w:pPr>
              <w:pStyle w:val="Normal6a"/>
            </w:pPr>
            <w:r w:rsidRPr="000A576F">
              <w:t>2.</w:t>
            </w:r>
            <w:r w:rsidRPr="000A576F">
              <w:tab/>
              <w:t xml:space="preserve">Acolhe com satisfação o debate reavivado sobre a necessidade de restaurar a produtividade da UE, que os Relatórios Draghi e Letta vieram estimular; </w:t>
            </w:r>
            <w:r w:rsidRPr="000A576F">
              <w:rPr>
                <w:b/>
                <w:i/>
              </w:rPr>
              <w:t>salienta que a Europa está a ficar para trás e que, se não forem tomadas novas medidas, corre o risco de se tornar irrelevante;</w:t>
            </w:r>
          </w:p>
        </w:tc>
      </w:tr>
    </w:tbl>
    <w:p w14:paraId="024089D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0F3B055" w14:textId="77777777" w:rsidR="00F2130F" w:rsidRPr="000A576F" w:rsidRDefault="00F2130F" w:rsidP="00F2130F">
      <w:r w:rsidRPr="000A576F">
        <w:rPr>
          <w:rStyle w:val="HideTWBExt"/>
        </w:rPr>
        <w:t>&lt;/Amend&gt;</w:t>
      </w:r>
    </w:p>
    <w:p w14:paraId="5A0DB5F0"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152</w:t>
      </w:r>
      <w:r w:rsidRPr="000A576F">
        <w:rPr>
          <w:rStyle w:val="HideTWBExt"/>
          <w:b w:val="0"/>
        </w:rPr>
        <w:t>&lt;/NumAm&gt;</w:t>
      </w:r>
    </w:p>
    <w:p w14:paraId="5B09A282" w14:textId="77777777" w:rsidR="00F2130F" w:rsidRPr="000A576F" w:rsidRDefault="00F2130F" w:rsidP="00F2130F">
      <w:pPr>
        <w:pStyle w:val="NormalBold"/>
      </w:pPr>
      <w:r w:rsidRPr="000A576F">
        <w:rPr>
          <w:rStyle w:val="HideTWBExt"/>
          <w:b w:val="0"/>
        </w:rPr>
        <w:t>&lt;RepeatBlock-By&gt;&lt;Members&gt;</w:t>
      </w:r>
      <w:r w:rsidRPr="000A576F">
        <w:t>Auke Zijlstra</w:t>
      </w:r>
      <w:r w:rsidRPr="000A576F">
        <w:rPr>
          <w:rStyle w:val="HideTWBExt"/>
          <w:b w:val="0"/>
        </w:rPr>
        <w:t>&lt;/Members&gt;</w:t>
      </w:r>
    </w:p>
    <w:p w14:paraId="1BAC4BC4" w14:textId="77777777" w:rsidR="00F2130F" w:rsidRPr="000A576F" w:rsidRDefault="00F2130F" w:rsidP="00F2130F">
      <w:pPr>
        <w:pStyle w:val="NormalBold"/>
      </w:pPr>
      <w:r w:rsidRPr="000A576F">
        <w:rPr>
          <w:rStyle w:val="HideTWBExt"/>
          <w:b w:val="0"/>
        </w:rPr>
        <w:t>&lt;/RepeatBlock-By&gt;</w:t>
      </w:r>
    </w:p>
    <w:p w14:paraId="3BE35F5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CCC7A59" w14:textId="77777777" w:rsidR="00F2130F" w:rsidRPr="000A576F" w:rsidRDefault="00F2130F" w:rsidP="00F2130F">
      <w:pPr>
        <w:pStyle w:val="NormalBold"/>
      </w:pPr>
      <w:r w:rsidRPr="000A576F">
        <w:rPr>
          <w:rStyle w:val="HideTWBExt"/>
          <w:b w:val="0"/>
        </w:rPr>
        <w:t>&lt;Article&gt;</w:t>
      </w:r>
      <w:r w:rsidRPr="000A576F">
        <w:t>N.º 2</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C18C8E6" w14:textId="77777777" w:rsidTr="00D35365">
        <w:trPr>
          <w:trHeight w:hRule="exact" w:val="240"/>
          <w:jc w:val="center"/>
        </w:trPr>
        <w:tc>
          <w:tcPr>
            <w:tcW w:w="9752" w:type="dxa"/>
            <w:gridSpan w:val="2"/>
            <w:tcBorders>
              <w:top w:val="nil"/>
              <w:left w:val="nil"/>
              <w:bottom w:val="nil"/>
              <w:right w:val="nil"/>
            </w:tcBorders>
          </w:tcPr>
          <w:p w14:paraId="6B7E6C97" w14:textId="77777777" w:rsidR="00F2130F" w:rsidRPr="000A576F" w:rsidRDefault="00F2130F" w:rsidP="00D35365"/>
        </w:tc>
      </w:tr>
      <w:tr w:rsidR="00F2130F" w:rsidRPr="000A576F" w14:paraId="2C19B201" w14:textId="77777777" w:rsidTr="00D35365">
        <w:trPr>
          <w:trHeight w:val="240"/>
          <w:jc w:val="center"/>
        </w:trPr>
        <w:tc>
          <w:tcPr>
            <w:tcW w:w="4876" w:type="dxa"/>
            <w:tcBorders>
              <w:top w:val="nil"/>
              <w:left w:val="nil"/>
              <w:bottom w:val="nil"/>
              <w:right w:val="nil"/>
            </w:tcBorders>
          </w:tcPr>
          <w:p w14:paraId="0DE01D10"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9C7ABE0" w14:textId="77777777" w:rsidR="00F2130F" w:rsidRPr="000A576F" w:rsidRDefault="00F2130F" w:rsidP="00D35365">
            <w:pPr>
              <w:pStyle w:val="AmColumnHeading"/>
            </w:pPr>
            <w:r w:rsidRPr="000A576F">
              <w:t>Alteração</w:t>
            </w:r>
          </w:p>
        </w:tc>
      </w:tr>
      <w:tr w:rsidR="00F2130F" w:rsidRPr="000A576F" w14:paraId="7D474257" w14:textId="77777777" w:rsidTr="00D35365">
        <w:trPr>
          <w:jc w:val="center"/>
        </w:trPr>
        <w:tc>
          <w:tcPr>
            <w:tcW w:w="4876" w:type="dxa"/>
            <w:tcBorders>
              <w:top w:val="nil"/>
              <w:left w:val="nil"/>
              <w:bottom w:val="nil"/>
              <w:right w:val="nil"/>
            </w:tcBorders>
          </w:tcPr>
          <w:p w14:paraId="70CE8CFA" w14:textId="77777777" w:rsidR="00F2130F" w:rsidRPr="000A576F" w:rsidRDefault="00F2130F" w:rsidP="00D35365">
            <w:pPr>
              <w:pStyle w:val="Normal6a"/>
            </w:pPr>
            <w:r w:rsidRPr="000A576F">
              <w:t>2.</w:t>
            </w:r>
            <w:r w:rsidRPr="000A576F">
              <w:tab/>
              <w:t>Acolhe com satisfação o debate reavivado sobre a necessidade de restaurar a produtividade da UE, que os Relatórios Draghi e Letta vieram estimular;</w:t>
            </w:r>
          </w:p>
        </w:tc>
        <w:tc>
          <w:tcPr>
            <w:tcW w:w="4876" w:type="dxa"/>
            <w:tcBorders>
              <w:top w:val="nil"/>
              <w:left w:val="nil"/>
              <w:bottom w:val="nil"/>
              <w:right w:val="nil"/>
            </w:tcBorders>
          </w:tcPr>
          <w:p w14:paraId="3F035100" w14:textId="77777777" w:rsidR="00F2130F" w:rsidRPr="000A576F" w:rsidRDefault="00F2130F" w:rsidP="00D35365">
            <w:pPr>
              <w:pStyle w:val="Normal6a"/>
            </w:pPr>
            <w:r w:rsidRPr="000A576F">
              <w:t>2.</w:t>
            </w:r>
            <w:r w:rsidRPr="000A576F">
              <w:tab/>
              <w:t xml:space="preserve">Acolhe com satisfação o debate reavivado sobre a necessidade de restaurar a produtividade da UE, que os Relatórios Draghi e Letta vieram estimular; </w:t>
            </w:r>
            <w:r w:rsidRPr="000A576F">
              <w:rPr>
                <w:b/>
                <w:i/>
              </w:rPr>
              <w:t>salienta que o restabelecimento da produtividade implica que a economia produtiva europeia já era competitiva antes, ou seja, antes do mercado único e da moeda única;</w:t>
            </w:r>
          </w:p>
        </w:tc>
      </w:tr>
    </w:tbl>
    <w:p w14:paraId="31C8FF8A"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7001565" w14:textId="77777777" w:rsidR="00F2130F" w:rsidRPr="000A576F" w:rsidRDefault="00F2130F" w:rsidP="00F2130F">
      <w:r w:rsidRPr="000A576F">
        <w:rPr>
          <w:rStyle w:val="HideTWBExt"/>
        </w:rPr>
        <w:t>&lt;/Amend&gt;</w:t>
      </w:r>
    </w:p>
    <w:p w14:paraId="6A740DC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153</w:t>
      </w:r>
      <w:r w:rsidRPr="000A576F">
        <w:rPr>
          <w:rStyle w:val="HideTWBExt"/>
          <w:b w:val="0"/>
        </w:rPr>
        <w:t>&lt;/NumAm&gt;</w:t>
      </w:r>
    </w:p>
    <w:p w14:paraId="01426218" w14:textId="77777777" w:rsidR="00F2130F" w:rsidRPr="000A576F" w:rsidRDefault="00F2130F" w:rsidP="00F2130F">
      <w:pPr>
        <w:pStyle w:val="NormalBold"/>
      </w:pPr>
      <w:r w:rsidRPr="000A576F">
        <w:rPr>
          <w:rStyle w:val="HideTWBExt"/>
          <w:b w:val="0"/>
        </w:rPr>
        <w:t>&lt;RepeatBlock-By&gt;&lt;Members&gt;</w:t>
      </w:r>
      <w:r w:rsidRPr="000A576F">
        <w:t>Kinga Kollár, Isabel Benjumea Benjumea</w:t>
      </w:r>
      <w:r w:rsidRPr="000A576F">
        <w:rPr>
          <w:rStyle w:val="HideTWBExt"/>
          <w:b w:val="0"/>
        </w:rPr>
        <w:t>&lt;/Members&gt;</w:t>
      </w:r>
    </w:p>
    <w:p w14:paraId="6AB9E66B" w14:textId="77777777" w:rsidR="00F2130F" w:rsidRPr="000A576F" w:rsidRDefault="00F2130F" w:rsidP="00F2130F">
      <w:pPr>
        <w:pStyle w:val="NormalBold"/>
      </w:pPr>
      <w:r w:rsidRPr="000A576F">
        <w:rPr>
          <w:rStyle w:val="HideTWBExt"/>
          <w:b w:val="0"/>
        </w:rPr>
        <w:t>&lt;/RepeatBlock-By&gt;</w:t>
      </w:r>
    </w:p>
    <w:p w14:paraId="78C97D72"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4DE7D44" w14:textId="77777777" w:rsidR="00F2130F" w:rsidRPr="000A576F" w:rsidRDefault="00F2130F" w:rsidP="00F2130F">
      <w:pPr>
        <w:pStyle w:val="NormalBold"/>
      </w:pPr>
      <w:r w:rsidRPr="000A576F">
        <w:rPr>
          <w:rStyle w:val="HideTWBExt"/>
          <w:b w:val="0"/>
        </w:rPr>
        <w:t>&lt;Article&gt;</w:t>
      </w:r>
      <w:r w:rsidRPr="000A576F">
        <w:t>N.º 2</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8F20AC5" w14:textId="77777777" w:rsidTr="00D35365">
        <w:trPr>
          <w:trHeight w:hRule="exact" w:val="240"/>
          <w:jc w:val="center"/>
        </w:trPr>
        <w:tc>
          <w:tcPr>
            <w:tcW w:w="9752" w:type="dxa"/>
            <w:gridSpan w:val="2"/>
            <w:tcBorders>
              <w:top w:val="nil"/>
              <w:left w:val="nil"/>
              <w:bottom w:val="nil"/>
              <w:right w:val="nil"/>
            </w:tcBorders>
          </w:tcPr>
          <w:p w14:paraId="46788779" w14:textId="77777777" w:rsidR="00F2130F" w:rsidRPr="000A576F" w:rsidRDefault="00F2130F" w:rsidP="00D35365"/>
        </w:tc>
      </w:tr>
      <w:tr w:rsidR="00F2130F" w:rsidRPr="000A576F" w14:paraId="41275855" w14:textId="77777777" w:rsidTr="00D35365">
        <w:trPr>
          <w:trHeight w:val="240"/>
          <w:jc w:val="center"/>
        </w:trPr>
        <w:tc>
          <w:tcPr>
            <w:tcW w:w="4876" w:type="dxa"/>
            <w:tcBorders>
              <w:top w:val="nil"/>
              <w:left w:val="nil"/>
              <w:bottom w:val="nil"/>
              <w:right w:val="nil"/>
            </w:tcBorders>
          </w:tcPr>
          <w:p w14:paraId="1893EAEE"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DA86B3F" w14:textId="77777777" w:rsidR="00F2130F" w:rsidRPr="000A576F" w:rsidRDefault="00F2130F" w:rsidP="00D35365">
            <w:pPr>
              <w:pStyle w:val="AmColumnHeading"/>
            </w:pPr>
            <w:r w:rsidRPr="000A576F">
              <w:t>Alteração</w:t>
            </w:r>
          </w:p>
        </w:tc>
      </w:tr>
      <w:tr w:rsidR="00F2130F" w:rsidRPr="000A576F" w14:paraId="4289A43F" w14:textId="77777777" w:rsidTr="00D35365">
        <w:trPr>
          <w:jc w:val="center"/>
        </w:trPr>
        <w:tc>
          <w:tcPr>
            <w:tcW w:w="4876" w:type="dxa"/>
            <w:tcBorders>
              <w:top w:val="nil"/>
              <w:left w:val="nil"/>
              <w:bottom w:val="nil"/>
              <w:right w:val="nil"/>
            </w:tcBorders>
          </w:tcPr>
          <w:p w14:paraId="1D7485E1" w14:textId="77777777" w:rsidR="00F2130F" w:rsidRPr="000A576F" w:rsidRDefault="00F2130F" w:rsidP="00D35365">
            <w:pPr>
              <w:pStyle w:val="Normal6a"/>
            </w:pPr>
            <w:r w:rsidRPr="000A576F">
              <w:t>2.</w:t>
            </w:r>
            <w:r w:rsidRPr="000A576F">
              <w:tab/>
              <w:t>Acolhe com satisfação o debate reavivado sobre a necessidade de restaurar a produtividade da UE, que os Relatórios Draghi e Letta vieram estimular;</w:t>
            </w:r>
          </w:p>
        </w:tc>
        <w:tc>
          <w:tcPr>
            <w:tcW w:w="4876" w:type="dxa"/>
            <w:tcBorders>
              <w:top w:val="nil"/>
              <w:left w:val="nil"/>
              <w:bottom w:val="nil"/>
              <w:right w:val="nil"/>
            </w:tcBorders>
          </w:tcPr>
          <w:p w14:paraId="1A40C9C7" w14:textId="77777777" w:rsidR="00F2130F" w:rsidRPr="000A576F" w:rsidRDefault="00F2130F" w:rsidP="00D35365">
            <w:pPr>
              <w:pStyle w:val="Normal6a"/>
            </w:pPr>
            <w:r w:rsidRPr="000A576F">
              <w:t>2.</w:t>
            </w:r>
            <w:r w:rsidRPr="000A576F">
              <w:tab/>
              <w:t xml:space="preserve">Acolhe com satisfação o debate reavivado sobre a necessidade de restaurar a produtividade da UE, que os Relatórios Draghi e Letta vieram estimular; </w:t>
            </w:r>
            <w:r w:rsidRPr="000A576F">
              <w:rPr>
                <w:b/>
                <w:i/>
              </w:rPr>
              <w:t>salienta que a concorrência estimula a produtividade, o investimento e a inovação;</w:t>
            </w:r>
          </w:p>
        </w:tc>
      </w:tr>
    </w:tbl>
    <w:p w14:paraId="356ECD45"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6C5955F" w14:textId="77777777" w:rsidR="00F2130F" w:rsidRPr="000A576F" w:rsidRDefault="00F2130F" w:rsidP="00F2130F">
      <w:r w:rsidRPr="000A576F">
        <w:rPr>
          <w:rStyle w:val="HideTWBExt"/>
        </w:rPr>
        <w:t>&lt;/Amend&gt;</w:t>
      </w:r>
    </w:p>
    <w:p w14:paraId="63F5D514"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154</w:t>
      </w:r>
      <w:r w:rsidRPr="000A576F">
        <w:rPr>
          <w:rStyle w:val="HideTWBExt"/>
          <w:b w:val="0"/>
        </w:rPr>
        <w:t>&lt;/NumAm&gt;</w:t>
      </w:r>
    </w:p>
    <w:p w14:paraId="68FC5C1F"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3466F4C4" w14:textId="77777777" w:rsidR="00F2130F" w:rsidRPr="000A576F" w:rsidRDefault="00F2130F" w:rsidP="00F2130F">
      <w:pPr>
        <w:pStyle w:val="NormalBold"/>
      </w:pPr>
      <w:r w:rsidRPr="000A576F">
        <w:rPr>
          <w:rStyle w:val="HideTWBExt"/>
          <w:b w:val="0"/>
        </w:rPr>
        <w:t>&lt;/RepeatBlock-By&gt;</w:t>
      </w:r>
    </w:p>
    <w:p w14:paraId="6CC8E56F"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216B22E" w14:textId="3D2E1F62" w:rsidR="00F2130F" w:rsidRPr="000A576F" w:rsidRDefault="00F2130F" w:rsidP="00F2130F">
      <w:pPr>
        <w:pStyle w:val="NormalBold"/>
      </w:pPr>
      <w:r w:rsidRPr="000A576F">
        <w:rPr>
          <w:rStyle w:val="HideTWBExt"/>
          <w:b w:val="0"/>
        </w:rPr>
        <w:t>&lt;Article&gt;</w:t>
      </w:r>
      <w:r w:rsidRPr="000A576F">
        <w:t>N.º 2</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843FB58" w14:textId="77777777" w:rsidTr="00D35365">
        <w:trPr>
          <w:trHeight w:hRule="exact" w:val="240"/>
          <w:jc w:val="center"/>
        </w:trPr>
        <w:tc>
          <w:tcPr>
            <w:tcW w:w="9752" w:type="dxa"/>
            <w:gridSpan w:val="2"/>
            <w:tcBorders>
              <w:top w:val="nil"/>
              <w:left w:val="nil"/>
              <w:bottom w:val="nil"/>
              <w:right w:val="nil"/>
            </w:tcBorders>
          </w:tcPr>
          <w:p w14:paraId="6BBE8D6A" w14:textId="77777777" w:rsidR="00F2130F" w:rsidRPr="000A576F" w:rsidRDefault="00F2130F" w:rsidP="00D35365"/>
        </w:tc>
      </w:tr>
      <w:tr w:rsidR="00F2130F" w:rsidRPr="000A576F" w14:paraId="71A90873" w14:textId="77777777" w:rsidTr="00D35365">
        <w:trPr>
          <w:trHeight w:val="240"/>
          <w:jc w:val="center"/>
        </w:trPr>
        <w:tc>
          <w:tcPr>
            <w:tcW w:w="4876" w:type="dxa"/>
            <w:tcBorders>
              <w:top w:val="nil"/>
              <w:left w:val="nil"/>
              <w:bottom w:val="nil"/>
              <w:right w:val="nil"/>
            </w:tcBorders>
          </w:tcPr>
          <w:p w14:paraId="330E1EBC"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FBDDBE0" w14:textId="77777777" w:rsidR="00F2130F" w:rsidRPr="000A576F" w:rsidRDefault="00F2130F" w:rsidP="00D35365">
            <w:pPr>
              <w:pStyle w:val="AmColumnHeading"/>
            </w:pPr>
            <w:r w:rsidRPr="000A576F">
              <w:t>Alteração</w:t>
            </w:r>
          </w:p>
        </w:tc>
      </w:tr>
      <w:tr w:rsidR="00F2130F" w:rsidRPr="000A576F" w14:paraId="53ED9D46" w14:textId="77777777" w:rsidTr="00D35365">
        <w:trPr>
          <w:jc w:val="center"/>
        </w:trPr>
        <w:tc>
          <w:tcPr>
            <w:tcW w:w="4876" w:type="dxa"/>
            <w:tcBorders>
              <w:top w:val="nil"/>
              <w:left w:val="nil"/>
              <w:bottom w:val="nil"/>
              <w:right w:val="nil"/>
            </w:tcBorders>
          </w:tcPr>
          <w:p w14:paraId="7CB60914" w14:textId="77777777" w:rsidR="00F2130F" w:rsidRPr="000A576F" w:rsidRDefault="00F2130F" w:rsidP="00D35365">
            <w:pPr>
              <w:pStyle w:val="Normal6a"/>
            </w:pPr>
          </w:p>
        </w:tc>
        <w:tc>
          <w:tcPr>
            <w:tcW w:w="4876" w:type="dxa"/>
            <w:tcBorders>
              <w:top w:val="nil"/>
              <w:left w:val="nil"/>
              <w:bottom w:val="nil"/>
              <w:right w:val="nil"/>
            </w:tcBorders>
          </w:tcPr>
          <w:p w14:paraId="6E873448" w14:textId="7E197CE6" w:rsidR="00F2130F" w:rsidRPr="000A576F" w:rsidRDefault="00F2130F" w:rsidP="00D35365">
            <w:pPr>
              <w:pStyle w:val="Normal6a"/>
            </w:pPr>
            <w:r w:rsidRPr="000A576F">
              <w:rPr>
                <w:b/>
                <w:i/>
              </w:rPr>
              <w:t>2</w:t>
            </w:r>
            <w:r w:rsidR="002C517D">
              <w:rPr>
                <w:b/>
                <w:i/>
              </w:rPr>
              <w:noBreakHyphen/>
            </w:r>
            <w:r w:rsidRPr="000A576F">
              <w:rPr>
                <w:b/>
                <w:i/>
              </w:rPr>
              <w:t>A.</w:t>
            </w:r>
            <w:r w:rsidRPr="000A576F">
              <w:tab/>
            </w:r>
            <w:r w:rsidRPr="000A576F">
              <w:rPr>
                <w:b/>
                <w:i/>
              </w:rPr>
              <w:t>Salienta que a simplificação e a redução dos encargos burocráticos são um elemento fundamental para melhorar a competitividade da União; congratula</w:t>
            </w:r>
            <w:r w:rsidR="002C517D">
              <w:rPr>
                <w:b/>
                <w:i/>
              </w:rPr>
              <w:noBreakHyphen/>
            </w:r>
            <w:r w:rsidRPr="000A576F">
              <w:rPr>
                <w:b/>
                <w:i/>
              </w:rPr>
              <w:t>se com o empenho da Comissão Europeia neste objetivo e nas primeiras propostas a este respeito, como o «omnibus» da sustentabilidade;</w:t>
            </w:r>
          </w:p>
        </w:tc>
      </w:tr>
    </w:tbl>
    <w:p w14:paraId="5DB76EA7"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11CEFE8" w14:textId="77777777" w:rsidR="00F2130F" w:rsidRPr="000A576F" w:rsidRDefault="00F2130F" w:rsidP="00F2130F">
      <w:r w:rsidRPr="000A576F">
        <w:rPr>
          <w:rStyle w:val="HideTWBExt"/>
        </w:rPr>
        <w:t>&lt;/Amend&gt;</w:t>
      </w:r>
    </w:p>
    <w:p w14:paraId="5DD75C1A"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155</w:t>
      </w:r>
      <w:r w:rsidRPr="000A576F">
        <w:rPr>
          <w:rStyle w:val="HideTWBExt"/>
          <w:b w:val="0"/>
        </w:rPr>
        <w:t>&lt;/NumAm&gt;</w:t>
      </w:r>
    </w:p>
    <w:p w14:paraId="29F53301"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3EB273DF" w14:textId="77777777" w:rsidR="00F2130F" w:rsidRPr="000A576F" w:rsidRDefault="00F2130F" w:rsidP="00F2130F">
      <w:pPr>
        <w:pStyle w:val="NormalBold"/>
      </w:pPr>
      <w:r w:rsidRPr="000A576F">
        <w:rPr>
          <w:rStyle w:val="HideTWBExt"/>
          <w:b w:val="0"/>
        </w:rPr>
        <w:t>&lt;/RepeatBlock-By&gt;</w:t>
      </w:r>
    </w:p>
    <w:p w14:paraId="5F1408ED"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EA760EA" w14:textId="5F94A4B8" w:rsidR="00F2130F" w:rsidRPr="000A576F" w:rsidRDefault="00F2130F" w:rsidP="00F2130F">
      <w:pPr>
        <w:pStyle w:val="NormalBold"/>
      </w:pPr>
      <w:r w:rsidRPr="000A576F">
        <w:rPr>
          <w:rStyle w:val="HideTWBExt"/>
          <w:b w:val="0"/>
        </w:rPr>
        <w:t>&lt;Article&gt;</w:t>
      </w:r>
      <w:r w:rsidRPr="000A576F">
        <w:t>N.º 2</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6E18EF3" w14:textId="77777777" w:rsidTr="00D35365">
        <w:trPr>
          <w:trHeight w:hRule="exact" w:val="240"/>
          <w:jc w:val="center"/>
        </w:trPr>
        <w:tc>
          <w:tcPr>
            <w:tcW w:w="9752" w:type="dxa"/>
            <w:gridSpan w:val="2"/>
            <w:tcBorders>
              <w:top w:val="nil"/>
              <w:left w:val="nil"/>
              <w:bottom w:val="nil"/>
              <w:right w:val="nil"/>
            </w:tcBorders>
          </w:tcPr>
          <w:p w14:paraId="163DAB4E" w14:textId="77777777" w:rsidR="00F2130F" w:rsidRPr="000A576F" w:rsidRDefault="00F2130F" w:rsidP="00D35365"/>
        </w:tc>
      </w:tr>
      <w:tr w:rsidR="00F2130F" w:rsidRPr="000A576F" w14:paraId="5E820A82" w14:textId="77777777" w:rsidTr="00D35365">
        <w:trPr>
          <w:trHeight w:val="240"/>
          <w:jc w:val="center"/>
        </w:trPr>
        <w:tc>
          <w:tcPr>
            <w:tcW w:w="4876" w:type="dxa"/>
            <w:tcBorders>
              <w:top w:val="nil"/>
              <w:left w:val="nil"/>
              <w:bottom w:val="nil"/>
              <w:right w:val="nil"/>
            </w:tcBorders>
          </w:tcPr>
          <w:p w14:paraId="2635E24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C36D478" w14:textId="77777777" w:rsidR="00F2130F" w:rsidRPr="000A576F" w:rsidRDefault="00F2130F" w:rsidP="00D35365">
            <w:pPr>
              <w:pStyle w:val="AmColumnHeading"/>
            </w:pPr>
            <w:r w:rsidRPr="000A576F">
              <w:t>Alteração</w:t>
            </w:r>
          </w:p>
        </w:tc>
      </w:tr>
      <w:tr w:rsidR="00F2130F" w:rsidRPr="000A576F" w14:paraId="57E03B5C" w14:textId="77777777" w:rsidTr="00D35365">
        <w:trPr>
          <w:jc w:val="center"/>
        </w:trPr>
        <w:tc>
          <w:tcPr>
            <w:tcW w:w="4876" w:type="dxa"/>
            <w:tcBorders>
              <w:top w:val="nil"/>
              <w:left w:val="nil"/>
              <w:bottom w:val="nil"/>
              <w:right w:val="nil"/>
            </w:tcBorders>
          </w:tcPr>
          <w:p w14:paraId="3DDA1470" w14:textId="77777777" w:rsidR="00F2130F" w:rsidRPr="000A576F" w:rsidRDefault="00F2130F" w:rsidP="00D35365">
            <w:pPr>
              <w:pStyle w:val="Normal6a"/>
            </w:pPr>
          </w:p>
        </w:tc>
        <w:tc>
          <w:tcPr>
            <w:tcW w:w="4876" w:type="dxa"/>
            <w:tcBorders>
              <w:top w:val="nil"/>
              <w:left w:val="nil"/>
              <w:bottom w:val="nil"/>
              <w:right w:val="nil"/>
            </w:tcBorders>
          </w:tcPr>
          <w:p w14:paraId="724EE626" w14:textId="20674B90" w:rsidR="00F2130F" w:rsidRPr="000A576F" w:rsidRDefault="00F2130F" w:rsidP="00D35365">
            <w:pPr>
              <w:pStyle w:val="Normal6a"/>
            </w:pPr>
            <w:r w:rsidRPr="000A576F">
              <w:rPr>
                <w:b/>
                <w:i/>
              </w:rPr>
              <w:t>2</w:t>
            </w:r>
            <w:r w:rsidR="002C517D">
              <w:rPr>
                <w:b/>
                <w:i/>
              </w:rPr>
              <w:noBreakHyphen/>
            </w:r>
            <w:r w:rsidRPr="000A576F">
              <w:rPr>
                <w:b/>
                <w:i/>
              </w:rPr>
              <w:t>B.</w:t>
            </w:r>
            <w:r w:rsidRPr="000A576F">
              <w:tab/>
            </w:r>
            <w:r w:rsidRPr="000A576F">
              <w:rPr>
                <w:b/>
                <w:i/>
              </w:rPr>
              <w:t>Salienta que o número e a complexidade das medidas de nível 2 e de nível 3, em particular, se tornaram um motor essencial dos encargos administrativos no sistema de legislação da União em matéria de serviços financeiros; convida a Comissão e as Autoridades Europeias de Supervisão (AES) a avaliarem a forma de reduzir o número e a complexidade dos futuros atos delegados, atos de execução, perguntas e respostas e orientações; salienta que as AES devem respeitar rigorosamente o mandato conferido pelo legislador europeu;</w:t>
            </w:r>
          </w:p>
        </w:tc>
      </w:tr>
    </w:tbl>
    <w:p w14:paraId="5052267E"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A9B8317" w14:textId="77777777" w:rsidR="00F2130F" w:rsidRPr="000A576F" w:rsidRDefault="00F2130F" w:rsidP="00F2130F">
      <w:r w:rsidRPr="000A576F">
        <w:rPr>
          <w:rStyle w:val="HideTWBExt"/>
        </w:rPr>
        <w:t>&lt;/Amend&gt;</w:t>
      </w:r>
    </w:p>
    <w:p w14:paraId="384A08A7"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156</w:t>
      </w:r>
      <w:r w:rsidRPr="000A576F">
        <w:rPr>
          <w:rStyle w:val="HideTWBExt"/>
          <w:b w:val="0"/>
        </w:rPr>
        <w:t>&lt;/NumAm&gt;</w:t>
      </w:r>
    </w:p>
    <w:p w14:paraId="0B3AAF42"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6562407B" w14:textId="77777777" w:rsidR="00F2130F" w:rsidRPr="000A576F" w:rsidRDefault="00F2130F" w:rsidP="00F2130F">
      <w:pPr>
        <w:pStyle w:val="NormalBold"/>
      </w:pPr>
      <w:r w:rsidRPr="000A576F">
        <w:rPr>
          <w:rStyle w:val="HideTWBExt"/>
          <w:b w:val="0"/>
        </w:rPr>
        <w:t>&lt;/RepeatBlock-By&gt;</w:t>
      </w:r>
    </w:p>
    <w:p w14:paraId="05508FCB"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EA921CE" w14:textId="77777777" w:rsidR="00F2130F" w:rsidRPr="000A576F" w:rsidRDefault="00F2130F" w:rsidP="00F2130F">
      <w:pPr>
        <w:pStyle w:val="NormalBold"/>
      </w:pPr>
      <w:r w:rsidRPr="000A576F">
        <w:rPr>
          <w:rStyle w:val="HideTWBExt"/>
          <w:b w:val="0"/>
        </w:rPr>
        <w:t>&lt;Article&gt;</w:t>
      </w:r>
      <w:r w:rsidRPr="000A576F">
        <w:t>N.º 3</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9C4FA09" w14:textId="77777777" w:rsidTr="00D35365">
        <w:trPr>
          <w:trHeight w:hRule="exact" w:val="240"/>
          <w:jc w:val="center"/>
        </w:trPr>
        <w:tc>
          <w:tcPr>
            <w:tcW w:w="9752" w:type="dxa"/>
            <w:gridSpan w:val="2"/>
            <w:tcBorders>
              <w:top w:val="nil"/>
              <w:left w:val="nil"/>
              <w:bottom w:val="nil"/>
              <w:right w:val="nil"/>
            </w:tcBorders>
          </w:tcPr>
          <w:p w14:paraId="3982CB7B" w14:textId="77777777" w:rsidR="00F2130F" w:rsidRPr="000A576F" w:rsidRDefault="00F2130F" w:rsidP="00D35365"/>
        </w:tc>
      </w:tr>
      <w:tr w:rsidR="00F2130F" w:rsidRPr="000A576F" w14:paraId="7EB0ACB7" w14:textId="77777777" w:rsidTr="00D35365">
        <w:trPr>
          <w:trHeight w:val="240"/>
          <w:jc w:val="center"/>
        </w:trPr>
        <w:tc>
          <w:tcPr>
            <w:tcW w:w="4876" w:type="dxa"/>
            <w:tcBorders>
              <w:top w:val="nil"/>
              <w:left w:val="nil"/>
              <w:bottom w:val="nil"/>
              <w:right w:val="nil"/>
            </w:tcBorders>
          </w:tcPr>
          <w:p w14:paraId="44B908A1"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98CEEC5" w14:textId="77777777" w:rsidR="00F2130F" w:rsidRPr="000A576F" w:rsidRDefault="00F2130F" w:rsidP="00D35365">
            <w:pPr>
              <w:pStyle w:val="AmColumnHeading"/>
            </w:pPr>
            <w:r w:rsidRPr="000A576F">
              <w:t>Alteração</w:t>
            </w:r>
          </w:p>
        </w:tc>
      </w:tr>
      <w:tr w:rsidR="00F2130F" w:rsidRPr="000A576F" w14:paraId="3C376867" w14:textId="77777777" w:rsidTr="00D35365">
        <w:trPr>
          <w:jc w:val="center"/>
        </w:trPr>
        <w:tc>
          <w:tcPr>
            <w:tcW w:w="4876" w:type="dxa"/>
            <w:tcBorders>
              <w:top w:val="nil"/>
              <w:left w:val="nil"/>
              <w:bottom w:val="nil"/>
              <w:right w:val="nil"/>
            </w:tcBorders>
          </w:tcPr>
          <w:p w14:paraId="5ADEEEAD" w14:textId="77777777" w:rsidR="00F2130F" w:rsidRPr="000A576F" w:rsidRDefault="00F2130F" w:rsidP="00D35365">
            <w:pPr>
              <w:pStyle w:val="Normal6a"/>
            </w:pPr>
            <w:r w:rsidRPr="000A576F">
              <w:t>3.</w:t>
            </w:r>
            <w:r w:rsidRPr="000A576F">
              <w:tab/>
              <w:t xml:space="preserve">Vê estes relatórios como um sinal de alarme dirigido aos decisores europeus e nacionais, mas também como um ponto de </w:t>
            </w:r>
            <w:r w:rsidRPr="000A576F">
              <w:rPr>
                <w:b/>
                <w:i/>
              </w:rPr>
              <w:t>partida</w:t>
            </w:r>
            <w:r w:rsidRPr="000A576F">
              <w:t xml:space="preserve"> para a adoção de medidas destinadas a incentivar os investimentos </w:t>
            </w:r>
            <w:r w:rsidRPr="000A576F">
              <w:rPr>
                <w:b/>
                <w:i/>
              </w:rPr>
              <w:t>tanto</w:t>
            </w:r>
            <w:r w:rsidRPr="000A576F">
              <w:t xml:space="preserve"> privados </w:t>
            </w:r>
            <w:r w:rsidRPr="000A576F">
              <w:rPr>
                <w:b/>
                <w:i/>
              </w:rPr>
              <w:t>como públicos</w:t>
            </w:r>
            <w:r w:rsidRPr="000A576F">
              <w:t>;</w:t>
            </w:r>
          </w:p>
        </w:tc>
        <w:tc>
          <w:tcPr>
            <w:tcW w:w="4876" w:type="dxa"/>
            <w:tcBorders>
              <w:top w:val="nil"/>
              <w:left w:val="nil"/>
              <w:bottom w:val="nil"/>
              <w:right w:val="nil"/>
            </w:tcBorders>
          </w:tcPr>
          <w:p w14:paraId="357748FA" w14:textId="77777777" w:rsidR="00F2130F" w:rsidRPr="000A576F" w:rsidRDefault="00F2130F" w:rsidP="00D35365">
            <w:pPr>
              <w:pStyle w:val="Normal6a"/>
            </w:pPr>
            <w:r w:rsidRPr="000A576F">
              <w:t>3.</w:t>
            </w:r>
            <w:r w:rsidRPr="000A576F">
              <w:tab/>
              <w:t xml:space="preserve">Vê estes relatórios como um sinal de alarme dirigido aos decisores europeus e nacionais, mas também como um ponto de </w:t>
            </w:r>
            <w:r w:rsidRPr="000A576F">
              <w:rPr>
                <w:b/>
                <w:i/>
              </w:rPr>
              <w:t>inflexão</w:t>
            </w:r>
            <w:r w:rsidRPr="000A576F">
              <w:t xml:space="preserve"> para a adoção de medidas destinadas a incentivar os investimentos privados; </w:t>
            </w:r>
            <w:r w:rsidRPr="000A576F">
              <w:rPr>
                <w:b/>
                <w:i/>
              </w:rPr>
              <w:t>recorda que os esforços da União Europeia para concluir a União dos Mercados de Capitais não produziram um resultado definitivo desde 2015; incentiva todas as partes a envidarem esforços para alcançar a União da Poupança e dos Investimentos o mais rapidamente possível;</w:t>
            </w:r>
          </w:p>
        </w:tc>
      </w:tr>
    </w:tbl>
    <w:p w14:paraId="34ACF922"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ADE4C4A" w14:textId="77777777" w:rsidR="00F2130F" w:rsidRPr="000A576F" w:rsidRDefault="00F2130F" w:rsidP="00F2130F">
      <w:r w:rsidRPr="000A576F">
        <w:rPr>
          <w:rStyle w:val="HideTWBExt"/>
        </w:rPr>
        <w:t>&lt;/Amend&gt;</w:t>
      </w:r>
    </w:p>
    <w:p w14:paraId="5D67A5E2"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157</w:t>
      </w:r>
      <w:r w:rsidRPr="000A576F">
        <w:rPr>
          <w:rStyle w:val="HideTWBExt"/>
          <w:b w:val="0"/>
        </w:rPr>
        <w:t>&lt;/NumAm&gt;</w:t>
      </w:r>
    </w:p>
    <w:p w14:paraId="6C53C436"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649B4825"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342BAF73" w14:textId="77777777" w:rsidR="00F2130F" w:rsidRPr="000A576F" w:rsidRDefault="00F2130F" w:rsidP="00F2130F">
      <w:pPr>
        <w:pStyle w:val="NormalBold"/>
      </w:pPr>
      <w:r w:rsidRPr="000A576F">
        <w:rPr>
          <w:rStyle w:val="HideTWBExt"/>
          <w:b w:val="0"/>
        </w:rPr>
        <w:t>&lt;Members&gt;</w:t>
      </w:r>
      <w:r w:rsidRPr="000A576F">
        <w:t>Jonás Fernández, René Repasi, Eero Heinäluoma, Evelyn Regner, Niels Fuglsang, Claire Fita, Carla Tavares, Francisco Assis, Lara Wolters</w:t>
      </w:r>
      <w:r w:rsidRPr="000A576F">
        <w:rPr>
          <w:rStyle w:val="HideTWBExt"/>
          <w:b w:val="0"/>
        </w:rPr>
        <w:t>&lt;/Members&gt;</w:t>
      </w:r>
    </w:p>
    <w:p w14:paraId="0AF699DC" w14:textId="77777777" w:rsidR="00F2130F" w:rsidRPr="000A576F" w:rsidRDefault="00F2130F" w:rsidP="00F2130F">
      <w:pPr>
        <w:pStyle w:val="NormalBold"/>
      </w:pPr>
      <w:r w:rsidRPr="000A576F">
        <w:rPr>
          <w:rStyle w:val="HideTWBExt"/>
          <w:b w:val="0"/>
        </w:rPr>
        <w:t>&lt;/RepeatBlock-By&gt;</w:t>
      </w:r>
    </w:p>
    <w:p w14:paraId="3179408C"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3AE1A79" w14:textId="77777777" w:rsidR="00F2130F" w:rsidRPr="000A576F" w:rsidRDefault="00F2130F" w:rsidP="00F2130F">
      <w:pPr>
        <w:pStyle w:val="NormalBold"/>
      </w:pPr>
      <w:r w:rsidRPr="000A576F">
        <w:rPr>
          <w:rStyle w:val="HideTWBExt"/>
          <w:b w:val="0"/>
        </w:rPr>
        <w:t>&lt;Article&gt;</w:t>
      </w:r>
      <w:r w:rsidRPr="000A576F">
        <w:t>N.º 3</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A85CDFF" w14:textId="77777777" w:rsidTr="00D35365">
        <w:trPr>
          <w:trHeight w:hRule="exact" w:val="240"/>
          <w:jc w:val="center"/>
        </w:trPr>
        <w:tc>
          <w:tcPr>
            <w:tcW w:w="9752" w:type="dxa"/>
            <w:gridSpan w:val="2"/>
            <w:tcBorders>
              <w:top w:val="nil"/>
              <w:left w:val="nil"/>
              <w:bottom w:val="nil"/>
              <w:right w:val="nil"/>
            </w:tcBorders>
          </w:tcPr>
          <w:p w14:paraId="193A3EBE" w14:textId="77777777" w:rsidR="00F2130F" w:rsidRPr="000A576F" w:rsidRDefault="00F2130F" w:rsidP="00D35365"/>
        </w:tc>
      </w:tr>
      <w:tr w:rsidR="00F2130F" w:rsidRPr="000A576F" w14:paraId="3824B284" w14:textId="77777777" w:rsidTr="00D35365">
        <w:trPr>
          <w:trHeight w:val="240"/>
          <w:jc w:val="center"/>
        </w:trPr>
        <w:tc>
          <w:tcPr>
            <w:tcW w:w="4876" w:type="dxa"/>
            <w:tcBorders>
              <w:top w:val="nil"/>
              <w:left w:val="nil"/>
              <w:bottom w:val="nil"/>
              <w:right w:val="nil"/>
            </w:tcBorders>
          </w:tcPr>
          <w:p w14:paraId="2A3C9AB6"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208013F" w14:textId="77777777" w:rsidR="00F2130F" w:rsidRPr="000A576F" w:rsidRDefault="00F2130F" w:rsidP="00D35365">
            <w:pPr>
              <w:pStyle w:val="AmColumnHeading"/>
            </w:pPr>
            <w:r w:rsidRPr="000A576F">
              <w:t>Alteração</w:t>
            </w:r>
          </w:p>
        </w:tc>
      </w:tr>
      <w:tr w:rsidR="00F2130F" w:rsidRPr="000A576F" w14:paraId="516F5979" w14:textId="77777777" w:rsidTr="00D35365">
        <w:trPr>
          <w:jc w:val="center"/>
        </w:trPr>
        <w:tc>
          <w:tcPr>
            <w:tcW w:w="4876" w:type="dxa"/>
            <w:tcBorders>
              <w:top w:val="nil"/>
              <w:left w:val="nil"/>
              <w:bottom w:val="nil"/>
              <w:right w:val="nil"/>
            </w:tcBorders>
          </w:tcPr>
          <w:p w14:paraId="72E149B1" w14:textId="77777777" w:rsidR="00F2130F" w:rsidRPr="000A576F" w:rsidRDefault="00F2130F" w:rsidP="00D35365">
            <w:pPr>
              <w:pStyle w:val="Normal6a"/>
            </w:pPr>
            <w:r w:rsidRPr="000A576F">
              <w:t>3.</w:t>
            </w:r>
            <w:r w:rsidRPr="000A576F">
              <w:tab/>
              <w:t xml:space="preserve">Vê estes relatórios como um </w:t>
            </w:r>
            <w:r w:rsidRPr="000A576F">
              <w:rPr>
                <w:b/>
                <w:i/>
              </w:rPr>
              <w:t>sinal</w:t>
            </w:r>
            <w:r w:rsidRPr="000A576F">
              <w:t xml:space="preserve"> de alarme </w:t>
            </w:r>
            <w:r w:rsidRPr="000A576F">
              <w:rPr>
                <w:b/>
                <w:i/>
              </w:rPr>
              <w:t>dirigido</w:t>
            </w:r>
            <w:r w:rsidRPr="000A576F">
              <w:t xml:space="preserve"> aos decisores europeus e nacionais, mas também como um ponto de partida para a adoção de medidas destinadas a incentivar os investimentos tanto privados como públicos;</w:t>
            </w:r>
          </w:p>
        </w:tc>
        <w:tc>
          <w:tcPr>
            <w:tcW w:w="4876" w:type="dxa"/>
            <w:tcBorders>
              <w:top w:val="nil"/>
              <w:left w:val="nil"/>
              <w:bottom w:val="nil"/>
              <w:right w:val="nil"/>
            </w:tcBorders>
          </w:tcPr>
          <w:p w14:paraId="47D5000A" w14:textId="77777777" w:rsidR="00F2130F" w:rsidRPr="000A576F" w:rsidRDefault="00F2130F" w:rsidP="00D35365">
            <w:pPr>
              <w:pStyle w:val="Normal6a"/>
            </w:pPr>
            <w:r w:rsidRPr="000A576F">
              <w:t>3.</w:t>
            </w:r>
            <w:r w:rsidRPr="000A576F">
              <w:tab/>
              <w:t xml:space="preserve">Vê estes relatórios como um </w:t>
            </w:r>
            <w:r w:rsidRPr="000A576F">
              <w:rPr>
                <w:b/>
                <w:i/>
              </w:rPr>
              <w:t>dos vários sinais</w:t>
            </w:r>
            <w:r w:rsidRPr="000A576F">
              <w:t xml:space="preserve"> de alarme </w:t>
            </w:r>
            <w:r w:rsidRPr="000A576F">
              <w:rPr>
                <w:b/>
                <w:i/>
              </w:rPr>
              <w:t>dirigidos</w:t>
            </w:r>
            <w:r w:rsidRPr="000A576F">
              <w:t xml:space="preserve"> aos decisores europeus e nacionais, mas também como um ponto de partida para a adoção de medidas destinadas a incentivar os investimentos tanto privados como públicos </w:t>
            </w:r>
            <w:r w:rsidRPr="000A576F">
              <w:rPr>
                <w:b/>
                <w:i/>
              </w:rPr>
              <w:t>e designadamente nos setores das tecnologias digital e ecológica e na transição do setor automóvel e das indústrias pesadas, como a do aço e a química</w:t>
            </w:r>
            <w:r w:rsidRPr="000A576F">
              <w:t>;</w:t>
            </w:r>
          </w:p>
        </w:tc>
      </w:tr>
    </w:tbl>
    <w:p w14:paraId="37C848A1"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99721E1" w14:textId="77777777" w:rsidR="00F2130F" w:rsidRPr="000A576F" w:rsidRDefault="00F2130F" w:rsidP="00F2130F">
      <w:r w:rsidRPr="000A576F">
        <w:rPr>
          <w:rStyle w:val="HideTWBExt"/>
        </w:rPr>
        <w:t>&lt;/Amend&gt;</w:t>
      </w:r>
    </w:p>
    <w:p w14:paraId="69057E82"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158</w:t>
      </w:r>
      <w:r w:rsidRPr="000A576F">
        <w:rPr>
          <w:rStyle w:val="HideTWBExt"/>
          <w:b w:val="0"/>
        </w:rPr>
        <w:t>&lt;/NumAm&gt;</w:t>
      </w:r>
    </w:p>
    <w:p w14:paraId="12D33418" w14:textId="77777777" w:rsidR="00F2130F" w:rsidRPr="000A576F" w:rsidRDefault="00F2130F" w:rsidP="00F2130F">
      <w:pPr>
        <w:pStyle w:val="NormalBold"/>
      </w:pPr>
      <w:r w:rsidRPr="000A576F">
        <w:rPr>
          <w:rStyle w:val="HideTWBExt"/>
          <w:b w:val="0"/>
        </w:rPr>
        <w:t>&lt;RepeatBlock-By&gt;&lt;Members&gt;</w:t>
      </w:r>
      <w:r w:rsidRPr="000A576F">
        <w:t>Sirpa Pietikäinen</w:t>
      </w:r>
      <w:r w:rsidRPr="000A576F">
        <w:rPr>
          <w:rStyle w:val="HideTWBExt"/>
          <w:b w:val="0"/>
        </w:rPr>
        <w:t>&lt;/Members&gt;</w:t>
      </w:r>
    </w:p>
    <w:p w14:paraId="4B8241A7" w14:textId="77777777" w:rsidR="00F2130F" w:rsidRPr="000A576F" w:rsidRDefault="00F2130F" w:rsidP="00F2130F">
      <w:pPr>
        <w:pStyle w:val="NormalBold"/>
      </w:pPr>
      <w:r w:rsidRPr="000A576F">
        <w:rPr>
          <w:rStyle w:val="HideTWBExt"/>
          <w:b w:val="0"/>
        </w:rPr>
        <w:t>&lt;/RepeatBlock-By&gt;</w:t>
      </w:r>
    </w:p>
    <w:p w14:paraId="5F1D81B4"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A05AEA9" w14:textId="77777777" w:rsidR="00F2130F" w:rsidRPr="000A576F" w:rsidRDefault="00F2130F" w:rsidP="00F2130F">
      <w:pPr>
        <w:pStyle w:val="NormalBold"/>
      </w:pPr>
      <w:r w:rsidRPr="000A576F">
        <w:rPr>
          <w:rStyle w:val="HideTWBExt"/>
          <w:b w:val="0"/>
        </w:rPr>
        <w:t>&lt;Article&gt;</w:t>
      </w:r>
      <w:r w:rsidRPr="000A576F">
        <w:t>N.º 3</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EA5CA7E" w14:textId="77777777" w:rsidTr="00D35365">
        <w:trPr>
          <w:trHeight w:hRule="exact" w:val="240"/>
          <w:jc w:val="center"/>
        </w:trPr>
        <w:tc>
          <w:tcPr>
            <w:tcW w:w="9752" w:type="dxa"/>
            <w:gridSpan w:val="2"/>
            <w:tcBorders>
              <w:top w:val="nil"/>
              <w:left w:val="nil"/>
              <w:bottom w:val="nil"/>
              <w:right w:val="nil"/>
            </w:tcBorders>
          </w:tcPr>
          <w:p w14:paraId="170A3BD3" w14:textId="77777777" w:rsidR="00F2130F" w:rsidRPr="000A576F" w:rsidRDefault="00F2130F" w:rsidP="00D35365"/>
        </w:tc>
      </w:tr>
      <w:tr w:rsidR="00F2130F" w:rsidRPr="000A576F" w14:paraId="24C4D277" w14:textId="77777777" w:rsidTr="00D35365">
        <w:trPr>
          <w:trHeight w:val="240"/>
          <w:jc w:val="center"/>
        </w:trPr>
        <w:tc>
          <w:tcPr>
            <w:tcW w:w="4876" w:type="dxa"/>
            <w:tcBorders>
              <w:top w:val="nil"/>
              <w:left w:val="nil"/>
              <w:bottom w:val="nil"/>
              <w:right w:val="nil"/>
            </w:tcBorders>
          </w:tcPr>
          <w:p w14:paraId="3956307F"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A8F4131" w14:textId="77777777" w:rsidR="00F2130F" w:rsidRPr="000A576F" w:rsidRDefault="00F2130F" w:rsidP="00D35365">
            <w:pPr>
              <w:pStyle w:val="AmColumnHeading"/>
            </w:pPr>
            <w:r w:rsidRPr="000A576F">
              <w:t>Alteração</w:t>
            </w:r>
          </w:p>
        </w:tc>
      </w:tr>
      <w:tr w:rsidR="00F2130F" w:rsidRPr="000A576F" w14:paraId="78D55F24" w14:textId="77777777" w:rsidTr="00D35365">
        <w:trPr>
          <w:jc w:val="center"/>
        </w:trPr>
        <w:tc>
          <w:tcPr>
            <w:tcW w:w="4876" w:type="dxa"/>
            <w:tcBorders>
              <w:top w:val="nil"/>
              <w:left w:val="nil"/>
              <w:bottom w:val="nil"/>
              <w:right w:val="nil"/>
            </w:tcBorders>
          </w:tcPr>
          <w:p w14:paraId="2DCAD4A8" w14:textId="77777777" w:rsidR="00F2130F" w:rsidRPr="000A576F" w:rsidRDefault="00F2130F" w:rsidP="00D35365">
            <w:pPr>
              <w:pStyle w:val="Normal6a"/>
            </w:pPr>
            <w:r w:rsidRPr="000A576F">
              <w:t>3.</w:t>
            </w:r>
            <w:r w:rsidRPr="000A576F">
              <w:tab/>
              <w:t>Vê estes relatórios como um sinal de alarme dirigido aos decisores europeus e nacionais, mas também como um ponto de partida para a adoção de medidas destinadas a incentivar os investimentos tanto privados como públicos;</w:t>
            </w:r>
          </w:p>
        </w:tc>
        <w:tc>
          <w:tcPr>
            <w:tcW w:w="4876" w:type="dxa"/>
            <w:tcBorders>
              <w:top w:val="nil"/>
              <w:left w:val="nil"/>
              <w:bottom w:val="nil"/>
              <w:right w:val="nil"/>
            </w:tcBorders>
          </w:tcPr>
          <w:p w14:paraId="594CF810" w14:textId="77777777" w:rsidR="00F2130F" w:rsidRPr="000A576F" w:rsidRDefault="00F2130F" w:rsidP="00D35365">
            <w:pPr>
              <w:pStyle w:val="Normal6a"/>
            </w:pPr>
            <w:r w:rsidRPr="000A576F">
              <w:t>3.</w:t>
            </w:r>
            <w:r w:rsidRPr="000A576F">
              <w:tab/>
              <w:t xml:space="preserve">Vê estes relatórios como um sinal de alarme dirigido aos decisores europeus e nacionais, mas também como um ponto de partida para a adoção de medidas destinadas a incentivar os investimentos </w:t>
            </w:r>
            <w:r w:rsidRPr="000A576F">
              <w:rPr>
                <w:b/>
                <w:i/>
              </w:rPr>
              <w:t>sustentáveis</w:t>
            </w:r>
            <w:r w:rsidRPr="000A576F">
              <w:t xml:space="preserve"> tanto privados como públicos;</w:t>
            </w:r>
          </w:p>
        </w:tc>
      </w:tr>
    </w:tbl>
    <w:p w14:paraId="2CAFE669"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3270735" w14:textId="77777777" w:rsidR="00F2130F" w:rsidRPr="000A576F" w:rsidRDefault="00F2130F" w:rsidP="00F2130F">
      <w:r w:rsidRPr="000A576F">
        <w:rPr>
          <w:rStyle w:val="HideTWBExt"/>
        </w:rPr>
        <w:t>&lt;/Amend&gt;</w:t>
      </w:r>
    </w:p>
    <w:p w14:paraId="3D53039B"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159</w:t>
      </w:r>
      <w:r w:rsidRPr="000A576F">
        <w:rPr>
          <w:rStyle w:val="HideTWBExt"/>
          <w:b w:val="0"/>
        </w:rPr>
        <w:t>&lt;/NumAm&gt;</w:t>
      </w:r>
    </w:p>
    <w:p w14:paraId="34BE2AD9" w14:textId="77777777" w:rsidR="00F2130F" w:rsidRPr="000A576F" w:rsidRDefault="00F2130F" w:rsidP="00F2130F">
      <w:pPr>
        <w:pStyle w:val="NormalBold"/>
      </w:pPr>
      <w:r w:rsidRPr="000A576F">
        <w:rPr>
          <w:rStyle w:val="HideTWBExt"/>
          <w:b w:val="0"/>
        </w:rPr>
        <w:t>&lt;RepeatBlock-By&gt;&lt;Members&gt;</w:t>
      </w:r>
      <w:r w:rsidRPr="000A576F">
        <w:t>Kinga Kollár, Isabel Benjumea Benjumea</w:t>
      </w:r>
      <w:r w:rsidRPr="000A576F">
        <w:rPr>
          <w:rStyle w:val="HideTWBExt"/>
          <w:b w:val="0"/>
        </w:rPr>
        <w:t>&lt;/Members&gt;</w:t>
      </w:r>
    </w:p>
    <w:p w14:paraId="7E7EA2FE" w14:textId="77777777" w:rsidR="00F2130F" w:rsidRPr="000A576F" w:rsidRDefault="00F2130F" w:rsidP="00F2130F">
      <w:pPr>
        <w:pStyle w:val="NormalBold"/>
      </w:pPr>
      <w:r w:rsidRPr="000A576F">
        <w:rPr>
          <w:rStyle w:val="HideTWBExt"/>
          <w:b w:val="0"/>
        </w:rPr>
        <w:t>&lt;/RepeatBlock-By&gt;</w:t>
      </w:r>
    </w:p>
    <w:p w14:paraId="5B3FD425"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ABA829B" w14:textId="77777777" w:rsidR="00F2130F" w:rsidRPr="000A576F" w:rsidRDefault="00F2130F" w:rsidP="00F2130F">
      <w:pPr>
        <w:pStyle w:val="NormalBold"/>
      </w:pPr>
      <w:r w:rsidRPr="000A576F">
        <w:rPr>
          <w:rStyle w:val="HideTWBExt"/>
          <w:b w:val="0"/>
        </w:rPr>
        <w:t>&lt;Article&gt;</w:t>
      </w:r>
      <w:r w:rsidRPr="000A576F">
        <w:t>N.º 3</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F9B2D74" w14:textId="77777777" w:rsidTr="00D35365">
        <w:trPr>
          <w:trHeight w:hRule="exact" w:val="240"/>
          <w:jc w:val="center"/>
        </w:trPr>
        <w:tc>
          <w:tcPr>
            <w:tcW w:w="9752" w:type="dxa"/>
            <w:gridSpan w:val="2"/>
            <w:tcBorders>
              <w:top w:val="nil"/>
              <w:left w:val="nil"/>
              <w:bottom w:val="nil"/>
              <w:right w:val="nil"/>
            </w:tcBorders>
          </w:tcPr>
          <w:p w14:paraId="2031551E" w14:textId="77777777" w:rsidR="00F2130F" w:rsidRPr="000A576F" w:rsidRDefault="00F2130F" w:rsidP="00D35365"/>
        </w:tc>
      </w:tr>
      <w:tr w:rsidR="00F2130F" w:rsidRPr="000A576F" w14:paraId="0F34A30B" w14:textId="77777777" w:rsidTr="00D35365">
        <w:trPr>
          <w:trHeight w:val="240"/>
          <w:jc w:val="center"/>
        </w:trPr>
        <w:tc>
          <w:tcPr>
            <w:tcW w:w="4876" w:type="dxa"/>
            <w:tcBorders>
              <w:top w:val="nil"/>
              <w:left w:val="nil"/>
              <w:bottom w:val="nil"/>
              <w:right w:val="nil"/>
            </w:tcBorders>
          </w:tcPr>
          <w:p w14:paraId="1F2B6E8B"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03C9533" w14:textId="77777777" w:rsidR="00F2130F" w:rsidRPr="000A576F" w:rsidRDefault="00F2130F" w:rsidP="00D35365">
            <w:pPr>
              <w:pStyle w:val="AmColumnHeading"/>
            </w:pPr>
            <w:r w:rsidRPr="000A576F">
              <w:t>Alteração</w:t>
            </w:r>
          </w:p>
        </w:tc>
      </w:tr>
      <w:tr w:rsidR="00F2130F" w:rsidRPr="000A576F" w14:paraId="22CB2286" w14:textId="77777777" w:rsidTr="00D35365">
        <w:trPr>
          <w:jc w:val="center"/>
        </w:trPr>
        <w:tc>
          <w:tcPr>
            <w:tcW w:w="4876" w:type="dxa"/>
            <w:tcBorders>
              <w:top w:val="nil"/>
              <w:left w:val="nil"/>
              <w:bottom w:val="nil"/>
              <w:right w:val="nil"/>
            </w:tcBorders>
          </w:tcPr>
          <w:p w14:paraId="715F847B" w14:textId="77777777" w:rsidR="00F2130F" w:rsidRPr="000A576F" w:rsidRDefault="00F2130F" w:rsidP="00D35365">
            <w:pPr>
              <w:pStyle w:val="Normal6a"/>
            </w:pPr>
            <w:r w:rsidRPr="000A576F">
              <w:t>3.</w:t>
            </w:r>
            <w:r w:rsidRPr="000A576F">
              <w:tab/>
              <w:t>Vê estes relatórios como um sinal de alarme dirigido aos decisores europeus e nacionais, mas também como um ponto de partida para a adoção de medidas destinadas a incentivar os investimentos tanto privados como públicos;</w:t>
            </w:r>
          </w:p>
        </w:tc>
        <w:tc>
          <w:tcPr>
            <w:tcW w:w="4876" w:type="dxa"/>
            <w:tcBorders>
              <w:top w:val="nil"/>
              <w:left w:val="nil"/>
              <w:bottom w:val="nil"/>
              <w:right w:val="nil"/>
            </w:tcBorders>
          </w:tcPr>
          <w:p w14:paraId="786A5851" w14:textId="77777777" w:rsidR="00F2130F" w:rsidRPr="000A576F" w:rsidRDefault="00F2130F" w:rsidP="00D35365">
            <w:pPr>
              <w:pStyle w:val="Normal6a"/>
            </w:pPr>
            <w:r w:rsidRPr="000A576F">
              <w:t>3.</w:t>
            </w:r>
            <w:r w:rsidRPr="000A576F">
              <w:tab/>
              <w:t xml:space="preserve">Vê estes relatórios como um </w:t>
            </w:r>
            <w:r w:rsidRPr="000A576F">
              <w:rPr>
                <w:b/>
                <w:i/>
              </w:rPr>
              <w:t>derradeiro</w:t>
            </w:r>
            <w:r w:rsidRPr="000A576F">
              <w:t xml:space="preserve"> sinal de alarme dirigido aos decisores europeus e nacionais, mas também como um ponto de partida para a adoção de medidas destinadas a incentivar os investimentos tanto privados como públicos;</w:t>
            </w:r>
          </w:p>
        </w:tc>
      </w:tr>
    </w:tbl>
    <w:p w14:paraId="65F83556"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E230918" w14:textId="77777777" w:rsidR="00F2130F" w:rsidRPr="000A576F" w:rsidRDefault="00F2130F" w:rsidP="00F2130F">
      <w:r w:rsidRPr="000A576F">
        <w:rPr>
          <w:rStyle w:val="HideTWBExt"/>
        </w:rPr>
        <w:t>&lt;/Amend&gt;</w:t>
      </w:r>
    </w:p>
    <w:p w14:paraId="29FFAF9A"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160</w:t>
      </w:r>
      <w:r w:rsidRPr="000A576F">
        <w:rPr>
          <w:rStyle w:val="HideTWBExt"/>
          <w:b w:val="0"/>
        </w:rPr>
        <w:t>&lt;/NumAm&gt;</w:t>
      </w:r>
    </w:p>
    <w:p w14:paraId="5100734C" w14:textId="77777777" w:rsidR="00F2130F" w:rsidRPr="000A576F" w:rsidRDefault="00F2130F" w:rsidP="00F2130F">
      <w:pPr>
        <w:pStyle w:val="NormalBold"/>
      </w:pPr>
      <w:r w:rsidRPr="000A576F">
        <w:rPr>
          <w:rStyle w:val="HideTWBExt"/>
          <w:b w:val="0"/>
        </w:rPr>
        <w:t>&lt;RepeatBlock-By&gt;&lt;Members&gt;</w:t>
      </w:r>
      <w:r w:rsidRPr="000A576F">
        <w:t>Auke Zijlstra</w:t>
      </w:r>
      <w:r w:rsidRPr="000A576F">
        <w:rPr>
          <w:rStyle w:val="HideTWBExt"/>
          <w:b w:val="0"/>
        </w:rPr>
        <w:t>&lt;/Members&gt;</w:t>
      </w:r>
    </w:p>
    <w:p w14:paraId="195407F9" w14:textId="77777777" w:rsidR="00F2130F" w:rsidRPr="000A576F" w:rsidRDefault="00F2130F" w:rsidP="00F2130F">
      <w:pPr>
        <w:pStyle w:val="NormalBold"/>
      </w:pPr>
      <w:r w:rsidRPr="000A576F">
        <w:rPr>
          <w:rStyle w:val="HideTWBExt"/>
          <w:b w:val="0"/>
        </w:rPr>
        <w:t>&lt;/RepeatBlock-By&gt;</w:t>
      </w:r>
    </w:p>
    <w:p w14:paraId="47C29B5F"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FCF6308" w14:textId="77777777" w:rsidR="00F2130F" w:rsidRPr="000A576F" w:rsidRDefault="00F2130F" w:rsidP="00F2130F">
      <w:pPr>
        <w:pStyle w:val="NormalBold"/>
      </w:pPr>
      <w:r w:rsidRPr="000A576F">
        <w:rPr>
          <w:rStyle w:val="HideTWBExt"/>
          <w:b w:val="0"/>
        </w:rPr>
        <w:t>&lt;Article&gt;</w:t>
      </w:r>
      <w:r w:rsidRPr="000A576F">
        <w:t>N.º 3</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31DBFED" w14:textId="77777777" w:rsidTr="00D35365">
        <w:trPr>
          <w:trHeight w:hRule="exact" w:val="240"/>
          <w:jc w:val="center"/>
        </w:trPr>
        <w:tc>
          <w:tcPr>
            <w:tcW w:w="9752" w:type="dxa"/>
            <w:gridSpan w:val="2"/>
            <w:tcBorders>
              <w:top w:val="nil"/>
              <w:left w:val="nil"/>
              <w:bottom w:val="nil"/>
              <w:right w:val="nil"/>
            </w:tcBorders>
          </w:tcPr>
          <w:p w14:paraId="2216E361" w14:textId="77777777" w:rsidR="00F2130F" w:rsidRPr="000A576F" w:rsidRDefault="00F2130F" w:rsidP="00D35365"/>
        </w:tc>
      </w:tr>
      <w:tr w:rsidR="00F2130F" w:rsidRPr="000A576F" w14:paraId="4794C73A" w14:textId="77777777" w:rsidTr="00D35365">
        <w:trPr>
          <w:trHeight w:val="240"/>
          <w:jc w:val="center"/>
        </w:trPr>
        <w:tc>
          <w:tcPr>
            <w:tcW w:w="4876" w:type="dxa"/>
            <w:tcBorders>
              <w:top w:val="nil"/>
              <w:left w:val="nil"/>
              <w:bottom w:val="nil"/>
              <w:right w:val="nil"/>
            </w:tcBorders>
          </w:tcPr>
          <w:p w14:paraId="0758D01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5332EBC" w14:textId="77777777" w:rsidR="00F2130F" w:rsidRPr="000A576F" w:rsidRDefault="00F2130F" w:rsidP="00D35365">
            <w:pPr>
              <w:pStyle w:val="AmColumnHeading"/>
            </w:pPr>
            <w:r w:rsidRPr="000A576F">
              <w:t>Alteração</w:t>
            </w:r>
          </w:p>
        </w:tc>
      </w:tr>
      <w:tr w:rsidR="00F2130F" w:rsidRPr="000A576F" w14:paraId="7A4E082E" w14:textId="77777777" w:rsidTr="00D35365">
        <w:trPr>
          <w:jc w:val="center"/>
        </w:trPr>
        <w:tc>
          <w:tcPr>
            <w:tcW w:w="4876" w:type="dxa"/>
            <w:tcBorders>
              <w:top w:val="nil"/>
              <w:left w:val="nil"/>
              <w:bottom w:val="nil"/>
              <w:right w:val="nil"/>
            </w:tcBorders>
          </w:tcPr>
          <w:p w14:paraId="31ABC953" w14:textId="77777777" w:rsidR="00F2130F" w:rsidRPr="000A576F" w:rsidRDefault="00F2130F" w:rsidP="00D35365">
            <w:pPr>
              <w:pStyle w:val="Normal6a"/>
            </w:pPr>
            <w:r w:rsidRPr="000A576F">
              <w:t>3.</w:t>
            </w:r>
            <w:r w:rsidRPr="000A576F">
              <w:tab/>
              <w:t xml:space="preserve">Vê estes relatórios como um sinal de alarme dirigido aos decisores europeus e nacionais, mas também como um ponto de partida para a adoção de medidas destinadas a incentivar os investimentos </w:t>
            </w:r>
            <w:r w:rsidRPr="000A576F">
              <w:rPr>
                <w:b/>
                <w:i/>
              </w:rPr>
              <w:t>tanto privados como públicos</w:t>
            </w:r>
            <w:r w:rsidRPr="000A576F">
              <w:t>;</w:t>
            </w:r>
          </w:p>
        </w:tc>
        <w:tc>
          <w:tcPr>
            <w:tcW w:w="4876" w:type="dxa"/>
            <w:tcBorders>
              <w:top w:val="nil"/>
              <w:left w:val="nil"/>
              <w:bottom w:val="nil"/>
              <w:right w:val="nil"/>
            </w:tcBorders>
          </w:tcPr>
          <w:p w14:paraId="2657330C" w14:textId="77777777" w:rsidR="00F2130F" w:rsidRPr="000A576F" w:rsidRDefault="00F2130F" w:rsidP="00D35365">
            <w:pPr>
              <w:pStyle w:val="Normal6a"/>
            </w:pPr>
            <w:r w:rsidRPr="000A576F">
              <w:t>3.</w:t>
            </w:r>
            <w:r w:rsidRPr="000A576F">
              <w:tab/>
              <w:t>Vê estes relatórios como um sinal de alarme dirigido aos decisores europeus e nacionais, mas também como um ponto de partida para a adoção de medidas destinadas a incentivar os investimentos;</w:t>
            </w:r>
          </w:p>
        </w:tc>
      </w:tr>
    </w:tbl>
    <w:p w14:paraId="1E9CCF17"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0C15AEF" w14:textId="77777777" w:rsidR="00F2130F" w:rsidRPr="000A576F" w:rsidRDefault="00F2130F" w:rsidP="00F2130F">
      <w:r w:rsidRPr="000A576F">
        <w:rPr>
          <w:rStyle w:val="HideTWBExt"/>
        </w:rPr>
        <w:t>&lt;/Amend&gt;</w:t>
      </w:r>
    </w:p>
    <w:p w14:paraId="507F14C6"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161</w:t>
      </w:r>
      <w:r w:rsidRPr="000A576F">
        <w:rPr>
          <w:rStyle w:val="HideTWBExt"/>
          <w:b w:val="0"/>
        </w:rPr>
        <w:t>&lt;/NumAm&gt;</w:t>
      </w:r>
    </w:p>
    <w:p w14:paraId="364CDE60" w14:textId="77777777" w:rsidR="00F2130F" w:rsidRPr="000A576F" w:rsidRDefault="00F2130F" w:rsidP="00F2130F">
      <w:pPr>
        <w:pStyle w:val="NormalBold"/>
      </w:pPr>
      <w:r w:rsidRPr="000A576F">
        <w:rPr>
          <w:rStyle w:val="HideTWBExt"/>
          <w:b w:val="0"/>
        </w:rPr>
        <w:t>&lt;RepeatBlock-By&gt;&lt;Members&gt;</w:t>
      </w:r>
      <w:r w:rsidRPr="000A576F">
        <w:t>Eero Heinäluoma</w:t>
      </w:r>
      <w:r w:rsidRPr="000A576F">
        <w:rPr>
          <w:rStyle w:val="HideTWBExt"/>
          <w:b w:val="0"/>
        </w:rPr>
        <w:t>&lt;/Members&gt;</w:t>
      </w:r>
    </w:p>
    <w:p w14:paraId="3DFBD8AD" w14:textId="77777777" w:rsidR="00F2130F" w:rsidRPr="000A576F" w:rsidRDefault="00F2130F" w:rsidP="00F2130F">
      <w:pPr>
        <w:pStyle w:val="NormalBold"/>
      </w:pPr>
      <w:r w:rsidRPr="000A576F">
        <w:rPr>
          <w:rStyle w:val="HideTWBExt"/>
          <w:b w:val="0"/>
        </w:rPr>
        <w:t>&lt;/RepeatBlock-By&gt;</w:t>
      </w:r>
    </w:p>
    <w:p w14:paraId="01B4297C"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7A83C35" w14:textId="77777777" w:rsidR="00F2130F" w:rsidRPr="000A576F" w:rsidRDefault="00F2130F" w:rsidP="00F2130F">
      <w:pPr>
        <w:pStyle w:val="NormalBold"/>
      </w:pPr>
      <w:r w:rsidRPr="000A576F">
        <w:rPr>
          <w:rStyle w:val="HideTWBExt"/>
          <w:b w:val="0"/>
        </w:rPr>
        <w:t>&lt;Article&gt;</w:t>
      </w:r>
      <w:r w:rsidRPr="000A576F">
        <w:t>N.º 3</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55F62BB" w14:textId="77777777" w:rsidTr="00D35365">
        <w:trPr>
          <w:trHeight w:hRule="exact" w:val="240"/>
          <w:jc w:val="center"/>
        </w:trPr>
        <w:tc>
          <w:tcPr>
            <w:tcW w:w="9752" w:type="dxa"/>
            <w:gridSpan w:val="2"/>
            <w:tcBorders>
              <w:top w:val="nil"/>
              <w:left w:val="nil"/>
              <w:bottom w:val="nil"/>
              <w:right w:val="nil"/>
            </w:tcBorders>
          </w:tcPr>
          <w:p w14:paraId="0C1AA602" w14:textId="77777777" w:rsidR="00F2130F" w:rsidRPr="000A576F" w:rsidRDefault="00F2130F" w:rsidP="00D35365"/>
        </w:tc>
      </w:tr>
      <w:tr w:rsidR="00F2130F" w:rsidRPr="000A576F" w14:paraId="02AC3A2E" w14:textId="77777777" w:rsidTr="00D35365">
        <w:trPr>
          <w:trHeight w:val="240"/>
          <w:jc w:val="center"/>
        </w:trPr>
        <w:tc>
          <w:tcPr>
            <w:tcW w:w="4876" w:type="dxa"/>
            <w:tcBorders>
              <w:top w:val="nil"/>
              <w:left w:val="nil"/>
              <w:bottom w:val="nil"/>
              <w:right w:val="nil"/>
            </w:tcBorders>
          </w:tcPr>
          <w:p w14:paraId="675B8F20"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E8EADBE" w14:textId="77777777" w:rsidR="00F2130F" w:rsidRPr="000A576F" w:rsidRDefault="00F2130F" w:rsidP="00D35365">
            <w:pPr>
              <w:pStyle w:val="AmColumnHeading"/>
            </w:pPr>
            <w:r w:rsidRPr="000A576F">
              <w:t>Alteração</w:t>
            </w:r>
          </w:p>
        </w:tc>
      </w:tr>
      <w:tr w:rsidR="00F2130F" w:rsidRPr="000A576F" w14:paraId="5EE5ACA5" w14:textId="77777777" w:rsidTr="00D35365">
        <w:trPr>
          <w:jc w:val="center"/>
        </w:trPr>
        <w:tc>
          <w:tcPr>
            <w:tcW w:w="4876" w:type="dxa"/>
            <w:tcBorders>
              <w:top w:val="nil"/>
              <w:left w:val="nil"/>
              <w:bottom w:val="nil"/>
              <w:right w:val="nil"/>
            </w:tcBorders>
          </w:tcPr>
          <w:p w14:paraId="24409642" w14:textId="77777777" w:rsidR="00F2130F" w:rsidRPr="000A576F" w:rsidRDefault="00F2130F" w:rsidP="00D35365">
            <w:pPr>
              <w:pStyle w:val="Normal6a"/>
            </w:pPr>
            <w:r w:rsidRPr="000A576F">
              <w:t>3.</w:t>
            </w:r>
            <w:r w:rsidRPr="000A576F">
              <w:tab/>
              <w:t>Vê estes relatórios como um sinal de alarme dirigido aos decisores europeus e nacionais, mas também como um ponto de partida para a adoção de medidas destinadas a incentivar os investimentos tanto privados como públicos;</w:t>
            </w:r>
          </w:p>
        </w:tc>
        <w:tc>
          <w:tcPr>
            <w:tcW w:w="4876" w:type="dxa"/>
            <w:tcBorders>
              <w:top w:val="nil"/>
              <w:left w:val="nil"/>
              <w:bottom w:val="nil"/>
              <w:right w:val="nil"/>
            </w:tcBorders>
          </w:tcPr>
          <w:p w14:paraId="5CD12783" w14:textId="77777777" w:rsidR="00F2130F" w:rsidRPr="000A576F" w:rsidRDefault="00F2130F" w:rsidP="00D35365">
            <w:pPr>
              <w:pStyle w:val="Normal6a"/>
            </w:pPr>
            <w:r w:rsidRPr="000A576F">
              <w:t>3.</w:t>
            </w:r>
            <w:r w:rsidRPr="000A576F">
              <w:tab/>
              <w:t>Vê estes relatórios como um sinal de alarme dirigido aos decisores europeus e nacionais, mas também como um ponto de partida para a adoção de medidas destinadas a incentivar os investimentos tanto privados como públicos;</w:t>
            </w:r>
          </w:p>
        </w:tc>
      </w:tr>
      <w:tr w:rsidR="00F2130F" w:rsidRPr="000A576F" w14:paraId="01176C95" w14:textId="77777777" w:rsidTr="00D35365">
        <w:trPr>
          <w:jc w:val="center"/>
        </w:trPr>
        <w:tc>
          <w:tcPr>
            <w:tcW w:w="4876" w:type="dxa"/>
            <w:tcBorders>
              <w:top w:val="nil"/>
              <w:left w:val="nil"/>
              <w:bottom w:val="nil"/>
              <w:right w:val="nil"/>
            </w:tcBorders>
          </w:tcPr>
          <w:p w14:paraId="2C1D30E6" w14:textId="77777777" w:rsidR="00F2130F" w:rsidRPr="000A576F" w:rsidRDefault="00F2130F" w:rsidP="00D35365">
            <w:pPr>
              <w:pStyle w:val="Normal6a"/>
            </w:pPr>
          </w:p>
        </w:tc>
        <w:tc>
          <w:tcPr>
            <w:tcW w:w="4876" w:type="dxa"/>
            <w:tcBorders>
              <w:top w:val="nil"/>
              <w:left w:val="nil"/>
              <w:bottom w:val="nil"/>
              <w:right w:val="nil"/>
            </w:tcBorders>
          </w:tcPr>
          <w:p w14:paraId="76E9C42A" w14:textId="77777777" w:rsidR="00F2130F" w:rsidRPr="000A576F" w:rsidRDefault="00F2130F" w:rsidP="00D35365">
            <w:pPr>
              <w:pStyle w:val="Normal6a"/>
            </w:pPr>
            <w:r w:rsidRPr="000A576F">
              <w:rPr>
                <w:b/>
                <w:i/>
              </w:rPr>
              <w:t>observa que as instituições de realização de planos de pensões profissionais (IRPPP) em toda a Europa afetam quase 40 % dos seus ativos a fundos de investimento, dos quais apenas 33 % se destinam a fundos principalmente centrados em investimentos em capitais próprios;</w:t>
            </w:r>
          </w:p>
        </w:tc>
      </w:tr>
      <w:tr w:rsidR="00F2130F" w:rsidRPr="000A576F" w14:paraId="7CA06B3C" w14:textId="77777777" w:rsidTr="00D35365">
        <w:trPr>
          <w:jc w:val="center"/>
        </w:trPr>
        <w:tc>
          <w:tcPr>
            <w:tcW w:w="4876" w:type="dxa"/>
            <w:tcBorders>
              <w:top w:val="nil"/>
              <w:left w:val="nil"/>
              <w:bottom w:val="nil"/>
              <w:right w:val="nil"/>
            </w:tcBorders>
          </w:tcPr>
          <w:p w14:paraId="7AAD4433" w14:textId="77777777" w:rsidR="00F2130F" w:rsidRPr="000A576F" w:rsidRDefault="00F2130F" w:rsidP="00D35365">
            <w:pPr>
              <w:pStyle w:val="Normal6a"/>
            </w:pPr>
          </w:p>
        </w:tc>
        <w:tc>
          <w:tcPr>
            <w:tcW w:w="4876" w:type="dxa"/>
            <w:tcBorders>
              <w:top w:val="nil"/>
              <w:left w:val="nil"/>
              <w:bottom w:val="nil"/>
              <w:right w:val="nil"/>
            </w:tcBorders>
          </w:tcPr>
          <w:p w14:paraId="641E61F2" w14:textId="77777777" w:rsidR="00F2130F" w:rsidRPr="000A576F" w:rsidRDefault="00F2130F" w:rsidP="00D35365">
            <w:pPr>
              <w:pStyle w:val="Normal6a"/>
            </w:pPr>
            <w:r w:rsidRPr="000A576F">
              <w:rPr>
                <w:b/>
                <w:i/>
              </w:rPr>
              <w:t>lamenta que apenas cerca de 30 % dos investimentos destes fundos de investimento se situem na UE, principalmente nos Países Baixos, na Alemanha, no Luxemburgo e em França, enquanto os investimentos nos EUA representam 46 % do total;</w:t>
            </w:r>
          </w:p>
        </w:tc>
      </w:tr>
      <w:tr w:rsidR="00F2130F" w:rsidRPr="000A576F" w14:paraId="3AE375B8" w14:textId="77777777" w:rsidTr="00D35365">
        <w:trPr>
          <w:jc w:val="center"/>
        </w:trPr>
        <w:tc>
          <w:tcPr>
            <w:tcW w:w="4876" w:type="dxa"/>
            <w:tcBorders>
              <w:top w:val="nil"/>
              <w:left w:val="nil"/>
              <w:bottom w:val="nil"/>
              <w:right w:val="nil"/>
            </w:tcBorders>
          </w:tcPr>
          <w:p w14:paraId="313ED356" w14:textId="77777777" w:rsidR="00F2130F" w:rsidRPr="000A576F" w:rsidRDefault="00F2130F" w:rsidP="00D35365">
            <w:pPr>
              <w:pStyle w:val="Normal6a"/>
            </w:pPr>
          </w:p>
        </w:tc>
        <w:tc>
          <w:tcPr>
            <w:tcW w:w="4876" w:type="dxa"/>
            <w:tcBorders>
              <w:top w:val="nil"/>
              <w:left w:val="nil"/>
              <w:bottom w:val="nil"/>
              <w:right w:val="nil"/>
            </w:tcBorders>
          </w:tcPr>
          <w:p w14:paraId="523E4B81" w14:textId="77777777" w:rsidR="00F2130F" w:rsidRPr="000A576F" w:rsidRDefault="00F2130F" w:rsidP="00D35365">
            <w:pPr>
              <w:pStyle w:val="Normal6a"/>
            </w:pPr>
            <w:r w:rsidRPr="000A576F">
              <w:rPr>
                <w:b/>
                <w:i/>
              </w:rPr>
              <w:t>manifesta a sua preocupação pelo facto de as Ilhas Caimão atraírem a terceira maior percentagem de investimentos indiretos não europeus das IRPPP</w:t>
            </w:r>
          </w:p>
        </w:tc>
      </w:tr>
      <w:tr w:rsidR="00F2130F" w:rsidRPr="000A576F" w14:paraId="669485CF" w14:textId="77777777" w:rsidTr="00D35365">
        <w:trPr>
          <w:jc w:val="center"/>
        </w:trPr>
        <w:tc>
          <w:tcPr>
            <w:tcW w:w="4876" w:type="dxa"/>
            <w:tcBorders>
              <w:top w:val="nil"/>
              <w:left w:val="nil"/>
              <w:bottom w:val="nil"/>
              <w:right w:val="nil"/>
            </w:tcBorders>
          </w:tcPr>
          <w:p w14:paraId="4327F63A" w14:textId="77777777" w:rsidR="00F2130F" w:rsidRPr="000A576F" w:rsidRDefault="00F2130F" w:rsidP="00D35365">
            <w:pPr>
              <w:pStyle w:val="Normal6a"/>
            </w:pPr>
          </w:p>
        </w:tc>
        <w:tc>
          <w:tcPr>
            <w:tcW w:w="4876" w:type="dxa"/>
            <w:tcBorders>
              <w:top w:val="nil"/>
              <w:left w:val="nil"/>
              <w:bottom w:val="nil"/>
              <w:right w:val="nil"/>
            </w:tcBorders>
          </w:tcPr>
          <w:p w14:paraId="6F1DD580" w14:textId="77777777" w:rsidR="00F2130F" w:rsidRPr="000A576F" w:rsidRDefault="00F2130F" w:rsidP="00D35365">
            <w:pPr>
              <w:pStyle w:val="Normal6a"/>
            </w:pPr>
            <w:r w:rsidRPr="000A576F">
              <w:rPr>
                <w:b/>
                <w:i/>
              </w:rPr>
              <w:t>(EIOPA, IORPs in focus report [Relatório IRPPP em destaque], 2024, 11.2.2025);</w:t>
            </w:r>
          </w:p>
        </w:tc>
      </w:tr>
      <w:tr w:rsidR="00F2130F" w:rsidRPr="000A576F" w14:paraId="03A1B965" w14:textId="77777777" w:rsidTr="00D35365">
        <w:trPr>
          <w:jc w:val="center"/>
        </w:trPr>
        <w:tc>
          <w:tcPr>
            <w:tcW w:w="4876" w:type="dxa"/>
            <w:tcBorders>
              <w:top w:val="nil"/>
              <w:left w:val="nil"/>
              <w:bottom w:val="nil"/>
              <w:right w:val="nil"/>
            </w:tcBorders>
          </w:tcPr>
          <w:p w14:paraId="6ADE4F35" w14:textId="77777777" w:rsidR="00F2130F" w:rsidRPr="000A576F" w:rsidRDefault="00F2130F" w:rsidP="00D35365">
            <w:pPr>
              <w:pStyle w:val="Normal6a"/>
            </w:pPr>
          </w:p>
        </w:tc>
        <w:tc>
          <w:tcPr>
            <w:tcW w:w="4876" w:type="dxa"/>
            <w:tcBorders>
              <w:top w:val="nil"/>
              <w:left w:val="nil"/>
              <w:bottom w:val="nil"/>
              <w:right w:val="nil"/>
            </w:tcBorders>
          </w:tcPr>
          <w:p w14:paraId="6D918B81" w14:textId="77777777" w:rsidR="00F2130F" w:rsidRPr="000A576F" w:rsidRDefault="00F2130F" w:rsidP="00D35365">
            <w:pPr>
              <w:pStyle w:val="Normal6a"/>
            </w:pPr>
            <w:r w:rsidRPr="000A576F">
              <w:rPr>
                <w:b/>
                <w:i/>
              </w:rPr>
              <w:t>insta a Comissão a propor medidas legislativas para incentivar uma maior exposição das IRPPP aos investimentos em capitais próprios na UE; </w:t>
            </w:r>
          </w:p>
        </w:tc>
      </w:tr>
    </w:tbl>
    <w:p w14:paraId="6E520FF6"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D3B3A04" w14:textId="77777777" w:rsidR="00F2130F" w:rsidRPr="000A576F" w:rsidRDefault="00F2130F" w:rsidP="00F2130F">
      <w:r w:rsidRPr="000A576F">
        <w:rPr>
          <w:rStyle w:val="HideTWBExt"/>
        </w:rPr>
        <w:t>&lt;/Amend&gt;</w:t>
      </w:r>
    </w:p>
    <w:p w14:paraId="01389009"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162</w:t>
      </w:r>
      <w:r w:rsidRPr="000A576F">
        <w:rPr>
          <w:rStyle w:val="HideTWBExt"/>
          <w:b w:val="0"/>
        </w:rPr>
        <w:t>&lt;/NumAm&gt;</w:t>
      </w:r>
    </w:p>
    <w:p w14:paraId="71FA5D58" w14:textId="77777777" w:rsidR="00F2130F" w:rsidRPr="000A576F" w:rsidRDefault="00F2130F" w:rsidP="00F2130F">
      <w:pPr>
        <w:pStyle w:val="NormalBold"/>
      </w:pPr>
      <w:r w:rsidRPr="000A576F">
        <w:rPr>
          <w:rStyle w:val="HideTWBExt"/>
          <w:b w:val="0"/>
        </w:rPr>
        <w:t>&lt;RepeatBlock-By&gt;&lt;Members&gt;</w:t>
      </w:r>
      <w:r w:rsidRPr="000A576F">
        <w:t>Regina Doherty</w:t>
      </w:r>
      <w:r w:rsidRPr="000A576F">
        <w:rPr>
          <w:rStyle w:val="HideTWBExt"/>
          <w:b w:val="0"/>
        </w:rPr>
        <w:t>&lt;/Members&gt;</w:t>
      </w:r>
    </w:p>
    <w:p w14:paraId="2CDBDC07" w14:textId="77777777" w:rsidR="00F2130F" w:rsidRPr="000A576F" w:rsidRDefault="00F2130F" w:rsidP="00F2130F">
      <w:pPr>
        <w:pStyle w:val="NormalBold"/>
      </w:pPr>
      <w:r w:rsidRPr="000A576F">
        <w:rPr>
          <w:rStyle w:val="HideTWBExt"/>
          <w:b w:val="0"/>
        </w:rPr>
        <w:t>&lt;/RepeatBlock-By&gt;</w:t>
      </w:r>
    </w:p>
    <w:p w14:paraId="0994BC82"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A10710A" w14:textId="77777777" w:rsidR="00F2130F" w:rsidRPr="000A576F" w:rsidRDefault="00F2130F" w:rsidP="00F2130F">
      <w:pPr>
        <w:pStyle w:val="NormalBold"/>
      </w:pPr>
      <w:r w:rsidRPr="000A576F">
        <w:rPr>
          <w:rStyle w:val="HideTWBExt"/>
          <w:b w:val="0"/>
        </w:rPr>
        <w:t>&lt;Article&gt;</w:t>
      </w:r>
      <w:r w:rsidRPr="000A576F">
        <w:t>N.º 3</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62C6C4F" w14:textId="77777777" w:rsidTr="00D35365">
        <w:trPr>
          <w:trHeight w:hRule="exact" w:val="240"/>
          <w:jc w:val="center"/>
        </w:trPr>
        <w:tc>
          <w:tcPr>
            <w:tcW w:w="9752" w:type="dxa"/>
            <w:gridSpan w:val="2"/>
            <w:tcBorders>
              <w:top w:val="nil"/>
              <w:left w:val="nil"/>
              <w:bottom w:val="nil"/>
              <w:right w:val="nil"/>
            </w:tcBorders>
          </w:tcPr>
          <w:p w14:paraId="53CD4DBF" w14:textId="77777777" w:rsidR="00F2130F" w:rsidRPr="000A576F" w:rsidRDefault="00F2130F" w:rsidP="00D35365"/>
        </w:tc>
      </w:tr>
      <w:tr w:rsidR="00F2130F" w:rsidRPr="000A576F" w14:paraId="078A06DE" w14:textId="77777777" w:rsidTr="00D35365">
        <w:trPr>
          <w:trHeight w:val="240"/>
          <w:jc w:val="center"/>
        </w:trPr>
        <w:tc>
          <w:tcPr>
            <w:tcW w:w="4876" w:type="dxa"/>
            <w:tcBorders>
              <w:top w:val="nil"/>
              <w:left w:val="nil"/>
              <w:bottom w:val="nil"/>
              <w:right w:val="nil"/>
            </w:tcBorders>
          </w:tcPr>
          <w:p w14:paraId="7143D6F5"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29A610D" w14:textId="77777777" w:rsidR="00F2130F" w:rsidRPr="000A576F" w:rsidRDefault="00F2130F" w:rsidP="00D35365">
            <w:pPr>
              <w:pStyle w:val="AmColumnHeading"/>
            </w:pPr>
            <w:r w:rsidRPr="000A576F">
              <w:t>Alteração</w:t>
            </w:r>
          </w:p>
        </w:tc>
      </w:tr>
      <w:tr w:rsidR="00F2130F" w:rsidRPr="000A576F" w14:paraId="7E4CA41C" w14:textId="77777777" w:rsidTr="00D35365">
        <w:trPr>
          <w:jc w:val="center"/>
        </w:trPr>
        <w:tc>
          <w:tcPr>
            <w:tcW w:w="4876" w:type="dxa"/>
            <w:tcBorders>
              <w:top w:val="nil"/>
              <w:left w:val="nil"/>
              <w:bottom w:val="nil"/>
              <w:right w:val="nil"/>
            </w:tcBorders>
          </w:tcPr>
          <w:p w14:paraId="55362FA4" w14:textId="77777777" w:rsidR="00F2130F" w:rsidRPr="000A576F" w:rsidRDefault="00F2130F" w:rsidP="00D35365">
            <w:pPr>
              <w:pStyle w:val="Normal6a"/>
            </w:pPr>
            <w:r w:rsidRPr="000A576F">
              <w:t>3.</w:t>
            </w:r>
            <w:r w:rsidRPr="000A576F">
              <w:tab/>
              <w:t>Vê estes relatórios como um sinal de alarme dirigido aos decisores europeus e nacionais, mas também como um ponto de partida para a adoção de medidas destinadas a incentivar os investimentos tanto privados como públicos;</w:t>
            </w:r>
          </w:p>
        </w:tc>
        <w:tc>
          <w:tcPr>
            <w:tcW w:w="4876" w:type="dxa"/>
            <w:tcBorders>
              <w:top w:val="nil"/>
              <w:left w:val="nil"/>
              <w:bottom w:val="nil"/>
              <w:right w:val="nil"/>
            </w:tcBorders>
          </w:tcPr>
          <w:p w14:paraId="1ACE7AE0" w14:textId="77777777" w:rsidR="00F2130F" w:rsidRPr="000A576F" w:rsidRDefault="00F2130F" w:rsidP="00D35365">
            <w:pPr>
              <w:pStyle w:val="Normal6a"/>
            </w:pPr>
            <w:r w:rsidRPr="000A576F">
              <w:t>3.</w:t>
            </w:r>
            <w:r w:rsidRPr="000A576F">
              <w:tab/>
              <w:t xml:space="preserve">Vê estes relatórios como um sinal de alarme dirigido aos decisores europeus e nacionais, mas também como um ponto de partida para a adoção de medidas destinadas a incentivar os investimentos tanto privados como públicos; </w:t>
            </w:r>
            <w:r w:rsidRPr="000A576F">
              <w:rPr>
                <w:b/>
                <w:i/>
              </w:rPr>
              <w:t>reconhece o trabalho realizado até à data para construir uma União dos Mercados de Capitais; recorda que esse trabalho deve agora ser acelerado; </w:t>
            </w:r>
          </w:p>
        </w:tc>
      </w:tr>
    </w:tbl>
    <w:p w14:paraId="5D40C3FA"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8AB26C3" w14:textId="77777777" w:rsidR="00F2130F" w:rsidRPr="000A576F" w:rsidRDefault="00F2130F" w:rsidP="00F2130F">
      <w:r w:rsidRPr="000A576F">
        <w:rPr>
          <w:rStyle w:val="HideTWBExt"/>
        </w:rPr>
        <w:t>&lt;/Amend&gt;</w:t>
      </w:r>
    </w:p>
    <w:p w14:paraId="57656E95" w14:textId="77777777" w:rsidR="00F2130F" w:rsidRPr="000A576F" w:rsidRDefault="00F2130F" w:rsidP="00F2130F">
      <w:pPr>
        <w:pStyle w:val="AMNumberTabs0"/>
        <w:keepNext/>
        <w:rPr>
          <w:lang w:val="pt-PT"/>
        </w:rPr>
      </w:pPr>
      <w:r w:rsidRPr="000A576F">
        <w:rPr>
          <w:rStyle w:val="HideTWBExt"/>
          <w:b w:val="0"/>
          <w:lang w:val="pt-PT" w:eastAsia="en-US"/>
        </w:rPr>
        <w:t>&lt;Amend&gt;</w:t>
      </w:r>
      <w:r w:rsidRPr="000A576F">
        <w:rPr>
          <w:lang w:val="pt-PT"/>
        </w:rPr>
        <w:t>Alteração</w:t>
      </w:r>
      <w:r w:rsidRPr="000A576F">
        <w:rPr>
          <w:lang w:val="pt-PT"/>
        </w:rPr>
        <w:tab/>
      </w:r>
      <w:r w:rsidRPr="000A576F">
        <w:rPr>
          <w:lang w:val="pt-PT"/>
        </w:rPr>
        <w:tab/>
      </w:r>
      <w:r w:rsidRPr="000A576F">
        <w:rPr>
          <w:rStyle w:val="HideTWBExt"/>
          <w:b w:val="0"/>
          <w:lang w:val="pt-PT" w:eastAsia="en-US"/>
        </w:rPr>
        <w:t>&lt;NumAm&gt;</w:t>
      </w:r>
      <w:r w:rsidRPr="000A576F">
        <w:rPr>
          <w:lang w:val="pt-PT"/>
        </w:rPr>
        <w:t>163</w:t>
      </w:r>
      <w:r w:rsidRPr="000A576F">
        <w:rPr>
          <w:rStyle w:val="HideTWBExt"/>
          <w:b w:val="0"/>
          <w:lang w:val="pt-PT" w:eastAsia="en-US"/>
        </w:rPr>
        <w:t>&lt;/NumAm&gt;</w:t>
      </w:r>
    </w:p>
    <w:p w14:paraId="69502EE8" w14:textId="77777777" w:rsidR="00F2130F" w:rsidRPr="000A576F" w:rsidRDefault="00F2130F" w:rsidP="00F2130F">
      <w:pPr>
        <w:pStyle w:val="NormalBold"/>
      </w:pPr>
      <w:r w:rsidRPr="000A576F">
        <w:rPr>
          <w:rStyle w:val="HideTWBExt"/>
          <w:b w:val="0"/>
        </w:rPr>
        <w:t>&lt;RepeatBlock-By&gt;&lt;Members&gt;</w:t>
      </w:r>
      <w:r w:rsidRPr="000A576F">
        <w:t>Danuše Nerudová</w:t>
      </w:r>
      <w:r w:rsidRPr="000A576F">
        <w:rPr>
          <w:rStyle w:val="HideTWBExt"/>
          <w:b w:val="0"/>
        </w:rPr>
        <w:t>&lt;/Members&gt;</w:t>
      </w:r>
    </w:p>
    <w:p w14:paraId="44245FE2" w14:textId="77777777" w:rsidR="00F2130F" w:rsidRPr="000A576F" w:rsidRDefault="00F2130F" w:rsidP="00F2130F">
      <w:r w:rsidRPr="000A576F">
        <w:rPr>
          <w:rStyle w:val="HideTWBExt"/>
        </w:rPr>
        <w:t>&lt;/RepeatBlock-By&gt;</w:t>
      </w:r>
    </w:p>
    <w:p w14:paraId="427F46A1" w14:textId="77777777" w:rsidR="00F2130F" w:rsidRPr="000A576F" w:rsidRDefault="00F2130F" w:rsidP="00F2130F">
      <w:pPr>
        <w:pStyle w:val="NormalBold"/>
        <w:keepNext/>
      </w:pPr>
      <w:r w:rsidRPr="000A576F">
        <w:rPr>
          <w:rStyle w:val="HideTWBExt"/>
          <w:b w:val="0"/>
        </w:rPr>
        <w:t>&lt;DocAmend&gt;</w:t>
      </w:r>
      <w:r w:rsidRPr="000A576F">
        <w:t>Proposta de resolução</w:t>
      </w:r>
      <w:r w:rsidRPr="000A576F">
        <w:rPr>
          <w:rStyle w:val="HideTWBExt"/>
          <w:b w:val="0"/>
        </w:rPr>
        <w:t>&lt;/DocAmend&gt;</w:t>
      </w:r>
    </w:p>
    <w:p w14:paraId="27C56D0D" w14:textId="77777777" w:rsidR="00F2130F" w:rsidRPr="000A576F" w:rsidRDefault="00F2130F" w:rsidP="00F2130F">
      <w:pPr>
        <w:pStyle w:val="NormalBold"/>
      </w:pPr>
      <w:r w:rsidRPr="000A576F">
        <w:rPr>
          <w:rStyle w:val="HideTWBExt"/>
          <w:b w:val="0"/>
        </w:rPr>
        <w:t>&lt;Article&gt;</w:t>
      </w:r>
      <w:r w:rsidRPr="000A576F">
        <w:t>N.º 3</w:t>
      </w:r>
      <w:r w:rsidRPr="000A57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30F" w:rsidRPr="000A576F" w14:paraId="6BD989F0" w14:textId="77777777" w:rsidTr="00D35365">
        <w:trPr>
          <w:jc w:val="center"/>
        </w:trPr>
        <w:tc>
          <w:tcPr>
            <w:tcW w:w="9752" w:type="dxa"/>
            <w:gridSpan w:val="2"/>
          </w:tcPr>
          <w:p w14:paraId="5BF5480A" w14:textId="77777777" w:rsidR="00F2130F" w:rsidRPr="000A576F" w:rsidRDefault="00F2130F" w:rsidP="00D35365">
            <w:pPr>
              <w:keepNext/>
            </w:pPr>
          </w:p>
        </w:tc>
      </w:tr>
      <w:tr w:rsidR="00F2130F" w:rsidRPr="000A576F" w14:paraId="360091BF" w14:textId="77777777" w:rsidTr="00D35365">
        <w:trPr>
          <w:jc w:val="center"/>
        </w:trPr>
        <w:tc>
          <w:tcPr>
            <w:tcW w:w="4876" w:type="dxa"/>
          </w:tcPr>
          <w:p w14:paraId="138DA205" w14:textId="77777777" w:rsidR="00F2130F" w:rsidRPr="000A576F" w:rsidRDefault="00F2130F" w:rsidP="00D35365">
            <w:pPr>
              <w:pStyle w:val="ColumnHeading"/>
              <w:keepNext/>
              <w:rPr>
                <w:lang w:val="pt-PT"/>
              </w:rPr>
            </w:pPr>
            <w:r w:rsidRPr="000A576F">
              <w:rPr>
                <w:lang w:val="pt-PT"/>
              </w:rPr>
              <w:t>Proposta de resolução</w:t>
            </w:r>
          </w:p>
        </w:tc>
        <w:tc>
          <w:tcPr>
            <w:tcW w:w="4876" w:type="dxa"/>
          </w:tcPr>
          <w:p w14:paraId="3B8D4799" w14:textId="77777777" w:rsidR="00F2130F" w:rsidRPr="000A576F" w:rsidRDefault="00F2130F" w:rsidP="00D35365">
            <w:pPr>
              <w:pStyle w:val="ColumnHeading"/>
              <w:keepNext/>
              <w:rPr>
                <w:lang w:val="pt-PT"/>
              </w:rPr>
            </w:pPr>
            <w:r w:rsidRPr="000A576F">
              <w:rPr>
                <w:lang w:val="pt-PT"/>
              </w:rPr>
              <w:t>Alteração</w:t>
            </w:r>
          </w:p>
        </w:tc>
      </w:tr>
      <w:tr w:rsidR="00F2130F" w:rsidRPr="000A576F" w14:paraId="77E9A5E2" w14:textId="77777777" w:rsidTr="00D35365">
        <w:trPr>
          <w:jc w:val="center"/>
        </w:trPr>
        <w:tc>
          <w:tcPr>
            <w:tcW w:w="4876" w:type="dxa"/>
          </w:tcPr>
          <w:p w14:paraId="4EE42C12" w14:textId="77777777" w:rsidR="00F2130F" w:rsidRPr="000A576F" w:rsidRDefault="00F2130F" w:rsidP="00D35365">
            <w:pPr>
              <w:pStyle w:val="Normal6"/>
              <w:rPr>
                <w:lang w:val="pt-PT"/>
              </w:rPr>
            </w:pPr>
            <w:r w:rsidRPr="000A576F">
              <w:rPr>
                <w:lang w:val="pt-PT"/>
              </w:rPr>
              <w:t>3.</w:t>
            </w:r>
            <w:r w:rsidRPr="000A576F">
              <w:rPr>
                <w:lang w:val="pt-PT"/>
              </w:rPr>
              <w:tab/>
              <w:t>Vê estes relatórios como um sinal de alarme dirigido aos decisores europeus e nacionais, mas também como um ponto de partida para a adoção de medidas destinadas a incentivar os investimentos tanto privados como públicos;</w:t>
            </w:r>
          </w:p>
        </w:tc>
        <w:tc>
          <w:tcPr>
            <w:tcW w:w="4876" w:type="dxa"/>
          </w:tcPr>
          <w:p w14:paraId="227B86A8" w14:textId="397BB8B2" w:rsidR="00F2130F" w:rsidRPr="000A576F" w:rsidRDefault="00F2130F" w:rsidP="00D35365">
            <w:pPr>
              <w:pStyle w:val="Normal6"/>
              <w:rPr>
                <w:szCs w:val="24"/>
                <w:lang w:val="pt-PT"/>
              </w:rPr>
            </w:pPr>
            <w:r w:rsidRPr="000A576F">
              <w:rPr>
                <w:lang w:val="pt-PT"/>
              </w:rPr>
              <w:t>3.</w:t>
            </w:r>
            <w:r w:rsidRPr="000A576F">
              <w:rPr>
                <w:lang w:val="pt-PT"/>
              </w:rPr>
              <w:tab/>
              <w:t xml:space="preserve">Vê estes relatórios como um sinal de alarme dirigido aos decisores europeus e nacionais, mas também como um ponto de partida para a adoção de medidas destinadas a incentivar os investimentos tanto privados como públicos </w:t>
            </w:r>
            <w:r w:rsidRPr="000A576F">
              <w:rPr>
                <w:b/>
                <w:i/>
                <w:lang w:val="pt-PT"/>
              </w:rPr>
              <w:t>e a reforçar o apoio da UE às parcerias público</w:t>
            </w:r>
            <w:r w:rsidR="002C517D">
              <w:rPr>
                <w:b/>
                <w:i/>
                <w:lang w:val="pt-PT"/>
              </w:rPr>
              <w:noBreakHyphen/>
            </w:r>
            <w:r w:rsidRPr="000A576F">
              <w:rPr>
                <w:b/>
                <w:i/>
                <w:lang w:val="pt-PT"/>
              </w:rPr>
              <w:t>privadas</w:t>
            </w:r>
            <w:r w:rsidRPr="000A576F">
              <w:rPr>
                <w:lang w:val="pt-PT"/>
              </w:rPr>
              <w:t xml:space="preserve">; </w:t>
            </w:r>
            <w:r w:rsidRPr="000A576F">
              <w:rPr>
                <w:b/>
                <w:i/>
                <w:lang w:val="pt-PT"/>
              </w:rPr>
              <w:t>salienta que o investimento público desempenha um papel crucial na catalisação do investimento privado; considera que os instrumentos financeiros e as garantias orçamentais representam uma utilização eficiente dos recursos para contribuir para alcançar objetivos políticos fundamentais da UE; reitera que garantias orçamentais e instrumentos financeiros bem concebidos, quando baseados nas necessidades do mercado, constituem uma utilização altamente eficiente de recursos orçamentais limitados da UE para reduzir os riscos de investimento e atrair capital privado;</w:t>
            </w:r>
          </w:p>
        </w:tc>
      </w:tr>
    </w:tbl>
    <w:p w14:paraId="598DBA8C" w14:textId="77777777" w:rsidR="00F2130F" w:rsidRPr="000A576F" w:rsidRDefault="00F2130F" w:rsidP="00F2130F">
      <w:pPr>
        <w:pStyle w:val="Olang"/>
        <w:rPr>
          <w:sz w:val="24"/>
          <w:szCs w:val="24"/>
          <w:lang w:val="pt-PT"/>
        </w:rPr>
      </w:pPr>
      <w:r w:rsidRPr="000A576F">
        <w:rPr>
          <w:sz w:val="24"/>
          <w:szCs w:val="24"/>
          <w:lang w:val="pt-PT"/>
        </w:rPr>
        <w:t xml:space="preserve">Or. </w:t>
      </w:r>
      <w:r w:rsidRPr="000A576F">
        <w:rPr>
          <w:rStyle w:val="HideTWBExt"/>
          <w:lang w:val="pt-PT"/>
        </w:rPr>
        <w:t>&lt;Original&gt;</w:t>
      </w:r>
      <w:r w:rsidRPr="000A576F">
        <w:rPr>
          <w:rStyle w:val="HideTWBInt"/>
          <w:lang w:val="pt-PT"/>
        </w:rPr>
        <w:t>{EN}</w:t>
      </w:r>
      <w:r w:rsidRPr="000A576F">
        <w:rPr>
          <w:sz w:val="24"/>
          <w:szCs w:val="24"/>
          <w:lang w:val="pt-PT"/>
        </w:rPr>
        <w:t>en</w:t>
      </w:r>
      <w:r w:rsidRPr="000A576F">
        <w:rPr>
          <w:rStyle w:val="HideTWBExt"/>
          <w:lang w:val="pt-PT"/>
        </w:rPr>
        <w:t>&lt;/Original&gt;</w:t>
      </w:r>
    </w:p>
    <w:p w14:paraId="2D3A78FB" w14:textId="77777777" w:rsidR="00F2130F" w:rsidRPr="000A576F" w:rsidRDefault="00F2130F" w:rsidP="00F2130F">
      <w:r w:rsidRPr="000A576F">
        <w:rPr>
          <w:rStyle w:val="HideTWBExt"/>
        </w:rPr>
        <w:t>&lt;/Amend&gt;</w:t>
      </w:r>
    </w:p>
    <w:p w14:paraId="61B326D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164</w:t>
      </w:r>
      <w:r w:rsidRPr="000A576F">
        <w:rPr>
          <w:rStyle w:val="HideTWBExt"/>
          <w:b w:val="0"/>
        </w:rPr>
        <w:t>&lt;/NumAm&gt;</w:t>
      </w:r>
    </w:p>
    <w:p w14:paraId="30E6C779"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207F48F9" w14:textId="77777777" w:rsidR="00F2130F" w:rsidRPr="000A576F" w:rsidRDefault="00F2130F" w:rsidP="00F2130F">
      <w:pPr>
        <w:pStyle w:val="NormalBold"/>
      </w:pPr>
      <w:r w:rsidRPr="000A576F">
        <w:rPr>
          <w:rStyle w:val="HideTWBExt"/>
          <w:b w:val="0"/>
        </w:rPr>
        <w:t>&lt;/RepeatBlock-By&gt;</w:t>
      </w:r>
    </w:p>
    <w:p w14:paraId="4E1F2E0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D35BDE1" w14:textId="77777777" w:rsidR="00F2130F" w:rsidRPr="000A576F" w:rsidRDefault="00F2130F" w:rsidP="00F2130F">
      <w:pPr>
        <w:pStyle w:val="NormalBold"/>
      </w:pPr>
      <w:r w:rsidRPr="000A576F">
        <w:rPr>
          <w:rStyle w:val="HideTWBExt"/>
          <w:b w:val="0"/>
        </w:rPr>
        <w:t>&lt;Article&gt;</w:t>
      </w:r>
      <w:r w:rsidRPr="000A576F">
        <w:t>N.º 3</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D7194F1" w14:textId="77777777" w:rsidTr="00D35365">
        <w:trPr>
          <w:trHeight w:hRule="exact" w:val="240"/>
          <w:jc w:val="center"/>
        </w:trPr>
        <w:tc>
          <w:tcPr>
            <w:tcW w:w="9752" w:type="dxa"/>
            <w:gridSpan w:val="2"/>
            <w:tcBorders>
              <w:top w:val="nil"/>
              <w:left w:val="nil"/>
              <w:bottom w:val="nil"/>
              <w:right w:val="nil"/>
            </w:tcBorders>
          </w:tcPr>
          <w:p w14:paraId="31C21377" w14:textId="77777777" w:rsidR="00F2130F" w:rsidRPr="000A576F" w:rsidRDefault="00F2130F" w:rsidP="00D35365"/>
        </w:tc>
      </w:tr>
      <w:tr w:rsidR="00F2130F" w:rsidRPr="000A576F" w14:paraId="5E0366C8" w14:textId="77777777" w:rsidTr="00D35365">
        <w:trPr>
          <w:trHeight w:val="240"/>
          <w:jc w:val="center"/>
        </w:trPr>
        <w:tc>
          <w:tcPr>
            <w:tcW w:w="4876" w:type="dxa"/>
            <w:tcBorders>
              <w:top w:val="nil"/>
              <w:left w:val="nil"/>
              <w:bottom w:val="nil"/>
              <w:right w:val="nil"/>
            </w:tcBorders>
          </w:tcPr>
          <w:p w14:paraId="096BE42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B1C76BA" w14:textId="77777777" w:rsidR="00F2130F" w:rsidRPr="000A576F" w:rsidRDefault="00F2130F" w:rsidP="00D35365">
            <w:pPr>
              <w:pStyle w:val="AmColumnHeading"/>
            </w:pPr>
            <w:r w:rsidRPr="000A576F">
              <w:t>Alteração</w:t>
            </w:r>
          </w:p>
        </w:tc>
      </w:tr>
      <w:tr w:rsidR="00F2130F" w:rsidRPr="000A576F" w14:paraId="559CE50E" w14:textId="77777777" w:rsidTr="00D35365">
        <w:trPr>
          <w:jc w:val="center"/>
        </w:trPr>
        <w:tc>
          <w:tcPr>
            <w:tcW w:w="4876" w:type="dxa"/>
            <w:tcBorders>
              <w:top w:val="nil"/>
              <w:left w:val="nil"/>
              <w:bottom w:val="nil"/>
              <w:right w:val="nil"/>
            </w:tcBorders>
          </w:tcPr>
          <w:p w14:paraId="438ADCC0" w14:textId="77777777" w:rsidR="00F2130F" w:rsidRPr="000A576F" w:rsidRDefault="00F2130F" w:rsidP="00D35365">
            <w:pPr>
              <w:pStyle w:val="Normal6a"/>
            </w:pPr>
            <w:r w:rsidRPr="000A576F">
              <w:t>3.</w:t>
            </w:r>
            <w:r w:rsidRPr="000A576F">
              <w:tab/>
              <w:t>Vê estes relatórios como um sinal de alarme dirigido aos decisores europeus e nacionais, mas também como um ponto de partida para a adoção de medidas destinadas a incentivar os investimentos tanto privados como públicos;</w:t>
            </w:r>
          </w:p>
        </w:tc>
        <w:tc>
          <w:tcPr>
            <w:tcW w:w="4876" w:type="dxa"/>
            <w:tcBorders>
              <w:top w:val="nil"/>
              <w:left w:val="nil"/>
              <w:bottom w:val="nil"/>
              <w:right w:val="nil"/>
            </w:tcBorders>
          </w:tcPr>
          <w:p w14:paraId="41438046" w14:textId="182D2319" w:rsidR="00F2130F" w:rsidRPr="000A576F" w:rsidRDefault="00F2130F" w:rsidP="00D35365">
            <w:pPr>
              <w:pStyle w:val="Normal6a"/>
            </w:pPr>
            <w:r w:rsidRPr="000A576F">
              <w:t>3.</w:t>
            </w:r>
            <w:r w:rsidRPr="000A576F">
              <w:tab/>
              <w:t xml:space="preserve">Vê estes relatórios como um sinal de alarme dirigido aos decisores europeus e nacionais, mas também como um ponto de partida para a adoção de medidas destinadas a incentivar os investimentos tanto privados como públicos; </w:t>
            </w:r>
            <w:r w:rsidRPr="000A576F">
              <w:rPr>
                <w:b/>
                <w:i/>
              </w:rPr>
              <w:t>congratula</w:t>
            </w:r>
            <w:r w:rsidR="002C517D">
              <w:rPr>
                <w:b/>
                <w:i/>
              </w:rPr>
              <w:noBreakHyphen/>
            </w:r>
            <w:r w:rsidRPr="000A576F">
              <w:rPr>
                <w:b/>
                <w:i/>
              </w:rPr>
              <w:t>se com o facto de a Comissão reconhecer a necessidade de mobilizar financiamento público para apoiar a inovação na UE;</w:t>
            </w:r>
          </w:p>
        </w:tc>
      </w:tr>
    </w:tbl>
    <w:p w14:paraId="7F0C2BF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0FE9EEF" w14:textId="77777777" w:rsidR="00F2130F" w:rsidRPr="000A576F" w:rsidRDefault="00F2130F" w:rsidP="00F2130F">
      <w:r w:rsidRPr="000A576F">
        <w:rPr>
          <w:rStyle w:val="HideTWBExt"/>
        </w:rPr>
        <w:t>&lt;/Amend&gt;</w:t>
      </w:r>
    </w:p>
    <w:p w14:paraId="7A4CAF34"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165</w:t>
      </w:r>
      <w:r w:rsidRPr="000A576F">
        <w:rPr>
          <w:rStyle w:val="HideTWBExt"/>
          <w:b w:val="0"/>
        </w:rPr>
        <w:t>&lt;/NumAm&gt;</w:t>
      </w:r>
    </w:p>
    <w:p w14:paraId="6AEA643C" w14:textId="77777777" w:rsidR="00F2130F" w:rsidRPr="000A576F" w:rsidRDefault="00F2130F" w:rsidP="00F2130F">
      <w:pPr>
        <w:pStyle w:val="NormalBold"/>
      </w:pPr>
      <w:r w:rsidRPr="000A576F">
        <w:rPr>
          <w:rStyle w:val="HideTWBExt"/>
          <w:b w:val="0"/>
        </w:rPr>
        <w:t>&lt;RepeatBlock-By&gt;&lt;Members&gt;</w:t>
      </w:r>
      <w:r w:rsidRPr="000A576F">
        <w:t>Engin Eroglu</w:t>
      </w:r>
      <w:r w:rsidRPr="000A576F">
        <w:rPr>
          <w:rStyle w:val="HideTWBExt"/>
          <w:b w:val="0"/>
        </w:rPr>
        <w:t>&lt;/Members&gt;</w:t>
      </w:r>
    </w:p>
    <w:p w14:paraId="3D145166" w14:textId="77777777" w:rsidR="00F2130F" w:rsidRPr="000A576F" w:rsidRDefault="00F2130F" w:rsidP="00F2130F">
      <w:pPr>
        <w:pStyle w:val="NormalBold"/>
      </w:pPr>
      <w:r w:rsidRPr="000A576F">
        <w:rPr>
          <w:rStyle w:val="HideTWBExt"/>
          <w:b w:val="0"/>
        </w:rPr>
        <w:t>&lt;/RepeatBlock-By&gt;</w:t>
      </w:r>
    </w:p>
    <w:p w14:paraId="4F839CC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7227F9F" w14:textId="77777777" w:rsidR="00F2130F" w:rsidRPr="000A576F" w:rsidRDefault="00F2130F" w:rsidP="00F2130F">
      <w:pPr>
        <w:pStyle w:val="NormalBold"/>
      </w:pPr>
      <w:r w:rsidRPr="000A576F">
        <w:rPr>
          <w:rStyle w:val="HideTWBExt"/>
          <w:b w:val="0"/>
        </w:rPr>
        <w:t>&lt;Article&gt;</w:t>
      </w:r>
      <w:r w:rsidRPr="000A576F">
        <w:t>N.º 3</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92ED5F3" w14:textId="77777777" w:rsidTr="00D35365">
        <w:trPr>
          <w:trHeight w:hRule="exact" w:val="240"/>
          <w:jc w:val="center"/>
        </w:trPr>
        <w:tc>
          <w:tcPr>
            <w:tcW w:w="9752" w:type="dxa"/>
            <w:gridSpan w:val="2"/>
            <w:tcBorders>
              <w:top w:val="nil"/>
              <w:left w:val="nil"/>
              <w:bottom w:val="nil"/>
              <w:right w:val="nil"/>
            </w:tcBorders>
          </w:tcPr>
          <w:p w14:paraId="5186BDDE" w14:textId="77777777" w:rsidR="00F2130F" w:rsidRPr="000A576F" w:rsidRDefault="00F2130F" w:rsidP="00D35365"/>
        </w:tc>
      </w:tr>
      <w:tr w:rsidR="00F2130F" w:rsidRPr="000A576F" w14:paraId="4480402D" w14:textId="77777777" w:rsidTr="00D35365">
        <w:trPr>
          <w:trHeight w:val="240"/>
          <w:jc w:val="center"/>
        </w:trPr>
        <w:tc>
          <w:tcPr>
            <w:tcW w:w="4876" w:type="dxa"/>
            <w:tcBorders>
              <w:top w:val="nil"/>
              <w:left w:val="nil"/>
              <w:bottom w:val="nil"/>
              <w:right w:val="nil"/>
            </w:tcBorders>
          </w:tcPr>
          <w:p w14:paraId="54D29F1F"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F2F4BEB" w14:textId="77777777" w:rsidR="00F2130F" w:rsidRPr="000A576F" w:rsidRDefault="00F2130F" w:rsidP="00D35365">
            <w:pPr>
              <w:pStyle w:val="AmColumnHeading"/>
            </w:pPr>
            <w:r w:rsidRPr="000A576F">
              <w:t>Alteração</w:t>
            </w:r>
          </w:p>
        </w:tc>
      </w:tr>
      <w:tr w:rsidR="00F2130F" w:rsidRPr="000A576F" w14:paraId="4E0FF143" w14:textId="77777777" w:rsidTr="00D35365">
        <w:trPr>
          <w:jc w:val="center"/>
        </w:trPr>
        <w:tc>
          <w:tcPr>
            <w:tcW w:w="4876" w:type="dxa"/>
            <w:tcBorders>
              <w:top w:val="nil"/>
              <w:left w:val="nil"/>
              <w:bottom w:val="nil"/>
              <w:right w:val="nil"/>
            </w:tcBorders>
          </w:tcPr>
          <w:p w14:paraId="072AD4F8" w14:textId="77777777" w:rsidR="00F2130F" w:rsidRPr="000A576F" w:rsidRDefault="00F2130F" w:rsidP="00D35365">
            <w:pPr>
              <w:pStyle w:val="Normal6a"/>
            </w:pPr>
            <w:r w:rsidRPr="000A576F">
              <w:t>3.</w:t>
            </w:r>
            <w:r w:rsidRPr="000A576F">
              <w:tab/>
              <w:t>Vê estes relatórios como um sinal de alarme dirigido aos decisores europeus e nacionais, mas também como um ponto de partida para a adoção de medidas destinadas a incentivar os investimentos tanto privados como públicos;</w:t>
            </w:r>
          </w:p>
        </w:tc>
        <w:tc>
          <w:tcPr>
            <w:tcW w:w="4876" w:type="dxa"/>
            <w:tcBorders>
              <w:top w:val="nil"/>
              <w:left w:val="nil"/>
              <w:bottom w:val="nil"/>
              <w:right w:val="nil"/>
            </w:tcBorders>
          </w:tcPr>
          <w:p w14:paraId="1138E0AC" w14:textId="77777777" w:rsidR="00F2130F" w:rsidRPr="000A576F" w:rsidRDefault="00F2130F" w:rsidP="00D35365">
            <w:pPr>
              <w:pStyle w:val="Normal6a"/>
            </w:pPr>
            <w:r w:rsidRPr="000A576F">
              <w:t>3.</w:t>
            </w:r>
            <w:r w:rsidRPr="000A576F">
              <w:tab/>
              <w:t>Vê estes relatórios como um sinal de alarme dirigido aos decisores europeus e nacionais, mas também como um ponto de partida para a adoção de medidas destinadas a incentivar os investimentos tanto privados como públicos</w:t>
            </w:r>
            <w:r w:rsidRPr="000A576F">
              <w:rPr>
                <w:b/>
                <w:bCs/>
                <w:i/>
                <w:iCs/>
              </w:rPr>
              <w:t>,</w:t>
            </w:r>
            <w:r w:rsidRPr="000A576F">
              <w:t xml:space="preserve"> </w:t>
            </w:r>
            <w:r w:rsidRPr="000A576F">
              <w:rPr>
                <w:b/>
                <w:i/>
              </w:rPr>
              <w:t>e como sinal de alerta para uma verdadeira redução dos encargos administrativos no setor e para reformas estatais profundas com vista a orçamentos da UE sólidos</w:t>
            </w:r>
            <w:r w:rsidRPr="000A576F">
              <w:t>;</w:t>
            </w:r>
          </w:p>
        </w:tc>
      </w:tr>
    </w:tbl>
    <w:p w14:paraId="54A77BD1"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{DE}</w:t>
      </w:r>
      <w:r w:rsidRPr="000A576F">
        <w:t>de</w:t>
      </w:r>
      <w:r w:rsidRPr="000A576F">
        <w:rPr>
          <w:rStyle w:val="HideTWBExt"/>
        </w:rPr>
        <w:t>&lt;/Original&gt;</w:t>
      </w:r>
    </w:p>
    <w:p w14:paraId="3845F105" w14:textId="77777777" w:rsidR="00F2130F" w:rsidRPr="000A576F" w:rsidRDefault="00F2130F" w:rsidP="00F2130F">
      <w:r w:rsidRPr="000A576F">
        <w:rPr>
          <w:rStyle w:val="HideTWBExt"/>
        </w:rPr>
        <w:t>&lt;/Amend&gt;</w:t>
      </w:r>
    </w:p>
    <w:p w14:paraId="2EA7B181"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166</w:t>
      </w:r>
      <w:r w:rsidRPr="000A576F">
        <w:rPr>
          <w:rStyle w:val="HideTWBExt"/>
          <w:b w:val="0"/>
        </w:rPr>
        <w:t>&lt;/NumAm&gt;</w:t>
      </w:r>
    </w:p>
    <w:p w14:paraId="72516DD6" w14:textId="77777777" w:rsidR="00F2130F" w:rsidRPr="000A576F" w:rsidRDefault="00F2130F" w:rsidP="00F2130F">
      <w:pPr>
        <w:pStyle w:val="NormalBold"/>
      </w:pPr>
      <w:r w:rsidRPr="000A576F">
        <w:rPr>
          <w:rStyle w:val="HideTWBExt"/>
          <w:b w:val="0"/>
        </w:rPr>
        <w:t>&lt;RepeatBlock-By&gt;&lt;Members&gt;</w:t>
      </w:r>
      <w:r w:rsidRPr="000A576F">
        <w:t>Fernando Navarrete Rojas, Isabel Benjumea Benjumea</w:t>
      </w:r>
      <w:r w:rsidRPr="000A576F">
        <w:rPr>
          <w:rStyle w:val="HideTWBExt"/>
          <w:b w:val="0"/>
        </w:rPr>
        <w:t>&lt;/Members&gt;</w:t>
      </w:r>
    </w:p>
    <w:p w14:paraId="38EFB1FD" w14:textId="77777777" w:rsidR="00F2130F" w:rsidRPr="000A576F" w:rsidRDefault="00F2130F" w:rsidP="00F2130F">
      <w:pPr>
        <w:pStyle w:val="NormalBold"/>
      </w:pPr>
      <w:r w:rsidRPr="000A576F">
        <w:rPr>
          <w:rStyle w:val="HideTWBExt"/>
          <w:b w:val="0"/>
        </w:rPr>
        <w:t>&lt;/RepeatBlock-By&gt;</w:t>
      </w:r>
    </w:p>
    <w:p w14:paraId="5E8C0B8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DA2307A" w14:textId="77777777" w:rsidR="00F2130F" w:rsidRPr="000A576F" w:rsidRDefault="00F2130F" w:rsidP="00F2130F">
      <w:pPr>
        <w:pStyle w:val="NormalBold"/>
      </w:pPr>
      <w:r w:rsidRPr="000A576F">
        <w:rPr>
          <w:rStyle w:val="HideTWBExt"/>
          <w:b w:val="0"/>
        </w:rPr>
        <w:t>&lt;Article&gt;</w:t>
      </w:r>
      <w:r w:rsidRPr="000A576F">
        <w:t>N.º 3</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361A129" w14:textId="77777777" w:rsidTr="00D35365">
        <w:trPr>
          <w:trHeight w:hRule="exact" w:val="240"/>
          <w:jc w:val="center"/>
        </w:trPr>
        <w:tc>
          <w:tcPr>
            <w:tcW w:w="9752" w:type="dxa"/>
            <w:gridSpan w:val="2"/>
            <w:tcBorders>
              <w:top w:val="nil"/>
              <w:left w:val="nil"/>
              <w:bottom w:val="nil"/>
              <w:right w:val="nil"/>
            </w:tcBorders>
          </w:tcPr>
          <w:p w14:paraId="122A7F48" w14:textId="77777777" w:rsidR="00F2130F" w:rsidRPr="000A576F" w:rsidRDefault="00F2130F" w:rsidP="00D35365"/>
        </w:tc>
      </w:tr>
      <w:tr w:rsidR="00F2130F" w:rsidRPr="000A576F" w14:paraId="4130202F" w14:textId="77777777" w:rsidTr="00D35365">
        <w:trPr>
          <w:trHeight w:val="240"/>
          <w:jc w:val="center"/>
        </w:trPr>
        <w:tc>
          <w:tcPr>
            <w:tcW w:w="4876" w:type="dxa"/>
            <w:tcBorders>
              <w:top w:val="nil"/>
              <w:left w:val="nil"/>
              <w:bottom w:val="nil"/>
              <w:right w:val="nil"/>
            </w:tcBorders>
          </w:tcPr>
          <w:p w14:paraId="5370579E"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7DE2B4E" w14:textId="77777777" w:rsidR="00F2130F" w:rsidRPr="000A576F" w:rsidRDefault="00F2130F" w:rsidP="00D35365">
            <w:pPr>
              <w:pStyle w:val="AmColumnHeading"/>
            </w:pPr>
            <w:r w:rsidRPr="000A576F">
              <w:t>Alteração</w:t>
            </w:r>
          </w:p>
        </w:tc>
      </w:tr>
      <w:tr w:rsidR="00F2130F" w:rsidRPr="000A576F" w14:paraId="3C9A9939" w14:textId="77777777" w:rsidTr="00D35365">
        <w:trPr>
          <w:jc w:val="center"/>
        </w:trPr>
        <w:tc>
          <w:tcPr>
            <w:tcW w:w="4876" w:type="dxa"/>
            <w:tcBorders>
              <w:top w:val="nil"/>
              <w:left w:val="nil"/>
              <w:bottom w:val="nil"/>
              <w:right w:val="nil"/>
            </w:tcBorders>
          </w:tcPr>
          <w:p w14:paraId="6E4F8489" w14:textId="77777777" w:rsidR="00F2130F" w:rsidRPr="000A576F" w:rsidRDefault="00F2130F" w:rsidP="00D35365">
            <w:pPr>
              <w:pStyle w:val="Normal6a"/>
            </w:pPr>
            <w:r w:rsidRPr="000A576F">
              <w:t>3.</w:t>
            </w:r>
            <w:r w:rsidRPr="000A576F">
              <w:tab/>
              <w:t>Vê estes relatórios como um sinal de alarme dirigido aos decisores europeus e nacionais, mas também como um ponto de partida para a adoção de medidas destinadas a incentivar os investimentos tanto privados como públicos;</w:t>
            </w:r>
          </w:p>
        </w:tc>
        <w:tc>
          <w:tcPr>
            <w:tcW w:w="4876" w:type="dxa"/>
            <w:tcBorders>
              <w:top w:val="nil"/>
              <w:left w:val="nil"/>
              <w:bottom w:val="nil"/>
              <w:right w:val="nil"/>
            </w:tcBorders>
          </w:tcPr>
          <w:p w14:paraId="7B9C7753" w14:textId="4D26BAEC" w:rsidR="00F2130F" w:rsidRPr="000A576F" w:rsidRDefault="00F2130F" w:rsidP="00D35365">
            <w:pPr>
              <w:pStyle w:val="Normal6a"/>
            </w:pPr>
            <w:r w:rsidRPr="000A576F">
              <w:t>3.</w:t>
            </w:r>
            <w:r w:rsidRPr="000A576F">
              <w:tab/>
              <w:t xml:space="preserve">Vê estes relatórios como um sinal de alarme dirigido aos decisores europeus e nacionais, mas também como um ponto de partida para a adoção de medidas destinadas a incentivar os investimentos tanto privados como públicos; </w:t>
            </w:r>
            <w:r w:rsidRPr="000A576F">
              <w:rPr>
                <w:b/>
                <w:i/>
              </w:rPr>
              <w:t>insta os Estados</w:t>
            </w:r>
            <w:r w:rsidR="002C517D">
              <w:rPr>
                <w:b/>
                <w:i/>
              </w:rPr>
              <w:noBreakHyphen/>
            </w:r>
            <w:r w:rsidRPr="000A576F">
              <w:rPr>
                <w:b/>
                <w:i/>
              </w:rPr>
              <w:t>Membros a ouvirem o sinal de alarme lançado pelos Relatórios Draghi e Letta;</w:t>
            </w:r>
          </w:p>
        </w:tc>
      </w:tr>
    </w:tbl>
    <w:p w14:paraId="11F4F31B"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D1F0CA6" w14:textId="77777777" w:rsidR="00F2130F" w:rsidRPr="000A576F" w:rsidRDefault="00F2130F" w:rsidP="00F2130F">
      <w:r w:rsidRPr="000A576F">
        <w:rPr>
          <w:rStyle w:val="HideTWBExt"/>
        </w:rPr>
        <w:t>&lt;/Amend&gt;</w:t>
      </w:r>
    </w:p>
    <w:p w14:paraId="5B1DD151"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167</w:t>
      </w:r>
      <w:r w:rsidRPr="000A576F">
        <w:rPr>
          <w:rStyle w:val="HideTWBExt"/>
          <w:b w:val="0"/>
        </w:rPr>
        <w:t>&lt;/NumAm&gt;</w:t>
      </w:r>
    </w:p>
    <w:p w14:paraId="21F3EAA4"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257D63BB" w14:textId="77777777" w:rsidR="00F2130F" w:rsidRPr="000A576F" w:rsidRDefault="00F2130F" w:rsidP="00F2130F">
      <w:pPr>
        <w:pStyle w:val="NormalBold"/>
      </w:pPr>
      <w:r w:rsidRPr="000A576F">
        <w:rPr>
          <w:rStyle w:val="HideTWBExt"/>
          <w:b w:val="0"/>
        </w:rPr>
        <w:t>&lt;/RepeatBlock-By&gt;</w:t>
      </w:r>
    </w:p>
    <w:p w14:paraId="5667C1B7"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57F7FF1" w14:textId="1426429B" w:rsidR="00F2130F" w:rsidRPr="000A576F" w:rsidRDefault="00F2130F" w:rsidP="00F2130F">
      <w:pPr>
        <w:pStyle w:val="NormalBold"/>
      </w:pPr>
      <w:r w:rsidRPr="000A576F">
        <w:rPr>
          <w:rStyle w:val="HideTWBExt"/>
          <w:b w:val="0"/>
        </w:rPr>
        <w:t>&lt;Article&gt;</w:t>
      </w:r>
      <w:r w:rsidRPr="000A576F">
        <w:t>N.º 3</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46D147D" w14:textId="77777777" w:rsidTr="00D35365">
        <w:trPr>
          <w:trHeight w:hRule="exact" w:val="240"/>
          <w:jc w:val="center"/>
        </w:trPr>
        <w:tc>
          <w:tcPr>
            <w:tcW w:w="9752" w:type="dxa"/>
            <w:gridSpan w:val="2"/>
            <w:tcBorders>
              <w:top w:val="nil"/>
              <w:left w:val="nil"/>
              <w:bottom w:val="nil"/>
              <w:right w:val="nil"/>
            </w:tcBorders>
          </w:tcPr>
          <w:p w14:paraId="675C210E" w14:textId="77777777" w:rsidR="00F2130F" w:rsidRPr="000A576F" w:rsidRDefault="00F2130F" w:rsidP="00D35365"/>
        </w:tc>
      </w:tr>
      <w:tr w:rsidR="00F2130F" w:rsidRPr="000A576F" w14:paraId="3D8EF641" w14:textId="77777777" w:rsidTr="00D35365">
        <w:trPr>
          <w:trHeight w:val="240"/>
          <w:jc w:val="center"/>
        </w:trPr>
        <w:tc>
          <w:tcPr>
            <w:tcW w:w="4876" w:type="dxa"/>
            <w:tcBorders>
              <w:top w:val="nil"/>
              <w:left w:val="nil"/>
              <w:bottom w:val="nil"/>
              <w:right w:val="nil"/>
            </w:tcBorders>
          </w:tcPr>
          <w:p w14:paraId="77B7E9A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58BC199" w14:textId="77777777" w:rsidR="00F2130F" w:rsidRPr="000A576F" w:rsidRDefault="00F2130F" w:rsidP="00D35365">
            <w:pPr>
              <w:pStyle w:val="AmColumnHeading"/>
            </w:pPr>
            <w:r w:rsidRPr="000A576F">
              <w:t>Alteração</w:t>
            </w:r>
          </w:p>
        </w:tc>
      </w:tr>
      <w:tr w:rsidR="00F2130F" w:rsidRPr="000A576F" w14:paraId="1262A1F9" w14:textId="77777777" w:rsidTr="00D35365">
        <w:trPr>
          <w:jc w:val="center"/>
        </w:trPr>
        <w:tc>
          <w:tcPr>
            <w:tcW w:w="4876" w:type="dxa"/>
            <w:tcBorders>
              <w:top w:val="nil"/>
              <w:left w:val="nil"/>
              <w:bottom w:val="nil"/>
              <w:right w:val="nil"/>
            </w:tcBorders>
          </w:tcPr>
          <w:p w14:paraId="3089F621" w14:textId="77777777" w:rsidR="00F2130F" w:rsidRPr="000A576F" w:rsidRDefault="00F2130F" w:rsidP="00D35365">
            <w:pPr>
              <w:pStyle w:val="Normal6a"/>
            </w:pPr>
          </w:p>
        </w:tc>
        <w:tc>
          <w:tcPr>
            <w:tcW w:w="4876" w:type="dxa"/>
            <w:tcBorders>
              <w:top w:val="nil"/>
              <w:left w:val="nil"/>
              <w:bottom w:val="nil"/>
              <w:right w:val="nil"/>
            </w:tcBorders>
          </w:tcPr>
          <w:p w14:paraId="37B413A6" w14:textId="46A6605E" w:rsidR="00F2130F" w:rsidRPr="000A576F" w:rsidRDefault="00F2130F" w:rsidP="00D35365">
            <w:pPr>
              <w:pStyle w:val="Normal6a"/>
            </w:pPr>
            <w:r w:rsidRPr="000A576F">
              <w:rPr>
                <w:b/>
                <w:i/>
              </w:rPr>
              <w:t>3</w:t>
            </w:r>
            <w:r w:rsidR="002C517D">
              <w:rPr>
                <w:b/>
                <w:i/>
              </w:rPr>
              <w:noBreakHyphen/>
            </w:r>
            <w:r w:rsidRPr="000A576F">
              <w:rPr>
                <w:b/>
                <w:i/>
              </w:rPr>
              <w:t>A.</w:t>
            </w:r>
            <w:r w:rsidRPr="000A576F">
              <w:tab/>
            </w:r>
            <w:r w:rsidRPr="000A576F">
              <w:rPr>
                <w:b/>
                <w:i/>
              </w:rPr>
              <w:t>Recorda que o objetivo de 3 % do PIB em investigação e inovação ainda está longe de ser alcançado; insta a Comissão e os Estados</w:t>
            </w:r>
            <w:r w:rsidR="002C517D">
              <w:rPr>
                <w:b/>
                <w:i/>
              </w:rPr>
              <w:noBreakHyphen/>
            </w:r>
            <w:r w:rsidRPr="000A576F">
              <w:rPr>
                <w:b/>
                <w:i/>
              </w:rPr>
              <w:t>Membros a assegurarem financiamento e instrumentos suficientes para alcançar esse objetivo e a financiarem todos os projetos de elevada qualidade ao longo do ciclo de inovação, desde a investigação fundamental à demonstração e à implantação no mercado; insiste na necessidade de continuidade e de investimentos a longo prazo, bem como de um orçamento específico para a investigação e a inovação, a fim de consolidar a liderança mundial da Europa;</w:t>
            </w:r>
          </w:p>
        </w:tc>
      </w:tr>
    </w:tbl>
    <w:p w14:paraId="6CEC78B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6DEF0B9" w14:textId="77777777" w:rsidR="00F2130F" w:rsidRPr="000A576F" w:rsidRDefault="00F2130F" w:rsidP="00F2130F">
      <w:r w:rsidRPr="000A576F">
        <w:rPr>
          <w:rStyle w:val="HideTWBExt"/>
        </w:rPr>
        <w:t>&lt;/Amend&gt;</w:t>
      </w:r>
    </w:p>
    <w:p w14:paraId="454CD99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168</w:t>
      </w:r>
      <w:r w:rsidRPr="000A576F">
        <w:rPr>
          <w:rStyle w:val="HideTWBExt"/>
          <w:b w:val="0"/>
        </w:rPr>
        <w:t>&lt;/NumAm&gt;</w:t>
      </w:r>
    </w:p>
    <w:p w14:paraId="30452E75"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691410D9"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41D74693" w14:textId="77777777" w:rsidR="00F2130F" w:rsidRPr="000A576F" w:rsidRDefault="00F2130F" w:rsidP="00F2130F">
      <w:pPr>
        <w:pStyle w:val="NormalBold"/>
      </w:pPr>
      <w:r w:rsidRPr="000A576F">
        <w:rPr>
          <w:rStyle w:val="HideTWBExt"/>
          <w:b w:val="0"/>
        </w:rPr>
        <w:t>&lt;Members&gt;</w:t>
      </w:r>
      <w:r w:rsidRPr="000A576F">
        <w:t>René Repasi, Evelyn Regner, Niels Fuglsang, Claire Fita, Thomas Bajada, Francisco Assis, Lara Wolters</w:t>
      </w:r>
      <w:r w:rsidRPr="000A576F">
        <w:rPr>
          <w:rStyle w:val="HideTWBExt"/>
          <w:b w:val="0"/>
        </w:rPr>
        <w:t>&lt;/Members&gt;</w:t>
      </w:r>
    </w:p>
    <w:p w14:paraId="7ABB44E6" w14:textId="77777777" w:rsidR="00F2130F" w:rsidRPr="000A576F" w:rsidRDefault="00F2130F" w:rsidP="00F2130F">
      <w:pPr>
        <w:pStyle w:val="NormalBold"/>
      </w:pPr>
      <w:r w:rsidRPr="000A576F">
        <w:rPr>
          <w:rStyle w:val="HideTWBExt"/>
          <w:b w:val="0"/>
        </w:rPr>
        <w:t>&lt;/RepeatBlock-By&gt;</w:t>
      </w:r>
    </w:p>
    <w:p w14:paraId="7D4F210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FB375A4" w14:textId="63B16F27" w:rsidR="00F2130F" w:rsidRPr="000A576F" w:rsidRDefault="00F2130F" w:rsidP="00F2130F">
      <w:pPr>
        <w:pStyle w:val="NormalBold"/>
      </w:pPr>
      <w:r w:rsidRPr="000A576F">
        <w:rPr>
          <w:rStyle w:val="HideTWBExt"/>
          <w:b w:val="0"/>
        </w:rPr>
        <w:t>&lt;Article&gt;</w:t>
      </w:r>
      <w:r w:rsidRPr="000A576F">
        <w:t>N.º 3</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430B943" w14:textId="77777777" w:rsidTr="00D35365">
        <w:trPr>
          <w:trHeight w:hRule="exact" w:val="240"/>
          <w:jc w:val="center"/>
        </w:trPr>
        <w:tc>
          <w:tcPr>
            <w:tcW w:w="9752" w:type="dxa"/>
            <w:gridSpan w:val="2"/>
            <w:tcBorders>
              <w:top w:val="nil"/>
              <w:left w:val="nil"/>
              <w:bottom w:val="nil"/>
              <w:right w:val="nil"/>
            </w:tcBorders>
          </w:tcPr>
          <w:p w14:paraId="02B4FBE9" w14:textId="77777777" w:rsidR="00F2130F" w:rsidRPr="000A576F" w:rsidRDefault="00F2130F" w:rsidP="00D35365"/>
        </w:tc>
      </w:tr>
      <w:tr w:rsidR="00F2130F" w:rsidRPr="000A576F" w14:paraId="5961E7C5" w14:textId="77777777" w:rsidTr="00D35365">
        <w:trPr>
          <w:trHeight w:val="240"/>
          <w:jc w:val="center"/>
        </w:trPr>
        <w:tc>
          <w:tcPr>
            <w:tcW w:w="4876" w:type="dxa"/>
            <w:tcBorders>
              <w:top w:val="nil"/>
              <w:left w:val="nil"/>
              <w:bottom w:val="nil"/>
              <w:right w:val="nil"/>
            </w:tcBorders>
          </w:tcPr>
          <w:p w14:paraId="0C403236"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5D2F732" w14:textId="77777777" w:rsidR="00F2130F" w:rsidRPr="000A576F" w:rsidRDefault="00F2130F" w:rsidP="00D35365">
            <w:pPr>
              <w:pStyle w:val="AmColumnHeading"/>
            </w:pPr>
            <w:r w:rsidRPr="000A576F">
              <w:t>Alteração</w:t>
            </w:r>
          </w:p>
        </w:tc>
      </w:tr>
      <w:tr w:rsidR="00F2130F" w:rsidRPr="000A576F" w14:paraId="7AC29D9F" w14:textId="77777777" w:rsidTr="00D35365">
        <w:trPr>
          <w:jc w:val="center"/>
        </w:trPr>
        <w:tc>
          <w:tcPr>
            <w:tcW w:w="4876" w:type="dxa"/>
            <w:tcBorders>
              <w:top w:val="nil"/>
              <w:left w:val="nil"/>
              <w:bottom w:val="nil"/>
              <w:right w:val="nil"/>
            </w:tcBorders>
          </w:tcPr>
          <w:p w14:paraId="1C0549A9" w14:textId="77777777" w:rsidR="00F2130F" w:rsidRPr="000A576F" w:rsidRDefault="00F2130F" w:rsidP="00D35365">
            <w:pPr>
              <w:pStyle w:val="Normal6a"/>
            </w:pPr>
          </w:p>
        </w:tc>
        <w:tc>
          <w:tcPr>
            <w:tcW w:w="4876" w:type="dxa"/>
            <w:tcBorders>
              <w:top w:val="nil"/>
              <w:left w:val="nil"/>
              <w:bottom w:val="nil"/>
              <w:right w:val="nil"/>
            </w:tcBorders>
          </w:tcPr>
          <w:p w14:paraId="11E78AC0" w14:textId="491D20B2" w:rsidR="00F2130F" w:rsidRPr="000A576F" w:rsidRDefault="00F2130F" w:rsidP="00D35365">
            <w:pPr>
              <w:pStyle w:val="Normal6a"/>
            </w:pPr>
            <w:r w:rsidRPr="000A576F">
              <w:rPr>
                <w:b/>
                <w:i/>
              </w:rPr>
              <w:t>3</w:t>
            </w:r>
            <w:r w:rsidR="002C517D">
              <w:rPr>
                <w:b/>
                <w:i/>
              </w:rPr>
              <w:noBreakHyphen/>
            </w:r>
            <w:r w:rsidRPr="000A576F">
              <w:rPr>
                <w:b/>
                <w:i/>
              </w:rPr>
              <w:t>A.</w:t>
            </w:r>
            <w:r w:rsidRPr="000A576F">
              <w:tab/>
            </w:r>
            <w:r w:rsidRPr="000A576F">
              <w:rPr>
                <w:b/>
                <w:i/>
              </w:rPr>
              <w:t>Observa com preocupação os riscos de choque negativo para o crescimento económico</w:t>
            </w:r>
            <w:r w:rsidRPr="000A576F">
              <w:rPr>
                <w:b/>
                <w:i/>
                <w:vertAlign w:val="superscript"/>
              </w:rPr>
              <w:t>1</w:t>
            </w:r>
            <w:r w:rsidR="002C517D">
              <w:rPr>
                <w:b/>
                <w:i/>
                <w:vertAlign w:val="superscript"/>
              </w:rPr>
              <w:noBreakHyphen/>
            </w:r>
            <w:r w:rsidRPr="000A576F">
              <w:rPr>
                <w:b/>
                <w:i/>
                <w:vertAlign w:val="superscript"/>
              </w:rPr>
              <w:t>A</w:t>
            </w:r>
            <w:r w:rsidRPr="000A576F">
              <w:rPr>
                <w:b/>
                <w:i/>
              </w:rPr>
              <w:t xml:space="preserve"> e a atual turbulência nos mercados financeiros que pode ameaçar a prosperidade dos cidadãos, trabalhadores e empresas europeus, como as desigualdades sociais que agravam as tensões comerciais, as alterações climáticas, o aumento dos riscos ambientais e a fragmentação do mercado único;</w:t>
            </w:r>
          </w:p>
        </w:tc>
      </w:tr>
      <w:tr w:rsidR="00F2130F" w:rsidRPr="000A576F" w14:paraId="579D59F6" w14:textId="77777777" w:rsidTr="00D35365">
        <w:trPr>
          <w:jc w:val="center"/>
        </w:trPr>
        <w:tc>
          <w:tcPr>
            <w:tcW w:w="4876" w:type="dxa"/>
            <w:tcBorders>
              <w:top w:val="nil"/>
              <w:left w:val="nil"/>
              <w:bottom w:val="nil"/>
              <w:right w:val="nil"/>
            </w:tcBorders>
          </w:tcPr>
          <w:p w14:paraId="1725CD9B" w14:textId="77777777" w:rsidR="00F2130F" w:rsidRPr="000A576F" w:rsidRDefault="00F2130F" w:rsidP="00D35365"/>
        </w:tc>
        <w:tc>
          <w:tcPr>
            <w:tcW w:w="4876" w:type="dxa"/>
            <w:tcBorders>
              <w:top w:val="nil"/>
              <w:left w:val="nil"/>
              <w:bottom w:val="nil"/>
              <w:right w:val="nil"/>
            </w:tcBorders>
          </w:tcPr>
          <w:p w14:paraId="204D7C11" w14:textId="77777777" w:rsidR="00F2130F" w:rsidRPr="000A576F" w:rsidRDefault="00F2130F" w:rsidP="00D35365">
            <w:pPr>
              <w:pStyle w:val="Normal6a"/>
            </w:pPr>
            <w:r w:rsidRPr="000A576F">
              <w:rPr>
                <w:b/>
                <w:i/>
              </w:rPr>
              <w:t>_________________</w:t>
            </w:r>
          </w:p>
        </w:tc>
      </w:tr>
      <w:tr w:rsidR="00F2130F" w:rsidRPr="000A576F" w14:paraId="13EF0498" w14:textId="77777777" w:rsidTr="00D35365">
        <w:trPr>
          <w:jc w:val="center"/>
        </w:trPr>
        <w:tc>
          <w:tcPr>
            <w:tcW w:w="4876" w:type="dxa"/>
            <w:tcBorders>
              <w:top w:val="nil"/>
              <w:left w:val="nil"/>
              <w:bottom w:val="nil"/>
              <w:right w:val="nil"/>
            </w:tcBorders>
          </w:tcPr>
          <w:p w14:paraId="4A911EA3" w14:textId="77777777" w:rsidR="00F2130F" w:rsidRPr="000A576F" w:rsidRDefault="00F2130F" w:rsidP="00D35365"/>
        </w:tc>
        <w:tc>
          <w:tcPr>
            <w:tcW w:w="4876" w:type="dxa"/>
            <w:tcBorders>
              <w:top w:val="nil"/>
              <w:left w:val="nil"/>
              <w:bottom w:val="nil"/>
              <w:right w:val="nil"/>
            </w:tcBorders>
          </w:tcPr>
          <w:p w14:paraId="3C513F1D" w14:textId="1E9EB762" w:rsidR="00F2130F" w:rsidRPr="000A576F" w:rsidRDefault="00F2130F" w:rsidP="00D35365">
            <w:pPr>
              <w:pStyle w:val="Normal6a"/>
            </w:pPr>
            <w:r w:rsidRPr="000A576F">
              <w:rPr>
                <w:b/>
                <w:i/>
                <w:vertAlign w:val="superscript"/>
              </w:rPr>
              <w:t>1</w:t>
            </w:r>
            <w:r w:rsidR="002C517D">
              <w:rPr>
                <w:b/>
                <w:i/>
                <w:vertAlign w:val="superscript"/>
              </w:rPr>
              <w:noBreakHyphen/>
            </w:r>
            <w:r w:rsidRPr="000A576F">
              <w:rPr>
                <w:b/>
                <w:i/>
                <w:vertAlign w:val="superscript"/>
              </w:rPr>
              <w:t>A</w:t>
            </w:r>
            <w:r w:rsidRPr="000A576F">
              <w:t xml:space="preserve"> </w:t>
            </w:r>
            <w:r w:rsidRPr="000A576F">
              <w:rPr>
                <w:b/>
                <w:i/>
              </w:rPr>
              <w:t>FMI, Perspetivas da Economia Mundial, abril de 2025.</w:t>
            </w:r>
          </w:p>
        </w:tc>
      </w:tr>
    </w:tbl>
    <w:p w14:paraId="538FF284"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4578DBD" w14:textId="77777777" w:rsidR="00F2130F" w:rsidRPr="000A576F" w:rsidRDefault="00F2130F" w:rsidP="00F2130F">
      <w:r w:rsidRPr="000A576F">
        <w:rPr>
          <w:rStyle w:val="HideTWBExt"/>
        </w:rPr>
        <w:t>&lt;/Amend&gt;</w:t>
      </w:r>
    </w:p>
    <w:p w14:paraId="7B882413"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169</w:t>
      </w:r>
      <w:r w:rsidRPr="000A576F">
        <w:rPr>
          <w:rStyle w:val="HideTWBExt"/>
          <w:b w:val="0"/>
        </w:rPr>
        <w:t>&lt;/NumAm&gt;</w:t>
      </w:r>
    </w:p>
    <w:p w14:paraId="30DCDDBF"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2433B125" w14:textId="77777777" w:rsidR="00F2130F" w:rsidRPr="000A576F" w:rsidRDefault="00F2130F" w:rsidP="00F2130F">
      <w:pPr>
        <w:pStyle w:val="NormalBold"/>
      </w:pPr>
      <w:r w:rsidRPr="000A576F">
        <w:rPr>
          <w:rStyle w:val="HideTWBExt"/>
          <w:b w:val="0"/>
        </w:rPr>
        <w:t>&lt;/RepeatBlock-By&gt;</w:t>
      </w:r>
    </w:p>
    <w:p w14:paraId="6E1F9A3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D6C8F57" w14:textId="4772DFA9" w:rsidR="00F2130F" w:rsidRPr="000A576F" w:rsidRDefault="00F2130F" w:rsidP="00F2130F">
      <w:pPr>
        <w:pStyle w:val="NormalBold"/>
      </w:pPr>
      <w:r w:rsidRPr="000A576F">
        <w:rPr>
          <w:rStyle w:val="HideTWBExt"/>
          <w:b w:val="0"/>
        </w:rPr>
        <w:t>&lt;Article&gt;</w:t>
      </w:r>
      <w:r w:rsidRPr="000A576F">
        <w:t>N.º 3</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EBE45C9" w14:textId="77777777" w:rsidTr="00D35365">
        <w:trPr>
          <w:trHeight w:hRule="exact" w:val="240"/>
          <w:jc w:val="center"/>
        </w:trPr>
        <w:tc>
          <w:tcPr>
            <w:tcW w:w="9752" w:type="dxa"/>
            <w:gridSpan w:val="2"/>
            <w:tcBorders>
              <w:top w:val="nil"/>
              <w:left w:val="nil"/>
              <w:bottom w:val="nil"/>
              <w:right w:val="nil"/>
            </w:tcBorders>
          </w:tcPr>
          <w:p w14:paraId="58C3E893" w14:textId="77777777" w:rsidR="00F2130F" w:rsidRPr="000A576F" w:rsidRDefault="00F2130F" w:rsidP="00D35365"/>
        </w:tc>
      </w:tr>
      <w:tr w:rsidR="00F2130F" w:rsidRPr="000A576F" w14:paraId="5ECCB6EF" w14:textId="77777777" w:rsidTr="00D35365">
        <w:trPr>
          <w:trHeight w:val="240"/>
          <w:jc w:val="center"/>
        </w:trPr>
        <w:tc>
          <w:tcPr>
            <w:tcW w:w="4876" w:type="dxa"/>
            <w:tcBorders>
              <w:top w:val="nil"/>
              <w:left w:val="nil"/>
              <w:bottom w:val="nil"/>
              <w:right w:val="nil"/>
            </w:tcBorders>
          </w:tcPr>
          <w:p w14:paraId="14882FED"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7A34CF9" w14:textId="77777777" w:rsidR="00F2130F" w:rsidRPr="000A576F" w:rsidRDefault="00F2130F" w:rsidP="00D35365">
            <w:pPr>
              <w:pStyle w:val="AmColumnHeading"/>
            </w:pPr>
            <w:r w:rsidRPr="000A576F">
              <w:t>Alteração</w:t>
            </w:r>
          </w:p>
        </w:tc>
      </w:tr>
      <w:tr w:rsidR="00F2130F" w:rsidRPr="000A576F" w14:paraId="07A04185" w14:textId="77777777" w:rsidTr="00D35365">
        <w:trPr>
          <w:jc w:val="center"/>
        </w:trPr>
        <w:tc>
          <w:tcPr>
            <w:tcW w:w="4876" w:type="dxa"/>
            <w:tcBorders>
              <w:top w:val="nil"/>
              <w:left w:val="nil"/>
              <w:bottom w:val="nil"/>
              <w:right w:val="nil"/>
            </w:tcBorders>
          </w:tcPr>
          <w:p w14:paraId="6E92DDCA" w14:textId="77777777" w:rsidR="00F2130F" w:rsidRPr="000A576F" w:rsidRDefault="00F2130F" w:rsidP="00D35365">
            <w:pPr>
              <w:pStyle w:val="Normal6a"/>
            </w:pPr>
          </w:p>
        </w:tc>
        <w:tc>
          <w:tcPr>
            <w:tcW w:w="4876" w:type="dxa"/>
            <w:tcBorders>
              <w:top w:val="nil"/>
              <w:left w:val="nil"/>
              <w:bottom w:val="nil"/>
              <w:right w:val="nil"/>
            </w:tcBorders>
          </w:tcPr>
          <w:p w14:paraId="13538EF6" w14:textId="6976967D" w:rsidR="00F2130F" w:rsidRPr="000A576F" w:rsidRDefault="00F2130F" w:rsidP="00D35365">
            <w:pPr>
              <w:pStyle w:val="Normal6a"/>
            </w:pPr>
            <w:r w:rsidRPr="000A576F">
              <w:rPr>
                <w:b/>
                <w:i/>
              </w:rPr>
              <w:t>3</w:t>
            </w:r>
            <w:r w:rsidR="002C517D">
              <w:rPr>
                <w:b/>
                <w:i/>
              </w:rPr>
              <w:noBreakHyphen/>
            </w:r>
            <w:r w:rsidRPr="000A576F">
              <w:rPr>
                <w:b/>
                <w:i/>
              </w:rPr>
              <w:t>A.</w:t>
            </w:r>
            <w:r w:rsidRPr="000A576F">
              <w:tab/>
            </w:r>
            <w:r w:rsidRPr="000A576F">
              <w:rPr>
                <w:b/>
                <w:i/>
              </w:rPr>
              <w:t>Salienta que a Comissão Europeia adotou o seu primeiro «Plano de Ação para a Criação de uma União dos Mercados de Capitais» em setembro de 2015; lamenta que, desde então, os progressos na integração dos mercados de capitais da UE tenham sido limitados;</w:t>
            </w:r>
          </w:p>
        </w:tc>
      </w:tr>
    </w:tbl>
    <w:p w14:paraId="29FE501A"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C53C58C" w14:textId="77777777" w:rsidR="00F2130F" w:rsidRPr="000A576F" w:rsidRDefault="00F2130F" w:rsidP="00F2130F">
      <w:r w:rsidRPr="000A576F">
        <w:rPr>
          <w:rStyle w:val="HideTWBExt"/>
        </w:rPr>
        <w:t>&lt;/Amend&gt;</w:t>
      </w:r>
    </w:p>
    <w:p w14:paraId="7AFD48D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170</w:t>
      </w:r>
      <w:r w:rsidRPr="000A576F">
        <w:rPr>
          <w:rStyle w:val="HideTWBExt"/>
          <w:b w:val="0"/>
        </w:rPr>
        <w:t>&lt;/NumAm&gt;</w:t>
      </w:r>
    </w:p>
    <w:p w14:paraId="61E08F23"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7EE0178A"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75F40390" w14:textId="77777777" w:rsidR="00F2130F" w:rsidRPr="000A576F" w:rsidRDefault="00F2130F" w:rsidP="00F2130F">
      <w:pPr>
        <w:pStyle w:val="NormalBold"/>
      </w:pPr>
      <w:r w:rsidRPr="000A576F">
        <w:rPr>
          <w:rStyle w:val="HideTWBExt"/>
          <w:b w:val="0"/>
        </w:rPr>
        <w:t>&lt;Members&gt;</w:t>
      </w:r>
      <w:r w:rsidRPr="000A576F">
        <w:t>Jonás Fernández, René Repasi, Eero Heinäluoma, Evelyn Regner, Niels Fuglsang, Claire Fita, Carla Tavares, Francisco Assis, Lara Wolters</w:t>
      </w:r>
      <w:r w:rsidRPr="000A576F">
        <w:rPr>
          <w:rStyle w:val="HideTWBExt"/>
          <w:b w:val="0"/>
        </w:rPr>
        <w:t>&lt;/Members&gt;</w:t>
      </w:r>
    </w:p>
    <w:p w14:paraId="2D39A406" w14:textId="77777777" w:rsidR="00F2130F" w:rsidRPr="000A576F" w:rsidRDefault="00F2130F" w:rsidP="00F2130F">
      <w:pPr>
        <w:pStyle w:val="NormalBold"/>
      </w:pPr>
      <w:r w:rsidRPr="000A576F">
        <w:rPr>
          <w:rStyle w:val="HideTWBExt"/>
          <w:b w:val="0"/>
        </w:rPr>
        <w:t>&lt;/RepeatBlock-By&gt;</w:t>
      </w:r>
    </w:p>
    <w:p w14:paraId="175645A3"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3BA2E51" w14:textId="6B2848AD" w:rsidR="00F2130F" w:rsidRPr="000A576F" w:rsidRDefault="00F2130F" w:rsidP="00F2130F">
      <w:pPr>
        <w:pStyle w:val="NormalBold"/>
      </w:pPr>
      <w:r w:rsidRPr="000A576F">
        <w:rPr>
          <w:rStyle w:val="HideTWBExt"/>
          <w:b w:val="0"/>
        </w:rPr>
        <w:t>&lt;Article&gt;</w:t>
      </w:r>
      <w:r w:rsidRPr="000A576F">
        <w:t>N.º 3</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F63A0C4" w14:textId="77777777" w:rsidTr="00D35365">
        <w:trPr>
          <w:trHeight w:hRule="exact" w:val="240"/>
          <w:jc w:val="center"/>
        </w:trPr>
        <w:tc>
          <w:tcPr>
            <w:tcW w:w="9752" w:type="dxa"/>
            <w:gridSpan w:val="2"/>
            <w:tcBorders>
              <w:top w:val="nil"/>
              <w:left w:val="nil"/>
              <w:bottom w:val="nil"/>
              <w:right w:val="nil"/>
            </w:tcBorders>
          </w:tcPr>
          <w:p w14:paraId="788FCACA" w14:textId="77777777" w:rsidR="00F2130F" w:rsidRPr="000A576F" w:rsidRDefault="00F2130F" w:rsidP="00D35365"/>
        </w:tc>
      </w:tr>
      <w:tr w:rsidR="00F2130F" w:rsidRPr="000A576F" w14:paraId="6A8E2F3A" w14:textId="77777777" w:rsidTr="00D35365">
        <w:trPr>
          <w:trHeight w:val="240"/>
          <w:jc w:val="center"/>
        </w:trPr>
        <w:tc>
          <w:tcPr>
            <w:tcW w:w="4876" w:type="dxa"/>
            <w:tcBorders>
              <w:top w:val="nil"/>
              <w:left w:val="nil"/>
              <w:bottom w:val="nil"/>
              <w:right w:val="nil"/>
            </w:tcBorders>
          </w:tcPr>
          <w:p w14:paraId="6C1B62EE"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1AF3B98" w14:textId="77777777" w:rsidR="00F2130F" w:rsidRPr="000A576F" w:rsidRDefault="00F2130F" w:rsidP="00D35365">
            <w:pPr>
              <w:pStyle w:val="AmColumnHeading"/>
            </w:pPr>
            <w:r w:rsidRPr="000A576F">
              <w:t>Alteração</w:t>
            </w:r>
          </w:p>
        </w:tc>
      </w:tr>
      <w:tr w:rsidR="00F2130F" w:rsidRPr="000A576F" w14:paraId="22250249" w14:textId="77777777" w:rsidTr="00D35365">
        <w:trPr>
          <w:jc w:val="center"/>
        </w:trPr>
        <w:tc>
          <w:tcPr>
            <w:tcW w:w="4876" w:type="dxa"/>
            <w:tcBorders>
              <w:top w:val="nil"/>
              <w:left w:val="nil"/>
              <w:bottom w:val="nil"/>
              <w:right w:val="nil"/>
            </w:tcBorders>
          </w:tcPr>
          <w:p w14:paraId="6BB6AB65" w14:textId="77777777" w:rsidR="00F2130F" w:rsidRPr="000A576F" w:rsidRDefault="00F2130F" w:rsidP="00D35365">
            <w:pPr>
              <w:pStyle w:val="Normal6a"/>
            </w:pPr>
          </w:p>
        </w:tc>
        <w:tc>
          <w:tcPr>
            <w:tcW w:w="4876" w:type="dxa"/>
            <w:tcBorders>
              <w:top w:val="nil"/>
              <w:left w:val="nil"/>
              <w:bottom w:val="nil"/>
              <w:right w:val="nil"/>
            </w:tcBorders>
          </w:tcPr>
          <w:p w14:paraId="59DA2E09" w14:textId="2CC92CB8" w:rsidR="00F2130F" w:rsidRPr="000A576F" w:rsidRDefault="00F2130F" w:rsidP="00D35365">
            <w:pPr>
              <w:pStyle w:val="Normal6a"/>
            </w:pPr>
            <w:r w:rsidRPr="000A576F">
              <w:rPr>
                <w:b/>
                <w:i/>
              </w:rPr>
              <w:t>3</w:t>
            </w:r>
            <w:r w:rsidR="002C517D">
              <w:rPr>
                <w:b/>
                <w:i/>
              </w:rPr>
              <w:noBreakHyphen/>
            </w:r>
            <w:r w:rsidRPr="000A576F">
              <w:rPr>
                <w:b/>
                <w:i/>
              </w:rPr>
              <w:t>B.</w:t>
            </w:r>
            <w:r w:rsidRPr="000A576F">
              <w:tab/>
            </w:r>
            <w:r w:rsidRPr="000A576F">
              <w:rPr>
                <w:b/>
                <w:i/>
              </w:rPr>
              <w:t>Sublinha, no entanto, que a UE demonstrou a sua resiliência graças ao seu sólido quadro regulamentar, posicionando</w:t>
            </w:r>
            <w:r w:rsidR="002C517D">
              <w:rPr>
                <w:b/>
                <w:i/>
              </w:rPr>
              <w:noBreakHyphen/>
            </w:r>
            <w:r w:rsidRPr="000A576F">
              <w:rPr>
                <w:b/>
                <w:i/>
              </w:rPr>
              <w:t>se como uma zona de estabilidade; considera que esta estabilidade pode tornar</w:t>
            </w:r>
            <w:r w:rsidR="002C517D">
              <w:rPr>
                <w:b/>
                <w:i/>
              </w:rPr>
              <w:noBreakHyphen/>
            </w:r>
            <w:r w:rsidRPr="000A576F">
              <w:rPr>
                <w:b/>
                <w:i/>
              </w:rPr>
              <w:t>se uma verdadeira vantagem comparativa e competitiva; destaca a ligação intrínseca entre o Estado de direito e o crescimento económico sustentável; felicita o Conselho por acelerar a adoção da restante legislação para garantir o seu quadro de estabilidade financeira e concluir a união bancária;</w:t>
            </w:r>
          </w:p>
        </w:tc>
      </w:tr>
    </w:tbl>
    <w:p w14:paraId="00D57D65"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9383B20" w14:textId="77777777" w:rsidR="00F2130F" w:rsidRPr="000A576F" w:rsidRDefault="00F2130F" w:rsidP="00F2130F">
      <w:r w:rsidRPr="000A576F">
        <w:rPr>
          <w:rStyle w:val="HideTWBExt"/>
        </w:rPr>
        <w:t>&lt;/Amend&gt;</w:t>
      </w:r>
    </w:p>
    <w:p w14:paraId="5942A42C"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171</w:t>
      </w:r>
      <w:r w:rsidRPr="000A576F">
        <w:rPr>
          <w:rStyle w:val="HideTWBExt"/>
          <w:b w:val="0"/>
        </w:rPr>
        <w:t>&lt;/NumAm&gt;</w:t>
      </w:r>
    </w:p>
    <w:p w14:paraId="6CA11F39"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7C37B57B" w14:textId="77777777" w:rsidR="00F2130F" w:rsidRPr="000A576F" w:rsidRDefault="00F2130F" w:rsidP="00F2130F">
      <w:pPr>
        <w:pStyle w:val="NormalBold"/>
      </w:pPr>
      <w:r w:rsidRPr="000A576F">
        <w:rPr>
          <w:rStyle w:val="HideTWBExt"/>
          <w:b w:val="0"/>
        </w:rPr>
        <w:t>&lt;/RepeatBlock-By&gt;</w:t>
      </w:r>
    </w:p>
    <w:p w14:paraId="003A1F8E"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0D94567" w14:textId="7C1735B3" w:rsidR="00F2130F" w:rsidRPr="000A576F" w:rsidRDefault="00F2130F" w:rsidP="00F2130F">
      <w:pPr>
        <w:pStyle w:val="NormalBold"/>
      </w:pPr>
      <w:r w:rsidRPr="000A576F">
        <w:rPr>
          <w:rStyle w:val="HideTWBExt"/>
          <w:b w:val="0"/>
        </w:rPr>
        <w:t>&lt;Article&gt;</w:t>
      </w:r>
      <w:r w:rsidRPr="000A576F">
        <w:t>N.º 3</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81CAF1C" w14:textId="77777777" w:rsidTr="00D35365">
        <w:trPr>
          <w:trHeight w:hRule="exact" w:val="240"/>
          <w:jc w:val="center"/>
        </w:trPr>
        <w:tc>
          <w:tcPr>
            <w:tcW w:w="9752" w:type="dxa"/>
            <w:gridSpan w:val="2"/>
            <w:tcBorders>
              <w:top w:val="nil"/>
              <w:left w:val="nil"/>
              <w:bottom w:val="nil"/>
              <w:right w:val="nil"/>
            </w:tcBorders>
          </w:tcPr>
          <w:p w14:paraId="3A4870D0" w14:textId="77777777" w:rsidR="00F2130F" w:rsidRPr="000A576F" w:rsidRDefault="00F2130F" w:rsidP="00D35365"/>
        </w:tc>
      </w:tr>
      <w:tr w:rsidR="00F2130F" w:rsidRPr="000A576F" w14:paraId="2F4FED95" w14:textId="77777777" w:rsidTr="00D35365">
        <w:trPr>
          <w:trHeight w:val="240"/>
          <w:jc w:val="center"/>
        </w:trPr>
        <w:tc>
          <w:tcPr>
            <w:tcW w:w="4876" w:type="dxa"/>
            <w:tcBorders>
              <w:top w:val="nil"/>
              <w:left w:val="nil"/>
              <w:bottom w:val="nil"/>
              <w:right w:val="nil"/>
            </w:tcBorders>
          </w:tcPr>
          <w:p w14:paraId="4F768CF4"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20A46EF" w14:textId="77777777" w:rsidR="00F2130F" w:rsidRPr="000A576F" w:rsidRDefault="00F2130F" w:rsidP="00D35365">
            <w:pPr>
              <w:pStyle w:val="AmColumnHeading"/>
            </w:pPr>
            <w:r w:rsidRPr="000A576F">
              <w:t>Alteração</w:t>
            </w:r>
          </w:p>
        </w:tc>
      </w:tr>
      <w:tr w:rsidR="00F2130F" w:rsidRPr="000A576F" w14:paraId="39B86255" w14:textId="77777777" w:rsidTr="00D35365">
        <w:trPr>
          <w:jc w:val="center"/>
        </w:trPr>
        <w:tc>
          <w:tcPr>
            <w:tcW w:w="4876" w:type="dxa"/>
            <w:tcBorders>
              <w:top w:val="nil"/>
              <w:left w:val="nil"/>
              <w:bottom w:val="nil"/>
              <w:right w:val="nil"/>
            </w:tcBorders>
          </w:tcPr>
          <w:p w14:paraId="285A2DCB" w14:textId="77777777" w:rsidR="00F2130F" w:rsidRPr="000A576F" w:rsidRDefault="00F2130F" w:rsidP="00D35365">
            <w:pPr>
              <w:pStyle w:val="Normal6a"/>
            </w:pPr>
          </w:p>
        </w:tc>
        <w:tc>
          <w:tcPr>
            <w:tcW w:w="4876" w:type="dxa"/>
            <w:tcBorders>
              <w:top w:val="nil"/>
              <w:left w:val="nil"/>
              <w:bottom w:val="nil"/>
              <w:right w:val="nil"/>
            </w:tcBorders>
          </w:tcPr>
          <w:p w14:paraId="269B9539" w14:textId="2BE63FBA" w:rsidR="00F2130F" w:rsidRPr="000A576F" w:rsidRDefault="00F2130F" w:rsidP="00D35365">
            <w:pPr>
              <w:pStyle w:val="Normal6a"/>
            </w:pPr>
            <w:r w:rsidRPr="000A576F">
              <w:rPr>
                <w:b/>
                <w:i/>
              </w:rPr>
              <w:t>3</w:t>
            </w:r>
            <w:r w:rsidR="002C517D">
              <w:rPr>
                <w:b/>
                <w:i/>
              </w:rPr>
              <w:noBreakHyphen/>
            </w:r>
            <w:r w:rsidRPr="000A576F">
              <w:rPr>
                <w:b/>
                <w:i/>
              </w:rPr>
              <w:t>B.</w:t>
            </w:r>
            <w:r w:rsidRPr="000A576F">
              <w:tab/>
            </w:r>
            <w:r w:rsidRPr="000A576F">
              <w:rPr>
                <w:b/>
                <w:i/>
              </w:rPr>
              <w:t>Congratula</w:t>
            </w:r>
            <w:r w:rsidR="002C517D">
              <w:rPr>
                <w:b/>
                <w:i/>
              </w:rPr>
              <w:noBreakHyphen/>
            </w:r>
            <w:r w:rsidRPr="000A576F">
              <w:rPr>
                <w:b/>
                <w:i/>
              </w:rPr>
              <w:t>se com a adoção da Comunicação da Comissão intitulada «União da Poupança e dos Investimentos — Uma estratégia para promover o património dos cidadãos e a competitividade económica na UE», que descreve várias iniciativas políticas e visa integrar os mercados financeiros da UE e canalizar eficazmente as poupanças para os investimentos;</w:t>
            </w:r>
          </w:p>
        </w:tc>
      </w:tr>
    </w:tbl>
    <w:p w14:paraId="71A11A5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C7B5B2F" w14:textId="77777777" w:rsidR="00F2130F" w:rsidRPr="000A576F" w:rsidRDefault="00F2130F" w:rsidP="00F2130F">
      <w:r w:rsidRPr="000A576F">
        <w:rPr>
          <w:rStyle w:val="HideTWBExt"/>
        </w:rPr>
        <w:t>&lt;/Amend&gt;</w:t>
      </w:r>
    </w:p>
    <w:p w14:paraId="518F2D92"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172</w:t>
      </w:r>
      <w:r w:rsidRPr="000A576F">
        <w:rPr>
          <w:rStyle w:val="HideTWBExt"/>
          <w:b w:val="0"/>
        </w:rPr>
        <w:t>&lt;/NumAm&gt;</w:t>
      </w:r>
    </w:p>
    <w:p w14:paraId="7CD41586"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6F4AAD90" w14:textId="77777777" w:rsidR="00F2130F" w:rsidRPr="000A576F" w:rsidRDefault="00F2130F" w:rsidP="00F2130F">
      <w:pPr>
        <w:pStyle w:val="NormalBold"/>
      </w:pPr>
      <w:r w:rsidRPr="000A576F">
        <w:rPr>
          <w:rStyle w:val="HideTWBExt"/>
          <w:b w:val="0"/>
        </w:rPr>
        <w:t>&lt;/RepeatBlock-By&gt;</w:t>
      </w:r>
    </w:p>
    <w:p w14:paraId="1EF15F22"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CDB4B88" w14:textId="779488BE" w:rsidR="00F2130F" w:rsidRPr="000A576F" w:rsidRDefault="00F2130F" w:rsidP="00F2130F">
      <w:pPr>
        <w:pStyle w:val="NormalBold"/>
      </w:pPr>
      <w:r w:rsidRPr="000A576F">
        <w:rPr>
          <w:rStyle w:val="HideTWBExt"/>
          <w:b w:val="0"/>
        </w:rPr>
        <w:t>&lt;Article&gt;</w:t>
      </w:r>
      <w:r w:rsidRPr="000A576F">
        <w:t>N.º 3</w:t>
      </w:r>
      <w:r w:rsidR="002C517D">
        <w:noBreakHyphen/>
      </w:r>
      <w:r w:rsidRPr="000A576F">
        <w:t>C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749C222" w14:textId="77777777" w:rsidTr="00D35365">
        <w:trPr>
          <w:trHeight w:hRule="exact" w:val="240"/>
          <w:jc w:val="center"/>
        </w:trPr>
        <w:tc>
          <w:tcPr>
            <w:tcW w:w="9752" w:type="dxa"/>
            <w:gridSpan w:val="2"/>
            <w:tcBorders>
              <w:top w:val="nil"/>
              <w:left w:val="nil"/>
              <w:bottom w:val="nil"/>
              <w:right w:val="nil"/>
            </w:tcBorders>
          </w:tcPr>
          <w:p w14:paraId="73ED7260" w14:textId="77777777" w:rsidR="00F2130F" w:rsidRPr="000A576F" w:rsidRDefault="00F2130F" w:rsidP="00D35365"/>
        </w:tc>
      </w:tr>
      <w:tr w:rsidR="00F2130F" w:rsidRPr="000A576F" w14:paraId="57156926" w14:textId="77777777" w:rsidTr="00D35365">
        <w:trPr>
          <w:trHeight w:val="240"/>
          <w:jc w:val="center"/>
        </w:trPr>
        <w:tc>
          <w:tcPr>
            <w:tcW w:w="4876" w:type="dxa"/>
            <w:tcBorders>
              <w:top w:val="nil"/>
              <w:left w:val="nil"/>
              <w:bottom w:val="nil"/>
              <w:right w:val="nil"/>
            </w:tcBorders>
          </w:tcPr>
          <w:p w14:paraId="63A99CE4"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CF4D17B" w14:textId="77777777" w:rsidR="00F2130F" w:rsidRPr="000A576F" w:rsidRDefault="00F2130F" w:rsidP="00D35365">
            <w:pPr>
              <w:pStyle w:val="AmColumnHeading"/>
            </w:pPr>
            <w:r w:rsidRPr="000A576F">
              <w:t>Alteração</w:t>
            </w:r>
          </w:p>
        </w:tc>
      </w:tr>
      <w:tr w:rsidR="00F2130F" w:rsidRPr="000A576F" w14:paraId="613DD312" w14:textId="77777777" w:rsidTr="00D35365">
        <w:trPr>
          <w:jc w:val="center"/>
        </w:trPr>
        <w:tc>
          <w:tcPr>
            <w:tcW w:w="4876" w:type="dxa"/>
            <w:tcBorders>
              <w:top w:val="nil"/>
              <w:left w:val="nil"/>
              <w:bottom w:val="nil"/>
              <w:right w:val="nil"/>
            </w:tcBorders>
          </w:tcPr>
          <w:p w14:paraId="6B6FAE3E" w14:textId="77777777" w:rsidR="00F2130F" w:rsidRPr="000A576F" w:rsidRDefault="00F2130F" w:rsidP="00D35365">
            <w:pPr>
              <w:pStyle w:val="Normal6a"/>
            </w:pPr>
          </w:p>
        </w:tc>
        <w:tc>
          <w:tcPr>
            <w:tcW w:w="4876" w:type="dxa"/>
            <w:tcBorders>
              <w:top w:val="nil"/>
              <w:left w:val="nil"/>
              <w:bottom w:val="nil"/>
              <w:right w:val="nil"/>
            </w:tcBorders>
          </w:tcPr>
          <w:p w14:paraId="367C7FC1" w14:textId="5523B908" w:rsidR="00F2130F" w:rsidRPr="000A576F" w:rsidRDefault="00F2130F" w:rsidP="00D35365">
            <w:pPr>
              <w:pStyle w:val="Normal6a"/>
            </w:pPr>
            <w:r w:rsidRPr="000A576F">
              <w:rPr>
                <w:b/>
                <w:i/>
              </w:rPr>
              <w:t>3</w:t>
            </w:r>
            <w:r w:rsidR="002C517D">
              <w:rPr>
                <w:b/>
                <w:i/>
              </w:rPr>
              <w:noBreakHyphen/>
            </w:r>
            <w:r w:rsidRPr="000A576F">
              <w:rPr>
                <w:b/>
                <w:i/>
              </w:rPr>
              <w:t>C.</w:t>
            </w:r>
            <w:r w:rsidRPr="000A576F">
              <w:tab/>
            </w:r>
            <w:r w:rsidRPr="000A576F">
              <w:rPr>
                <w:b/>
                <w:i/>
              </w:rPr>
              <w:t>Salienta que a falta de progressos na integração dos mercados financeiros da UE se deveu frequentemente às reservas dos Estados</w:t>
            </w:r>
            <w:r w:rsidR="002C517D">
              <w:rPr>
                <w:b/>
                <w:i/>
              </w:rPr>
              <w:noBreakHyphen/>
            </w:r>
            <w:r w:rsidRPr="000A576F">
              <w:rPr>
                <w:b/>
                <w:i/>
              </w:rPr>
              <w:t>Membros da UE; insta os Estados</w:t>
            </w:r>
            <w:r w:rsidR="002C517D">
              <w:rPr>
                <w:b/>
                <w:i/>
              </w:rPr>
              <w:noBreakHyphen/>
            </w:r>
            <w:r w:rsidRPr="000A576F">
              <w:rPr>
                <w:b/>
                <w:i/>
              </w:rPr>
              <w:t>Membros a aproveitarem a dinâmica existente e a trabalharem em conjunto com o Parlamento para promover verdadeiramente a integração dos mercados financeiros da UE;</w:t>
            </w:r>
          </w:p>
        </w:tc>
      </w:tr>
    </w:tbl>
    <w:p w14:paraId="1BD75014"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E27D061" w14:textId="77777777" w:rsidR="00F2130F" w:rsidRPr="000A576F" w:rsidRDefault="00F2130F" w:rsidP="00F2130F">
      <w:r w:rsidRPr="000A576F">
        <w:rPr>
          <w:rStyle w:val="HideTWBExt"/>
        </w:rPr>
        <w:t>&lt;/Amend&gt;</w:t>
      </w:r>
    </w:p>
    <w:p w14:paraId="358AA9B5"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173</w:t>
      </w:r>
      <w:r w:rsidRPr="000A576F">
        <w:rPr>
          <w:rStyle w:val="HideTWBExt"/>
          <w:b w:val="0"/>
        </w:rPr>
        <w:t>&lt;/NumAm&gt;</w:t>
      </w:r>
    </w:p>
    <w:p w14:paraId="239D5E4C"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67373F68"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4D8862A8" w14:textId="77777777" w:rsidR="00F2130F" w:rsidRPr="000A576F" w:rsidRDefault="00F2130F" w:rsidP="00F2130F">
      <w:pPr>
        <w:pStyle w:val="NormalBold"/>
      </w:pPr>
      <w:r w:rsidRPr="000A576F">
        <w:rPr>
          <w:rStyle w:val="HideTWBExt"/>
          <w:b w:val="0"/>
        </w:rPr>
        <w:t>&lt;Members&gt;</w:t>
      </w:r>
      <w:r w:rsidRPr="000A576F">
        <w:t>Jonás Fernández, René Repasi, Evelyn Regner, Niels Fuglsang, Claire Fita, Carla Tavares, Thomas Bajada, Francisco Assis, Lara Wolters</w:t>
      </w:r>
      <w:r w:rsidRPr="000A576F">
        <w:rPr>
          <w:rStyle w:val="HideTWBExt"/>
          <w:b w:val="0"/>
        </w:rPr>
        <w:t>&lt;/Members&gt;</w:t>
      </w:r>
    </w:p>
    <w:p w14:paraId="043D93C3" w14:textId="77777777" w:rsidR="00F2130F" w:rsidRPr="000A576F" w:rsidRDefault="00F2130F" w:rsidP="00F2130F">
      <w:pPr>
        <w:pStyle w:val="NormalBold"/>
      </w:pPr>
      <w:r w:rsidRPr="000A576F">
        <w:rPr>
          <w:rStyle w:val="HideTWBExt"/>
          <w:b w:val="0"/>
        </w:rPr>
        <w:t>&lt;/RepeatBlock-By&gt;</w:t>
      </w:r>
    </w:p>
    <w:p w14:paraId="495A535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93B1C19" w14:textId="463F7BF4" w:rsidR="00F2130F" w:rsidRPr="000A576F" w:rsidRDefault="00F2130F" w:rsidP="00F2130F">
      <w:pPr>
        <w:pStyle w:val="NormalBold"/>
      </w:pPr>
      <w:r w:rsidRPr="000A576F">
        <w:rPr>
          <w:rStyle w:val="HideTWBExt"/>
          <w:b w:val="0"/>
        </w:rPr>
        <w:t>&lt;Article&gt;</w:t>
      </w:r>
      <w:r w:rsidRPr="000A576F">
        <w:t>N.º 3</w:t>
      </w:r>
      <w:r w:rsidR="002C517D">
        <w:noBreakHyphen/>
      </w:r>
      <w:r w:rsidRPr="000A576F">
        <w:t>C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DCB242F" w14:textId="77777777" w:rsidTr="00D35365">
        <w:trPr>
          <w:trHeight w:hRule="exact" w:val="240"/>
          <w:jc w:val="center"/>
        </w:trPr>
        <w:tc>
          <w:tcPr>
            <w:tcW w:w="9752" w:type="dxa"/>
            <w:gridSpan w:val="2"/>
            <w:tcBorders>
              <w:top w:val="nil"/>
              <w:left w:val="nil"/>
              <w:bottom w:val="nil"/>
              <w:right w:val="nil"/>
            </w:tcBorders>
          </w:tcPr>
          <w:p w14:paraId="5BB1C478" w14:textId="77777777" w:rsidR="00F2130F" w:rsidRPr="000A576F" w:rsidRDefault="00F2130F" w:rsidP="00D35365"/>
        </w:tc>
      </w:tr>
      <w:tr w:rsidR="00F2130F" w:rsidRPr="000A576F" w14:paraId="0E6BFB29" w14:textId="77777777" w:rsidTr="00D35365">
        <w:trPr>
          <w:trHeight w:val="240"/>
          <w:jc w:val="center"/>
        </w:trPr>
        <w:tc>
          <w:tcPr>
            <w:tcW w:w="4876" w:type="dxa"/>
            <w:tcBorders>
              <w:top w:val="nil"/>
              <w:left w:val="nil"/>
              <w:bottom w:val="nil"/>
              <w:right w:val="nil"/>
            </w:tcBorders>
          </w:tcPr>
          <w:p w14:paraId="0537EAD5"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D3892FE" w14:textId="77777777" w:rsidR="00F2130F" w:rsidRPr="000A576F" w:rsidRDefault="00F2130F" w:rsidP="00D35365">
            <w:pPr>
              <w:pStyle w:val="AmColumnHeading"/>
            </w:pPr>
            <w:r w:rsidRPr="000A576F">
              <w:t>Alteração</w:t>
            </w:r>
          </w:p>
        </w:tc>
      </w:tr>
      <w:tr w:rsidR="00F2130F" w:rsidRPr="000A576F" w14:paraId="3AEC1B3A" w14:textId="77777777" w:rsidTr="00D35365">
        <w:trPr>
          <w:jc w:val="center"/>
        </w:trPr>
        <w:tc>
          <w:tcPr>
            <w:tcW w:w="4876" w:type="dxa"/>
            <w:tcBorders>
              <w:top w:val="nil"/>
              <w:left w:val="nil"/>
              <w:bottom w:val="nil"/>
              <w:right w:val="nil"/>
            </w:tcBorders>
          </w:tcPr>
          <w:p w14:paraId="5F8F020C" w14:textId="77777777" w:rsidR="00F2130F" w:rsidRPr="000A576F" w:rsidRDefault="00F2130F" w:rsidP="00D35365">
            <w:pPr>
              <w:pStyle w:val="Normal6a"/>
            </w:pPr>
          </w:p>
        </w:tc>
        <w:tc>
          <w:tcPr>
            <w:tcW w:w="4876" w:type="dxa"/>
            <w:tcBorders>
              <w:top w:val="nil"/>
              <w:left w:val="nil"/>
              <w:bottom w:val="nil"/>
              <w:right w:val="nil"/>
            </w:tcBorders>
          </w:tcPr>
          <w:p w14:paraId="0C4E825F" w14:textId="1C2A98B8" w:rsidR="00F2130F" w:rsidRPr="000A576F" w:rsidRDefault="00F2130F" w:rsidP="00D35365">
            <w:pPr>
              <w:pStyle w:val="Normal6a"/>
            </w:pPr>
            <w:r w:rsidRPr="000A576F">
              <w:rPr>
                <w:b/>
                <w:i/>
              </w:rPr>
              <w:t>3</w:t>
            </w:r>
            <w:r w:rsidR="002C517D">
              <w:rPr>
                <w:b/>
                <w:i/>
              </w:rPr>
              <w:noBreakHyphen/>
            </w:r>
            <w:r w:rsidRPr="000A576F">
              <w:rPr>
                <w:b/>
                <w:i/>
              </w:rPr>
              <w:t>C.</w:t>
            </w:r>
            <w:r w:rsidRPr="000A576F">
              <w:tab/>
            </w:r>
            <w:r w:rsidRPr="000A576F">
              <w:rPr>
                <w:b/>
                <w:i/>
              </w:rPr>
              <w:t>Insta a Comissão a apresentar propostas que visem mobilizar capital adicional, afetando simultaneamente recursos financeiros para cumprir os objetivos estabelecidos no artigo 3.º do Tratado da União Europeia;</w:t>
            </w:r>
          </w:p>
        </w:tc>
      </w:tr>
    </w:tbl>
    <w:p w14:paraId="0EDD5A1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CD4D10E" w14:textId="77777777" w:rsidR="00F2130F" w:rsidRPr="000A576F" w:rsidRDefault="00F2130F" w:rsidP="00F2130F">
      <w:r w:rsidRPr="000A576F">
        <w:rPr>
          <w:rStyle w:val="HideTWBExt"/>
        </w:rPr>
        <w:t>&lt;/Amend&gt;</w:t>
      </w:r>
    </w:p>
    <w:p w14:paraId="57A52AD5"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174</w:t>
      </w:r>
      <w:r w:rsidRPr="000A576F">
        <w:rPr>
          <w:rStyle w:val="HideTWBExt"/>
          <w:b w:val="0"/>
        </w:rPr>
        <w:t>&lt;/NumAm&gt;</w:t>
      </w:r>
    </w:p>
    <w:p w14:paraId="76691E85"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39C4B8CC"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4AF233EA" w14:textId="77777777" w:rsidR="00F2130F" w:rsidRPr="000A576F" w:rsidRDefault="00F2130F" w:rsidP="00F2130F">
      <w:pPr>
        <w:pStyle w:val="NormalBold"/>
      </w:pPr>
      <w:r w:rsidRPr="000A576F">
        <w:rPr>
          <w:rStyle w:val="HideTWBExt"/>
          <w:b w:val="0"/>
        </w:rPr>
        <w:t>&lt;Members&gt;</w:t>
      </w:r>
      <w:r w:rsidRPr="000A576F">
        <w:t>Jonás Fernández, René Repasi, Evelyn Regner, Niels Fuglsang, Claire Fita, Carla Tavares, Francisco Assis, Lara Wolters</w:t>
      </w:r>
      <w:r w:rsidRPr="000A576F">
        <w:rPr>
          <w:rStyle w:val="HideTWBExt"/>
          <w:b w:val="0"/>
        </w:rPr>
        <w:t>&lt;/Members&gt;</w:t>
      </w:r>
    </w:p>
    <w:p w14:paraId="48BE6EA0" w14:textId="77777777" w:rsidR="00F2130F" w:rsidRPr="000A576F" w:rsidRDefault="00F2130F" w:rsidP="00F2130F">
      <w:pPr>
        <w:pStyle w:val="NormalBold"/>
      </w:pPr>
      <w:r w:rsidRPr="000A576F">
        <w:rPr>
          <w:rStyle w:val="HideTWBExt"/>
          <w:b w:val="0"/>
        </w:rPr>
        <w:t>&lt;/RepeatBlock-By&gt;</w:t>
      </w:r>
    </w:p>
    <w:p w14:paraId="4CA6C910"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57C5BF5" w14:textId="6F45ADBA" w:rsidR="00F2130F" w:rsidRPr="000A576F" w:rsidRDefault="00F2130F" w:rsidP="00F2130F">
      <w:pPr>
        <w:pStyle w:val="NormalBold"/>
      </w:pPr>
      <w:r w:rsidRPr="000A576F">
        <w:rPr>
          <w:rStyle w:val="HideTWBExt"/>
          <w:b w:val="0"/>
        </w:rPr>
        <w:t>&lt;Article&gt;</w:t>
      </w:r>
      <w:r w:rsidRPr="000A576F">
        <w:t>N.º 3</w:t>
      </w:r>
      <w:r w:rsidR="002C517D">
        <w:noBreakHyphen/>
      </w:r>
      <w:r w:rsidRPr="000A576F">
        <w:t>D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63962FF" w14:textId="77777777" w:rsidTr="00D35365">
        <w:trPr>
          <w:trHeight w:hRule="exact" w:val="240"/>
          <w:jc w:val="center"/>
        </w:trPr>
        <w:tc>
          <w:tcPr>
            <w:tcW w:w="9752" w:type="dxa"/>
            <w:gridSpan w:val="2"/>
            <w:tcBorders>
              <w:top w:val="nil"/>
              <w:left w:val="nil"/>
              <w:bottom w:val="nil"/>
              <w:right w:val="nil"/>
            </w:tcBorders>
          </w:tcPr>
          <w:p w14:paraId="7EE0841E" w14:textId="77777777" w:rsidR="00F2130F" w:rsidRPr="000A576F" w:rsidRDefault="00F2130F" w:rsidP="00D35365"/>
        </w:tc>
      </w:tr>
      <w:tr w:rsidR="00F2130F" w:rsidRPr="000A576F" w14:paraId="288F6F84" w14:textId="77777777" w:rsidTr="00D35365">
        <w:trPr>
          <w:trHeight w:val="240"/>
          <w:jc w:val="center"/>
        </w:trPr>
        <w:tc>
          <w:tcPr>
            <w:tcW w:w="4876" w:type="dxa"/>
            <w:tcBorders>
              <w:top w:val="nil"/>
              <w:left w:val="nil"/>
              <w:bottom w:val="nil"/>
              <w:right w:val="nil"/>
            </w:tcBorders>
          </w:tcPr>
          <w:p w14:paraId="629779EC"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82D2FCB" w14:textId="77777777" w:rsidR="00F2130F" w:rsidRPr="000A576F" w:rsidRDefault="00F2130F" w:rsidP="00D35365">
            <w:pPr>
              <w:pStyle w:val="AmColumnHeading"/>
            </w:pPr>
            <w:r w:rsidRPr="000A576F">
              <w:t>Alteração</w:t>
            </w:r>
          </w:p>
        </w:tc>
      </w:tr>
      <w:tr w:rsidR="00F2130F" w:rsidRPr="000A576F" w14:paraId="1B090494" w14:textId="77777777" w:rsidTr="00D35365">
        <w:trPr>
          <w:jc w:val="center"/>
        </w:trPr>
        <w:tc>
          <w:tcPr>
            <w:tcW w:w="4876" w:type="dxa"/>
            <w:tcBorders>
              <w:top w:val="nil"/>
              <w:left w:val="nil"/>
              <w:bottom w:val="nil"/>
              <w:right w:val="nil"/>
            </w:tcBorders>
          </w:tcPr>
          <w:p w14:paraId="21B5DC98" w14:textId="77777777" w:rsidR="00F2130F" w:rsidRPr="000A576F" w:rsidRDefault="00F2130F" w:rsidP="00D35365">
            <w:pPr>
              <w:pStyle w:val="Normal6a"/>
            </w:pPr>
          </w:p>
        </w:tc>
        <w:tc>
          <w:tcPr>
            <w:tcW w:w="4876" w:type="dxa"/>
            <w:tcBorders>
              <w:top w:val="nil"/>
              <w:left w:val="nil"/>
              <w:bottom w:val="nil"/>
              <w:right w:val="nil"/>
            </w:tcBorders>
          </w:tcPr>
          <w:p w14:paraId="58DC6B30" w14:textId="6BA81461" w:rsidR="00F2130F" w:rsidRPr="000A576F" w:rsidRDefault="00F2130F" w:rsidP="00D35365">
            <w:pPr>
              <w:pStyle w:val="Normal6a"/>
            </w:pPr>
            <w:r w:rsidRPr="000A576F">
              <w:rPr>
                <w:b/>
                <w:i/>
              </w:rPr>
              <w:t>3</w:t>
            </w:r>
            <w:r w:rsidR="002C517D">
              <w:rPr>
                <w:b/>
                <w:i/>
              </w:rPr>
              <w:noBreakHyphen/>
            </w:r>
            <w:r w:rsidRPr="000A576F">
              <w:rPr>
                <w:b/>
                <w:i/>
              </w:rPr>
              <w:t>D.</w:t>
            </w:r>
            <w:r w:rsidRPr="000A576F">
              <w:tab/>
            </w:r>
            <w:r w:rsidRPr="000A576F">
              <w:rPr>
                <w:b/>
                <w:i/>
              </w:rPr>
              <w:t>Insiste na urgência de tomar medidas, acelerar a tomada de decisões, reduzir os atrasos na execução e acelerar as decisões em matéria de auxílios estatais e subvenções;</w:t>
            </w:r>
          </w:p>
        </w:tc>
      </w:tr>
    </w:tbl>
    <w:p w14:paraId="44016A12"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54F193F" w14:textId="77777777" w:rsidR="00F2130F" w:rsidRPr="000A576F" w:rsidRDefault="00F2130F" w:rsidP="00F2130F">
      <w:r w:rsidRPr="000A576F">
        <w:rPr>
          <w:rStyle w:val="HideTWBExt"/>
        </w:rPr>
        <w:t>&lt;/Amend&gt;</w:t>
      </w:r>
    </w:p>
    <w:p w14:paraId="032D314B"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175</w:t>
      </w:r>
      <w:r w:rsidRPr="000A576F">
        <w:rPr>
          <w:rStyle w:val="HideTWBExt"/>
          <w:b w:val="0"/>
        </w:rPr>
        <w:t>&lt;/NumAm&gt;</w:t>
      </w:r>
    </w:p>
    <w:p w14:paraId="77C8B2DB"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698266A2"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4AA834FC" w14:textId="77777777" w:rsidR="00F2130F" w:rsidRPr="000A576F" w:rsidRDefault="00F2130F" w:rsidP="00F2130F">
      <w:pPr>
        <w:pStyle w:val="NormalBold"/>
      </w:pPr>
      <w:r w:rsidRPr="000A576F">
        <w:rPr>
          <w:rStyle w:val="HideTWBExt"/>
          <w:b w:val="0"/>
        </w:rPr>
        <w:t>&lt;Members&gt;</w:t>
      </w:r>
      <w:r w:rsidRPr="000A576F">
        <w:t>Jonás Fernández, René Repasi, Evelyn Regner, Niels Fuglsang, Claire Fita, Carla Tavares, Thomas Bajada, Francisco Assis, Lara Wolters</w:t>
      </w:r>
      <w:r w:rsidRPr="000A576F">
        <w:rPr>
          <w:rStyle w:val="HideTWBExt"/>
          <w:b w:val="0"/>
        </w:rPr>
        <w:t>&lt;/Members&gt;</w:t>
      </w:r>
    </w:p>
    <w:p w14:paraId="3205831C" w14:textId="77777777" w:rsidR="00F2130F" w:rsidRPr="000A576F" w:rsidRDefault="00F2130F" w:rsidP="00F2130F">
      <w:pPr>
        <w:pStyle w:val="NormalBold"/>
      </w:pPr>
      <w:r w:rsidRPr="000A576F">
        <w:rPr>
          <w:rStyle w:val="HideTWBExt"/>
          <w:b w:val="0"/>
        </w:rPr>
        <w:t>&lt;/RepeatBlock-By&gt;</w:t>
      </w:r>
    </w:p>
    <w:p w14:paraId="1883A1A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CDDBE18" w14:textId="14BD1363" w:rsidR="00F2130F" w:rsidRPr="000A576F" w:rsidRDefault="00F2130F" w:rsidP="00F2130F">
      <w:pPr>
        <w:pStyle w:val="NormalBold"/>
      </w:pPr>
      <w:r w:rsidRPr="000A576F">
        <w:rPr>
          <w:rStyle w:val="HideTWBExt"/>
          <w:b w:val="0"/>
        </w:rPr>
        <w:t>&lt;Article&gt;</w:t>
      </w:r>
      <w:r w:rsidRPr="000A576F">
        <w:t>N.º 3</w:t>
      </w:r>
      <w:r w:rsidR="002C517D">
        <w:noBreakHyphen/>
      </w:r>
      <w:r w:rsidRPr="000A576F">
        <w:t>E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C351F02" w14:textId="77777777" w:rsidTr="00D35365">
        <w:trPr>
          <w:trHeight w:hRule="exact" w:val="240"/>
          <w:jc w:val="center"/>
        </w:trPr>
        <w:tc>
          <w:tcPr>
            <w:tcW w:w="9752" w:type="dxa"/>
            <w:gridSpan w:val="2"/>
            <w:tcBorders>
              <w:top w:val="nil"/>
              <w:left w:val="nil"/>
              <w:bottom w:val="nil"/>
              <w:right w:val="nil"/>
            </w:tcBorders>
          </w:tcPr>
          <w:p w14:paraId="31D24F33" w14:textId="77777777" w:rsidR="00F2130F" w:rsidRPr="000A576F" w:rsidRDefault="00F2130F" w:rsidP="00D35365"/>
        </w:tc>
      </w:tr>
      <w:tr w:rsidR="00F2130F" w:rsidRPr="000A576F" w14:paraId="723CC0A0" w14:textId="77777777" w:rsidTr="00D35365">
        <w:trPr>
          <w:trHeight w:val="240"/>
          <w:jc w:val="center"/>
        </w:trPr>
        <w:tc>
          <w:tcPr>
            <w:tcW w:w="4876" w:type="dxa"/>
            <w:tcBorders>
              <w:top w:val="nil"/>
              <w:left w:val="nil"/>
              <w:bottom w:val="nil"/>
              <w:right w:val="nil"/>
            </w:tcBorders>
          </w:tcPr>
          <w:p w14:paraId="4CF37481"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2C95E8B" w14:textId="77777777" w:rsidR="00F2130F" w:rsidRPr="000A576F" w:rsidRDefault="00F2130F" w:rsidP="00D35365">
            <w:pPr>
              <w:pStyle w:val="AmColumnHeading"/>
            </w:pPr>
            <w:r w:rsidRPr="000A576F">
              <w:t>Alteração</w:t>
            </w:r>
          </w:p>
        </w:tc>
      </w:tr>
      <w:tr w:rsidR="00F2130F" w:rsidRPr="000A576F" w14:paraId="3EBF0BD3" w14:textId="77777777" w:rsidTr="00D35365">
        <w:trPr>
          <w:jc w:val="center"/>
        </w:trPr>
        <w:tc>
          <w:tcPr>
            <w:tcW w:w="4876" w:type="dxa"/>
            <w:tcBorders>
              <w:top w:val="nil"/>
              <w:left w:val="nil"/>
              <w:bottom w:val="nil"/>
              <w:right w:val="nil"/>
            </w:tcBorders>
          </w:tcPr>
          <w:p w14:paraId="1FB6BAEE" w14:textId="77777777" w:rsidR="00F2130F" w:rsidRPr="000A576F" w:rsidRDefault="00F2130F" w:rsidP="00D35365">
            <w:pPr>
              <w:pStyle w:val="Normal6a"/>
            </w:pPr>
          </w:p>
        </w:tc>
        <w:tc>
          <w:tcPr>
            <w:tcW w:w="4876" w:type="dxa"/>
            <w:tcBorders>
              <w:top w:val="nil"/>
              <w:left w:val="nil"/>
              <w:bottom w:val="nil"/>
              <w:right w:val="nil"/>
            </w:tcBorders>
          </w:tcPr>
          <w:p w14:paraId="402DF93A" w14:textId="1B19E0BF" w:rsidR="00F2130F" w:rsidRPr="000A576F" w:rsidRDefault="00F2130F" w:rsidP="00D35365">
            <w:pPr>
              <w:pStyle w:val="Normal6a"/>
            </w:pPr>
            <w:r w:rsidRPr="000A576F">
              <w:rPr>
                <w:b/>
                <w:i/>
              </w:rPr>
              <w:t>3</w:t>
            </w:r>
            <w:r w:rsidR="002C517D">
              <w:rPr>
                <w:b/>
                <w:i/>
              </w:rPr>
              <w:noBreakHyphen/>
            </w:r>
            <w:r w:rsidRPr="000A576F">
              <w:rPr>
                <w:b/>
                <w:i/>
              </w:rPr>
              <w:t>E.</w:t>
            </w:r>
            <w:r w:rsidRPr="000A576F">
              <w:tab/>
            </w:r>
            <w:r w:rsidRPr="000A576F">
              <w:rPr>
                <w:b/>
                <w:i/>
              </w:rPr>
              <w:t>Considera que a União deve avançar com a sua União dos Mercados de Capitais para alavancar os investimentos do setor privado; salienta que será necessário apoio do setor público para realizar o investimento adicional anual mínimo necessário para restaurar um setor industrial sustentável e inovador e consolidar a prosperidade da União; salienta que um aumento da produtividade também geraria uma maior margem de manobra orçamental e que o investimento público pode desencadear uma política contracíclica que impulsione a inovação, o crescimento inclusivo sustentável e a criação de emprego;</w:t>
            </w:r>
          </w:p>
        </w:tc>
      </w:tr>
    </w:tbl>
    <w:p w14:paraId="42356AC1"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64D446F" w14:textId="77777777" w:rsidR="00F2130F" w:rsidRPr="000A576F" w:rsidRDefault="00F2130F" w:rsidP="00F2130F">
      <w:r w:rsidRPr="000A576F">
        <w:rPr>
          <w:rStyle w:val="HideTWBExt"/>
        </w:rPr>
        <w:t>&lt;/Amend&gt;</w:t>
      </w:r>
    </w:p>
    <w:p w14:paraId="0793172C"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176</w:t>
      </w:r>
      <w:r w:rsidRPr="000A576F">
        <w:rPr>
          <w:rStyle w:val="HideTWBExt"/>
          <w:b w:val="0"/>
        </w:rPr>
        <w:t>&lt;/NumAm&gt;</w:t>
      </w:r>
    </w:p>
    <w:p w14:paraId="30ECBA05" w14:textId="77777777" w:rsidR="00F2130F" w:rsidRPr="000A576F" w:rsidRDefault="00F2130F" w:rsidP="00F2130F">
      <w:pPr>
        <w:pStyle w:val="NormalBold"/>
      </w:pPr>
      <w:r w:rsidRPr="000A576F">
        <w:rPr>
          <w:rStyle w:val="HideTWBExt"/>
          <w:b w:val="0"/>
        </w:rPr>
        <w:t>&lt;RepeatBlock-By&gt;&lt;Members&gt;</w:t>
      </w:r>
      <w:r w:rsidRPr="000A576F">
        <w:t>Marco Falcone, Fulvio Martusciello</w:t>
      </w:r>
      <w:r w:rsidRPr="000A576F">
        <w:rPr>
          <w:rStyle w:val="HideTWBExt"/>
          <w:b w:val="0"/>
        </w:rPr>
        <w:t>&lt;/Members&gt;</w:t>
      </w:r>
    </w:p>
    <w:p w14:paraId="04A90CCA" w14:textId="77777777" w:rsidR="00F2130F" w:rsidRPr="000A576F" w:rsidRDefault="00F2130F" w:rsidP="00F2130F">
      <w:pPr>
        <w:pStyle w:val="NormalBold"/>
      </w:pPr>
      <w:r w:rsidRPr="000A576F">
        <w:rPr>
          <w:rStyle w:val="HideTWBExt"/>
          <w:b w:val="0"/>
        </w:rPr>
        <w:t>&lt;/RepeatBlock-By&gt;</w:t>
      </w:r>
    </w:p>
    <w:p w14:paraId="645C52FC"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4E870D4" w14:textId="77777777" w:rsidR="00F2130F" w:rsidRPr="000A576F" w:rsidRDefault="00F2130F" w:rsidP="00F2130F">
      <w:pPr>
        <w:pStyle w:val="NormalBold"/>
      </w:pPr>
      <w:r w:rsidRPr="000A576F">
        <w:rPr>
          <w:rStyle w:val="HideTWBExt"/>
          <w:b w:val="0"/>
        </w:rPr>
        <w:t>&lt;Article&gt;</w:t>
      </w:r>
      <w:r w:rsidRPr="000A576F">
        <w:t>N.º 4</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D26EED4" w14:textId="77777777" w:rsidTr="00D35365">
        <w:trPr>
          <w:trHeight w:hRule="exact" w:val="240"/>
          <w:jc w:val="center"/>
        </w:trPr>
        <w:tc>
          <w:tcPr>
            <w:tcW w:w="9752" w:type="dxa"/>
            <w:gridSpan w:val="2"/>
            <w:tcBorders>
              <w:top w:val="nil"/>
              <w:left w:val="nil"/>
              <w:bottom w:val="nil"/>
              <w:right w:val="nil"/>
            </w:tcBorders>
          </w:tcPr>
          <w:p w14:paraId="243D4258" w14:textId="77777777" w:rsidR="00F2130F" w:rsidRPr="000A576F" w:rsidRDefault="00F2130F" w:rsidP="00D35365"/>
        </w:tc>
      </w:tr>
      <w:tr w:rsidR="00F2130F" w:rsidRPr="000A576F" w14:paraId="5F0F4DDE" w14:textId="77777777" w:rsidTr="00D35365">
        <w:trPr>
          <w:trHeight w:val="240"/>
          <w:jc w:val="center"/>
        </w:trPr>
        <w:tc>
          <w:tcPr>
            <w:tcW w:w="4876" w:type="dxa"/>
            <w:tcBorders>
              <w:top w:val="nil"/>
              <w:left w:val="nil"/>
              <w:bottom w:val="nil"/>
              <w:right w:val="nil"/>
            </w:tcBorders>
          </w:tcPr>
          <w:p w14:paraId="39A51215"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CB38C05" w14:textId="77777777" w:rsidR="00F2130F" w:rsidRPr="000A576F" w:rsidRDefault="00F2130F" w:rsidP="00D35365">
            <w:pPr>
              <w:pStyle w:val="AmColumnHeading"/>
            </w:pPr>
            <w:r w:rsidRPr="000A576F">
              <w:t>Alteração</w:t>
            </w:r>
          </w:p>
        </w:tc>
      </w:tr>
      <w:tr w:rsidR="00F2130F" w:rsidRPr="000A576F" w14:paraId="47936C36" w14:textId="77777777" w:rsidTr="00D35365">
        <w:trPr>
          <w:jc w:val="center"/>
        </w:trPr>
        <w:tc>
          <w:tcPr>
            <w:tcW w:w="4876" w:type="dxa"/>
            <w:tcBorders>
              <w:top w:val="nil"/>
              <w:left w:val="nil"/>
              <w:bottom w:val="nil"/>
              <w:right w:val="nil"/>
            </w:tcBorders>
          </w:tcPr>
          <w:p w14:paraId="692B245F" w14:textId="77777777" w:rsidR="00F2130F" w:rsidRPr="000A576F" w:rsidRDefault="00F2130F" w:rsidP="00D35365">
            <w:pPr>
              <w:pStyle w:val="Normal6a"/>
            </w:pPr>
            <w:r w:rsidRPr="000A576F">
              <w:t>4.</w:t>
            </w:r>
            <w:r w:rsidRPr="000A576F">
              <w:tab/>
              <w:t xml:space="preserve">Lamenta que muitos empresários estabelecidos na UE sintam a necessidade de relocalizar as suas empresas para obterem mais facilmente acesso a financiamento e recursos; </w:t>
            </w:r>
            <w:r w:rsidRPr="000A576F">
              <w:rPr>
                <w:b/>
                <w:i/>
              </w:rPr>
              <w:t>deplora que estes empresários procurem fornecedores de capital de risco fora da UE e se expandam em mercados estrangeiros</w:t>
            </w:r>
            <w:r w:rsidRPr="000A576F">
              <w:t>;</w:t>
            </w:r>
          </w:p>
        </w:tc>
        <w:tc>
          <w:tcPr>
            <w:tcW w:w="4876" w:type="dxa"/>
            <w:tcBorders>
              <w:top w:val="nil"/>
              <w:left w:val="nil"/>
              <w:bottom w:val="nil"/>
              <w:right w:val="nil"/>
            </w:tcBorders>
          </w:tcPr>
          <w:p w14:paraId="371F51D7" w14:textId="59C4E025" w:rsidR="00F2130F" w:rsidRPr="000A576F" w:rsidRDefault="00F2130F" w:rsidP="00D35365">
            <w:pPr>
              <w:pStyle w:val="Normal6a"/>
            </w:pPr>
            <w:r w:rsidRPr="000A576F">
              <w:t>4.</w:t>
            </w:r>
            <w:r w:rsidRPr="000A576F">
              <w:tab/>
              <w:t xml:space="preserve">Lamenta que muitos empresários estabelecidos na UE sintam a necessidade de relocalizar as suas empresas para obterem mais facilmente acesso a financiamento e recursos; </w:t>
            </w:r>
            <w:r w:rsidRPr="000A576F">
              <w:rPr>
                <w:b/>
                <w:i/>
              </w:rPr>
              <w:t>insta a Comissão Europeia e os Estados</w:t>
            </w:r>
            <w:r w:rsidR="002C517D">
              <w:rPr>
                <w:b/>
                <w:i/>
              </w:rPr>
              <w:noBreakHyphen/>
            </w:r>
            <w:r w:rsidRPr="000A576F">
              <w:rPr>
                <w:b/>
                <w:i/>
              </w:rPr>
              <w:t>Membros a intensificarem os seus esforços para eliminar as barreiras e os obstáculos que fragmentam o mercado único e desincentivam as empresas europeias a permanecerem na UE, nomeadamente os que dizem respeito aos encargos administrativos desproporcionados, regimes fiscais desiguais entre Estados</w:t>
            </w:r>
            <w:r w:rsidR="002C517D">
              <w:rPr>
                <w:b/>
                <w:i/>
              </w:rPr>
              <w:noBreakHyphen/>
            </w:r>
            <w:r w:rsidRPr="000A576F">
              <w:rPr>
                <w:b/>
                <w:i/>
              </w:rPr>
              <w:t>Membros, encargos ambientais penalizadores, tempo excessivo para obter autorizações e licenças e dificuldades de acesso ao financiamento</w:t>
            </w:r>
            <w:r w:rsidRPr="000A576F">
              <w:t xml:space="preserve">; </w:t>
            </w:r>
            <w:r w:rsidRPr="000A576F">
              <w:rPr>
                <w:b/>
                <w:i/>
              </w:rPr>
              <w:t>salienta que estes problemas contribuem para a perda de competitividade da indústria europeia e levam muitas empresas a deslocalizarem</w:t>
            </w:r>
            <w:r w:rsidR="002C517D">
              <w:rPr>
                <w:b/>
                <w:i/>
              </w:rPr>
              <w:noBreakHyphen/>
            </w:r>
            <w:r w:rsidRPr="000A576F">
              <w:rPr>
                <w:b/>
                <w:i/>
              </w:rPr>
              <w:t>se para países terceiros com menos restrições regulamentares e custos mais baixos.</w:t>
            </w:r>
          </w:p>
        </w:tc>
      </w:tr>
    </w:tbl>
    <w:p w14:paraId="7DAB3BEA"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{IT}</w:t>
      </w:r>
      <w:r w:rsidRPr="000A576F">
        <w:t>it</w:t>
      </w:r>
      <w:r w:rsidRPr="000A576F">
        <w:rPr>
          <w:rStyle w:val="HideTWBExt"/>
        </w:rPr>
        <w:t>&lt;/Original&gt;</w:t>
      </w:r>
    </w:p>
    <w:p w14:paraId="2D267A38" w14:textId="77777777" w:rsidR="00F2130F" w:rsidRPr="000A576F" w:rsidRDefault="00F2130F" w:rsidP="00F2130F">
      <w:r w:rsidRPr="000A576F">
        <w:rPr>
          <w:rStyle w:val="HideTWBExt"/>
        </w:rPr>
        <w:t>&lt;/Amend&gt;</w:t>
      </w:r>
    </w:p>
    <w:p w14:paraId="0044EBA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177</w:t>
      </w:r>
      <w:r w:rsidRPr="000A576F">
        <w:rPr>
          <w:rStyle w:val="HideTWBExt"/>
          <w:b w:val="0"/>
        </w:rPr>
        <w:t>&lt;/NumAm&gt;</w:t>
      </w:r>
    </w:p>
    <w:p w14:paraId="6F11F67B" w14:textId="77777777" w:rsidR="00F2130F" w:rsidRPr="000A576F" w:rsidRDefault="00F2130F" w:rsidP="00F2130F">
      <w:pPr>
        <w:pStyle w:val="NormalBold"/>
      </w:pPr>
      <w:r w:rsidRPr="000A576F">
        <w:rPr>
          <w:rStyle w:val="HideTWBExt"/>
          <w:b w:val="0"/>
        </w:rPr>
        <w:t>&lt;RepeatBlock-By&gt;&lt;Members&gt;</w:t>
      </w:r>
      <w:r w:rsidRPr="000A576F">
        <w:t>Pierre Pimpie</w:t>
      </w:r>
      <w:r w:rsidRPr="000A576F">
        <w:rPr>
          <w:rStyle w:val="HideTWBExt"/>
          <w:b w:val="0"/>
        </w:rPr>
        <w:t>&lt;/Members&gt;</w:t>
      </w:r>
    </w:p>
    <w:p w14:paraId="1F29B417" w14:textId="77777777" w:rsidR="00F2130F" w:rsidRPr="000A576F" w:rsidRDefault="00F2130F" w:rsidP="00F2130F">
      <w:pPr>
        <w:pStyle w:val="NormalBold"/>
      </w:pPr>
      <w:r w:rsidRPr="000A576F">
        <w:rPr>
          <w:rStyle w:val="HideTWBExt"/>
          <w:b w:val="0"/>
        </w:rPr>
        <w:t>&lt;/RepeatBlock-By&gt;</w:t>
      </w:r>
    </w:p>
    <w:p w14:paraId="1DEE8B55"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363FF76" w14:textId="77777777" w:rsidR="00F2130F" w:rsidRPr="000A576F" w:rsidRDefault="00F2130F" w:rsidP="00F2130F">
      <w:pPr>
        <w:pStyle w:val="NormalBold"/>
      </w:pPr>
      <w:r w:rsidRPr="000A576F">
        <w:rPr>
          <w:rStyle w:val="HideTWBExt"/>
          <w:b w:val="0"/>
        </w:rPr>
        <w:t>&lt;Article&gt;</w:t>
      </w:r>
      <w:r w:rsidRPr="000A576F">
        <w:t>N.º 4</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00998D1" w14:textId="77777777" w:rsidTr="00D35365">
        <w:trPr>
          <w:trHeight w:hRule="exact" w:val="240"/>
          <w:jc w:val="center"/>
        </w:trPr>
        <w:tc>
          <w:tcPr>
            <w:tcW w:w="9752" w:type="dxa"/>
            <w:gridSpan w:val="2"/>
            <w:tcBorders>
              <w:top w:val="nil"/>
              <w:left w:val="nil"/>
              <w:bottom w:val="nil"/>
              <w:right w:val="nil"/>
            </w:tcBorders>
          </w:tcPr>
          <w:p w14:paraId="0E4C4BEE" w14:textId="77777777" w:rsidR="00F2130F" w:rsidRPr="000A576F" w:rsidRDefault="00F2130F" w:rsidP="00D35365"/>
        </w:tc>
      </w:tr>
      <w:tr w:rsidR="00F2130F" w:rsidRPr="000A576F" w14:paraId="5D639122" w14:textId="77777777" w:rsidTr="00D35365">
        <w:trPr>
          <w:trHeight w:val="240"/>
          <w:jc w:val="center"/>
        </w:trPr>
        <w:tc>
          <w:tcPr>
            <w:tcW w:w="4876" w:type="dxa"/>
            <w:tcBorders>
              <w:top w:val="nil"/>
              <w:left w:val="nil"/>
              <w:bottom w:val="nil"/>
              <w:right w:val="nil"/>
            </w:tcBorders>
          </w:tcPr>
          <w:p w14:paraId="2B385BF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C2D3554" w14:textId="77777777" w:rsidR="00F2130F" w:rsidRPr="000A576F" w:rsidRDefault="00F2130F" w:rsidP="00D35365">
            <w:pPr>
              <w:pStyle w:val="AmColumnHeading"/>
            </w:pPr>
            <w:r w:rsidRPr="000A576F">
              <w:t>Alteração</w:t>
            </w:r>
          </w:p>
        </w:tc>
      </w:tr>
      <w:tr w:rsidR="00F2130F" w:rsidRPr="000A576F" w14:paraId="7381132F" w14:textId="77777777" w:rsidTr="00D35365">
        <w:trPr>
          <w:jc w:val="center"/>
        </w:trPr>
        <w:tc>
          <w:tcPr>
            <w:tcW w:w="4876" w:type="dxa"/>
            <w:tcBorders>
              <w:top w:val="nil"/>
              <w:left w:val="nil"/>
              <w:bottom w:val="nil"/>
              <w:right w:val="nil"/>
            </w:tcBorders>
          </w:tcPr>
          <w:p w14:paraId="4FC3B957" w14:textId="77777777" w:rsidR="00F2130F" w:rsidRPr="000A576F" w:rsidRDefault="00F2130F" w:rsidP="00D35365">
            <w:pPr>
              <w:pStyle w:val="Normal6a"/>
            </w:pPr>
            <w:r w:rsidRPr="000A576F">
              <w:t>4.</w:t>
            </w:r>
            <w:r w:rsidRPr="000A576F">
              <w:tab/>
              <w:t xml:space="preserve">Lamenta que muitos empresários estabelecidos na UE sintam a necessidade de relocalizar as suas empresas para obterem mais facilmente acesso a financiamento e recursos; </w:t>
            </w:r>
            <w:r w:rsidRPr="000A576F">
              <w:rPr>
                <w:b/>
                <w:i/>
              </w:rPr>
              <w:t>deplora que estes empresários procurem fornecedores de</w:t>
            </w:r>
            <w:r w:rsidRPr="000A576F">
              <w:t xml:space="preserve"> capital </w:t>
            </w:r>
            <w:r w:rsidRPr="000A576F">
              <w:rPr>
                <w:b/>
                <w:i/>
              </w:rPr>
              <w:t>de risco fora da UE e se expandam em mercados estrangeiros</w:t>
            </w:r>
            <w:r w:rsidRPr="000A576F">
              <w:t>;</w:t>
            </w:r>
          </w:p>
        </w:tc>
        <w:tc>
          <w:tcPr>
            <w:tcW w:w="4876" w:type="dxa"/>
            <w:tcBorders>
              <w:top w:val="nil"/>
              <w:left w:val="nil"/>
              <w:bottom w:val="nil"/>
              <w:right w:val="nil"/>
            </w:tcBorders>
          </w:tcPr>
          <w:p w14:paraId="22AA1F57" w14:textId="77777777" w:rsidR="00F2130F" w:rsidRPr="000A576F" w:rsidRDefault="00F2130F" w:rsidP="00D35365">
            <w:pPr>
              <w:pStyle w:val="Normal6a"/>
            </w:pPr>
            <w:r w:rsidRPr="000A576F">
              <w:t>4.</w:t>
            </w:r>
            <w:r w:rsidRPr="000A576F">
              <w:tab/>
              <w:t xml:space="preserve">Lamenta que muitos empresários estabelecidos na UE sintam a necessidade de relocalizar as suas empresas para obterem mais facilmente acesso a financiamento e recursos; </w:t>
            </w:r>
            <w:r w:rsidRPr="000A576F">
              <w:rPr>
                <w:b/>
                <w:i/>
              </w:rPr>
              <w:t>reconhece que o mercado europeu não facilita suficientemente o crescimento das empresas e o acesso ao</w:t>
            </w:r>
            <w:r w:rsidRPr="000A576F">
              <w:t xml:space="preserve"> capital</w:t>
            </w:r>
            <w:r w:rsidRPr="000A576F">
              <w:rPr>
                <w:b/>
                <w:i/>
              </w:rPr>
              <w:t>; insiste, contudo, que a resolução desta questão não deve ser feita em detrimento da segurança dos ativos dos investidores</w:t>
            </w:r>
            <w:r w:rsidRPr="000A576F">
              <w:t>;</w:t>
            </w:r>
          </w:p>
        </w:tc>
      </w:tr>
    </w:tbl>
    <w:p w14:paraId="39C9F653"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3FB988F" w14:textId="77777777" w:rsidR="00F2130F" w:rsidRPr="000A576F" w:rsidRDefault="00F2130F" w:rsidP="00F2130F">
      <w:r w:rsidRPr="000A576F">
        <w:rPr>
          <w:rStyle w:val="HideTWBExt"/>
        </w:rPr>
        <w:t>&lt;/Amend&gt;</w:t>
      </w:r>
    </w:p>
    <w:p w14:paraId="5BF506E3"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178</w:t>
      </w:r>
      <w:r w:rsidRPr="000A576F">
        <w:rPr>
          <w:rStyle w:val="HideTWBExt"/>
          <w:b w:val="0"/>
        </w:rPr>
        <w:t>&lt;/NumAm&gt;</w:t>
      </w:r>
    </w:p>
    <w:p w14:paraId="62160E1A" w14:textId="77777777" w:rsidR="00F2130F" w:rsidRPr="000A576F" w:rsidRDefault="00F2130F" w:rsidP="00F2130F">
      <w:pPr>
        <w:pStyle w:val="NormalBold"/>
      </w:pPr>
      <w:r w:rsidRPr="000A576F">
        <w:rPr>
          <w:rStyle w:val="HideTWBExt"/>
          <w:b w:val="0"/>
        </w:rPr>
        <w:t>&lt;RepeatBlock-By&gt;&lt;Members&gt;</w:t>
      </w:r>
      <w:r w:rsidRPr="000A576F">
        <w:t>Regina Doherty</w:t>
      </w:r>
      <w:r w:rsidRPr="000A576F">
        <w:rPr>
          <w:rStyle w:val="HideTWBExt"/>
          <w:b w:val="0"/>
        </w:rPr>
        <w:t>&lt;/Members&gt;</w:t>
      </w:r>
    </w:p>
    <w:p w14:paraId="0327DAE8" w14:textId="77777777" w:rsidR="00F2130F" w:rsidRPr="000A576F" w:rsidRDefault="00F2130F" w:rsidP="00F2130F">
      <w:pPr>
        <w:pStyle w:val="NormalBold"/>
      </w:pPr>
      <w:r w:rsidRPr="000A576F">
        <w:rPr>
          <w:rStyle w:val="HideTWBExt"/>
          <w:b w:val="0"/>
        </w:rPr>
        <w:t>&lt;/RepeatBlock-By&gt;</w:t>
      </w:r>
    </w:p>
    <w:p w14:paraId="2B05B97E"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5A9EDFF" w14:textId="77777777" w:rsidR="00F2130F" w:rsidRPr="000A576F" w:rsidRDefault="00F2130F" w:rsidP="00F2130F">
      <w:pPr>
        <w:pStyle w:val="NormalBold"/>
      </w:pPr>
      <w:r w:rsidRPr="000A576F">
        <w:rPr>
          <w:rStyle w:val="HideTWBExt"/>
          <w:b w:val="0"/>
        </w:rPr>
        <w:t>&lt;Article&gt;</w:t>
      </w:r>
      <w:r w:rsidRPr="000A576F">
        <w:t>N.º 4</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4DB5F44" w14:textId="77777777" w:rsidTr="00D35365">
        <w:trPr>
          <w:trHeight w:hRule="exact" w:val="240"/>
          <w:jc w:val="center"/>
        </w:trPr>
        <w:tc>
          <w:tcPr>
            <w:tcW w:w="9752" w:type="dxa"/>
            <w:gridSpan w:val="2"/>
            <w:tcBorders>
              <w:top w:val="nil"/>
              <w:left w:val="nil"/>
              <w:bottom w:val="nil"/>
              <w:right w:val="nil"/>
            </w:tcBorders>
          </w:tcPr>
          <w:p w14:paraId="331C043D" w14:textId="77777777" w:rsidR="00F2130F" w:rsidRPr="000A576F" w:rsidRDefault="00F2130F" w:rsidP="00D35365"/>
        </w:tc>
      </w:tr>
      <w:tr w:rsidR="00F2130F" w:rsidRPr="000A576F" w14:paraId="2D0022FC" w14:textId="77777777" w:rsidTr="00D35365">
        <w:trPr>
          <w:trHeight w:val="240"/>
          <w:jc w:val="center"/>
        </w:trPr>
        <w:tc>
          <w:tcPr>
            <w:tcW w:w="4876" w:type="dxa"/>
            <w:tcBorders>
              <w:top w:val="nil"/>
              <w:left w:val="nil"/>
              <w:bottom w:val="nil"/>
              <w:right w:val="nil"/>
            </w:tcBorders>
          </w:tcPr>
          <w:p w14:paraId="7EE29C00"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687A635" w14:textId="77777777" w:rsidR="00F2130F" w:rsidRPr="000A576F" w:rsidRDefault="00F2130F" w:rsidP="00D35365">
            <w:pPr>
              <w:pStyle w:val="AmColumnHeading"/>
            </w:pPr>
            <w:r w:rsidRPr="000A576F">
              <w:t>Alteração</w:t>
            </w:r>
          </w:p>
        </w:tc>
      </w:tr>
      <w:tr w:rsidR="00F2130F" w:rsidRPr="000A576F" w14:paraId="4CE9D3E9" w14:textId="77777777" w:rsidTr="00D35365">
        <w:trPr>
          <w:jc w:val="center"/>
        </w:trPr>
        <w:tc>
          <w:tcPr>
            <w:tcW w:w="4876" w:type="dxa"/>
            <w:tcBorders>
              <w:top w:val="nil"/>
              <w:left w:val="nil"/>
              <w:bottom w:val="nil"/>
              <w:right w:val="nil"/>
            </w:tcBorders>
          </w:tcPr>
          <w:p w14:paraId="794AEE51" w14:textId="77777777" w:rsidR="00F2130F" w:rsidRPr="000A576F" w:rsidRDefault="00F2130F" w:rsidP="00D35365">
            <w:pPr>
              <w:pStyle w:val="Normal6a"/>
            </w:pPr>
            <w:r w:rsidRPr="000A576F">
              <w:t>4.</w:t>
            </w:r>
            <w:r w:rsidRPr="000A576F">
              <w:tab/>
              <w:t xml:space="preserve">Lamenta que muitos empresários estabelecidos na UE </w:t>
            </w:r>
            <w:r w:rsidRPr="000A576F">
              <w:rPr>
                <w:b/>
                <w:i/>
              </w:rPr>
              <w:t>sintam a necessidade de</w:t>
            </w:r>
            <w:r w:rsidRPr="000A576F">
              <w:t xml:space="preserve"> relocalizar as suas empresas para obterem mais facilmente acesso a financiamento e recursos; </w:t>
            </w:r>
            <w:r w:rsidRPr="000A576F">
              <w:rPr>
                <w:b/>
                <w:i/>
              </w:rPr>
              <w:t>deplora que estes empresários procurem fornecedores de</w:t>
            </w:r>
            <w:r w:rsidRPr="000A576F">
              <w:t xml:space="preserve"> capital de risco </w:t>
            </w:r>
            <w:r w:rsidRPr="000A576F">
              <w:rPr>
                <w:b/>
                <w:i/>
              </w:rPr>
              <w:t>fora da</w:t>
            </w:r>
            <w:r w:rsidRPr="000A576F">
              <w:t xml:space="preserve"> UE </w:t>
            </w:r>
            <w:r w:rsidRPr="000A576F">
              <w:rPr>
                <w:b/>
                <w:i/>
              </w:rPr>
              <w:t>e se expandam em mercados estrangeiros</w:t>
            </w:r>
            <w:r w:rsidRPr="000A576F">
              <w:t>;</w:t>
            </w:r>
          </w:p>
        </w:tc>
        <w:tc>
          <w:tcPr>
            <w:tcW w:w="4876" w:type="dxa"/>
            <w:tcBorders>
              <w:top w:val="nil"/>
              <w:left w:val="nil"/>
              <w:bottom w:val="nil"/>
              <w:right w:val="nil"/>
            </w:tcBorders>
          </w:tcPr>
          <w:p w14:paraId="4AA59249" w14:textId="77777777" w:rsidR="00F2130F" w:rsidRPr="000A576F" w:rsidRDefault="00F2130F" w:rsidP="00D35365">
            <w:pPr>
              <w:pStyle w:val="Normal6a"/>
            </w:pPr>
            <w:r w:rsidRPr="000A576F">
              <w:t>4.</w:t>
            </w:r>
            <w:r w:rsidRPr="000A576F">
              <w:tab/>
              <w:t xml:space="preserve">Lamenta que muitos empresários estabelecidos na UE </w:t>
            </w:r>
            <w:r w:rsidRPr="000A576F">
              <w:rPr>
                <w:b/>
                <w:i/>
              </w:rPr>
              <w:t>sejam forçados a</w:t>
            </w:r>
            <w:r w:rsidRPr="000A576F">
              <w:t xml:space="preserve"> relocalizar as suas empresas para </w:t>
            </w:r>
            <w:r w:rsidRPr="000A576F">
              <w:rPr>
                <w:b/>
                <w:i/>
              </w:rPr>
              <w:t>expandirem os seus negócios e</w:t>
            </w:r>
            <w:r w:rsidRPr="000A576F">
              <w:t xml:space="preserve"> obterem mais facilmente acesso a financiamento e recursos; </w:t>
            </w:r>
            <w:r w:rsidRPr="000A576F">
              <w:rPr>
                <w:b/>
                <w:i/>
              </w:rPr>
              <w:t>consequentemente, salienta a importância de desenvolver um forte ecossistema de</w:t>
            </w:r>
            <w:r w:rsidRPr="000A576F">
              <w:t xml:space="preserve"> capital de risco </w:t>
            </w:r>
            <w:r w:rsidRPr="000A576F">
              <w:rPr>
                <w:b/>
                <w:i/>
              </w:rPr>
              <w:t>e investimento na</w:t>
            </w:r>
            <w:r w:rsidRPr="000A576F">
              <w:t xml:space="preserve"> UE;</w:t>
            </w:r>
          </w:p>
        </w:tc>
      </w:tr>
    </w:tbl>
    <w:p w14:paraId="41735FDF"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231B9C5" w14:textId="77777777" w:rsidR="00F2130F" w:rsidRPr="000A576F" w:rsidRDefault="00F2130F" w:rsidP="00F2130F">
      <w:r w:rsidRPr="000A576F">
        <w:rPr>
          <w:rStyle w:val="HideTWBExt"/>
        </w:rPr>
        <w:t>&lt;/Amend&gt;</w:t>
      </w:r>
    </w:p>
    <w:p w14:paraId="1AE6378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179</w:t>
      </w:r>
      <w:r w:rsidRPr="000A576F">
        <w:rPr>
          <w:rStyle w:val="HideTWBExt"/>
          <w:b w:val="0"/>
        </w:rPr>
        <w:t>&lt;/NumAm&gt;</w:t>
      </w:r>
    </w:p>
    <w:p w14:paraId="0CEDED26" w14:textId="77777777" w:rsidR="00F2130F" w:rsidRPr="000A576F" w:rsidRDefault="00F2130F" w:rsidP="00F2130F">
      <w:pPr>
        <w:pStyle w:val="NormalBold"/>
      </w:pPr>
      <w:r w:rsidRPr="000A576F">
        <w:rPr>
          <w:rStyle w:val="HideTWBExt"/>
          <w:b w:val="0"/>
        </w:rPr>
        <w:t>&lt;RepeatBlock-By&gt;&lt;Members&gt;</w:t>
      </w:r>
      <w:r w:rsidRPr="000A576F">
        <w:t>Auke Zijlstra, Enikő Győri</w:t>
      </w:r>
      <w:r w:rsidRPr="000A576F">
        <w:rPr>
          <w:rStyle w:val="HideTWBExt"/>
          <w:b w:val="0"/>
        </w:rPr>
        <w:t>&lt;/Members&gt;</w:t>
      </w:r>
    </w:p>
    <w:p w14:paraId="1EAF9343" w14:textId="77777777" w:rsidR="00F2130F" w:rsidRPr="000A576F" w:rsidRDefault="00F2130F" w:rsidP="00F2130F">
      <w:pPr>
        <w:pStyle w:val="NormalBold"/>
      </w:pPr>
      <w:r w:rsidRPr="000A576F">
        <w:rPr>
          <w:rStyle w:val="HideTWBExt"/>
          <w:b w:val="0"/>
        </w:rPr>
        <w:t>&lt;/RepeatBlock-By&gt;</w:t>
      </w:r>
    </w:p>
    <w:p w14:paraId="50B13D9E"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A95ACCB" w14:textId="77777777" w:rsidR="00F2130F" w:rsidRPr="000A576F" w:rsidRDefault="00F2130F" w:rsidP="00F2130F">
      <w:pPr>
        <w:pStyle w:val="NormalBold"/>
      </w:pPr>
      <w:r w:rsidRPr="000A576F">
        <w:rPr>
          <w:rStyle w:val="HideTWBExt"/>
          <w:b w:val="0"/>
        </w:rPr>
        <w:t>&lt;Article&gt;</w:t>
      </w:r>
      <w:r w:rsidRPr="000A576F">
        <w:t>N.º 4</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654EECC" w14:textId="77777777" w:rsidTr="00D35365">
        <w:trPr>
          <w:trHeight w:hRule="exact" w:val="240"/>
          <w:jc w:val="center"/>
        </w:trPr>
        <w:tc>
          <w:tcPr>
            <w:tcW w:w="9752" w:type="dxa"/>
            <w:gridSpan w:val="2"/>
            <w:tcBorders>
              <w:top w:val="nil"/>
              <w:left w:val="nil"/>
              <w:bottom w:val="nil"/>
              <w:right w:val="nil"/>
            </w:tcBorders>
          </w:tcPr>
          <w:p w14:paraId="1B12ABC9" w14:textId="77777777" w:rsidR="00F2130F" w:rsidRPr="000A576F" w:rsidRDefault="00F2130F" w:rsidP="00D35365"/>
        </w:tc>
      </w:tr>
      <w:tr w:rsidR="00F2130F" w:rsidRPr="000A576F" w14:paraId="4B72E3DB" w14:textId="77777777" w:rsidTr="00D35365">
        <w:trPr>
          <w:trHeight w:val="240"/>
          <w:jc w:val="center"/>
        </w:trPr>
        <w:tc>
          <w:tcPr>
            <w:tcW w:w="4876" w:type="dxa"/>
            <w:tcBorders>
              <w:top w:val="nil"/>
              <w:left w:val="nil"/>
              <w:bottom w:val="nil"/>
              <w:right w:val="nil"/>
            </w:tcBorders>
          </w:tcPr>
          <w:p w14:paraId="7359EB76"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BAB0886" w14:textId="77777777" w:rsidR="00F2130F" w:rsidRPr="000A576F" w:rsidRDefault="00F2130F" w:rsidP="00D35365">
            <w:pPr>
              <w:pStyle w:val="AmColumnHeading"/>
            </w:pPr>
            <w:r w:rsidRPr="000A576F">
              <w:t>Alteração</w:t>
            </w:r>
          </w:p>
        </w:tc>
      </w:tr>
      <w:tr w:rsidR="00F2130F" w:rsidRPr="000A576F" w14:paraId="5DB2184A" w14:textId="77777777" w:rsidTr="00D35365">
        <w:trPr>
          <w:jc w:val="center"/>
        </w:trPr>
        <w:tc>
          <w:tcPr>
            <w:tcW w:w="4876" w:type="dxa"/>
            <w:tcBorders>
              <w:top w:val="nil"/>
              <w:left w:val="nil"/>
              <w:bottom w:val="nil"/>
              <w:right w:val="nil"/>
            </w:tcBorders>
          </w:tcPr>
          <w:p w14:paraId="119C26F9" w14:textId="77777777" w:rsidR="00F2130F" w:rsidRPr="000A576F" w:rsidRDefault="00F2130F" w:rsidP="00D35365">
            <w:pPr>
              <w:pStyle w:val="Normal6a"/>
            </w:pPr>
            <w:r w:rsidRPr="000A576F">
              <w:t>4.</w:t>
            </w:r>
            <w:r w:rsidRPr="000A576F">
              <w:tab/>
            </w:r>
            <w:r w:rsidRPr="000A576F">
              <w:rPr>
                <w:b/>
                <w:i/>
              </w:rPr>
              <w:t>Lamenta</w:t>
            </w:r>
            <w:r w:rsidRPr="000A576F">
              <w:t xml:space="preserve"> que muitos empresários estabelecidos na UE </w:t>
            </w:r>
            <w:r w:rsidRPr="000A576F">
              <w:rPr>
                <w:b/>
                <w:i/>
              </w:rPr>
              <w:t>sintam a necessidade de relocalizar</w:t>
            </w:r>
            <w:r w:rsidRPr="000A576F">
              <w:t xml:space="preserve"> as suas empresas para obterem mais facilmente acesso a financiamento e recursos</w:t>
            </w:r>
            <w:r w:rsidRPr="000A576F">
              <w:rPr>
                <w:b/>
                <w:i/>
              </w:rPr>
              <w:t>; deplora</w:t>
            </w:r>
            <w:r w:rsidRPr="000A576F">
              <w:t xml:space="preserve"> que estes empresários </w:t>
            </w:r>
            <w:r w:rsidRPr="000A576F">
              <w:rPr>
                <w:b/>
                <w:i/>
              </w:rPr>
              <w:t>procurem</w:t>
            </w:r>
            <w:r w:rsidRPr="000A576F">
              <w:t xml:space="preserve"> fornecedores de capital de risco fora da UE e se </w:t>
            </w:r>
            <w:r w:rsidRPr="000A576F">
              <w:rPr>
                <w:b/>
                <w:i/>
              </w:rPr>
              <w:t>expandam</w:t>
            </w:r>
            <w:r w:rsidRPr="000A576F">
              <w:t xml:space="preserve"> em mercados estrangeiros;</w:t>
            </w:r>
          </w:p>
        </w:tc>
        <w:tc>
          <w:tcPr>
            <w:tcW w:w="4876" w:type="dxa"/>
            <w:tcBorders>
              <w:top w:val="nil"/>
              <w:left w:val="nil"/>
              <w:bottom w:val="nil"/>
              <w:right w:val="nil"/>
            </w:tcBorders>
          </w:tcPr>
          <w:p w14:paraId="2E8FCCD7" w14:textId="77777777" w:rsidR="00F2130F" w:rsidRPr="000A576F" w:rsidRDefault="00F2130F" w:rsidP="00D35365">
            <w:pPr>
              <w:pStyle w:val="Normal6a"/>
            </w:pPr>
            <w:r w:rsidRPr="000A576F">
              <w:t>4.</w:t>
            </w:r>
            <w:r w:rsidRPr="000A576F">
              <w:tab/>
            </w:r>
            <w:r w:rsidRPr="000A576F">
              <w:rPr>
                <w:b/>
                <w:i/>
              </w:rPr>
              <w:t>Observa</w:t>
            </w:r>
            <w:r w:rsidRPr="000A576F">
              <w:t xml:space="preserve"> que muitos empresários estabelecidos na UE </w:t>
            </w:r>
            <w:r w:rsidRPr="000A576F">
              <w:rPr>
                <w:b/>
                <w:i/>
              </w:rPr>
              <w:t>relocalizam</w:t>
            </w:r>
            <w:r w:rsidRPr="000A576F">
              <w:t xml:space="preserve"> as suas empresas para obterem mais facilmente acesso a financiamento</w:t>
            </w:r>
            <w:r w:rsidRPr="000A576F">
              <w:rPr>
                <w:b/>
                <w:i/>
              </w:rPr>
              <w:t>, mão de obra altamente qualificada</w:t>
            </w:r>
            <w:r w:rsidRPr="000A576F">
              <w:t xml:space="preserve"> e recursos </w:t>
            </w:r>
            <w:r w:rsidRPr="000A576F">
              <w:rPr>
                <w:b/>
                <w:i/>
              </w:rPr>
              <w:t>e para escaparem à opacidade dos regulamentos que dissuade o investimento e a expansão dos negócios; constata</w:t>
            </w:r>
            <w:r w:rsidRPr="000A576F">
              <w:t xml:space="preserve"> que estes empresários </w:t>
            </w:r>
            <w:r w:rsidRPr="000A576F">
              <w:rPr>
                <w:b/>
                <w:i/>
              </w:rPr>
              <w:t>procuram</w:t>
            </w:r>
            <w:r w:rsidRPr="000A576F">
              <w:t xml:space="preserve"> fornecedores de capital de risco fora da UE e se </w:t>
            </w:r>
            <w:r w:rsidRPr="000A576F">
              <w:rPr>
                <w:b/>
                <w:i/>
              </w:rPr>
              <w:t>expandem</w:t>
            </w:r>
            <w:r w:rsidRPr="000A576F">
              <w:t xml:space="preserve"> em mercados estrangeiros</w:t>
            </w:r>
            <w:r w:rsidRPr="000A576F">
              <w:rPr>
                <w:b/>
                <w:i/>
              </w:rPr>
              <w:t>, onde o investimento e a expansão são acolhidos, e não criticados</w:t>
            </w:r>
            <w:r w:rsidRPr="000A576F">
              <w:t>;</w:t>
            </w:r>
          </w:p>
        </w:tc>
      </w:tr>
    </w:tbl>
    <w:p w14:paraId="145AB3F7"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6B6BF7A" w14:textId="77777777" w:rsidR="00F2130F" w:rsidRPr="000A576F" w:rsidRDefault="00F2130F" w:rsidP="00F2130F">
      <w:r w:rsidRPr="000A576F">
        <w:rPr>
          <w:rStyle w:val="HideTWBExt"/>
        </w:rPr>
        <w:t>&lt;/Amend&gt;</w:t>
      </w:r>
    </w:p>
    <w:p w14:paraId="23E41711"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180</w:t>
      </w:r>
      <w:r w:rsidRPr="000A576F">
        <w:rPr>
          <w:rStyle w:val="HideTWBExt"/>
          <w:b w:val="0"/>
        </w:rPr>
        <w:t>&lt;/NumAm&gt;</w:t>
      </w:r>
    </w:p>
    <w:p w14:paraId="0055AB24"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71932DE3" w14:textId="77777777" w:rsidR="00F2130F" w:rsidRPr="000A576F" w:rsidRDefault="00F2130F" w:rsidP="00F2130F">
      <w:pPr>
        <w:pStyle w:val="NormalBold"/>
      </w:pPr>
      <w:r w:rsidRPr="000A576F">
        <w:rPr>
          <w:rStyle w:val="HideTWBExt"/>
          <w:b w:val="0"/>
        </w:rPr>
        <w:t>&lt;/RepeatBlock-By&gt;</w:t>
      </w:r>
    </w:p>
    <w:p w14:paraId="365444F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9E5B3EE" w14:textId="77777777" w:rsidR="00F2130F" w:rsidRPr="000A576F" w:rsidRDefault="00F2130F" w:rsidP="00F2130F">
      <w:pPr>
        <w:pStyle w:val="NormalBold"/>
      </w:pPr>
      <w:r w:rsidRPr="000A576F">
        <w:rPr>
          <w:rStyle w:val="HideTWBExt"/>
          <w:b w:val="0"/>
        </w:rPr>
        <w:t>&lt;Article&gt;</w:t>
      </w:r>
      <w:r w:rsidRPr="000A576F">
        <w:t>N.º 4</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9A819EC" w14:textId="77777777" w:rsidTr="00D35365">
        <w:trPr>
          <w:trHeight w:hRule="exact" w:val="240"/>
          <w:jc w:val="center"/>
        </w:trPr>
        <w:tc>
          <w:tcPr>
            <w:tcW w:w="9752" w:type="dxa"/>
            <w:gridSpan w:val="2"/>
            <w:tcBorders>
              <w:top w:val="nil"/>
              <w:left w:val="nil"/>
              <w:bottom w:val="nil"/>
              <w:right w:val="nil"/>
            </w:tcBorders>
          </w:tcPr>
          <w:p w14:paraId="5C349E41" w14:textId="77777777" w:rsidR="00F2130F" w:rsidRPr="000A576F" w:rsidRDefault="00F2130F" w:rsidP="00D35365"/>
        </w:tc>
      </w:tr>
      <w:tr w:rsidR="00F2130F" w:rsidRPr="000A576F" w14:paraId="605ADBFE" w14:textId="77777777" w:rsidTr="00D35365">
        <w:trPr>
          <w:trHeight w:val="240"/>
          <w:jc w:val="center"/>
        </w:trPr>
        <w:tc>
          <w:tcPr>
            <w:tcW w:w="4876" w:type="dxa"/>
            <w:tcBorders>
              <w:top w:val="nil"/>
              <w:left w:val="nil"/>
              <w:bottom w:val="nil"/>
              <w:right w:val="nil"/>
            </w:tcBorders>
          </w:tcPr>
          <w:p w14:paraId="70F76BAA"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EEA5F67" w14:textId="77777777" w:rsidR="00F2130F" w:rsidRPr="000A576F" w:rsidRDefault="00F2130F" w:rsidP="00D35365">
            <w:pPr>
              <w:pStyle w:val="AmColumnHeading"/>
            </w:pPr>
            <w:r w:rsidRPr="000A576F">
              <w:t>Alteração</w:t>
            </w:r>
          </w:p>
        </w:tc>
      </w:tr>
      <w:tr w:rsidR="00F2130F" w:rsidRPr="000A576F" w14:paraId="4E869378" w14:textId="77777777" w:rsidTr="00D35365">
        <w:trPr>
          <w:jc w:val="center"/>
        </w:trPr>
        <w:tc>
          <w:tcPr>
            <w:tcW w:w="4876" w:type="dxa"/>
            <w:tcBorders>
              <w:top w:val="nil"/>
              <w:left w:val="nil"/>
              <w:bottom w:val="nil"/>
              <w:right w:val="nil"/>
            </w:tcBorders>
          </w:tcPr>
          <w:p w14:paraId="18B6767E" w14:textId="77777777" w:rsidR="00F2130F" w:rsidRPr="000A576F" w:rsidRDefault="00F2130F" w:rsidP="00D35365">
            <w:pPr>
              <w:pStyle w:val="Normal6a"/>
            </w:pPr>
            <w:r w:rsidRPr="000A576F">
              <w:t>4.</w:t>
            </w:r>
            <w:r w:rsidRPr="000A576F">
              <w:tab/>
              <w:t xml:space="preserve">Lamenta que muitos empresários estabelecidos na UE </w:t>
            </w:r>
            <w:r w:rsidRPr="000A576F">
              <w:rPr>
                <w:b/>
                <w:i/>
              </w:rPr>
              <w:t>sintam</w:t>
            </w:r>
            <w:r w:rsidRPr="000A576F">
              <w:t xml:space="preserve"> a necessidade de relocalizar as suas empresas para obterem </w:t>
            </w:r>
            <w:r w:rsidRPr="000A576F">
              <w:rPr>
                <w:b/>
                <w:i/>
              </w:rPr>
              <w:t>mais facilmente</w:t>
            </w:r>
            <w:r w:rsidRPr="000A576F">
              <w:t xml:space="preserve"> acesso a financiamento e recursos; </w:t>
            </w:r>
            <w:r w:rsidRPr="000A576F">
              <w:rPr>
                <w:b/>
                <w:i/>
              </w:rPr>
              <w:t>deplora</w:t>
            </w:r>
            <w:r w:rsidRPr="000A576F">
              <w:t xml:space="preserve"> que estes empresários procurem fornecedores de capital de risco fora da UE e se expandam em mercados estrangeiros;</w:t>
            </w:r>
          </w:p>
        </w:tc>
        <w:tc>
          <w:tcPr>
            <w:tcW w:w="4876" w:type="dxa"/>
            <w:tcBorders>
              <w:top w:val="nil"/>
              <w:left w:val="nil"/>
              <w:bottom w:val="nil"/>
              <w:right w:val="nil"/>
            </w:tcBorders>
          </w:tcPr>
          <w:p w14:paraId="2AEC83BC" w14:textId="77777777" w:rsidR="00F2130F" w:rsidRPr="000A576F" w:rsidRDefault="00F2130F" w:rsidP="00D35365">
            <w:pPr>
              <w:pStyle w:val="Normal6a"/>
            </w:pPr>
            <w:r w:rsidRPr="000A576F">
              <w:t>4.</w:t>
            </w:r>
            <w:r w:rsidRPr="000A576F">
              <w:tab/>
              <w:t xml:space="preserve">Lamenta que muitos empresários estabelecidos na UE </w:t>
            </w:r>
            <w:r w:rsidRPr="000A576F">
              <w:rPr>
                <w:b/>
                <w:bCs/>
                <w:i/>
                <w:iCs/>
              </w:rPr>
              <w:t>tenham</w:t>
            </w:r>
            <w:r w:rsidRPr="000A576F">
              <w:t xml:space="preserve"> a necessidade de relocalizar as suas empresas para obterem acesso a financiamento e recursos; </w:t>
            </w:r>
            <w:r w:rsidRPr="000A576F">
              <w:rPr>
                <w:b/>
                <w:i/>
              </w:rPr>
              <w:t>lamenta</w:t>
            </w:r>
            <w:r w:rsidRPr="000A576F">
              <w:t xml:space="preserve"> que estes empresários procurem fornecedores de capital de risco fora da UE e se expandam em mercados estrangeiros</w:t>
            </w:r>
            <w:r w:rsidRPr="000A576F">
              <w:rPr>
                <w:b/>
                <w:i/>
              </w:rPr>
              <w:t>, uma vez que o nosso mercado não tem capacidade para atender às suas necessidades</w:t>
            </w:r>
            <w:r w:rsidRPr="000A576F">
              <w:t xml:space="preserve">; </w:t>
            </w:r>
            <w:r w:rsidRPr="000A576F">
              <w:rPr>
                <w:b/>
                <w:i/>
              </w:rPr>
              <w:t>apela ao desenvolvimento de capital de risco para que as empresas obtenham investimento nos nossos mercados;</w:t>
            </w:r>
          </w:p>
        </w:tc>
      </w:tr>
    </w:tbl>
    <w:p w14:paraId="1BD44A12"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A2A6876" w14:textId="77777777" w:rsidR="00F2130F" w:rsidRPr="000A576F" w:rsidRDefault="00F2130F" w:rsidP="00F2130F">
      <w:r w:rsidRPr="000A576F">
        <w:rPr>
          <w:rStyle w:val="HideTWBExt"/>
        </w:rPr>
        <w:t>&lt;/Amend&gt;</w:t>
      </w:r>
    </w:p>
    <w:p w14:paraId="5A28C45E"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181</w:t>
      </w:r>
      <w:r w:rsidRPr="000A576F">
        <w:rPr>
          <w:rStyle w:val="HideTWBExt"/>
          <w:b w:val="0"/>
        </w:rPr>
        <w:t>&lt;/NumAm&gt;</w:t>
      </w:r>
    </w:p>
    <w:p w14:paraId="6902252F" w14:textId="77777777" w:rsidR="00F2130F" w:rsidRPr="000A576F" w:rsidRDefault="00F2130F" w:rsidP="00F2130F">
      <w:pPr>
        <w:pStyle w:val="NormalBold"/>
      </w:pPr>
      <w:r w:rsidRPr="000A576F">
        <w:rPr>
          <w:rStyle w:val="HideTWBExt"/>
          <w:b w:val="0"/>
        </w:rPr>
        <w:t>&lt;RepeatBlock-By&gt;&lt;Members&gt;</w:t>
      </w:r>
      <w:r w:rsidRPr="000A576F">
        <w:t>Arba Kokalari</w:t>
      </w:r>
      <w:r w:rsidRPr="000A576F">
        <w:rPr>
          <w:rStyle w:val="HideTWBExt"/>
          <w:b w:val="0"/>
        </w:rPr>
        <w:t>&lt;/Members&gt;</w:t>
      </w:r>
    </w:p>
    <w:p w14:paraId="12597084" w14:textId="77777777" w:rsidR="00F2130F" w:rsidRPr="000A576F" w:rsidRDefault="00F2130F" w:rsidP="00F2130F">
      <w:pPr>
        <w:pStyle w:val="NormalBold"/>
      </w:pPr>
      <w:r w:rsidRPr="000A576F">
        <w:rPr>
          <w:rStyle w:val="HideTWBExt"/>
          <w:b w:val="0"/>
        </w:rPr>
        <w:t>&lt;/RepeatBlock-By&gt;</w:t>
      </w:r>
    </w:p>
    <w:p w14:paraId="0C3E35C6"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9A19AC9" w14:textId="77777777" w:rsidR="00F2130F" w:rsidRPr="000A576F" w:rsidRDefault="00F2130F" w:rsidP="00F2130F">
      <w:pPr>
        <w:pStyle w:val="NormalBold"/>
      </w:pPr>
      <w:r w:rsidRPr="000A576F">
        <w:rPr>
          <w:rStyle w:val="HideTWBExt"/>
          <w:b w:val="0"/>
        </w:rPr>
        <w:t>&lt;Article&gt;</w:t>
      </w:r>
      <w:r w:rsidRPr="000A576F">
        <w:t>N.º 4</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01F40BB" w14:textId="77777777" w:rsidTr="00D35365">
        <w:trPr>
          <w:trHeight w:hRule="exact" w:val="240"/>
          <w:jc w:val="center"/>
        </w:trPr>
        <w:tc>
          <w:tcPr>
            <w:tcW w:w="9752" w:type="dxa"/>
            <w:gridSpan w:val="2"/>
            <w:tcBorders>
              <w:top w:val="nil"/>
              <w:left w:val="nil"/>
              <w:bottom w:val="nil"/>
              <w:right w:val="nil"/>
            </w:tcBorders>
          </w:tcPr>
          <w:p w14:paraId="57BBF127" w14:textId="77777777" w:rsidR="00F2130F" w:rsidRPr="000A576F" w:rsidRDefault="00F2130F" w:rsidP="00D35365"/>
        </w:tc>
      </w:tr>
      <w:tr w:rsidR="00F2130F" w:rsidRPr="000A576F" w14:paraId="72843B4D" w14:textId="77777777" w:rsidTr="00D35365">
        <w:trPr>
          <w:trHeight w:val="240"/>
          <w:jc w:val="center"/>
        </w:trPr>
        <w:tc>
          <w:tcPr>
            <w:tcW w:w="4876" w:type="dxa"/>
            <w:tcBorders>
              <w:top w:val="nil"/>
              <w:left w:val="nil"/>
              <w:bottom w:val="nil"/>
              <w:right w:val="nil"/>
            </w:tcBorders>
          </w:tcPr>
          <w:p w14:paraId="2A031E6D"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4B302EE" w14:textId="77777777" w:rsidR="00F2130F" w:rsidRPr="000A576F" w:rsidRDefault="00F2130F" w:rsidP="00D35365">
            <w:pPr>
              <w:pStyle w:val="AmColumnHeading"/>
            </w:pPr>
            <w:r w:rsidRPr="000A576F">
              <w:t>Alteração</w:t>
            </w:r>
          </w:p>
        </w:tc>
      </w:tr>
      <w:tr w:rsidR="00F2130F" w:rsidRPr="000A576F" w14:paraId="54FED2BC" w14:textId="77777777" w:rsidTr="00D35365">
        <w:trPr>
          <w:jc w:val="center"/>
        </w:trPr>
        <w:tc>
          <w:tcPr>
            <w:tcW w:w="4876" w:type="dxa"/>
            <w:tcBorders>
              <w:top w:val="nil"/>
              <w:left w:val="nil"/>
              <w:bottom w:val="nil"/>
              <w:right w:val="nil"/>
            </w:tcBorders>
          </w:tcPr>
          <w:p w14:paraId="55E3E6D1" w14:textId="77777777" w:rsidR="00F2130F" w:rsidRPr="000A576F" w:rsidRDefault="00F2130F" w:rsidP="00D35365">
            <w:pPr>
              <w:pStyle w:val="Normal6a"/>
            </w:pPr>
            <w:r w:rsidRPr="000A576F">
              <w:t>4.</w:t>
            </w:r>
            <w:r w:rsidRPr="000A576F">
              <w:tab/>
              <w:t>Lamenta que muitos empresários estabelecidos na UE sintam a necessidade de relocalizar as suas empresas para obterem mais facilmente acesso a financiamento e recursos</w:t>
            </w:r>
            <w:r w:rsidRPr="000A576F">
              <w:rPr>
                <w:b/>
                <w:i/>
              </w:rPr>
              <w:t>; deplora</w:t>
            </w:r>
            <w:r w:rsidRPr="000A576F">
              <w:t xml:space="preserve"> que estes empresários procurem fornecedores de capital de risco fora da UE e se expandam em mercados estrangeiros;</w:t>
            </w:r>
          </w:p>
        </w:tc>
        <w:tc>
          <w:tcPr>
            <w:tcW w:w="4876" w:type="dxa"/>
            <w:tcBorders>
              <w:top w:val="nil"/>
              <w:left w:val="nil"/>
              <w:bottom w:val="nil"/>
              <w:right w:val="nil"/>
            </w:tcBorders>
          </w:tcPr>
          <w:p w14:paraId="231AC4DB" w14:textId="77777777" w:rsidR="00F2130F" w:rsidRPr="000A576F" w:rsidRDefault="00F2130F" w:rsidP="00D35365">
            <w:pPr>
              <w:pStyle w:val="Normal6a"/>
            </w:pPr>
            <w:r w:rsidRPr="000A576F">
              <w:t>4.</w:t>
            </w:r>
            <w:r w:rsidRPr="000A576F">
              <w:tab/>
              <w:t xml:space="preserve">Lamenta que muitos empresários estabelecidos na UE sintam a necessidade de relocalizar as suas empresas para obterem mais facilmente acesso a financiamento e recursos </w:t>
            </w:r>
            <w:r w:rsidRPr="000A576F">
              <w:rPr>
                <w:b/>
                <w:i/>
              </w:rPr>
              <w:t>e</w:t>
            </w:r>
            <w:r w:rsidRPr="000A576F">
              <w:t xml:space="preserve"> que estes empresários procurem fornecedores de capital de risco fora da UE e se expandam em mercados estrangeiros; </w:t>
            </w:r>
            <w:r w:rsidRPr="000A576F">
              <w:rPr>
                <w:b/>
                <w:i/>
              </w:rPr>
              <w:t>salienta que a prioridade deve ser compreender e combater as causas profundas da deslocalização, promovendo um mercado interno mais competitivo e atrativo, proporcionando aos empresários estabelecidos na UE as condições para crescerem e se expandirem na União e assegurando um quadro regulamentar que não seja excessivamente oneroso ou restritivo;</w:t>
            </w:r>
          </w:p>
        </w:tc>
      </w:tr>
    </w:tbl>
    <w:p w14:paraId="4EE75395"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B7E5A71" w14:textId="77777777" w:rsidR="00F2130F" w:rsidRPr="000A576F" w:rsidRDefault="00F2130F" w:rsidP="00F2130F">
      <w:r w:rsidRPr="000A576F">
        <w:rPr>
          <w:rStyle w:val="HideTWBExt"/>
        </w:rPr>
        <w:t>&lt;/Amend&gt;</w:t>
      </w:r>
    </w:p>
    <w:p w14:paraId="19522363"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182</w:t>
      </w:r>
      <w:r w:rsidRPr="000A576F">
        <w:rPr>
          <w:rStyle w:val="HideTWBExt"/>
          <w:b w:val="0"/>
        </w:rPr>
        <w:t>&lt;/NumAm&gt;</w:t>
      </w:r>
    </w:p>
    <w:p w14:paraId="7F243D97" w14:textId="77777777" w:rsidR="00F2130F" w:rsidRPr="000A576F" w:rsidRDefault="00F2130F" w:rsidP="00F2130F">
      <w:pPr>
        <w:pStyle w:val="NormalBold"/>
      </w:pPr>
      <w:r w:rsidRPr="000A576F">
        <w:rPr>
          <w:rStyle w:val="HideTWBExt"/>
          <w:b w:val="0"/>
        </w:rPr>
        <w:t>&lt;RepeatBlock-By&gt;&lt;Members&gt;</w:t>
      </w:r>
      <w:r w:rsidRPr="000A576F">
        <w:t>Giovanni Crosetto, Denis Nesci, Francesco Ventola</w:t>
      </w:r>
      <w:r w:rsidRPr="000A576F">
        <w:rPr>
          <w:rStyle w:val="HideTWBExt"/>
          <w:b w:val="0"/>
        </w:rPr>
        <w:t>&lt;/Members&gt;</w:t>
      </w:r>
    </w:p>
    <w:p w14:paraId="2C5BC5A3" w14:textId="77777777" w:rsidR="00F2130F" w:rsidRPr="000A576F" w:rsidRDefault="00F2130F" w:rsidP="00F2130F">
      <w:pPr>
        <w:pStyle w:val="NormalBold"/>
      </w:pPr>
      <w:r w:rsidRPr="000A576F">
        <w:rPr>
          <w:rStyle w:val="HideTWBExt"/>
          <w:b w:val="0"/>
        </w:rPr>
        <w:t>&lt;/RepeatBlock-By&gt;</w:t>
      </w:r>
    </w:p>
    <w:p w14:paraId="57B9DAC0"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009DE1B" w14:textId="77777777" w:rsidR="00F2130F" w:rsidRPr="000A576F" w:rsidRDefault="00F2130F" w:rsidP="00F2130F">
      <w:pPr>
        <w:pStyle w:val="NormalBold"/>
      </w:pPr>
      <w:r w:rsidRPr="000A576F">
        <w:rPr>
          <w:rStyle w:val="HideTWBExt"/>
          <w:b w:val="0"/>
        </w:rPr>
        <w:t>&lt;Article&gt;</w:t>
      </w:r>
      <w:r w:rsidRPr="000A576F">
        <w:t>N.º 4</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FDEAB2C" w14:textId="77777777" w:rsidTr="00D35365">
        <w:trPr>
          <w:trHeight w:hRule="exact" w:val="240"/>
          <w:jc w:val="center"/>
        </w:trPr>
        <w:tc>
          <w:tcPr>
            <w:tcW w:w="9752" w:type="dxa"/>
            <w:gridSpan w:val="2"/>
            <w:tcBorders>
              <w:top w:val="nil"/>
              <w:left w:val="nil"/>
              <w:bottom w:val="nil"/>
              <w:right w:val="nil"/>
            </w:tcBorders>
          </w:tcPr>
          <w:p w14:paraId="659A69EE" w14:textId="77777777" w:rsidR="00F2130F" w:rsidRPr="000A576F" w:rsidRDefault="00F2130F" w:rsidP="00D35365"/>
        </w:tc>
      </w:tr>
      <w:tr w:rsidR="00F2130F" w:rsidRPr="000A576F" w14:paraId="72B8670B" w14:textId="77777777" w:rsidTr="00D35365">
        <w:trPr>
          <w:trHeight w:val="240"/>
          <w:jc w:val="center"/>
        </w:trPr>
        <w:tc>
          <w:tcPr>
            <w:tcW w:w="4876" w:type="dxa"/>
            <w:tcBorders>
              <w:top w:val="nil"/>
              <w:left w:val="nil"/>
              <w:bottom w:val="nil"/>
              <w:right w:val="nil"/>
            </w:tcBorders>
          </w:tcPr>
          <w:p w14:paraId="4C599D6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4F8AAAD" w14:textId="77777777" w:rsidR="00F2130F" w:rsidRPr="000A576F" w:rsidRDefault="00F2130F" w:rsidP="00D35365">
            <w:pPr>
              <w:pStyle w:val="AmColumnHeading"/>
            </w:pPr>
            <w:r w:rsidRPr="000A576F">
              <w:t>Alteração</w:t>
            </w:r>
          </w:p>
        </w:tc>
      </w:tr>
      <w:tr w:rsidR="00F2130F" w:rsidRPr="000A576F" w14:paraId="5ECB9BDD" w14:textId="77777777" w:rsidTr="00D35365">
        <w:trPr>
          <w:jc w:val="center"/>
        </w:trPr>
        <w:tc>
          <w:tcPr>
            <w:tcW w:w="4876" w:type="dxa"/>
            <w:tcBorders>
              <w:top w:val="nil"/>
              <w:left w:val="nil"/>
              <w:bottom w:val="nil"/>
              <w:right w:val="nil"/>
            </w:tcBorders>
          </w:tcPr>
          <w:p w14:paraId="2755F3AE" w14:textId="77777777" w:rsidR="00F2130F" w:rsidRPr="000A576F" w:rsidRDefault="00F2130F" w:rsidP="00D35365">
            <w:pPr>
              <w:pStyle w:val="Normal6a"/>
            </w:pPr>
            <w:r w:rsidRPr="000A576F">
              <w:t>4.</w:t>
            </w:r>
            <w:r w:rsidRPr="000A576F">
              <w:tab/>
              <w:t xml:space="preserve">Lamenta que muitos empresários estabelecidos na UE sintam a necessidade de relocalizar as suas empresas para obterem mais facilmente acesso a financiamento e recursos; </w:t>
            </w:r>
            <w:r w:rsidRPr="000A576F">
              <w:rPr>
                <w:b/>
                <w:i/>
              </w:rPr>
              <w:t>deplora</w:t>
            </w:r>
            <w:r w:rsidRPr="000A576F">
              <w:t xml:space="preserve"> que estes empresários </w:t>
            </w:r>
            <w:r w:rsidRPr="000A576F">
              <w:rPr>
                <w:b/>
                <w:i/>
              </w:rPr>
              <w:t>procurem</w:t>
            </w:r>
            <w:r w:rsidRPr="000A576F">
              <w:t xml:space="preserve"> fornecedores de capital de risco fora da UE e se </w:t>
            </w:r>
            <w:r w:rsidRPr="000A576F">
              <w:rPr>
                <w:b/>
                <w:i/>
              </w:rPr>
              <w:t>expandam</w:t>
            </w:r>
            <w:r w:rsidRPr="000A576F">
              <w:t xml:space="preserve"> em mercados estrangeiros;</w:t>
            </w:r>
          </w:p>
        </w:tc>
        <w:tc>
          <w:tcPr>
            <w:tcW w:w="4876" w:type="dxa"/>
            <w:tcBorders>
              <w:top w:val="nil"/>
              <w:left w:val="nil"/>
              <w:bottom w:val="nil"/>
              <w:right w:val="nil"/>
            </w:tcBorders>
          </w:tcPr>
          <w:p w14:paraId="2772163B" w14:textId="77777777" w:rsidR="00F2130F" w:rsidRPr="000A576F" w:rsidRDefault="00F2130F" w:rsidP="00D35365">
            <w:pPr>
              <w:pStyle w:val="Normal6a"/>
            </w:pPr>
            <w:r w:rsidRPr="000A576F">
              <w:t>4.</w:t>
            </w:r>
            <w:r w:rsidRPr="000A576F">
              <w:tab/>
              <w:t xml:space="preserve">Lamenta que muitos empresários estabelecidos na UE sintam a necessidade de relocalizar as suas empresas para obterem mais facilmente acesso a financiamento e recursos; </w:t>
            </w:r>
            <w:r w:rsidRPr="000A576F">
              <w:rPr>
                <w:b/>
                <w:i/>
              </w:rPr>
              <w:t>observa com preocupação</w:t>
            </w:r>
            <w:r w:rsidRPr="000A576F">
              <w:t xml:space="preserve"> que estes empresários </w:t>
            </w:r>
            <w:r w:rsidRPr="000A576F">
              <w:rPr>
                <w:b/>
                <w:i/>
              </w:rPr>
              <w:t>procuram</w:t>
            </w:r>
            <w:r w:rsidRPr="000A576F">
              <w:t xml:space="preserve"> fornecedores de capital de risco fora da UE e se </w:t>
            </w:r>
            <w:r w:rsidRPr="000A576F">
              <w:rPr>
                <w:b/>
                <w:i/>
              </w:rPr>
              <w:t>expandem</w:t>
            </w:r>
            <w:r w:rsidRPr="000A576F">
              <w:t xml:space="preserve"> em mercados estrangeiros</w:t>
            </w:r>
            <w:r w:rsidRPr="000A576F">
              <w:rPr>
                <w:b/>
                <w:i/>
              </w:rPr>
              <w:t>, sublinhando a necessidade de as instituições da UE promoverem um ambiente mais atrativo e facilitador da inovação e do crescimento</w:t>
            </w:r>
            <w:r w:rsidRPr="000A576F">
              <w:t>;</w:t>
            </w:r>
          </w:p>
        </w:tc>
      </w:tr>
    </w:tbl>
    <w:p w14:paraId="44276399"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624B727" w14:textId="77777777" w:rsidR="00F2130F" w:rsidRPr="000A576F" w:rsidRDefault="00F2130F" w:rsidP="00F2130F">
      <w:r w:rsidRPr="000A576F">
        <w:rPr>
          <w:rStyle w:val="HideTWBExt"/>
        </w:rPr>
        <w:t>&lt;/Amend&gt;</w:t>
      </w:r>
    </w:p>
    <w:p w14:paraId="170FB792"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183</w:t>
      </w:r>
      <w:r w:rsidRPr="000A576F">
        <w:rPr>
          <w:rStyle w:val="HideTWBExt"/>
          <w:b w:val="0"/>
        </w:rPr>
        <w:t>&lt;/NumAm&gt;</w:t>
      </w:r>
    </w:p>
    <w:p w14:paraId="51022A30" w14:textId="77777777" w:rsidR="00F2130F" w:rsidRPr="000A576F" w:rsidRDefault="00F2130F" w:rsidP="00F2130F">
      <w:pPr>
        <w:pStyle w:val="NormalBold"/>
      </w:pPr>
      <w:r w:rsidRPr="000A576F">
        <w:rPr>
          <w:rStyle w:val="HideTWBExt"/>
          <w:b w:val="0"/>
        </w:rPr>
        <w:t>&lt;RepeatBlock-By&gt;&lt;Members&gt;</w:t>
      </w:r>
      <w:r w:rsidRPr="000A576F">
        <w:t>Lídia Pereira, Isabel Benjumea Benjumea</w:t>
      </w:r>
      <w:r w:rsidRPr="000A576F">
        <w:rPr>
          <w:rStyle w:val="HideTWBExt"/>
          <w:b w:val="0"/>
        </w:rPr>
        <w:t>&lt;/Members&gt;</w:t>
      </w:r>
    </w:p>
    <w:p w14:paraId="5B195E95" w14:textId="77777777" w:rsidR="00F2130F" w:rsidRPr="000A576F" w:rsidRDefault="00F2130F" w:rsidP="00F2130F">
      <w:pPr>
        <w:pStyle w:val="NormalBold"/>
      </w:pPr>
      <w:r w:rsidRPr="000A576F">
        <w:rPr>
          <w:rStyle w:val="HideTWBExt"/>
          <w:b w:val="0"/>
        </w:rPr>
        <w:t>&lt;/RepeatBlock-By&gt;</w:t>
      </w:r>
    </w:p>
    <w:p w14:paraId="774E7096"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742315E" w14:textId="77777777" w:rsidR="00F2130F" w:rsidRPr="000A576F" w:rsidRDefault="00F2130F" w:rsidP="00F2130F">
      <w:pPr>
        <w:pStyle w:val="NormalBold"/>
      </w:pPr>
      <w:r w:rsidRPr="000A576F">
        <w:rPr>
          <w:rStyle w:val="HideTWBExt"/>
          <w:b w:val="0"/>
        </w:rPr>
        <w:t>&lt;Article&gt;</w:t>
      </w:r>
      <w:r w:rsidRPr="000A576F">
        <w:t>N.º 4</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D964CE7" w14:textId="77777777" w:rsidTr="00D35365">
        <w:trPr>
          <w:trHeight w:hRule="exact" w:val="240"/>
          <w:jc w:val="center"/>
        </w:trPr>
        <w:tc>
          <w:tcPr>
            <w:tcW w:w="9752" w:type="dxa"/>
            <w:gridSpan w:val="2"/>
            <w:tcBorders>
              <w:top w:val="nil"/>
              <w:left w:val="nil"/>
              <w:bottom w:val="nil"/>
              <w:right w:val="nil"/>
            </w:tcBorders>
          </w:tcPr>
          <w:p w14:paraId="616C94D3" w14:textId="77777777" w:rsidR="00F2130F" w:rsidRPr="000A576F" w:rsidRDefault="00F2130F" w:rsidP="00D35365"/>
        </w:tc>
      </w:tr>
      <w:tr w:rsidR="00F2130F" w:rsidRPr="000A576F" w14:paraId="5F817677" w14:textId="77777777" w:rsidTr="00D35365">
        <w:trPr>
          <w:trHeight w:val="240"/>
          <w:jc w:val="center"/>
        </w:trPr>
        <w:tc>
          <w:tcPr>
            <w:tcW w:w="4876" w:type="dxa"/>
            <w:tcBorders>
              <w:top w:val="nil"/>
              <w:left w:val="nil"/>
              <w:bottom w:val="nil"/>
              <w:right w:val="nil"/>
            </w:tcBorders>
          </w:tcPr>
          <w:p w14:paraId="2A110320"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9B1A7DB" w14:textId="77777777" w:rsidR="00F2130F" w:rsidRPr="000A576F" w:rsidRDefault="00F2130F" w:rsidP="00D35365">
            <w:pPr>
              <w:pStyle w:val="AmColumnHeading"/>
            </w:pPr>
            <w:r w:rsidRPr="000A576F">
              <w:t>Alteração</w:t>
            </w:r>
          </w:p>
        </w:tc>
      </w:tr>
      <w:tr w:rsidR="00F2130F" w:rsidRPr="000A576F" w14:paraId="40DBB260" w14:textId="77777777" w:rsidTr="00D35365">
        <w:trPr>
          <w:jc w:val="center"/>
        </w:trPr>
        <w:tc>
          <w:tcPr>
            <w:tcW w:w="4876" w:type="dxa"/>
            <w:tcBorders>
              <w:top w:val="nil"/>
              <w:left w:val="nil"/>
              <w:bottom w:val="nil"/>
              <w:right w:val="nil"/>
            </w:tcBorders>
          </w:tcPr>
          <w:p w14:paraId="04AAA161" w14:textId="77777777" w:rsidR="00F2130F" w:rsidRPr="000A576F" w:rsidRDefault="00F2130F" w:rsidP="00D35365">
            <w:pPr>
              <w:pStyle w:val="Normal6a"/>
            </w:pPr>
            <w:r w:rsidRPr="000A576F">
              <w:t>4.</w:t>
            </w:r>
            <w:r w:rsidRPr="000A576F">
              <w:tab/>
            </w:r>
            <w:r w:rsidRPr="000A576F">
              <w:rPr>
                <w:b/>
                <w:i/>
              </w:rPr>
              <w:t>Lamenta</w:t>
            </w:r>
            <w:r w:rsidRPr="000A576F">
              <w:t xml:space="preserve"> que muitos empresários estabelecidos na UE </w:t>
            </w:r>
            <w:r w:rsidRPr="000A576F">
              <w:rPr>
                <w:b/>
                <w:i/>
              </w:rPr>
              <w:t>sintam</w:t>
            </w:r>
            <w:r w:rsidRPr="000A576F">
              <w:t xml:space="preserve"> a necessidade de relocalizar as suas empresas para obterem mais facilmente acesso a financiamento e recursos; </w:t>
            </w:r>
            <w:r w:rsidRPr="000A576F">
              <w:rPr>
                <w:b/>
                <w:i/>
              </w:rPr>
              <w:t>deplora</w:t>
            </w:r>
            <w:r w:rsidRPr="000A576F">
              <w:t xml:space="preserve"> que estes empresários </w:t>
            </w:r>
            <w:r w:rsidRPr="000A576F">
              <w:rPr>
                <w:b/>
                <w:i/>
              </w:rPr>
              <w:t>procurem</w:t>
            </w:r>
            <w:r w:rsidRPr="000A576F">
              <w:t xml:space="preserve"> fornecedores de capital de risco fora da UE e se </w:t>
            </w:r>
            <w:r w:rsidRPr="000A576F">
              <w:rPr>
                <w:b/>
                <w:i/>
              </w:rPr>
              <w:t>expandam</w:t>
            </w:r>
            <w:r w:rsidRPr="000A576F">
              <w:t xml:space="preserve"> em mercados estrangeiros;</w:t>
            </w:r>
          </w:p>
        </w:tc>
        <w:tc>
          <w:tcPr>
            <w:tcW w:w="4876" w:type="dxa"/>
            <w:tcBorders>
              <w:top w:val="nil"/>
              <w:left w:val="nil"/>
              <w:bottom w:val="nil"/>
              <w:right w:val="nil"/>
            </w:tcBorders>
          </w:tcPr>
          <w:p w14:paraId="20FDBA2A" w14:textId="77777777" w:rsidR="00F2130F" w:rsidRPr="000A576F" w:rsidRDefault="00F2130F" w:rsidP="00D35365">
            <w:pPr>
              <w:pStyle w:val="Normal6a"/>
            </w:pPr>
            <w:r w:rsidRPr="000A576F">
              <w:t>4.</w:t>
            </w:r>
            <w:r w:rsidRPr="000A576F">
              <w:tab/>
            </w:r>
            <w:r w:rsidRPr="000A576F">
              <w:rPr>
                <w:b/>
                <w:i/>
              </w:rPr>
              <w:t>Reconhece</w:t>
            </w:r>
            <w:r w:rsidRPr="000A576F">
              <w:t xml:space="preserve"> que muitos empresários estabelecidos na UE </w:t>
            </w:r>
            <w:r w:rsidRPr="000A576F">
              <w:rPr>
                <w:b/>
                <w:i/>
              </w:rPr>
              <w:t>sentem</w:t>
            </w:r>
            <w:r w:rsidRPr="000A576F">
              <w:t xml:space="preserve"> a necessidade de relocalizar as suas empresas para obterem mais facilmente acesso a financiamento e recursos; </w:t>
            </w:r>
            <w:r w:rsidRPr="000A576F">
              <w:rPr>
                <w:b/>
                <w:i/>
              </w:rPr>
              <w:t>observa com preocupação</w:t>
            </w:r>
            <w:r w:rsidRPr="000A576F">
              <w:t xml:space="preserve"> que estes empresários </w:t>
            </w:r>
            <w:r w:rsidRPr="000A576F">
              <w:rPr>
                <w:b/>
                <w:i/>
              </w:rPr>
              <w:t>normalmente procuram</w:t>
            </w:r>
            <w:r w:rsidRPr="000A576F">
              <w:t xml:space="preserve"> fornecedores de capital de risco fora da UE e se </w:t>
            </w:r>
            <w:r w:rsidRPr="000A576F">
              <w:rPr>
                <w:b/>
                <w:i/>
              </w:rPr>
              <w:t>expandem</w:t>
            </w:r>
            <w:r w:rsidRPr="000A576F">
              <w:t xml:space="preserve"> em mercados estrangeiros</w:t>
            </w:r>
            <w:r w:rsidRPr="000A576F">
              <w:rPr>
                <w:b/>
                <w:i/>
              </w:rPr>
              <w:t>, principalmente devido às insuficiências e ineficiências nos mercados de capitais europeus</w:t>
            </w:r>
            <w:r w:rsidRPr="000A576F">
              <w:t>;</w:t>
            </w:r>
          </w:p>
        </w:tc>
      </w:tr>
    </w:tbl>
    <w:p w14:paraId="4756F3E7"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DD7B563" w14:textId="77777777" w:rsidR="00F2130F" w:rsidRPr="000A576F" w:rsidRDefault="00F2130F" w:rsidP="00F2130F">
      <w:r w:rsidRPr="000A576F">
        <w:rPr>
          <w:rStyle w:val="HideTWBExt"/>
        </w:rPr>
        <w:t>&lt;/Amend&gt;</w:t>
      </w:r>
    </w:p>
    <w:p w14:paraId="1F99BF69"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184</w:t>
      </w:r>
      <w:r w:rsidRPr="000A576F">
        <w:rPr>
          <w:rStyle w:val="HideTWBExt"/>
          <w:b w:val="0"/>
        </w:rPr>
        <w:t>&lt;/NumAm&gt;</w:t>
      </w:r>
    </w:p>
    <w:p w14:paraId="6850D085" w14:textId="23E5A83B" w:rsidR="00F2130F" w:rsidRPr="000A576F" w:rsidRDefault="00F2130F" w:rsidP="00F2130F">
      <w:pPr>
        <w:pStyle w:val="NormalBold"/>
      </w:pPr>
      <w:r w:rsidRPr="000A576F">
        <w:rPr>
          <w:rStyle w:val="HideTWBExt"/>
          <w:b w:val="0"/>
        </w:rPr>
        <w:t>&lt;RepeatBlock-By&gt;&lt;Members&gt;</w:t>
      </w:r>
      <w:r w:rsidRPr="000A576F">
        <w:t>Pascal Canfin, Stéphanie Yon</w:t>
      </w:r>
      <w:r w:rsidR="002C517D">
        <w:noBreakHyphen/>
      </w:r>
      <w:r w:rsidRPr="000A576F">
        <w:t>Courtin, Gilles Boyer, Billy Kelleher, Anouk Van Brug</w:t>
      </w:r>
      <w:r w:rsidRPr="000A576F">
        <w:rPr>
          <w:rStyle w:val="HideTWBExt"/>
          <w:b w:val="0"/>
        </w:rPr>
        <w:t>&lt;/Members&gt;</w:t>
      </w:r>
    </w:p>
    <w:p w14:paraId="7F5C730D" w14:textId="77777777" w:rsidR="00F2130F" w:rsidRPr="000A576F" w:rsidRDefault="00F2130F" w:rsidP="00F2130F">
      <w:pPr>
        <w:pStyle w:val="NormalBold"/>
      </w:pPr>
      <w:r w:rsidRPr="000A576F">
        <w:rPr>
          <w:rStyle w:val="HideTWBExt"/>
          <w:b w:val="0"/>
        </w:rPr>
        <w:t>&lt;/RepeatBlock-By&gt;</w:t>
      </w:r>
    </w:p>
    <w:p w14:paraId="18B6B9C7"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501CB1B" w14:textId="77777777" w:rsidR="00F2130F" w:rsidRPr="000A576F" w:rsidRDefault="00F2130F" w:rsidP="00F2130F">
      <w:pPr>
        <w:pStyle w:val="NormalBold"/>
      </w:pPr>
      <w:r w:rsidRPr="000A576F">
        <w:rPr>
          <w:rStyle w:val="HideTWBExt"/>
          <w:b w:val="0"/>
        </w:rPr>
        <w:t>&lt;Article&gt;</w:t>
      </w:r>
      <w:r w:rsidRPr="000A576F">
        <w:t>N.º 4</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504CEB7" w14:textId="77777777" w:rsidTr="00D35365">
        <w:trPr>
          <w:trHeight w:hRule="exact" w:val="240"/>
          <w:jc w:val="center"/>
        </w:trPr>
        <w:tc>
          <w:tcPr>
            <w:tcW w:w="9752" w:type="dxa"/>
            <w:gridSpan w:val="2"/>
            <w:tcBorders>
              <w:top w:val="nil"/>
              <w:left w:val="nil"/>
              <w:bottom w:val="nil"/>
              <w:right w:val="nil"/>
            </w:tcBorders>
          </w:tcPr>
          <w:p w14:paraId="20D98D0C" w14:textId="77777777" w:rsidR="00F2130F" w:rsidRPr="000A576F" w:rsidRDefault="00F2130F" w:rsidP="00D35365"/>
        </w:tc>
      </w:tr>
      <w:tr w:rsidR="00F2130F" w:rsidRPr="000A576F" w14:paraId="531982FD" w14:textId="77777777" w:rsidTr="00D35365">
        <w:trPr>
          <w:trHeight w:val="240"/>
          <w:jc w:val="center"/>
        </w:trPr>
        <w:tc>
          <w:tcPr>
            <w:tcW w:w="4876" w:type="dxa"/>
            <w:tcBorders>
              <w:top w:val="nil"/>
              <w:left w:val="nil"/>
              <w:bottom w:val="nil"/>
              <w:right w:val="nil"/>
            </w:tcBorders>
          </w:tcPr>
          <w:p w14:paraId="347B15A7"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0FA72F8" w14:textId="77777777" w:rsidR="00F2130F" w:rsidRPr="000A576F" w:rsidRDefault="00F2130F" w:rsidP="00D35365">
            <w:pPr>
              <w:pStyle w:val="AmColumnHeading"/>
            </w:pPr>
            <w:r w:rsidRPr="000A576F">
              <w:t>Alteração</w:t>
            </w:r>
          </w:p>
        </w:tc>
      </w:tr>
      <w:tr w:rsidR="00F2130F" w:rsidRPr="000A576F" w14:paraId="4250223F" w14:textId="77777777" w:rsidTr="00D35365">
        <w:trPr>
          <w:jc w:val="center"/>
        </w:trPr>
        <w:tc>
          <w:tcPr>
            <w:tcW w:w="4876" w:type="dxa"/>
            <w:tcBorders>
              <w:top w:val="nil"/>
              <w:left w:val="nil"/>
              <w:bottom w:val="nil"/>
              <w:right w:val="nil"/>
            </w:tcBorders>
          </w:tcPr>
          <w:p w14:paraId="14C2F729" w14:textId="77777777" w:rsidR="00F2130F" w:rsidRPr="000A576F" w:rsidRDefault="00F2130F" w:rsidP="00D35365">
            <w:pPr>
              <w:pStyle w:val="Normal6a"/>
            </w:pPr>
            <w:r w:rsidRPr="000A576F">
              <w:t>4.</w:t>
            </w:r>
            <w:r w:rsidRPr="000A576F">
              <w:tab/>
              <w:t xml:space="preserve">Lamenta que muitos empresários estabelecidos na UE sintam a necessidade de relocalizar as suas empresas para obterem mais facilmente acesso a financiamento e recursos; deplora que </w:t>
            </w:r>
            <w:r w:rsidRPr="000A576F">
              <w:rPr>
                <w:b/>
                <w:i/>
              </w:rPr>
              <w:t>estes empresários procurem fornecedores</w:t>
            </w:r>
            <w:r w:rsidRPr="000A576F">
              <w:t xml:space="preserve"> de capital de risco </w:t>
            </w:r>
            <w:r w:rsidRPr="000A576F">
              <w:rPr>
                <w:b/>
                <w:i/>
              </w:rPr>
              <w:t>fora da</w:t>
            </w:r>
            <w:r w:rsidRPr="000A576F">
              <w:t xml:space="preserve"> UE </w:t>
            </w:r>
            <w:r w:rsidRPr="000A576F">
              <w:rPr>
                <w:b/>
                <w:i/>
              </w:rPr>
              <w:t>e se expandam</w:t>
            </w:r>
            <w:r w:rsidRPr="000A576F">
              <w:t xml:space="preserve"> em mercados estrangeiros;</w:t>
            </w:r>
          </w:p>
        </w:tc>
        <w:tc>
          <w:tcPr>
            <w:tcW w:w="4876" w:type="dxa"/>
            <w:tcBorders>
              <w:top w:val="nil"/>
              <w:left w:val="nil"/>
              <w:bottom w:val="nil"/>
              <w:right w:val="nil"/>
            </w:tcBorders>
          </w:tcPr>
          <w:p w14:paraId="16908BCE" w14:textId="3C3BDF43" w:rsidR="00F2130F" w:rsidRPr="000A576F" w:rsidRDefault="00F2130F" w:rsidP="00D35365">
            <w:pPr>
              <w:pStyle w:val="Normal6a"/>
            </w:pPr>
            <w:r w:rsidRPr="000A576F">
              <w:t>4.</w:t>
            </w:r>
            <w:r w:rsidRPr="000A576F">
              <w:tab/>
              <w:t xml:space="preserve">Lamenta que muitos empresários estabelecidos na UE sintam a necessidade de relocalizar as suas empresas para obterem mais facilmente acesso a financiamento e recursos; deplora que </w:t>
            </w:r>
            <w:r w:rsidRPr="000A576F">
              <w:rPr>
                <w:b/>
                <w:i/>
              </w:rPr>
              <w:t>a falta de fundos</w:t>
            </w:r>
            <w:r w:rsidRPr="000A576F">
              <w:t xml:space="preserve"> de capital de risco </w:t>
            </w:r>
            <w:r w:rsidRPr="000A576F">
              <w:rPr>
                <w:b/>
                <w:i/>
              </w:rPr>
              <w:t>em grande escala e de possibilidades de saída financeiramente viáveis na</w:t>
            </w:r>
            <w:r w:rsidRPr="000A576F">
              <w:t xml:space="preserve"> UE </w:t>
            </w:r>
            <w:r w:rsidRPr="000A576F">
              <w:rPr>
                <w:b/>
                <w:i/>
              </w:rPr>
              <w:t>os leve a expandir</w:t>
            </w:r>
            <w:r w:rsidR="002C517D">
              <w:rPr>
                <w:b/>
                <w:i/>
              </w:rPr>
              <w:noBreakHyphen/>
            </w:r>
            <w:r w:rsidRPr="000A576F">
              <w:rPr>
                <w:b/>
                <w:i/>
              </w:rPr>
              <w:t>se</w:t>
            </w:r>
            <w:r w:rsidRPr="000A576F">
              <w:t xml:space="preserve"> </w:t>
            </w:r>
            <w:r w:rsidRPr="000A576F">
              <w:rPr>
                <w:b/>
                <w:i/>
              </w:rPr>
              <w:t>com investimentos estrangeiros e</w:t>
            </w:r>
            <w:r w:rsidRPr="000A576F">
              <w:t xml:space="preserve"> em mercados estrangeiros;</w:t>
            </w:r>
          </w:p>
        </w:tc>
      </w:tr>
    </w:tbl>
    <w:p w14:paraId="173E9E82"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853AFFA" w14:textId="77777777" w:rsidR="00F2130F" w:rsidRPr="000A576F" w:rsidRDefault="00F2130F" w:rsidP="00F2130F">
      <w:r w:rsidRPr="000A576F">
        <w:rPr>
          <w:rStyle w:val="HideTWBExt"/>
        </w:rPr>
        <w:t>&lt;/Amend&gt;</w:t>
      </w:r>
    </w:p>
    <w:p w14:paraId="71CB3AA4"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185</w:t>
      </w:r>
      <w:r w:rsidRPr="000A576F">
        <w:rPr>
          <w:rStyle w:val="HideTWBExt"/>
          <w:b w:val="0"/>
        </w:rPr>
        <w:t>&lt;/NumAm&gt;</w:t>
      </w:r>
    </w:p>
    <w:p w14:paraId="1C95A7BB" w14:textId="77777777" w:rsidR="00F2130F" w:rsidRPr="000A576F" w:rsidRDefault="00F2130F" w:rsidP="00F2130F">
      <w:pPr>
        <w:pStyle w:val="NormalBold"/>
      </w:pPr>
      <w:r w:rsidRPr="000A576F">
        <w:rPr>
          <w:rStyle w:val="HideTWBExt"/>
          <w:b w:val="0"/>
        </w:rPr>
        <w:t>&lt;RepeatBlock-By&gt;&lt;Members&gt;</w:t>
      </w:r>
      <w:r w:rsidRPr="000A576F">
        <w:t>Johan Van Overtveldt</w:t>
      </w:r>
      <w:r w:rsidRPr="000A576F">
        <w:rPr>
          <w:rStyle w:val="HideTWBExt"/>
          <w:b w:val="0"/>
        </w:rPr>
        <w:t>&lt;/Members&gt;</w:t>
      </w:r>
    </w:p>
    <w:p w14:paraId="3450780B" w14:textId="77777777" w:rsidR="00F2130F" w:rsidRPr="000A576F" w:rsidRDefault="00F2130F" w:rsidP="00F2130F">
      <w:pPr>
        <w:pStyle w:val="NormalBold"/>
      </w:pPr>
      <w:r w:rsidRPr="000A576F">
        <w:rPr>
          <w:rStyle w:val="HideTWBExt"/>
          <w:b w:val="0"/>
        </w:rPr>
        <w:t>&lt;/RepeatBlock-By&gt;</w:t>
      </w:r>
    </w:p>
    <w:p w14:paraId="0E19FFF0"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67C47AC" w14:textId="77777777" w:rsidR="00F2130F" w:rsidRPr="000A576F" w:rsidRDefault="00F2130F" w:rsidP="00F2130F">
      <w:pPr>
        <w:pStyle w:val="NormalBold"/>
      </w:pPr>
      <w:r w:rsidRPr="000A576F">
        <w:rPr>
          <w:rStyle w:val="HideTWBExt"/>
          <w:b w:val="0"/>
        </w:rPr>
        <w:t>&lt;Article&gt;</w:t>
      </w:r>
      <w:r w:rsidRPr="000A576F">
        <w:t>N.º 4</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098F21A" w14:textId="77777777" w:rsidTr="00D35365">
        <w:trPr>
          <w:trHeight w:hRule="exact" w:val="240"/>
          <w:jc w:val="center"/>
        </w:trPr>
        <w:tc>
          <w:tcPr>
            <w:tcW w:w="9752" w:type="dxa"/>
            <w:gridSpan w:val="2"/>
            <w:tcBorders>
              <w:top w:val="nil"/>
              <w:left w:val="nil"/>
              <w:bottom w:val="nil"/>
              <w:right w:val="nil"/>
            </w:tcBorders>
          </w:tcPr>
          <w:p w14:paraId="38D64EC7" w14:textId="77777777" w:rsidR="00F2130F" w:rsidRPr="000A576F" w:rsidRDefault="00F2130F" w:rsidP="00D35365"/>
        </w:tc>
      </w:tr>
      <w:tr w:rsidR="00F2130F" w:rsidRPr="000A576F" w14:paraId="4B0FCADF" w14:textId="77777777" w:rsidTr="00D35365">
        <w:trPr>
          <w:trHeight w:val="240"/>
          <w:jc w:val="center"/>
        </w:trPr>
        <w:tc>
          <w:tcPr>
            <w:tcW w:w="4876" w:type="dxa"/>
            <w:tcBorders>
              <w:top w:val="nil"/>
              <w:left w:val="nil"/>
              <w:bottom w:val="nil"/>
              <w:right w:val="nil"/>
            </w:tcBorders>
          </w:tcPr>
          <w:p w14:paraId="568C7FB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70BCEF7" w14:textId="77777777" w:rsidR="00F2130F" w:rsidRPr="000A576F" w:rsidRDefault="00F2130F" w:rsidP="00D35365">
            <w:pPr>
              <w:pStyle w:val="AmColumnHeading"/>
            </w:pPr>
            <w:r w:rsidRPr="000A576F">
              <w:t>Alteração</w:t>
            </w:r>
          </w:p>
        </w:tc>
      </w:tr>
      <w:tr w:rsidR="00F2130F" w:rsidRPr="000A576F" w14:paraId="6CD13C82" w14:textId="77777777" w:rsidTr="00D35365">
        <w:trPr>
          <w:jc w:val="center"/>
        </w:trPr>
        <w:tc>
          <w:tcPr>
            <w:tcW w:w="4876" w:type="dxa"/>
            <w:tcBorders>
              <w:top w:val="nil"/>
              <w:left w:val="nil"/>
              <w:bottom w:val="nil"/>
              <w:right w:val="nil"/>
            </w:tcBorders>
          </w:tcPr>
          <w:p w14:paraId="37E6B17E" w14:textId="77777777" w:rsidR="00F2130F" w:rsidRPr="000A576F" w:rsidRDefault="00F2130F" w:rsidP="00D35365">
            <w:pPr>
              <w:pStyle w:val="Normal6a"/>
            </w:pPr>
            <w:r w:rsidRPr="000A576F">
              <w:t>4.</w:t>
            </w:r>
            <w:r w:rsidRPr="000A576F">
              <w:tab/>
              <w:t xml:space="preserve">Lamenta que muitos empresários estabelecidos na UE sintam a necessidade de relocalizar as suas empresas para obterem mais facilmente acesso a financiamento e recursos; </w:t>
            </w:r>
            <w:r w:rsidRPr="000A576F">
              <w:rPr>
                <w:b/>
                <w:i/>
              </w:rPr>
              <w:t>deplora</w:t>
            </w:r>
            <w:r w:rsidRPr="000A576F">
              <w:t xml:space="preserve"> que estes empresários </w:t>
            </w:r>
            <w:r w:rsidRPr="000A576F">
              <w:rPr>
                <w:b/>
                <w:i/>
              </w:rPr>
              <w:t>procurem</w:t>
            </w:r>
            <w:r w:rsidRPr="000A576F">
              <w:t xml:space="preserve"> fornecedores de capital de risco fora da UE e se </w:t>
            </w:r>
            <w:r w:rsidRPr="000A576F">
              <w:rPr>
                <w:b/>
                <w:i/>
              </w:rPr>
              <w:t>expandam</w:t>
            </w:r>
            <w:r w:rsidRPr="000A576F">
              <w:t xml:space="preserve"> em mercados estrangeiros;</w:t>
            </w:r>
          </w:p>
        </w:tc>
        <w:tc>
          <w:tcPr>
            <w:tcW w:w="4876" w:type="dxa"/>
            <w:tcBorders>
              <w:top w:val="nil"/>
              <w:left w:val="nil"/>
              <w:bottom w:val="nil"/>
              <w:right w:val="nil"/>
            </w:tcBorders>
          </w:tcPr>
          <w:p w14:paraId="2833F881" w14:textId="77777777" w:rsidR="00F2130F" w:rsidRPr="000A576F" w:rsidRDefault="00F2130F" w:rsidP="00D35365">
            <w:pPr>
              <w:pStyle w:val="Normal6a"/>
            </w:pPr>
            <w:r w:rsidRPr="000A576F">
              <w:t>4.</w:t>
            </w:r>
            <w:r w:rsidRPr="000A576F">
              <w:tab/>
              <w:t xml:space="preserve">Lamenta que muitos empresários estabelecidos na UE sintam a necessidade de relocalizar as suas empresas para obterem mais facilmente acesso a financiamento e recursos; </w:t>
            </w:r>
            <w:r w:rsidRPr="000A576F">
              <w:rPr>
                <w:b/>
                <w:i/>
              </w:rPr>
              <w:t>salienta</w:t>
            </w:r>
            <w:r w:rsidRPr="000A576F">
              <w:t xml:space="preserve"> que estes empresários </w:t>
            </w:r>
            <w:r w:rsidRPr="000A576F">
              <w:rPr>
                <w:b/>
                <w:i/>
              </w:rPr>
              <w:t>procuram</w:t>
            </w:r>
            <w:r w:rsidRPr="000A576F">
              <w:t xml:space="preserve"> fornecedores de capital de risco fora da UE e se </w:t>
            </w:r>
            <w:r w:rsidRPr="000A576F">
              <w:rPr>
                <w:b/>
                <w:i/>
              </w:rPr>
              <w:t>expandem</w:t>
            </w:r>
            <w:r w:rsidRPr="000A576F">
              <w:t xml:space="preserve"> em mercados estrangeiros </w:t>
            </w:r>
            <w:r w:rsidRPr="000A576F">
              <w:rPr>
                <w:b/>
                <w:i/>
              </w:rPr>
              <w:t>devido à ausência de uma UMC integrada na UE</w:t>
            </w:r>
            <w:r w:rsidRPr="000A576F">
              <w:t>;</w:t>
            </w:r>
          </w:p>
        </w:tc>
      </w:tr>
    </w:tbl>
    <w:p w14:paraId="320B4AA7"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63BB338" w14:textId="77777777" w:rsidR="00F2130F" w:rsidRPr="000A576F" w:rsidRDefault="00F2130F" w:rsidP="00F2130F">
      <w:r w:rsidRPr="000A576F">
        <w:rPr>
          <w:rStyle w:val="HideTWBExt"/>
        </w:rPr>
        <w:t>&lt;/Amend&gt;</w:t>
      </w:r>
    </w:p>
    <w:p w14:paraId="6A5B9FA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186</w:t>
      </w:r>
      <w:r w:rsidRPr="000A576F">
        <w:rPr>
          <w:rStyle w:val="HideTWBExt"/>
          <w:b w:val="0"/>
        </w:rPr>
        <w:t>&lt;/NumAm&gt;</w:t>
      </w:r>
    </w:p>
    <w:p w14:paraId="5808EA8A" w14:textId="77777777" w:rsidR="00F2130F" w:rsidRPr="000A576F" w:rsidRDefault="00F2130F" w:rsidP="00F2130F">
      <w:pPr>
        <w:pStyle w:val="NormalBold"/>
      </w:pPr>
      <w:r w:rsidRPr="000A576F">
        <w:rPr>
          <w:rStyle w:val="HideTWBExt"/>
          <w:b w:val="0"/>
        </w:rPr>
        <w:t>&lt;RepeatBlock-By&gt;&lt;Members&gt;</w:t>
      </w:r>
      <w:r w:rsidRPr="000A576F">
        <w:t>Fernando Navarrete Rojas, Isabel Benjumea Benjumea</w:t>
      </w:r>
      <w:r w:rsidRPr="000A576F">
        <w:rPr>
          <w:rStyle w:val="HideTWBExt"/>
          <w:b w:val="0"/>
        </w:rPr>
        <w:t>&lt;/Members&gt;</w:t>
      </w:r>
    </w:p>
    <w:p w14:paraId="691A894C" w14:textId="77777777" w:rsidR="00F2130F" w:rsidRPr="000A576F" w:rsidRDefault="00F2130F" w:rsidP="00F2130F">
      <w:pPr>
        <w:pStyle w:val="NormalBold"/>
      </w:pPr>
      <w:r w:rsidRPr="000A576F">
        <w:rPr>
          <w:rStyle w:val="HideTWBExt"/>
          <w:b w:val="0"/>
        </w:rPr>
        <w:t>&lt;/RepeatBlock-By&gt;</w:t>
      </w:r>
    </w:p>
    <w:p w14:paraId="3A12084B"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0D4FD5C" w14:textId="77777777" w:rsidR="00F2130F" w:rsidRPr="000A576F" w:rsidRDefault="00F2130F" w:rsidP="00F2130F">
      <w:pPr>
        <w:pStyle w:val="NormalBold"/>
      </w:pPr>
      <w:r w:rsidRPr="000A576F">
        <w:rPr>
          <w:rStyle w:val="HideTWBExt"/>
          <w:b w:val="0"/>
        </w:rPr>
        <w:t>&lt;Article&gt;</w:t>
      </w:r>
      <w:r w:rsidRPr="000A576F">
        <w:t>N.º 4</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47A8FA9" w14:textId="77777777" w:rsidTr="00D35365">
        <w:trPr>
          <w:trHeight w:hRule="exact" w:val="240"/>
          <w:jc w:val="center"/>
        </w:trPr>
        <w:tc>
          <w:tcPr>
            <w:tcW w:w="9752" w:type="dxa"/>
            <w:gridSpan w:val="2"/>
            <w:tcBorders>
              <w:top w:val="nil"/>
              <w:left w:val="nil"/>
              <w:bottom w:val="nil"/>
              <w:right w:val="nil"/>
            </w:tcBorders>
          </w:tcPr>
          <w:p w14:paraId="6608A3A3" w14:textId="77777777" w:rsidR="00F2130F" w:rsidRPr="000A576F" w:rsidRDefault="00F2130F" w:rsidP="00D35365"/>
        </w:tc>
      </w:tr>
      <w:tr w:rsidR="00F2130F" w:rsidRPr="000A576F" w14:paraId="63A72164" w14:textId="77777777" w:rsidTr="00D35365">
        <w:trPr>
          <w:trHeight w:val="240"/>
          <w:jc w:val="center"/>
        </w:trPr>
        <w:tc>
          <w:tcPr>
            <w:tcW w:w="4876" w:type="dxa"/>
            <w:tcBorders>
              <w:top w:val="nil"/>
              <w:left w:val="nil"/>
              <w:bottom w:val="nil"/>
              <w:right w:val="nil"/>
            </w:tcBorders>
          </w:tcPr>
          <w:p w14:paraId="1CE6325E"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627103F" w14:textId="77777777" w:rsidR="00F2130F" w:rsidRPr="000A576F" w:rsidRDefault="00F2130F" w:rsidP="00D35365">
            <w:pPr>
              <w:pStyle w:val="AmColumnHeading"/>
            </w:pPr>
            <w:r w:rsidRPr="000A576F">
              <w:t>Alteração</w:t>
            </w:r>
          </w:p>
        </w:tc>
      </w:tr>
      <w:tr w:rsidR="00F2130F" w:rsidRPr="000A576F" w14:paraId="3A27F348" w14:textId="77777777" w:rsidTr="00D35365">
        <w:trPr>
          <w:jc w:val="center"/>
        </w:trPr>
        <w:tc>
          <w:tcPr>
            <w:tcW w:w="4876" w:type="dxa"/>
            <w:tcBorders>
              <w:top w:val="nil"/>
              <w:left w:val="nil"/>
              <w:bottom w:val="nil"/>
              <w:right w:val="nil"/>
            </w:tcBorders>
          </w:tcPr>
          <w:p w14:paraId="1DB8F7BC" w14:textId="77777777" w:rsidR="00F2130F" w:rsidRPr="000A576F" w:rsidRDefault="00F2130F" w:rsidP="00D35365">
            <w:pPr>
              <w:pStyle w:val="Normal6a"/>
            </w:pPr>
            <w:r w:rsidRPr="000A576F">
              <w:t>4.</w:t>
            </w:r>
            <w:r w:rsidRPr="000A576F">
              <w:tab/>
              <w:t xml:space="preserve">Lamenta que muitos empresários estabelecidos na UE sintam a necessidade de relocalizar as suas empresas para obterem mais facilmente acesso a financiamento e recursos; deplora que </w:t>
            </w:r>
            <w:r w:rsidRPr="000A576F">
              <w:rPr>
                <w:b/>
                <w:i/>
              </w:rPr>
              <w:t>estes empresários procurem fornecedores de</w:t>
            </w:r>
            <w:r w:rsidRPr="000A576F">
              <w:t xml:space="preserve"> capital de risco </w:t>
            </w:r>
            <w:r w:rsidRPr="000A576F">
              <w:rPr>
                <w:b/>
                <w:i/>
              </w:rPr>
              <w:t>fora da UE e se expandam em mercados estrangeiros</w:t>
            </w:r>
            <w:r w:rsidRPr="000A576F">
              <w:t>;</w:t>
            </w:r>
          </w:p>
        </w:tc>
        <w:tc>
          <w:tcPr>
            <w:tcW w:w="4876" w:type="dxa"/>
            <w:tcBorders>
              <w:top w:val="nil"/>
              <w:left w:val="nil"/>
              <w:bottom w:val="nil"/>
              <w:right w:val="nil"/>
            </w:tcBorders>
          </w:tcPr>
          <w:p w14:paraId="5C04AB2E" w14:textId="77777777" w:rsidR="00F2130F" w:rsidRPr="000A576F" w:rsidRDefault="00F2130F" w:rsidP="00D35365">
            <w:pPr>
              <w:pStyle w:val="Normal6a"/>
            </w:pPr>
            <w:r w:rsidRPr="000A576F">
              <w:t>4.</w:t>
            </w:r>
            <w:r w:rsidRPr="000A576F">
              <w:tab/>
              <w:t xml:space="preserve">Lamenta que muitos empresários estabelecidos na UE sintam a necessidade de relocalizar as suas empresas para obterem mais facilmente acesso a financiamento e recursos; </w:t>
            </w:r>
            <w:r w:rsidRPr="000A576F">
              <w:rPr>
                <w:b/>
                <w:i/>
              </w:rPr>
              <w:t>lamenta que o atual ecossistema regulamentar e financeiro da UE ainda não proporcione um quadro suficientemente profundo, acessível e diversificado para apoiar as necessidades de financiamento das empresas em crescimento;</w:t>
            </w:r>
            <w:r w:rsidRPr="000A576F">
              <w:t xml:space="preserve"> deplora que </w:t>
            </w:r>
            <w:r w:rsidRPr="000A576F">
              <w:rPr>
                <w:b/>
                <w:i/>
              </w:rPr>
              <w:t>este défice estrutural force muitos empresários estabelecidos na UE a procurarem</w:t>
            </w:r>
            <w:r w:rsidRPr="000A576F">
              <w:t xml:space="preserve"> capital de risco </w:t>
            </w:r>
            <w:r w:rsidRPr="000A576F">
              <w:rPr>
                <w:b/>
                <w:i/>
              </w:rPr>
              <w:t>e oportunidades de expansão em países terceiros</w:t>
            </w:r>
            <w:r w:rsidRPr="000A576F">
              <w:t>;</w:t>
            </w:r>
          </w:p>
        </w:tc>
      </w:tr>
    </w:tbl>
    <w:p w14:paraId="29ACD664"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6A98DDF" w14:textId="77777777" w:rsidR="00F2130F" w:rsidRPr="000A576F" w:rsidRDefault="00F2130F" w:rsidP="00F2130F">
      <w:r w:rsidRPr="000A576F">
        <w:rPr>
          <w:rStyle w:val="HideTWBExt"/>
        </w:rPr>
        <w:t>&lt;/Amend&gt;</w:t>
      </w:r>
    </w:p>
    <w:p w14:paraId="07A26187"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187</w:t>
      </w:r>
      <w:r w:rsidRPr="000A576F">
        <w:rPr>
          <w:rStyle w:val="HideTWBExt"/>
          <w:b w:val="0"/>
        </w:rPr>
        <w:t>&lt;/NumAm&gt;</w:t>
      </w:r>
    </w:p>
    <w:p w14:paraId="7B841EDA" w14:textId="77777777" w:rsidR="00F2130F" w:rsidRPr="000A576F" w:rsidRDefault="00F2130F" w:rsidP="00F2130F">
      <w:pPr>
        <w:pStyle w:val="NormalBold"/>
      </w:pPr>
      <w:r w:rsidRPr="000A576F">
        <w:rPr>
          <w:rStyle w:val="HideTWBExt"/>
          <w:b w:val="0"/>
        </w:rPr>
        <w:t>&lt;RepeatBlock-By&gt;&lt;Members&gt;</w:t>
      </w:r>
      <w:r w:rsidRPr="000A576F">
        <w:t>Michalis Hadjipantela</w:t>
      </w:r>
      <w:r w:rsidRPr="000A576F">
        <w:rPr>
          <w:rStyle w:val="HideTWBExt"/>
          <w:b w:val="0"/>
        </w:rPr>
        <w:t>&lt;/Members&gt;</w:t>
      </w:r>
    </w:p>
    <w:p w14:paraId="16A094D9" w14:textId="77777777" w:rsidR="00F2130F" w:rsidRPr="000A576F" w:rsidRDefault="00F2130F" w:rsidP="00F2130F">
      <w:pPr>
        <w:pStyle w:val="NormalBold"/>
      </w:pPr>
      <w:r w:rsidRPr="000A576F">
        <w:rPr>
          <w:rStyle w:val="HideTWBExt"/>
          <w:b w:val="0"/>
        </w:rPr>
        <w:t>&lt;/RepeatBlock-By&gt;</w:t>
      </w:r>
    </w:p>
    <w:p w14:paraId="297B01DB"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F02EACC" w14:textId="77777777" w:rsidR="00F2130F" w:rsidRPr="000A576F" w:rsidRDefault="00F2130F" w:rsidP="00F2130F">
      <w:pPr>
        <w:pStyle w:val="NormalBold"/>
      </w:pPr>
      <w:r w:rsidRPr="000A576F">
        <w:rPr>
          <w:rStyle w:val="HideTWBExt"/>
          <w:b w:val="0"/>
        </w:rPr>
        <w:t>&lt;Article&gt;</w:t>
      </w:r>
      <w:r w:rsidRPr="000A576F">
        <w:t>N.º 4</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7DE1039" w14:textId="77777777" w:rsidTr="00D35365">
        <w:trPr>
          <w:trHeight w:hRule="exact" w:val="240"/>
          <w:jc w:val="center"/>
        </w:trPr>
        <w:tc>
          <w:tcPr>
            <w:tcW w:w="9752" w:type="dxa"/>
            <w:gridSpan w:val="2"/>
            <w:tcBorders>
              <w:top w:val="nil"/>
              <w:left w:val="nil"/>
              <w:bottom w:val="nil"/>
              <w:right w:val="nil"/>
            </w:tcBorders>
          </w:tcPr>
          <w:p w14:paraId="5DF695CF" w14:textId="77777777" w:rsidR="00F2130F" w:rsidRPr="000A576F" w:rsidRDefault="00F2130F" w:rsidP="00D35365"/>
        </w:tc>
      </w:tr>
      <w:tr w:rsidR="00F2130F" w:rsidRPr="000A576F" w14:paraId="462CB7AB" w14:textId="77777777" w:rsidTr="00D35365">
        <w:trPr>
          <w:trHeight w:val="240"/>
          <w:jc w:val="center"/>
        </w:trPr>
        <w:tc>
          <w:tcPr>
            <w:tcW w:w="4876" w:type="dxa"/>
            <w:tcBorders>
              <w:top w:val="nil"/>
              <w:left w:val="nil"/>
              <w:bottom w:val="nil"/>
              <w:right w:val="nil"/>
            </w:tcBorders>
          </w:tcPr>
          <w:p w14:paraId="7D21355E"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E094F1B" w14:textId="77777777" w:rsidR="00F2130F" w:rsidRPr="000A576F" w:rsidRDefault="00F2130F" w:rsidP="00D35365">
            <w:pPr>
              <w:pStyle w:val="AmColumnHeading"/>
            </w:pPr>
            <w:r w:rsidRPr="000A576F">
              <w:t>Alteração</w:t>
            </w:r>
          </w:p>
        </w:tc>
      </w:tr>
      <w:tr w:rsidR="00F2130F" w:rsidRPr="000A576F" w14:paraId="68D004AD" w14:textId="77777777" w:rsidTr="00D35365">
        <w:trPr>
          <w:jc w:val="center"/>
        </w:trPr>
        <w:tc>
          <w:tcPr>
            <w:tcW w:w="4876" w:type="dxa"/>
            <w:tcBorders>
              <w:top w:val="nil"/>
              <w:left w:val="nil"/>
              <w:bottom w:val="nil"/>
              <w:right w:val="nil"/>
            </w:tcBorders>
          </w:tcPr>
          <w:p w14:paraId="3C8EF483" w14:textId="77777777" w:rsidR="00F2130F" w:rsidRPr="000A576F" w:rsidRDefault="00F2130F" w:rsidP="00D35365">
            <w:pPr>
              <w:pStyle w:val="Normal6a"/>
            </w:pPr>
            <w:r w:rsidRPr="000A576F">
              <w:t>4.</w:t>
            </w:r>
            <w:r w:rsidRPr="000A576F">
              <w:tab/>
              <w:t xml:space="preserve">Lamenta que muitos empresários estabelecidos na UE sintam a necessidade de relocalizar as suas empresas para obterem mais facilmente acesso a financiamento e recursos; deplora </w:t>
            </w:r>
            <w:r w:rsidRPr="000A576F">
              <w:rPr>
                <w:b/>
                <w:i/>
              </w:rPr>
              <w:t>que estes empresários procurem</w:t>
            </w:r>
            <w:r w:rsidRPr="000A576F">
              <w:t xml:space="preserve"> fornecedores de capital de risco </w:t>
            </w:r>
            <w:r w:rsidRPr="000A576F">
              <w:rPr>
                <w:b/>
                <w:i/>
              </w:rPr>
              <w:t>fora da UE e se expandam em mercados estrangeiros</w:t>
            </w:r>
            <w:r w:rsidRPr="000A576F">
              <w:t>;</w:t>
            </w:r>
          </w:p>
        </w:tc>
        <w:tc>
          <w:tcPr>
            <w:tcW w:w="4876" w:type="dxa"/>
            <w:tcBorders>
              <w:top w:val="nil"/>
              <w:left w:val="nil"/>
              <w:bottom w:val="nil"/>
              <w:right w:val="nil"/>
            </w:tcBorders>
          </w:tcPr>
          <w:p w14:paraId="534713D0" w14:textId="77777777" w:rsidR="00F2130F" w:rsidRPr="000A576F" w:rsidRDefault="00F2130F" w:rsidP="00D35365">
            <w:pPr>
              <w:pStyle w:val="Normal6a"/>
            </w:pPr>
            <w:r w:rsidRPr="000A576F">
              <w:t>4.</w:t>
            </w:r>
            <w:r w:rsidRPr="000A576F">
              <w:tab/>
              <w:t xml:space="preserve">Lamenta que muitos empresários estabelecidos na UE sintam a necessidade de relocalizar as suas empresas para obterem mais facilmente acesso a financiamento e recursos; deplora </w:t>
            </w:r>
            <w:r w:rsidRPr="000A576F">
              <w:rPr>
                <w:b/>
                <w:i/>
              </w:rPr>
              <w:t>a disponibilidade insuficiente de</w:t>
            </w:r>
            <w:r w:rsidRPr="000A576F">
              <w:t xml:space="preserve"> fornecedores de capital de risco </w:t>
            </w:r>
            <w:r w:rsidRPr="000A576F">
              <w:rPr>
                <w:b/>
                <w:i/>
              </w:rPr>
              <w:t>na União e solicita que se empreendam esforços imediatos e concretos para criar um ecossistema de capital de risco robusto e acessível, salientando a capacidade da União para a inovação sustentável e o crescimento económico</w:t>
            </w:r>
            <w:r w:rsidRPr="000A576F">
              <w:t>;</w:t>
            </w:r>
          </w:p>
        </w:tc>
      </w:tr>
    </w:tbl>
    <w:p w14:paraId="0F505331"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7943953" w14:textId="77777777" w:rsidR="00F2130F" w:rsidRPr="000A576F" w:rsidRDefault="00F2130F" w:rsidP="00F2130F">
      <w:r w:rsidRPr="000A576F">
        <w:rPr>
          <w:rStyle w:val="HideTWBExt"/>
        </w:rPr>
        <w:t>&lt;/Amend&gt;</w:t>
      </w:r>
    </w:p>
    <w:p w14:paraId="720A1C56"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188</w:t>
      </w:r>
      <w:r w:rsidRPr="000A576F">
        <w:rPr>
          <w:rStyle w:val="HideTWBExt"/>
          <w:b w:val="0"/>
        </w:rPr>
        <w:t>&lt;/NumAm&gt;</w:t>
      </w:r>
    </w:p>
    <w:p w14:paraId="08EE088E" w14:textId="77777777" w:rsidR="00F2130F" w:rsidRPr="000A576F" w:rsidRDefault="00F2130F" w:rsidP="00F2130F">
      <w:pPr>
        <w:pStyle w:val="NormalBold"/>
      </w:pPr>
      <w:r w:rsidRPr="000A576F">
        <w:rPr>
          <w:rStyle w:val="HideTWBExt"/>
          <w:b w:val="0"/>
        </w:rPr>
        <w:t>&lt;RepeatBlock-By&gt;&lt;Members&gt;</w:t>
      </w:r>
      <w:r w:rsidRPr="000A576F">
        <w:t>Eero Heinäluoma</w:t>
      </w:r>
      <w:r w:rsidRPr="000A576F">
        <w:rPr>
          <w:rStyle w:val="HideTWBExt"/>
          <w:b w:val="0"/>
        </w:rPr>
        <w:t>&lt;/Members&gt;</w:t>
      </w:r>
    </w:p>
    <w:p w14:paraId="2ECAE60F" w14:textId="77777777" w:rsidR="00F2130F" w:rsidRPr="000A576F" w:rsidRDefault="00F2130F" w:rsidP="00F2130F">
      <w:pPr>
        <w:pStyle w:val="NormalBold"/>
      </w:pPr>
      <w:r w:rsidRPr="000A576F">
        <w:rPr>
          <w:rStyle w:val="HideTWBExt"/>
          <w:b w:val="0"/>
        </w:rPr>
        <w:t>&lt;/RepeatBlock-By&gt;</w:t>
      </w:r>
    </w:p>
    <w:p w14:paraId="38E8A950"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0B43010" w14:textId="77777777" w:rsidR="00F2130F" w:rsidRPr="000A576F" w:rsidRDefault="00F2130F" w:rsidP="00F2130F">
      <w:pPr>
        <w:pStyle w:val="NormalBold"/>
      </w:pPr>
      <w:r w:rsidRPr="000A576F">
        <w:rPr>
          <w:rStyle w:val="HideTWBExt"/>
          <w:b w:val="0"/>
        </w:rPr>
        <w:t>&lt;Article&gt;</w:t>
      </w:r>
      <w:r w:rsidRPr="000A576F">
        <w:t>N.º 4</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874C585" w14:textId="77777777" w:rsidTr="00D35365">
        <w:trPr>
          <w:trHeight w:hRule="exact" w:val="240"/>
          <w:jc w:val="center"/>
        </w:trPr>
        <w:tc>
          <w:tcPr>
            <w:tcW w:w="9752" w:type="dxa"/>
            <w:gridSpan w:val="2"/>
            <w:tcBorders>
              <w:top w:val="nil"/>
              <w:left w:val="nil"/>
              <w:bottom w:val="nil"/>
              <w:right w:val="nil"/>
            </w:tcBorders>
          </w:tcPr>
          <w:p w14:paraId="2BA4B306" w14:textId="77777777" w:rsidR="00F2130F" w:rsidRPr="000A576F" w:rsidRDefault="00F2130F" w:rsidP="00D35365"/>
        </w:tc>
      </w:tr>
      <w:tr w:rsidR="00F2130F" w:rsidRPr="000A576F" w14:paraId="1F19C2A5" w14:textId="77777777" w:rsidTr="00D35365">
        <w:trPr>
          <w:trHeight w:val="240"/>
          <w:jc w:val="center"/>
        </w:trPr>
        <w:tc>
          <w:tcPr>
            <w:tcW w:w="4876" w:type="dxa"/>
            <w:tcBorders>
              <w:top w:val="nil"/>
              <w:left w:val="nil"/>
              <w:bottom w:val="nil"/>
              <w:right w:val="nil"/>
            </w:tcBorders>
          </w:tcPr>
          <w:p w14:paraId="62CA5F1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8AE3AFD" w14:textId="77777777" w:rsidR="00F2130F" w:rsidRPr="000A576F" w:rsidRDefault="00F2130F" w:rsidP="00D35365">
            <w:pPr>
              <w:pStyle w:val="AmColumnHeading"/>
            </w:pPr>
            <w:r w:rsidRPr="000A576F">
              <w:t>Alteração</w:t>
            </w:r>
          </w:p>
        </w:tc>
      </w:tr>
      <w:tr w:rsidR="00F2130F" w:rsidRPr="000A576F" w14:paraId="04E884A6" w14:textId="77777777" w:rsidTr="00D35365">
        <w:trPr>
          <w:jc w:val="center"/>
        </w:trPr>
        <w:tc>
          <w:tcPr>
            <w:tcW w:w="4876" w:type="dxa"/>
            <w:tcBorders>
              <w:top w:val="nil"/>
              <w:left w:val="nil"/>
              <w:bottom w:val="nil"/>
              <w:right w:val="nil"/>
            </w:tcBorders>
          </w:tcPr>
          <w:p w14:paraId="3A4CF967" w14:textId="77777777" w:rsidR="00F2130F" w:rsidRPr="000A576F" w:rsidRDefault="00F2130F" w:rsidP="00D35365">
            <w:pPr>
              <w:pStyle w:val="Normal6a"/>
            </w:pPr>
            <w:r w:rsidRPr="000A576F">
              <w:t>4.</w:t>
            </w:r>
            <w:r w:rsidRPr="000A576F">
              <w:tab/>
              <w:t>Lamenta que muitos empresários estabelecidos na UE sintam a necessidade de relocalizar as suas empresas para obterem mais facilmente acesso a financiamento e recursos; deplora que estes empresários procurem fornecedores de capital de risco fora da UE e se expandam em mercados estrangeiros;</w:t>
            </w:r>
          </w:p>
        </w:tc>
        <w:tc>
          <w:tcPr>
            <w:tcW w:w="4876" w:type="dxa"/>
            <w:tcBorders>
              <w:top w:val="nil"/>
              <w:left w:val="nil"/>
              <w:bottom w:val="nil"/>
              <w:right w:val="nil"/>
            </w:tcBorders>
          </w:tcPr>
          <w:p w14:paraId="3608A681" w14:textId="56FCB4A3" w:rsidR="00F2130F" w:rsidRPr="000A576F" w:rsidRDefault="00F2130F" w:rsidP="00D35365">
            <w:pPr>
              <w:pStyle w:val="Normal6a"/>
            </w:pPr>
            <w:r w:rsidRPr="000A576F">
              <w:t>4.</w:t>
            </w:r>
            <w:r w:rsidRPr="000A576F">
              <w:tab/>
              <w:t xml:space="preserve">Lamenta que muitos empresários estabelecidos na UE sintam a necessidade de relocalizar as suas empresas para obterem mais facilmente acesso a financiamento e recursos; deplora que estes empresários procurem fornecedores de capital de risco fora da UE e se expandam em mercados estrangeiros </w:t>
            </w:r>
            <w:r w:rsidRPr="000A576F">
              <w:rPr>
                <w:b/>
                <w:i/>
              </w:rPr>
              <w:t>enquanto a UE cria mais empresas em fase de arranque por ano do que os EUA e a rendibilidade dos investimentos em capital de risco é cerca de 6 % superior na UE (https://www.ceps.eu/its</w:t>
            </w:r>
            <w:r w:rsidR="002C517D">
              <w:rPr>
                <w:b/>
                <w:i/>
              </w:rPr>
              <w:noBreakHyphen/>
            </w:r>
            <w:r w:rsidRPr="000A576F">
              <w:rPr>
                <w:b/>
                <w:i/>
              </w:rPr>
              <w:t>finally</w:t>
            </w:r>
            <w:r w:rsidR="002C517D">
              <w:rPr>
                <w:b/>
                <w:i/>
              </w:rPr>
              <w:noBreakHyphen/>
            </w:r>
            <w:r w:rsidRPr="000A576F">
              <w:rPr>
                <w:b/>
                <w:i/>
              </w:rPr>
              <w:t>time</w:t>
            </w:r>
            <w:r w:rsidR="002C517D">
              <w:rPr>
                <w:b/>
                <w:i/>
              </w:rPr>
              <w:noBreakHyphen/>
            </w:r>
            <w:r w:rsidRPr="000A576F">
              <w:rPr>
                <w:b/>
                <w:i/>
              </w:rPr>
              <w:t>to</w:t>
            </w:r>
            <w:r w:rsidR="002C517D">
              <w:rPr>
                <w:b/>
                <w:i/>
              </w:rPr>
              <w:noBreakHyphen/>
            </w:r>
            <w:r w:rsidRPr="000A576F">
              <w:rPr>
                <w:b/>
                <w:i/>
              </w:rPr>
              <w:t>leverage</w:t>
            </w:r>
            <w:r w:rsidR="002C517D">
              <w:rPr>
                <w:b/>
                <w:i/>
              </w:rPr>
              <w:noBreakHyphen/>
            </w:r>
            <w:r w:rsidRPr="000A576F">
              <w:rPr>
                <w:b/>
                <w:i/>
              </w:rPr>
              <w:t>pension</w:t>
            </w:r>
            <w:r w:rsidR="002C517D">
              <w:rPr>
                <w:b/>
                <w:i/>
              </w:rPr>
              <w:noBreakHyphen/>
            </w:r>
            <w:r w:rsidRPr="000A576F">
              <w:rPr>
                <w:b/>
                <w:i/>
              </w:rPr>
              <w:t>funds</w:t>
            </w:r>
            <w:r w:rsidR="002C517D">
              <w:rPr>
                <w:b/>
                <w:i/>
              </w:rPr>
              <w:noBreakHyphen/>
            </w:r>
            <w:r w:rsidRPr="000A576F">
              <w:rPr>
                <w:b/>
                <w:i/>
              </w:rPr>
              <w:t>to</w:t>
            </w:r>
            <w:r w:rsidR="002C517D">
              <w:rPr>
                <w:b/>
                <w:i/>
              </w:rPr>
              <w:noBreakHyphen/>
            </w:r>
            <w:r w:rsidRPr="000A576F">
              <w:rPr>
                <w:b/>
                <w:i/>
              </w:rPr>
              <w:t>foster</w:t>
            </w:r>
            <w:r w:rsidR="002C517D">
              <w:rPr>
                <w:b/>
                <w:i/>
              </w:rPr>
              <w:noBreakHyphen/>
            </w:r>
            <w:r w:rsidRPr="000A576F">
              <w:rPr>
                <w:b/>
                <w:i/>
              </w:rPr>
              <w:t>eu</w:t>
            </w:r>
            <w:r w:rsidR="002C517D">
              <w:rPr>
                <w:b/>
                <w:i/>
              </w:rPr>
              <w:noBreakHyphen/>
            </w:r>
            <w:r w:rsidRPr="000A576F">
              <w:rPr>
                <w:b/>
                <w:i/>
              </w:rPr>
              <w:t>productivity</w:t>
            </w:r>
            <w:r w:rsidR="002C517D">
              <w:rPr>
                <w:b/>
                <w:i/>
              </w:rPr>
              <w:noBreakHyphen/>
            </w:r>
            <w:r w:rsidRPr="000A576F">
              <w:rPr>
                <w:b/>
                <w:i/>
              </w:rPr>
              <w:t>and</w:t>
            </w:r>
            <w:r w:rsidR="002C517D">
              <w:rPr>
                <w:b/>
                <w:i/>
              </w:rPr>
              <w:noBreakHyphen/>
            </w:r>
            <w:r w:rsidRPr="000A576F">
              <w:rPr>
                <w:b/>
                <w:i/>
              </w:rPr>
              <w:t>benefit</w:t>
            </w:r>
            <w:r w:rsidR="002C517D">
              <w:rPr>
                <w:b/>
                <w:i/>
              </w:rPr>
              <w:noBreakHyphen/>
            </w:r>
            <w:r w:rsidRPr="000A576F">
              <w:rPr>
                <w:b/>
                <w:i/>
              </w:rPr>
              <w:t>pensioners/)</w:t>
            </w:r>
            <w:r w:rsidRPr="000A576F">
              <w:t>;</w:t>
            </w:r>
          </w:p>
        </w:tc>
      </w:tr>
    </w:tbl>
    <w:p w14:paraId="6735895A"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BE3329E" w14:textId="77777777" w:rsidR="00F2130F" w:rsidRPr="000A576F" w:rsidRDefault="00F2130F" w:rsidP="00F2130F">
      <w:r w:rsidRPr="000A576F">
        <w:rPr>
          <w:rStyle w:val="HideTWBExt"/>
        </w:rPr>
        <w:t>&lt;/Amend&gt;</w:t>
      </w:r>
    </w:p>
    <w:p w14:paraId="15B7C3B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189</w:t>
      </w:r>
      <w:r w:rsidRPr="000A576F">
        <w:rPr>
          <w:rStyle w:val="HideTWBExt"/>
          <w:b w:val="0"/>
        </w:rPr>
        <w:t>&lt;/NumAm&gt;</w:t>
      </w:r>
    </w:p>
    <w:p w14:paraId="45DC3898"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2C73F563" w14:textId="77777777" w:rsidR="00F2130F" w:rsidRPr="000A576F" w:rsidRDefault="00F2130F" w:rsidP="00F2130F">
      <w:pPr>
        <w:pStyle w:val="NormalBold"/>
      </w:pPr>
      <w:r w:rsidRPr="000A576F">
        <w:rPr>
          <w:rStyle w:val="HideTWBExt"/>
          <w:b w:val="0"/>
        </w:rPr>
        <w:t>&lt;/RepeatBlock-By&gt;</w:t>
      </w:r>
    </w:p>
    <w:p w14:paraId="7799AC74"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D79E802" w14:textId="77777777" w:rsidR="00F2130F" w:rsidRPr="000A576F" w:rsidRDefault="00F2130F" w:rsidP="00F2130F">
      <w:pPr>
        <w:pStyle w:val="NormalBold"/>
      </w:pPr>
      <w:r w:rsidRPr="000A576F">
        <w:rPr>
          <w:rStyle w:val="HideTWBExt"/>
          <w:b w:val="0"/>
        </w:rPr>
        <w:t>&lt;Article&gt;</w:t>
      </w:r>
      <w:r w:rsidRPr="000A576F">
        <w:t>N.º 4</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0CE73DD" w14:textId="77777777" w:rsidTr="00D35365">
        <w:trPr>
          <w:trHeight w:hRule="exact" w:val="240"/>
          <w:jc w:val="center"/>
        </w:trPr>
        <w:tc>
          <w:tcPr>
            <w:tcW w:w="9752" w:type="dxa"/>
            <w:gridSpan w:val="2"/>
            <w:tcBorders>
              <w:top w:val="nil"/>
              <w:left w:val="nil"/>
              <w:bottom w:val="nil"/>
              <w:right w:val="nil"/>
            </w:tcBorders>
          </w:tcPr>
          <w:p w14:paraId="28C676F6" w14:textId="77777777" w:rsidR="00F2130F" w:rsidRPr="000A576F" w:rsidRDefault="00F2130F" w:rsidP="00D35365"/>
        </w:tc>
      </w:tr>
      <w:tr w:rsidR="00F2130F" w:rsidRPr="000A576F" w14:paraId="59CF2367" w14:textId="77777777" w:rsidTr="00D35365">
        <w:trPr>
          <w:trHeight w:val="240"/>
          <w:jc w:val="center"/>
        </w:trPr>
        <w:tc>
          <w:tcPr>
            <w:tcW w:w="4876" w:type="dxa"/>
            <w:tcBorders>
              <w:top w:val="nil"/>
              <w:left w:val="nil"/>
              <w:bottom w:val="nil"/>
              <w:right w:val="nil"/>
            </w:tcBorders>
          </w:tcPr>
          <w:p w14:paraId="6B3FBD7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754C325" w14:textId="77777777" w:rsidR="00F2130F" w:rsidRPr="000A576F" w:rsidRDefault="00F2130F" w:rsidP="00D35365">
            <w:pPr>
              <w:pStyle w:val="AmColumnHeading"/>
            </w:pPr>
            <w:r w:rsidRPr="000A576F">
              <w:t>Alteração</w:t>
            </w:r>
          </w:p>
        </w:tc>
      </w:tr>
      <w:tr w:rsidR="00F2130F" w:rsidRPr="000A576F" w14:paraId="46B1A5C3" w14:textId="77777777" w:rsidTr="00D35365">
        <w:trPr>
          <w:jc w:val="center"/>
        </w:trPr>
        <w:tc>
          <w:tcPr>
            <w:tcW w:w="4876" w:type="dxa"/>
            <w:tcBorders>
              <w:top w:val="nil"/>
              <w:left w:val="nil"/>
              <w:bottom w:val="nil"/>
              <w:right w:val="nil"/>
            </w:tcBorders>
          </w:tcPr>
          <w:p w14:paraId="7A8E12C3" w14:textId="77777777" w:rsidR="00F2130F" w:rsidRPr="000A576F" w:rsidRDefault="00F2130F" w:rsidP="00D35365">
            <w:pPr>
              <w:pStyle w:val="Normal6a"/>
            </w:pPr>
            <w:r w:rsidRPr="000A576F">
              <w:t>4.</w:t>
            </w:r>
            <w:r w:rsidRPr="000A576F">
              <w:tab/>
              <w:t>Lamenta que muitos empresários estabelecidos na UE sintam a necessidade de relocalizar as suas empresas para obterem mais facilmente acesso a financiamento e recursos; deplora que estes empresários procurem fornecedores de capital de risco fora da UE e se expandam em mercados estrangeiros;</w:t>
            </w:r>
          </w:p>
        </w:tc>
        <w:tc>
          <w:tcPr>
            <w:tcW w:w="4876" w:type="dxa"/>
            <w:tcBorders>
              <w:top w:val="nil"/>
              <w:left w:val="nil"/>
              <w:bottom w:val="nil"/>
              <w:right w:val="nil"/>
            </w:tcBorders>
          </w:tcPr>
          <w:p w14:paraId="3772B5B5" w14:textId="77777777" w:rsidR="00F2130F" w:rsidRPr="000A576F" w:rsidRDefault="00F2130F" w:rsidP="00D35365">
            <w:pPr>
              <w:pStyle w:val="Normal6a"/>
            </w:pPr>
            <w:r w:rsidRPr="000A576F">
              <w:t>4.</w:t>
            </w:r>
            <w:r w:rsidRPr="000A576F">
              <w:tab/>
              <w:t xml:space="preserve">Lamenta que muitos empresários estabelecidos na UE sintam a necessidade de relocalizar as suas empresas para obterem mais facilmente acesso a financiamento e recursos; deplora que estes empresários procurem fornecedores de capital de risco fora da UE e se expandam em mercados estrangeiros; </w:t>
            </w:r>
            <w:r w:rsidRPr="000A576F">
              <w:rPr>
                <w:b/>
                <w:i/>
              </w:rPr>
              <w:t>concorda com os Relatórios Draghi e Letta, segundo os quais a UE deve continuar a desenvolver os seus mercados de capital de risco; salienta, no entanto, que o apoio público aos mercados de capital de risco deve visar exclusivamente projetos alinhados com os objetivos do Pacto Ecológico e com impacto social positivo;</w:t>
            </w:r>
          </w:p>
        </w:tc>
      </w:tr>
    </w:tbl>
    <w:p w14:paraId="28310ED8"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D13489C" w14:textId="77777777" w:rsidR="00F2130F" w:rsidRPr="000A576F" w:rsidRDefault="00F2130F" w:rsidP="00F2130F">
      <w:r w:rsidRPr="000A576F">
        <w:rPr>
          <w:rStyle w:val="HideTWBExt"/>
        </w:rPr>
        <w:t>&lt;/Amend&gt;</w:t>
      </w:r>
    </w:p>
    <w:p w14:paraId="16DB5D9F"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190</w:t>
      </w:r>
      <w:r w:rsidRPr="000A576F">
        <w:rPr>
          <w:rStyle w:val="HideTWBExt"/>
          <w:b w:val="0"/>
        </w:rPr>
        <w:t>&lt;/NumAm&gt;</w:t>
      </w:r>
    </w:p>
    <w:p w14:paraId="78A369DC"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3021199B" w14:textId="77777777" w:rsidR="00F2130F" w:rsidRPr="000A576F" w:rsidRDefault="00F2130F" w:rsidP="00F2130F">
      <w:pPr>
        <w:pStyle w:val="NormalBold"/>
      </w:pPr>
      <w:r w:rsidRPr="000A576F">
        <w:rPr>
          <w:rStyle w:val="HideTWBExt"/>
          <w:b w:val="0"/>
        </w:rPr>
        <w:t>&lt;/RepeatBlock-By&gt;</w:t>
      </w:r>
    </w:p>
    <w:p w14:paraId="00E00C6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E479A24" w14:textId="77777777" w:rsidR="00F2130F" w:rsidRPr="000A576F" w:rsidRDefault="00F2130F" w:rsidP="00F2130F">
      <w:pPr>
        <w:pStyle w:val="NormalBold"/>
      </w:pPr>
      <w:r w:rsidRPr="000A576F">
        <w:rPr>
          <w:rStyle w:val="HideTWBExt"/>
          <w:b w:val="0"/>
        </w:rPr>
        <w:t>&lt;Article&gt;</w:t>
      </w:r>
      <w:r w:rsidRPr="000A576F">
        <w:t>N.º 4</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A8D76FB" w14:textId="77777777" w:rsidTr="00D35365">
        <w:trPr>
          <w:trHeight w:hRule="exact" w:val="240"/>
          <w:jc w:val="center"/>
        </w:trPr>
        <w:tc>
          <w:tcPr>
            <w:tcW w:w="9752" w:type="dxa"/>
            <w:gridSpan w:val="2"/>
            <w:tcBorders>
              <w:top w:val="nil"/>
              <w:left w:val="nil"/>
              <w:bottom w:val="nil"/>
              <w:right w:val="nil"/>
            </w:tcBorders>
          </w:tcPr>
          <w:p w14:paraId="0BF113B3" w14:textId="77777777" w:rsidR="00F2130F" w:rsidRPr="000A576F" w:rsidRDefault="00F2130F" w:rsidP="00D35365"/>
        </w:tc>
      </w:tr>
      <w:tr w:rsidR="00F2130F" w:rsidRPr="000A576F" w14:paraId="270738B5" w14:textId="77777777" w:rsidTr="00D35365">
        <w:trPr>
          <w:trHeight w:val="240"/>
          <w:jc w:val="center"/>
        </w:trPr>
        <w:tc>
          <w:tcPr>
            <w:tcW w:w="4876" w:type="dxa"/>
            <w:tcBorders>
              <w:top w:val="nil"/>
              <w:left w:val="nil"/>
              <w:bottom w:val="nil"/>
              <w:right w:val="nil"/>
            </w:tcBorders>
          </w:tcPr>
          <w:p w14:paraId="601A5F2C"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EC2175D" w14:textId="77777777" w:rsidR="00F2130F" w:rsidRPr="000A576F" w:rsidRDefault="00F2130F" w:rsidP="00D35365">
            <w:pPr>
              <w:pStyle w:val="AmColumnHeading"/>
            </w:pPr>
            <w:r w:rsidRPr="000A576F">
              <w:t>Alteração</w:t>
            </w:r>
          </w:p>
        </w:tc>
      </w:tr>
      <w:tr w:rsidR="00F2130F" w:rsidRPr="000A576F" w14:paraId="3FF852F5" w14:textId="77777777" w:rsidTr="00D35365">
        <w:trPr>
          <w:jc w:val="center"/>
        </w:trPr>
        <w:tc>
          <w:tcPr>
            <w:tcW w:w="4876" w:type="dxa"/>
            <w:tcBorders>
              <w:top w:val="nil"/>
              <w:left w:val="nil"/>
              <w:bottom w:val="nil"/>
              <w:right w:val="nil"/>
            </w:tcBorders>
          </w:tcPr>
          <w:p w14:paraId="5B173D36" w14:textId="77777777" w:rsidR="00F2130F" w:rsidRPr="000A576F" w:rsidRDefault="00F2130F" w:rsidP="00D35365">
            <w:pPr>
              <w:pStyle w:val="Normal6a"/>
            </w:pPr>
            <w:r w:rsidRPr="000A576F">
              <w:t>4.</w:t>
            </w:r>
            <w:r w:rsidRPr="000A576F">
              <w:tab/>
              <w:t>Lamenta que muitos empresários estabelecidos na UE sintam a necessidade de relocalizar as suas empresas para obterem mais facilmente acesso a financiamento e recursos; deplora que estes empresários procurem fornecedores de capital de risco fora da UE e se expandam em mercados estrangeiros;</w:t>
            </w:r>
          </w:p>
        </w:tc>
        <w:tc>
          <w:tcPr>
            <w:tcW w:w="4876" w:type="dxa"/>
            <w:tcBorders>
              <w:top w:val="nil"/>
              <w:left w:val="nil"/>
              <w:bottom w:val="nil"/>
              <w:right w:val="nil"/>
            </w:tcBorders>
          </w:tcPr>
          <w:p w14:paraId="25942912" w14:textId="77777777" w:rsidR="00F2130F" w:rsidRPr="000A576F" w:rsidRDefault="00F2130F" w:rsidP="00D35365">
            <w:pPr>
              <w:pStyle w:val="Normal6a"/>
            </w:pPr>
            <w:r w:rsidRPr="000A576F">
              <w:t>4.</w:t>
            </w:r>
            <w:r w:rsidRPr="000A576F">
              <w:tab/>
              <w:t xml:space="preserve">Lamenta que muitos empresários estabelecidos na UE sintam a necessidade de relocalizar as suas empresas </w:t>
            </w:r>
            <w:r w:rsidRPr="000A576F">
              <w:rPr>
                <w:b/>
                <w:i/>
              </w:rPr>
              <w:t>para jurisdições fora da UE</w:t>
            </w:r>
            <w:r w:rsidRPr="000A576F">
              <w:t xml:space="preserve"> para obterem mais facilmente acesso a financiamento e recursos; deplora que estes empresários procurem fornecedores de capital de risco fora da UE e se expandam em mercados estrangeiros; </w:t>
            </w:r>
            <w:r w:rsidRPr="000A576F">
              <w:rPr>
                <w:b/>
                <w:i/>
              </w:rPr>
              <w:t>reconhece que tais decisões apontam para uma falta geral de competitividade do ecossistema de financiamento europeu, em particular na fase de expansão, que deve ser resolvida; </w:t>
            </w:r>
          </w:p>
        </w:tc>
      </w:tr>
    </w:tbl>
    <w:p w14:paraId="34935C6B"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44D3F6E" w14:textId="77777777" w:rsidR="00F2130F" w:rsidRPr="000A576F" w:rsidRDefault="00F2130F" w:rsidP="00F2130F">
      <w:r w:rsidRPr="000A576F">
        <w:rPr>
          <w:rStyle w:val="HideTWBExt"/>
        </w:rPr>
        <w:t>&lt;/Amend&gt;</w:t>
      </w:r>
    </w:p>
    <w:p w14:paraId="67D2BD42"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191</w:t>
      </w:r>
      <w:r w:rsidRPr="000A576F">
        <w:rPr>
          <w:rStyle w:val="HideTWBExt"/>
          <w:b w:val="0"/>
        </w:rPr>
        <w:t>&lt;/NumAm&gt;</w:t>
      </w:r>
    </w:p>
    <w:p w14:paraId="1AB36D90"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707EE5F5"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4F48CE21" w14:textId="77777777" w:rsidR="00F2130F" w:rsidRPr="000A576F" w:rsidRDefault="00F2130F" w:rsidP="00F2130F">
      <w:pPr>
        <w:pStyle w:val="NormalBold"/>
      </w:pPr>
      <w:r w:rsidRPr="000A576F">
        <w:rPr>
          <w:rStyle w:val="HideTWBExt"/>
          <w:b w:val="0"/>
        </w:rPr>
        <w:t>&lt;Members&gt;</w:t>
      </w:r>
      <w:r w:rsidRPr="000A576F">
        <w:t>Jonás Fernández, René Repasi, Evelyn Regner, Niels Fuglsang, Claire Fita, Carla Tavares, Thomas Bajada, Francisco Assis, Lara Wolters</w:t>
      </w:r>
      <w:r w:rsidRPr="000A576F">
        <w:rPr>
          <w:rStyle w:val="HideTWBExt"/>
          <w:b w:val="0"/>
        </w:rPr>
        <w:t>&lt;/Members&gt;</w:t>
      </w:r>
    </w:p>
    <w:p w14:paraId="3718B802" w14:textId="77777777" w:rsidR="00F2130F" w:rsidRPr="000A576F" w:rsidRDefault="00F2130F" w:rsidP="00F2130F">
      <w:pPr>
        <w:pStyle w:val="NormalBold"/>
      </w:pPr>
      <w:r w:rsidRPr="000A576F">
        <w:rPr>
          <w:rStyle w:val="HideTWBExt"/>
          <w:b w:val="0"/>
        </w:rPr>
        <w:t>&lt;/RepeatBlock-By&gt;</w:t>
      </w:r>
    </w:p>
    <w:p w14:paraId="4A57ED6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A3B8FF7" w14:textId="77777777" w:rsidR="00F2130F" w:rsidRPr="000A576F" w:rsidRDefault="00F2130F" w:rsidP="00F2130F">
      <w:pPr>
        <w:pStyle w:val="NormalBold"/>
      </w:pPr>
      <w:r w:rsidRPr="000A576F">
        <w:rPr>
          <w:rStyle w:val="HideTWBExt"/>
          <w:b w:val="0"/>
        </w:rPr>
        <w:t>&lt;Article&gt;</w:t>
      </w:r>
      <w:r w:rsidRPr="000A576F">
        <w:t>N.º 4</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305BE00" w14:textId="77777777" w:rsidTr="00D35365">
        <w:trPr>
          <w:trHeight w:hRule="exact" w:val="240"/>
          <w:jc w:val="center"/>
        </w:trPr>
        <w:tc>
          <w:tcPr>
            <w:tcW w:w="9752" w:type="dxa"/>
            <w:gridSpan w:val="2"/>
            <w:tcBorders>
              <w:top w:val="nil"/>
              <w:left w:val="nil"/>
              <w:bottom w:val="nil"/>
              <w:right w:val="nil"/>
            </w:tcBorders>
          </w:tcPr>
          <w:p w14:paraId="4A0EC0C2" w14:textId="77777777" w:rsidR="00F2130F" w:rsidRPr="000A576F" w:rsidRDefault="00F2130F" w:rsidP="00D35365"/>
        </w:tc>
      </w:tr>
      <w:tr w:rsidR="00F2130F" w:rsidRPr="000A576F" w14:paraId="2105D11D" w14:textId="77777777" w:rsidTr="00D35365">
        <w:trPr>
          <w:trHeight w:val="240"/>
          <w:jc w:val="center"/>
        </w:trPr>
        <w:tc>
          <w:tcPr>
            <w:tcW w:w="4876" w:type="dxa"/>
            <w:tcBorders>
              <w:top w:val="nil"/>
              <w:left w:val="nil"/>
              <w:bottom w:val="nil"/>
              <w:right w:val="nil"/>
            </w:tcBorders>
          </w:tcPr>
          <w:p w14:paraId="7E56D29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3D943AB" w14:textId="77777777" w:rsidR="00F2130F" w:rsidRPr="000A576F" w:rsidRDefault="00F2130F" w:rsidP="00D35365">
            <w:pPr>
              <w:pStyle w:val="AmColumnHeading"/>
            </w:pPr>
            <w:r w:rsidRPr="000A576F">
              <w:t>Alteração</w:t>
            </w:r>
          </w:p>
        </w:tc>
      </w:tr>
      <w:tr w:rsidR="00F2130F" w:rsidRPr="000A576F" w14:paraId="4FE520E2" w14:textId="77777777" w:rsidTr="00D35365">
        <w:trPr>
          <w:jc w:val="center"/>
        </w:trPr>
        <w:tc>
          <w:tcPr>
            <w:tcW w:w="4876" w:type="dxa"/>
            <w:tcBorders>
              <w:top w:val="nil"/>
              <w:left w:val="nil"/>
              <w:bottom w:val="nil"/>
              <w:right w:val="nil"/>
            </w:tcBorders>
          </w:tcPr>
          <w:p w14:paraId="7733FEC7" w14:textId="77777777" w:rsidR="00F2130F" w:rsidRPr="000A576F" w:rsidRDefault="00F2130F" w:rsidP="00D35365">
            <w:pPr>
              <w:pStyle w:val="Normal6a"/>
            </w:pPr>
            <w:r w:rsidRPr="000A576F">
              <w:t>4.</w:t>
            </w:r>
            <w:r w:rsidRPr="000A576F">
              <w:tab/>
              <w:t>Lamenta que muitos empresários estabelecidos na UE sintam a necessidade de relocalizar as suas empresas para obterem mais facilmente acesso a financiamento e recursos; deplora que estes empresários procurem fornecedores de capital de risco fora da UE e se expandam em mercados estrangeiros;</w:t>
            </w:r>
          </w:p>
        </w:tc>
        <w:tc>
          <w:tcPr>
            <w:tcW w:w="4876" w:type="dxa"/>
            <w:tcBorders>
              <w:top w:val="nil"/>
              <w:left w:val="nil"/>
              <w:bottom w:val="nil"/>
              <w:right w:val="nil"/>
            </w:tcBorders>
          </w:tcPr>
          <w:p w14:paraId="20C20FCE" w14:textId="2831F81D" w:rsidR="00F2130F" w:rsidRPr="000A576F" w:rsidRDefault="00F2130F" w:rsidP="00D35365">
            <w:pPr>
              <w:pStyle w:val="Normal6a"/>
            </w:pPr>
            <w:r w:rsidRPr="000A576F">
              <w:t>4.</w:t>
            </w:r>
            <w:r w:rsidRPr="000A576F">
              <w:tab/>
              <w:t xml:space="preserve">Lamenta que muitos empresários estabelecidos na UE sintam a necessidade de relocalizar as suas empresas para obterem mais facilmente acesso a financiamento e recursos; deplora que estes empresários procurem fornecedores de capital de risco fora da UE e se expandam em mercados estrangeiros; </w:t>
            </w:r>
            <w:r w:rsidRPr="000A576F">
              <w:rPr>
                <w:b/>
                <w:i/>
              </w:rPr>
              <w:t>congratula</w:t>
            </w:r>
            <w:r w:rsidR="002C517D">
              <w:rPr>
                <w:b/>
                <w:i/>
              </w:rPr>
              <w:noBreakHyphen/>
            </w:r>
            <w:r w:rsidRPr="000A576F">
              <w:rPr>
                <w:b/>
                <w:i/>
              </w:rPr>
              <w:t>se com a recente adoção do Regulamento Admissão à Negociação, que facilitará às empresas de todas as dimensões, incluindo as PME, a admissão à cotação nas bolsas de valores europeias;</w:t>
            </w:r>
          </w:p>
        </w:tc>
      </w:tr>
    </w:tbl>
    <w:p w14:paraId="242B7025"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17A0074" w14:textId="77777777" w:rsidR="00F2130F" w:rsidRPr="000A576F" w:rsidRDefault="00F2130F" w:rsidP="00F2130F">
      <w:r w:rsidRPr="000A576F">
        <w:rPr>
          <w:rStyle w:val="HideTWBExt"/>
        </w:rPr>
        <w:t>&lt;/Amend&gt;</w:t>
      </w:r>
    </w:p>
    <w:p w14:paraId="29CE1745"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192</w:t>
      </w:r>
      <w:r w:rsidRPr="000A576F">
        <w:rPr>
          <w:rStyle w:val="HideTWBExt"/>
          <w:b w:val="0"/>
        </w:rPr>
        <w:t>&lt;/NumAm&gt;</w:t>
      </w:r>
    </w:p>
    <w:p w14:paraId="625F7619" w14:textId="77777777" w:rsidR="00F2130F" w:rsidRPr="000A576F" w:rsidRDefault="00F2130F" w:rsidP="00F2130F">
      <w:pPr>
        <w:pStyle w:val="NormalBold"/>
      </w:pPr>
      <w:r w:rsidRPr="000A576F">
        <w:rPr>
          <w:rStyle w:val="HideTWBExt"/>
          <w:b w:val="0"/>
        </w:rPr>
        <w:t>&lt;RepeatBlock-By&gt;&lt;Members&gt;</w:t>
      </w:r>
      <w:r w:rsidRPr="000A576F">
        <w:t>Sirpa Pietikäinen</w:t>
      </w:r>
      <w:r w:rsidRPr="000A576F">
        <w:rPr>
          <w:rStyle w:val="HideTWBExt"/>
          <w:b w:val="0"/>
        </w:rPr>
        <w:t>&lt;/Members&gt;</w:t>
      </w:r>
    </w:p>
    <w:p w14:paraId="03429A97" w14:textId="77777777" w:rsidR="00F2130F" w:rsidRPr="000A576F" w:rsidRDefault="00F2130F" w:rsidP="00F2130F">
      <w:pPr>
        <w:pStyle w:val="NormalBold"/>
      </w:pPr>
      <w:r w:rsidRPr="000A576F">
        <w:rPr>
          <w:rStyle w:val="HideTWBExt"/>
          <w:b w:val="0"/>
        </w:rPr>
        <w:t>&lt;/RepeatBlock-By&gt;</w:t>
      </w:r>
    </w:p>
    <w:p w14:paraId="2D314FD9"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7D10C21" w14:textId="77777777" w:rsidR="00F2130F" w:rsidRPr="000A576F" w:rsidRDefault="00F2130F" w:rsidP="00F2130F">
      <w:pPr>
        <w:pStyle w:val="NormalBold"/>
      </w:pPr>
      <w:r w:rsidRPr="000A576F">
        <w:rPr>
          <w:rStyle w:val="HideTWBExt"/>
          <w:b w:val="0"/>
        </w:rPr>
        <w:t>&lt;Article&gt;</w:t>
      </w:r>
      <w:r w:rsidRPr="000A576F">
        <w:t>N.º 4</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173454F" w14:textId="77777777" w:rsidTr="00D35365">
        <w:trPr>
          <w:trHeight w:hRule="exact" w:val="240"/>
          <w:jc w:val="center"/>
        </w:trPr>
        <w:tc>
          <w:tcPr>
            <w:tcW w:w="9752" w:type="dxa"/>
            <w:gridSpan w:val="2"/>
            <w:tcBorders>
              <w:top w:val="nil"/>
              <w:left w:val="nil"/>
              <w:bottom w:val="nil"/>
              <w:right w:val="nil"/>
            </w:tcBorders>
          </w:tcPr>
          <w:p w14:paraId="09CB25BC" w14:textId="77777777" w:rsidR="00F2130F" w:rsidRPr="000A576F" w:rsidRDefault="00F2130F" w:rsidP="00D35365"/>
        </w:tc>
      </w:tr>
      <w:tr w:rsidR="00F2130F" w:rsidRPr="000A576F" w14:paraId="671E9071" w14:textId="77777777" w:rsidTr="00D35365">
        <w:trPr>
          <w:trHeight w:val="240"/>
          <w:jc w:val="center"/>
        </w:trPr>
        <w:tc>
          <w:tcPr>
            <w:tcW w:w="4876" w:type="dxa"/>
            <w:tcBorders>
              <w:top w:val="nil"/>
              <w:left w:val="nil"/>
              <w:bottom w:val="nil"/>
              <w:right w:val="nil"/>
            </w:tcBorders>
          </w:tcPr>
          <w:p w14:paraId="4E36C16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5A5DD11" w14:textId="77777777" w:rsidR="00F2130F" w:rsidRPr="000A576F" w:rsidRDefault="00F2130F" w:rsidP="00D35365">
            <w:pPr>
              <w:pStyle w:val="AmColumnHeading"/>
            </w:pPr>
            <w:r w:rsidRPr="000A576F">
              <w:t>Alteração</w:t>
            </w:r>
          </w:p>
        </w:tc>
      </w:tr>
      <w:tr w:rsidR="00F2130F" w:rsidRPr="000A576F" w14:paraId="012DF3F4" w14:textId="77777777" w:rsidTr="00D35365">
        <w:trPr>
          <w:jc w:val="center"/>
        </w:trPr>
        <w:tc>
          <w:tcPr>
            <w:tcW w:w="4876" w:type="dxa"/>
            <w:tcBorders>
              <w:top w:val="nil"/>
              <w:left w:val="nil"/>
              <w:bottom w:val="nil"/>
              <w:right w:val="nil"/>
            </w:tcBorders>
          </w:tcPr>
          <w:p w14:paraId="1A9832E4" w14:textId="77777777" w:rsidR="00F2130F" w:rsidRPr="000A576F" w:rsidRDefault="00F2130F" w:rsidP="00D35365">
            <w:pPr>
              <w:pStyle w:val="Normal6a"/>
            </w:pPr>
            <w:r w:rsidRPr="000A576F">
              <w:t>4.</w:t>
            </w:r>
            <w:r w:rsidRPr="000A576F">
              <w:tab/>
              <w:t>Lamenta que muitos empresários estabelecidos na UE sintam a necessidade de relocalizar as suas empresas para obterem mais facilmente acesso a financiamento e recursos; deplora que estes empresários procurem fornecedores de capital de risco fora da UE e se expandam em mercados estrangeiros;</w:t>
            </w:r>
          </w:p>
        </w:tc>
        <w:tc>
          <w:tcPr>
            <w:tcW w:w="4876" w:type="dxa"/>
            <w:tcBorders>
              <w:top w:val="nil"/>
              <w:left w:val="nil"/>
              <w:bottom w:val="nil"/>
              <w:right w:val="nil"/>
            </w:tcBorders>
          </w:tcPr>
          <w:p w14:paraId="5BE5279F" w14:textId="77777777" w:rsidR="00F2130F" w:rsidRPr="000A576F" w:rsidRDefault="00F2130F" w:rsidP="00D35365">
            <w:pPr>
              <w:pStyle w:val="Normal6a"/>
            </w:pPr>
            <w:r w:rsidRPr="000A576F">
              <w:t>4.</w:t>
            </w:r>
            <w:r w:rsidRPr="000A576F">
              <w:tab/>
              <w:t>Lamenta que muitos empresários estabelecidos na UE sintam a necessidade de relocalizar as suas empresas para obterem mais facilmente acesso a financiamento e recursos; deplora que estes empresários procurem fornecedores de capital de risco fora da UE e se expandam em mercados estrangeiros;</w:t>
            </w:r>
            <w:r w:rsidRPr="000A576F">
              <w:rPr>
                <w:b/>
                <w:i/>
              </w:rPr>
              <w:t> apela, por conseguinte, a uma maior atenção para permitir a formação e o funcionamento de fundos europeus de crescimento e aquisição com dimensão suficiente;</w:t>
            </w:r>
          </w:p>
        </w:tc>
      </w:tr>
    </w:tbl>
    <w:p w14:paraId="5AF48E69"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30849E1" w14:textId="77777777" w:rsidR="00F2130F" w:rsidRPr="000A576F" w:rsidRDefault="00F2130F" w:rsidP="00F2130F">
      <w:r w:rsidRPr="000A576F">
        <w:rPr>
          <w:rStyle w:val="HideTWBExt"/>
        </w:rPr>
        <w:t>&lt;/Amend&gt;</w:t>
      </w:r>
    </w:p>
    <w:p w14:paraId="077CFD7A"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193</w:t>
      </w:r>
      <w:r w:rsidRPr="000A576F">
        <w:rPr>
          <w:rStyle w:val="HideTWBExt"/>
          <w:b w:val="0"/>
        </w:rPr>
        <w:t>&lt;/NumAm&gt;</w:t>
      </w:r>
    </w:p>
    <w:p w14:paraId="6114D50F"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773E92F0" w14:textId="77777777" w:rsidR="00F2130F" w:rsidRPr="000A576F" w:rsidRDefault="00F2130F" w:rsidP="00F2130F">
      <w:pPr>
        <w:pStyle w:val="NormalBold"/>
      </w:pPr>
      <w:r w:rsidRPr="000A576F">
        <w:rPr>
          <w:rStyle w:val="HideTWBExt"/>
          <w:b w:val="0"/>
        </w:rPr>
        <w:t>&lt;/RepeatBlock-By&gt;</w:t>
      </w:r>
    </w:p>
    <w:p w14:paraId="3697F002"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DDF4913" w14:textId="7898BC5D" w:rsidR="00F2130F" w:rsidRPr="000A576F" w:rsidRDefault="00F2130F" w:rsidP="00F2130F">
      <w:pPr>
        <w:pStyle w:val="NormalBold"/>
      </w:pPr>
      <w:r w:rsidRPr="000A576F">
        <w:rPr>
          <w:rStyle w:val="HideTWBExt"/>
          <w:b w:val="0"/>
        </w:rPr>
        <w:t>&lt;Article&gt;</w:t>
      </w:r>
      <w:r w:rsidRPr="000A576F">
        <w:t>N.º 4</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EC51D8D" w14:textId="77777777" w:rsidTr="00D35365">
        <w:trPr>
          <w:trHeight w:hRule="exact" w:val="240"/>
          <w:jc w:val="center"/>
        </w:trPr>
        <w:tc>
          <w:tcPr>
            <w:tcW w:w="9752" w:type="dxa"/>
            <w:gridSpan w:val="2"/>
            <w:tcBorders>
              <w:top w:val="nil"/>
              <w:left w:val="nil"/>
              <w:bottom w:val="nil"/>
              <w:right w:val="nil"/>
            </w:tcBorders>
          </w:tcPr>
          <w:p w14:paraId="7A0361A0" w14:textId="77777777" w:rsidR="00F2130F" w:rsidRPr="000A576F" w:rsidRDefault="00F2130F" w:rsidP="00D35365"/>
        </w:tc>
      </w:tr>
      <w:tr w:rsidR="00F2130F" w:rsidRPr="000A576F" w14:paraId="1D3A7441" w14:textId="77777777" w:rsidTr="00D35365">
        <w:trPr>
          <w:trHeight w:val="240"/>
          <w:jc w:val="center"/>
        </w:trPr>
        <w:tc>
          <w:tcPr>
            <w:tcW w:w="4876" w:type="dxa"/>
            <w:tcBorders>
              <w:top w:val="nil"/>
              <w:left w:val="nil"/>
              <w:bottom w:val="nil"/>
              <w:right w:val="nil"/>
            </w:tcBorders>
          </w:tcPr>
          <w:p w14:paraId="1B0B8FC1"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5969763" w14:textId="77777777" w:rsidR="00F2130F" w:rsidRPr="000A576F" w:rsidRDefault="00F2130F" w:rsidP="00D35365">
            <w:pPr>
              <w:pStyle w:val="AmColumnHeading"/>
            </w:pPr>
            <w:r w:rsidRPr="000A576F">
              <w:t>Alteração</w:t>
            </w:r>
          </w:p>
        </w:tc>
      </w:tr>
      <w:tr w:rsidR="00F2130F" w:rsidRPr="000A576F" w14:paraId="53D29497" w14:textId="77777777" w:rsidTr="00D35365">
        <w:trPr>
          <w:jc w:val="center"/>
        </w:trPr>
        <w:tc>
          <w:tcPr>
            <w:tcW w:w="4876" w:type="dxa"/>
            <w:tcBorders>
              <w:top w:val="nil"/>
              <w:left w:val="nil"/>
              <w:bottom w:val="nil"/>
              <w:right w:val="nil"/>
            </w:tcBorders>
          </w:tcPr>
          <w:p w14:paraId="668A996F" w14:textId="77777777" w:rsidR="00F2130F" w:rsidRPr="000A576F" w:rsidRDefault="00F2130F" w:rsidP="00D35365">
            <w:pPr>
              <w:pStyle w:val="Normal6a"/>
            </w:pPr>
          </w:p>
        </w:tc>
        <w:tc>
          <w:tcPr>
            <w:tcW w:w="4876" w:type="dxa"/>
            <w:tcBorders>
              <w:top w:val="nil"/>
              <w:left w:val="nil"/>
              <w:bottom w:val="nil"/>
              <w:right w:val="nil"/>
            </w:tcBorders>
          </w:tcPr>
          <w:p w14:paraId="6E2D1D86" w14:textId="4E1D045C" w:rsidR="00F2130F" w:rsidRPr="000A576F" w:rsidRDefault="00F2130F" w:rsidP="00D35365">
            <w:pPr>
              <w:pStyle w:val="Normal6a"/>
            </w:pPr>
            <w:r w:rsidRPr="000A576F">
              <w:rPr>
                <w:b/>
                <w:i/>
              </w:rPr>
              <w:t>4</w:t>
            </w:r>
            <w:r w:rsidR="002C517D">
              <w:rPr>
                <w:b/>
                <w:i/>
              </w:rPr>
              <w:noBreakHyphen/>
            </w:r>
            <w:r w:rsidRPr="000A576F">
              <w:rPr>
                <w:b/>
                <w:i/>
              </w:rPr>
              <w:t>A.</w:t>
            </w:r>
            <w:r w:rsidRPr="000A576F">
              <w:tab/>
            </w:r>
            <w:r w:rsidRPr="000A576F">
              <w:rPr>
                <w:b/>
                <w:i/>
              </w:rPr>
              <w:t>Lamenta que o baixo nível de educação financeira em muitos Estados</w:t>
            </w:r>
            <w:r w:rsidR="002C517D">
              <w:rPr>
                <w:b/>
                <w:i/>
              </w:rPr>
              <w:noBreakHyphen/>
            </w:r>
            <w:r w:rsidRPr="000A576F">
              <w:rPr>
                <w:b/>
                <w:i/>
              </w:rPr>
              <w:t>Membros da União Europeia represente um desafio significativo para a autonomia económica dos cidadãos e para o desenvolvimento de uma economia forte e competitiva; recorda que a fraca educação financeira prejudica a capacidade da população para tomar decisões informadas sobre a poupança, o investimento e o planeamento da reforma, e também impede os cidadãos de estarem mais bem equipados para responsabilizar os governos; afirma que esta lacuna na educação financeira não só compromete o bem</w:t>
            </w:r>
            <w:r w:rsidR="002C517D">
              <w:rPr>
                <w:b/>
                <w:i/>
              </w:rPr>
              <w:noBreakHyphen/>
            </w:r>
            <w:r w:rsidRPr="000A576F">
              <w:rPr>
                <w:b/>
                <w:i/>
              </w:rPr>
              <w:t>estar económico das pessoas, mas também limita a participação ativa nos mercados de capitais e impede o desenvolvimento de uma cultura de investimento crucial para o crescimento económico; congratula</w:t>
            </w:r>
            <w:r w:rsidR="002C517D">
              <w:rPr>
                <w:b/>
                <w:i/>
              </w:rPr>
              <w:noBreakHyphen/>
            </w:r>
            <w:r w:rsidRPr="000A576F">
              <w:rPr>
                <w:b/>
                <w:i/>
              </w:rPr>
              <w:t>se com a proposta da Comissão de uma nova estratégia e solicita que esta seja suficientemente ambiciosa para melhorar significativamente os níveis de educação em toda a Europa, assegurando uma mudança duradoura; defende a necessidade urgente de adotar medidas para promover uma educação financeira mais acessível e equitativa em toda a UE, respeitando as competências nacionais;</w:t>
            </w:r>
          </w:p>
        </w:tc>
      </w:tr>
    </w:tbl>
    <w:p w14:paraId="509B48E2"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047F2BF" w14:textId="77777777" w:rsidR="00F2130F" w:rsidRPr="000A576F" w:rsidRDefault="00F2130F" w:rsidP="00F2130F">
      <w:r w:rsidRPr="000A576F">
        <w:rPr>
          <w:rStyle w:val="HideTWBExt"/>
        </w:rPr>
        <w:t>&lt;/Amend&gt;</w:t>
      </w:r>
    </w:p>
    <w:p w14:paraId="497702F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194</w:t>
      </w:r>
      <w:r w:rsidRPr="000A576F">
        <w:rPr>
          <w:rStyle w:val="HideTWBExt"/>
          <w:b w:val="0"/>
        </w:rPr>
        <w:t>&lt;/NumAm&gt;</w:t>
      </w:r>
    </w:p>
    <w:p w14:paraId="75BA78E0"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0DBC28D5" w14:textId="77777777" w:rsidR="00F2130F" w:rsidRPr="000A576F" w:rsidRDefault="00F2130F" w:rsidP="00F2130F">
      <w:pPr>
        <w:pStyle w:val="NormalBold"/>
      </w:pPr>
      <w:r w:rsidRPr="000A576F">
        <w:rPr>
          <w:rStyle w:val="HideTWBExt"/>
          <w:b w:val="0"/>
        </w:rPr>
        <w:t>&lt;/RepeatBlock-By&gt;</w:t>
      </w:r>
    </w:p>
    <w:p w14:paraId="067725CF"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3F2330B" w14:textId="25C06ADB" w:rsidR="00F2130F" w:rsidRPr="000A576F" w:rsidRDefault="00F2130F" w:rsidP="00F2130F">
      <w:pPr>
        <w:pStyle w:val="NormalBold"/>
      </w:pPr>
      <w:r w:rsidRPr="000A576F">
        <w:rPr>
          <w:rStyle w:val="HideTWBExt"/>
          <w:b w:val="0"/>
        </w:rPr>
        <w:t>&lt;Article&gt;</w:t>
      </w:r>
      <w:r w:rsidRPr="000A576F">
        <w:t>N.º 4</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930B30A" w14:textId="77777777" w:rsidTr="00D35365">
        <w:trPr>
          <w:trHeight w:hRule="exact" w:val="240"/>
          <w:jc w:val="center"/>
        </w:trPr>
        <w:tc>
          <w:tcPr>
            <w:tcW w:w="9752" w:type="dxa"/>
            <w:gridSpan w:val="2"/>
            <w:tcBorders>
              <w:top w:val="nil"/>
              <w:left w:val="nil"/>
              <w:bottom w:val="nil"/>
              <w:right w:val="nil"/>
            </w:tcBorders>
          </w:tcPr>
          <w:p w14:paraId="1D9CF35B" w14:textId="77777777" w:rsidR="00F2130F" w:rsidRPr="000A576F" w:rsidRDefault="00F2130F" w:rsidP="00D35365"/>
        </w:tc>
      </w:tr>
      <w:tr w:rsidR="00F2130F" w:rsidRPr="000A576F" w14:paraId="15AC4179" w14:textId="77777777" w:rsidTr="00D35365">
        <w:trPr>
          <w:trHeight w:val="240"/>
          <w:jc w:val="center"/>
        </w:trPr>
        <w:tc>
          <w:tcPr>
            <w:tcW w:w="4876" w:type="dxa"/>
            <w:tcBorders>
              <w:top w:val="nil"/>
              <w:left w:val="nil"/>
              <w:bottom w:val="nil"/>
              <w:right w:val="nil"/>
            </w:tcBorders>
          </w:tcPr>
          <w:p w14:paraId="4C515D5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876190F" w14:textId="77777777" w:rsidR="00F2130F" w:rsidRPr="000A576F" w:rsidRDefault="00F2130F" w:rsidP="00D35365">
            <w:pPr>
              <w:pStyle w:val="AmColumnHeading"/>
            </w:pPr>
            <w:r w:rsidRPr="000A576F">
              <w:t>Alteração</w:t>
            </w:r>
          </w:p>
        </w:tc>
      </w:tr>
      <w:tr w:rsidR="00F2130F" w:rsidRPr="000A576F" w14:paraId="320226F4" w14:textId="77777777" w:rsidTr="00D35365">
        <w:trPr>
          <w:jc w:val="center"/>
        </w:trPr>
        <w:tc>
          <w:tcPr>
            <w:tcW w:w="4876" w:type="dxa"/>
            <w:tcBorders>
              <w:top w:val="nil"/>
              <w:left w:val="nil"/>
              <w:bottom w:val="nil"/>
              <w:right w:val="nil"/>
            </w:tcBorders>
          </w:tcPr>
          <w:p w14:paraId="0C587D73" w14:textId="77777777" w:rsidR="00F2130F" w:rsidRPr="000A576F" w:rsidRDefault="00F2130F" w:rsidP="00D35365">
            <w:pPr>
              <w:pStyle w:val="Normal6a"/>
            </w:pPr>
          </w:p>
        </w:tc>
        <w:tc>
          <w:tcPr>
            <w:tcW w:w="4876" w:type="dxa"/>
            <w:tcBorders>
              <w:top w:val="nil"/>
              <w:left w:val="nil"/>
              <w:bottom w:val="nil"/>
              <w:right w:val="nil"/>
            </w:tcBorders>
          </w:tcPr>
          <w:p w14:paraId="39D16AFC" w14:textId="3B988D14" w:rsidR="00F2130F" w:rsidRPr="000A576F" w:rsidRDefault="00F2130F" w:rsidP="00D35365">
            <w:pPr>
              <w:pStyle w:val="Normal6a"/>
            </w:pPr>
            <w:r w:rsidRPr="000A576F">
              <w:rPr>
                <w:b/>
                <w:i/>
              </w:rPr>
              <w:t>4</w:t>
            </w:r>
            <w:r w:rsidR="002C517D">
              <w:rPr>
                <w:b/>
                <w:i/>
              </w:rPr>
              <w:noBreakHyphen/>
            </w:r>
            <w:r w:rsidRPr="000A576F">
              <w:rPr>
                <w:b/>
                <w:i/>
              </w:rPr>
              <w:t>A.</w:t>
            </w:r>
            <w:r w:rsidRPr="000A576F">
              <w:tab/>
            </w:r>
            <w:r w:rsidRPr="000A576F">
              <w:rPr>
                <w:b/>
                <w:i/>
              </w:rPr>
              <w:t>Salienta que os mercados financeiros europeus devem ser atrativos e de fácil acesso tanto para os emitentes como para os investidores; sublinha que tal se aplica tanto aos mercados primários como aos secundários; salienta que a decisão de cotar num mercado regulamentado implica frequentemente requisitos adicionais significativos para as empresas, nomeadamente para proteger os investidores; observa que tais requisitos podem ser entendidos como uma desvantagem de as empresas se tornarem públicas; insta a Comissão a acompanhar continuamente os custos administrativos e de conformidade das empresas cotadas em bolsa, com vista a reduzi</w:t>
            </w:r>
            <w:r w:rsidR="002C517D">
              <w:rPr>
                <w:b/>
                <w:i/>
              </w:rPr>
              <w:noBreakHyphen/>
            </w:r>
            <w:r w:rsidRPr="000A576F">
              <w:rPr>
                <w:b/>
                <w:i/>
              </w:rPr>
              <w:t>los, em particular para as pequenas e médias empresas; congratula</w:t>
            </w:r>
            <w:r w:rsidR="002C517D">
              <w:rPr>
                <w:b/>
                <w:i/>
              </w:rPr>
              <w:noBreakHyphen/>
            </w:r>
            <w:r w:rsidRPr="000A576F">
              <w:rPr>
                <w:b/>
                <w:i/>
              </w:rPr>
              <w:t>se com o recém</w:t>
            </w:r>
            <w:r w:rsidR="002C517D">
              <w:rPr>
                <w:b/>
                <w:i/>
              </w:rPr>
              <w:noBreakHyphen/>
            </w:r>
            <w:r w:rsidRPr="000A576F">
              <w:rPr>
                <w:b/>
                <w:i/>
              </w:rPr>
              <w:t>adotado Regulamento Admissão à Negociação, que constitui um primeiro passo neste sentido; apela a uma aplicação pragmática do Regulamento Admissão à Negociação e insta a Comissão a continuar a desenvolver esta iniciativa;</w:t>
            </w:r>
          </w:p>
        </w:tc>
      </w:tr>
    </w:tbl>
    <w:p w14:paraId="179D3D94"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6500F91" w14:textId="77777777" w:rsidR="00F2130F" w:rsidRPr="000A576F" w:rsidRDefault="00F2130F" w:rsidP="00F2130F">
      <w:r w:rsidRPr="000A576F">
        <w:rPr>
          <w:rStyle w:val="HideTWBExt"/>
        </w:rPr>
        <w:t>&lt;/Amend&gt;</w:t>
      </w:r>
    </w:p>
    <w:p w14:paraId="5EAA0ECF"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195</w:t>
      </w:r>
      <w:r w:rsidRPr="000A576F">
        <w:rPr>
          <w:rStyle w:val="HideTWBExt"/>
          <w:b w:val="0"/>
        </w:rPr>
        <w:t>&lt;/NumAm&gt;</w:t>
      </w:r>
    </w:p>
    <w:p w14:paraId="3D06F830"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4F6C0CDF" w14:textId="77777777" w:rsidR="00F2130F" w:rsidRPr="000A576F" w:rsidRDefault="00F2130F" w:rsidP="00F2130F">
      <w:pPr>
        <w:pStyle w:val="NormalBold"/>
      </w:pPr>
      <w:r w:rsidRPr="000A576F">
        <w:rPr>
          <w:rStyle w:val="HideTWBExt"/>
          <w:b w:val="0"/>
        </w:rPr>
        <w:t>&lt;/RepeatBlock-By&gt;</w:t>
      </w:r>
    </w:p>
    <w:p w14:paraId="7F36B32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082FD4F" w14:textId="698654DB" w:rsidR="00F2130F" w:rsidRPr="000A576F" w:rsidRDefault="00F2130F" w:rsidP="00F2130F">
      <w:pPr>
        <w:pStyle w:val="NormalBold"/>
      </w:pPr>
      <w:r w:rsidRPr="000A576F">
        <w:rPr>
          <w:rStyle w:val="HideTWBExt"/>
          <w:b w:val="0"/>
        </w:rPr>
        <w:t>&lt;Article&gt;</w:t>
      </w:r>
      <w:r w:rsidRPr="000A576F">
        <w:t>N.º 4</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058E126" w14:textId="77777777" w:rsidTr="00D35365">
        <w:trPr>
          <w:trHeight w:hRule="exact" w:val="240"/>
          <w:jc w:val="center"/>
        </w:trPr>
        <w:tc>
          <w:tcPr>
            <w:tcW w:w="9752" w:type="dxa"/>
            <w:gridSpan w:val="2"/>
            <w:tcBorders>
              <w:top w:val="nil"/>
              <w:left w:val="nil"/>
              <w:bottom w:val="nil"/>
              <w:right w:val="nil"/>
            </w:tcBorders>
          </w:tcPr>
          <w:p w14:paraId="6C3CB782" w14:textId="77777777" w:rsidR="00F2130F" w:rsidRPr="000A576F" w:rsidRDefault="00F2130F" w:rsidP="00D35365"/>
        </w:tc>
      </w:tr>
      <w:tr w:rsidR="00F2130F" w:rsidRPr="000A576F" w14:paraId="12BA4BED" w14:textId="77777777" w:rsidTr="00D35365">
        <w:trPr>
          <w:trHeight w:val="240"/>
          <w:jc w:val="center"/>
        </w:trPr>
        <w:tc>
          <w:tcPr>
            <w:tcW w:w="4876" w:type="dxa"/>
            <w:tcBorders>
              <w:top w:val="nil"/>
              <w:left w:val="nil"/>
              <w:bottom w:val="nil"/>
              <w:right w:val="nil"/>
            </w:tcBorders>
          </w:tcPr>
          <w:p w14:paraId="1CC25070"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594A63C" w14:textId="77777777" w:rsidR="00F2130F" w:rsidRPr="000A576F" w:rsidRDefault="00F2130F" w:rsidP="00D35365">
            <w:pPr>
              <w:pStyle w:val="AmColumnHeading"/>
            </w:pPr>
            <w:r w:rsidRPr="000A576F">
              <w:t>Alteração</w:t>
            </w:r>
          </w:p>
        </w:tc>
      </w:tr>
      <w:tr w:rsidR="00F2130F" w:rsidRPr="000A576F" w14:paraId="5FE46765" w14:textId="77777777" w:rsidTr="00D35365">
        <w:trPr>
          <w:jc w:val="center"/>
        </w:trPr>
        <w:tc>
          <w:tcPr>
            <w:tcW w:w="4876" w:type="dxa"/>
            <w:tcBorders>
              <w:top w:val="nil"/>
              <w:left w:val="nil"/>
              <w:bottom w:val="nil"/>
              <w:right w:val="nil"/>
            </w:tcBorders>
          </w:tcPr>
          <w:p w14:paraId="0FFF8DCE" w14:textId="77777777" w:rsidR="00F2130F" w:rsidRPr="000A576F" w:rsidRDefault="00F2130F" w:rsidP="00D35365">
            <w:pPr>
              <w:pStyle w:val="Normal6a"/>
            </w:pPr>
          </w:p>
        </w:tc>
        <w:tc>
          <w:tcPr>
            <w:tcW w:w="4876" w:type="dxa"/>
            <w:tcBorders>
              <w:top w:val="nil"/>
              <w:left w:val="nil"/>
              <w:bottom w:val="nil"/>
              <w:right w:val="nil"/>
            </w:tcBorders>
          </w:tcPr>
          <w:p w14:paraId="59EFCEFB" w14:textId="38CD2E9B" w:rsidR="00F2130F" w:rsidRPr="000A576F" w:rsidRDefault="00F2130F" w:rsidP="00D35365">
            <w:pPr>
              <w:pStyle w:val="Normal6a"/>
            </w:pPr>
            <w:r w:rsidRPr="000A576F">
              <w:rPr>
                <w:b/>
                <w:i/>
              </w:rPr>
              <w:t>4</w:t>
            </w:r>
            <w:r w:rsidR="002C517D">
              <w:rPr>
                <w:b/>
                <w:i/>
              </w:rPr>
              <w:noBreakHyphen/>
            </w:r>
            <w:r w:rsidRPr="000A576F">
              <w:rPr>
                <w:b/>
                <w:i/>
              </w:rPr>
              <w:t>B.</w:t>
            </w:r>
            <w:r w:rsidRPr="000A576F">
              <w:tab/>
            </w:r>
            <w:r w:rsidRPr="000A576F">
              <w:rPr>
                <w:b/>
                <w:i/>
              </w:rPr>
              <w:t>Salienta que, em particular para as PME cotadas, a obtenção de uma cobertura suficiente dos estudos sobre capitais próprios constitui um desafio; salienta que a separação dos custos dos estudos das taxas de execução da negociação ao abrigo da DMIF II pode ter agravado esse problema; congratula</w:t>
            </w:r>
            <w:r w:rsidR="002C517D">
              <w:rPr>
                <w:b/>
                <w:i/>
              </w:rPr>
              <w:noBreakHyphen/>
            </w:r>
            <w:r w:rsidRPr="000A576F">
              <w:rPr>
                <w:b/>
                <w:i/>
              </w:rPr>
              <w:t>se com o facto de este requisito ter sido posteriormente flexibilizado pelo Regulamento Admissão à Negociação; insta a Comissão e a ESMA a continuarem a acompanhar a evolução das tendências dos estudos sobre capitais próprios, em particular para as PME;</w:t>
            </w:r>
          </w:p>
        </w:tc>
      </w:tr>
    </w:tbl>
    <w:p w14:paraId="585F8354"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33E0E19" w14:textId="77777777" w:rsidR="00F2130F" w:rsidRPr="000A576F" w:rsidRDefault="00F2130F" w:rsidP="00F2130F">
      <w:r w:rsidRPr="000A576F">
        <w:rPr>
          <w:rStyle w:val="HideTWBExt"/>
        </w:rPr>
        <w:t>&lt;/Amend&gt;</w:t>
      </w:r>
    </w:p>
    <w:p w14:paraId="604BEABE"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196</w:t>
      </w:r>
      <w:r w:rsidRPr="000A576F">
        <w:rPr>
          <w:rStyle w:val="HideTWBExt"/>
          <w:b w:val="0"/>
        </w:rPr>
        <w:t>&lt;/NumAm&gt;</w:t>
      </w:r>
    </w:p>
    <w:p w14:paraId="5B795DC7"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5A0F8491" w14:textId="77777777" w:rsidR="00F2130F" w:rsidRPr="000A576F" w:rsidRDefault="00F2130F" w:rsidP="00F2130F">
      <w:pPr>
        <w:pStyle w:val="NormalBold"/>
      </w:pPr>
      <w:r w:rsidRPr="000A576F">
        <w:rPr>
          <w:rStyle w:val="HideTWBExt"/>
          <w:b w:val="0"/>
        </w:rPr>
        <w:t>&lt;/RepeatBlock-By&gt;</w:t>
      </w:r>
    </w:p>
    <w:p w14:paraId="205D9062"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078D40C" w14:textId="34BCAD70" w:rsidR="00F2130F" w:rsidRPr="000A576F" w:rsidRDefault="00F2130F" w:rsidP="00F2130F">
      <w:pPr>
        <w:pStyle w:val="NormalBold"/>
      </w:pPr>
      <w:r w:rsidRPr="000A576F">
        <w:rPr>
          <w:rStyle w:val="HideTWBExt"/>
          <w:b w:val="0"/>
        </w:rPr>
        <w:t>&lt;Article&gt;</w:t>
      </w:r>
      <w:r w:rsidRPr="000A576F">
        <w:t>N.º 4</w:t>
      </w:r>
      <w:r w:rsidR="002C517D">
        <w:noBreakHyphen/>
      </w:r>
      <w:r w:rsidRPr="000A576F">
        <w:t>C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9C0EB79" w14:textId="77777777" w:rsidTr="00D35365">
        <w:trPr>
          <w:trHeight w:hRule="exact" w:val="240"/>
          <w:jc w:val="center"/>
        </w:trPr>
        <w:tc>
          <w:tcPr>
            <w:tcW w:w="9752" w:type="dxa"/>
            <w:gridSpan w:val="2"/>
            <w:tcBorders>
              <w:top w:val="nil"/>
              <w:left w:val="nil"/>
              <w:bottom w:val="nil"/>
              <w:right w:val="nil"/>
            </w:tcBorders>
          </w:tcPr>
          <w:p w14:paraId="766B9F08" w14:textId="77777777" w:rsidR="00F2130F" w:rsidRPr="000A576F" w:rsidRDefault="00F2130F" w:rsidP="00D35365"/>
        </w:tc>
      </w:tr>
      <w:tr w:rsidR="00F2130F" w:rsidRPr="000A576F" w14:paraId="5A3DD73E" w14:textId="77777777" w:rsidTr="00D35365">
        <w:trPr>
          <w:trHeight w:val="240"/>
          <w:jc w:val="center"/>
        </w:trPr>
        <w:tc>
          <w:tcPr>
            <w:tcW w:w="4876" w:type="dxa"/>
            <w:tcBorders>
              <w:top w:val="nil"/>
              <w:left w:val="nil"/>
              <w:bottom w:val="nil"/>
              <w:right w:val="nil"/>
            </w:tcBorders>
          </w:tcPr>
          <w:p w14:paraId="1916344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3E09842" w14:textId="77777777" w:rsidR="00F2130F" w:rsidRPr="000A576F" w:rsidRDefault="00F2130F" w:rsidP="00D35365">
            <w:pPr>
              <w:pStyle w:val="AmColumnHeading"/>
            </w:pPr>
            <w:r w:rsidRPr="000A576F">
              <w:t>Alteração</w:t>
            </w:r>
          </w:p>
        </w:tc>
      </w:tr>
      <w:tr w:rsidR="00F2130F" w:rsidRPr="000A576F" w14:paraId="27117DF5" w14:textId="77777777" w:rsidTr="00D35365">
        <w:trPr>
          <w:jc w:val="center"/>
        </w:trPr>
        <w:tc>
          <w:tcPr>
            <w:tcW w:w="4876" w:type="dxa"/>
            <w:tcBorders>
              <w:top w:val="nil"/>
              <w:left w:val="nil"/>
              <w:bottom w:val="nil"/>
              <w:right w:val="nil"/>
            </w:tcBorders>
          </w:tcPr>
          <w:p w14:paraId="1177595E" w14:textId="77777777" w:rsidR="00F2130F" w:rsidRPr="000A576F" w:rsidRDefault="00F2130F" w:rsidP="00D35365">
            <w:pPr>
              <w:pStyle w:val="Normal6a"/>
            </w:pPr>
          </w:p>
        </w:tc>
        <w:tc>
          <w:tcPr>
            <w:tcW w:w="4876" w:type="dxa"/>
            <w:tcBorders>
              <w:top w:val="nil"/>
              <w:left w:val="nil"/>
              <w:bottom w:val="nil"/>
              <w:right w:val="nil"/>
            </w:tcBorders>
          </w:tcPr>
          <w:p w14:paraId="2AAC1795" w14:textId="185D4019" w:rsidR="00F2130F" w:rsidRPr="000A576F" w:rsidRDefault="00F2130F" w:rsidP="00D35365">
            <w:pPr>
              <w:pStyle w:val="Normal6a"/>
            </w:pPr>
            <w:r w:rsidRPr="000A576F">
              <w:rPr>
                <w:b/>
                <w:i/>
              </w:rPr>
              <w:t>4</w:t>
            </w:r>
            <w:r w:rsidR="002C517D">
              <w:rPr>
                <w:b/>
                <w:i/>
              </w:rPr>
              <w:noBreakHyphen/>
            </w:r>
            <w:r w:rsidRPr="000A576F">
              <w:rPr>
                <w:b/>
                <w:i/>
              </w:rPr>
              <w:t>C.</w:t>
            </w:r>
            <w:r w:rsidRPr="000A576F">
              <w:tab/>
            </w:r>
            <w:r w:rsidRPr="000A576F">
              <w:rPr>
                <w:b/>
                <w:i/>
              </w:rPr>
              <w:t>Salienta a importância dos mercados de PME em crescimento, que ajudam as empresas de menor dimensão a tornar</w:t>
            </w:r>
            <w:r w:rsidR="002C517D">
              <w:rPr>
                <w:b/>
                <w:i/>
              </w:rPr>
              <w:noBreakHyphen/>
            </w:r>
            <w:r w:rsidRPr="000A576F">
              <w:rPr>
                <w:b/>
                <w:i/>
              </w:rPr>
              <w:t>se públicas; insta a Comissão a reforçar os mercados de PME em crescimento, nomeadamente através da introdução de requisitos mais simplificados para as cotações nesses mercados;</w:t>
            </w:r>
          </w:p>
        </w:tc>
      </w:tr>
    </w:tbl>
    <w:p w14:paraId="6519D6C6"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B5161AB" w14:textId="77777777" w:rsidR="00F2130F" w:rsidRPr="000A576F" w:rsidRDefault="00F2130F" w:rsidP="00F2130F">
      <w:r w:rsidRPr="000A576F">
        <w:rPr>
          <w:rStyle w:val="HideTWBExt"/>
        </w:rPr>
        <w:t>&lt;/Amend&gt;</w:t>
      </w:r>
    </w:p>
    <w:p w14:paraId="0FBAC9E9"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197</w:t>
      </w:r>
      <w:r w:rsidRPr="000A576F">
        <w:rPr>
          <w:rStyle w:val="HideTWBExt"/>
          <w:b w:val="0"/>
        </w:rPr>
        <w:t>&lt;/NumAm&gt;</w:t>
      </w:r>
    </w:p>
    <w:p w14:paraId="0BE0B136" w14:textId="77777777" w:rsidR="00F2130F" w:rsidRPr="000A576F" w:rsidRDefault="00F2130F" w:rsidP="00F2130F">
      <w:pPr>
        <w:pStyle w:val="NormalBold"/>
      </w:pPr>
      <w:r w:rsidRPr="000A576F">
        <w:rPr>
          <w:rStyle w:val="HideTWBExt"/>
          <w:b w:val="0"/>
        </w:rPr>
        <w:t>&lt;RepeatBlock-By&gt;&lt;Members&gt;</w:t>
      </w:r>
      <w:r w:rsidRPr="000A576F">
        <w:t>Giovanni Crosetto, Denis Nesci, Francesco Ventola</w:t>
      </w:r>
      <w:r w:rsidRPr="000A576F">
        <w:rPr>
          <w:rStyle w:val="HideTWBExt"/>
          <w:b w:val="0"/>
        </w:rPr>
        <w:t>&lt;/Members&gt;</w:t>
      </w:r>
    </w:p>
    <w:p w14:paraId="45FB159F" w14:textId="77777777" w:rsidR="00F2130F" w:rsidRPr="000A576F" w:rsidRDefault="00F2130F" w:rsidP="00F2130F">
      <w:pPr>
        <w:pStyle w:val="NormalBold"/>
      </w:pPr>
      <w:r w:rsidRPr="000A576F">
        <w:rPr>
          <w:rStyle w:val="HideTWBExt"/>
          <w:b w:val="0"/>
        </w:rPr>
        <w:t>&lt;/RepeatBlock-By&gt;</w:t>
      </w:r>
    </w:p>
    <w:p w14:paraId="4C7946A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3988953" w14:textId="77777777" w:rsidR="00F2130F" w:rsidRPr="000A576F" w:rsidRDefault="00F2130F" w:rsidP="00F2130F">
      <w:pPr>
        <w:pStyle w:val="NormalBold"/>
      </w:pPr>
      <w:r w:rsidRPr="000A576F">
        <w:rPr>
          <w:rStyle w:val="HideTWBExt"/>
          <w:b w:val="0"/>
        </w:rPr>
        <w:t>&lt;Article&gt;</w:t>
      </w:r>
      <w:r w:rsidRPr="000A576F">
        <w:t>N.º 5</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D48DF1D" w14:textId="77777777" w:rsidTr="00D35365">
        <w:trPr>
          <w:trHeight w:hRule="exact" w:val="240"/>
          <w:jc w:val="center"/>
        </w:trPr>
        <w:tc>
          <w:tcPr>
            <w:tcW w:w="9752" w:type="dxa"/>
            <w:gridSpan w:val="2"/>
            <w:tcBorders>
              <w:top w:val="nil"/>
              <w:left w:val="nil"/>
              <w:bottom w:val="nil"/>
              <w:right w:val="nil"/>
            </w:tcBorders>
          </w:tcPr>
          <w:p w14:paraId="6DD91D60" w14:textId="77777777" w:rsidR="00F2130F" w:rsidRPr="000A576F" w:rsidRDefault="00F2130F" w:rsidP="00D35365"/>
        </w:tc>
      </w:tr>
      <w:tr w:rsidR="00F2130F" w:rsidRPr="000A576F" w14:paraId="278018B2" w14:textId="77777777" w:rsidTr="00D35365">
        <w:trPr>
          <w:trHeight w:val="240"/>
          <w:jc w:val="center"/>
        </w:trPr>
        <w:tc>
          <w:tcPr>
            <w:tcW w:w="4876" w:type="dxa"/>
            <w:tcBorders>
              <w:top w:val="nil"/>
              <w:left w:val="nil"/>
              <w:bottom w:val="nil"/>
              <w:right w:val="nil"/>
            </w:tcBorders>
          </w:tcPr>
          <w:p w14:paraId="2FA44376"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BBCDD3C" w14:textId="77777777" w:rsidR="00F2130F" w:rsidRPr="000A576F" w:rsidRDefault="00F2130F" w:rsidP="00D35365">
            <w:pPr>
              <w:pStyle w:val="AmColumnHeading"/>
            </w:pPr>
            <w:r w:rsidRPr="000A576F">
              <w:t>Alteração</w:t>
            </w:r>
          </w:p>
        </w:tc>
      </w:tr>
      <w:tr w:rsidR="00F2130F" w:rsidRPr="000A576F" w14:paraId="61ED015D" w14:textId="77777777" w:rsidTr="00D35365">
        <w:trPr>
          <w:jc w:val="center"/>
        </w:trPr>
        <w:tc>
          <w:tcPr>
            <w:tcW w:w="4876" w:type="dxa"/>
            <w:tcBorders>
              <w:top w:val="nil"/>
              <w:left w:val="nil"/>
              <w:bottom w:val="nil"/>
              <w:right w:val="nil"/>
            </w:tcBorders>
          </w:tcPr>
          <w:p w14:paraId="78402C98" w14:textId="77777777" w:rsidR="00F2130F" w:rsidRPr="000A576F" w:rsidRDefault="00F2130F" w:rsidP="00D35365">
            <w:pPr>
              <w:pStyle w:val="Normal6a"/>
            </w:pPr>
            <w:r w:rsidRPr="000A576F">
              <w:t>5.</w:t>
            </w:r>
            <w:r w:rsidRPr="000A576F">
              <w:tab/>
            </w:r>
            <w:r w:rsidRPr="000A576F">
              <w:rPr>
                <w:b/>
                <w:i/>
              </w:rPr>
              <w:t>Sublinha que os recursos públicos devem ser destinados, em primeiro lugar, à garantia da sustentabilidade e da acessibilidade das</w:t>
            </w:r>
            <w:r w:rsidRPr="000A576F">
              <w:t xml:space="preserve"> infraestruturas e </w:t>
            </w:r>
            <w:r w:rsidRPr="000A576F">
              <w:rPr>
                <w:b/>
                <w:i/>
              </w:rPr>
              <w:t>dos</w:t>
            </w:r>
            <w:r w:rsidRPr="000A576F">
              <w:t xml:space="preserve"> serviços públicos </w:t>
            </w:r>
            <w:r w:rsidRPr="000A576F">
              <w:rPr>
                <w:b/>
                <w:i/>
              </w:rPr>
              <w:t>e que, por outro lado, é preciso estimular o investimento privado em indústrias inovadoras e limpas sob condições claramente definidas</w:t>
            </w:r>
            <w:r w:rsidRPr="000A576F">
              <w:t>;</w:t>
            </w:r>
          </w:p>
        </w:tc>
        <w:tc>
          <w:tcPr>
            <w:tcW w:w="4876" w:type="dxa"/>
            <w:tcBorders>
              <w:top w:val="nil"/>
              <w:left w:val="nil"/>
              <w:bottom w:val="nil"/>
              <w:right w:val="nil"/>
            </w:tcBorders>
          </w:tcPr>
          <w:p w14:paraId="50FBAB71" w14:textId="77777777" w:rsidR="00F2130F" w:rsidRPr="000A576F" w:rsidRDefault="00F2130F" w:rsidP="00D35365">
            <w:pPr>
              <w:pStyle w:val="Normal6a"/>
            </w:pPr>
            <w:r w:rsidRPr="000A576F">
              <w:t>5.</w:t>
            </w:r>
            <w:r w:rsidRPr="000A576F">
              <w:tab/>
            </w:r>
            <w:r w:rsidRPr="000A576F">
              <w:rPr>
                <w:b/>
                <w:i/>
              </w:rPr>
              <w:t>Apoia uma abordagem do crescimento induzida pelo mercado, através da promoção de um quadro regulamentar que permita a inovação do setor privado, ao mesmo tempo que garanta a manutenção eficiente de</w:t>
            </w:r>
            <w:r w:rsidRPr="000A576F">
              <w:t xml:space="preserve"> infraestruturas e serviços públicos </w:t>
            </w:r>
            <w:r w:rsidRPr="000A576F">
              <w:rPr>
                <w:b/>
                <w:i/>
              </w:rPr>
              <w:t>essenciais</w:t>
            </w:r>
            <w:r w:rsidRPr="000A576F">
              <w:t>;</w:t>
            </w:r>
          </w:p>
        </w:tc>
      </w:tr>
    </w:tbl>
    <w:p w14:paraId="5C5A3B87"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CAA95B8" w14:textId="77777777" w:rsidR="00F2130F" w:rsidRPr="000A576F" w:rsidRDefault="00F2130F" w:rsidP="00F2130F">
      <w:r w:rsidRPr="000A576F">
        <w:rPr>
          <w:rStyle w:val="HideTWBExt"/>
        </w:rPr>
        <w:t>&lt;/Amend&gt;</w:t>
      </w:r>
    </w:p>
    <w:p w14:paraId="0CAE8422"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198</w:t>
      </w:r>
      <w:r w:rsidRPr="000A576F">
        <w:rPr>
          <w:rStyle w:val="HideTWBExt"/>
          <w:b w:val="0"/>
        </w:rPr>
        <w:t>&lt;/NumAm&gt;</w:t>
      </w:r>
    </w:p>
    <w:p w14:paraId="1E0FD70F" w14:textId="77777777" w:rsidR="00F2130F" w:rsidRPr="000A576F" w:rsidRDefault="00F2130F" w:rsidP="00F2130F">
      <w:pPr>
        <w:pStyle w:val="NormalBold"/>
      </w:pPr>
      <w:r w:rsidRPr="000A576F">
        <w:rPr>
          <w:rStyle w:val="HideTWBExt"/>
          <w:b w:val="0"/>
        </w:rPr>
        <w:t>&lt;RepeatBlock-By&gt;&lt;Members&gt;</w:t>
      </w:r>
      <w:r w:rsidRPr="000A576F">
        <w:t>Fernando Navarrete Rojas, Isabel Benjumea Benjumea</w:t>
      </w:r>
      <w:r w:rsidRPr="000A576F">
        <w:rPr>
          <w:rStyle w:val="HideTWBExt"/>
          <w:b w:val="0"/>
        </w:rPr>
        <w:t>&lt;/Members&gt;</w:t>
      </w:r>
    </w:p>
    <w:p w14:paraId="60BA1198" w14:textId="77777777" w:rsidR="00F2130F" w:rsidRPr="000A576F" w:rsidRDefault="00F2130F" w:rsidP="00F2130F">
      <w:pPr>
        <w:pStyle w:val="NormalBold"/>
      </w:pPr>
      <w:r w:rsidRPr="000A576F">
        <w:rPr>
          <w:rStyle w:val="HideTWBExt"/>
          <w:b w:val="0"/>
        </w:rPr>
        <w:t>&lt;/RepeatBlock-By&gt;</w:t>
      </w:r>
    </w:p>
    <w:p w14:paraId="5D41E86E"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47EB999" w14:textId="77777777" w:rsidR="00F2130F" w:rsidRPr="000A576F" w:rsidRDefault="00F2130F" w:rsidP="00F2130F">
      <w:pPr>
        <w:pStyle w:val="NormalBold"/>
      </w:pPr>
      <w:r w:rsidRPr="000A576F">
        <w:rPr>
          <w:rStyle w:val="HideTWBExt"/>
          <w:b w:val="0"/>
        </w:rPr>
        <w:t>&lt;Article&gt;</w:t>
      </w:r>
      <w:r w:rsidRPr="000A576F">
        <w:t>N.º 5</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4BD4145" w14:textId="77777777" w:rsidTr="00D35365">
        <w:trPr>
          <w:trHeight w:hRule="exact" w:val="240"/>
          <w:jc w:val="center"/>
        </w:trPr>
        <w:tc>
          <w:tcPr>
            <w:tcW w:w="9752" w:type="dxa"/>
            <w:gridSpan w:val="2"/>
            <w:tcBorders>
              <w:top w:val="nil"/>
              <w:left w:val="nil"/>
              <w:bottom w:val="nil"/>
              <w:right w:val="nil"/>
            </w:tcBorders>
          </w:tcPr>
          <w:p w14:paraId="4CA3032A" w14:textId="77777777" w:rsidR="00F2130F" w:rsidRPr="000A576F" w:rsidRDefault="00F2130F" w:rsidP="00D35365"/>
        </w:tc>
      </w:tr>
      <w:tr w:rsidR="00F2130F" w:rsidRPr="000A576F" w14:paraId="7CFF8E13" w14:textId="77777777" w:rsidTr="00D35365">
        <w:trPr>
          <w:trHeight w:val="240"/>
          <w:jc w:val="center"/>
        </w:trPr>
        <w:tc>
          <w:tcPr>
            <w:tcW w:w="4876" w:type="dxa"/>
            <w:tcBorders>
              <w:top w:val="nil"/>
              <w:left w:val="nil"/>
              <w:bottom w:val="nil"/>
              <w:right w:val="nil"/>
            </w:tcBorders>
          </w:tcPr>
          <w:p w14:paraId="0B7DB3D5"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068BBF5" w14:textId="77777777" w:rsidR="00F2130F" w:rsidRPr="000A576F" w:rsidRDefault="00F2130F" w:rsidP="00D35365">
            <w:pPr>
              <w:pStyle w:val="AmColumnHeading"/>
            </w:pPr>
            <w:r w:rsidRPr="000A576F">
              <w:t>Alteração</w:t>
            </w:r>
          </w:p>
        </w:tc>
      </w:tr>
      <w:tr w:rsidR="00F2130F" w:rsidRPr="000A576F" w14:paraId="43004B2E" w14:textId="77777777" w:rsidTr="00D35365">
        <w:trPr>
          <w:jc w:val="center"/>
        </w:trPr>
        <w:tc>
          <w:tcPr>
            <w:tcW w:w="4876" w:type="dxa"/>
            <w:tcBorders>
              <w:top w:val="nil"/>
              <w:left w:val="nil"/>
              <w:bottom w:val="nil"/>
              <w:right w:val="nil"/>
            </w:tcBorders>
          </w:tcPr>
          <w:p w14:paraId="72FA7AA4" w14:textId="77777777" w:rsidR="00F2130F" w:rsidRPr="000A576F" w:rsidRDefault="00F2130F" w:rsidP="00D35365">
            <w:pPr>
              <w:pStyle w:val="Normal6a"/>
            </w:pPr>
            <w:r w:rsidRPr="000A576F">
              <w:t>5.</w:t>
            </w:r>
            <w:r w:rsidRPr="000A576F">
              <w:tab/>
              <w:t xml:space="preserve">Sublinha que os recursos públicos devem ser </w:t>
            </w:r>
            <w:r w:rsidRPr="000A576F">
              <w:rPr>
                <w:b/>
                <w:i/>
              </w:rPr>
              <w:t>destinados, em primeiro lugar, à garantia da sustentabilidade e da acessibilidade das infraestruturas e dos serviços</w:t>
            </w:r>
            <w:r w:rsidRPr="000A576F">
              <w:t xml:space="preserve"> públicos e que, por outro lado, </w:t>
            </w:r>
            <w:r w:rsidRPr="000A576F">
              <w:rPr>
                <w:b/>
                <w:i/>
              </w:rPr>
              <w:t>é preciso estimular o</w:t>
            </w:r>
            <w:r w:rsidRPr="000A576F">
              <w:t xml:space="preserve"> investimento privado </w:t>
            </w:r>
            <w:r w:rsidRPr="000A576F">
              <w:rPr>
                <w:b/>
                <w:i/>
              </w:rPr>
              <w:t>em indústrias inovadoras e limpas sob condições claramente definidas</w:t>
            </w:r>
            <w:r w:rsidRPr="000A576F">
              <w:t>;</w:t>
            </w:r>
          </w:p>
        </w:tc>
        <w:tc>
          <w:tcPr>
            <w:tcW w:w="4876" w:type="dxa"/>
            <w:tcBorders>
              <w:top w:val="nil"/>
              <w:left w:val="nil"/>
              <w:bottom w:val="nil"/>
              <w:right w:val="nil"/>
            </w:tcBorders>
          </w:tcPr>
          <w:p w14:paraId="0E3FDCA4" w14:textId="77777777" w:rsidR="00F2130F" w:rsidRPr="000A576F" w:rsidRDefault="00F2130F" w:rsidP="00D35365">
            <w:pPr>
              <w:pStyle w:val="Normal6a"/>
            </w:pPr>
            <w:r w:rsidRPr="000A576F">
              <w:t>5.</w:t>
            </w:r>
            <w:r w:rsidRPr="000A576F">
              <w:tab/>
              <w:t xml:space="preserve">Sublinha que os recursos públicos devem ser </w:t>
            </w:r>
            <w:r w:rsidRPr="000A576F">
              <w:rPr>
                <w:b/>
                <w:i/>
              </w:rPr>
              <w:t>utilizados de forma a gerar poupanças para os contribuintes europeus, nomeadamente dando prioridade ao fornecimento de bens</w:t>
            </w:r>
            <w:r w:rsidRPr="000A576F">
              <w:t xml:space="preserve"> públicos </w:t>
            </w:r>
            <w:r w:rsidRPr="000A576F">
              <w:rPr>
                <w:b/>
                <w:i/>
              </w:rPr>
              <w:t>europeus em domínios em que a ação a nível da UE permite uma maior eficiência e economias de escala,</w:t>
            </w:r>
            <w:r w:rsidRPr="000A576F">
              <w:t xml:space="preserve"> e que, por outro lado, </w:t>
            </w:r>
            <w:r w:rsidRPr="000A576F">
              <w:rPr>
                <w:b/>
                <w:i/>
              </w:rPr>
              <w:t>também sirva de estímulo ao</w:t>
            </w:r>
            <w:r w:rsidRPr="000A576F">
              <w:t xml:space="preserve"> investimento privado</w:t>
            </w:r>
            <w:r w:rsidRPr="000A576F">
              <w:rPr>
                <w:b/>
                <w:i/>
              </w:rPr>
              <w:t>, a fim de impulsionar a competitividade e a produtividade da UE e de colmatar o défice de inovação</w:t>
            </w:r>
            <w:r w:rsidRPr="000A576F">
              <w:t>;</w:t>
            </w:r>
          </w:p>
        </w:tc>
      </w:tr>
    </w:tbl>
    <w:p w14:paraId="7D51081D"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8B129A9" w14:textId="77777777" w:rsidR="00F2130F" w:rsidRPr="000A576F" w:rsidRDefault="00F2130F" w:rsidP="00F2130F">
      <w:r w:rsidRPr="000A576F">
        <w:rPr>
          <w:rStyle w:val="HideTWBExt"/>
        </w:rPr>
        <w:t>&lt;/Amend&gt;</w:t>
      </w:r>
    </w:p>
    <w:p w14:paraId="40ACBC4E"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199</w:t>
      </w:r>
      <w:r w:rsidRPr="000A576F">
        <w:rPr>
          <w:rStyle w:val="HideTWBExt"/>
          <w:b w:val="0"/>
        </w:rPr>
        <w:t>&lt;/NumAm&gt;</w:t>
      </w:r>
    </w:p>
    <w:p w14:paraId="3DC0C850"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27D185F2" w14:textId="77777777" w:rsidR="00F2130F" w:rsidRPr="000A576F" w:rsidRDefault="00F2130F" w:rsidP="00F2130F">
      <w:pPr>
        <w:pStyle w:val="NormalBold"/>
      </w:pPr>
      <w:r w:rsidRPr="000A576F">
        <w:rPr>
          <w:rStyle w:val="HideTWBExt"/>
          <w:b w:val="0"/>
        </w:rPr>
        <w:t>&lt;/RepeatBlock-By&gt;</w:t>
      </w:r>
    </w:p>
    <w:p w14:paraId="2C0C696F"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3359CF7" w14:textId="77777777" w:rsidR="00F2130F" w:rsidRPr="000A576F" w:rsidRDefault="00F2130F" w:rsidP="00F2130F">
      <w:pPr>
        <w:pStyle w:val="NormalBold"/>
      </w:pPr>
      <w:r w:rsidRPr="000A576F">
        <w:rPr>
          <w:rStyle w:val="HideTWBExt"/>
          <w:b w:val="0"/>
        </w:rPr>
        <w:t>&lt;Article&gt;</w:t>
      </w:r>
      <w:r w:rsidRPr="000A576F">
        <w:t>N.º 5</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3DAEF1F" w14:textId="77777777" w:rsidTr="00D35365">
        <w:trPr>
          <w:trHeight w:hRule="exact" w:val="240"/>
          <w:jc w:val="center"/>
        </w:trPr>
        <w:tc>
          <w:tcPr>
            <w:tcW w:w="9752" w:type="dxa"/>
            <w:gridSpan w:val="2"/>
            <w:tcBorders>
              <w:top w:val="nil"/>
              <w:left w:val="nil"/>
              <w:bottom w:val="nil"/>
              <w:right w:val="nil"/>
            </w:tcBorders>
          </w:tcPr>
          <w:p w14:paraId="6AD3A12B" w14:textId="77777777" w:rsidR="00F2130F" w:rsidRPr="000A576F" w:rsidRDefault="00F2130F" w:rsidP="00D35365"/>
        </w:tc>
      </w:tr>
      <w:tr w:rsidR="00F2130F" w:rsidRPr="000A576F" w14:paraId="3B69686C" w14:textId="77777777" w:rsidTr="00D35365">
        <w:trPr>
          <w:trHeight w:val="240"/>
          <w:jc w:val="center"/>
        </w:trPr>
        <w:tc>
          <w:tcPr>
            <w:tcW w:w="4876" w:type="dxa"/>
            <w:tcBorders>
              <w:top w:val="nil"/>
              <w:left w:val="nil"/>
              <w:bottom w:val="nil"/>
              <w:right w:val="nil"/>
            </w:tcBorders>
          </w:tcPr>
          <w:p w14:paraId="111465E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6955EF9" w14:textId="77777777" w:rsidR="00F2130F" w:rsidRPr="000A576F" w:rsidRDefault="00F2130F" w:rsidP="00D35365">
            <w:pPr>
              <w:pStyle w:val="AmColumnHeading"/>
            </w:pPr>
            <w:r w:rsidRPr="000A576F">
              <w:t>Alteração</w:t>
            </w:r>
          </w:p>
        </w:tc>
      </w:tr>
      <w:tr w:rsidR="00F2130F" w:rsidRPr="000A576F" w14:paraId="2A980E60" w14:textId="77777777" w:rsidTr="00D35365">
        <w:trPr>
          <w:jc w:val="center"/>
        </w:trPr>
        <w:tc>
          <w:tcPr>
            <w:tcW w:w="4876" w:type="dxa"/>
            <w:tcBorders>
              <w:top w:val="nil"/>
              <w:left w:val="nil"/>
              <w:bottom w:val="nil"/>
              <w:right w:val="nil"/>
            </w:tcBorders>
          </w:tcPr>
          <w:p w14:paraId="55D7DBA3" w14:textId="77777777" w:rsidR="00F2130F" w:rsidRPr="000A576F" w:rsidRDefault="00F2130F" w:rsidP="00D35365">
            <w:pPr>
              <w:pStyle w:val="Normal6a"/>
            </w:pPr>
            <w:r w:rsidRPr="000A576F">
              <w:t>5.</w:t>
            </w:r>
            <w:r w:rsidRPr="000A576F">
              <w:tab/>
              <w:t xml:space="preserve">Sublinha que os recursos públicos devem </w:t>
            </w:r>
            <w:r w:rsidRPr="000A576F">
              <w:rPr>
                <w:b/>
                <w:i/>
              </w:rPr>
              <w:t>ser destinados, em primeiro lugar, à garantia da sustentabilidade e da acessibilidade das infraestruturas e dos serviços públicos</w:t>
            </w:r>
            <w:r w:rsidRPr="000A576F">
              <w:t xml:space="preserve"> e que, por outro lado, é preciso estimular o investimento privado </w:t>
            </w:r>
            <w:r w:rsidRPr="000A576F">
              <w:rPr>
                <w:b/>
                <w:i/>
              </w:rPr>
              <w:t>em indústrias inovadoras e limpas sob condições claramente definidas</w:t>
            </w:r>
            <w:r w:rsidRPr="000A576F">
              <w:t>;</w:t>
            </w:r>
          </w:p>
        </w:tc>
        <w:tc>
          <w:tcPr>
            <w:tcW w:w="4876" w:type="dxa"/>
            <w:tcBorders>
              <w:top w:val="nil"/>
              <w:left w:val="nil"/>
              <w:bottom w:val="nil"/>
              <w:right w:val="nil"/>
            </w:tcBorders>
          </w:tcPr>
          <w:p w14:paraId="5511E557" w14:textId="1B0EA328" w:rsidR="00F2130F" w:rsidRPr="000A576F" w:rsidRDefault="00F2130F" w:rsidP="00D35365">
            <w:pPr>
              <w:pStyle w:val="Normal6a"/>
            </w:pPr>
            <w:r w:rsidRPr="000A576F">
              <w:t>5.</w:t>
            </w:r>
            <w:r w:rsidRPr="000A576F">
              <w:tab/>
              <w:t xml:space="preserve">Sublinha que os recursos públicos devem </w:t>
            </w:r>
            <w:r w:rsidRPr="000A576F">
              <w:rPr>
                <w:b/>
                <w:i/>
              </w:rPr>
              <w:t>concentrar</w:t>
            </w:r>
            <w:r w:rsidR="002C517D">
              <w:rPr>
                <w:b/>
                <w:i/>
              </w:rPr>
              <w:noBreakHyphen/>
            </w:r>
            <w:r w:rsidRPr="000A576F">
              <w:rPr>
                <w:b/>
                <w:i/>
              </w:rPr>
              <w:t>se no papel que podem desempenhar</w:t>
            </w:r>
            <w:r w:rsidRPr="000A576F">
              <w:t xml:space="preserve"> e que, por outro lado, é preciso estimular o investimento privado;</w:t>
            </w:r>
          </w:p>
        </w:tc>
      </w:tr>
    </w:tbl>
    <w:p w14:paraId="266C559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51B433D" w14:textId="77777777" w:rsidR="00F2130F" w:rsidRPr="000A576F" w:rsidRDefault="00F2130F" w:rsidP="00F2130F">
      <w:r w:rsidRPr="000A576F">
        <w:rPr>
          <w:rStyle w:val="HideTWBExt"/>
        </w:rPr>
        <w:t>&lt;/Amend&gt;</w:t>
      </w:r>
    </w:p>
    <w:p w14:paraId="55A7844D" w14:textId="77777777" w:rsidR="00F2130F" w:rsidRPr="000A576F" w:rsidRDefault="00F2130F" w:rsidP="00F2130F">
      <w:pPr>
        <w:pStyle w:val="AMNumberTabs0"/>
        <w:keepNext/>
        <w:rPr>
          <w:lang w:val="pt-PT"/>
        </w:rPr>
      </w:pPr>
      <w:r w:rsidRPr="000A576F">
        <w:rPr>
          <w:rStyle w:val="HideTWBExt"/>
          <w:b w:val="0"/>
          <w:lang w:val="pt-PT" w:eastAsia="en-US"/>
        </w:rPr>
        <w:t>&lt;Amend&gt;</w:t>
      </w:r>
      <w:r w:rsidRPr="000A576F">
        <w:rPr>
          <w:lang w:val="pt-PT"/>
        </w:rPr>
        <w:t>Alteração</w:t>
      </w:r>
      <w:r w:rsidRPr="000A576F">
        <w:rPr>
          <w:lang w:val="pt-PT"/>
        </w:rPr>
        <w:tab/>
      </w:r>
      <w:r w:rsidRPr="000A576F">
        <w:rPr>
          <w:lang w:val="pt-PT"/>
        </w:rPr>
        <w:tab/>
      </w:r>
      <w:r w:rsidRPr="000A576F">
        <w:rPr>
          <w:rStyle w:val="HideTWBExt"/>
          <w:b w:val="0"/>
          <w:lang w:val="pt-PT" w:eastAsia="en-US"/>
        </w:rPr>
        <w:t>&lt;NumAm&gt;</w:t>
      </w:r>
      <w:r w:rsidRPr="000A576F">
        <w:rPr>
          <w:lang w:val="pt-PT"/>
        </w:rPr>
        <w:t>200</w:t>
      </w:r>
      <w:r w:rsidRPr="000A576F">
        <w:rPr>
          <w:rStyle w:val="HideTWBExt"/>
          <w:b w:val="0"/>
          <w:lang w:val="pt-PT" w:eastAsia="en-US"/>
        </w:rPr>
        <w:t>&lt;/NumAm&gt;</w:t>
      </w:r>
    </w:p>
    <w:p w14:paraId="168B58B7" w14:textId="77777777" w:rsidR="00F2130F" w:rsidRPr="000A576F" w:rsidRDefault="00F2130F" w:rsidP="00F2130F">
      <w:pPr>
        <w:pStyle w:val="NormalBold"/>
      </w:pPr>
      <w:r w:rsidRPr="000A576F">
        <w:rPr>
          <w:rStyle w:val="HideTWBExt"/>
          <w:b w:val="0"/>
        </w:rPr>
        <w:t>&lt;RepeatBlock-By&gt;&lt;Members&gt;</w:t>
      </w:r>
      <w:r w:rsidRPr="000A576F">
        <w:t>Danuše Nerudová</w:t>
      </w:r>
      <w:r w:rsidRPr="000A576F">
        <w:rPr>
          <w:rStyle w:val="HideTWBExt"/>
          <w:b w:val="0"/>
        </w:rPr>
        <w:t>&lt;/Members&gt;</w:t>
      </w:r>
    </w:p>
    <w:p w14:paraId="7AD716AE" w14:textId="77777777" w:rsidR="00F2130F" w:rsidRPr="000A576F" w:rsidRDefault="00F2130F" w:rsidP="00F2130F">
      <w:r w:rsidRPr="000A576F">
        <w:rPr>
          <w:rStyle w:val="HideTWBExt"/>
        </w:rPr>
        <w:t>&lt;/RepeatBlock-By&gt;</w:t>
      </w:r>
    </w:p>
    <w:p w14:paraId="288E05E0" w14:textId="77777777" w:rsidR="00F2130F" w:rsidRPr="000A576F" w:rsidRDefault="00F2130F" w:rsidP="00F2130F">
      <w:pPr>
        <w:pStyle w:val="NormalBold"/>
        <w:keepNext/>
      </w:pPr>
      <w:r w:rsidRPr="000A576F">
        <w:rPr>
          <w:rStyle w:val="HideTWBExt"/>
          <w:b w:val="0"/>
        </w:rPr>
        <w:t>&lt;DocAmend&gt;</w:t>
      </w:r>
      <w:r w:rsidRPr="000A576F">
        <w:t>Proposta de resolução</w:t>
      </w:r>
      <w:r w:rsidRPr="000A576F">
        <w:rPr>
          <w:rStyle w:val="HideTWBExt"/>
          <w:b w:val="0"/>
        </w:rPr>
        <w:t>&lt;/DocAmend&gt;</w:t>
      </w:r>
    </w:p>
    <w:p w14:paraId="6B84352B" w14:textId="77777777" w:rsidR="00F2130F" w:rsidRPr="000A576F" w:rsidRDefault="00F2130F" w:rsidP="00F2130F">
      <w:pPr>
        <w:pStyle w:val="NormalBold"/>
      </w:pPr>
      <w:r w:rsidRPr="000A576F">
        <w:rPr>
          <w:rStyle w:val="HideTWBExt"/>
          <w:b w:val="0"/>
        </w:rPr>
        <w:t>&lt;Article&gt;</w:t>
      </w:r>
      <w:r w:rsidRPr="000A576F">
        <w:t>N.º 5</w:t>
      </w:r>
      <w:r w:rsidRPr="000A57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30F" w:rsidRPr="000A576F" w14:paraId="634A8D55" w14:textId="77777777" w:rsidTr="00D35365">
        <w:trPr>
          <w:jc w:val="center"/>
        </w:trPr>
        <w:tc>
          <w:tcPr>
            <w:tcW w:w="9752" w:type="dxa"/>
            <w:gridSpan w:val="2"/>
          </w:tcPr>
          <w:p w14:paraId="49F8A7CF" w14:textId="77777777" w:rsidR="00F2130F" w:rsidRPr="000A576F" w:rsidRDefault="00F2130F" w:rsidP="00D35365">
            <w:pPr>
              <w:keepNext/>
            </w:pPr>
          </w:p>
        </w:tc>
      </w:tr>
      <w:tr w:rsidR="00F2130F" w:rsidRPr="000A576F" w14:paraId="51D586B7" w14:textId="77777777" w:rsidTr="00D35365">
        <w:trPr>
          <w:jc w:val="center"/>
        </w:trPr>
        <w:tc>
          <w:tcPr>
            <w:tcW w:w="4876" w:type="dxa"/>
          </w:tcPr>
          <w:p w14:paraId="3E1CED9D" w14:textId="77777777" w:rsidR="00F2130F" w:rsidRPr="000A576F" w:rsidRDefault="00F2130F" w:rsidP="00D35365">
            <w:pPr>
              <w:pStyle w:val="ColumnHeading"/>
              <w:keepNext/>
              <w:rPr>
                <w:lang w:val="pt-PT"/>
              </w:rPr>
            </w:pPr>
            <w:r w:rsidRPr="000A576F">
              <w:rPr>
                <w:lang w:val="pt-PT"/>
              </w:rPr>
              <w:t>Proposta de resolução</w:t>
            </w:r>
          </w:p>
        </w:tc>
        <w:tc>
          <w:tcPr>
            <w:tcW w:w="4876" w:type="dxa"/>
          </w:tcPr>
          <w:p w14:paraId="76D483E9" w14:textId="77777777" w:rsidR="00F2130F" w:rsidRPr="000A576F" w:rsidRDefault="00F2130F" w:rsidP="00D35365">
            <w:pPr>
              <w:pStyle w:val="ColumnHeading"/>
              <w:keepNext/>
              <w:rPr>
                <w:lang w:val="pt-PT"/>
              </w:rPr>
            </w:pPr>
            <w:r w:rsidRPr="000A576F">
              <w:rPr>
                <w:lang w:val="pt-PT"/>
              </w:rPr>
              <w:t>Alteração</w:t>
            </w:r>
          </w:p>
        </w:tc>
      </w:tr>
      <w:tr w:rsidR="00F2130F" w:rsidRPr="000A576F" w14:paraId="4505AA05" w14:textId="77777777" w:rsidTr="00D35365">
        <w:trPr>
          <w:jc w:val="center"/>
        </w:trPr>
        <w:tc>
          <w:tcPr>
            <w:tcW w:w="4876" w:type="dxa"/>
          </w:tcPr>
          <w:p w14:paraId="079E0B1A" w14:textId="77777777" w:rsidR="00F2130F" w:rsidRPr="000A576F" w:rsidRDefault="00F2130F" w:rsidP="00D35365">
            <w:pPr>
              <w:pStyle w:val="Normal6"/>
              <w:rPr>
                <w:lang w:val="pt-PT"/>
              </w:rPr>
            </w:pPr>
            <w:r w:rsidRPr="000A576F">
              <w:rPr>
                <w:lang w:val="pt-PT"/>
              </w:rPr>
              <w:t>5.</w:t>
            </w:r>
            <w:r w:rsidRPr="000A576F">
              <w:rPr>
                <w:lang w:val="pt-PT"/>
              </w:rPr>
              <w:tab/>
              <w:t>Sublinha que os recursos públicos devem ser destinados, em primeiro lugar, à garantia da sustentabilidade e da acessibilidade das infraestruturas e dos serviços públicos e que, por outro lado, é preciso estimular o investimento privado em indústrias inovadoras e limpas sob condições claramente definidas;</w:t>
            </w:r>
          </w:p>
        </w:tc>
        <w:tc>
          <w:tcPr>
            <w:tcW w:w="4876" w:type="dxa"/>
          </w:tcPr>
          <w:p w14:paraId="551C9825" w14:textId="77777777" w:rsidR="00F2130F" w:rsidRPr="000A576F" w:rsidRDefault="00F2130F" w:rsidP="00D35365">
            <w:pPr>
              <w:pStyle w:val="Normal6"/>
              <w:rPr>
                <w:szCs w:val="24"/>
                <w:lang w:val="pt-PT"/>
              </w:rPr>
            </w:pPr>
            <w:r w:rsidRPr="000A576F">
              <w:rPr>
                <w:lang w:val="pt-PT"/>
              </w:rPr>
              <w:t>5.</w:t>
            </w:r>
            <w:r w:rsidRPr="000A576F">
              <w:rPr>
                <w:lang w:val="pt-PT"/>
              </w:rPr>
              <w:tab/>
              <w:t xml:space="preserve">Sublinha que os recursos públicos devem ser destinados, em primeiro lugar, </w:t>
            </w:r>
            <w:r w:rsidRPr="000A576F">
              <w:rPr>
                <w:b/>
                <w:i/>
                <w:lang w:val="pt-PT"/>
              </w:rPr>
              <w:t>a bens públicos europeus, à criação de valor acrescentado e</w:t>
            </w:r>
            <w:r w:rsidRPr="000A576F">
              <w:rPr>
                <w:lang w:val="pt-PT"/>
              </w:rPr>
              <w:t xml:space="preserve"> à garantia da sustentabilidade e da acessibilidade das infraestruturas e dos serviços públicos e que, por outro lado, é preciso estimular o investimento privado em indústrias inovadoras e limpas sob condições claramente definidas;</w:t>
            </w:r>
          </w:p>
        </w:tc>
      </w:tr>
    </w:tbl>
    <w:p w14:paraId="05584ED9" w14:textId="77777777" w:rsidR="00F2130F" w:rsidRPr="000A576F" w:rsidRDefault="00F2130F" w:rsidP="00F2130F">
      <w:pPr>
        <w:pStyle w:val="Olang"/>
        <w:rPr>
          <w:sz w:val="24"/>
          <w:szCs w:val="24"/>
          <w:lang w:val="pt-PT"/>
        </w:rPr>
      </w:pPr>
      <w:r w:rsidRPr="000A576F">
        <w:rPr>
          <w:sz w:val="24"/>
          <w:szCs w:val="24"/>
          <w:lang w:val="pt-PT"/>
        </w:rPr>
        <w:t xml:space="preserve">Or. </w:t>
      </w:r>
      <w:r w:rsidRPr="000A576F">
        <w:rPr>
          <w:rStyle w:val="HideTWBExt"/>
          <w:lang w:val="pt-PT"/>
        </w:rPr>
        <w:t>&lt;Original&gt;</w:t>
      </w:r>
      <w:r w:rsidRPr="000A576F">
        <w:rPr>
          <w:rStyle w:val="HideTWBInt"/>
          <w:lang w:val="pt-PT"/>
        </w:rPr>
        <w:t>{EN}</w:t>
      </w:r>
      <w:r w:rsidRPr="000A576F">
        <w:rPr>
          <w:sz w:val="24"/>
          <w:szCs w:val="24"/>
          <w:lang w:val="pt-PT"/>
        </w:rPr>
        <w:t>en</w:t>
      </w:r>
      <w:r w:rsidRPr="000A576F">
        <w:rPr>
          <w:rStyle w:val="HideTWBExt"/>
          <w:lang w:val="pt-PT"/>
        </w:rPr>
        <w:t>&lt;/Original&gt;</w:t>
      </w:r>
    </w:p>
    <w:p w14:paraId="27D583D2" w14:textId="77777777" w:rsidR="00F2130F" w:rsidRPr="000A576F" w:rsidRDefault="00F2130F" w:rsidP="00F2130F">
      <w:r w:rsidRPr="000A576F">
        <w:rPr>
          <w:rStyle w:val="HideTWBExt"/>
        </w:rPr>
        <w:t>&lt;/Amend&gt;</w:t>
      </w:r>
    </w:p>
    <w:p w14:paraId="08253D7B"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201</w:t>
      </w:r>
      <w:r w:rsidRPr="000A576F">
        <w:rPr>
          <w:rStyle w:val="HideTWBExt"/>
          <w:b w:val="0"/>
        </w:rPr>
        <w:t>&lt;/NumAm&gt;</w:t>
      </w:r>
    </w:p>
    <w:p w14:paraId="17B45162" w14:textId="77777777" w:rsidR="00F2130F" w:rsidRPr="000A576F" w:rsidRDefault="00F2130F" w:rsidP="00F2130F">
      <w:pPr>
        <w:pStyle w:val="NormalBold"/>
      </w:pPr>
      <w:r w:rsidRPr="000A576F">
        <w:rPr>
          <w:rStyle w:val="HideTWBExt"/>
          <w:b w:val="0"/>
        </w:rPr>
        <w:t>&lt;RepeatBlock-By&gt;&lt;Members&gt;</w:t>
      </w:r>
      <w:r w:rsidRPr="000A576F">
        <w:t>Pierre Pimpie, Enikő Győri</w:t>
      </w:r>
      <w:r w:rsidRPr="000A576F">
        <w:rPr>
          <w:rStyle w:val="HideTWBExt"/>
          <w:b w:val="0"/>
        </w:rPr>
        <w:t>&lt;/Members&gt;</w:t>
      </w:r>
    </w:p>
    <w:p w14:paraId="7BA2CAD4" w14:textId="77777777" w:rsidR="00F2130F" w:rsidRPr="000A576F" w:rsidRDefault="00F2130F" w:rsidP="00F2130F">
      <w:pPr>
        <w:pStyle w:val="NormalBold"/>
      </w:pPr>
      <w:r w:rsidRPr="000A576F">
        <w:rPr>
          <w:rStyle w:val="HideTWBExt"/>
          <w:b w:val="0"/>
        </w:rPr>
        <w:t>&lt;/RepeatBlock-By&gt;</w:t>
      </w:r>
    </w:p>
    <w:p w14:paraId="2F4C29FE"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7F3BC3C" w14:textId="77777777" w:rsidR="00F2130F" w:rsidRPr="000A576F" w:rsidRDefault="00F2130F" w:rsidP="00F2130F">
      <w:pPr>
        <w:pStyle w:val="NormalBold"/>
      </w:pPr>
      <w:r w:rsidRPr="000A576F">
        <w:rPr>
          <w:rStyle w:val="HideTWBExt"/>
          <w:b w:val="0"/>
        </w:rPr>
        <w:t>&lt;Article&gt;</w:t>
      </w:r>
      <w:r w:rsidRPr="000A576F">
        <w:t>N.º 5</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E7D5733" w14:textId="77777777" w:rsidTr="00D35365">
        <w:trPr>
          <w:trHeight w:hRule="exact" w:val="240"/>
          <w:jc w:val="center"/>
        </w:trPr>
        <w:tc>
          <w:tcPr>
            <w:tcW w:w="9752" w:type="dxa"/>
            <w:gridSpan w:val="2"/>
            <w:tcBorders>
              <w:top w:val="nil"/>
              <w:left w:val="nil"/>
              <w:bottom w:val="nil"/>
              <w:right w:val="nil"/>
            </w:tcBorders>
          </w:tcPr>
          <w:p w14:paraId="7C88FDCB" w14:textId="77777777" w:rsidR="00F2130F" w:rsidRPr="000A576F" w:rsidRDefault="00F2130F" w:rsidP="00D35365"/>
        </w:tc>
      </w:tr>
      <w:tr w:rsidR="00F2130F" w:rsidRPr="000A576F" w14:paraId="627E8C51" w14:textId="77777777" w:rsidTr="00D35365">
        <w:trPr>
          <w:trHeight w:val="240"/>
          <w:jc w:val="center"/>
        </w:trPr>
        <w:tc>
          <w:tcPr>
            <w:tcW w:w="4876" w:type="dxa"/>
            <w:tcBorders>
              <w:top w:val="nil"/>
              <w:left w:val="nil"/>
              <w:bottom w:val="nil"/>
              <w:right w:val="nil"/>
            </w:tcBorders>
          </w:tcPr>
          <w:p w14:paraId="1986FC26"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A83EF41" w14:textId="77777777" w:rsidR="00F2130F" w:rsidRPr="000A576F" w:rsidRDefault="00F2130F" w:rsidP="00D35365">
            <w:pPr>
              <w:pStyle w:val="AmColumnHeading"/>
            </w:pPr>
            <w:r w:rsidRPr="000A576F">
              <w:t>Alteração</w:t>
            </w:r>
          </w:p>
        </w:tc>
      </w:tr>
      <w:tr w:rsidR="00F2130F" w:rsidRPr="000A576F" w14:paraId="06298B85" w14:textId="77777777" w:rsidTr="00D35365">
        <w:trPr>
          <w:jc w:val="center"/>
        </w:trPr>
        <w:tc>
          <w:tcPr>
            <w:tcW w:w="4876" w:type="dxa"/>
            <w:tcBorders>
              <w:top w:val="nil"/>
              <w:left w:val="nil"/>
              <w:bottom w:val="nil"/>
              <w:right w:val="nil"/>
            </w:tcBorders>
          </w:tcPr>
          <w:p w14:paraId="2BD9FB5C" w14:textId="77777777" w:rsidR="00F2130F" w:rsidRPr="000A576F" w:rsidRDefault="00F2130F" w:rsidP="00D35365">
            <w:pPr>
              <w:pStyle w:val="Normal6a"/>
            </w:pPr>
            <w:r w:rsidRPr="000A576F">
              <w:t>5.</w:t>
            </w:r>
            <w:r w:rsidRPr="000A576F">
              <w:tab/>
              <w:t xml:space="preserve">Sublinha que os recursos públicos devem ser </w:t>
            </w:r>
            <w:r w:rsidRPr="000A576F">
              <w:rPr>
                <w:b/>
                <w:i/>
              </w:rPr>
              <w:t>destinados, em primeiro lugar, à garantia da</w:t>
            </w:r>
            <w:r w:rsidRPr="000A576F">
              <w:t xml:space="preserve"> sustentabilidade </w:t>
            </w:r>
            <w:r w:rsidRPr="000A576F">
              <w:rPr>
                <w:b/>
                <w:i/>
              </w:rPr>
              <w:t>e da</w:t>
            </w:r>
            <w:r w:rsidRPr="000A576F">
              <w:t xml:space="preserve"> acessibilidade das infraestruturas e dos serviços públicos e que, por outro lado, é preciso </w:t>
            </w:r>
            <w:r w:rsidRPr="000A576F">
              <w:rPr>
                <w:b/>
                <w:i/>
              </w:rPr>
              <w:t>estimular</w:t>
            </w:r>
            <w:r w:rsidRPr="000A576F">
              <w:t xml:space="preserve"> o investimento privado em indústrias </w:t>
            </w:r>
            <w:r w:rsidRPr="000A576F">
              <w:rPr>
                <w:b/>
                <w:i/>
              </w:rPr>
              <w:t>inovadoras e limpas sob condições claramente definidas</w:t>
            </w:r>
            <w:r w:rsidRPr="000A576F">
              <w:t>;</w:t>
            </w:r>
          </w:p>
        </w:tc>
        <w:tc>
          <w:tcPr>
            <w:tcW w:w="4876" w:type="dxa"/>
            <w:tcBorders>
              <w:top w:val="nil"/>
              <w:left w:val="nil"/>
              <w:bottom w:val="nil"/>
              <w:right w:val="nil"/>
            </w:tcBorders>
          </w:tcPr>
          <w:p w14:paraId="648CBC88" w14:textId="64A51A88" w:rsidR="00F2130F" w:rsidRPr="000A576F" w:rsidRDefault="00F2130F" w:rsidP="00D35365">
            <w:pPr>
              <w:pStyle w:val="Normal6a"/>
            </w:pPr>
            <w:r w:rsidRPr="000A576F">
              <w:t>5.</w:t>
            </w:r>
            <w:r w:rsidRPr="000A576F">
              <w:tab/>
              <w:t xml:space="preserve">Sublinha que os recursos públicos devem ser </w:t>
            </w:r>
            <w:r w:rsidRPr="000A576F">
              <w:rPr>
                <w:b/>
                <w:i/>
              </w:rPr>
              <w:t>afetados de forma equilibrada, garantindo tanto a</w:t>
            </w:r>
            <w:r w:rsidRPr="000A576F">
              <w:t xml:space="preserve"> sustentabilidade </w:t>
            </w:r>
            <w:r w:rsidRPr="000A576F">
              <w:rPr>
                <w:b/>
                <w:i/>
              </w:rPr>
              <w:t>como a</w:t>
            </w:r>
            <w:r w:rsidRPr="000A576F">
              <w:t xml:space="preserve"> acessibilidade das infraestruturas e dos serviços públicos e que, por outro lado, é preciso </w:t>
            </w:r>
            <w:r w:rsidRPr="000A576F">
              <w:rPr>
                <w:b/>
                <w:i/>
              </w:rPr>
              <w:t>igualmente promover</w:t>
            </w:r>
            <w:r w:rsidRPr="000A576F">
              <w:t xml:space="preserve"> o investimento privado em indústrias </w:t>
            </w:r>
            <w:r w:rsidRPr="000A576F">
              <w:rPr>
                <w:b/>
                <w:i/>
              </w:rPr>
              <w:t>fundamentais, nomeadamente em setores inovadores e estratégicos, de uma forma que reflita plenamente as especificidades económicas e as prioridades setoriais de cada Estado</w:t>
            </w:r>
            <w:r w:rsidR="002C517D">
              <w:rPr>
                <w:b/>
                <w:i/>
              </w:rPr>
              <w:noBreakHyphen/>
            </w:r>
            <w:r w:rsidRPr="000A576F">
              <w:rPr>
                <w:b/>
                <w:i/>
              </w:rPr>
              <w:t>Membro</w:t>
            </w:r>
            <w:r w:rsidRPr="000A576F">
              <w:t>;</w:t>
            </w:r>
          </w:p>
        </w:tc>
      </w:tr>
    </w:tbl>
    <w:p w14:paraId="02DA2631"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5F7D41C" w14:textId="77777777" w:rsidR="00F2130F" w:rsidRPr="000A576F" w:rsidRDefault="00F2130F" w:rsidP="00F2130F">
      <w:r w:rsidRPr="000A576F">
        <w:rPr>
          <w:rStyle w:val="HideTWBExt"/>
        </w:rPr>
        <w:t>&lt;/Amend&gt;</w:t>
      </w:r>
    </w:p>
    <w:p w14:paraId="11980265"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202</w:t>
      </w:r>
      <w:r w:rsidRPr="000A576F">
        <w:rPr>
          <w:rStyle w:val="HideTWBExt"/>
          <w:b w:val="0"/>
        </w:rPr>
        <w:t>&lt;/NumAm&gt;</w:t>
      </w:r>
    </w:p>
    <w:p w14:paraId="0FA0A6E0" w14:textId="77777777" w:rsidR="00F2130F" w:rsidRPr="000A576F" w:rsidRDefault="00F2130F" w:rsidP="00F2130F">
      <w:pPr>
        <w:pStyle w:val="NormalBold"/>
      </w:pPr>
      <w:r w:rsidRPr="000A576F">
        <w:rPr>
          <w:rStyle w:val="HideTWBExt"/>
          <w:b w:val="0"/>
        </w:rPr>
        <w:t>&lt;RepeatBlock-By&gt;&lt;Members&gt;</w:t>
      </w:r>
      <w:r w:rsidRPr="000A576F">
        <w:t>Regina Doherty</w:t>
      </w:r>
      <w:r w:rsidRPr="000A576F">
        <w:rPr>
          <w:rStyle w:val="HideTWBExt"/>
          <w:b w:val="0"/>
        </w:rPr>
        <w:t>&lt;/Members&gt;</w:t>
      </w:r>
    </w:p>
    <w:p w14:paraId="212E8C1C" w14:textId="77777777" w:rsidR="00F2130F" w:rsidRPr="000A576F" w:rsidRDefault="00F2130F" w:rsidP="00F2130F">
      <w:pPr>
        <w:pStyle w:val="NormalBold"/>
      </w:pPr>
      <w:r w:rsidRPr="000A576F">
        <w:rPr>
          <w:rStyle w:val="HideTWBExt"/>
          <w:b w:val="0"/>
        </w:rPr>
        <w:t>&lt;/RepeatBlock-By&gt;</w:t>
      </w:r>
    </w:p>
    <w:p w14:paraId="11C1D282"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3B591E1" w14:textId="77777777" w:rsidR="00F2130F" w:rsidRPr="000A576F" w:rsidRDefault="00F2130F" w:rsidP="00F2130F">
      <w:pPr>
        <w:pStyle w:val="NormalBold"/>
      </w:pPr>
      <w:r w:rsidRPr="000A576F">
        <w:rPr>
          <w:rStyle w:val="HideTWBExt"/>
          <w:b w:val="0"/>
        </w:rPr>
        <w:t>&lt;Article&gt;</w:t>
      </w:r>
      <w:r w:rsidRPr="000A576F">
        <w:t>N.º 5</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8243177" w14:textId="77777777" w:rsidTr="00D35365">
        <w:trPr>
          <w:trHeight w:hRule="exact" w:val="240"/>
          <w:jc w:val="center"/>
        </w:trPr>
        <w:tc>
          <w:tcPr>
            <w:tcW w:w="9752" w:type="dxa"/>
            <w:gridSpan w:val="2"/>
            <w:tcBorders>
              <w:top w:val="nil"/>
              <w:left w:val="nil"/>
              <w:bottom w:val="nil"/>
              <w:right w:val="nil"/>
            </w:tcBorders>
          </w:tcPr>
          <w:p w14:paraId="77AA379B" w14:textId="77777777" w:rsidR="00F2130F" w:rsidRPr="000A576F" w:rsidRDefault="00F2130F" w:rsidP="00D35365"/>
        </w:tc>
      </w:tr>
      <w:tr w:rsidR="00F2130F" w:rsidRPr="000A576F" w14:paraId="53D71E19" w14:textId="77777777" w:rsidTr="00D35365">
        <w:trPr>
          <w:trHeight w:val="240"/>
          <w:jc w:val="center"/>
        </w:trPr>
        <w:tc>
          <w:tcPr>
            <w:tcW w:w="4876" w:type="dxa"/>
            <w:tcBorders>
              <w:top w:val="nil"/>
              <w:left w:val="nil"/>
              <w:bottom w:val="nil"/>
              <w:right w:val="nil"/>
            </w:tcBorders>
          </w:tcPr>
          <w:p w14:paraId="7F8A7B51"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EA9D180" w14:textId="77777777" w:rsidR="00F2130F" w:rsidRPr="000A576F" w:rsidRDefault="00F2130F" w:rsidP="00D35365">
            <w:pPr>
              <w:pStyle w:val="AmColumnHeading"/>
            </w:pPr>
            <w:r w:rsidRPr="000A576F">
              <w:t>Alteração</w:t>
            </w:r>
          </w:p>
        </w:tc>
      </w:tr>
      <w:tr w:rsidR="00F2130F" w:rsidRPr="000A576F" w14:paraId="2431D6A6" w14:textId="77777777" w:rsidTr="00D35365">
        <w:trPr>
          <w:jc w:val="center"/>
        </w:trPr>
        <w:tc>
          <w:tcPr>
            <w:tcW w:w="4876" w:type="dxa"/>
            <w:tcBorders>
              <w:top w:val="nil"/>
              <w:left w:val="nil"/>
              <w:bottom w:val="nil"/>
              <w:right w:val="nil"/>
            </w:tcBorders>
          </w:tcPr>
          <w:p w14:paraId="7EAA95FF" w14:textId="77777777" w:rsidR="00F2130F" w:rsidRPr="000A576F" w:rsidRDefault="00F2130F" w:rsidP="00D35365">
            <w:pPr>
              <w:pStyle w:val="Normal6a"/>
            </w:pPr>
            <w:r w:rsidRPr="000A576F">
              <w:t>5.</w:t>
            </w:r>
            <w:r w:rsidRPr="000A576F">
              <w:tab/>
              <w:t xml:space="preserve">Sublinha que os recursos públicos devem ser destinados, em primeiro lugar, à garantia da sustentabilidade e da acessibilidade das infraestruturas e dos serviços públicos e que, por outro lado, é preciso estimular o investimento privado em indústrias inovadoras e limpas </w:t>
            </w:r>
            <w:r w:rsidRPr="000A576F">
              <w:rPr>
                <w:b/>
                <w:i/>
              </w:rPr>
              <w:t>sob condições claramente definidas</w:t>
            </w:r>
            <w:r w:rsidRPr="000A576F">
              <w:t>;</w:t>
            </w:r>
          </w:p>
        </w:tc>
        <w:tc>
          <w:tcPr>
            <w:tcW w:w="4876" w:type="dxa"/>
            <w:tcBorders>
              <w:top w:val="nil"/>
              <w:left w:val="nil"/>
              <w:bottom w:val="nil"/>
              <w:right w:val="nil"/>
            </w:tcBorders>
          </w:tcPr>
          <w:p w14:paraId="71494D92" w14:textId="77777777" w:rsidR="00F2130F" w:rsidRPr="000A576F" w:rsidRDefault="00F2130F" w:rsidP="00D35365">
            <w:pPr>
              <w:pStyle w:val="Normal6a"/>
            </w:pPr>
            <w:r w:rsidRPr="000A576F">
              <w:t>5.</w:t>
            </w:r>
            <w:r w:rsidRPr="000A576F">
              <w:tab/>
              <w:t xml:space="preserve">Sublinha que os recursos públicos devem ser destinados, em primeiro lugar, </w:t>
            </w:r>
            <w:r w:rsidRPr="000A576F">
              <w:rPr>
                <w:b/>
                <w:i/>
              </w:rPr>
              <w:t>ao investimento, ao crescimento económico, à otimização dos recursos e</w:t>
            </w:r>
            <w:r w:rsidRPr="000A576F">
              <w:t xml:space="preserve"> à garantia da sustentabilidade e da acessibilidade das infraestruturas e dos serviços públicos e que, por outro lado, é preciso estimular o investimento privado em indústrias inovadoras e limpas;</w:t>
            </w:r>
          </w:p>
        </w:tc>
      </w:tr>
    </w:tbl>
    <w:p w14:paraId="2704547B"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C29B2AC" w14:textId="77777777" w:rsidR="00F2130F" w:rsidRPr="000A576F" w:rsidRDefault="00F2130F" w:rsidP="00F2130F">
      <w:r w:rsidRPr="000A576F">
        <w:rPr>
          <w:rStyle w:val="HideTWBExt"/>
        </w:rPr>
        <w:t>&lt;/Amend&gt;</w:t>
      </w:r>
    </w:p>
    <w:p w14:paraId="37FBCB1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203</w:t>
      </w:r>
      <w:r w:rsidRPr="000A576F">
        <w:rPr>
          <w:rStyle w:val="HideTWBExt"/>
          <w:b w:val="0"/>
        </w:rPr>
        <w:t>&lt;/NumAm&gt;</w:t>
      </w:r>
    </w:p>
    <w:p w14:paraId="51ABDBCB" w14:textId="34FD58B7" w:rsidR="00F2130F" w:rsidRPr="000A576F" w:rsidRDefault="00F2130F" w:rsidP="00F2130F">
      <w:pPr>
        <w:pStyle w:val="NormalBold"/>
      </w:pPr>
      <w:r w:rsidRPr="000A576F">
        <w:rPr>
          <w:rStyle w:val="HideTWBExt"/>
          <w:b w:val="0"/>
        </w:rPr>
        <w:t>&lt;RepeatBlock-By&gt;&lt;Members&gt;</w:t>
      </w:r>
      <w:r w:rsidRPr="000A576F">
        <w:t>Fernand Kartheiser, Geadis Geadi, Kristoffer Storm, Nora Junco García, Diego Solier, Adrian</w:t>
      </w:r>
      <w:r w:rsidR="002C517D">
        <w:noBreakHyphen/>
      </w:r>
      <w:r w:rsidRPr="000A576F">
        <w:t>George Axinia, Georgiana Teodorescu</w:t>
      </w:r>
      <w:r w:rsidRPr="000A576F">
        <w:rPr>
          <w:rStyle w:val="HideTWBExt"/>
          <w:b w:val="0"/>
        </w:rPr>
        <w:t>&lt;/Members&gt;</w:t>
      </w:r>
    </w:p>
    <w:p w14:paraId="491BE6CB" w14:textId="77777777" w:rsidR="00F2130F" w:rsidRPr="000A576F" w:rsidRDefault="00F2130F" w:rsidP="00F2130F">
      <w:pPr>
        <w:pStyle w:val="NormalBold"/>
      </w:pPr>
      <w:r w:rsidRPr="000A576F">
        <w:rPr>
          <w:rStyle w:val="HideTWBExt"/>
          <w:b w:val="0"/>
        </w:rPr>
        <w:t>&lt;/RepeatBlock-By&gt;</w:t>
      </w:r>
    </w:p>
    <w:p w14:paraId="4E71D0BD"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F61B813" w14:textId="77777777" w:rsidR="00F2130F" w:rsidRPr="000A576F" w:rsidRDefault="00F2130F" w:rsidP="00F2130F">
      <w:pPr>
        <w:pStyle w:val="NormalBold"/>
      </w:pPr>
      <w:r w:rsidRPr="000A576F">
        <w:rPr>
          <w:rStyle w:val="HideTWBExt"/>
          <w:b w:val="0"/>
        </w:rPr>
        <w:t>&lt;Article&gt;</w:t>
      </w:r>
      <w:r w:rsidRPr="000A576F">
        <w:t>N.º 5</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B01A5E6" w14:textId="77777777" w:rsidTr="00D35365">
        <w:trPr>
          <w:trHeight w:hRule="exact" w:val="240"/>
          <w:jc w:val="center"/>
        </w:trPr>
        <w:tc>
          <w:tcPr>
            <w:tcW w:w="9752" w:type="dxa"/>
            <w:gridSpan w:val="2"/>
            <w:tcBorders>
              <w:top w:val="nil"/>
              <w:left w:val="nil"/>
              <w:bottom w:val="nil"/>
              <w:right w:val="nil"/>
            </w:tcBorders>
          </w:tcPr>
          <w:p w14:paraId="62DFB3CD" w14:textId="77777777" w:rsidR="00F2130F" w:rsidRPr="000A576F" w:rsidRDefault="00F2130F" w:rsidP="00D35365"/>
        </w:tc>
      </w:tr>
      <w:tr w:rsidR="00F2130F" w:rsidRPr="000A576F" w14:paraId="04005C3B" w14:textId="77777777" w:rsidTr="00D35365">
        <w:trPr>
          <w:trHeight w:val="240"/>
          <w:jc w:val="center"/>
        </w:trPr>
        <w:tc>
          <w:tcPr>
            <w:tcW w:w="4876" w:type="dxa"/>
            <w:tcBorders>
              <w:top w:val="nil"/>
              <w:left w:val="nil"/>
              <w:bottom w:val="nil"/>
              <w:right w:val="nil"/>
            </w:tcBorders>
          </w:tcPr>
          <w:p w14:paraId="49464E02"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92B7A52" w14:textId="77777777" w:rsidR="00F2130F" w:rsidRPr="000A576F" w:rsidRDefault="00F2130F" w:rsidP="00D35365">
            <w:pPr>
              <w:pStyle w:val="AmColumnHeading"/>
            </w:pPr>
            <w:r w:rsidRPr="000A576F">
              <w:t>Alteração</w:t>
            </w:r>
          </w:p>
        </w:tc>
      </w:tr>
      <w:tr w:rsidR="00F2130F" w:rsidRPr="000A576F" w14:paraId="67BA1B01" w14:textId="77777777" w:rsidTr="00D35365">
        <w:trPr>
          <w:jc w:val="center"/>
        </w:trPr>
        <w:tc>
          <w:tcPr>
            <w:tcW w:w="4876" w:type="dxa"/>
            <w:tcBorders>
              <w:top w:val="nil"/>
              <w:left w:val="nil"/>
              <w:bottom w:val="nil"/>
              <w:right w:val="nil"/>
            </w:tcBorders>
          </w:tcPr>
          <w:p w14:paraId="1CDEFF01" w14:textId="77777777" w:rsidR="00F2130F" w:rsidRPr="000A576F" w:rsidRDefault="00F2130F" w:rsidP="00D35365">
            <w:pPr>
              <w:pStyle w:val="Normal6a"/>
            </w:pPr>
            <w:r w:rsidRPr="000A576F">
              <w:t>5.</w:t>
            </w:r>
            <w:r w:rsidRPr="000A576F">
              <w:tab/>
              <w:t xml:space="preserve">Sublinha que os recursos públicos devem ser destinados, em primeiro lugar, à garantia da sustentabilidade e da acessibilidade das infraestruturas e dos serviços públicos e que, por outro lado, é preciso estimular o investimento </w:t>
            </w:r>
            <w:r w:rsidRPr="000A576F">
              <w:rPr>
                <w:b/>
                <w:i/>
              </w:rPr>
              <w:t>privado</w:t>
            </w:r>
            <w:r w:rsidRPr="000A576F">
              <w:t xml:space="preserve"> em indústrias inovadoras </w:t>
            </w:r>
            <w:r w:rsidRPr="000A576F">
              <w:rPr>
                <w:b/>
                <w:i/>
              </w:rPr>
              <w:t>e limpas</w:t>
            </w:r>
            <w:r w:rsidRPr="000A576F">
              <w:t xml:space="preserve"> sob condições claramente definidas;</w:t>
            </w:r>
          </w:p>
        </w:tc>
        <w:tc>
          <w:tcPr>
            <w:tcW w:w="4876" w:type="dxa"/>
            <w:tcBorders>
              <w:top w:val="nil"/>
              <w:left w:val="nil"/>
              <w:bottom w:val="nil"/>
              <w:right w:val="nil"/>
            </w:tcBorders>
          </w:tcPr>
          <w:p w14:paraId="31E98C5A" w14:textId="77777777" w:rsidR="00F2130F" w:rsidRPr="000A576F" w:rsidRDefault="00F2130F" w:rsidP="00D35365">
            <w:pPr>
              <w:pStyle w:val="Normal6a"/>
            </w:pPr>
            <w:r w:rsidRPr="000A576F">
              <w:t>5.</w:t>
            </w:r>
            <w:r w:rsidRPr="000A576F">
              <w:tab/>
              <w:t>Sublinha que os recursos públicos devem ser destinados, em primeiro lugar, à garantia da sustentabilidade e da acessibilidade das infraestruturas e dos serviços públicos e que, por outro lado, é preciso estimular o investimento em indústrias inovadoras sob condições claramente definidas;</w:t>
            </w:r>
          </w:p>
        </w:tc>
      </w:tr>
    </w:tbl>
    <w:p w14:paraId="69AAEC0C"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D2E7DC5" w14:textId="77777777" w:rsidR="00F2130F" w:rsidRPr="000A576F" w:rsidRDefault="00F2130F" w:rsidP="00F2130F">
      <w:r w:rsidRPr="000A576F">
        <w:rPr>
          <w:rStyle w:val="HideTWBExt"/>
        </w:rPr>
        <w:t>&lt;/Amend&gt;</w:t>
      </w:r>
    </w:p>
    <w:p w14:paraId="1AAC3154"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204</w:t>
      </w:r>
      <w:r w:rsidRPr="000A576F">
        <w:rPr>
          <w:rStyle w:val="HideTWBExt"/>
          <w:b w:val="0"/>
        </w:rPr>
        <w:t>&lt;/NumAm&gt;</w:t>
      </w:r>
    </w:p>
    <w:p w14:paraId="5AED1DF5" w14:textId="77777777" w:rsidR="00F2130F" w:rsidRPr="000A576F" w:rsidRDefault="00F2130F" w:rsidP="00F2130F">
      <w:pPr>
        <w:pStyle w:val="NormalBold"/>
      </w:pPr>
      <w:r w:rsidRPr="000A576F">
        <w:rPr>
          <w:rStyle w:val="HideTWBExt"/>
          <w:b w:val="0"/>
        </w:rPr>
        <w:t>&lt;RepeatBlock-By&gt;&lt;Members&gt;</w:t>
      </w:r>
      <w:r w:rsidRPr="000A576F">
        <w:t>Thomas Bajada</w:t>
      </w:r>
      <w:r w:rsidRPr="000A576F">
        <w:rPr>
          <w:rStyle w:val="HideTWBExt"/>
          <w:b w:val="0"/>
        </w:rPr>
        <w:t>&lt;/Members&gt;</w:t>
      </w:r>
    </w:p>
    <w:p w14:paraId="55A333EB" w14:textId="77777777" w:rsidR="00F2130F" w:rsidRPr="000A576F" w:rsidRDefault="00F2130F" w:rsidP="00F2130F">
      <w:pPr>
        <w:pStyle w:val="NormalBold"/>
      </w:pPr>
      <w:r w:rsidRPr="000A576F">
        <w:rPr>
          <w:rStyle w:val="HideTWBExt"/>
          <w:b w:val="0"/>
        </w:rPr>
        <w:t>&lt;/RepeatBlock-By&gt;</w:t>
      </w:r>
    </w:p>
    <w:p w14:paraId="710B9822"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4D8416B" w14:textId="77777777" w:rsidR="00F2130F" w:rsidRPr="000A576F" w:rsidRDefault="00F2130F" w:rsidP="00F2130F">
      <w:pPr>
        <w:pStyle w:val="NormalBold"/>
      </w:pPr>
      <w:r w:rsidRPr="000A576F">
        <w:rPr>
          <w:rStyle w:val="HideTWBExt"/>
          <w:b w:val="0"/>
        </w:rPr>
        <w:t>&lt;Article&gt;</w:t>
      </w:r>
      <w:r w:rsidRPr="000A576F">
        <w:t>N.º 5</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389F453" w14:textId="77777777" w:rsidTr="00D35365">
        <w:trPr>
          <w:trHeight w:hRule="exact" w:val="240"/>
          <w:jc w:val="center"/>
        </w:trPr>
        <w:tc>
          <w:tcPr>
            <w:tcW w:w="9752" w:type="dxa"/>
            <w:gridSpan w:val="2"/>
            <w:tcBorders>
              <w:top w:val="nil"/>
              <w:left w:val="nil"/>
              <w:bottom w:val="nil"/>
              <w:right w:val="nil"/>
            </w:tcBorders>
          </w:tcPr>
          <w:p w14:paraId="57528375" w14:textId="77777777" w:rsidR="00F2130F" w:rsidRPr="000A576F" w:rsidRDefault="00F2130F" w:rsidP="00D35365"/>
        </w:tc>
      </w:tr>
      <w:tr w:rsidR="00F2130F" w:rsidRPr="000A576F" w14:paraId="493ADCBC" w14:textId="77777777" w:rsidTr="00D35365">
        <w:trPr>
          <w:trHeight w:val="240"/>
          <w:jc w:val="center"/>
        </w:trPr>
        <w:tc>
          <w:tcPr>
            <w:tcW w:w="4876" w:type="dxa"/>
            <w:tcBorders>
              <w:top w:val="nil"/>
              <w:left w:val="nil"/>
              <w:bottom w:val="nil"/>
              <w:right w:val="nil"/>
            </w:tcBorders>
          </w:tcPr>
          <w:p w14:paraId="2E6EDF4F"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E79944A" w14:textId="77777777" w:rsidR="00F2130F" w:rsidRPr="000A576F" w:rsidRDefault="00F2130F" w:rsidP="00D35365">
            <w:pPr>
              <w:pStyle w:val="AmColumnHeading"/>
            </w:pPr>
            <w:r w:rsidRPr="000A576F">
              <w:t>Alteração</w:t>
            </w:r>
          </w:p>
        </w:tc>
      </w:tr>
      <w:tr w:rsidR="00F2130F" w:rsidRPr="000A576F" w14:paraId="11740162" w14:textId="77777777" w:rsidTr="00D35365">
        <w:trPr>
          <w:jc w:val="center"/>
        </w:trPr>
        <w:tc>
          <w:tcPr>
            <w:tcW w:w="4876" w:type="dxa"/>
            <w:tcBorders>
              <w:top w:val="nil"/>
              <w:left w:val="nil"/>
              <w:bottom w:val="nil"/>
              <w:right w:val="nil"/>
            </w:tcBorders>
          </w:tcPr>
          <w:p w14:paraId="7232E9E4" w14:textId="77777777" w:rsidR="00F2130F" w:rsidRPr="000A576F" w:rsidRDefault="00F2130F" w:rsidP="00D35365">
            <w:pPr>
              <w:pStyle w:val="Normal6a"/>
            </w:pPr>
            <w:r w:rsidRPr="000A576F">
              <w:t>5.</w:t>
            </w:r>
            <w:r w:rsidRPr="000A576F">
              <w:tab/>
              <w:t>Sublinha que os recursos públicos devem ser destinados, em primeiro lugar, à garantia da sustentabilidade e da acessibilidade das infraestruturas e dos serviços públicos e que, por outro lado, é preciso estimular o investimento privado em indústrias inovadoras e limpas sob condições claramente definidas;</w:t>
            </w:r>
          </w:p>
        </w:tc>
        <w:tc>
          <w:tcPr>
            <w:tcW w:w="4876" w:type="dxa"/>
            <w:tcBorders>
              <w:top w:val="nil"/>
              <w:left w:val="nil"/>
              <w:bottom w:val="nil"/>
              <w:right w:val="nil"/>
            </w:tcBorders>
          </w:tcPr>
          <w:p w14:paraId="2643C89D" w14:textId="3DD8BA4B" w:rsidR="00F2130F" w:rsidRPr="000A576F" w:rsidRDefault="00F2130F" w:rsidP="00D35365">
            <w:pPr>
              <w:pStyle w:val="Normal6a"/>
            </w:pPr>
            <w:r w:rsidRPr="000A576F">
              <w:t>5.</w:t>
            </w:r>
            <w:r w:rsidRPr="000A576F">
              <w:tab/>
              <w:t xml:space="preserve">Sublinha que os recursos públicos devem ser destinados, em primeiro lugar, </w:t>
            </w:r>
            <w:r w:rsidRPr="000A576F">
              <w:rPr>
                <w:b/>
                <w:i/>
              </w:rPr>
              <w:t>à melhoria do bem</w:t>
            </w:r>
            <w:r w:rsidR="002C517D">
              <w:rPr>
                <w:b/>
                <w:i/>
              </w:rPr>
              <w:noBreakHyphen/>
            </w:r>
            <w:r w:rsidRPr="000A576F">
              <w:rPr>
                <w:b/>
                <w:i/>
              </w:rPr>
              <w:t>estar dos cidadãos da UE e, consequentemente,</w:t>
            </w:r>
            <w:r w:rsidRPr="000A576F">
              <w:t xml:space="preserve"> à garantia da sustentabilidade e da acessibilidade das infraestruturas e dos serviços públicos</w:t>
            </w:r>
            <w:r w:rsidRPr="000A576F">
              <w:rPr>
                <w:b/>
                <w:i/>
              </w:rPr>
              <w:t>, especialmente os relacionados com serviços de interesse geral,</w:t>
            </w:r>
            <w:r w:rsidRPr="000A576F">
              <w:t xml:space="preserve"> e que, por outro lado, é preciso estimular o investimento privado em indústrias inovadoras e limpas sob condições claramente definidas;</w:t>
            </w:r>
          </w:p>
        </w:tc>
      </w:tr>
    </w:tbl>
    <w:p w14:paraId="2A65D7FB"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01B87AF" w14:textId="77777777" w:rsidR="00F2130F" w:rsidRPr="000A576F" w:rsidRDefault="00F2130F" w:rsidP="00F2130F">
      <w:r w:rsidRPr="000A576F">
        <w:rPr>
          <w:rStyle w:val="HideTWBExt"/>
        </w:rPr>
        <w:t>&lt;/Amend&gt;</w:t>
      </w:r>
    </w:p>
    <w:p w14:paraId="075C6F60"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205</w:t>
      </w:r>
      <w:r w:rsidRPr="000A576F">
        <w:rPr>
          <w:rStyle w:val="HideTWBExt"/>
          <w:b w:val="0"/>
        </w:rPr>
        <w:t>&lt;/NumAm&gt;</w:t>
      </w:r>
    </w:p>
    <w:p w14:paraId="00295A38"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4D76CD7E"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61B628A0" w14:textId="77777777" w:rsidR="00F2130F" w:rsidRPr="000A576F" w:rsidRDefault="00F2130F" w:rsidP="00F2130F">
      <w:pPr>
        <w:pStyle w:val="NormalBold"/>
      </w:pPr>
      <w:r w:rsidRPr="000A576F">
        <w:rPr>
          <w:rStyle w:val="HideTWBExt"/>
          <w:b w:val="0"/>
        </w:rPr>
        <w:t>&lt;Members&gt;</w:t>
      </w:r>
      <w:r w:rsidRPr="000A576F">
        <w:t>Jonás Fernández, René Repasi, Evelyn Regner, Niels Fuglsang, Claire Fita, Carla Tavares, Thomas Bajada, Francisco Assis, Lara Wolters</w:t>
      </w:r>
      <w:r w:rsidRPr="000A576F">
        <w:rPr>
          <w:rStyle w:val="HideTWBExt"/>
          <w:b w:val="0"/>
        </w:rPr>
        <w:t>&lt;/Members&gt;</w:t>
      </w:r>
    </w:p>
    <w:p w14:paraId="24415FCA" w14:textId="77777777" w:rsidR="00F2130F" w:rsidRPr="000A576F" w:rsidRDefault="00F2130F" w:rsidP="00F2130F">
      <w:pPr>
        <w:pStyle w:val="NormalBold"/>
      </w:pPr>
      <w:r w:rsidRPr="000A576F">
        <w:rPr>
          <w:rStyle w:val="HideTWBExt"/>
          <w:b w:val="0"/>
        </w:rPr>
        <w:t>&lt;/RepeatBlock-By&gt;</w:t>
      </w:r>
    </w:p>
    <w:p w14:paraId="7B047DCE"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65B353A" w14:textId="77777777" w:rsidR="00F2130F" w:rsidRPr="000A576F" w:rsidRDefault="00F2130F" w:rsidP="00F2130F">
      <w:pPr>
        <w:pStyle w:val="NormalBold"/>
      </w:pPr>
      <w:r w:rsidRPr="000A576F">
        <w:rPr>
          <w:rStyle w:val="HideTWBExt"/>
          <w:b w:val="0"/>
        </w:rPr>
        <w:t>&lt;Article&gt;</w:t>
      </w:r>
      <w:r w:rsidRPr="000A576F">
        <w:t>N.º 5</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A1BAC3E" w14:textId="77777777" w:rsidTr="00D35365">
        <w:trPr>
          <w:trHeight w:hRule="exact" w:val="240"/>
          <w:jc w:val="center"/>
        </w:trPr>
        <w:tc>
          <w:tcPr>
            <w:tcW w:w="9752" w:type="dxa"/>
            <w:gridSpan w:val="2"/>
            <w:tcBorders>
              <w:top w:val="nil"/>
              <w:left w:val="nil"/>
              <w:bottom w:val="nil"/>
              <w:right w:val="nil"/>
            </w:tcBorders>
          </w:tcPr>
          <w:p w14:paraId="2415F9C4" w14:textId="77777777" w:rsidR="00F2130F" w:rsidRPr="000A576F" w:rsidRDefault="00F2130F" w:rsidP="00D35365"/>
        </w:tc>
      </w:tr>
      <w:tr w:rsidR="00F2130F" w:rsidRPr="000A576F" w14:paraId="009F74B2" w14:textId="77777777" w:rsidTr="00D35365">
        <w:trPr>
          <w:trHeight w:val="240"/>
          <w:jc w:val="center"/>
        </w:trPr>
        <w:tc>
          <w:tcPr>
            <w:tcW w:w="4876" w:type="dxa"/>
            <w:tcBorders>
              <w:top w:val="nil"/>
              <w:left w:val="nil"/>
              <w:bottom w:val="nil"/>
              <w:right w:val="nil"/>
            </w:tcBorders>
          </w:tcPr>
          <w:p w14:paraId="12ABB0C6"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FA96548" w14:textId="77777777" w:rsidR="00F2130F" w:rsidRPr="000A576F" w:rsidRDefault="00F2130F" w:rsidP="00D35365">
            <w:pPr>
              <w:pStyle w:val="AmColumnHeading"/>
            </w:pPr>
            <w:r w:rsidRPr="000A576F">
              <w:t>Alteração</w:t>
            </w:r>
          </w:p>
        </w:tc>
      </w:tr>
      <w:tr w:rsidR="00F2130F" w:rsidRPr="000A576F" w14:paraId="48F6ADDA" w14:textId="77777777" w:rsidTr="00D35365">
        <w:trPr>
          <w:jc w:val="center"/>
        </w:trPr>
        <w:tc>
          <w:tcPr>
            <w:tcW w:w="4876" w:type="dxa"/>
            <w:tcBorders>
              <w:top w:val="nil"/>
              <w:left w:val="nil"/>
              <w:bottom w:val="nil"/>
              <w:right w:val="nil"/>
            </w:tcBorders>
          </w:tcPr>
          <w:p w14:paraId="004C759C" w14:textId="77777777" w:rsidR="00F2130F" w:rsidRPr="000A576F" w:rsidRDefault="00F2130F" w:rsidP="00D35365">
            <w:pPr>
              <w:pStyle w:val="Normal6a"/>
            </w:pPr>
            <w:r w:rsidRPr="000A576F">
              <w:t>5.</w:t>
            </w:r>
            <w:r w:rsidRPr="000A576F">
              <w:tab/>
              <w:t>Sublinha que os recursos públicos devem ser destinados, em primeiro lugar, à garantia da sustentabilidade e da acessibilidade das infraestruturas e dos serviços públicos e que, por outro lado, é preciso estimular o investimento privado em indústrias inovadoras e limpas sob condições claramente definidas;</w:t>
            </w:r>
          </w:p>
        </w:tc>
        <w:tc>
          <w:tcPr>
            <w:tcW w:w="4876" w:type="dxa"/>
            <w:tcBorders>
              <w:top w:val="nil"/>
              <w:left w:val="nil"/>
              <w:bottom w:val="nil"/>
              <w:right w:val="nil"/>
            </w:tcBorders>
          </w:tcPr>
          <w:p w14:paraId="104883D8" w14:textId="77777777" w:rsidR="00F2130F" w:rsidRPr="000A576F" w:rsidRDefault="00F2130F" w:rsidP="00D35365">
            <w:pPr>
              <w:pStyle w:val="Normal6a"/>
            </w:pPr>
            <w:r w:rsidRPr="000A576F">
              <w:t>5.</w:t>
            </w:r>
            <w:r w:rsidRPr="000A576F">
              <w:tab/>
              <w:t xml:space="preserve">Sublinha que os recursos públicos devem ser destinados, em primeiro lugar, à garantia da sustentabilidade e da acessibilidade das infraestruturas e dos serviços públicos e que, por outro lado, é preciso estimular o investimento privado em indústrias inovadoras e limpas sob condições </w:t>
            </w:r>
            <w:r w:rsidRPr="000A576F">
              <w:rPr>
                <w:b/>
                <w:i/>
              </w:rPr>
              <w:t>sociais e ambientais</w:t>
            </w:r>
            <w:r w:rsidRPr="000A576F">
              <w:t xml:space="preserve"> claramente definidas;</w:t>
            </w:r>
          </w:p>
        </w:tc>
      </w:tr>
    </w:tbl>
    <w:p w14:paraId="3A7850FF"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4C82772" w14:textId="77777777" w:rsidR="00F2130F" w:rsidRPr="000A576F" w:rsidRDefault="00F2130F" w:rsidP="00F2130F">
      <w:r w:rsidRPr="000A576F">
        <w:rPr>
          <w:rStyle w:val="HideTWBExt"/>
        </w:rPr>
        <w:t>&lt;/Amend&gt;</w:t>
      </w:r>
    </w:p>
    <w:p w14:paraId="790A1C01"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206</w:t>
      </w:r>
      <w:r w:rsidRPr="000A576F">
        <w:rPr>
          <w:rStyle w:val="HideTWBExt"/>
          <w:b w:val="0"/>
        </w:rPr>
        <w:t>&lt;/NumAm&gt;</w:t>
      </w:r>
    </w:p>
    <w:p w14:paraId="13E157BD" w14:textId="77777777" w:rsidR="00F2130F" w:rsidRPr="000A576F" w:rsidRDefault="00F2130F" w:rsidP="00F2130F">
      <w:pPr>
        <w:pStyle w:val="NormalBold"/>
      </w:pPr>
      <w:r w:rsidRPr="000A576F">
        <w:rPr>
          <w:rStyle w:val="HideTWBExt"/>
          <w:b w:val="0"/>
        </w:rPr>
        <w:t>&lt;RepeatBlock-By&gt;&lt;Members&gt;</w:t>
      </w:r>
      <w:r w:rsidRPr="000A576F">
        <w:t>Lídia Pereira, Isabel Benjumea Benjumea</w:t>
      </w:r>
      <w:r w:rsidRPr="000A576F">
        <w:rPr>
          <w:rStyle w:val="HideTWBExt"/>
          <w:b w:val="0"/>
        </w:rPr>
        <w:t>&lt;/Members&gt;</w:t>
      </w:r>
    </w:p>
    <w:p w14:paraId="46EFAD6D" w14:textId="77777777" w:rsidR="00F2130F" w:rsidRPr="000A576F" w:rsidRDefault="00F2130F" w:rsidP="00F2130F">
      <w:pPr>
        <w:pStyle w:val="NormalBold"/>
      </w:pPr>
      <w:r w:rsidRPr="000A576F">
        <w:rPr>
          <w:rStyle w:val="HideTWBExt"/>
          <w:b w:val="0"/>
        </w:rPr>
        <w:t>&lt;/RepeatBlock-By&gt;</w:t>
      </w:r>
    </w:p>
    <w:p w14:paraId="73DCF82D"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F29BE6B" w14:textId="77777777" w:rsidR="00F2130F" w:rsidRPr="000A576F" w:rsidRDefault="00F2130F" w:rsidP="00F2130F">
      <w:pPr>
        <w:pStyle w:val="NormalBold"/>
      </w:pPr>
      <w:r w:rsidRPr="000A576F">
        <w:rPr>
          <w:rStyle w:val="HideTWBExt"/>
          <w:b w:val="0"/>
        </w:rPr>
        <w:t>&lt;Article&gt;</w:t>
      </w:r>
      <w:r w:rsidRPr="000A576F">
        <w:t>N.º 5</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0B8C9BC" w14:textId="77777777" w:rsidTr="00D35365">
        <w:trPr>
          <w:trHeight w:hRule="exact" w:val="240"/>
          <w:jc w:val="center"/>
        </w:trPr>
        <w:tc>
          <w:tcPr>
            <w:tcW w:w="9752" w:type="dxa"/>
            <w:gridSpan w:val="2"/>
            <w:tcBorders>
              <w:top w:val="nil"/>
              <w:left w:val="nil"/>
              <w:bottom w:val="nil"/>
              <w:right w:val="nil"/>
            </w:tcBorders>
          </w:tcPr>
          <w:p w14:paraId="7F7B1A9C" w14:textId="77777777" w:rsidR="00F2130F" w:rsidRPr="000A576F" w:rsidRDefault="00F2130F" w:rsidP="00D35365"/>
        </w:tc>
      </w:tr>
      <w:tr w:rsidR="00F2130F" w:rsidRPr="000A576F" w14:paraId="59108B21" w14:textId="77777777" w:rsidTr="00D35365">
        <w:trPr>
          <w:trHeight w:val="240"/>
          <w:jc w:val="center"/>
        </w:trPr>
        <w:tc>
          <w:tcPr>
            <w:tcW w:w="4876" w:type="dxa"/>
            <w:tcBorders>
              <w:top w:val="nil"/>
              <w:left w:val="nil"/>
              <w:bottom w:val="nil"/>
              <w:right w:val="nil"/>
            </w:tcBorders>
          </w:tcPr>
          <w:p w14:paraId="3C1FFCE6"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235E7F6" w14:textId="77777777" w:rsidR="00F2130F" w:rsidRPr="000A576F" w:rsidRDefault="00F2130F" w:rsidP="00D35365">
            <w:pPr>
              <w:pStyle w:val="AmColumnHeading"/>
            </w:pPr>
            <w:r w:rsidRPr="000A576F">
              <w:t>Alteração</w:t>
            </w:r>
          </w:p>
        </w:tc>
      </w:tr>
      <w:tr w:rsidR="00F2130F" w:rsidRPr="000A576F" w14:paraId="4818502F" w14:textId="77777777" w:rsidTr="00D35365">
        <w:trPr>
          <w:jc w:val="center"/>
        </w:trPr>
        <w:tc>
          <w:tcPr>
            <w:tcW w:w="4876" w:type="dxa"/>
            <w:tcBorders>
              <w:top w:val="nil"/>
              <w:left w:val="nil"/>
              <w:bottom w:val="nil"/>
              <w:right w:val="nil"/>
            </w:tcBorders>
          </w:tcPr>
          <w:p w14:paraId="6AB644C1" w14:textId="77777777" w:rsidR="00F2130F" w:rsidRPr="000A576F" w:rsidRDefault="00F2130F" w:rsidP="00D35365">
            <w:pPr>
              <w:pStyle w:val="Normal6a"/>
            </w:pPr>
            <w:r w:rsidRPr="000A576F">
              <w:t>5.</w:t>
            </w:r>
            <w:r w:rsidRPr="000A576F">
              <w:tab/>
              <w:t>Sublinha que os recursos públicos devem ser destinados, em primeiro lugar, à garantia da sustentabilidade e da acessibilidade das infraestruturas e dos serviços públicos e que, por outro lado, é preciso estimular o investimento privado em indústrias inovadoras e limpas sob condições claramente definidas;</w:t>
            </w:r>
          </w:p>
        </w:tc>
        <w:tc>
          <w:tcPr>
            <w:tcW w:w="4876" w:type="dxa"/>
            <w:tcBorders>
              <w:top w:val="nil"/>
              <w:left w:val="nil"/>
              <w:bottom w:val="nil"/>
              <w:right w:val="nil"/>
            </w:tcBorders>
          </w:tcPr>
          <w:p w14:paraId="6D78A329" w14:textId="77777777" w:rsidR="00F2130F" w:rsidRPr="000A576F" w:rsidRDefault="00F2130F" w:rsidP="00D35365">
            <w:pPr>
              <w:pStyle w:val="Normal6a"/>
            </w:pPr>
            <w:r w:rsidRPr="000A576F">
              <w:t>5.</w:t>
            </w:r>
            <w:r w:rsidRPr="000A576F">
              <w:tab/>
              <w:t xml:space="preserve">Sublinha que os recursos públicos devem ser destinados, em primeiro lugar, à garantia da </w:t>
            </w:r>
            <w:r w:rsidRPr="000A576F">
              <w:rPr>
                <w:b/>
                <w:i/>
              </w:rPr>
              <w:t>qualidade, da eficiência, da</w:t>
            </w:r>
            <w:r w:rsidRPr="000A576F">
              <w:t xml:space="preserve"> sustentabilidade e da acessibilidade das infraestruturas e dos serviços públicos e que, por outro lado, é preciso estimular o investimento privado em indústrias inovadoras e limpas sob condições claramente definidas;</w:t>
            </w:r>
          </w:p>
        </w:tc>
      </w:tr>
    </w:tbl>
    <w:p w14:paraId="67C8F151"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2DE8CE4" w14:textId="77777777" w:rsidR="00F2130F" w:rsidRPr="000A576F" w:rsidRDefault="00F2130F" w:rsidP="00F2130F">
      <w:r w:rsidRPr="000A576F">
        <w:rPr>
          <w:rStyle w:val="HideTWBExt"/>
        </w:rPr>
        <w:t>&lt;/Amend&gt;</w:t>
      </w:r>
    </w:p>
    <w:p w14:paraId="1F5EBF00"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207</w:t>
      </w:r>
      <w:r w:rsidRPr="000A576F">
        <w:rPr>
          <w:rStyle w:val="HideTWBExt"/>
          <w:b w:val="0"/>
        </w:rPr>
        <w:t>&lt;/NumAm&gt;</w:t>
      </w:r>
    </w:p>
    <w:p w14:paraId="10D22577" w14:textId="77777777" w:rsidR="00F2130F" w:rsidRPr="000A576F" w:rsidRDefault="00F2130F" w:rsidP="00F2130F">
      <w:pPr>
        <w:pStyle w:val="NormalBold"/>
      </w:pPr>
      <w:r w:rsidRPr="000A576F">
        <w:rPr>
          <w:rStyle w:val="HideTWBExt"/>
          <w:b w:val="0"/>
        </w:rPr>
        <w:t>&lt;RepeatBlock-By&gt;&lt;Members&gt;</w:t>
      </w:r>
      <w:r w:rsidRPr="000A576F">
        <w:t>Sirpa Pietikäinen</w:t>
      </w:r>
      <w:r w:rsidRPr="000A576F">
        <w:rPr>
          <w:rStyle w:val="HideTWBExt"/>
          <w:b w:val="0"/>
        </w:rPr>
        <w:t>&lt;/Members&gt;</w:t>
      </w:r>
    </w:p>
    <w:p w14:paraId="68F3FE20" w14:textId="77777777" w:rsidR="00F2130F" w:rsidRPr="000A576F" w:rsidRDefault="00F2130F" w:rsidP="00F2130F">
      <w:pPr>
        <w:pStyle w:val="NormalBold"/>
      </w:pPr>
      <w:r w:rsidRPr="000A576F">
        <w:rPr>
          <w:rStyle w:val="HideTWBExt"/>
          <w:b w:val="0"/>
        </w:rPr>
        <w:t>&lt;/RepeatBlock-By&gt;</w:t>
      </w:r>
    </w:p>
    <w:p w14:paraId="7368FECB"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E03A48A" w14:textId="77777777" w:rsidR="00F2130F" w:rsidRPr="000A576F" w:rsidRDefault="00F2130F" w:rsidP="00F2130F">
      <w:pPr>
        <w:pStyle w:val="NormalBold"/>
      </w:pPr>
      <w:r w:rsidRPr="000A576F">
        <w:rPr>
          <w:rStyle w:val="HideTWBExt"/>
          <w:b w:val="0"/>
        </w:rPr>
        <w:t>&lt;Article&gt;</w:t>
      </w:r>
      <w:r w:rsidRPr="000A576F">
        <w:t>N.º 5</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92CA13E" w14:textId="77777777" w:rsidTr="00D35365">
        <w:trPr>
          <w:trHeight w:hRule="exact" w:val="240"/>
          <w:jc w:val="center"/>
        </w:trPr>
        <w:tc>
          <w:tcPr>
            <w:tcW w:w="9752" w:type="dxa"/>
            <w:gridSpan w:val="2"/>
            <w:tcBorders>
              <w:top w:val="nil"/>
              <w:left w:val="nil"/>
              <w:bottom w:val="nil"/>
              <w:right w:val="nil"/>
            </w:tcBorders>
          </w:tcPr>
          <w:p w14:paraId="0CCC001A" w14:textId="77777777" w:rsidR="00F2130F" w:rsidRPr="000A576F" w:rsidRDefault="00F2130F" w:rsidP="00D35365"/>
        </w:tc>
      </w:tr>
      <w:tr w:rsidR="00F2130F" w:rsidRPr="000A576F" w14:paraId="641F5EB7" w14:textId="77777777" w:rsidTr="00D35365">
        <w:trPr>
          <w:trHeight w:val="240"/>
          <w:jc w:val="center"/>
        </w:trPr>
        <w:tc>
          <w:tcPr>
            <w:tcW w:w="4876" w:type="dxa"/>
            <w:tcBorders>
              <w:top w:val="nil"/>
              <w:left w:val="nil"/>
              <w:bottom w:val="nil"/>
              <w:right w:val="nil"/>
            </w:tcBorders>
          </w:tcPr>
          <w:p w14:paraId="1032790E"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B5AC408" w14:textId="77777777" w:rsidR="00F2130F" w:rsidRPr="000A576F" w:rsidRDefault="00F2130F" w:rsidP="00D35365">
            <w:pPr>
              <w:pStyle w:val="AmColumnHeading"/>
            </w:pPr>
            <w:r w:rsidRPr="000A576F">
              <w:t>Alteração</w:t>
            </w:r>
          </w:p>
        </w:tc>
      </w:tr>
      <w:tr w:rsidR="00F2130F" w:rsidRPr="000A576F" w14:paraId="1C4F7255" w14:textId="77777777" w:rsidTr="00D35365">
        <w:trPr>
          <w:jc w:val="center"/>
        </w:trPr>
        <w:tc>
          <w:tcPr>
            <w:tcW w:w="4876" w:type="dxa"/>
            <w:tcBorders>
              <w:top w:val="nil"/>
              <w:left w:val="nil"/>
              <w:bottom w:val="nil"/>
              <w:right w:val="nil"/>
            </w:tcBorders>
          </w:tcPr>
          <w:p w14:paraId="22817D68" w14:textId="77777777" w:rsidR="00F2130F" w:rsidRPr="000A576F" w:rsidRDefault="00F2130F" w:rsidP="00D35365">
            <w:pPr>
              <w:pStyle w:val="Normal6a"/>
            </w:pPr>
            <w:r w:rsidRPr="000A576F">
              <w:t>5.</w:t>
            </w:r>
            <w:r w:rsidRPr="000A576F">
              <w:tab/>
              <w:t>Sublinha que os recursos públicos devem ser destinados, em primeiro lugar, à garantia da sustentabilidade e da acessibilidade das infraestruturas e dos serviços públicos e que, por outro lado, é preciso estimular o investimento privado em indústrias inovadoras e limpas sob condições claramente definidas;</w:t>
            </w:r>
          </w:p>
        </w:tc>
        <w:tc>
          <w:tcPr>
            <w:tcW w:w="4876" w:type="dxa"/>
            <w:tcBorders>
              <w:top w:val="nil"/>
              <w:left w:val="nil"/>
              <w:bottom w:val="nil"/>
              <w:right w:val="nil"/>
            </w:tcBorders>
          </w:tcPr>
          <w:p w14:paraId="5CB4B9F9" w14:textId="77777777" w:rsidR="00F2130F" w:rsidRPr="000A576F" w:rsidRDefault="00F2130F" w:rsidP="00D35365">
            <w:pPr>
              <w:pStyle w:val="Normal6a"/>
            </w:pPr>
            <w:r w:rsidRPr="000A576F">
              <w:t>5.</w:t>
            </w:r>
            <w:r w:rsidRPr="000A576F">
              <w:tab/>
              <w:t xml:space="preserve">Sublinha que os recursos públicos devem ser destinados, em primeiro lugar, à garantia da sustentabilidade e da acessibilidade das infraestruturas e dos serviços públicos e que, por outro lado, é preciso estimular o investimento privado em </w:t>
            </w:r>
            <w:r w:rsidRPr="000A576F">
              <w:rPr>
                <w:b/>
                <w:i/>
              </w:rPr>
              <w:t>tecnologias e</w:t>
            </w:r>
            <w:r w:rsidRPr="000A576F">
              <w:t xml:space="preserve"> indústrias inovadoras e limpas sob condições claramente definidas;</w:t>
            </w:r>
          </w:p>
        </w:tc>
      </w:tr>
    </w:tbl>
    <w:p w14:paraId="2EE1D76F"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9128BC7" w14:textId="77777777" w:rsidR="00F2130F" w:rsidRPr="000A576F" w:rsidRDefault="00F2130F" w:rsidP="00F2130F">
      <w:r w:rsidRPr="000A576F">
        <w:rPr>
          <w:rStyle w:val="HideTWBExt"/>
        </w:rPr>
        <w:t>&lt;/Amend&gt;</w:t>
      </w:r>
    </w:p>
    <w:p w14:paraId="2E239D94"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208</w:t>
      </w:r>
      <w:r w:rsidRPr="000A576F">
        <w:rPr>
          <w:rStyle w:val="HideTWBExt"/>
          <w:b w:val="0"/>
        </w:rPr>
        <w:t>&lt;/NumAm&gt;</w:t>
      </w:r>
    </w:p>
    <w:p w14:paraId="27610A9D"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50E0E653" w14:textId="77777777" w:rsidR="00F2130F" w:rsidRPr="000A576F" w:rsidRDefault="00F2130F" w:rsidP="00F2130F">
      <w:pPr>
        <w:pStyle w:val="NormalBold"/>
      </w:pPr>
      <w:r w:rsidRPr="000A576F">
        <w:rPr>
          <w:rStyle w:val="HideTWBExt"/>
          <w:b w:val="0"/>
        </w:rPr>
        <w:t>&lt;/RepeatBlock-By&gt;</w:t>
      </w:r>
    </w:p>
    <w:p w14:paraId="5EF0EE52"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BF39668" w14:textId="5A831C03" w:rsidR="00F2130F" w:rsidRPr="000A576F" w:rsidRDefault="00F2130F" w:rsidP="00F2130F">
      <w:pPr>
        <w:pStyle w:val="NormalBold"/>
      </w:pPr>
      <w:r w:rsidRPr="000A576F">
        <w:rPr>
          <w:rStyle w:val="HideTWBExt"/>
          <w:b w:val="0"/>
        </w:rPr>
        <w:t>&lt;Article&gt;</w:t>
      </w:r>
      <w:r w:rsidRPr="000A576F">
        <w:t>N.º 5</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ECF3FFD" w14:textId="77777777" w:rsidTr="00D35365">
        <w:trPr>
          <w:trHeight w:hRule="exact" w:val="240"/>
          <w:jc w:val="center"/>
        </w:trPr>
        <w:tc>
          <w:tcPr>
            <w:tcW w:w="9752" w:type="dxa"/>
            <w:gridSpan w:val="2"/>
            <w:tcBorders>
              <w:top w:val="nil"/>
              <w:left w:val="nil"/>
              <w:bottom w:val="nil"/>
              <w:right w:val="nil"/>
            </w:tcBorders>
          </w:tcPr>
          <w:p w14:paraId="2ADDECB9" w14:textId="77777777" w:rsidR="00F2130F" w:rsidRPr="000A576F" w:rsidRDefault="00F2130F" w:rsidP="00D35365"/>
        </w:tc>
      </w:tr>
      <w:tr w:rsidR="00F2130F" w:rsidRPr="000A576F" w14:paraId="05F42E15" w14:textId="77777777" w:rsidTr="00D35365">
        <w:trPr>
          <w:trHeight w:val="240"/>
          <w:jc w:val="center"/>
        </w:trPr>
        <w:tc>
          <w:tcPr>
            <w:tcW w:w="4876" w:type="dxa"/>
            <w:tcBorders>
              <w:top w:val="nil"/>
              <w:left w:val="nil"/>
              <w:bottom w:val="nil"/>
              <w:right w:val="nil"/>
            </w:tcBorders>
          </w:tcPr>
          <w:p w14:paraId="0FD68B07"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4A05546" w14:textId="77777777" w:rsidR="00F2130F" w:rsidRPr="000A576F" w:rsidRDefault="00F2130F" w:rsidP="00D35365">
            <w:pPr>
              <w:pStyle w:val="AmColumnHeading"/>
            </w:pPr>
            <w:r w:rsidRPr="000A576F">
              <w:t>Alteração</w:t>
            </w:r>
          </w:p>
        </w:tc>
      </w:tr>
      <w:tr w:rsidR="00F2130F" w:rsidRPr="000A576F" w14:paraId="1C3CA160" w14:textId="77777777" w:rsidTr="00D35365">
        <w:trPr>
          <w:jc w:val="center"/>
        </w:trPr>
        <w:tc>
          <w:tcPr>
            <w:tcW w:w="4876" w:type="dxa"/>
            <w:tcBorders>
              <w:top w:val="nil"/>
              <w:left w:val="nil"/>
              <w:bottom w:val="nil"/>
              <w:right w:val="nil"/>
            </w:tcBorders>
          </w:tcPr>
          <w:p w14:paraId="03989255" w14:textId="77777777" w:rsidR="00F2130F" w:rsidRPr="000A576F" w:rsidRDefault="00F2130F" w:rsidP="00D35365">
            <w:pPr>
              <w:pStyle w:val="Normal6a"/>
            </w:pPr>
          </w:p>
        </w:tc>
        <w:tc>
          <w:tcPr>
            <w:tcW w:w="4876" w:type="dxa"/>
            <w:tcBorders>
              <w:top w:val="nil"/>
              <w:left w:val="nil"/>
              <w:bottom w:val="nil"/>
              <w:right w:val="nil"/>
            </w:tcBorders>
          </w:tcPr>
          <w:p w14:paraId="0F326AEC" w14:textId="3F906CB6" w:rsidR="00F2130F" w:rsidRPr="000A576F" w:rsidRDefault="00F2130F" w:rsidP="00D35365">
            <w:pPr>
              <w:pStyle w:val="Normal6a"/>
            </w:pPr>
            <w:r w:rsidRPr="000A576F">
              <w:rPr>
                <w:b/>
                <w:i/>
              </w:rPr>
              <w:t>5</w:t>
            </w:r>
            <w:r w:rsidR="002C517D">
              <w:rPr>
                <w:b/>
                <w:i/>
              </w:rPr>
              <w:noBreakHyphen/>
            </w:r>
            <w:r w:rsidRPr="000A576F">
              <w:rPr>
                <w:b/>
                <w:i/>
              </w:rPr>
              <w:t>A.</w:t>
            </w:r>
            <w:r w:rsidRPr="000A576F">
              <w:tab/>
            </w:r>
            <w:r w:rsidRPr="000A576F">
              <w:rPr>
                <w:b/>
                <w:i/>
              </w:rPr>
              <w:t>Considera que as famílias são o principal pilar que sustenta o tecido social e o bem</w:t>
            </w:r>
            <w:r w:rsidR="002C517D">
              <w:rPr>
                <w:b/>
                <w:i/>
              </w:rPr>
              <w:noBreakHyphen/>
            </w:r>
            <w:r w:rsidRPr="000A576F">
              <w:rPr>
                <w:b/>
                <w:i/>
              </w:rPr>
              <w:t>estar na Europa; recorda que as pessoas que têm filhos e pessoas dependentes a seu cargo suportaram uma parte desproporcionada dos encargos decorrentes das sucessivas crises económicas dos últimos quinze anos; partilha da opinião de que, para que as famílias prosperem, construam o seu futuro e assumam as suas responsabilidades com confiança, devem ter oportunidades reais para gerar poupanças e acumular riqueza; salienta, neste sentido, o desenvolvimento de mercados de capitais profundos, acessíveis e eficientes que facilitem os investimentos de retalho, os protejam e promovam a educação financeira; apoia o acesso das famílias aos mercados financeiros como uma prioridade na conceção da Estratégia para a União da Poupança e dos Investimentos;</w:t>
            </w:r>
          </w:p>
        </w:tc>
      </w:tr>
    </w:tbl>
    <w:p w14:paraId="5D0797D8"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7592D9D" w14:textId="77777777" w:rsidR="00F2130F" w:rsidRPr="000A576F" w:rsidRDefault="00F2130F" w:rsidP="00F2130F">
      <w:r w:rsidRPr="000A576F">
        <w:rPr>
          <w:rStyle w:val="HideTWBExt"/>
        </w:rPr>
        <w:t>&lt;/Amend&gt;</w:t>
      </w:r>
    </w:p>
    <w:p w14:paraId="37981CB2"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209</w:t>
      </w:r>
      <w:r w:rsidRPr="000A576F">
        <w:rPr>
          <w:rStyle w:val="HideTWBExt"/>
          <w:b w:val="0"/>
        </w:rPr>
        <w:t>&lt;/NumAm&gt;</w:t>
      </w:r>
    </w:p>
    <w:p w14:paraId="6191A35E" w14:textId="77777777" w:rsidR="00F2130F" w:rsidRPr="000A576F" w:rsidRDefault="00F2130F" w:rsidP="00F2130F">
      <w:pPr>
        <w:pStyle w:val="NormalBold"/>
      </w:pPr>
      <w:r w:rsidRPr="000A576F">
        <w:rPr>
          <w:rStyle w:val="HideTWBExt"/>
          <w:b w:val="0"/>
        </w:rPr>
        <w:t>&lt;RepeatBlock-By&gt;&lt;Members&gt;</w:t>
      </w:r>
      <w:r w:rsidRPr="000A576F">
        <w:t>Regina Doherty</w:t>
      </w:r>
      <w:r w:rsidRPr="000A576F">
        <w:rPr>
          <w:rStyle w:val="HideTWBExt"/>
          <w:b w:val="0"/>
        </w:rPr>
        <w:t>&lt;/Members&gt;</w:t>
      </w:r>
    </w:p>
    <w:p w14:paraId="2B352AA9" w14:textId="77777777" w:rsidR="00F2130F" w:rsidRPr="000A576F" w:rsidRDefault="00F2130F" w:rsidP="00F2130F">
      <w:pPr>
        <w:pStyle w:val="NormalBold"/>
      </w:pPr>
      <w:r w:rsidRPr="000A576F">
        <w:rPr>
          <w:rStyle w:val="HideTWBExt"/>
          <w:b w:val="0"/>
        </w:rPr>
        <w:t>&lt;/RepeatBlock-By&gt;</w:t>
      </w:r>
    </w:p>
    <w:p w14:paraId="31B2633F"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396372A" w14:textId="07467149" w:rsidR="00F2130F" w:rsidRPr="000A576F" w:rsidRDefault="00F2130F" w:rsidP="00F2130F">
      <w:pPr>
        <w:pStyle w:val="NormalBold"/>
      </w:pPr>
      <w:r w:rsidRPr="000A576F">
        <w:rPr>
          <w:rStyle w:val="HideTWBExt"/>
          <w:b w:val="0"/>
        </w:rPr>
        <w:t>&lt;Article&gt;</w:t>
      </w:r>
      <w:r w:rsidRPr="000A576F">
        <w:t>N.º 5</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4522755" w14:textId="77777777" w:rsidTr="00D35365">
        <w:trPr>
          <w:trHeight w:hRule="exact" w:val="240"/>
          <w:jc w:val="center"/>
        </w:trPr>
        <w:tc>
          <w:tcPr>
            <w:tcW w:w="9752" w:type="dxa"/>
            <w:gridSpan w:val="2"/>
            <w:tcBorders>
              <w:top w:val="nil"/>
              <w:left w:val="nil"/>
              <w:bottom w:val="nil"/>
              <w:right w:val="nil"/>
            </w:tcBorders>
          </w:tcPr>
          <w:p w14:paraId="54CF007A" w14:textId="77777777" w:rsidR="00F2130F" w:rsidRPr="000A576F" w:rsidRDefault="00F2130F" w:rsidP="00D35365"/>
        </w:tc>
      </w:tr>
      <w:tr w:rsidR="00F2130F" w:rsidRPr="000A576F" w14:paraId="2DD48C8B" w14:textId="77777777" w:rsidTr="00D35365">
        <w:trPr>
          <w:trHeight w:val="240"/>
          <w:jc w:val="center"/>
        </w:trPr>
        <w:tc>
          <w:tcPr>
            <w:tcW w:w="4876" w:type="dxa"/>
            <w:tcBorders>
              <w:top w:val="nil"/>
              <w:left w:val="nil"/>
              <w:bottom w:val="nil"/>
              <w:right w:val="nil"/>
            </w:tcBorders>
          </w:tcPr>
          <w:p w14:paraId="7EBBA7A4"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01B2E86" w14:textId="77777777" w:rsidR="00F2130F" w:rsidRPr="000A576F" w:rsidRDefault="00F2130F" w:rsidP="00D35365">
            <w:pPr>
              <w:pStyle w:val="AmColumnHeading"/>
            </w:pPr>
            <w:r w:rsidRPr="000A576F">
              <w:t>Alteração</w:t>
            </w:r>
          </w:p>
        </w:tc>
      </w:tr>
      <w:tr w:rsidR="00F2130F" w:rsidRPr="000A576F" w14:paraId="143F007C" w14:textId="77777777" w:rsidTr="00D35365">
        <w:trPr>
          <w:jc w:val="center"/>
        </w:trPr>
        <w:tc>
          <w:tcPr>
            <w:tcW w:w="4876" w:type="dxa"/>
            <w:tcBorders>
              <w:top w:val="nil"/>
              <w:left w:val="nil"/>
              <w:bottom w:val="nil"/>
              <w:right w:val="nil"/>
            </w:tcBorders>
          </w:tcPr>
          <w:p w14:paraId="4E207D60" w14:textId="77777777" w:rsidR="00F2130F" w:rsidRPr="000A576F" w:rsidRDefault="00F2130F" w:rsidP="00D35365">
            <w:pPr>
              <w:pStyle w:val="Normal6a"/>
            </w:pPr>
          </w:p>
        </w:tc>
        <w:tc>
          <w:tcPr>
            <w:tcW w:w="4876" w:type="dxa"/>
            <w:tcBorders>
              <w:top w:val="nil"/>
              <w:left w:val="nil"/>
              <w:bottom w:val="nil"/>
              <w:right w:val="nil"/>
            </w:tcBorders>
          </w:tcPr>
          <w:p w14:paraId="4F769BAC" w14:textId="1042436D" w:rsidR="00F2130F" w:rsidRPr="000A576F" w:rsidRDefault="00F2130F" w:rsidP="00D35365">
            <w:pPr>
              <w:pStyle w:val="Normal6a"/>
            </w:pPr>
            <w:r w:rsidRPr="000A576F">
              <w:rPr>
                <w:b/>
                <w:i/>
              </w:rPr>
              <w:t>5</w:t>
            </w:r>
            <w:r w:rsidR="002C517D">
              <w:rPr>
                <w:b/>
                <w:i/>
              </w:rPr>
              <w:noBreakHyphen/>
            </w:r>
            <w:r w:rsidRPr="000A576F">
              <w:rPr>
                <w:b/>
                <w:i/>
              </w:rPr>
              <w:t>A.</w:t>
            </w:r>
            <w:r w:rsidRPr="000A576F">
              <w:tab/>
            </w:r>
            <w:r w:rsidRPr="000A576F">
              <w:rPr>
                <w:b/>
                <w:i/>
              </w:rPr>
              <w:t>Salienta a importância da simplificação regulamentar, a fim de impulsionar a competitividade; sublinha que regras demasiado complexas e onerosas dissuadem o investimento, reduzem a prosperidade, aumentam o custo de vida e comprometem o nível de vida; apela a que se continue a colocar a tónica na melhoria do quadro regulamentar na UE, a fim de impulsionar o investimento e o dinamismo e proporcionar maior segurança; insta os Estados</w:t>
            </w:r>
            <w:r w:rsidR="002C517D">
              <w:rPr>
                <w:b/>
                <w:i/>
              </w:rPr>
              <w:noBreakHyphen/>
            </w:r>
            <w:r w:rsidRPr="000A576F">
              <w:rPr>
                <w:b/>
                <w:i/>
              </w:rPr>
              <w:t>Membros a reverem, reduzirem e combaterem a sobrerregulação, a fim de promover a competitividade, a simplificação e o investimento, nomeadamente eliminando a complexidade regulamentar, que distorce a concorrência no mercado único, aumenta os custos em diferentes setores e funciona como um obstáculo ao investimento transfronteiriço e ao investimento de retalho;</w:t>
            </w:r>
          </w:p>
        </w:tc>
      </w:tr>
    </w:tbl>
    <w:p w14:paraId="50025735"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4D87502" w14:textId="77777777" w:rsidR="00F2130F" w:rsidRPr="000A576F" w:rsidRDefault="00F2130F" w:rsidP="00F2130F">
      <w:r w:rsidRPr="000A576F">
        <w:rPr>
          <w:rStyle w:val="HideTWBExt"/>
        </w:rPr>
        <w:t>&lt;/Amend&gt;</w:t>
      </w:r>
    </w:p>
    <w:p w14:paraId="07864EC3"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210</w:t>
      </w:r>
      <w:r w:rsidRPr="000A576F">
        <w:rPr>
          <w:rStyle w:val="HideTWBExt"/>
          <w:b w:val="0"/>
        </w:rPr>
        <w:t>&lt;/NumAm&gt;</w:t>
      </w:r>
    </w:p>
    <w:p w14:paraId="468833DB" w14:textId="77777777" w:rsidR="00F2130F" w:rsidRPr="000A576F" w:rsidRDefault="00F2130F" w:rsidP="00F2130F">
      <w:pPr>
        <w:pStyle w:val="NormalBold"/>
      </w:pPr>
      <w:r w:rsidRPr="000A576F">
        <w:rPr>
          <w:rStyle w:val="HideTWBExt"/>
          <w:b w:val="0"/>
        </w:rPr>
        <w:t>&lt;RepeatBlock-By&gt;&lt;Members&gt;</w:t>
      </w:r>
      <w:r w:rsidRPr="000A576F">
        <w:t>Jussi Saramo, Pasquale Tridico, Gaetano Pedulla', Manon Aubry</w:t>
      </w:r>
      <w:r w:rsidRPr="000A576F">
        <w:rPr>
          <w:rStyle w:val="HideTWBExt"/>
          <w:b w:val="0"/>
        </w:rPr>
        <w:t>&lt;/Members&gt;</w:t>
      </w:r>
    </w:p>
    <w:p w14:paraId="723A280E" w14:textId="77777777" w:rsidR="00F2130F" w:rsidRPr="000A576F" w:rsidRDefault="00F2130F" w:rsidP="00F2130F">
      <w:pPr>
        <w:pStyle w:val="NormalBold"/>
      </w:pPr>
      <w:r w:rsidRPr="000A576F">
        <w:rPr>
          <w:rStyle w:val="HideTWBExt"/>
          <w:b w:val="0"/>
        </w:rPr>
        <w:t>&lt;/RepeatBlock-By&gt;</w:t>
      </w:r>
    </w:p>
    <w:p w14:paraId="3C1F9693"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2E0580D" w14:textId="6EB1FE9E" w:rsidR="00F2130F" w:rsidRPr="000A576F" w:rsidRDefault="00F2130F" w:rsidP="00F2130F">
      <w:pPr>
        <w:pStyle w:val="NormalBold"/>
      </w:pPr>
      <w:r w:rsidRPr="000A576F">
        <w:rPr>
          <w:rStyle w:val="HideTWBExt"/>
          <w:b w:val="0"/>
        </w:rPr>
        <w:t>&lt;Article&gt;</w:t>
      </w:r>
      <w:r w:rsidRPr="000A576F">
        <w:t>N.º 5</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92A650D" w14:textId="77777777" w:rsidTr="00D35365">
        <w:trPr>
          <w:trHeight w:hRule="exact" w:val="240"/>
          <w:jc w:val="center"/>
        </w:trPr>
        <w:tc>
          <w:tcPr>
            <w:tcW w:w="9752" w:type="dxa"/>
            <w:gridSpan w:val="2"/>
            <w:tcBorders>
              <w:top w:val="nil"/>
              <w:left w:val="nil"/>
              <w:bottom w:val="nil"/>
              <w:right w:val="nil"/>
            </w:tcBorders>
          </w:tcPr>
          <w:p w14:paraId="139EAB9D" w14:textId="77777777" w:rsidR="00F2130F" w:rsidRPr="000A576F" w:rsidRDefault="00F2130F" w:rsidP="00D35365"/>
        </w:tc>
      </w:tr>
      <w:tr w:rsidR="00F2130F" w:rsidRPr="000A576F" w14:paraId="40D09276" w14:textId="77777777" w:rsidTr="00D35365">
        <w:trPr>
          <w:trHeight w:val="240"/>
          <w:jc w:val="center"/>
        </w:trPr>
        <w:tc>
          <w:tcPr>
            <w:tcW w:w="4876" w:type="dxa"/>
            <w:tcBorders>
              <w:top w:val="nil"/>
              <w:left w:val="nil"/>
              <w:bottom w:val="nil"/>
              <w:right w:val="nil"/>
            </w:tcBorders>
          </w:tcPr>
          <w:p w14:paraId="7A73745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A433EE4" w14:textId="77777777" w:rsidR="00F2130F" w:rsidRPr="000A576F" w:rsidRDefault="00F2130F" w:rsidP="00D35365">
            <w:pPr>
              <w:pStyle w:val="AmColumnHeading"/>
            </w:pPr>
            <w:r w:rsidRPr="000A576F">
              <w:t>Alteração</w:t>
            </w:r>
          </w:p>
        </w:tc>
      </w:tr>
      <w:tr w:rsidR="00F2130F" w:rsidRPr="000A576F" w14:paraId="2C871E07" w14:textId="77777777" w:rsidTr="00D35365">
        <w:trPr>
          <w:jc w:val="center"/>
        </w:trPr>
        <w:tc>
          <w:tcPr>
            <w:tcW w:w="4876" w:type="dxa"/>
            <w:tcBorders>
              <w:top w:val="nil"/>
              <w:left w:val="nil"/>
              <w:bottom w:val="nil"/>
              <w:right w:val="nil"/>
            </w:tcBorders>
          </w:tcPr>
          <w:p w14:paraId="1C8F8658" w14:textId="77777777" w:rsidR="00F2130F" w:rsidRPr="000A576F" w:rsidRDefault="00F2130F" w:rsidP="00D35365">
            <w:pPr>
              <w:pStyle w:val="Normal6a"/>
            </w:pPr>
          </w:p>
        </w:tc>
        <w:tc>
          <w:tcPr>
            <w:tcW w:w="4876" w:type="dxa"/>
            <w:tcBorders>
              <w:top w:val="nil"/>
              <w:left w:val="nil"/>
              <w:bottom w:val="nil"/>
              <w:right w:val="nil"/>
            </w:tcBorders>
          </w:tcPr>
          <w:p w14:paraId="4921B0C4" w14:textId="0A5C2BE2" w:rsidR="00F2130F" w:rsidRPr="000A576F" w:rsidRDefault="00F2130F" w:rsidP="00D35365">
            <w:pPr>
              <w:pStyle w:val="Normal6a"/>
            </w:pPr>
            <w:r w:rsidRPr="000A576F">
              <w:rPr>
                <w:b/>
                <w:i/>
              </w:rPr>
              <w:t>5</w:t>
            </w:r>
            <w:r w:rsidR="002C517D">
              <w:rPr>
                <w:b/>
                <w:i/>
              </w:rPr>
              <w:noBreakHyphen/>
            </w:r>
            <w:r w:rsidRPr="000A576F">
              <w:rPr>
                <w:b/>
                <w:i/>
              </w:rPr>
              <w:t>A.</w:t>
            </w:r>
            <w:r w:rsidRPr="000A576F">
              <w:tab/>
            </w:r>
            <w:r w:rsidRPr="000A576F">
              <w:rPr>
                <w:b/>
                <w:i/>
              </w:rPr>
              <w:t>Reconhece que os mercados de capitais não podem satisfazer todas as necessidades de investimento da Europa; salienta que o investimento público deve estar no cerne da transição ecológica e digital e que o papel do investimento público não deve limitar</w:t>
            </w:r>
            <w:r w:rsidR="002C517D">
              <w:rPr>
                <w:b/>
                <w:i/>
              </w:rPr>
              <w:noBreakHyphen/>
            </w:r>
            <w:r w:rsidRPr="000A576F">
              <w:rPr>
                <w:b/>
                <w:i/>
              </w:rPr>
              <w:t>se à redução dos riscos do investimento privado; reconhece, por conseguinte, a necessidade de reformular a arquitetura de financiamento público da UE e apela à criação de um fundo de investimento da UE no âmbito do próximo QFP;</w:t>
            </w:r>
          </w:p>
        </w:tc>
      </w:tr>
    </w:tbl>
    <w:p w14:paraId="5697CFAE"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9071796" w14:textId="77777777" w:rsidR="00F2130F" w:rsidRPr="000A576F" w:rsidRDefault="00F2130F" w:rsidP="00F2130F">
      <w:r w:rsidRPr="000A576F">
        <w:rPr>
          <w:rStyle w:val="HideTWBExt"/>
        </w:rPr>
        <w:t>&lt;/Amend&gt;</w:t>
      </w:r>
    </w:p>
    <w:p w14:paraId="6CCA1931"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211</w:t>
      </w:r>
      <w:r w:rsidRPr="000A576F">
        <w:rPr>
          <w:rStyle w:val="HideTWBExt"/>
          <w:b w:val="0"/>
        </w:rPr>
        <w:t>&lt;/NumAm&gt;</w:t>
      </w:r>
    </w:p>
    <w:p w14:paraId="20354BF6" w14:textId="77777777" w:rsidR="00F2130F" w:rsidRPr="000A576F" w:rsidRDefault="00F2130F" w:rsidP="00F2130F">
      <w:pPr>
        <w:pStyle w:val="NormalBold"/>
      </w:pPr>
      <w:r w:rsidRPr="000A576F">
        <w:rPr>
          <w:rStyle w:val="HideTWBExt"/>
          <w:b w:val="0"/>
        </w:rPr>
        <w:t>&lt;RepeatBlock-By&gt;&lt;Members&gt;</w:t>
      </w:r>
      <w:r w:rsidRPr="000A576F">
        <w:t>Johan Van Overtveldt</w:t>
      </w:r>
      <w:r w:rsidRPr="000A576F">
        <w:rPr>
          <w:rStyle w:val="HideTWBExt"/>
          <w:b w:val="0"/>
        </w:rPr>
        <w:t>&lt;/Members&gt;</w:t>
      </w:r>
    </w:p>
    <w:p w14:paraId="37AFEA38" w14:textId="77777777" w:rsidR="00F2130F" w:rsidRPr="000A576F" w:rsidRDefault="00F2130F" w:rsidP="00F2130F">
      <w:pPr>
        <w:pStyle w:val="NormalBold"/>
      </w:pPr>
      <w:r w:rsidRPr="000A576F">
        <w:rPr>
          <w:rStyle w:val="HideTWBExt"/>
          <w:b w:val="0"/>
        </w:rPr>
        <w:t>&lt;/RepeatBlock-By&gt;</w:t>
      </w:r>
    </w:p>
    <w:p w14:paraId="72B9359D"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64ACEFB" w14:textId="2596E7A0" w:rsidR="00F2130F" w:rsidRPr="000A576F" w:rsidRDefault="00F2130F" w:rsidP="00F2130F">
      <w:pPr>
        <w:pStyle w:val="NormalBold"/>
      </w:pPr>
      <w:r w:rsidRPr="000A576F">
        <w:rPr>
          <w:rStyle w:val="HideTWBExt"/>
          <w:b w:val="0"/>
        </w:rPr>
        <w:t>&lt;Article&gt;</w:t>
      </w:r>
      <w:r w:rsidRPr="000A576F">
        <w:t>N.º 5</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7A7E7CD" w14:textId="77777777" w:rsidTr="00D35365">
        <w:trPr>
          <w:trHeight w:hRule="exact" w:val="240"/>
          <w:jc w:val="center"/>
        </w:trPr>
        <w:tc>
          <w:tcPr>
            <w:tcW w:w="9752" w:type="dxa"/>
            <w:gridSpan w:val="2"/>
            <w:tcBorders>
              <w:top w:val="nil"/>
              <w:left w:val="nil"/>
              <w:bottom w:val="nil"/>
              <w:right w:val="nil"/>
            </w:tcBorders>
          </w:tcPr>
          <w:p w14:paraId="3EF35245" w14:textId="77777777" w:rsidR="00F2130F" w:rsidRPr="000A576F" w:rsidRDefault="00F2130F" w:rsidP="00D35365"/>
        </w:tc>
      </w:tr>
      <w:tr w:rsidR="00F2130F" w:rsidRPr="000A576F" w14:paraId="6CAE7E6C" w14:textId="77777777" w:rsidTr="00D35365">
        <w:trPr>
          <w:trHeight w:val="240"/>
          <w:jc w:val="center"/>
        </w:trPr>
        <w:tc>
          <w:tcPr>
            <w:tcW w:w="4876" w:type="dxa"/>
            <w:tcBorders>
              <w:top w:val="nil"/>
              <w:left w:val="nil"/>
              <w:bottom w:val="nil"/>
              <w:right w:val="nil"/>
            </w:tcBorders>
          </w:tcPr>
          <w:p w14:paraId="1F7468EF"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FEA5AE9" w14:textId="77777777" w:rsidR="00F2130F" w:rsidRPr="000A576F" w:rsidRDefault="00F2130F" w:rsidP="00D35365">
            <w:pPr>
              <w:pStyle w:val="AmColumnHeading"/>
            </w:pPr>
            <w:r w:rsidRPr="000A576F">
              <w:t>Alteração</w:t>
            </w:r>
          </w:p>
        </w:tc>
      </w:tr>
      <w:tr w:rsidR="00F2130F" w:rsidRPr="000A576F" w14:paraId="17F3A198" w14:textId="77777777" w:rsidTr="00D35365">
        <w:trPr>
          <w:jc w:val="center"/>
        </w:trPr>
        <w:tc>
          <w:tcPr>
            <w:tcW w:w="4876" w:type="dxa"/>
            <w:tcBorders>
              <w:top w:val="nil"/>
              <w:left w:val="nil"/>
              <w:bottom w:val="nil"/>
              <w:right w:val="nil"/>
            </w:tcBorders>
          </w:tcPr>
          <w:p w14:paraId="7D34F702" w14:textId="77777777" w:rsidR="00F2130F" w:rsidRPr="000A576F" w:rsidRDefault="00F2130F" w:rsidP="00D35365">
            <w:pPr>
              <w:pStyle w:val="Normal6a"/>
            </w:pPr>
          </w:p>
        </w:tc>
        <w:tc>
          <w:tcPr>
            <w:tcW w:w="4876" w:type="dxa"/>
            <w:tcBorders>
              <w:top w:val="nil"/>
              <w:left w:val="nil"/>
              <w:bottom w:val="nil"/>
              <w:right w:val="nil"/>
            </w:tcBorders>
          </w:tcPr>
          <w:p w14:paraId="73F4F8A4" w14:textId="2E9B3893" w:rsidR="00F2130F" w:rsidRPr="000A576F" w:rsidRDefault="00F2130F" w:rsidP="00D35365">
            <w:pPr>
              <w:pStyle w:val="Normal6a"/>
            </w:pPr>
            <w:r w:rsidRPr="000A576F">
              <w:rPr>
                <w:b/>
                <w:i/>
              </w:rPr>
              <w:t>5</w:t>
            </w:r>
            <w:r w:rsidR="002C517D">
              <w:rPr>
                <w:b/>
                <w:i/>
              </w:rPr>
              <w:noBreakHyphen/>
            </w:r>
            <w:r w:rsidRPr="000A576F">
              <w:rPr>
                <w:b/>
                <w:i/>
              </w:rPr>
              <w:t>A.</w:t>
            </w:r>
            <w:r w:rsidRPr="000A576F">
              <w:tab/>
            </w:r>
            <w:r w:rsidRPr="000A576F">
              <w:rPr>
                <w:b/>
                <w:i/>
              </w:rPr>
              <w:t>Salienta que colmatar o défice de investimento não é apenas uma questão de mobilizar grandes volumes financeiros, mas também de assegurar que a UE esteja equipada para canalizar fundos para investimentos produtivos; sublinha que a capacidade institucional, a clareza regulamentar e a qualidade dos projetos são fundamentais para a utilização eficaz do capital público e privado;</w:t>
            </w:r>
          </w:p>
        </w:tc>
      </w:tr>
    </w:tbl>
    <w:p w14:paraId="788AFAFD"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6CBB3A6" w14:textId="77777777" w:rsidR="00F2130F" w:rsidRPr="000A576F" w:rsidRDefault="00F2130F" w:rsidP="00F2130F">
      <w:r w:rsidRPr="000A576F">
        <w:rPr>
          <w:rStyle w:val="HideTWBExt"/>
        </w:rPr>
        <w:t>&lt;/Amend&gt;</w:t>
      </w:r>
    </w:p>
    <w:p w14:paraId="64B2BA20"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212</w:t>
      </w:r>
      <w:r w:rsidRPr="000A576F">
        <w:rPr>
          <w:rStyle w:val="HideTWBExt"/>
          <w:b w:val="0"/>
        </w:rPr>
        <w:t>&lt;/NumAm&gt;</w:t>
      </w:r>
    </w:p>
    <w:p w14:paraId="379B5669" w14:textId="77777777" w:rsidR="00F2130F" w:rsidRPr="000A576F" w:rsidRDefault="00F2130F" w:rsidP="00F2130F">
      <w:pPr>
        <w:pStyle w:val="NormalBold"/>
      </w:pPr>
      <w:r w:rsidRPr="000A576F">
        <w:rPr>
          <w:rStyle w:val="HideTWBExt"/>
          <w:b w:val="0"/>
        </w:rPr>
        <w:t>&lt;RepeatBlock-By&gt;&lt;Members&gt;</w:t>
      </w:r>
      <w:r w:rsidRPr="000A576F">
        <w:t>Sirpa Pietikäinen</w:t>
      </w:r>
      <w:r w:rsidRPr="000A576F">
        <w:rPr>
          <w:rStyle w:val="HideTWBExt"/>
          <w:b w:val="0"/>
        </w:rPr>
        <w:t>&lt;/Members&gt;</w:t>
      </w:r>
    </w:p>
    <w:p w14:paraId="5D4ECC7D" w14:textId="77777777" w:rsidR="00F2130F" w:rsidRPr="000A576F" w:rsidRDefault="00F2130F" w:rsidP="00F2130F">
      <w:pPr>
        <w:pStyle w:val="NormalBold"/>
      </w:pPr>
      <w:r w:rsidRPr="000A576F">
        <w:rPr>
          <w:rStyle w:val="HideTWBExt"/>
          <w:b w:val="0"/>
        </w:rPr>
        <w:t>&lt;/RepeatBlock-By&gt;</w:t>
      </w:r>
    </w:p>
    <w:p w14:paraId="3307C927"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CBCACAB" w14:textId="1B36BE85" w:rsidR="00F2130F" w:rsidRPr="000A576F" w:rsidRDefault="00F2130F" w:rsidP="00F2130F">
      <w:pPr>
        <w:pStyle w:val="NormalBold"/>
      </w:pPr>
      <w:r w:rsidRPr="000A576F">
        <w:rPr>
          <w:rStyle w:val="HideTWBExt"/>
          <w:b w:val="0"/>
        </w:rPr>
        <w:t>&lt;Article&gt;</w:t>
      </w:r>
      <w:r w:rsidRPr="000A576F">
        <w:t>N.º 5</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BA5A289" w14:textId="77777777" w:rsidTr="00D35365">
        <w:trPr>
          <w:trHeight w:hRule="exact" w:val="240"/>
          <w:jc w:val="center"/>
        </w:trPr>
        <w:tc>
          <w:tcPr>
            <w:tcW w:w="9752" w:type="dxa"/>
            <w:gridSpan w:val="2"/>
            <w:tcBorders>
              <w:top w:val="nil"/>
              <w:left w:val="nil"/>
              <w:bottom w:val="nil"/>
              <w:right w:val="nil"/>
            </w:tcBorders>
          </w:tcPr>
          <w:p w14:paraId="7D38EB3E" w14:textId="77777777" w:rsidR="00F2130F" w:rsidRPr="000A576F" w:rsidRDefault="00F2130F" w:rsidP="00D35365"/>
        </w:tc>
      </w:tr>
      <w:tr w:rsidR="00F2130F" w:rsidRPr="000A576F" w14:paraId="4AF932CF" w14:textId="77777777" w:rsidTr="00D35365">
        <w:trPr>
          <w:trHeight w:val="240"/>
          <w:jc w:val="center"/>
        </w:trPr>
        <w:tc>
          <w:tcPr>
            <w:tcW w:w="4876" w:type="dxa"/>
            <w:tcBorders>
              <w:top w:val="nil"/>
              <w:left w:val="nil"/>
              <w:bottom w:val="nil"/>
              <w:right w:val="nil"/>
            </w:tcBorders>
          </w:tcPr>
          <w:p w14:paraId="6C5922BB"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2964C48" w14:textId="77777777" w:rsidR="00F2130F" w:rsidRPr="000A576F" w:rsidRDefault="00F2130F" w:rsidP="00D35365">
            <w:pPr>
              <w:pStyle w:val="AmColumnHeading"/>
            </w:pPr>
            <w:r w:rsidRPr="000A576F">
              <w:t>Alteração</w:t>
            </w:r>
          </w:p>
        </w:tc>
      </w:tr>
      <w:tr w:rsidR="00F2130F" w:rsidRPr="000A576F" w14:paraId="75C08FE4" w14:textId="77777777" w:rsidTr="00D35365">
        <w:trPr>
          <w:jc w:val="center"/>
        </w:trPr>
        <w:tc>
          <w:tcPr>
            <w:tcW w:w="4876" w:type="dxa"/>
            <w:tcBorders>
              <w:top w:val="nil"/>
              <w:left w:val="nil"/>
              <w:bottom w:val="nil"/>
              <w:right w:val="nil"/>
            </w:tcBorders>
          </w:tcPr>
          <w:p w14:paraId="551F0212" w14:textId="77777777" w:rsidR="00F2130F" w:rsidRPr="000A576F" w:rsidRDefault="00F2130F" w:rsidP="00D35365">
            <w:pPr>
              <w:pStyle w:val="Normal6a"/>
            </w:pPr>
          </w:p>
        </w:tc>
        <w:tc>
          <w:tcPr>
            <w:tcW w:w="4876" w:type="dxa"/>
            <w:tcBorders>
              <w:top w:val="nil"/>
              <w:left w:val="nil"/>
              <w:bottom w:val="nil"/>
              <w:right w:val="nil"/>
            </w:tcBorders>
          </w:tcPr>
          <w:p w14:paraId="219F4256" w14:textId="587A84ED" w:rsidR="00F2130F" w:rsidRPr="000A576F" w:rsidRDefault="00F2130F" w:rsidP="00D35365">
            <w:pPr>
              <w:pStyle w:val="Normal6a"/>
            </w:pPr>
            <w:r w:rsidRPr="000A576F">
              <w:rPr>
                <w:b/>
                <w:i/>
              </w:rPr>
              <w:t>5</w:t>
            </w:r>
            <w:r w:rsidR="002C517D">
              <w:rPr>
                <w:b/>
                <w:i/>
              </w:rPr>
              <w:noBreakHyphen/>
            </w:r>
            <w:r w:rsidRPr="000A576F">
              <w:rPr>
                <w:b/>
                <w:i/>
              </w:rPr>
              <w:t>A.</w:t>
            </w:r>
            <w:r w:rsidRPr="000A576F">
              <w:tab/>
            </w:r>
            <w:r w:rsidRPr="000A576F">
              <w:rPr>
                <w:b/>
                <w:i/>
              </w:rPr>
              <w:t>Apela a que se aproveite a dinâmica para a criação de um novo modelo europeu de competitividade sustentável baseado na consecução de uma verdadeira circularidade e independência dos recursos, incluindo uma medição mais sólida da competitividade e do crescimento que vá além do produto interno bruto e que o mesmo seja incorporado no Semestre Europeu e no orçamento da UE;</w:t>
            </w:r>
          </w:p>
        </w:tc>
      </w:tr>
    </w:tbl>
    <w:p w14:paraId="775D15EF"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91F789F" w14:textId="77777777" w:rsidR="00F2130F" w:rsidRPr="000A576F" w:rsidRDefault="00F2130F" w:rsidP="00F2130F">
      <w:r w:rsidRPr="000A576F">
        <w:rPr>
          <w:rStyle w:val="HideTWBExt"/>
        </w:rPr>
        <w:t>&lt;/Amend&gt;</w:t>
      </w:r>
    </w:p>
    <w:p w14:paraId="6121D8F4"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213</w:t>
      </w:r>
      <w:r w:rsidRPr="000A576F">
        <w:rPr>
          <w:rStyle w:val="HideTWBExt"/>
          <w:b w:val="0"/>
        </w:rPr>
        <w:t>&lt;/NumAm&gt;</w:t>
      </w:r>
    </w:p>
    <w:p w14:paraId="6A8CEBEB" w14:textId="77777777" w:rsidR="00F2130F" w:rsidRPr="000A576F" w:rsidRDefault="00F2130F" w:rsidP="00F2130F">
      <w:pPr>
        <w:pStyle w:val="NormalBold"/>
      </w:pPr>
      <w:r w:rsidRPr="000A576F">
        <w:rPr>
          <w:rStyle w:val="HideTWBExt"/>
          <w:b w:val="0"/>
        </w:rPr>
        <w:t>&lt;RepeatBlock-By&gt;&lt;Members&gt;</w:t>
      </w:r>
      <w:r w:rsidRPr="000A576F">
        <w:t>Eero Heinäluoma</w:t>
      </w:r>
      <w:r w:rsidRPr="000A576F">
        <w:rPr>
          <w:rStyle w:val="HideTWBExt"/>
          <w:b w:val="0"/>
        </w:rPr>
        <w:t>&lt;/Members&gt;</w:t>
      </w:r>
    </w:p>
    <w:p w14:paraId="3B438A10" w14:textId="77777777" w:rsidR="00F2130F" w:rsidRPr="000A576F" w:rsidRDefault="00F2130F" w:rsidP="00F2130F">
      <w:pPr>
        <w:pStyle w:val="NormalBold"/>
      </w:pPr>
      <w:r w:rsidRPr="000A576F">
        <w:rPr>
          <w:rStyle w:val="HideTWBExt"/>
          <w:b w:val="0"/>
        </w:rPr>
        <w:t>&lt;/RepeatBlock-By&gt;</w:t>
      </w:r>
    </w:p>
    <w:p w14:paraId="29144CAC"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ACE398E" w14:textId="11B7900B" w:rsidR="00F2130F" w:rsidRPr="000A576F" w:rsidRDefault="00F2130F" w:rsidP="00F2130F">
      <w:pPr>
        <w:pStyle w:val="NormalBold"/>
      </w:pPr>
      <w:r w:rsidRPr="000A576F">
        <w:rPr>
          <w:rStyle w:val="HideTWBExt"/>
          <w:b w:val="0"/>
        </w:rPr>
        <w:t>&lt;Article&gt;</w:t>
      </w:r>
      <w:r w:rsidRPr="000A576F">
        <w:t>N.º 5</w:t>
      </w:r>
      <w:r w:rsidR="002C517D">
        <w:noBreakHyphen/>
      </w:r>
      <w:r w:rsidRPr="000A576F">
        <w:t>A (novo)</w:t>
      </w:r>
      <w:r w:rsidRPr="000A576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50AE316" w14:textId="77777777" w:rsidTr="00D35365">
        <w:trPr>
          <w:trHeight w:hRule="exact" w:val="240"/>
          <w:jc w:val="center"/>
        </w:trPr>
        <w:tc>
          <w:tcPr>
            <w:tcW w:w="9752" w:type="dxa"/>
            <w:gridSpan w:val="2"/>
            <w:tcBorders>
              <w:top w:val="nil"/>
              <w:left w:val="nil"/>
              <w:bottom w:val="nil"/>
              <w:right w:val="nil"/>
            </w:tcBorders>
          </w:tcPr>
          <w:p w14:paraId="2482B29C" w14:textId="77777777" w:rsidR="00F2130F" w:rsidRPr="000A576F" w:rsidRDefault="00F2130F" w:rsidP="00D35365"/>
        </w:tc>
      </w:tr>
      <w:tr w:rsidR="00F2130F" w:rsidRPr="000A576F" w14:paraId="6F39164E" w14:textId="77777777" w:rsidTr="00D35365">
        <w:trPr>
          <w:trHeight w:val="240"/>
          <w:jc w:val="center"/>
        </w:trPr>
        <w:tc>
          <w:tcPr>
            <w:tcW w:w="4876" w:type="dxa"/>
            <w:tcBorders>
              <w:top w:val="nil"/>
              <w:left w:val="nil"/>
              <w:bottom w:val="nil"/>
              <w:right w:val="nil"/>
            </w:tcBorders>
          </w:tcPr>
          <w:p w14:paraId="4DB6A9B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399D2CE" w14:textId="77777777" w:rsidR="00F2130F" w:rsidRPr="000A576F" w:rsidRDefault="00F2130F" w:rsidP="00D35365">
            <w:pPr>
              <w:pStyle w:val="AmColumnHeading"/>
            </w:pPr>
            <w:r w:rsidRPr="000A576F">
              <w:t>Alteração</w:t>
            </w:r>
          </w:p>
        </w:tc>
      </w:tr>
      <w:tr w:rsidR="00F2130F" w:rsidRPr="000A576F" w14:paraId="2B5BCFF1" w14:textId="77777777" w:rsidTr="00D35365">
        <w:trPr>
          <w:jc w:val="center"/>
        </w:trPr>
        <w:tc>
          <w:tcPr>
            <w:tcW w:w="4876" w:type="dxa"/>
            <w:tcBorders>
              <w:top w:val="nil"/>
              <w:left w:val="nil"/>
              <w:bottom w:val="nil"/>
              <w:right w:val="nil"/>
            </w:tcBorders>
          </w:tcPr>
          <w:p w14:paraId="7C1996B5" w14:textId="77777777" w:rsidR="00F2130F" w:rsidRPr="000A576F" w:rsidRDefault="00F2130F" w:rsidP="00D35365">
            <w:pPr>
              <w:pStyle w:val="Normal6a"/>
            </w:pPr>
          </w:p>
        </w:tc>
        <w:tc>
          <w:tcPr>
            <w:tcW w:w="4876" w:type="dxa"/>
            <w:tcBorders>
              <w:top w:val="nil"/>
              <w:left w:val="nil"/>
              <w:bottom w:val="nil"/>
              <w:right w:val="nil"/>
            </w:tcBorders>
          </w:tcPr>
          <w:p w14:paraId="7CB79F00" w14:textId="6FE14E48" w:rsidR="00F2130F" w:rsidRPr="000A576F" w:rsidRDefault="00F2130F" w:rsidP="00D35365">
            <w:pPr>
              <w:pStyle w:val="Normal6a"/>
            </w:pPr>
            <w:r w:rsidRPr="000A576F">
              <w:rPr>
                <w:b/>
                <w:i/>
              </w:rPr>
              <w:t>5</w:t>
            </w:r>
            <w:r w:rsidR="002C517D">
              <w:rPr>
                <w:b/>
                <w:i/>
              </w:rPr>
              <w:noBreakHyphen/>
            </w:r>
            <w:r w:rsidRPr="000A576F">
              <w:rPr>
                <w:b/>
                <w:i/>
              </w:rPr>
              <w:t>A. Considera que as orientações da UE em matéria de auxílios estatais ao setor bancário necessitam de uma nova avaliação para melhor combater as disparidades concorrenciais e reforçar a disciplina do mercado;</w:t>
            </w:r>
          </w:p>
        </w:tc>
      </w:tr>
    </w:tbl>
    <w:p w14:paraId="7C451DA6"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28F65FD" w14:textId="77777777" w:rsidR="00F2130F" w:rsidRPr="000A576F" w:rsidRDefault="00F2130F" w:rsidP="00F2130F">
      <w:r w:rsidRPr="000A576F">
        <w:rPr>
          <w:rStyle w:val="HideTWBExt"/>
        </w:rPr>
        <w:t>&lt;/Amend&gt;</w:t>
      </w:r>
    </w:p>
    <w:p w14:paraId="142C7F9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214</w:t>
      </w:r>
      <w:r w:rsidRPr="000A576F">
        <w:rPr>
          <w:rStyle w:val="HideTWBExt"/>
          <w:b w:val="0"/>
        </w:rPr>
        <w:t>&lt;/NumAm&gt;</w:t>
      </w:r>
    </w:p>
    <w:p w14:paraId="0A286382" w14:textId="77777777" w:rsidR="00F2130F" w:rsidRPr="000A576F" w:rsidRDefault="00F2130F" w:rsidP="00F2130F">
      <w:pPr>
        <w:pStyle w:val="NormalBold"/>
      </w:pPr>
      <w:r w:rsidRPr="000A576F">
        <w:rPr>
          <w:rStyle w:val="HideTWBExt"/>
          <w:b w:val="0"/>
        </w:rPr>
        <w:t>&lt;RepeatBlock-By&gt;&lt;Members&gt;</w:t>
      </w:r>
      <w:r w:rsidRPr="000A576F">
        <w:t>Giovanni Crosetto, Denis Nesci, Francesco Ventola</w:t>
      </w:r>
      <w:r w:rsidRPr="000A576F">
        <w:rPr>
          <w:rStyle w:val="HideTWBExt"/>
          <w:b w:val="0"/>
        </w:rPr>
        <w:t>&lt;/Members&gt;</w:t>
      </w:r>
    </w:p>
    <w:p w14:paraId="4A7E31EA" w14:textId="77777777" w:rsidR="00F2130F" w:rsidRPr="000A576F" w:rsidRDefault="00F2130F" w:rsidP="00F2130F">
      <w:pPr>
        <w:pStyle w:val="NormalBold"/>
      </w:pPr>
      <w:r w:rsidRPr="000A576F">
        <w:rPr>
          <w:rStyle w:val="HideTWBExt"/>
          <w:b w:val="0"/>
        </w:rPr>
        <w:t>&lt;/RepeatBlock-By&gt;</w:t>
      </w:r>
    </w:p>
    <w:p w14:paraId="664DC6FB"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0D77761" w14:textId="57BC2342" w:rsidR="00F2130F" w:rsidRPr="000A576F" w:rsidRDefault="00F2130F" w:rsidP="00F2130F">
      <w:pPr>
        <w:pStyle w:val="NormalBold"/>
      </w:pPr>
      <w:r w:rsidRPr="000A576F">
        <w:rPr>
          <w:rStyle w:val="HideTWBExt"/>
          <w:b w:val="0"/>
        </w:rPr>
        <w:t>&lt;Article&gt;</w:t>
      </w:r>
      <w:r w:rsidRPr="000A576F">
        <w:t>N.º 5</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B65A3CC" w14:textId="77777777" w:rsidTr="00D35365">
        <w:trPr>
          <w:trHeight w:hRule="exact" w:val="240"/>
          <w:jc w:val="center"/>
        </w:trPr>
        <w:tc>
          <w:tcPr>
            <w:tcW w:w="9752" w:type="dxa"/>
            <w:gridSpan w:val="2"/>
            <w:tcBorders>
              <w:top w:val="nil"/>
              <w:left w:val="nil"/>
              <w:bottom w:val="nil"/>
              <w:right w:val="nil"/>
            </w:tcBorders>
          </w:tcPr>
          <w:p w14:paraId="750BA92A" w14:textId="77777777" w:rsidR="00F2130F" w:rsidRPr="000A576F" w:rsidRDefault="00F2130F" w:rsidP="00D35365"/>
        </w:tc>
      </w:tr>
      <w:tr w:rsidR="00F2130F" w:rsidRPr="000A576F" w14:paraId="3973BF6B" w14:textId="77777777" w:rsidTr="00D35365">
        <w:trPr>
          <w:trHeight w:val="240"/>
          <w:jc w:val="center"/>
        </w:trPr>
        <w:tc>
          <w:tcPr>
            <w:tcW w:w="4876" w:type="dxa"/>
            <w:tcBorders>
              <w:top w:val="nil"/>
              <w:left w:val="nil"/>
              <w:bottom w:val="nil"/>
              <w:right w:val="nil"/>
            </w:tcBorders>
          </w:tcPr>
          <w:p w14:paraId="6549A68B"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5870FBE" w14:textId="77777777" w:rsidR="00F2130F" w:rsidRPr="000A576F" w:rsidRDefault="00F2130F" w:rsidP="00D35365">
            <w:pPr>
              <w:pStyle w:val="AmColumnHeading"/>
            </w:pPr>
            <w:r w:rsidRPr="000A576F">
              <w:t>Alteração</w:t>
            </w:r>
          </w:p>
        </w:tc>
      </w:tr>
      <w:tr w:rsidR="00F2130F" w:rsidRPr="000A576F" w14:paraId="3D88CF7B" w14:textId="77777777" w:rsidTr="00D35365">
        <w:trPr>
          <w:jc w:val="center"/>
        </w:trPr>
        <w:tc>
          <w:tcPr>
            <w:tcW w:w="4876" w:type="dxa"/>
            <w:tcBorders>
              <w:top w:val="nil"/>
              <w:left w:val="nil"/>
              <w:bottom w:val="nil"/>
              <w:right w:val="nil"/>
            </w:tcBorders>
          </w:tcPr>
          <w:p w14:paraId="28834C15" w14:textId="77777777" w:rsidR="00F2130F" w:rsidRPr="000A576F" w:rsidRDefault="00F2130F" w:rsidP="00D35365">
            <w:pPr>
              <w:pStyle w:val="Normal6a"/>
            </w:pPr>
          </w:p>
        </w:tc>
        <w:tc>
          <w:tcPr>
            <w:tcW w:w="4876" w:type="dxa"/>
            <w:tcBorders>
              <w:top w:val="nil"/>
              <w:left w:val="nil"/>
              <w:bottom w:val="nil"/>
              <w:right w:val="nil"/>
            </w:tcBorders>
          </w:tcPr>
          <w:p w14:paraId="500A7DCC" w14:textId="2EB24C8D" w:rsidR="00F2130F" w:rsidRPr="000A576F" w:rsidRDefault="00F2130F" w:rsidP="00D35365">
            <w:pPr>
              <w:pStyle w:val="Normal6a"/>
            </w:pPr>
            <w:r w:rsidRPr="000A576F">
              <w:rPr>
                <w:b/>
                <w:i/>
              </w:rPr>
              <w:t>5</w:t>
            </w:r>
            <w:r w:rsidR="002C517D">
              <w:rPr>
                <w:b/>
                <w:i/>
              </w:rPr>
              <w:noBreakHyphen/>
            </w:r>
            <w:r w:rsidRPr="000A576F">
              <w:rPr>
                <w:b/>
                <w:i/>
              </w:rPr>
              <w:t>A.</w:t>
            </w:r>
            <w:r w:rsidRPr="000A576F">
              <w:tab/>
            </w:r>
            <w:r w:rsidRPr="000A576F">
              <w:rPr>
                <w:b/>
                <w:i/>
              </w:rPr>
              <w:t>Salienta que qualquer iniciativa regulamentar ou legislativa deve basear</w:t>
            </w:r>
            <w:r w:rsidR="002C517D">
              <w:rPr>
                <w:b/>
                <w:i/>
              </w:rPr>
              <w:noBreakHyphen/>
            </w:r>
            <w:r w:rsidRPr="000A576F">
              <w:rPr>
                <w:b/>
                <w:i/>
              </w:rPr>
              <w:t>se numa avaliação exaustiva dos seus custos e benefícios; sublinha que uma análise rigorosa é essencial para garantir que as novas medidas apoiem eficazmente o crescimento, a inovação e a competitividade, sem impor encargos administrativos ou de conformidade indevidos;</w:t>
            </w:r>
          </w:p>
        </w:tc>
      </w:tr>
    </w:tbl>
    <w:p w14:paraId="448C6964"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9B3F4A6" w14:textId="77777777" w:rsidR="00F2130F" w:rsidRPr="000A576F" w:rsidRDefault="00F2130F" w:rsidP="00F2130F">
      <w:r w:rsidRPr="000A576F">
        <w:rPr>
          <w:rStyle w:val="HideTWBExt"/>
        </w:rPr>
        <w:t>&lt;/Amend&gt;</w:t>
      </w:r>
    </w:p>
    <w:p w14:paraId="7212E579"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215</w:t>
      </w:r>
      <w:r w:rsidRPr="000A576F">
        <w:rPr>
          <w:rStyle w:val="HideTWBExt"/>
          <w:b w:val="0"/>
        </w:rPr>
        <w:t>&lt;/NumAm&gt;</w:t>
      </w:r>
    </w:p>
    <w:p w14:paraId="59FA44B2" w14:textId="7EF472D0" w:rsidR="00F2130F" w:rsidRPr="000A576F" w:rsidRDefault="00F2130F" w:rsidP="00F2130F">
      <w:pPr>
        <w:pStyle w:val="NormalBold"/>
      </w:pPr>
      <w:r w:rsidRPr="000A576F">
        <w:rPr>
          <w:rStyle w:val="HideTWBExt"/>
          <w:b w:val="0"/>
        </w:rPr>
        <w:t>&lt;RepeatBlock-By&gt;&lt;Members&gt;</w:t>
      </w:r>
      <w:r w:rsidRPr="000A576F">
        <w:t>Anouk Van Brug, Billy Kelleher, Engin Eroglu, Stéphanie Yon</w:t>
      </w:r>
      <w:r w:rsidR="002C517D">
        <w:noBreakHyphen/>
      </w:r>
      <w:r w:rsidRPr="000A576F">
        <w:t>Courtin</w:t>
      </w:r>
      <w:r w:rsidRPr="000A576F">
        <w:rPr>
          <w:rStyle w:val="HideTWBExt"/>
          <w:b w:val="0"/>
        </w:rPr>
        <w:t>&lt;/Members&gt;</w:t>
      </w:r>
    </w:p>
    <w:p w14:paraId="712A56AC" w14:textId="77777777" w:rsidR="00F2130F" w:rsidRPr="000A576F" w:rsidRDefault="00F2130F" w:rsidP="00F2130F">
      <w:pPr>
        <w:pStyle w:val="NormalBold"/>
      </w:pPr>
      <w:r w:rsidRPr="000A576F">
        <w:rPr>
          <w:rStyle w:val="HideTWBExt"/>
          <w:b w:val="0"/>
        </w:rPr>
        <w:t>&lt;/RepeatBlock-By&gt;</w:t>
      </w:r>
    </w:p>
    <w:p w14:paraId="004C07E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FD84032" w14:textId="3BC95C4C" w:rsidR="00F2130F" w:rsidRPr="000A576F" w:rsidRDefault="00F2130F" w:rsidP="00F2130F">
      <w:pPr>
        <w:pStyle w:val="NormalBold"/>
      </w:pPr>
      <w:r w:rsidRPr="000A576F">
        <w:rPr>
          <w:rStyle w:val="HideTWBExt"/>
          <w:b w:val="0"/>
        </w:rPr>
        <w:t>&lt;Article&gt;</w:t>
      </w:r>
      <w:r w:rsidRPr="000A576F">
        <w:t>N.º 5</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2C12DED" w14:textId="77777777" w:rsidTr="00D35365">
        <w:trPr>
          <w:trHeight w:hRule="exact" w:val="240"/>
          <w:jc w:val="center"/>
        </w:trPr>
        <w:tc>
          <w:tcPr>
            <w:tcW w:w="9752" w:type="dxa"/>
            <w:gridSpan w:val="2"/>
            <w:tcBorders>
              <w:top w:val="nil"/>
              <w:left w:val="nil"/>
              <w:bottom w:val="nil"/>
              <w:right w:val="nil"/>
            </w:tcBorders>
          </w:tcPr>
          <w:p w14:paraId="2623B41B" w14:textId="77777777" w:rsidR="00F2130F" w:rsidRPr="000A576F" w:rsidRDefault="00F2130F" w:rsidP="00D35365"/>
        </w:tc>
      </w:tr>
      <w:tr w:rsidR="00F2130F" w:rsidRPr="000A576F" w14:paraId="5D0370D1" w14:textId="77777777" w:rsidTr="00D35365">
        <w:trPr>
          <w:trHeight w:val="240"/>
          <w:jc w:val="center"/>
        </w:trPr>
        <w:tc>
          <w:tcPr>
            <w:tcW w:w="4876" w:type="dxa"/>
            <w:tcBorders>
              <w:top w:val="nil"/>
              <w:left w:val="nil"/>
              <w:bottom w:val="nil"/>
              <w:right w:val="nil"/>
            </w:tcBorders>
          </w:tcPr>
          <w:p w14:paraId="080BA6D5"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20BE2AA" w14:textId="77777777" w:rsidR="00F2130F" w:rsidRPr="000A576F" w:rsidRDefault="00F2130F" w:rsidP="00D35365">
            <w:pPr>
              <w:pStyle w:val="AmColumnHeading"/>
            </w:pPr>
            <w:r w:rsidRPr="000A576F">
              <w:t>Alteração</w:t>
            </w:r>
          </w:p>
        </w:tc>
      </w:tr>
      <w:tr w:rsidR="00F2130F" w:rsidRPr="000A576F" w14:paraId="63CA604E" w14:textId="77777777" w:rsidTr="00D35365">
        <w:trPr>
          <w:jc w:val="center"/>
        </w:trPr>
        <w:tc>
          <w:tcPr>
            <w:tcW w:w="4876" w:type="dxa"/>
            <w:tcBorders>
              <w:top w:val="nil"/>
              <w:left w:val="nil"/>
              <w:bottom w:val="nil"/>
              <w:right w:val="nil"/>
            </w:tcBorders>
          </w:tcPr>
          <w:p w14:paraId="680BF2B1" w14:textId="77777777" w:rsidR="00F2130F" w:rsidRPr="000A576F" w:rsidRDefault="00F2130F" w:rsidP="00D35365">
            <w:pPr>
              <w:pStyle w:val="Normal6a"/>
            </w:pPr>
          </w:p>
        </w:tc>
        <w:tc>
          <w:tcPr>
            <w:tcW w:w="4876" w:type="dxa"/>
            <w:tcBorders>
              <w:top w:val="nil"/>
              <w:left w:val="nil"/>
              <w:bottom w:val="nil"/>
              <w:right w:val="nil"/>
            </w:tcBorders>
          </w:tcPr>
          <w:p w14:paraId="2D6A584D" w14:textId="5A3876BE" w:rsidR="00F2130F" w:rsidRPr="000A576F" w:rsidRDefault="00F2130F" w:rsidP="00D35365">
            <w:pPr>
              <w:pStyle w:val="Normal6a"/>
            </w:pPr>
            <w:r w:rsidRPr="000A576F">
              <w:rPr>
                <w:b/>
                <w:i/>
              </w:rPr>
              <w:t>5</w:t>
            </w:r>
            <w:r w:rsidR="002C517D">
              <w:rPr>
                <w:b/>
                <w:i/>
              </w:rPr>
              <w:noBreakHyphen/>
            </w:r>
            <w:r w:rsidRPr="000A576F">
              <w:rPr>
                <w:b/>
                <w:i/>
              </w:rPr>
              <w:t>A.</w:t>
            </w:r>
            <w:r w:rsidRPr="000A576F">
              <w:tab/>
            </w:r>
            <w:r w:rsidRPr="000A576F">
              <w:rPr>
                <w:b/>
                <w:i/>
              </w:rPr>
              <w:t>Salienta que o clima empresarial da UE deve ser altamente atrativo para as empresas e os investidores, permitindo</w:t>
            </w:r>
            <w:r w:rsidR="002C517D">
              <w:rPr>
                <w:b/>
                <w:i/>
              </w:rPr>
              <w:noBreakHyphen/>
            </w:r>
            <w:r w:rsidRPr="000A576F">
              <w:rPr>
                <w:b/>
                <w:i/>
              </w:rPr>
              <w:t>lhes desenvolver cenários comerciais inovadores num quadro regulamentar favorável; reitera o seu apelo de longa data para reduzir os encargos administrativos cumulativos a este respeito, especialmente para as PME;</w:t>
            </w:r>
          </w:p>
        </w:tc>
      </w:tr>
    </w:tbl>
    <w:p w14:paraId="65DD8479"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E30049F" w14:textId="77777777" w:rsidR="00F2130F" w:rsidRPr="000A576F" w:rsidRDefault="00F2130F" w:rsidP="00F2130F">
      <w:r w:rsidRPr="000A576F">
        <w:rPr>
          <w:rStyle w:val="HideTWBExt"/>
        </w:rPr>
        <w:t>&lt;/Amend&gt;</w:t>
      </w:r>
    </w:p>
    <w:p w14:paraId="14CF5C6B"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216</w:t>
      </w:r>
      <w:r w:rsidRPr="000A576F">
        <w:rPr>
          <w:rStyle w:val="HideTWBExt"/>
          <w:b w:val="0"/>
        </w:rPr>
        <w:t>&lt;/NumAm&gt;</w:t>
      </w:r>
    </w:p>
    <w:p w14:paraId="72192FE9" w14:textId="77777777" w:rsidR="00F2130F" w:rsidRPr="000A576F" w:rsidRDefault="00F2130F" w:rsidP="00F2130F">
      <w:pPr>
        <w:pStyle w:val="NormalBold"/>
      </w:pPr>
      <w:r w:rsidRPr="000A576F">
        <w:rPr>
          <w:rStyle w:val="HideTWBExt"/>
          <w:b w:val="0"/>
        </w:rPr>
        <w:t>&lt;RepeatBlock-By&gt;&lt;Members&gt;</w:t>
      </w:r>
      <w:r w:rsidRPr="000A576F">
        <w:t>Fabio De Masi</w:t>
      </w:r>
      <w:r w:rsidRPr="000A576F">
        <w:rPr>
          <w:rStyle w:val="HideTWBExt"/>
          <w:b w:val="0"/>
        </w:rPr>
        <w:t>&lt;/Members&gt;</w:t>
      </w:r>
    </w:p>
    <w:p w14:paraId="4B5002F1" w14:textId="77777777" w:rsidR="00F2130F" w:rsidRPr="000A576F" w:rsidRDefault="00F2130F" w:rsidP="00F2130F">
      <w:pPr>
        <w:pStyle w:val="NormalBold"/>
      </w:pPr>
      <w:r w:rsidRPr="000A576F">
        <w:rPr>
          <w:rStyle w:val="HideTWBExt"/>
          <w:b w:val="0"/>
        </w:rPr>
        <w:t>&lt;/RepeatBlock-By&gt;</w:t>
      </w:r>
    </w:p>
    <w:p w14:paraId="578DB6C9"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2AA11B0" w14:textId="2F0DEF13" w:rsidR="00F2130F" w:rsidRPr="000A576F" w:rsidRDefault="00F2130F" w:rsidP="00F2130F">
      <w:pPr>
        <w:pStyle w:val="NormalBold"/>
      </w:pPr>
      <w:r w:rsidRPr="000A576F">
        <w:rPr>
          <w:rStyle w:val="HideTWBExt"/>
          <w:b w:val="0"/>
        </w:rPr>
        <w:t>&lt;Article&gt;</w:t>
      </w:r>
      <w:r w:rsidRPr="000A576F">
        <w:t>N.º 5</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16A613B" w14:textId="77777777" w:rsidTr="00D35365">
        <w:trPr>
          <w:trHeight w:hRule="exact" w:val="240"/>
          <w:jc w:val="center"/>
        </w:trPr>
        <w:tc>
          <w:tcPr>
            <w:tcW w:w="9752" w:type="dxa"/>
            <w:gridSpan w:val="2"/>
            <w:tcBorders>
              <w:top w:val="nil"/>
              <w:left w:val="nil"/>
              <w:bottom w:val="nil"/>
              <w:right w:val="nil"/>
            </w:tcBorders>
          </w:tcPr>
          <w:p w14:paraId="01757085" w14:textId="77777777" w:rsidR="00F2130F" w:rsidRPr="000A576F" w:rsidRDefault="00F2130F" w:rsidP="00D35365"/>
        </w:tc>
      </w:tr>
      <w:tr w:rsidR="00F2130F" w:rsidRPr="000A576F" w14:paraId="549A3285" w14:textId="77777777" w:rsidTr="00D35365">
        <w:trPr>
          <w:trHeight w:val="240"/>
          <w:jc w:val="center"/>
        </w:trPr>
        <w:tc>
          <w:tcPr>
            <w:tcW w:w="4876" w:type="dxa"/>
            <w:tcBorders>
              <w:top w:val="nil"/>
              <w:left w:val="nil"/>
              <w:bottom w:val="nil"/>
              <w:right w:val="nil"/>
            </w:tcBorders>
          </w:tcPr>
          <w:p w14:paraId="3920CFC7"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ACFE53D" w14:textId="77777777" w:rsidR="00F2130F" w:rsidRPr="000A576F" w:rsidRDefault="00F2130F" w:rsidP="00D35365">
            <w:pPr>
              <w:pStyle w:val="AmColumnHeading"/>
            </w:pPr>
            <w:r w:rsidRPr="000A576F">
              <w:t>Alteração</w:t>
            </w:r>
          </w:p>
        </w:tc>
      </w:tr>
      <w:tr w:rsidR="00F2130F" w:rsidRPr="000A576F" w14:paraId="49EAE021" w14:textId="77777777" w:rsidTr="00D35365">
        <w:trPr>
          <w:jc w:val="center"/>
        </w:trPr>
        <w:tc>
          <w:tcPr>
            <w:tcW w:w="4876" w:type="dxa"/>
            <w:tcBorders>
              <w:top w:val="nil"/>
              <w:left w:val="nil"/>
              <w:bottom w:val="nil"/>
              <w:right w:val="nil"/>
            </w:tcBorders>
          </w:tcPr>
          <w:p w14:paraId="3A90FE98" w14:textId="77777777" w:rsidR="00F2130F" w:rsidRPr="000A576F" w:rsidRDefault="00F2130F" w:rsidP="00D35365">
            <w:pPr>
              <w:pStyle w:val="Normal6a"/>
            </w:pPr>
          </w:p>
        </w:tc>
        <w:tc>
          <w:tcPr>
            <w:tcW w:w="4876" w:type="dxa"/>
            <w:tcBorders>
              <w:top w:val="nil"/>
              <w:left w:val="nil"/>
              <w:bottom w:val="nil"/>
              <w:right w:val="nil"/>
            </w:tcBorders>
          </w:tcPr>
          <w:p w14:paraId="6783E4BC" w14:textId="2F10483D" w:rsidR="00F2130F" w:rsidRPr="000A576F" w:rsidRDefault="00F2130F" w:rsidP="00D35365">
            <w:pPr>
              <w:pStyle w:val="Normal6a"/>
            </w:pPr>
            <w:r w:rsidRPr="000A576F">
              <w:rPr>
                <w:b/>
                <w:i/>
              </w:rPr>
              <w:t>5</w:t>
            </w:r>
            <w:r w:rsidR="002C517D">
              <w:rPr>
                <w:b/>
                <w:i/>
              </w:rPr>
              <w:noBreakHyphen/>
            </w:r>
            <w:r w:rsidRPr="000A576F">
              <w:rPr>
                <w:b/>
                <w:i/>
              </w:rPr>
              <w:t>A.</w:t>
            </w:r>
            <w:r w:rsidRPr="000A576F">
              <w:tab/>
            </w:r>
            <w:r w:rsidRPr="000A576F">
              <w:rPr>
                <w:b/>
                <w:i/>
              </w:rPr>
              <w:t>Sublinha que, apesar do aprofundamento do mercado interno, as economias dos Estados</w:t>
            </w:r>
            <w:r w:rsidR="002C517D">
              <w:rPr>
                <w:b/>
                <w:i/>
              </w:rPr>
              <w:noBreakHyphen/>
            </w:r>
            <w:r w:rsidRPr="000A576F">
              <w:rPr>
                <w:b/>
                <w:i/>
              </w:rPr>
              <w:t>Membros da UE se caracterizam por uma maior variedade e, por conseguinte, por uma menor escala quando comparadas com a economia dos EUA, devido à existência de diferentes regimes linguísticos e sistemas jurídicos (como a legislação em matéria de insolvência);</w:t>
            </w:r>
          </w:p>
        </w:tc>
      </w:tr>
    </w:tbl>
    <w:p w14:paraId="52A5380A"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763C09C" w14:textId="77777777" w:rsidR="00F2130F" w:rsidRPr="000A576F" w:rsidRDefault="00F2130F" w:rsidP="00F2130F">
      <w:r w:rsidRPr="000A576F">
        <w:rPr>
          <w:rStyle w:val="HideTWBExt"/>
        </w:rPr>
        <w:t>&lt;/Amend&gt;</w:t>
      </w:r>
    </w:p>
    <w:p w14:paraId="6BDCF71A"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217</w:t>
      </w:r>
      <w:r w:rsidRPr="000A576F">
        <w:rPr>
          <w:rStyle w:val="HideTWBExt"/>
          <w:b w:val="0"/>
        </w:rPr>
        <w:t>&lt;/NumAm&gt;</w:t>
      </w:r>
    </w:p>
    <w:p w14:paraId="170089F2" w14:textId="649DB777" w:rsidR="00F2130F" w:rsidRPr="000A576F" w:rsidRDefault="00F2130F" w:rsidP="00F2130F">
      <w:pPr>
        <w:pStyle w:val="NormalBold"/>
      </w:pPr>
      <w:r w:rsidRPr="000A576F">
        <w:rPr>
          <w:rStyle w:val="HideTWBExt"/>
          <w:b w:val="0"/>
        </w:rPr>
        <w:t>&lt;RepeatBlock-By&gt;&lt;Members&gt;</w:t>
      </w:r>
      <w:r w:rsidRPr="000A576F">
        <w:t>Gilles Boyer, Stéphanie Yon</w:t>
      </w:r>
      <w:r w:rsidR="002C517D">
        <w:noBreakHyphen/>
      </w:r>
      <w:r w:rsidRPr="000A576F">
        <w:t>Courtin, Pascal Canfin, Billy Kelleher, Anouk Van Brug</w:t>
      </w:r>
      <w:r w:rsidRPr="000A576F">
        <w:rPr>
          <w:rStyle w:val="HideTWBExt"/>
          <w:b w:val="0"/>
        </w:rPr>
        <w:t>&lt;/Members&gt;</w:t>
      </w:r>
    </w:p>
    <w:p w14:paraId="0AB8D92A" w14:textId="77777777" w:rsidR="00F2130F" w:rsidRPr="000A576F" w:rsidRDefault="00F2130F" w:rsidP="00F2130F">
      <w:pPr>
        <w:pStyle w:val="NormalBold"/>
      </w:pPr>
      <w:r w:rsidRPr="000A576F">
        <w:rPr>
          <w:rStyle w:val="HideTWBExt"/>
          <w:b w:val="0"/>
        </w:rPr>
        <w:t>&lt;/RepeatBlock-By&gt;</w:t>
      </w:r>
    </w:p>
    <w:p w14:paraId="706FE856"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0312168" w14:textId="0074544C" w:rsidR="00F2130F" w:rsidRPr="000A576F" w:rsidRDefault="00F2130F" w:rsidP="00F2130F">
      <w:pPr>
        <w:pStyle w:val="NormalBold"/>
      </w:pPr>
      <w:r w:rsidRPr="000A576F">
        <w:rPr>
          <w:rStyle w:val="HideTWBExt"/>
          <w:b w:val="0"/>
        </w:rPr>
        <w:t>&lt;Article&gt;</w:t>
      </w:r>
      <w:r w:rsidRPr="000A576F">
        <w:t>N.º 5</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4B845E7" w14:textId="77777777" w:rsidTr="00D35365">
        <w:trPr>
          <w:trHeight w:hRule="exact" w:val="240"/>
          <w:jc w:val="center"/>
        </w:trPr>
        <w:tc>
          <w:tcPr>
            <w:tcW w:w="9752" w:type="dxa"/>
            <w:gridSpan w:val="2"/>
            <w:tcBorders>
              <w:top w:val="nil"/>
              <w:left w:val="nil"/>
              <w:bottom w:val="nil"/>
              <w:right w:val="nil"/>
            </w:tcBorders>
          </w:tcPr>
          <w:p w14:paraId="47DB577E" w14:textId="77777777" w:rsidR="00F2130F" w:rsidRPr="000A576F" w:rsidRDefault="00F2130F" w:rsidP="00D35365"/>
        </w:tc>
      </w:tr>
      <w:tr w:rsidR="00F2130F" w:rsidRPr="000A576F" w14:paraId="115EB79A" w14:textId="77777777" w:rsidTr="00D35365">
        <w:trPr>
          <w:trHeight w:val="240"/>
          <w:jc w:val="center"/>
        </w:trPr>
        <w:tc>
          <w:tcPr>
            <w:tcW w:w="4876" w:type="dxa"/>
            <w:tcBorders>
              <w:top w:val="nil"/>
              <w:left w:val="nil"/>
              <w:bottom w:val="nil"/>
              <w:right w:val="nil"/>
            </w:tcBorders>
          </w:tcPr>
          <w:p w14:paraId="6C5E938B"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34F3988" w14:textId="77777777" w:rsidR="00F2130F" w:rsidRPr="000A576F" w:rsidRDefault="00F2130F" w:rsidP="00D35365">
            <w:pPr>
              <w:pStyle w:val="AmColumnHeading"/>
            </w:pPr>
            <w:r w:rsidRPr="000A576F">
              <w:t>Alteração</w:t>
            </w:r>
          </w:p>
        </w:tc>
      </w:tr>
      <w:tr w:rsidR="00F2130F" w:rsidRPr="000A576F" w14:paraId="16BBC3D7" w14:textId="77777777" w:rsidTr="00D35365">
        <w:trPr>
          <w:jc w:val="center"/>
        </w:trPr>
        <w:tc>
          <w:tcPr>
            <w:tcW w:w="4876" w:type="dxa"/>
            <w:tcBorders>
              <w:top w:val="nil"/>
              <w:left w:val="nil"/>
              <w:bottom w:val="nil"/>
              <w:right w:val="nil"/>
            </w:tcBorders>
          </w:tcPr>
          <w:p w14:paraId="79B65454" w14:textId="77777777" w:rsidR="00F2130F" w:rsidRPr="000A576F" w:rsidRDefault="00F2130F" w:rsidP="00D35365">
            <w:pPr>
              <w:pStyle w:val="Normal6a"/>
            </w:pPr>
          </w:p>
        </w:tc>
        <w:tc>
          <w:tcPr>
            <w:tcW w:w="4876" w:type="dxa"/>
            <w:tcBorders>
              <w:top w:val="nil"/>
              <w:left w:val="nil"/>
              <w:bottom w:val="nil"/>
              <w:right w:val="nil"/>
            </w:tcBorders>
          </w:tcPr>
          <w:p w14:paraId="62CE1300" w14:textId="6CD70C38" w:rsidR="00F2130F" w:rsidRPr="000A576F" w:rsidRDefault="00F2130F" w:rsidP="00D35365">
            <w:pPr>
              <w:pStyle w:val="Normal6a"/>
            </w:pPr>
            <w:r w:rsidRPr="000A576F">
              <w:rPr>
                <w:b/>
                <w:i/>
              </w:rPr>
              <w:t>5</w:t>
            </w:r>
            <w:r w:rsidR="002C517D">
              <w:rPr>
                <w:b/>
                <w:i/>
              </w:rPr>
              <w:noBreakHyphen/>
            </w:r>
            <w:r w:rsidRPr="000A576F">
              <w:rPr>
                <w:b/>
                <w:i/>
              </w:rPr>
              <w:t>A.</w:t>
            </w:r>
            <w:r w:rsidRPr="000A576F">
              <w:tab/>
            </w:r>
            <w:r w:rsidRPr="000A576F">
              <w:rPr>
                <w:b/>
                <w:i/>
              </w:rPr>
              <w:t>Sublinha a importância dos interveniente, dos cidadãos, das empresas e das indústrias financeiras da UE para o êxito da União da Poupança e dos Investimentos, pois serão fundamentais para conciliar a participação dos investidores não profissionais da UE com o financiamento da economia da UE, que são duas faces da mesma ambição;</w:t>
            </w:r>
          </w:p>
        </w:tc>
      </w:tr>
    </w:tbl>
    <w:p w14:paraId="3C54C49B"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B073C50" w14:textId="77777777" w:rsidR="00F2130F" w:rsidRPr="000A576F" w:rsidRDefault="00F2130F" w:rsidP="00F2130F">
      <w:r w:rsidRPr="000A576F">
        <w:rPr>
          <w:rStyle w:val="HideTWBExt"/>
        </w:rPr>
        <w:t>&lt;/Amend&gt;</w:t>
      </w:r>
    </w:p>
    <w:p w14:paraId="788BF7A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218</w:t>
      </w:r>
      <w:r w:rsidRPr="000A576F">
        <w:rPr>
          <w:rStyle w:val="HideTWBExt"/>
          <w:b w:val="0"/>
        </w:rPr>
        <w:t>&lt;/NumAm&gt;</w:t>
      </w:r>
    </w:p>
    <w:p w14:paraId="2CA99F6F" w14:textId="77777777" w:rsidR="00F2130F" w:rsidRPr="000A576F" w:rsidRDefault="00F2130F" w:rsidP="00F2130F">
      <w:pPr>
        <w:pStyle w:val="NormalBold"/>
      </w:pPr>
      <w:r w:rsidRPr="000A576F">
        <w:rPr>
          <w:rStyle w:val="HideTWBExt"/>
          <w:b w:val="0"/>
        </w:rPr>
        <w:t>&lt;RepeatBlock-By&gt;&lt;Members&gt;</w:t>
      </w:r>
      <w:r w:rsidRPr="000A576F">
        <w:t>Lídia Pereira, Isabel Benjumea Benjumea</w:t>
      </w:r>
      <w:r w:rsidRPr="000A576F">
        <w:rPr>
          <w:rStyle w:val="HideTWBExt"/>
          <w:b w:val="0"/>
        </w:rPr>
        <w:t>&lt;/Members&gt;</w:t>
      </w:r>
    </w:p>
    <w:p w14:paraId="02563B45" w14:textId="77777777" w:rsidR="00F2130F" w:rsidRPr="000A576F" w:rsidRDefault="00F2130F" w:rsidP="00F2130F">
      <w:pPr>
        <w:pStyle w:val="NormalBold"/>
      </w:pPr>
      <w:r w:rsidRPr="000A576F">
        <w:rPr>
          <w:rStyle w:val="HideTWBExt"/>
          <w:b w:val="0"/>
        </w:rPr>
        <w:t>&lt;/RepeatBlock-By&gt;</w:t>
      </w:r>
    </w:p>
    <w:p w14:paraId="412C86A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436A489" w14:textId="48923DD1" w:rsidR="00F2130F" w:rsidRPr="000A576F" w:rsidRDefault="00F2130F" w:rsidP="00F2130F">
      <w:pPr>
        <w:pStyle w:val="NormalBold"/>
      </w:pPr>
      <w:r w:rsidRPr="000A576F">
        <w:rPr>
          <w:rStyle w:val="HideTWBExt"/>
          <w:b w:val="0"/>
        </w:rPr>
        <w:t>&lt;Article&gt;</w:t>
      </w:r>
      <w:r w:rsidRPr="000A576F">
        <w:t>N.º 5</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12E7F18" w14:textId="77777777" w:rsidTr="00D35365">
        <w:trPr>
          <w:trHeight w:hRule="exact" w:val="240"/>
          <w:jc w:val="center"/>
        </w:trPr>
        <w:tc>
          <w:tcPr>
            <w:tcW w:w="9752" w:type="dxa"/>
            <w:gridSpan w:val="2"/>
            <w:tcBorders>
              <w:top w:val="nil"/>
              <w:left w:val="nil"/>
              <w:bottom w:val="nil"/>
              <w:right w:val="nil"/>
            </w:tcBorders>
          </w:tcPr>
          <w:p w14:paraId="1F5313E2" w14:textId="77777777" w:rsidR="00F2130F" w:rsidRPr="000A576F" w:rsidRDefault="00F2130F" w:rsidP="00D35365"/>
        </w:tc>
      </w:tr>
      <w:tr w:rsidR="00F2130F" w:rsidRPr="000A576F" w14:paraId="2B347822" w14:textId="77777777" w:rsidTr="00D35365">
        <w:trPr>
          <w:trHeight w:val="240"/>
          <w:jc w:val="center"/>
        </w:trPr>
        <w:tc>
          <w:tcPr>
            <w:tcW w:w="4876" w:type="dxa"/>
            <w:tcBorders>
              <w:top w:val="nil"/>
              <w:left w:val="nil"/>
              <w:bottom w:val="nil"/>
              <w:right w:val="nil"/>
            </w:tcBorders>
          </w:tcPr>
          <w:p w14:paraId="7FCEAC2F"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6B07991" w14:textId="77777777" w:rsidR="00F2130F" w:rsidRPr="000A576F" w:rsidRDefault="00F2130F" w:rsidP="00D35365">
            <w:pPr>
              <w:pStyle w:val="AmColumnHeading"/>
            </w:pPr>
            <w:r w:rsidRPr="000A576F">
              <w:t>Alteração</w:t>
            </w:r>
          </w:p>
        </w:tc>
      </w:tr>
      <w:tr w:rsidR="00F2130F" w:rsidRPr="000A576F" w14:paraId="44465C23" w14:textId="77777777" w:rsidTr="00D35365">
        <w:trPr>
          <w:jc w:val="center"/>
        </w:trPr>
        <w:tc>
          <w:tcPr>
            <w:tcW w:w="4876" w:type="dxa"/>
            <w:tcBorders>
              <w:top w:val="nil"/>
              <w:left w:val="nil"/>
              <w:bottom w:val="nil"/>
              <w:right w:val="nil"/>
            </w:tcBorders>
          </w:tcPr>
          <w:p w14:paraId="16F17CA2" w14:textId="77777777" w:rsidR="00F2130F" w:rsidRPr="000A576F" w:rsidRDefault="00F2130F" w:rsidP="00D35365">
            <w:pPr>
              <w:pStyle w:val="Normal6a"/>
            </w:pPr>
          </w:p>
        </w:tc>
        <w:tc>
          <w:tcPr>
            <w:tcW w:w="4876" w:type="dxa"/>
            <w:tcBorders>
              <w:top w:val="nil"/>
              <w:left w:val="nil"/>
              <w:bottom w:val="nil"/>
              <w:right w:val="nil"/>
            </w:tcBorders>
          </w:tcPr>
          <w:p w14:paraId="494702E1" w14:textId="7C61A128" w:rsidR="00F2130F" w:rsidRPr="000A576F" w:rsidRDefault="00F2130F" w:rsidP="00D35365">
            <w:pPr>
              <w:pStyle w:val="Normal6a"/>
            </w:pPr>
            <w:r w:rsidRPr="000A576F">
              <w:rPr>
                <w:b/>
                <w:i/>
              </w:rPr>
              <w:t>5</w:t>
            </w:r>
            <w:r w:rsidR="002C517D">
              <w:rPr>
                <w:b/>
                <w:i/>
              </w:rPr>
              <w:noBreakHyphen/>
            </w:r>
            <w:r w:rsidRPr="000A576F">
              <w:rPr>
                <w:b/>
                <w:i/>
              </w:rPr>
              <w:t>A.</w:t>
            </w:r>
            <w:r w:rsidRPr="000A576F">
              <w:tab/>
            </w:r>
            <w:r w:rsidRPr="000A576F">
              <w:rPr>
                <w:b/>
                <w:i/>
              </w:rPr>
              <w:t>Sublinha a importância de uma estratégia ambiciosa, mensurável e determinada da UE para promover a literacia financeira na Europa, capacitando os nossos cidadãos para melhor protegerem e mobilizarem as suas poupanças e desenvolverem um mercado de capitais mais atrativo;</w:t>
            </w:r>
          </w:p>
        </w:tc>
      </w:tr>
    </w:tbl>
    <w:p w14:paraId="5A4981DB"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10791EA" w14:textId="77777777" w:rsidR="00F2130F" w:rsidRPr="000A576F" w:rsidRDefault="00F2130F" w:rsidP="00F2130F">
      <w:r w:rsidRPr="000A576F">
        <w:rPr>
          <w:rStyle w:val="HideTWBExt"/>
        </w:rPr>
        <w:t>&lt;/Amend&gt;</w:t>
      </w:r>
    </w:p>
    <w:p w14:paraId="2208804F"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219</w:t>
      </w:r>
      <w:r w:rsidRPr="000A576F">
        <w:rPr>
          <w:rStyle w:val="HideTWBExt"/>
          <w:b w:val="0"/>
        </w:rPr>
        <w:t>&lt;/NumAm&gt;</w:t>
      </w:r>
    </w:p>
    <w:p w14:paraId="3B2F1F28" w14:textId="77777777" w:rsidR="00F2130F" w:rsidRPr="000A576F" w:rsidRDefault="00F2130F" w:rsidP="00F2130F">
      <w:pPr>
        <w:pStyle w:val="NormalBold"/>
      </w:pPr>
      <w:r w:rsidRPr="000A576F">
        <w:rPr>
          <w:rStyle w:val="HideTWBExt"/>
          <w:b w:val="0"/>
        </w:rPr>
        <w:t>&lt;RepeatBlock-By&gt;&lt;Members&gt;</w:t>
      </w:r>
      <w:r w:rsidRPr="000A576F">
        <w:t>Irene Tinagli</w:t>
      </w:r>
      <w:r w:rsidRPr="000A576F">
        <w:rPr>
          <w:rStyle w:val="HideTWBExt"/>
          <w:b w:val="0"/>
        </w:rPr>
        <w:t>&lt;/Members&gt;</w:t>
      </w:r>
    </w:p>
    <w:p w14:paraId="19CB0DD0" w14:textId="77777777" w:rsidR="00F2130F" w:rsidRPr="000A576F" w:rsidRDefault="00F2130F" w:rsidP="00F2130F">
      <w:pPr>
        <w:pStyle w:val="NormalBold"/>
      </w:pPr>
      <w:r w:rsidRPr="000A576F">
        <w:rPr>
          <w:rStyle w:val="HideTWBExt"/>
          <w:b w:val="0"/>
        </w:rPr>
        <w:t>&lt;/RepeatBlock-By&gt;</w:t>
      </w:r>
    </w:p>
    <w:p w14:paraId="1DDD949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89A4F41" w14:textId="1F644051" w:rsidR="00F2130F" w:rsidRPr="000A576F" w:rsidRDefault="00F2130F" w:rsidP="00F2130F">
      <w:pPr>
        <w:pStyle w:val="NormalBold"/>
      </w:pPr>
      <w:r w:rsidRPr="000A576F">
        <w:rPr>
          <w:rStyle w:val="HideTWBExt"/>
          <w:b w:val="0"/>
        </w:rPr>
        <w:t>&lt;Article&gt;</w:t>
      </w:r>
      <w:r w:rsidRPr="000A576F">
        <w:t>N.º 5</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AD09A78" w14:textId="77777777" w:rsidTr="00D35365">
        <w:trPr>
          <w:trHeight w:hRule="exact" w:val="240"/>
          <w:jc w:val="center"/>
        </w:trPr>
        <w:tc>
          <w:tcPr>
            <w:tcW w:w="9752" w:type="dxa"/>
            <w:gridSpan w:val="2"/>
            <w:tcBorders>
              <w:top w:val="nil"/>
              <w:left w:val="nil"/>
              <w:bottom w:val="nil"/>
              <w:right w:val="nil"/>
            </w:tcBorders>
          </w:tcPr>
          <w:p w14:paraId="32DF47C2" w14:textId="77777777" w:rsidR="00F2130F" w:rsidRPr="000A576F" w:rsidRDefault="00F2130F" w:rsidP="00D35365"/>
        </w:tc>
      </w:tr>
      <w:tr w:rsidR="00F2130F" w:rsidRPr="000A576F" w14:paraId="79767A1D" w14:textId="77777777" w:rsidTr="00D35365">
        <w:trPr>
          <w:trHeight w:val="240"/>
          <w:jc w:val="center"/>
        </w:trPr>
        <w:tc>
          <w:tcPr>
            <w:tcW w:w="4876" w:type="dxa"/>
            <w:tcBorders>
              <w:top w:val="nil"/>
              <w:left w:val="nil"/>
              <w:bottom w:val="nil"/>
              <w:right w:val="nil"/>
            </w:tcBorders>
          </w:tcPr>
          <w:p w14:paraId="6FC2C1E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D950892" w14:textId="77777777" w:rsidR="00F2130F" w:rsidRPr="000A576F" w:rsidRDefault="00F2130F" w:rsidP="00D35365">
            <w:pPr>
              <w:pStyle w:val="AmColumnHeading"/>
            </w:pPr>
            <w:r w:rsidRPr="000A576F">
              <w:t>Alteração</w:t>
            </w:r>
          </w:p>
        </w:tc>
      </w:tr>
      <w:tr w:rsidR="00F2130F" w:rsidRPr="000A576F" w14:paraId="2E0C836F" w14:textId="77777777" w:rsidTr="00D35365">
        <w:trPr>
          <w:jc w:val="center"/>
        </w:trPr>
        <w:tc>
          <w:tcPr>
            <w:tcW w:w="4876" w:type="dxa"/>
            <w:tcBorders>
              <w:top w:val="nil"/>
              <w:left w:val="nil"/>
              <w:bottom w:val="nil"/>
              <w:right w:val="nil"/>
            </w:tcBorders>
          </w:tcPr>
          <w:p w14:paraId="5137A9C3" w14:textId="77777777" w:rsidR="00F2130F" w:rsidRPr="000A576F" w:rsidRDefault="00F2130F" w:rsidP="00D35365">
            <w:pPr>
              <w:pStyle w:val="Normal6a"/>
            </w:pPr>
          </w:p>
        </w:tc>
        <w:tc>
          <w:tcPr>
            <w:tcW w:w="4876" w:type="dxa"/>
            <w:tcBorders>
              <w:top w:val="nil"/>
              <w:left w:val="nil"/>
              <w:bottom w:val="nil"/>
              <w:right w:val="nil"/>
            </w:tcBorders>
          </w:tcPr>
          <w:p w14:paraId="5F788829" w14:textId="100E5E21" w:rsidR="00F2130F" w:rsidRPr="000A576F" w:rsidRDefault="00F2130F" w:rsidP="00D35365">
            <w:pPr>
              <w:pStyle w:val="Normal6a"/>
            </w:pPr>
            <w:r w:rsidRPr="000A576F">
              <w:rPr>
                <w:b/>
                <w:i/>
              </w:rPr>
              <w:t>5</w:t>
            </w:r>
            <w:r w:rsidR="002C517D">
              <w:rPr>
                <w:b/>
                <w:i/>
              </w:rPr>
              <w:noBreakHyphen/>
            </w:r>
            <w:r w:rsidRPr="000A576F">
              <w:rPr>
                <w:b/>
                <w:i/>
              </w:rPr>
              <w:t>A.</w:t>
            </w:r>
            <w:r w:rsidRPr="000A576F">
              <w:tab/>
            </w:r>
            <w:r w:rsidRPr="000A576F">
              <w:rPr>
                <w:b/>
                <w:i/>
              </w:rPr>
              <w:t>Salienta que a falta de habitação social, adequada e a preços acessíveis — especialmente em zonas de elevada procura — se tornou um estrangulamento estrutural para a mobilidade e a produtividade da mão de obra, o que compromete a competitividade na União;</w:t>
            </w:r>
          </w:p>
        </w:tc>
      </w:tr>
    </w:tbl>
    <w:p w14:paraId="311AFA7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3066E9B" w14:textId="77777777" w:rsidR="00F2130F" w:rsidRPr="000A576F" w:rsidRDefault="00F2130F" w:rsidP="00F2130F">
      <w:r w:rsidRPr="000A576F">
        <w:rPr>
          <w:rStyle w:val="HideTWBExt"/>
        </w:rPr>
        <w:t>&lt;/Amend&gt;</w:t>
      </w:r>
    </w:p>
    <w:p w14:paraId="182EAE5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220</w:t>
      </w:r>
      <w:r w:rsidRPr="000A576F">
        <w:rPr>
          <w:rStyle w:val="HideTWBExt"/>
          <w:b w:val="0"/>
        </w:rPr>
        <w:t>&lt;/NumAm&gt;</w:t>
      </w:r>
    </w:p>
    <w:p w14:paraId="51E3F044" w14:textId="77777777" w:rsidR="00F2130F" w:rsidRPr="000A576F" w:rsidRDefault="00F2130F" w:rsidP="00F2130F">
      <w:pPr>
        <w:pStyle w:val="NormalBold"/>
      </w:pPr>
      <w:r w:rsidRPr="000A576F">
        <w:rPr>
          <w:rStyle w:val="HideTWBExt"/>
          <w:b w:val="0"/>
        </w:rPr>
        <w:t>&lt;RepeatBlock-By&gt;&lt;Members&gt;</w:t>
      </w:r>
      <w:r w:rsidRPr="000A576F">
        <w:t>Ralf Seekatz</w:t>
      </w:r>
      <w:r w:rsidRPr="000A576F">
        <w:rPr>
          <w:rStyle w:val="HideTWBExt"/>
          <w:b w:val="0"/>
        </w:rPr>
        <w:t>&lt;/Members&gt;</w:t>
      </w:r>
    </w:p>
    <w:p w14:paraId="30854050" w14:textId="77777777" w:rsidR="00F2130F" w:rsidRPr="000A576F" w:rsidRDefault="00F2130F" w:rsidP="00F2130F">
      <w:pPr>
        <w:pStyle w:val="NormalBold"/>
      </w:pPr>
      <w:r w:rsidRPr="000A576F">
        <w:rPr>
          <w:rStyle w:val="HideTWBExt"/>
          <w:b w:val="0"/>
        </w:rPr>
        <w:t>&lt;/RepeatBlock-By&gt;</w:t>
      </w:r>
    </w:p>
    <w:p w14:paraId="03010E37"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A8AFC97" w14:textId="6AF22086" w:rsidR="00F2130F" w:rsidRPr="000A576F" w:rsidRDefault="00F2130F" w:rsidP="00F2130F">
      <w:pPr>
        <w:pStyle w:val="NormalBold"/>
      </w:pPr>
      <w:r w:rsidRPr="000A576F">
        <w:rPr>
          <w:rStyle w:val="HideTWBExt"/>
          <w:b w:val="0"/>
        </w:rPr>
        <w:t>&lt;Article&gt;</w:t>
      </w:r>
      <w:r w:rsidRPr="000A576F">
        <w:t>N.º 5</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4E7E597" w14:textId="77777777" w:rsidTr="00D35365">
        <w:trPr>
          <w:trHeight w:hRule="exact" w:val="240"/>
          <w:jc w:val="center"/>
        </w:trPr>
        <w:tc>
          <w:tcPr>
            <w:tcW w:w="9752" w:type="dxa"/>
            <w:gridSpan w:val="2"/>
            <w:tcBorders>
              <w:top w:val="nil"/>
              <w:left w:val="nil"/>
              <w:bottom w:val="nil"/>
              <w:right w:val="nil"/>
            </w:tcBorders>
          </w:tcPr>
          <w:p w14:paraId="210917EF" w14:textId="77777777" w:rsidR="00F2130F" w:rsidRPr="000A576F" w:rsidRDefault="00F2130F" w:rsidP="00D35365"/>
        </w:tc>
      </w:tr>
      <w:tr w:rsidR="00F2130F" w:rsidRPr="000A576F" w14:paraId="02AFD0F5" w14:textId="77777777" w:rsidTr="00D35365">
        <w:trPr>
          <w:trHeight w:val="240"/>
          <w:jc w:val="center"/>
        </w:trPr>
        <w:tc>
          <w:tcPr>
            <w:tcW w:w="4876" w:type="dxa"/>
            <w:tcBorders>
              <w:top w:val="nil"/>
              <w:left w:val="nil"/>
              <w:bottom w:val="nil"/>
              <w:right w:val="nil"/>
            </w:tcBorders>
          </w:tcPr>
          <w:p w14:paraId="7F5FD3C7"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A4C784D" w14:textId="77777777" w:rsidR="00F2130F" w:rsidRPr="000A576F" w:rsidRDefault="00F2130F" w:rsidP="00D35365">
            <w:pPr>
              <w:pStyle w:val="AmColumnHeading"/>
            </w:pPr>
            <w:r w:rsidRPr="000A576F">
              <w:t>Alteração</w:t>
            </w:r>
          </w:p>
        </w:tc>
      </w:tr>
      <w:tr w:rsidR="00F2130F" w:rsidRPr="000A576F" w14:paraId="4E4489AF" w14:textId="77777777" w:rsidTr="00D35365">
        <w:trPr>
          <w:jc w:val="center"/>
        </w:trPr>
        <w:tc>
          <w:tcPr>
            <w:tcW w:w="4876" w:type="dxa"/>
            <w:tcBorders>
              <w:top w:val="nil"/>
              <w:left w:val="nil"/>
              <w:bottom w:val="nil"/>
              <w:right w:val="nil"/>
            </w:tcBorders>
          </w:tcPr>
          <w:p w14:paraId="2DEFF636" w14:textId="77777777" w:rsidR="00F2130F" w:rsidRPr="000A576F" w:rsidRDefault="00F2130F" w:rsidP="00D35365">
            <w:pPr>
              <w:pStyle w:val="Normal6a"/>
            </w:pPr>
          </w:p>
        </w:tc>
        <w:tc>
          <w:tcPr>
            <w:tcW w:w="4876" w:type="dxa"/>
            <w:tcBorders>
              <w:top w:val="nil"/>
              <w:left w:val="nil"/>
              <w:bottom w:val="nil"/>
              <w:right w:val="nil"/>
            </w:tcBorders>
          </w:tcPr>
          <w:p w14:paraId="69C539BA" w14:textId="5BCC5076" w:rsidR="00F2130F" w:rsidRPr="000A576F" w:rsidRDefault="00F2130F" w:rsidP="00D35365">
            <w:pPr>
              <w:pStyle w:val="Normal6a"/>
            </w:pPr>
            <w:r w:rsidRPr="000A576F">
              <w:rPr>
                <w:b/>
                <w:i/>
              </w:rPr>
              <w:t>5</w:t>
            </w:r>
            <w:r w:rsidR="002C517D">
              <w:rPr>
                <w:b/>
                <w:i/>
              </w:rPr>
              <w:noBreakHyphen/>
            </w:r>
            <w:r w:rsidRPr="000A576F">
              <w:rPr>
                <w:b/>
                <w:i/>
              </w:rPr>
              <w:t>A.</w:t>
            </w:r>
            <w:r w:rsidRPr="000A576F">
              <w:tab/>
            </w:r>
            <w:r w:rsidRPr="000A576F">
              <w:rPr>
                <w:b/>
                <w:i/>
              </w:rPr>
              <w:t>Sublinha que uma maior utilização de parcerias público</w:t>
            </w:r>
            <w:r w:rsidR="002C517D">
              <w:rPr>
                <w:b/>
                <w:i/>
              </w:rPr>
              <w:noBreakHyphen/>
            </w:r>
            <w:r w:rsidRPr="000A576F">
              <w:rPr>
                <w:b/>
                <w:i/>
              </w:rPr>
              <w:t>privadas poderia dar origem a novos investimentos em infraestruturas críticas; insta a Comissão a emitir uma recomendação aos Estados</w:t>
            </w:r>
            <w:r w:rsidR="002C517D">
              <w:rPr>
                <w:b/>
                <w:i/>
              </w:rPr>
              <w:noBreakHyphen/>
            </w:r>
            <w:r w:rsidRPr="000A576F">
              <w:rPr>
                <w:b/>
                <w:i/>
              </w:rPr>
              <w:t>Membros sobre essas parcerias;</w:t>
            </w:r>
          </w:p>
        </w:tc>
      </w:tr>
    </w:tbl>
    <w:p w14:paraId="3662D4BE"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8885285" w14:textId="77777777" w:rsidR="00F2130F" w:rsidRPr="000A576F" w:rsidRDefault="00F2130F" w:rsidP="00F2130F">
      <w:r w:rsidRPr="000A576F">
        <w:rPr>
          <w:rStyle w:val="HideTWBExt"/>
        </w:rPr>
        <w:t>&lt;/Amend&gt;</w:t>
      </w:r>
    </w:p>
    <w:p w14:paraId="0649FDFE"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221</w:t>
      </w:r>
      <w:r w:rsidRPr="000A576F">
        <w:rPr>
          <w:rStyle w:val="HideTWBExt"/>
          <w:b w:val="0"/>
        </w:rPr>
        <w:t>&lt;/NumAm&gt;</w:t>
      </w:r>
    </w:p>
    <w:p w14:paraId="5FA1BBA9"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5AA919AF" w14:textId="77777777" w:rsidR="00F2130F" w:rsidRPr="000A576F" w:rsidRDefault="00F2130F" w:rsidP="00F2130F">
      <w:pPr>
        <w:pStyle w:val="NormalBold"/>
      </w:pPr>
      <w:r w:rsidRPr="000A576F">
        <w:rPr>
          <w:rStyle w:val="HideTWBExt"/>
          <w:b w:val="0"/>
        </w:rPr>
        <w:t>&lt;/RepeatBlock-By&gt;</w:t>
      </w:r>
    </w:p>
    <w:p w14:paraId="244B3FDE"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5DDF3B3" w14:textId="1C035A39" w:rsidR="00F2130F" w:rsidRPr="000A576F" w:rsidRDefault="00F2130F" w:rsidP="00F2130F">
      <w:pPr>
        <w:pStyle w:val="NormalBold"/>
      </w:pPr>
      <w:r w:rsidRPr="000A576F">
        <w:rPr>
          <w:rStyle w:val="HideTWBExt"/>
          <w:b w:val="0"/>
        </w:rPr>
        <w:t>&lt;Article&gt;</w:t>
      </w:r>
      <w:r w:rsidRPr="000A576F">
        <w:t>N.º 5</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2E3E54A" w14:textId="77777777" w:rsidTr="00D35365">
        <w:trPr>
          <w:trHeight w:hRule="exact" w:val="240"/>
          <w:jc w:val="center"/>
        </w:trPr>
        <w:tc>
          <w:tcPr>
            <w:tcW w:w="9752" w:type="dxa"/>
            <w:gridSpan w:val="2"/>
            <w:tcBorders>
              <w:top w:val="nil"/>
              <w:left w:val="nil"/>
              <w:bottom w:val="nil"/>
              <w:right w:val="nil"/>
            </w:tcBorders>
          </w:tcPr>
          <w:p w14:paraId="5EDB01E0" w14:textId="77777777" w:rsidR="00F2130F" w:rsidRPr="000A576F" w:rsidRDefault="00F2130F" w:rsidP="00D35365"/>
        </w:tc>
      </w:tr>
      <w:tr w:rsidR="00F2130F" w:rsidRPr="000A576F" w14:paraId="4209AB59" w14:textId="77777777" w:rsidTr="00D35365">
        <w:trPr>
          <w:trHeight w:val="240"/>
          <w:jc w:val="center"/>
        </w:trPr>
        <w:tc>
          <w:tcPr>
            <w:tcW w:w="4876" w:type="dxa"/>
            <w:tcBorders>
              <w:top w:val="nil"/>
              <w:left w:val="nil"/>
              <w:bottom w:val="nil"/>
              <w:right w:val="nil"/>
            </w:tcBorders>
          </w:tcPr>
          <w:p w14:paraId="4BE0057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C3ED8A2" w14:textId="77777777" w:rsidR="00F2130F" w:rsidRPr="000A576F" w:rsidRDefault="00F2130F" w:rsidP="00D35365">
            <w:pPr>
              <w:pStyle w:val="AmColumnHeading"/>
            </w:pPr>
            <w:r w:rsidRPr="000A576F">
              <w:t>Alteração</w:t>
            </w:r>
          </w:p>
        </w:tc>
      </w:tr>
      <w:tr w:rsidR="00F2130F" w:rsidRPr="000A576F" w14:paraId="7AC4818B" w14:textId="77777777" w:rsidTr="00D35365">
        <w:trPr>
          <w:jc w:val="center"/>
        </w:trPr>
        <w:tc>
          <w:tcPr>
            <w:tcW w:w="4876" w:type="dxa"/>
            <w:tcBorders>
              <w:top w:val="nil"/>
              <w:left w:val="nil"/>
              <w:bottom w:val="nil"/>
              <w:right w:val="nil"/>
            </w:tcBorders>
          </w:tcPr>
          <w:p w14:paraId="07FF4FC6" w14:textId="77777777" w:rsidR="00F2130F" w:rsidRPr="000A576F" w:rsidRDefault="00F2130F" w:rsidP="00D35365">
            <w:pPr>
              <w:pStyle w:val="Normal6a"/>
            </w:pPr>
          </w:p>
        </w:tc>
        <w:tc>
          <w:tcPr>
            <w:tcW w:w="4876" w:type="dxa"/>
            <w:tcBorders>
              <w:top w:val="nil"/>
              <w:left w:val="nil"/>
              <w:bottom w:val="nil"/>
              <w:right w:val="nil"/>
            </w:tcBorders>
          </w:tcPr>
          <w:p w14:paraId="68A41B9F" w14:textId="3B8DF925" w:rsidR="00F2130F" w:rsidRPr="000A576F" w:rsidRDefault="00F2130F" w:rsidP="00D35365">
            <w:pPr>
              <w:pStyle w:val="Normal6a"/>
            </w:pPr>
            <w:r w:rsidRPr="000A576F">
              <w:rPr>
                <w:b/>
                <w:i/>
              </w:rPr>
              <w:t>5</w:t>
            </w:r>
            <w:r w:rsidR="002C517D">
              <w:rPr>
                <w:b/>
                <w:i/>
              </w:rPr>
              <w:noBreakHyphen/>
            </w:r>
            <w:r w:rsidRPr="000A576F">
              <w:rPr>
                <w:b/>
                <w:i/>
              </w:rPr>
              <w:t>A.</w:t>
            </w:r>
            <w:r w:rsidRPr="000A576F">
              <w:tab/>
            </w:r>
            <w:r w:rsidRPr="000A576F">
              <w:rPr>
                <w:b/>
                <w:i/>
              </w:rPr>
              <w:t>Recorda que a anterior crise financeira foi consequência direta de uma regulamentação demasiado branda; relembra que a crise financeira passada teve efeitos económicos duradouros no crescimento, na produtividade e na inclusão social; salienta que um quadro regulamentar eficaz e abrangente, apoiado por mecanismos sólidos de proteção dos consumidores, é um motor fundamental da competitividade do setor bancário da UE e é essencial para incentivar uma maior participação dos investidores não profissionais nos mercados de capitais da UE; recorda que uma série de estudos do Comité de Basileia de Supervisão Bancária (CBSB) mostra que, mesmo durante os anos difíceis após a crise, as reformas de Basileia III ajudaram os bancos europeus a apoiar as suas economias nacionais; considera que a garantia de uma proteção adequada dos investidores não profissionais e a resolução dos conflitos de interesses dos consultores financeiros existentes são essenciais para restabelecer a confiança dos cidadãos da UE nos mercados financeiros, promovendo assim um ambiente de mercado mais transparente, equitativo e competitivo que beneficie todas as partes interessadas; acolhe com agrado as iniciativas destinadas a promover a inclusão financeira e a garantir o acesso dos investidores não profissionais aos produtos financeiros de base;</w:t>
            </w:r>
          </w:p>
        </w:tc>
      </w:tr>
    </w:tbl>
    <w:p w14:paraId="5FAAA914"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1256093" w14:textId="77777777" w:rsidR="00F2130F" w:rsidRPr="000A576F" w:rsidRDefault="00F2130F" w:rsidP="00F2130F">
      <w:r w:rsidRPr="000A576F">
        <w:rPr>
          <w:rStyle w:val="HideTWBExt"/>
        </w:rPr>
        <w:t>&lt;/Amend&gt;</w:t>
      </w:r>
    </w:p>
    <w:p w14:paraId="24EEDC4E"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222</w:t>
      </w:r>
      <w:r w:rsidRPr="000A576F">
        <w:rPr>
          <w:rStyle w:val="HideTWBExt"/>
          <w:b w:val="0"/>
        </w:rPr>
        <w:t>&lt;/NumAm&gt;</w:t>
      </w:r>
    </w:p>
    <w:p w14:paraId="7A86574D"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0ED0234E"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61E72467" w14:textId="77777777" w:rsidR="00F2130F" w:rsidRPr="000A576F" w:rsidRDefault="00F2130F" w:rsidP="00F2130F">
      <w:pPr>
        <w:pStyle w:val="NormalBold"/>
      </w:pPr>
      <w:r w:rsidRPr="000A576F">
        <w:rPr>
          <w:rStyle w:val="HideTWBExt"/>
          <w:b w:val="0"/>
        </w:rPr>
        <w:t>&lt;Members&gt;</w:t>
      </w:r>
      <w:r w:rsidRPr="000A576F">
        <w:t>Jonás Fernández, René Repasi, Evelyn Regner, Niels Fuglsang, Claire Fita, Carla Tavares, Thomas Bajada, Francisco Assis, Lara Wolters</w:t>
      </w:r>
      <w:r w:rsidRPr="000A576F">
        <w:rPr>
          <w:rStyle w:val="HideTWBExt"/>
          <w:b w:val="0"/>
        </w:rPr>
        <w:t>&lt;/Members&gt;</w:t>
      </w:r>
    </w:p>
    <w:p w14:paraId="7B6C5EAD" w14:textId="77777777" w:rsidR="00F2130F" w:rsidRPr="000A576F" w:rsidRDefault="00F2130F" w:rsidP="00F2130F">
      <w:pPr>
        <w:pStyle w:val="NormalBold"/>
      </w:pPr>
      <w:r w:rsidRPr="000A576F">
        <w:rPr>
          <w:rStyle w:val="HideTWBExt"/>
          <w:b w:val="0"/>
        </w:rPr>
        <w:t>&lt;/RepeatBlock-By&gt;</w:t>
      </w:r>
    </w:p>
    <w:p w14:paraId="07791C32"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C3B5BB1" w14:textId="06CCA56D" w:rsidR="00F2130F" w:rsidRPr="000A576F" w:rsidRDefault="00F2130F" w:rsidP="00F2130F">
      <w:pPr>
        <w:pStyle w:val="NormalBold"/>
      </w:pPr>
      <w:r w:rsidRPr="000A576F">
        <w:rPr>
          <w:rStyle w:val="HideTWBExt"/>
          <w:b w:val="0"/>
        </w:rPr>
        <w:t>&lt;Article&gt;</w:t>
      </w:r>
      <w:r w:rsidRPr="000A576F">
        <w:t>N.º 5</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2C8657B" w14:textId="77777777" w:rsidTr="00D35365">
        <w:trPr>
          <w:trHeight w:hRule="exact" w:val="240"/>
          <w:jc w:val="center"/>
        </w:trPr>
        <w:tc>
          <w:tcPr>
            <w:tcW w:w="9752" w:type="dxa"/>
            <w:gridSpan w:val="2"/>
            <w:tcBorders>
              <w:top w:val="nil"/>
              <w:left w:val="nil"/>
              <w:bottom w:val="nil"/>
              <w:right w:val="nil"/>
            </w:tcBorders>
          </w:tcPr>
          <w:p w14:paraId="1C39719D" w14:textId="77777777" w:rsidR="00F2130F" w:rsidRPr="000A576F" w:rsidRDefault="00F2130F" w:rsidP="00D35365"/>
        </w:tc>
      </w:tr>
      <w:tr w:rsidR="00F2130F" w:rsidRPr="000A576F" w14:paraId="782B4A43" w14:textId="77777777" w:rsidTr="00D35365">
        <w:trPr>
          <w:trHeight w:val="240"/>
          <w:jc w:val="center"/>
        </w:trPr>
        <w:tc>
          <w:tcPr>
            <w:tcW w:w="4876" w:type="dxa"/>
            <w:tcBorders>
              <w:top w:val="nil"/>
              <w:left w:val="nil"/>
              <w:bottom w:val="nil"/>
              <w:right w:val="nil"/>
            </w:tcBorders>
          </w:tcPr>
          <w:p w14:paraId="3CEA0A8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9A2DDFE" w14:textId="77777777" w:rsidR="00F2130F" w:rsidRPr="000A576F" w:rsidRDefault="00F2130F" w:rsidP="00D35365">
            <w:pPr>
              <w:pStyle w:val="AmColumnHeading"/>
            </w:pPr>
            <w:r w:rsidRPr="000A576F">
              <w:t>Alteração</w:t>
            </w:r>
          </w:p>
        </w:tc>
      </w:tr>
      <w:tr w:rsidR="00F2130F" w:rsidRPr="000A576F" w14:paraId="66FA91B1" w14:textId="77777777" w:rsidTr="00D35365">
        <w:trPr>
          <w:jc w:val="center"/>
        </w:trPr>
        <w:tc>
          <w:tcPr>
            <w:tcW w:w="4876" w:type="dxa"/>
            <w:tcBorders>
              <w:top w:val="nil"/>
              <w:left w:val="nil"/>
              <w:bottom w:val="nil"/>
              <w:right w:val="nil"/>
            </w:tcBorders>
          </w:tcPr>
          <w:p w14:paraId="2FCCE93F" w14:textId="77777777" w:rsidR="00F2130F" w:rsidRPr="000A576F" w:rsidRDefault="00F2130F" w:rsidP="00D35365">
            <w:pPr>
              <w:pStyle w:val="Normal6a"/>
            </w:pPr>
          </w:p>
        </w:tc>
        <w:tc>
          <w:tcPr>
            <w:tcW w:w="4876" w:type="dxa"/>
            <w:tcBorders>
              <w:top w:val="nil"/>
              <w:left w:val="nil"/>
              <w:bottom w:val="nil"/>
              <w:right w:val="nil"/>
            </w:tcBorders>
          </w:tcPr>
          <w:p w14:paraId="631CE7EE" w14:textId="78DBC672" w:rsidR="00F2130F" w:rsidRPr="000A576F" w:rsidRDefault="00F2130F" w:rsidP="00D35365">
            <w:pPr>
              <w:pStyle w:val="Normal6a"/>
            </w:pPr>
            <w:r w:rsidRPr="000A576F">
              <w:rPr>
                <w:b/>
                <w:i/>
              </w:rPr>
              <w:t>5</w:t>
            </w:r>
            <w:r w:rsidR="002C517D">
              <w:rPr>
                <w:b/>
                <w:i/>
              </w:rPr>
              <w:noBreakHyphen/>
            </w:r>
            <w:r w:rsidRPr="000A576F">
              <w:rPr>
                <w:b/>
                <w:i/>
              </w:rPr>
              <w:t>A.</w:t>
            </w:r>
            <w:r w:rsidRPr="000A576F">
              <w:tab/>
            </w:r>
            <w:r w:rsidRPr="000A576F">
              <w:rPr>
                <w:b/>
                <w:i/>
              </w:rPr>
              <w:t>Congratula</w:t>
            </w:r>
            <w:r w:rsidR="002C517D">
              <w:rPr>
                <w:b/>
                <w:i/>
              </w:rPr>
              <w:noBreakHyphen/>
            </w:r>
            <w:r w:rsidRPr="000A576F">
              <w:rPr>
                <w:b/>
                <w:i/>
              </w:rPr>
              <w:t>se com o objetivo autoimposto pela Comissão de ser uma «Comissão de investimento» e de desbloquear o financiamento necessário para a transição ecológica, digital e social, bem como para maximizar o investimento público, a alavancagem e a redução dos riscos do capital privado;</w:t>
            </w:r>
          </w:p>
        </w:tc>
      </w:tr>
    </w:tbl>
    <w:p w14:paraId="35B41349"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854A525" w14:textId="77777777" w:rsidR="00F2130F" w:rsidRPr="000A576F" w:rsidRDefault="00F2130F" w:rsidP="00F2130F">
      <w:r w:rsidRPr="000A576F">
        <w:rPr>
          <w:rStyle w:val="HideTWBExt"/>
        </w:rPr>
        <w:t>&lt;/Amend&gt;</w:t>
      </w:r>
    </w:p>
    <w:p w14:paraId="4B59ACF0"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223</w:t>
      </w:r>
      <w:r w:rsidRPr="000A576F">
        <w:rPr>
          <w:rStyle w:val="HideTWBExt"/>
          <w:b w:val="0"/>
        </w:rPr>
        <w:t>&lt;/NumAm&gt;</w:t>
      </w:r>
    </w:p>
    <w:p w14:paraId="4A4C5245" w14:textId="77777777" w:rsidR="00F2130F" w:rsidRPr="000A576F" w:rsidRDefault="00F2130F" w:rsidP="00F2130F">
      <w:pPr>
        <w:pStyle w:val="NormalBold"/>
      </w:pPr>
      <w:r w:rsidRPr="000A576F">
        <w:rPr>
          <w:rStyle w:val="HideTWBExt"/>
          <w:b w:val="0"/>
        </w:rPr>
        <w:t>&lt;RepeatBlock-By&gt;&lt;Members&gt;</w:t>
      </w:r>
      <w:r w:rsidRPr="000A576F">
        <w:t>Kinga Kollár</w:t>
      </w:r>
      <w:r w:rsidRPr="000A576F">
        <w:rPr>
          <w:rStyle w:val="HideTWBExt"/>
          <w:b w:val="0"/>
        </w:rPr>
        <w:t>&lt;/Members&gt;</w:t>
      </w:r>
    </w:p>
    <w:p w14:paraId="6CFD0E29" w14:textId="77777777" w:rsidR="00F2130F" w:rsidRPr="000A576F" w:rsidRDefault="00F2130F" w:rsidP="00F2130F">
      <w:pPr>
        <w:pStyle w:val="NormalBold"/>
      </w:pPr>
      <w:r w:rsidRPr="000A576F">
        <w:rPr>
          <w:rStyle w:val="HideTWBExt"/>
          <w:b w:val="0"/>
        </w:rPr>
        <w:t>&lt;/RepeatBlock-By&gt;</w:t>
      </w:r>
    </w:p>
    <w:p w14:paraId="431526B7"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D7B2302" w14:textId="4D5C93FA" w:rsidR="00F2130F" w:rsidRPr="000A576F" w:rsidRDefault="00F2130F" w:rsidP="00F2130F">
      <w:pPr>
        <w:pStyle w:val="NormalBold"/>
      </w:pPr>
      <w:r w:rsidRPr="000A576F">
        <w:rPr>
          <w:rStyle w:val="HideTWBExt"/>
          <w:b w:val="0"/>
        </w:rPr>
        <w:t>&lt;Article&gt;</w:t>
      </w:r>
      <w:r w:rsidRPr="000A576F">
        <w:t>N.º 5</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A8F1DD5" w14:textId="77777777" w:rsidTr="00D35365">
        <w:trPr>
          <w:trHeight w:hRule="exact" w:val="240"/>
          <w:jc w:val="center"/>
        </w:trPr>
        <w:tc>
          <w:tcPr>
            <w:tcW w:w="9752" w:type="dxa"/>
            <w:gridSpan w:val="2"/>
            <w:tcBorders>
              <w:top w:val="nil"/>
              <w:left w:val="nil"/>
              <w:bottom w:val="nil"/>
              <w:right w:val="nil"/>
            </w:tcBorders>
          </w:tcPr>
          <w:p w14:paraId="17FAC61E" w14:textId="77777777" w:rsidR="00F2130F" w:rsidRPr="000A576F" w:rsidRDefault="00F2130F" w:rsidP="00D35365"/>
        </w:tc>
      </w:tr>
      <w:tr w:rsidR="00F2130F" w:rsidRPr="000A576F" w14:paraId="1B413695" w14:textId="77777777" w:rsidTr="00D35365">
        <w:trPr>
          <w:trHeight w:val="240"/>
          <w:jc w:val="center"/>
        </w:trPr>
        <w:tc>
          <w:tcPr>
            <w:tcW w:w="4876" w:type="dxa"/>
            <w:tcBorders>
              <w:top w:val="nil"/>
              <w:left w:val="nil"/>
              <w:bottom w:val="nil"/>
              <w:right w:val="nil"/>
            </w:tcBorders>
          </w:tcPr>
          <w:p w14:paraId="2F7818F2"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D61C7F8" w14:textId="77777777" w:rsidR="00F2130F" w:rsidRPr="000A576F" w:rsidRDefault="00F2130F" w:rsidP="00D35365">
            <w:pPr>
              <w:pStyle w:val="AmColumnHeading"/>
            </w:pPr>
            <w:r w:rsidRPr="000A576F">
              <w:t>Alteração</w:t>
            </w:r>
          </w:p>
        </w:tc>
      </w:tr>
      <w:tr w:rsidR="00F2130F" w:rsidRPr="000A576F" w14:paraId="7739AC5E" w14:textId="77777777" w:rsidTr="00D35365">
        <w:trPr>
          <w:jc w:val="center"/>
        </w:trPr>
        <w:tc>
          <w:tcPr>
            <w:tcW w:w="4876" w:type="dxa"/>
            <w:tcBorders>
              <w:top w:val="nil"/>
              <w:left w:val="nil"/>
              <w:bottom w:val="nil"/>
              <w:right w:val="nil"/>
            </w:tcBorders>
          </w:tcPr>
          <w:p w14:paraId="2FD7C287" w14:textId="77777777" w:rsidR="00F2130F" w:rsidRPr="000A576F" w:rsidRDefault="00F2130F" w:rsidP="00D35365">
            <w:pPr>
              <w:pStyle w:val="Normal6a"/>
            </w:pPr>
          </w:p>
        </w:tc>
        <w:tc>
          <w:tcPr>
            <w:tcW w:w="4876" w:type="dxa"/>
            <w:tcBorders>
              <w:top w:val="nil"/>
              <w:left w:val="nil"/>
              <w:bottom w:val="nil"/>
              <w:right w:val="nil"/>
            </w:tcBorders>
          </w:tcPr>
          <w:p w14:paraId="034E8B11" w14:textId="3935AC8A" w:rsidR="00F2130F" w:rsidRPr="000A576F" w:rsidRDefault="00F2130F" w:rsidP="00D35365">
            <w:pPr>
              <w:pStyle w:val="Normal6a"/>
            </w:pPr>
            <w:r w:rsidRPr="000A576F">
              <w:rPr>
                <w:b/>
                <w:i/>
              </w:rPr>
              <w:t>5</w:t>
            </w:r>
            <w:r w:rsidR="002C517D">
              <w:rPr>
                <w:b/>
                <w:i/>
              </w:rPr>
              <w:noBreakHyphen/>
            </w:r>
            <w:r w:rsidRPr="000A576F">
              <w:rPr>
                <w:b/>
                <w:i/>
              </w:rPr>
              <w:t>A.</w:t>
            </w:r>
            <w:r w:rsidRPr="000A576F">
              <w:tab/>
            </w:r>
            <w:r w:rsidRPr="000A576F">
              <w:rPr>
                <w:b/>
                <w:i/>
              </w:rPr>
              <w:t>Salienta a necessidade de acelerar a inovação e de encontrar novos motores de crescimento, reduzir os elevados preços da energia e, ao mesmo tempo, continuar a descarbonizar e a transitar para uma economia circular;</w:t>
            </w:r>
          </w:p>
        </w:tc>
      </w:tr>
    </w:tbl>
    <w:p w14:paraId="7A967DE5"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A68B2BF" w14:textId="77777777" w:rsidR="00F2130F" w:rsidRPr="000A576F" w:rsidRDefault="00F2130F" w:rsidP="00F2130F">
      <w:r w:rsidRPr="000A576F">
        <w:rPr>
          <w:rStyle w:val="HideTWBExt"/>
        </w:rPr>
        <w:t>&lt;/Amend&gt;</w:t>
      </w:r>
    </w:p>
    <w:p w14:paraId="5D03C15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224</w:t>
      </w:r>
      <w:r w:rsidRPr="000A576F">
        <w:rPr>
          <w:rStyle w:val="HideTWBExt"/>
          <w:b w:val="0"/>
        </w:rPr>
        <w:t>&lt;/NumAm&gt;</w:t>
      </w:r>
    </w:p>
    <w:p w14:paraId="741D2322" w14:textId="77777777" w:rsidR="00F2130F" w:rsidRPr="000A576F" w:rsidRDefault="00F2130F" w:rsidP="00F2130F">
      <w:pPr>
        <w:pStyle w:val="NormalBold"/>
      </w:pPr>
      <w:r w:rsidRPr="000A576F">
        <w:rPr>
          <w:rStyle w:val="HideTWBExt"/>
          <w:b w:val="0"/>
        </w:rPr>
        <w:t>&lt;RepeatBlock-By&gt;&lt;Members&gt;</w:t>
      </w:r>
      <w:r w:rsidRPr="000A576F">
        <w:t>Irene Tinagli</w:t>
      </w:r>
      <w:r w:rsidRPr="000A576F">
        <w:rPr>
          <w:rStyle w:val="HideTWBExt"/>
          <w:b w:val="0"/>
        </w:rPr>
        <w:t>&lt;/Members&gt;</w:t>
      </w:r>
    </w:p>
    <w:p w14:paraId="1CD9CB36" w14:textId="77777777" w:rsidR="00F2130F" w:rsidRPr="000A576F" w:rsidRDefault="00F2130F" w:rsidP="00F2130F">
      <w:pPr>
        <w:pStyle w:val="NormalBold"/>
      </w:pPr>
      <w:r w:rsidRPr="000A576F">
        <w:rPr>
          <w:rStyle w:val="HideTWBExt"/>
          <w:b w:val="0"/>
        </w:rPr>
        <w:t>&lt;/RepeatBlock-By&gt;</w:t>
      </w:r>
    </w:p>
    <w:p w14:paraId="6A5593D5"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0153B93" w14:textId="4E370864" w:rsidR="00F2130F" w:rsidRPr="000A576F" w:rsidRDefault="00F2130F" w:rsidP="00F2130F">
      <w:pPr>
        <w:pStyle w:val="NormalBold"/>
      </w:pPr>
      <w:r w:rsidRPr="000A576F">
        <w:rPr>
          <w:rStyle w:val="HideTWBExt"/>
          <w:b w:val="0"/>
        </w:rPr>
        <w:t>&lt;Article&gt;</w:t>
      </w:r>
      <w:r w:rsidRPr="000A576F">
        <w:t>N.º 5</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C446881" w14:textId="77777777" w:rsidTr="00D35365">
        <w:trPr>
          <w:trHeight w:hRule="exact" w:val="240"/>
          <w:jc w:val="center"/>
        </w:trPr>
        <w:tc>
          <w:tcPr>
            <w:tcW w:w="9752" w:type="dxa"/>
            <w:gridSpan w:val="2"/>
            <w:tcBorders>
              <w:top w:val="nil"/>
              <w:left w:val="nil"/>
              <w:bottom w:val="nil"/>
              <w:right w:val="nil"/>
            </w:tcBorders>
          </w:tcPr>
          <w:p w14:paraId="799B7780" w14:textId="77777777" w:rsidR="00F2130F" w:rsidRPr="000A576F" w:rsidRDefault="00F2130F" w:rsidP="00D35365"/>
        </w:tc>
      </w:tr>
      <w:tr w:rsidR="00F2130F" w:rsidRPr="000A576F" w14:paraId="5EF552C3" w14:textId="77777777" w:rsidTr="00D35365">
        <w:trPr>
          <w:trHeight w:val="240"/>
          <w:jc w:val="center"/>
        </w:trPr>
        <w:tc>
          <w:tcPr>
            <w:tcW w:w="4876" w:type="dxa"/>
            <w:tcBorders>
              <w:top w:val="nil"/>
              <w:left w:val="nil"/>
              <w:bottom w:val="nil"/>
              <w:right w:val="nil"/>
            </w:tcBorders>
          </w:tcPr>
          <w:p w14:paraId="4769F235"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67DB0D2" w14:textId="77777777" w:rsidR="00F2130F" w:rsidRPr="000A576F" w:rsidRDefault="00F2130F" w:rsidP="00D35365">
            <w:pPr>
              <w:pStyle w:val="AmColumnHeading"/>
            </w:pPr>
            <w:r w:rsidRPr="000A576F">
              <w:t>Alteração</w:t>
            </w:r>
          </w:p>
        </w:tc>
      </w:tr>
      <w:tr w:rsidR="00F2130F" w:rsidRPr="000A576F" w14:paraId="3601DB42" w14:textId="77777777" w:rsidTr="00D35365">
        <w:trPr>
          <w:jc w:val="center"/>
        </w:trPr>
        <w:tc>
          <w:tcPr>
            <w:tcW w:w="4876" w:type="dxa"/>
            <w:tcBorders>
              <w:top w:val="nil"/>
              <w:left w:val="nil"/>
              <w:bottom w:val="nil"/>
              <w:right w:val="nil"/>
            </w:tcBorders>
          </w:tcPr>
          <w:p w14:paraId="0474E0F4" w14:textId="77777777" w:rsidR="00F2130F" w:rsidRPr="000A576F" w:rsidRDefault="00F2130F" w:rsidP="00D35365">
            <w:pPr>
              <w:pStyle w:val="Normal6a"/>
            </w:pPr>
          </w:p>
        </w:tc>
        <w:tc>
          <w:tcPr>
            <w:tcW w:w="4876" w:type="dxa"/>
            <w:tcBorders>
              <w:top w:val="nil"/>
              <w:left w:val="nil"/>
              <w:bottom w:val="nil"/>
              <w:right w:val="nil"/>
            </w:tcBorders>
          </w:tcPr>
          <w:p w14:paraId="12E6A984" w14:textId="6E5AA790" w:rsidR="00F2130F" w:rsidRPr="000A576F" w:rsidRDefault="00F2130F" w:rsidP="00D35365">
            <w:pPr>
              <w:pStyle w:val="Normal6a"/>
            </w:pPr>
            <w:r w:rsidRPr="000A576F">
              <w:rPr>
                <w:b/>
                <w:i/>
              </w:rPr>
              <w:t>5</w:t>
            </w:r>
            <w:r w:rsidR="002C517D">
              <w:rPr>
                <w:b/>
                <w:i/>
              </w:rPr>
              <w:noBreakHyphen/>
            </w:r>
            <w:r w:rsidRPr="000A576F">
              <w:rPr>
                <w:b/>
                <w:i/>
              </w:rPr>
              <w:t>B.</w:t>
            </w:r>
            <w:r w:rsidRPr="000A576F">
              <w:tab/>
            </w:r>
            <w:r w:rsidRPr="000A576F">
              <w:rPr>
                <w:b/>
                <w:i/>
              </w:rPr>
              <w:t>Insta a Comissão e os Estados</w:t>
            </w:r>
            <w:r w:rsidR="002C517D">
              <w:rPr>
                <w:b/>
                <w:i/>
              </w:rPr>
              <w:noBreakHyphen/>
            </w:r>
            <w:r w:rsidRPr="000A576F">
              <w:rPr>
                <w:b/>
                <w:i/>
              </w:rPr>
              <w:t>Membros a reforçarem a dimensão da política de habitação no Semestre Europeu e noutros instrumentos de coordenação macroeconómica e a mobilizarem investimentos e reformas para melhorar a situação da habitação social e a preços acessíveis, em particular em zonas de elevada procura, como condição prévia para reforçar a competitividade da União;</w:t>
            </w:r>
          </w:p>
        </w:tc>
      </w:tr>
    </w:tbl>
    <w:p w14:paraId="0045568F"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F166EC8" w14:textId="77777777" w:rsidR="00F2130F" w:rsidRPr="000A576F" w:rsidRDefault="00F2130F" w:rsidP="00F2130F">
      <w:r w:rsidRPr="000A576F">
        <w:rPr>
          <w:rStyle w:val="HideTWBExt"/>
        </w:rPr>
        <w:t>&lt;/Amend&gt;</w:t>
      </w:r>
    </w:p>
    <w:p w14:paraId="178BD627"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225</w:t>
      </w:r>
      <w:r w:rsidRPr="000A576F">
        <w:rPr>
          <w:rStyle w:val="HideTWBExt"/>
          <w:b w:val="0"/>
        </w:rPr>
        <w:t>&lt;/NumAm&gt;</w:t>
      </w:r>
    </w:p>
    <w:p w14:paraId="6AA34EBD" w14:textId="77777777" w:rsidR="00F2130F" w:rsidRPr="000A576F" w:rsidRDefault="00F2130F" w:rsidP="00F2130F">
      <w:pPr>
        <w:pStyle w:val="NormalBold"/>
      </w:pPr>
      <w:r w:rsidRPr="000A576F">
        <w:rPr>
          <w:rStyle w:val="HideTWBExt"/>
          <w:b w:val="0"/>
        </w:rPr>
        <w:t>&lt;RepeatBlock-By&gt;&lt;Members&gt;</w:t>
      </w:r>
      <w:r w:rsidRPr="000A576F">
        <w:t>Johan Van Overtveldt</w:t>
      </w:r>
      <w:r w:rsidRPr="000A576F">
        <w:rPr>
          <w:rStyle w:val="HideTWBExt"/>
          <w:b w:val="0"/>
        </w:rPr>
        <w:t>&lt;/Members&gt;</w:t>
      </w:r>
    </w:p>
    <w:p w14:paraId="161087D2" w14:textId="77777777" w:rsidR="00F2130F" w:rsidRPr="000A576F" w:rsidRDefault="00F2130F" w:rsidP="00F2130F">
      <w:pPr>
        <w:pStyle w:val="NormalBold"/>
      </w:pPr>
      <w:r w:rsidRPr="000A576F">
        <w:rPr>
          <w:rStyle w:val="HideTWBExt"/>
          <w:b w:val="0"/>
        </w:rPr>
        <w:t>&lt;/RepeatBlock-By&gt;</w:t>
      </w:r>
    </w:p>
    <w:p w14:paraId="133750FE"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C2AE19C" w14:textId="40CDA2FB" w:rsidR="00F2130F" w:rsidRPr="000A576F" w:rsidRDefault="00F2130F" w:rsidP="00F2130F">
      <w:pPr>
        <w:pStyle w:val="NormalBold"/>
      </w:pPr>
      <w:r w:rsidRPr="000A576F">
        <w:rPr>
          <w:rStyle w:val="HideTWBExt"/>
          <w:b w:val="0"/>
        </w:rPr>
        <w:t>&lt;Article&gt;</w:t>
      </w:r>
      <w:r w:rsidRPr="000A576F">
        <w:t>N.º 5</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EEC1466" w14:textId="77777777" w:rsidTr="00D35365">
        <w:trPr>
          <w:trHeight w:hRule="exact" w:val="240"/>
          <w:jc w:val="center"/>
        </w:trPr>
        <w:tc>
          <w:tcPr>
            <w:tcW w:w="9752" w:type="dxa"/>
            <w:gridSpan w:val="2"/>
            <w:tcBorders>
              <w:top w:val="nil"/>
              <w:left w:val="nil"/>
              <w:bottom w:val="nil"/>
              <w:right w:val="nil"/>
            </w:tcBorders>
          </w:tcPr>
          <w:p w14:paraId="241E0680" w14:textId="77777777" w:rsidR="00F2130F" w:rsidRPr="000A576F" w:rsidRDefault="00F2130F" w:rsidP="00D35365"/>
        </w:tc>
      </w:tr>
      <w:tr w:rsidR="00F2130F" w:rsidRPr="000A576F" w14:paraId="52E95772" w14:textId="77777777" w:rsidTr="00D35365">
        <w:trPr>
          <w:trHeight w:val="240"/>
          <w:jc w:val="center"/>
        </w:trPr>
        <w:tc>
          <w:tcPr>
            <w:tcW w:w="4876" w:type="dxa"/>
            <w:tcBorders>
              <w:top w:val="nil"/>
              <w:left w:val="nil"/>
              <w:bottom w:val="nil"/>
              <w:right w:val="nil"/>
            </w:tcBorders>
          </w:tcPr>
          <w:p w14:paraId="31D753DD"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CB911B7" w14:textId="77777777" w:rsidR="00F2130F" w:rsidRPr="000A576F" w:rsidRDefault="00F2130F" w:rsidP="00D35365">
            <w:pPr>
              <w:pStyle w:val="AmColumnHeading"/>
            </w:pPr>
            <w:r w:rsidRPr="000A576F">
              <w:t>Alteração</w:t>
            </w:r>
          </w:p>
        </w:tc>
      </w:tr>
      <w:tr w:rsidR="00F2130F" w:rsidRPr="000A576F" w14:paraId="708600C5" w14:textId="77777777" w:rsidTr="00D35365">
        <w:trPr>
          <w:jc w:val="center"/>
        </w:trPr>
        <w:tc>
          <w:tcPr>
            <w:tcW w:w="4876" w:type="dxa"/>
            <w:tcBorders>
              <w:top w:val="nil"/>
              <w:left w:val="nil"/>
              <w:bottom w:val="nil"/>
              <w:right w:val="nil"/>
            </w:tcBorders>
          </w:tcPr>
          <w:p w14:paraId="5CCC9292" w14:textId="77777777" w:rsidR="00F2130F" w:rsidRPr="000A576F" w:rsidRDefault="00F2130F" w:rsidP="00D35365">
            <w:pPr>
              <w:pStyle w:val="Normal6a"/>
            </w:pPr>
          </w:p>
        </w:tc>
        <w:tc>
          <w:tcPr>
            <w:tcW w:w="4876" w:type="dxa"/>
            <w:tcBorders>
              <w:top w:val="nil"/>
              <w:left w:val="nil"/>
              <w:bottom w:val="nil"/>
              <w:right w:val="nil"/>
            </w:tcBorders>
          </w:tcPr>
          <w:p w14:paraId="2F1FC2EE" w14:textId="09EA470E" w:rsidR="00F2130F" w:rsidRPr="000A576F" w:rsidRDefault="00F2130F" w:rsidP="00D35365">
            <w:pPr>
              <w:pStyle w:val="Normal6a"/>
            </w:pPr>
            <w:r w:rsidRPr="000A576F">
              <w:rPr>
                <w:b/>
                <w:i/>
              </w:rPr>
              <w:t>5</w:t>
            </w:r>
            <w:r w:rsidR="002C517D">
              <w:rPr>
                <w:b/>
                <w:i/>
              </w:rPr>
              <w:noBreakHyphen/>
            </w:r>
            <w:r w:rsidRPr="000A576F">
              <w:rPr>
                <w:b/>
                <w:i/>
              </w:rPr>
              <w:t>B.</w:t>
            </w:r>
            <w:r w:rsidRPr="000A576F">
              <w:tab/>
            </w:r>
            <w:r w:rsidRPr="000A576F">
              <w:rPr>
                <w:b/>
                <w:i/>
              </w:rPr>
              <w:t>Sublinha que muitas reformas necessárias para colmatar o défice de investimento não exigem quaisquer recursos financeiros, mas sim determinação política para executar essas reformas;</w:t>
            </w:r>
          </w:p>
        </w:tc>
      </w:tr>
    </w:tbl>
    <w:p w14:paraId="5FD87D6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F4EB6CD" w14:textId="77777777" w:rsidR="00F2130F" w:rsidRPr="000A576F" w:rsidRDefault="00F2130F" w:rsidP="00F2130F">
      <w:r w:rsidRPr="000A576F">
        <w:rPr>
          <w:rStyle w:val="HideTWBExt"/>
        </w:rPr>
        <w:t>&lt;/Amend&gt;</w:t>
      </w:r>
    </w:p>
    <w:p w14:paraId="2514BA74"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226</w:t>
      </w:r>
      <w:r w:rsidRPr="000A576F">
        <w:rPr>
          <w:rStyle w:val="HideTWBExt"/>
          <w:b w:val="0"/>
        </w:rPr>
        <w:t>&lt;/NumAm&gt;</w:t>
      </w:r>
    </w:p>
    <w:p w14:paraId="2741AD2A" w14:textId="77777777" w:rsidR="00F2130F" w:rsidRPr="000A576F" w:rsidRDefault="00F2130F" w:rsidP="00F2130F">
      <w:pPr>
        <w:pStyle w:val="NormalBold"/>
      </w:pPr>
      <w:r w:rsidRPr="000A576F">
        <w:rPr>
          <w:rStyle w:val="HideTWBExt"/>
          <w:b w:val="0"/>
        </w:rPr>
        <w:t>&lt;RepeatBlock-By&gt;&lt;Members&gt;</w:t>
      </w:r>
      <w:r w:rsidRPr="000A576F">
        <w:t>Regina Doherty</w:t>
      </w:r>
      <w:r w:rsidRPr="000A576F">
        <w:rPr>
          <w:rStyle w:val="HideTWBExt"/>
          <w:b w:val="0"/>
        </w:rPr>
        <w:t>&lt;/Members&gt;</w:t>
      </w:r>
    </w:p>
    <w:p w14:paraId="1D9CE081" w14:textId="77777777" w:rsidR="00F2130F" w:rsidRPr="000A576F" w:rsidRDefault="00F2130F" w:rsidP="00F2130F">
      <w:pPr>
        <w:pStyle w:val="NormalBold"/>
      </w:pPr>
      <w:r w:rsidRPr="000A576F">
        <w:rPr>
          <w:rStyle w:val="HideTWBExt"/>
          <w:b w:val="0"/>
        </w:rPr>
        <w:t>&lt;/RepeatBlock-By&gt;</w:t>
      </w:r>
    </w:p>
    <w:p w14:paraId="265D69D7"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8B220B0" w14:textId="59162D45" w:rsidR="00F2130F" w:rsidRPr="000A576F" w:rsidRDefault="00F2130F" w:rsidP="00F2130F">
      <w:pPr>
        <w:pStyle w:val="NormalBold"/>
      </w:pPr>
      <w:r w:rsidRPr="000A576F">
        <w:rPr>
          <w:rStyle w:val="HideTWBExt"/>
          <w:b w:val="0"/>
        </w:rPr>
        <w:t>&lt;Article&gt;</w:t>
      </w:r>
      <w:r w:rsidRPr="000A576F">
        <w:t>N.º 5</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52F815A" w14:textId="77777777" w:rsidTr="00D35365">
        <w:trPr>
          <w:trHeight w:hRule="exact" w:val="240"/>
          <w:jc w:val="center"/>
        </w:trPr>
        <w:tc>
          <w:tcPr>
            <w:tcW w:w="9752" w:type="dxa"/>
            <w:gridSpan w:val="2"/>
            <w:tcBorders>
              <w:top w:val="nil"/>
              <w:left w:val="nil"/>
              <w:bottom w:val="nil"/>
              <w:right w:val="nil"/>
            </w:tcBorders>
          </w:tcPr>
          <w:p w14:paraId="149CFA00" w14:textId="77777777" w:rsidR="00F2130F" w:rsidRPr="000A576F" w:rsidRDefault="00F2130F" w:rsidP="00D35365"/>
        </w:tc>
      </w:tr>
      <w:tr w:rsidR="00F2130F" w:rsidRPr="000A576F" w14:paraId="768AEBD4" w14:textId="77777777" w:rsidTr="00D35365">
        <w:trPr>
          <w:trHeight w:val="240"/>
          <w:jc w:val="center"/>
        </w:trPr>
        <w:tc>
          <w:tcPr>
            <w:tcW w:w="4876" w:type="dxa"/>
            <w:tcBorders>
              <w:top w:val="nil"/>
              <w:left w:val="nil"/>
              <w:bottom w:val="nil"/>
              <w:right w:val="nil"/>
            </w:tcBorders>
          </w:tcPr>
          <w:p w14:paraId="6A82521A"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494ABAE" w14:textId="77777777" w:rsidR="00F2130F" w:rsidRPr="000A576F" w:rsidRDefault="00F2130F" w:rsidP="00D35365">
            <w:pPr>
              <w:pStyle w:val="AmColumnHeading"/>
            </w:pPr>
            <w:r w:rsidRPr="000A576F">
              <w:t>Alteração</w:t>
            </w:r>
          </w:p>
        </w:tc>
      </w:tr>
      <w:tr w:rsidR="00F2130F" w:rsidRPr="000A576F" w14:paraId="48D6E8AA" w14:textId="77777777" w:rsidTr="00D35365">
        <w:trPr>
          <w:jc w:val="center"/>
        </w:trPr>
        <w:tc>
          <w:tcPr>
            <w:tcW w:w="4876" w:type="dxa"/>
            <w:tcBorders>
              <w:top w:val="nil"/>
              <w:left w:val="nil"/>
              <w:bottom w:val="nil"/>
              <w:right w:val="nil"/>
            </w:tcBorders>
          </w:tcPr>
          <w:p w14:paraId="4A861801" w14:textId="77777777" w:rsidR="00F2130F" w:rsidRPr="000A576F" w:rsidRDefault="00F2130F" w:rsidP="00D35365">
            <w:pPr>
              <w:pStyle w:val="Normal6a"/>
            </w:pPr>
          </w:p>
        </w:tc>
        <w:tc>
          <w:tcPr>
            <w:tcW w:w="4876" w:type="dxa"/>
            <w:tcBorders>
              <w:top w:val="nil"/>
              <w:left w:val="nil"/>
              <w:bottom w:val="nil"/>
              <w:right w:val="nil"/>
            </w:tcBorders>
          </w:tcPr>
          <w:p w14:paraId="1553BF19" w14:textId="497DCE05" w:rsidR="00F2130F" w:rsidRPr="000A576F" w:rsidRDefault="00F2130F" w:rsidP="00D35365">
            <w:pPr>
              <w:pStyle w:val="Normal6a"/>
            </w:pPr>
            <w:r w:rsidRPr="000A576F">
              <w:rPr>
                <w:b/>
                <w:i/>
              </w:rPr>
              <w:t>5</w:t>
            </w:r>
            <w:r w:rsidR="002C517D">
              <w:rPr>
                <w:b/>
                <w:i/>
              </w:rPr>
              <w:noBreakHyphen/>
            </w:r>
            <w:r w:rsidRPr="000A576F">
              <w:rPr>
                <w:b/>
                <w:i/>
              </w:rPr>
              <w:t>B.</w:t>
            </w:r>
            <w:r w:rsidRPr="000A576F">
              <w:tab/>
            </w:r>
            <w:r w:rsidRPr="000A576F">
              <w:rPr>
                <w:b/>
                <w:i/>
              </w:rPr>
              <w:t>Solicita reformas que facilitem o registo das pequenas empresas para efeitos de IVA em toda a UE, nomeadamente por via eletrónica;</w:t>
            </w:r>
          </w:p>
        </w:tc>
      </w:tr>
    </w:tbl>
    <w:p w14:paraId="77A89FA4"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B014746" w14:textId="77777777" w:rsidR="00F2130F" w:rsidRPr="000A576F" w:rsidRDefault="00F2130F" w:rsidP="00F2130F">
      <w:r w:rsidRPr="000A576F">
        <w:rPr>
          <w:rStyle w:val="HideTWBExt"/>
        </w:rPr>
        <w:t>&lt;/Amend&gt;</w:t>
      </w:r>
    </w:p>
    <w:p w14:paraId="1E30BBDA"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227</w:t>
      </w:r>
      <w:r w:rsidRPr="000A576F">
        <w:rPr>
          <w:rStyle w:val="HideTWBExt"/>
          <w:b w:val="0"/>
        </w:rPr>
        <w:t>&lt;/NumAm&gt;</w:t>
      </w:r>
    </w:p>
    <w:p w14:paraId="4EA35371"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6AC4E732" w14:textId="77777777" w:rsidR="00F2130F" w:rsidRPr="000A576F" w:rsidRDefault="00F2130F" w:rsidP="00F2130F">
      <w:pPr>
        <w:pStyle w:val="NormalBold"/>
      </w:pPr>
      <w:r w:rsidRPr="000A576F">
        <w:rPr>
          <w:rStyle w:val="HideTWBExt"/>
          <w:b w:val="0"/>
        </w:rPr>
        <w:t>&lt;/RepeatBlock-By&gt;</w:t>
      </w:r>
    </w:p>
    <w:p w14:paraId="1EE65E8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6C43FBA" w14:textId="3C138169" w:rsidR="00F2130F" w:rsidRPr="000A576F" w:rsidRDefault="00F2130F" w:rsidP="00F2130F">
      <w:pPr>
        <w:pStyle w:val="NormalBold"/>
      </w:pPr>
      <w:r w:rsidRPr="000A576F">
        <w:rPr>
          <w:rStyle w:val="HideTWBExt"/>
          <w:b w:val="0"/>
        </w:rPr>
        <w:t>&lt;Article&gt;</w:t>
      </w:r>
      <w:r w:rsidRPr="000A576F">
        <w:t>N.º 5</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1CC20D1" w14:textId="77777777" w:rsidTr="00D35365">
        <w:trPr>
          <w:trHeight w:hRule="exact" w:val="240"/>
          <w:jc w:val="center"/>
        </w:trPr>
        <w:tc>
          <w:tcPr>
            <w:tcW w:w="9752" w:type="dxa"/>
            <w:gridSpan w:val="2"/>
            <w:tcBorders>
              <w:top w:val="nil"/>
              <w:left w:val="nil"/>
              <w:bottom w:val="nil"/>
              <w:right w:val="nil"/>
            </w:tcBorders>
          </w:tcPr>
          <w:p w14:paraId="31CD7346" w14:textId="77777777" w:rsidR="00F2130F" w:rsidRPr="000A576F" w:rsidRDefault="00F2130F" w:rsidP="00D35365"/>
        </w:tc>
      </w:tr>
      <w:tr w:rsidR="00F2130F" w:rsidRPr="000A576F" w14:paraId="65D161EA" w14:textId="77777777" w:rsidTr="00D35365">
        <w:trPr>
          <w:trHeight w:val="240"/>
          <w:jc w:val="center"/>
        </w:trPr>
        <w:tc>
          <w:tcPr>
            <w:tcW w:w="4876" w:type="dxa"/>
            <w:tcBorders>
              <w:top w:val="nil"/>
              <w:left w:val="nil"/>
              <w:bottom w:val="nil"/>
              <w:right w:val="nil"/>
            </w:tcBorders>
          </w:tcPr>
          <w:p w14:paraId="7F13CA56"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5465255" w14:textId="77777777" w:rsidR="00F2130F" w:rsidRPr="000A576F" w:rsidRDefault="00F2130F" w:rsidP="00D35365">
            <w:pPr>
              <w:pStyle w:val="AmColumnHeading"/>
            </w:pPr>
            <w:r w:rsidRPr="000A576F">
              <w:t>Alteração</w:t>
            </w:r>
          </w:p>
        </w:tc>
      </w:tr>
      <w:tr w:rsidR="00F2130F" w:rsidRPr="000A576F" w14:paraId="7340E26F" w14:textId="77777777" w:rsidTr="00D35365">
        <w:trPr>
          <w:jc w:val="center"/>
        </w:trPr>
        <w:tc>
          <w:tcPr>
            <w:tcW w:w="4876" w:type="dxa"/>
            <w:tcBorders>
              <w:top w:val="nil"/>
              <w:left w:val="nil"/>
              <w:bottom w:val="nil"/>
              <w:right w:val="nil"/>
            </w:tcBorders>
          </w:tcPr>
          <w:p w14:paraId="2CA64273" w14:textId="77777777" w:rsidR="00F2130F" w:rsidRPr="000A576F" w:rsidRDefault="00F2130F" w:rsidP="00D35365">
            <w:pPr>
              <w:pStyle w:val="Normal6a"/>
            </w:pPr>
          </w:p>
        </w:tc>
        <w:tc>
          <w:tcPr>
            <w:tcW w:w="4876" w:type="dxa"/>
            <w:tcBorders>
              <w:top w:val="nil"/>
              <w:left w:val="nil"/>
              <w:bottom w:val="nil"/>
              <w:right w:val="nil"/>
            </w:tcBorders>
          </w:tcPr>
          <w:p w14:paraId="014FF399" w14:textId="0AF8A1C1" w:rsidR="00F2130F" w:rsidRPr="000A576F" w:rsidRDefault="00F2130F" w:rsidP="00D35365">
            <w:pPr>
              <w:pStyle w:val="Normal6a"/>
            </w:pPr>
            <w:r w:rsidRPr="000A576F">
              <w:rPr>
                <w:b/>
                <w:i/>
              </w:rPr>
              <w:t>5</w:t>
            </w:r>
            <w:r w:rsidR="002C517D">
              <w:rPr>
                <w:b/>
                <w:i/>
              </w:rPr>
              <w:noBreakHyphen/>
            </w:r>
            <w:r w:rsidRPr="000A576F">
              <w:rPr>
                <w:b/>
                <w:i/>
              </w:rPr>
              <w:t>B.</w:t>
            </w:r>
            <w:r w:rsidRPr="000A576F">
              <w:tab/>
            </w:r>
            <w:r w:rsidRPr="000A576F">
              <w:rPr>
                <w:b/>
                <w:i/>
              </w:rPr>
              <w:t>Toma nota da conclusão da EIOPA de que, no período 2020</w:t>
            </w:r>
            <w:r w:rsidR="002C517D">
              <w:rPr>
                <w:b/>
                <w:i/>
              </w:rPr>
              <w:noBreakHyphen/>
            </w:r>
            <w:r w:rsidRPr="000A576F">
              <w:rPr>
                <w:b/>
                <w:i/>
              </w:rPr>
              <w:t>2023, a rentabilidade dos produtos de investimento com base em seguros não superou os níveis de inflação, o que significa que os aforradores da UE perderam riqueza em termos reais; lamenta que os aforradores da UE não obtenham uma rentabilidade proporcional aos riscos que correm, devido às taxas mais elevadas que enfrentam em comparação com os seus pares; manifesta a sua preocupação pelo facto de o atual modelo de distribuição funcionar como um incentivo para os investidores não profissionais investirem em ativos improdutivos, como os criptoativos; insta a Comissão a tomar medidas decisivas para reformar o modelo de distribuição de produtos financeiros da UE; continua a considerar que a proibição de incentivos é a melhor forma de resolver o problema;</w:t>
            </w:r>
          </w:p>
        </w:tc>
      </w:tr>
    </w:tbl>
    <w:p w14:paraId="1B3BC2D3"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EADD977" w14:textId="77777777" w:rsidR="00F2130F" w:rsidRPr="000A576F" w:rsidRDefault="00F2130F" w:rsidP="00F2130F">
      <w:r w:rsidRPr="000A576F">
        <w:rPr>
          <w:rStyle w:val="HideTWBExt"/>
        </w:rPr>
        <w:t>&lt;/Amend&gt;</w:t>
      </w:r>
    </w:p>
    <w:p w14:paraId="3AD84C5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228</w:t>
      </w:r>
      <w:r w:rsidRPr="000A576F">
        <w:rPr>
          <w:rStyle w:val="HideTWBExt"/>
          <w:b w:val="0"/>
        </w:rPr>
        <w:t>&lt;/NumAm&gt;</w:t>
      </w:r>
    </w:p>
    <w:p w14:paraId="16F5A968" w14:textId="77777777" w:rsidR="00F2130F" w:rsidRPr="000A576F" w:rsidRDefault="00F2130F" w:rsidP="00F2130F">
      <w:pPr>
        <w:pStyle w:val="NormalBold"/>
      </w:pPr>
      <w:r w:rsidRPr="000A576F">
        <w:rPr>
          <w:rStyle w:val="HideTWBExt"/>
          <w:b w:val="0"/>
        </w:rPr>
        <w:t>&lt;RepeatBlock-By&gt;&lt;Members&gt;</w:t>
      </w:r>
      <w:r w:rsidRPr="000A576F">
        <w:t>Regina Doherty</w:t>
      </w:r>
      <w:r w:rsidRPr="000A576F">
        <w:rPr>
          <w:rStyle w:val="HideTWBExt"/>
          <w:b w:val="0"/>
        </w:rPr>
        <w:t>&lt;/Members&gt;</w:t>
      </w:r>
    </w:p>
    <w:p w14:paraId="6970C1A9" w14:textId="77777777" w:rsidR="00F2130F" w:rsidRPr="000A576F" w:rsidRDefault="00F2130F" w:rsidP="00F2130F">
      <w:pPr>
        <w:pStyle w:val="NormalBold"/>
      </w:pPr>
      <w:r w:rsidRPr="000A576F">
        <w:rPr>
          <w:rStyle w:val="HideTWBExt"/>
          <w:b w:val="0"/>
        </w:rPr>
        <w:t>&lt;/RepeatBlock-By&gt;</w:t>
      </w:r>
    </w:p>
    <w:p w14:paraId="25C26A2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E6F3A61" w14:textId="704631AA" w:rsidR="00F2130F" w:rsidRPr="000A576F" w:rsidRDefault="00F2130F" w:rsidP="00F2130F">
      <w:pPr>
        <w:pStyle w:val="NormalBold"/>
      </w:pPr>
      <w:r w:rsidRPr="000A576F">
        <w:rPr>
          <w:rStyle w:val="HideTWBExt"/>
          <w:b w:val="0"/>
        </w:rPr>
        <w:t>&lt;Article&gt;</w:t>
      </w:r>
      <w:r w:rsidRPr="000A576F">
        <w:t>N.º 5</w:t>
      </w:r>
      <w:r w:rsidR="002C517D">
        <w:noBreakHyphen/>
      </w:r>
      <w:r w:rsidRPr="000A576F">
        <w:t>C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9690526" w14:textId="77777777" w:rsidTr="00D35365">
        <w:trPr>
          <w:trHeight w:hRule="exact" w:val="240"/>
          <w:jc w:val="center"/>
        </w:trPr>
        <w:tc>
          <w:tcPr>
            <w:tcW w:w="9752" w:type="dxa"/>
            <w:gridSpan w:val="2"/>
            <w:tcBorders>
              <w:top w:val="nil"/>
              <w:left w:val="nil"/>
              <w:bottom w:val="nil"/>
              <w:right w:val="nil"/>
            </w:tcBorders>
          </w:tcPr>
          <w:p w14:paraId="7C1F5767" w14:textId="77777777" w:rsidR="00F2130F" w:rsidRPr="000A576F" w:rsidRDefault="00F2130F" w:rsidP="00D35365"/>
        </w:tc>
      </w:tr>
      <w:tr w:rsidR="00F2130F" w:rsidRPr="000A576F" w14:paraId="465D9DAF" w14:textId="77777777" w:rsidTr="00D35365">
        <w:trPr>
          <w:trHeight w:val="240"/>
          <w:jc w:val="center"/>
        </w:trPr>
        <w:tc>
          <w:tcPr>
            <w:tcW w:w="4876" w:type="dxa"/>
            <w:tcBorders>
              <w:top w:val="nil"/>
              <w:left w:val="nil"/>
              <w:bottom w:val="nil"/>
              <w:right w:val="nil"/>
            </w:tcBorders>
          </w:tcPr>
          <w:p w14:paraId="2CF77107"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BB7D470" w14:textId="77777777" w:rsidR="00F2130F" w:rsidRPr="000A576F" w:rsidRDefault="00F2130F" w:rsidP="00D35365">
            <w:pPr>
              <w:pStyle w:val="AmColumnHeading"/>
            </w:pPr>
            <w:r w:rsidRPr="000A576F">
              <w:t>Alteração</w:t>
            </w:r>
          </w:p>
        </w:tc>
      </w:tr>
      <w:tr w:rsidR="00F2130F" w:rsidRPr="000A576F" w14:paraId="7032FC4F" w14:textId="77777777" w:rsidTr="00D35365">
        <w:trPr>
          <w:jc w:val="center"/>
        </w:trPr>
        <w:tc>
          <w:tcPr>
            <w:tcW w:w="4876" w:type="dxa"/>
            <w:tcBorders>
              <w:top w:val="nil"/>
              <w:left w:val="nil"/>
              <w:bottom w:val="nil"/>
              <w:right w:val="nil"/>
            </w:tcBorders>
          </w:tcPr>
          <w:p w14:paraId="107729FA" w14:textId="77777777" w:rsidR="00F2130F" w:rsidRPr="000A576F" w:rsidRDefault="00F2130F" w:rsidP="00D35365">
            <w:pPr>
              <w:pStyle w:val="Normal6a"/>
            </w:pPr>
          </w:p>
        </w:tc>
        <w:tc>
          <w:tcPr>
            <w:tcW w:w="4876" w:type="dxa"/>
            <w:tcBorders>
              <w:top w:val="nil"/>
              <w:left w:val="nil"/>
              <w:bottom w:val="nil"/>
              <w:right w:val="nil"/>
            </w:tcBorders>
          </w:tcPr>
          <w:p w14:paraId="469228C6" w14:textId="35CA245B" w:rsidR="00F2130F" w:rsidRPr="000A576F" w:rsidRDefault="00F2130F" w:rsidP="00D35365">
            <w:pPr>
              <w:pStyle w:val="Normal6a"/>
            </w:pPr>
            <w:r w:rsidRPr="000A576F">
              <w:rPr>
                <w:b/>
                <w:i/>
              </w:rPr>
              <w:t>5</w:t>
            </w:r>
            <w:r w:rsidR="002C517D">
              <w:rPr>
                <w:b/>
                <w:i/>
              </w:rPr>
              <w:noBreakHyphen/>
            </w:r>
            <w:r w:rsidRPr="000A576F">
              <w:rPr>
                <w:b/>
                <w:i/>
              </w:rPr>
              <w:t>C.</w:t>
            </w:r>
            <w:r w:rsidRPr="000A576F">
              <w:tab/>
            </w:r>
            <w:r w:rsidRPr="000A576F">
              <w:rPr>
                <w:b/>
                <w:i/>
              </w:rPr>
              <w:t>Insta a Comissão a rever o quadro prudencial para as empresas de investimento ao abrigo do Regulamento Empresas de Investimento/Diretiva Empresas de Investimento, a fim de assegurar que seja proporcionado e adequado à sua finalidade; salienta que as empresas de investimento que atuam como criadores de mercado proporcionam uma liquidez de mercado importante; reitera que as restrições suscetíveis de reduzir indevidamente a disponibilização de liquidez pelas empresas de investimento ou de dissuadir a entrada no mercado por parte de empresas de menor dimensão devem ser abordadas através de alterações legislativas; </w:t>
            </w:r>
          </w:p>
        </w:tc>
      </w:tr>
    </w:tbl>
    <w:p w14:paraId="6F064E5E"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FF96D19" w14:textId="77777777" w:rsidR="00F2130F" w:rsidRPr="000A576F" w:rsidRDefault="00F2130F" w:rsidP="00F2130F">
      <w:r w:rsidRPr="000A576F">
        <w:rPr>
          <w:rStyle w:val="HideTWBExt"/>
        </w:rPr>
        <w:t>&lt;/Amend&gt;</w:t>
      </w:r>
    </w:p>
    <w:p w14:paraId="16B38C32"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229</w:t>
      </w:r>
      <w:r w:rsidRPr="000A576F">
        <w:rPr>
          <w:rStyle w:val="HideTWBExt"/>
          <w:b w:val="0"/>
        </w:rPr>
        <w:t>&lt;/NumAm&gt;</w:t>
      </w:r>
    </w:p>
    <w:p w14:paraId="01160C72" w14:textId="77777777" w:rsidR="00F2130F" w:rsidRPr="000A576F" w:rsidRDefault="00F2130F" w:rsidP="00F2130F">
      <w:pPr>
        <w:pStyle w:val="NormalBold"/>
      </w:pPr>
      <w:r w:rsidRPr="000A576F">
        <w:rPr>
          <w:rStyle w:val="HideTWBExt"/>
          <w:b w:val="0"/>
        </w:rPr>
        <w:t>&lt;RepeatBlock-By&gt;&lt;Members&gt;</w:t>
      </w:r>
      <w:r w:rsidRPr="000A576F">
        <w:t>Irene Tinagli</w:t>
      </w:r>
      <w:r w:rsidRPr="000A576F">
        <w:rPr>
          <w:rStyle w:val="HideTWBExt"/>
          <w:b w:val="0"/>
        </w:rPr>
        <w:t>&lt;/Members&gt;</w:t>
      </w:r>
    </w:p>
    <w:p w14:paraId="45E82052" w14:textId="77777777" w:rsidR="00F2130F" w:rsidRPr="000A576F" w:rsidRDefault="00F2130F" w:rsidP="00F2130F">
      <w:pPr>
        <w:pStyle w:val="NormalBold"/>
      </w:pPr>
      <w:r w:rsidRPr="000A576F">
        <w:rPr>
          <w:rStyle w:val="HideTWBExt"/>
          <w:b w:val="0"/>
        </w:rPr>
        <w:t>&lt;/RepeatBlock-By&gt;</w:t>
      </w:r>
    </w:p>
    <w:p w14:paraId="752CB863"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FAAA806" w14:textId="3791ACF1" w:rsidR="00F2130F" w:rsidRPr="000A576F" w:rsidRDefault="00F2130F" w:rsidP="00F2130F">
      <w:pPr>
        <w:pStyle w:val="NormalBold"/>
      </w:pPr>
      <w:r w:rsidRPr="000A576F">
        <w:rPr>
          <w:rStyle w:val="HideTWBExt"/>
          <w:b w:val="0"/>
        </w:rPr>
        <w:t>&lt;Article&gt;</w:t>
      </w:r>
      <w:r w:rsidRPr="000A576F">
        <w:t>N.º 5</w:t>
      </w:r>
      <w:r w:rsidR="002C517D">
        <w:noBreakHyphen/>
      </w:r>
      <w:r w:rsidRPr="000A576F">
        <w:t>C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BF70078" w14:textId="77777777" w:rsidTr="00D35365">
        <w:trPr>
          <w:trHeight w:hRule="exact" w:val="240"/>
          <w:jc w:val="center"/>
        </w:trPr>
        <w:tc>
          <w:tcPr>
            <w:tcW w:w="9752" w:type="dxa"/>
            <w:gridSpan w:val="2"/>
            <w:tcBorders>
              <w:top w:val="nil"/>
              <w:left w:val="nil"/>
              <w:bottom w:val="nil"/>
              <w:right w:val="nil"/>
            </w:tcBorders>
          </w:tcPr>
          <w:p w14:paraId="60FCC3F9" w14:textId="77777777" w:rsidR="00F2130F" w:rsidRPr="000A576F" w:rsidRDefault="00F2130F" w:rsidP="00D35365"/>
        </w:tc>
      </w:tr>
      <w:tr w:rsidR="00F2130F" w:rsidRPr="000A576F" w14:paraId="18602FDB" w14:textId="77777777" w:rsidTr="00D35365">
        <w:trPr>
          <w:trHeight w:val="240"/>
          <w:jc w:val="center"/>
        </w:trPr>
        <w:tc>
          <w:tcPr>
            <w:tcW w:w="4876" w:type="dxa"/>
            <w:tcBorders>
              <w:top w:val="nil"/>
              <w:left w:val="nil"/>
              <w:bottom w:val="nil"/>
              <w:right w:val="nil"/>
            </w:tcBorders>
          </w:tcPr>
          <w:p w14:paraId="2DD9F3B5"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D6720C0" w14:textId="77777777" w:rsidR="00F2130F" w:rsidRPr="000A576F" w:rsidRDefault="00F2130F" w:rsidP="00D35365">
            <w:pPr>
              <w:pStyle w:val="AmColumnHeading"/>
            </w:pPr>
            <w:r w:rsidRPr="000A576F">
              <w:t>Alteração</w:t>
            </w:r>
          </w:p>
        </w:tc>
      </w:tr>
      <w:tr w:rsidR="00F2130F" w:rsidRPr="000A576F" w14:paraId="4A97A6F8" w14:textId="77777777" w:rsidTr="00D35365">
        <w:trPr>
          <w:jc w:val="center"/>
        </w:trPr>
        <w:tc>
          <w:tcPr>
            <w:tcW w:w="4876" w:type="dxa"/>
            <w:tcBorders>
              <w:top w:val="nil"/>
              <w:left w:val="nil"/>
              <w:bottom w:val="nil"/>
              <w:right w:val="nil"/>
            </w:tcBorders>
          </w:tcPr>
          <w:p w14:paraId="3D18B0B0" w14:textId="77777777" w:rsidR="00F2130F" w:rsidRPr="000A576F" w:rsidRDefault="00F2130F" w:rsidP="00D35365">
            <w:pPr>
              <w:pStyle w:val="Normal6a"/>
            </w:pPr>
          </w:p>
        </w:tc>
        <w:tc>
          <w:tcPr>
            <w:tcW w:w="4876" w:type="dxa"/>
            <w:tcBorders>
              <w:top w:val="nil"/>
              <w:left w:val="nil"/>
              <w:bottom w:val="nil"/>
              <w:right w:val="nil"/>
            </w:tcBorders>
          </w:tcPr>
          <w:p w14:paraId="773F1864" w14:textId="42DED60C" w:rsidR="00F2130F" w:rsidRPr="000A576F" w:rsidRDefault="00F2130F" w:rsidP="00D35365">
            <w:pPr>
              <w:pStyle w:val="Normal6a"/>
            </w:pPr>
            <w:r w:rsidRPr="000A576F">
              <w:rPr>
                <w:b/>
                <w:i/>
              </w:rPr>
              <w:t>5</w:t>
            </w:r>
            <w:r w:rsidR="002C517D">
              <w:rPr>
                <w:b/>
                <w:i/>
              </w:rPr>
              <w:noBreakHyphen/>
            </w:r>
            <w:r w:rsidRPr="000A576F">
              <w:rPr>
                <w:b/>
                <w:i/>
              </w:rPr>
              <w:t>C.</w:t>
            </w:r>
            <w:r w:rsidRPr="000A576F">
              <w:tab/>
            </w:r>
            <w:r w:rsidRPr="000A576F">
              <w:rPr>
                <w:b/>
                <w:i/>
              </w:rPr>
              <w:t>Apela ao reforço do Estado</w:t>
            </w:r>
            <w:r w:rsidR="002C517D">
              <w:rPr>
                <w:b/>
                <w:i/>
              </w:rPr>
              <w:noBreakHyphen/>
            </w:r>
            <w:r w:rsidRPr="000A576F">
              <w:rPr>
                <w:b/>
                <w:i/>
              </w:rPr>
              <w:t>providência europeu, incluindo o acesso universal a serviços públicos de qualidade, habitação, mobilidade e acolhimento de crianças, como condição para assegurar a coesão social durante a transição para uma economia mais digital e ecológica;</w:t>
            </w:r>
          </w:p>
        </w:tc>
      </w:tr>
    </w:tbl>
    <w:p w14:paraId="36ED4EA3"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8EE9530" w14:textId="77777777" w:rsidR="00F2130F" w:rsidRPr="000A576F" w:rsidRDefault="00F2130F" w:rsidP="00F2130F">
      <w:r w:rsidRPr="000A576F">
        <w:rPr>
          <w:rStyle w:val="HideTWBExt"/>
        </w:rPr>
        <w:t>&lt;/Amend&gt;</w:t>
      </w:r>
    </w:p>
    <w:p w14:paraId="1EED9A33"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230</w:t>
      </w:r>
      <w:r w:rsidRPr="000A576F">
        <w:rPr>
          <w:rStyle w:val="HideTWBExt"/>
          <w:b w:val="0"/>
        </w:rPr>
        <w:t>&lt;/NumAm&gt;</w:t>
      </w:r>
    </w:p>
    <w:p w14:paraId="1C41577E"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11C642C2" w14:textId="77777777" w:rsidR="00F2130F" w:rsidRPr="000A576F" w:rsidRDefault="00F2130F" w:rsidP="00F2130F">
      <w:pPr>
        <w:pStyle w:val="NormalBold"/>
      </w:pPr>
      <w:r w:rsidRPr="000A576F">
        <w:rPr>
          <w:rStyle w:val="HideTWBExt"/>
          <w:b w:val="0"/>
        </w:rPr>
        <w:t>&lt;/RepeatBlock-By&gt;</w:t>
      </w:r>
    </w:p>
    <w:p w14:paraId="7DFBD8F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1BFDA1E" w14:textId="49F935F8" w:rsidR="00F2130F" w:rsidRPr="000A576F" w:rsidRDefault="00F2130F" w:rsidP="00F2130F">
      <w:pPr>
        <w:pStyle w:val="NormalBold"/>
      </w:pPr>
      <w:r w:rsidRPr="000A576F">
        <w:rPr>
          <w:rStyle w:val="HideTWBExt"/>
          <w:b w:val="0"/>
        </w:rPr>
        <w:t>&lt;Article&gt;</w:t>
      </w:r>
      <w:r w:rsidRPr="000A576F">
        <w:t>N.º 5</w:t>
      </w:r>
      <w:r w:rsidR="002C517D">
        <w:noBreakHyphen/>
      </w:r>
      <w:r w:rsidRPr="000A576F">
        <w:t>C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DBB3F16" w14:textId="77777777" w:rsidTr="00D35365">
        <w:trPr>
          <w:trHeight w:hRule="exact" w:val="240"/>
          <w:jc w:val="center"/>
        </w:trPr>
        <w:tc>
          <w:tcPr>
            <w:tcW w:w="9752" w:type="dxa"/>
            <w:gridSpan w:val="2"/>
            <w:tcBorders>
              <w:top w:val="nil"/>
              <w:left w:val="nil"/>
              <w:bottom w:val="nil"/>
              <w:right w:val="nil"/>
            </w:tcBorders>
          </w:tcPr>
          <w:p w14:paraId="781F8EEE" w14:textId="77777777" w:rsidR="00F2130F" w:rsidRPr="000A576F" w:rsidRDefault="00F2130F" w:rsidP="00D35365"/>
        </w:tc>
      </w:tr>
      <w:tr w:rsidR="00F2130F" w:rsidRPr="000A576F" w14:paraId="20C56E51" w14:textId="77777777" w:rsidTr="00D35365">
        <w:trPr>
          <w:trHeight w:val="240"/>
          <w:jc w:val="center"/>
        </w:trPr>
        <w:tc>
          <w:tcPr>
            <w:tcW w:w="4876" w:type="dxa"/>
            <w:tcBorders>
              <w:top w:val="nil"/>
              <w:left w:val="nil"/>
              <w:bottom w:val="nil"/>
              <w:right w:val="nil"/>
            </w:tcBorders>
          </w:tcPr>
          <w:p w14:paraId="43702E4C"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1ACE477" w14:textId="77777777" w:rsidR="00F2130F" w:rsidRPr="000A576F" w:rsidRDefault="00F2130F" w:rsidP="00D35365">
            <w:pPr>
              <w:pStyle w:val="AmColumnHeading"/>
            </w:pPr>
            <w:r w:rsidRPr="000A576F">
              <w:t>Alteração</w:t>
            </w:r>
          </w:p>
        </w:tc>
      </w:tr>
      <w:tr w:rsidR="00F2130F" w:rsidRPr="000A576F" w14:paraId="16B212CA" w14:textId="77777777" w:rsidTr="00D35365">
        <w:trPr>
          <w:jc w:val="center"/>
        </w:trPr>
        <w:tc>
          <w:tcPr>
            <w:tcW w:w="4876" w:type="dxa"/>
            <w:tcBorders>
              <w:top w:val="nil"/>
              <w:left w:val="nil"/>
              <w:bottom w:val="nil"/>
              <w:right w:val="nil"/>
            </w:tcBorders>
          </w:tcPr>
          <w:p w14:paraId="5125DF09" w14:textId="77777777" w:rsidR="00F2130F" w:rsidRPr="000A576F" w:rsidRDefault="00F2130F" w:rsidP="00D35365">
            <w:pPr>
              <w:pStyle w:val="Normal6a"/>
            </w:pPr>
          </w:p>
        </w:tc>
        <w:tc>
          <w:tcPr>
            <w:tcW w:w="4876" w:type="dxa"/>
            <w:tcBorders>
              <w:top w:val="nil"/>
              <w:left w:val="nil"/>
              <w:bottom w:val="nil"/>
              <w:right w:val="nil"/>
            </w:tcBorders>
          </w:tcPr>
          <w:p w14:paraId="34EA2C4B" w14:textId="203E73AF" w:rsidR="00F2130F" w:rsidRPr="000A576F" w:rsidRDefault="00F2130F" w:rsidP="00D35365">
            <w:pPr>
              <w:pStyle w:val="Normal6a"/>
            </w:pPr>
            <w:r w:rsidRPr="000A576F">
              <w:rPr>
                <w:b/>
                <w:i/>
              </w:rPr>
              <w:t>5</w:t>
            </w:r>
            <w:r w:rsidR="002C517D">
              <w:rPr>
                <w:b/>
                <w:i/>
              </w:rPr>
              <w:noBreakHyphen/>
            </w:r>
            <w:r w:rsidRPr="000A576F">
              <w:rPr>
                <w:b/>
                <w:i/>
              </w:rPr>
              <w:t>C.</w:t>
            </w:r>
            <w:r w:rsidRPr="000A576F">
              <w:tab/>
            </w:r>
            <w:r w:rsidRPr="000A576F">
              <w:rPr>
                <w:b/>
                <w:i/>
              </w:rPr>
              <w:t>Observa que o setor financeiro da UE resistiu aos recentes choques económicos e financeiros desencadeados pela agressão russa contra a Ucrânia ou pelas decisões da administração Trump de impor direitos aduaneiros unilaterais; salienta que a solidez do setor financeiro é um elemento fundamental da sua competitividade; realça, a este respeito, que as reformas pós</w:t>
            </w:r>
            <w:r w:rsidR="002C517D">
              <w:rPr>
                <w:b/>
                <w:i/>
              </w:rPr>
              <w:noBreakHyphen/>
            </w:r>
            <w:r w:rsidRPr="000A576F">
              <w:rPr>
                <w:b/>
                <w:i/>
              </w:rPr>
              <w:t>crise financeira devem ser mantidas e concluídas; sublinha que só uma aplicação integral das normas de Basileia garantiria a solidez financeira dos bancos da UE; observa que, em 2024 comparativamente a 2017, uma percentagem mais elevada da carteira de ativos das seguradoras é composta por obrigações e ações de empresas; sublinha que tal demonstra que a Solvência 2, um quadro prudencial sólido, não prejudicou, mas sim promoveu, os investimentos das seguradoras na economia real; considera que a finalização da revisão da Diretiva Solvência 2 deve preservar a solidez prudencial do quadro;</w:t>
            </w:r>
          </w:p>
        </w:tc>
      </w:tr>
    </w:tbl>
    <w:p w14:paraId="4887852E"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20D1F96" w14:textId="77777777" w:rsidR="00F2130F" w:rsidRPr="000A576F" w:rsidRDefault="00F2130F" w:rsidP="00F2130F">
      <w:r w:rsidRPr="000A576F">
        <w:rPr>
          <w:rStyle w:val="HideTWBExt"/>
        </w:rPr>
        <w:t>&lt;/Amend&gt;</w:t>
      </w:r>
    </w:p>
    <w:p w14:paraId="6EB8A74E"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231</w:t>
      </w:r>
      <w:r w:rsidRPr="000A576F">
        <w:rPr>
          <w:rStyle w:val="HideTWBExt"/>
          <w:b w:val="0"/>
        </w:rPr>
        <w:t>&lt;/NumAm&gt;</w:t>
      </w:r>
    </w:p>
    <w:p w14:paraId="3CF73C72"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73D6A479" w14:textId="77777777" w:rsidR="00F2130F" w:rsidRPr="000A576F" w:rsidRDefault="00F2130F" w:rsidP="00F2130F">
      <w:pPr>
        <w:pStyle w:val="NormalBold"/>
      </w:pPr>
      <w:r w:rsidRPr="000A576F">
        <w:rPr>
          <w:rStyle w:val="HideTWBExt"/>
          <w:b w:val="0"/>
        </w:rPr>
        <w:t>&lt;/RepeatBlock-By&gt;</w:t>
      </w:r>
    </w:p>
    <w:p w14:paraId="0C70A59B"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88DD14C" w14:textId="78810631" w:rsidR="00F2130F" w:rsidRPr="000A576F" w:rsidRDefault="00F2130F" w:rsidP="00F2130F">
      <w:pPr>
        <w:pStyle w:val="NormalBold"/>
      </w:pPr>
      <w:r w:rsidRPr="000A576F">
        <w:rPr>
          <w:rStyle w:val="HideTWBExt"/>
          <w:b w:val="0"/>
        </w:rPr>
        <w:t>&lt;Article&gt;</w:t>
      </w:r>
      <w:r w:rsidRPr="000A576F">
        <w:t>N.º 5</w:t>
      </w:r>
      <w:r w:rsidR="002C517D">
        <w:noBreakHyphen/>
      </w:r>
      <w:r w:rsidRPr="000A576F">
        <w:t>D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627695F" w14:textId="77777777" w:rsidTr="00D35365">
        <w:trPr>
          <w:trHeight w:hRule="exact" w:val="240"/>
          <w:jc w:val="center"/>
        </w:trPr>
        <w:tc>
          <w:tcPr>
            <w:tcW w:w="9752" w:type="dxa"/>
            <w:gridSpan w:val="2"/>
            <w:tcBorders>
              <w:top w:val="nil"/>
              <w:left w:val="nil"/>
              <w:bottom w:val="nil"/>
              <w:right w:val="nil"/>
            </w:tcBorders>
          </w:tcPr>
          <w:p w14:paraId="53A32DF8" w14:textId="77777777" w:rsidR="00F2130F" w:rsidRPr="000A576F" w:rsidRDefault="00F2130F" w:rsidP="00D35365"/>
        </w:tc>
      </w:tr>
      <w:tr w:rsidR="00F2130F" w:rsidRPr="000A576F" w14:paraId="1605C5EE" w14:textId="77777777" w:rsidTr="00D35365">
        <w:trPr>
          <w:trHeight w:val="240"/>
          <w:jc w:val="center"/>
        </w:trPr>
        <w:tc>
          <w:tcPr>
            <w:tcW w:w="4876" w:type="dxa"/>
            <w:tcBorders>
              <w:top w:val="nil"/>
              <w:left w:val="nil"/>
              <w:bottom w:val="nil"/>
              <w:right w:val="nil"/>
            </w:tcBorders>
          </w:tcPr>
          <w:p w14:paraId="2102390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D52A160" w14:textId="77777777" w:rsidR="00F2130F" w:rsidRPr="000A576F" w:rsidRDefault="00F2130F" w:rsidP="00D35365">
            <w:pPr>
              <w:pStyle w:val="AmColumnHeading"/>
            </w:pPr>
            <w:r w:rsidRPr="000A576F">
              <w:t>Alteração</w:t>
            </w:r>
          </w:p>
        </w:tc>
      </w:tr>
      <w:tr w:rsidR="00F2130F" w:rsidRPr="000A576F" w14:paraId="5959B928" w14:textId="77777777" w:rsidTr="00D35365">
        <w:trPr>
          <w:jc w:val="center"/>
        </w:trPr>
        <w:tc>
          <w:tcPr>
            <w:tcW w:w="4876" w:type="dxa"/>
            <w:tcBorders>
              <w:top w:val="nil"/>
              <w:left w:val="nil"/>
              <w:bottom w:val="nil"/>
              <w:right w:val="nil"/>
            </w:tcBorders>
          </w:tcPr>
          <w:p w14:paraId="7686FE38" w14:textId="77777777" w:rsidR="00F2130F" w:rsidRPr="000A576F" w:rsidRDefault="00F2130F" w:rsidP="00D35365">
            <w:pPr>
              <w:pStyle w:val="Normal6a"/>
            </w:pPr>
          </w:p>
        </w:tc>
        <w:tc>
          <w:tcPr>
            <w:tcW w:w="4876" w:type="dxa"/>
            <w:tcBorders>
              <w:top w:val="nil"/>
              <w:left w:val="nil"/>
              <w:bottom w:val="nil"/>
              <w:right w:val="nil"/>
            </w:tcBorders>
          </w:tcPr>
          <w:p w14:paraId="33D3A47A" w14:textId="502B3B73" w:rsidR="00F2130F" w:rsidRPr="000A576F" w:rsidRDefault="00F2130F" w:rsidP="00D35365">
            <w:pPr>
              <w:pStyle w:val="Normal6a"/>
            </w:pPr>
            <w:r w:rsidRPr="000A576F">
              <w:rPr>
                <w:b/>
                <w:i/>
              </w:rPr>
              <w:t>5</w:t>
            </w:r>
            <w:r w:rsidR="002C517D">
              <w:rPr>
                <w:b/>
                <w:i/>
              </w:rPr>
              <w:noBreakHyphen/>
            </w:r>
            <w:r w:rsidRPr="000A576F">
              <w:rPr>
                <w:b/>
                <w:i/>
              </w:rPr>
              <w:t>D.</w:t>
            </w:r>
            <w:r w:rsidRPr="000A576F">
              <w:tab/>
            </w:r>
            <w:r w:rsidRPr="000A576F">
              <w:rPr>
                <w:b/>
                <w:i/>
              </w:rPr>
              <w:t>Recorda que a conclusão da União Bancária é uma característica proeminente da União da Poupança e dos Investimentos; considera que a revisão do quadro de gestão de crises bancárias e de seguro de depósitos é apenas um passo necessário nesse sentido; recorda que a Comissão ECON do Parlamento Europeu adotou, em abril de 2024, a sua posição sobre a proposta da Comissão com vista à criação de um Sistema Europeu de Seguro de Depósitos (SESD); recorda que o SESD proporcionaria um nível de segurança igual a todos os depositantes, independentemente do local da União Bancária em que se encontrem, separaria a ligação entre bancos e entidades soberanas e contribuiria significativamente para a integração do setor bancário; continua plenamente empenhado na conclusão da União Bancária, incluindo um SESD de pleno direito;</w:t>
            </w:r>
          </w:p>
        </w:tc>
      </w:tr>
    </w:tbl>
    <w:p w14:paraId="62210F64"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95863B2" w14:textId="77777777" w:rsidR="00F2130F" w:rsidRPr="000A576F" w:rsidRDefault="00F2130F" w:rsidP="00F2130F">
      <w:r w:rsidRPr="000A576F">
        <w:rPr>
          <w:rStyle w:val="HideTWBExt"/>
        </w:rPr>
        <w:t>&lt;/Amend&gt;</w:t>
      </w:r>
    </w:p>
    <w:p w14:paraId="3CBFF772"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232</w:t>
      </w:r>
      <w:r w:rsidRPr="000A576F">
        <w:rPr>
          <w:rStyle w:val="HideTWBExt"/>
          <w:b w:val="0"/>
        </w:rPr>
        <w:t>&lt;/NumAm&gt;</w:t>
      </w:r>
    </w:p>
    <w:p w14:paraId="2B849473"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183FD6EC" w14:textId="77777777" w:rsidR="00F2130F" w:rsidRPr="000A576F" w:rsidRDefault="00F2130F" w:rsidP="00F2130F">
      <w:pPr>
        <w:pStyle w:val="NormalBold"/>
      </w:pPr>
      <w:r w:rsidRPr="000A576F">
        <w:rPr>
          <w:rStyle w:val="HideTWBExt"/>
          <w:b w:val="0"/>
        </w:rPr>
        <w:t>&lt;/RepeatBlock-By&gt;</w:t>
      </w:r>
    </w:p>
    <w:p w14:paraId="6424D8B9"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49B2BDD" w14:textId="77777777" w:rsidR="00F2130F" w:rsidRPr="000A576F" w:rsidRDefault="00F2130F" w:rsidP="00F2130F">
      <w:pPr>
        <w:pStyle w:val="NormalBold"/>
      </w:pPr>
      <w:r w:rsidRPr="000A576F">
        <w:rPr>
          <w:rStyle w:val="HideTWBExt"/>
          <w:b w:val="0"/>
        </w:rPr>
        <w:t>&lt;Article&gt;</w:t>
      </w:r>
      <w:r w:rsidRPr="000A576F">
        <w:t>Subtítulo 2</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1254169" w14:textId="77777777" w:rsidTr="00D35365">
        <w:trPr>
          <w:trHeight w:hRule="exact" w:val="240"/>
          <w:jc w:val="center"/>
        </w:trPr>
        <w:tc>
          <w:tcPr>
            <w:tcW w:w="9752" w:type="dxa"/>
            <w:gridSpan w:val="2"/>
            <w:tcBorders>
              <w:top w:val="nil"/>
              <w:left w:val="nil"/>
              <w:bottom w:val="nil"/>
              <w:right w:val="nil"/>
            </w:tcBorders>
          </w:tcPr>
          <w:p w14:paraId="7FEEA462" w14:textId="77777777" w:rsidR="00F2130F" w:rsidRPr="000A576F" w:rsidRDefault="00F2130F" w:rsidP="00D35365"/>
        </w:tc>
      </w:tr>
      <w:tr w:rsidR="00F2130F" w:rsidRPr="000A576F" w14:paraId="0866ED88" w14:textId="77777777" w:rsidTr="00D35365">
        <w:trPr>
          <w:trHeight w:val="240"/>
          <w:jc w:val="center"/>
        </w:trPr>
        <w:tc>
          <w:tcPr>
            <w:tcW w:w="4876" w:type="dxa"/>
            <w:tcBorders>
              <w:top w:val="nil"/>
              <w:left w:val="nil"/>
              <w:bottom w:val="nil"/>
              <w:right w:val="nil"/>
            </w:tcBorders>
          </w:tcPr>
          <w:p w14:paraId="0D4B0BB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30D82FD" w14:textId="77777777" w:rsidR="00F2130F" w:rsidRPr="000A576F" w:rsidRDefault="00F2130F" w:rsidP="00D35365">
            <w:pPr>
              <w:pStyle w:val="AmColumnHeading"/>
            </w:pPr>
            <w:r w:rsidRPr="000A576F">
              <w:t>Alteração</w:t>
            </w:r>
          </w:p>
        </w:tc>
      </w:tr>
      <w:tr w:rsidR="00F2130F" w:rsidRPr="000A576F" w14:paraId="11A45C91" w14:textId="77777777" w:rsidTr="00D35365">
        <w:trPr>
          <w:jc w:val="center"/>
        </w:trPr>
        <w:tc>
          <w:tcPr>
            <w:tcW w:w="4876" w:type="dxa"/>
            <w:tcBorders>
              <w:top w:val="nil"/>
              <w:left w:val="nil"/>
              <w:bottom w:val="nil"/>
              <w:right w:val="nil"/>
            </w:tcBorders>
          </w:tcPr>
          <w:p w14:paraId="6FB32C6B" w14:textId="77777777" w:rsidR="00F2130F" w:rsidRPr="000A576F" w:rsidRDefault="00F2130F" w:rsidP="00D35365">
            <w:pPr>
              <w:pStyle w:val="Normal6a"/>
            </w:pPr>
            <w:r w:rsidRPr="000A576F">
              <w:t xml:space="preserve">Mobilizar o investimento privado e </w:t>
            </w:r>
            <w:r w:rsidRPr="000A576F">
              <w:rPr>
                <w:b/>
                <w:i/>
              </w:rPr>
              <w:t>facilitar</w:t>
            </w:r>
            <w:r w:rsidRPr="000A576F">
              <w:t xml:space="preserve"> o acesso ao financiamento</w:t>
            </w:r>
          </w:p>
        </w:tc>
        <w:tc>
          <w:tcPr>
            <w:tcW w:w="4876" w:type="dxa"/>
            <w:tcBorders>
              <w:top w:val="nil"/>
              <w:left w:val="nil"/>
              <w:bottom w:val="nil"/>
              <w:right w:val="nil"/>
            </w:tcBorders>
          </w:tcPr>
          <w:p w14:paraId="47BBFB4C" w14:textId="77777777" w:rsidR="00F2130F" w:rsidRPr="000A576F" w:rsidRDefault="00F2130F" w:rsidP="00D35365">
            <w:pPr>
              <w:pStyle w:val="Normal6a"/>
            </w:pPr>
            <w:r w:rsidRPr="000A576F">
              <w:t xml:space="preserve">Mobilizar o investimento privado e </w:t>
            </w:r>
            <w:r w:rsidRPr="000A576F">
              <w:rPr>
                <w:b/>
                <w:i/>
              </w:rPr>
              <w:t>incentivar</w:t>
            </w:r>
            <w:r w:rsidRPr="000A576F">
              <w:t xml:space="preserve"> o acesso ao financiamento</w:t>
            </w:r>
          </w:p>
        </w:tc>
      </w:tr>
    </w:tbl>
    <w:p w14:paraId="697FE4DD"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A7BE958" w14:textId="77777777" w:rsidR="00F2130F" w:rsidRPr="000A576F" w:rsidRDefault="00F2130F" w:rsidP="00F2130F">
      <w:r w:rsidRPr="000A576F">
        <w:rPr>
          <w:rStyle w:val="HideTWBExt"/>
        </w:rPr>
        <w:t>&lt;/Amend&gt;</w:t>
      </w:r>
    </w:p>
    <w:p w14:paraId="144F66C6"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233</w:t>
      </w:r>
      <w:r w:rsidRPr="000A576F">
        <w:rPr>
          <w:rStyle w:val="HideTWBExt"/>
          <w:b w:val="0"/>
        </w:rPr>
        <w:t>&lt;/NumAm&gt;</w:t>
      </w:r>
    </w:p>
    <w:p w14:paraId="45268070"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711A1F9A" w14:textId="77777777" w:rsidR="00F2130F" w:rsidRPr="000A576F" w:rsidRDefault="00F2130F" w:rsidP="00F2130F">
      <w:pPr>
        <w:pStyle w:val="NormalBold"/>
      </w:pPr>
      <w:r w:rsidRPr="000A576F">
        <w:rPr>
          <w:rStyle w:val="HideTWBExt"/>
          <w:b w:val="0"/>
        </w:rPr>
        <w:t>&lt;/RepeatBlock-By&gt;</w:t>
      </w:r>
    </w:p>
    <w:p w14:paraId="123B4BC3"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7D63236" w14:textId="77777777" w:rsidR="00F2130F" w:rsidRPr="000A576F" w:rsidRDefault="00F2130F" w:rsidP="00F2130F">
      <w:pPr>
        <w:pStyle w:val="NormalBold"/>
      </w:pPr>
      <w:r w:rsidRPr="000A576F">
        <w:rPr>
          <w:rStyle w:val="HideTWBExt"/>
          <w:b w:val="0"/>
        </w:rPr>
        <w:t>&lt;Article&gt;</w:t>
      </w:r>
      <w:r w:rsidRPr="000A576F">
        <w:t>Subtítulo 2</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2B46A6A" w14:textId="77777777" w:rsidTr="00D35365">
        <w:trPr>
          <w:trHeight w:hRule="exact" w:val="240"/>
          <w:jc w:val="center"/>
        </w:trPr>
        <w:tc>
          <w:tcPr>
            <w:tcW w:w="9752" w:type="dxa"/>
            <w:gridSpan w:val="2"/>
            <w:tcBorders>
              <w:top w:val="nil"/>
              <w:left w:val="nil"/>
              <w:bottom w:val="nil"/>
              <w:right w:val="nil"/>
            </w:tcBorders>
          </w:tcPr>
          <w:p w14:paraId="3F510833" w14:textId="77777777" w:rsidR="00F2130F" w:rsidRPr="000A576F" w:rsidRDefault="00F2130F" w:rsidP="00D35365"/>
        </w:tc>
      </w:tr>
      <w:tr w:rsidR="00F2130F" w:rsidRPr="000A576F" w14:paraId="6D3F9675" w14:textId="77777777" w:rsidTr="00D35365">
        <w:trPr>
          <w:trHeight w:val="240"/>
          <w:jc w:val="center"/>
        </w:trPr>
        <w:tc>
          <w:tcPr>
            <w:tcW w:w="4876" w:type="dxa"/>
            <w:tcBorders>
              <w:top w:val="nil"/>
              <w:left w:val="nil"/>
              <w:bottom w:val="nil"/>
              <w:right w:val="nil"/>
            </w:tcBorders>
          </w:tcPr>
          <w:p w14:paraId="7E632ED5"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E08A8C6" w14:textId="77777777" w:rsidR="00F2130F" w:rsidRPr="000A576F" w:rsidRDefault="00F2130F" w:rsidP="00D35365">
            <w:pPr>
              <w:pStyle w:val="AmColumnHeading"/>
            </w:pPr>
            <w:r w:rsidRPr="000A576F">
              <w:t>Alteração</w:t>
            </w:r>
          </w:p>
        </w:tc>
      </w:tr>
      <w:tr w:rsidR="00F2130F" w:rsidRPr="000A576F" w14:paraId="3325FFB6" w14:textId="77777777" w:rsidTr="00D35365">
        <w:trPr>
          <w:jc w:val="center"/>
        </w:trPr>
        <w:tc>
          <w:tcPr>
            <w:tcW w:w="4876" w:type="dxa"/>
            <w:tcBorders>
              <w:top w:val="nil"/>
              <w:left w:val="nil"/>
              <w:bottom w:val="nil"/>
              <w:right w:val="nil"/>
            </w:tcBorders>
          </w:tcPr>
          <w:p w14:paraId="3B7C013D" w14:textId="77777777" w:rsidR="00F2130F" w:rsidRPr="000A576F" w:rsidRDefault="00F2130F" w:rsidP="00D35365">
            <w:pPr>
              <w:pStyle w:val="Normal6a"/>
            </w:pPr>
            <w:r w:rsidRPr="000A576F">
              <w:t>Mobilizar o investimento privado e facilitar o acesso ao financiamento</w:t>
            </w:r>
          </w:p>
        </w:tc>
        <w:tc>
          <w:tcPr>
            <w:tcW w:w="4876" w:type="dxa"/>
            <w:tcBorders>
              <w:top w:val="nil"/>
              <w:left w:val="nil"/>
              <w:bottom w:val="nil"/>
              <w:right w:val="nil"/>
            </w:tcBorders>
          </w:tcPr>
          <w:p w14:paraId="1F484905" w14:textId="77777777" w:rsidR="00F2130F" w:rsidRPr="000A576F" w:rsidRDefault="00F2130F" w:rsidP="00D35365">
            <w:pPr>
              <w:pStyle w:val="Normal6a"/>
            </w:pPr>
            <w:r w:rsidRPr="000A576F">
              <w:t xml:space="preserve">Mobilizar o investimento privado e facilitar o acesso ao financiamento </w:t>
            </w:r>
            <w:r w:rsidRPr="000A576F">
              <w:rPr>
                <w:b/>
                <w:i/>
              </w:rPr>
              <w:t>através do desenvolvimento de uma União da Poupança e dos Investimentos</w:t>
            </w:r>
          </w:p>
        </w:tc>
      </w:tr>
    </w:tbl>
    <w:p w14:paraId="53CFBA1D"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323D1EF" w14:textId="77777777" w:rsidR="00F2130F" w:rsidRPr="000A576F" w:rsidRDefault="00F2130F" w:rsidP="00F2130F">
      <w:r w:rsidRPr="000A576F">
        <w:rPr>
          <w:rStyle w:val="HideTWBExt"/>
        </w:rPr>
        <w:t>&lt;/Amend&gt;</w:t>
      </w:r>
    </w:p>
    <w:p w14:paraId="278C3C5E"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234</w:t>
      </w:r>
      <w:r w:rsidRPr="000A576F">
        <w:rPr>
          <w:rStyle w:val="HideTWBExt"/>
          <w:b w:val="0"/>
        </w:rPr>
        <w:t>&lt;/NumAm&gt;</w:t>
      </w:r>
    </w:p>
    <w:p w14:paraId="49F4B2D9" w14:textId="5031763B" w:rsidR="00F2130F" w:rsidRPr="000A576F" w:rsidRDefault="00F2130F" w:rsidP="00F2130F">
      <w:pPr>
        <w:pStyle w:val="NormalBold"/>
      </w:pPr>
      <w:r w:rsidRPr="000A576F">
        <w:rPr>
          <w:rStyle w:val="HideTWBExt"/>
          <w:b w:val="0"/>
        </w:rPr>
        <w:t>&lt;RepeatBlock-By&gt;&lt;Members&gt;</w:t>
      </w:r>
      <w:r w:rsidRPr="000A576F">
        <w:t>Stéphanie Yon</w:t>
      </w:r>
      <w:r w:rsidR="002C517D">
        <w:noBreakHyphen/>
      </w:r>
      <w:r w:rsidRPr="000A576F">
        <w:t>Courtin, Gilles Boyer, Pascal Canfin, Billy Kelleher, Anouk Van Brug</w:t>
      </w:r>
      <w:r w:rsidRPr="000A576F">
        <w:rPr>
          <w:rStyle w:val="HideTWBExt"/>
          <w:b w:val="0"/>
        </w:rPr>
        <w:t>&lt;/Members&gt;</w:t>
      </w:r>
    </w:p>
    <w:p w14:paraId="4B7E115D" w14:textId="77777777" w:rsidR="00F2130F" w:rsidRPr="000A576F" w:rsidRDefault="00F2130F" w:rsidP="00F2130F">
      <w:pPr>
        <w:pStyle w:val="NormalBold"/>
      </w:pPr>
      <w:r w:rsidRPr="000A576F">
        <w:rPr>
          <w:rStyle w:val="HideTWBExt"/>
          <w:b w:val="0"/>
        </w:rPr>
        <w:t>&lt;/RepeatBlock-By&gt;</w:t>
      </w:r>
    </w:p>
    <w:p w14:paraId="3E6CF12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46C533C" w14:textId="77777777" w:rsidR="00F2130F" w:rsidRPr="000A576F" w:rsidRDefault="00F2130F" w:rsidP="00F2130F">
      <w:pPr>
        <w:pStyle w:val="NormalBold"/>
      </w:pPr>
      <w:r w:rsidRPr="000A576F">
        <w:rPr>
          <w:rStyle w:val="HideTWBExt"/>
          <w:b w:val="0"/>
        </w:rPr>
        <w:t>&lt;Article&gt;</w:t>
      </w:r>
      <w:r w:rsidRPr="000A576F">
        <w:t>N.º 6</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4182DED" w14:textId="77777777" w:rsidTr="00D35365">
        <w:trPr>
          <w:trHeight w:hRule="exact" w:val="240"/>
          <w:jc w:val="center"/>
        </w:trPr>
        <w:tc>
          <w:tcPr>
            <w:tcW w:w="9752" w:type="dxa"/>
            <w:gridSpan w:val="2"/>
            <w:tcBorders>
              <w:top w:val="nil"/>
              <w:left w:val="nil"/>
              <w:bottom w:val="nil"/>
              <w:right w:val="nil"/>
            </w:tcBorders>
          </w:tcPr>
          <w:p w14:paraId="7AC21E7A" w14:textId="77777777" w:rsidR="00F2130F" w:rsidRPr="000A576F" w:rsidRDefault="00F2130F" w:rsidP="00D35365"/>
        </w:tc>
      </w:tr>
      <w:tr w:rsidR="00F2130F" w:rsidRPr="000A576F" w14:paraId="4354BC7C" w14:textId="77777777" w:rsidTr="00D35365">
        <w:trPr>
          <w:trHeight w:val="240"/>
          <w:jc w:val="center"/>
        </w:trPr>
        <w:tc>
          <w:tcPr>
            <w:tcW w:w="4876" w:type="dxa"/>
            <w:tcBorders>
              <w:top w:val="nil"/>
              <w:left w:val="nil"/>
              <w:bottom w:val="nil"/>
              <w:right w:val="nil"/>
            </w:tcBorders>
          </w:tcPr>
          <w:p w14:paraId="2EA69D76"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8F392D4" w14:textId="77777777" w:rsidR="00F2130F" w:rsidRPr="000A576F" w:rsidRDefault="00F2130F" w:rsidP="00D35365">
            <w:pPr>
              <w:pStyle w:val="AmColumnHeading"/>
            </w:pPr>
            <w:r w:rsidRPr="000A576F">
              <w:t>Alteração</w:t>
            </w:r>
          </w:p>
        </w:tc>
      </w:tr>
      <w:tr w:rsidR="00F2130F" w:rsidRPr="000A576F" w14:paraId="1B5AB501" w14:textId="77777777" w:rsidTr="00D35365">
        <w:trPr>
          <w:jc w:val="center"/>
        </w:trPr>
        <w:tc>
          <w:tcPr>
            <w:tcW w:w="4876" w:type="dxa"/>
            <w:tcBorders>
              <w:top w:val="nil"/>
              <w:left w:val="nil"/>
              <w:bottom w:val="nil"/>
              <w:right w:val="nil"/>
            </w:tcBorders>
          </w:tcPr>
          <w:p w14:paraId="24CFC959" w14:textId="2F631FE8" w:rsidR="00F2130F" w:rsidRPr="000A576F" w:rsidRDefault="00F2130F" w:rsidP="00D35365">
            <w:pPr>
              <w:pStyle w:val="Normal6a"/>
            </w:pPr>
            <w:r w:rsidRPr="000A576F">
              <w:t>6.</w:t>
            </w:r>
            <w:r w:rsidRPr="000A576F">
              <w:tab/>
              <w:t xml:space="preserve">Está convicto de que a </w:t>
            </w:r>
            <w:r w:rsidRPr="000A576F">
              <w:rPr>
                <w:b/>
                <w:i/>
              </w:rPr>
              <w:t>atratividade dos mercados</w:t>
            </w:r>
            <w:r w:rsidRPr="000A576F">
              <w:t xml:space="preserve"> de capitais da UE irá </w:t>
            </w:r>
            <w:r w:rsidRPr="000A576F">
              <w:rPr>
                <w:b/>
                <w:i/>
              </w:rPr>
              <w:t>aumentar graças a</w:t>
            </w:r>
            <w:r w:rsidRPr="000A576F">
              <w:t xml:space="preserve"> uma maior integração </w:t>
            </w:r>
            <w:r w:rsidRPr="000A576F">
              <w:rPr>
                <w:b/>
                <w:i/>
              </w:rPr>
              <w:t>do mercado interno da União e à criação de</w:t>
            </w:r>
            <w:r w:rsidRPr="000A576F">
              <w:t xml:space="preserve"> oportunidades económicas para os </w:t>
            </w:r>
            <w:r w:rsidRPr="000A576F">
              <w:rPr>
                <w:b/>
                <w:i/>
              </w:rPr>
              <w:t>investimentos</w:t>
            </w:r>
            <w:r w:rsidRPr="000A576F">
              <w:t xml:space="preserve"> privados, o que </w:t>
            </w:r>
            <w:r w:rsidRPr="000A576F">
              <w:rPr>
                <w:b/>
                <w:i/>
              </w:rPr>
              <w:t>permitiria ter</w:t>
            </w:r>
            <w:r w:rsidRPr="000A576F">
              <w:t xml:space="preserve"> retornos </w:t>
            </w:r>
            <w:r w:rsidRPr="000A576F">
              <w:rPr>
                <w:b/>
                <w:i/>
              </w:rPr>
              <w:t>acrescidos</w:t>
            </w:r>
            <w:r w:rsidRPr="000A576F">
              <w:t>; pede à Comissão e aos Estados</w:t>
            </w:r>
            <w:r w:rsidR="002C517D">
              <w:noBreakHyphen/>
            </w:r>
            <w:r w:rsidRPr="000A576F">
              <w:t>Membros que criem soluções –– legislativas ou outras –– que favoreçam a criação de um mercado de capitais à escala da União, com suficiente amplitude, liquidez, profundidade e transparência para atrair investidores não só da UE, mas também internacionais;</w:t>
            </w:r>
          </w:p>
        </w:tc>
        <w:tc>
          <w:tcPr>
            <w:tcW w:w="4876" w:type="dxa"/>
            <w:tcBorders>
              <w:top w:val="nil"/>
              <w:left w:val="nil"/>
              <w:bottom w:val="nil"/>
              <w:right w:val="nil"/>
            </w:tcBorders>
          </w:tcPr>
          <w:p w14:paraId="526C2F2D" w14:textId="0BB70B6B" w:rsidR="00F2130F" w:rsidRPr="000A576F" w:rsidRDefault="00F2130F" w:rsidP="00D35365">
            <w:pPr>
              <w:pStyle w:val="Normal6a"/>
            </w:pPr>
            <w:r w:rsidRPr="000A576F">
              <w:t>6.</w:t>
            </w:r>
            <w:r w:rsidRPr="000A576F">
              <w:tab/>
            </w:r>
            <w:r w:rsidRPr="000A576F">
              <w:rPr>
                <w:b/>
                <w:i/>
              </w:rPr>
              <w:t>Reconhece que a fragmentação dos mercados financeiros da UE continua a ser um dos principais obstáculos à construção da União da Poupança e dos Investimentos;</w:t>
            </w:r>
            <w:r w:rsidRPr="000A576F">
              <w:t xml:space="preserve"> está convicto de que a </w:t>
            </w:r>
            <w:r w:rsidRPr="000A576F">
              <w:rPr>
                <w:b/>
                <w:i/>
              </w:rPr>
              <w:t>criação de um mercado</w:t>
            </w:r>
            <w:r w:rsidRPr="000A576F">
              <w:t xml:space="preserve"> de capitais da UE </w:t>
            </w:r>
            <w:r w:rsidRPr="000A576F">
              <w:rPr>
                <w:b/>
                <w:i/>
              </w:rPr>
              <w:t>atrativo e competitivo</w:t>
            </w:r>
            <w:r w:rsidRPr="000A576F">
              <w:t xml:space="preserve"> irá </w:t>
            </w:r>
            <w:r w:rsidRPr="000A576F">
              <w:rPr>
                <w:b/>
                <w:i/>
              </w:rPr>
              <w:t>exigir, nomeadamente,</w:t>
            </w:r>
            <w:r w:rsidRPr="000A576F">
              <w:t xml:space="preserve"> uma maior integração </w:t>
            </w:r>
            <w:r w:rsidRPr="000A576F">
              <w:rPr>
                <w:b/>
                <w:i/>
              </w:rPr>
              <w:t>dos mercados de capitais nacionais, uma maior harmonização em determinados domínios de intervenção, uma abordagem mais coerente das práticas de supervisão, mas também melhores</w:t>
            </w:r>
            <w:r w:rsidRPr="000A576F">
              <w:t xml:space="preserve"> oportunidades económicas para os </w:t>
            </w:r>
            <w:r w:rsidRPr="000A576F">
              <w:rPr>
                <w:b/>
                <w:i/>
              </w:rPr>
              <w:t>investidores</w:t>
            </w:r>
            <w:r w:rsidRPr="000A576F">
              <w:t xml:space="preserve"> privados, o que </w:t>
            </w:r>
            <w:r w:rsidRPr="000A576F">
              <w:rPr>
                <w:b/>
                <w:i/>
              </w:rPr>
              <w:t>traria bons</w:t>
            </w:r>
            <w:r w:rsidRPr="000A576F">
              <w:t xml:space="preserve"> retornos; pede à Comissão e aos Estados</w:t>
            </w:r>
            <w:r w:rsidR="002C517D">
              <w:noBreakHyphen/>
            </w:r>
            <w:r w:rsidRPr="000A576F">
              <w:t xml:space="preserve">Membros que criem soluções –– legislativas ou outras –– que favoreçam a criação de um mercado de capitais à escala da União, com suficiente amplitude, liquidez, profundidade e transparência para atrair investidores </w:t>
            </w:r>
            <w:r w:rsidRPr="000A576F">
              <w:rPr>
                <w:b/>
                <w:i/>
              </w:rPr>
              <w:t>e empresas</w:t>
            </w:r>
            <w:r w:rsidRPr="000A576F">
              <w:t xml:space="preserve"> não só da UE, mas também internacionais;</w:t>
            </w:r>
          </w:p>
        </w:tc>
      </w:tr>
    </w:tbl>
    <w:p w14:paraId="01DEB12C"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73F953D" w14:textId="77777777" w:rsidR="00F2130F" w:rsidRPr="000A576F" w:rsidRDefault="00F2130F" w:rsidP="00F2130F">
      <w:r w:rsidRPr="000A576F">
        <w:rPr>
          <w:rStyle w:val="HideTWBExt"/>
        </w:rPr>
        <w:t>&lt;/Amend&gt;</w:t>
      </w:r>
    </w:p>
    <w:p w14:paraId="692DAE7E"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235</w:t>
      </w:r>
      <w:r w:rsidRPr="000A576F">
        <w:rPr>
          <w:rStyle w:val="HideTWBExt"/>
          <w:b w:val="0"/>
        </w:rPr>
        <w:t>&lt;/NumAm&gt;</w:t>
      </w:r>
    </w:p>
    <w:p w14:paraId="188C0B3E" w14:textId="77777777" w:rsidR="00F2130F" w:rsidRPr="000A576F" w:rsidRDefault="00F2130F" w:rsidP="00F2130F">
      <w:pPr>
        <w:pStyle w:val="NormalBold"/>
      </w:pPr>
      <w:r w:rsidRPr="000A576F">
        <w:rPr>
          <w:rStyle w:val="HideTWBExt"/>
          <w:b w:val="0"/>
        </w:rPr>
        <w:t>&lt;RepeatBlock-By&gt;&lt;Members&gt;</w:t>
      </w:r>
      <w:r w:rsidRPr="000A576F">
        <w:t>Auke Zijlstra, Enikő Győri</w:t>
      </w:r>
      <w:r w:rsidRPr="000A576F">
        <w:rPr>
          <w:rStyle w:val="HideTWBExt"/>
          <w:b w:val="0"/>
        </w:rPr>
        <w:t>&lt;/Members&gt;</w:t>
      </w:r>
    </w:p>
    <w:p w14:paraId="4F97F97A" w14:textId="77777777" w:rsidR="00F2130F" w:rsidRPr="000A576F" w:rsidRDefault="00F2130F" w:rsidP="00F2130F">
      <w:pPr>
        <w:pStyle w:val="NormalBold"/>
      </w:pPr>
      <w:r w:rsidRPr="000A576F">
        <w:rPr>
          <w:rStyle w:val="HideTWBExt"/>
          <w:b w:val="0"/>
        </w:rPr>
        <w:t>&lt;/RepeatBlock-By&gt;</w:t>
      </w:r>
    </w:p>
    <w:p w14:paraId="144AA0C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E05C104" w14:textId="77777777" w:rsidR="00F2130F" w:rsidRPr="000A576F" w:rsidRDefault="00F2130F" w:rsidP="00F2130F">
      <w:pPr>
        <w:pStyle w:val="NormalBold"/>
      </w:pPr>
      <w:r w:rsidRPr="000A576F">
        <w:rPr>
          <w:rStyle w:val="HideTWBExt"/>
          <w:b w:val="0"/>
        </w:rPr>
        <w:t>&lt;Article&gt;</w:t>
      </w:r>
      <w:r w:rsidRPr="000A576F">
        <w:t>N.º 6</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AAD515B" w14:textId="77777777" w:rsidTr="00D35365">
        <w:trPr>
          <w:trHeight w:hRule="exact" w:val="240"/>
          <w:jc w:val="center"/>
        </w:trPr>
        <w:tc>
          <w:tcPr>
            <w:tcW w:w="9752" w:type="dxa"/>
            <w:gridSpan w:val="2"/>
            <w:tcBorders>
              <w:top w:val="nil"/>
              <w:left w:val="nil"/>
              <w:bottom w:val="nil"/>
              <w:right w:val="nil"/>
            </w:tcBorders>
          </w:tcPr>
          <w:p w14:paraId="0DCA7313" w14:textId="77777777" w:rsidR="00F2130F" w:rsidRPr="000A576F" w:rsidRDefault="00F2130F" w:rsidP="00D35365"/>
        </w:tc>
      </w:tr>
      <w:tr w:rsidR="00F2130F" w:rsidRPr="000A576F" w14:paraId="009A2F06" w14:textId="77777777" w:rsidTr="00D35365">
        <w:trPr>
          <w:trHeight w:val="240"/>
          <w:jc w:val="center"/>
        </w:trPr>
        <w:tc>
          <w:tcPr>
            <w:tcW w:w="4876" w:type="dxa"/>
            <w:tcBorders>
              <w:top w:val="nil"/>
              <w:left w:val="nil"/>
              <w:bottom w:val="nil"/>
              <w:right w:val="nil"/>
            </w:tcBorders>
          </w:tcPr>
          <w:p w14:paraId="5616E567"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76B75FC" w14:textId="77777777" w:rsidR="00F2130F" w:rsidRPr="000A576F" w:rsidRDefault="00F2130F" w:rsidP="00D35365">
            <w:pPr>
              <w:pStyle w:val="AmColumnHeading"/>
            </w:pPr>
            <w:r w:rsidRPr="000A576F">
              <w:t>Alteração</w:t>
            </w:r>
          </w:p>
        </w:tc>
      </w:tr>
      <w:tr w:rsidR="00F2130F" w:rsidRPr="000A576F" w14:paraId="4CB3C403" w14:textId="77777777" w:rsidTr="00D35365">
        <w:trPr>
          <w:jc w:val="center"/>
        </w:trPr>
        <w:tc>
          <w:tcPr>
            <w:tcW w:w="4876" w:type="dxa"/>
            <w:tcBorders>
              <w:top w:val="nil"/>
              <w:left w:val="nil"/>
              <w:bottom w:val="nil"/>
              <w:right w:val="nil"/>
            </w:tcBorders>
          </w:tcPr>
          <w:p w14:paraId="360AB0ED" w14:textId="43B37238" w:rsidR="00F2130F" w:rsidRPr="000A576F" w:rsidRDefault="00F2130F" w:rsidP="00D35365">
            <w:pPr>
              <w:pStyle w:val="Normal6a"/>
            </w:pPr>
            <w:r w:rsidRPr="000A576F">
              <w:t>6.</w:t>
            </w:r>
            <w:r w:rsidRPr="000A576F">
              <w:tab/>
              <w:t xml:space="preserve">Está convicto de que a atratividade dos mercados de capitais da UE irá aumentar graças a </w:t>
            </w:r>
            <w:r w:rsidRPr="000A576F">
              <w:rPr>
                <w:b/>
                <w:i/>
              </w:rPr>
              <w:t>uma maior integração do</w:t>
            </w:r>
            <w:r w:rsidRPr="000A576F">
              <w:t xml:space="preserve"> mercado interno </w:t>
            </w:r>
            <w:r w:rsidRPr="000A576F">
              <w:rPr>
                <w:b/>
                <w:i/>
              </w:rPr>
              <w:t>da União</w:t>
            </w:r>
            <w:r w:rsidRPr="000A576F">
              <w:t xml:space="preserve"> e à criação de oportunidades económicas para os investimentos privados, o que permitiria ter retornos acrescidos; pede à Comissão e aos Estados</w:t>
            </w:r>
            <w:r w:rsidR="002C517D">
              <w:noBreakHyphen/>
            </w:r>
            <w:r w:rsidRPr="000A576F">
              <w:t>Membros que criem soluções –– legislativas ou outras –– que favoreçam a criação de um mercado de capitais à escala da União, com suficiente amplitude, liquidez, profundidade e transparência para atrair investidores não só da UE, mas também internacionais;</w:t>
            </w:r>
          </w:p>
        </w:tc>
        <w:tc>
          <w:tcPr>
            <w:tcW w:w="4876" w:type="dxa"/>
            <w:tcBorders>
              <w:top w:val="nil"/>
              <w:left w:val="nil"/>
              <w:bottom w:val="nil"/>
              <w:right w:val="nil"/>
            </w:tcBorders>
          </w:tcPr>
          <w:p w14:paraId="53325355" w14:textId="4A2203D7" w:rsidR="00F2130F" w:rsidRPr="000A576F" w:rsidRDefault="00F2130F" w:rsidP="00D35365">
            <w:pPr>
              <w:pStyle w:val="Normal6a"/>
            </w:pPr>
            <w:r w:rsidRPr="000A576F">
              <w:t>6.</w:t>
            </w:r>
            <w:r w:rsidRPr="000A576F">
              <w:tab/>
              <w:t xml:space="preserve">Está convicto de que a atratividade dos mercados de capitais da UE irá aumentar graças </w:t>
            </w:r>
            <w:r w:rsidRPr="000A576F">
              <w:rPr>
                <w:b/>
                <w:i/>
              </w:rPr>
              <w:t>a um maior aprofundamento</w:t>
            </w:r>
            <w:r w:rsidRPr="000A576F">
              <w:t xml:space="preserve"> do mercado interno e à criação de oportunidades económicas para os investimentos privados</w:t>
            </w:r>
            <w:r w:rsidRPr="000A576F">
              <w:rPr>
                <w:b/>
                <w:i/>
              </w:rPr>
              <w:t>, bem como a uma desregulamentação específica mas ambiciosa, por exemplo através da revogação da CSRD e da CSDDD</w:t>
            </w:r>
            <w:r w:rsidRPr="000A576F">
              <w:t xml:space="preserve">, o que permitiria </w:t>
            </w:r>
            <w:r w:rsidRPr="000A576F">
              <w:rPr>
                <w:b/>
                <w:i/>
              </w:rPr>
              <w:t>reduzir os custos de conformidade e</w:t>
            </w:r>
            <w:r w:rsidRPr="000A576F">
              <w:t xml:space="preserve"> ter retornos acrescidos</w:t>
            </w:r>
            <w:r w:rsidRPr="000A576F">
              <w:rPr>
                <w:b/>
                <w:i/>
              </w:rPr>
              <w:t>; sublinha que as oportunidades económicas não podem ser criadas pelo legislador, mas sim pelo empreendedorismo; realça que o legislador só pode criar um quadro regulamentar suscetível de fomentar o empreendedorismo</w:t>
            </w:r>
            <w:r w:rsidRPr="000A576F">
              <w:t>; pede à Comissão e aos Estados</w:t>
            </w:r>
            <w:r w:rsidR="002C517D">
              <w:noBreakHyphen/>
            </w:r>
            <w:r w:rsidRPr="000A576F">
              <w:t>Membros que criem soluções –– legislativas ou outras</w:t>
            </w:r>
            <w:r w:rsidRPr="000A576F">
              <w:rPr>
                <w:b/>
                <w:i/>
              </w:rPr>
              <w:t>, incluindo a desregulamentação,</w:t>
            </w:r>
            <w:r w:rsidRPr="000A576F">
              <w:t>–– que favoreçam a criação de um mercado de capitais à escala da União, com suficiente amplitude, liquidez, profundidade e transparência para atrair investidores não só da UE, mas também internacionais</w:t>
            </w:r>
            <w:r w:rsidRPr="000A576F">
              <w:rPr>
                <w:b/>
                <w:i/>
              </w:rPr>
              <w:t>, sem prejuízo da necessidade de analisar adequadamente os investimentos estrangeiros</w:t>
            </w:r>
            <w:r w:rsidRPr="000A576F">
              <w:t>;</w:t>
            </w:r>
          </w:p>
        </w:tc>
      </w:tr>
    </w:tbl>
    <w:p w14:paraId="277382A7"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5681929" w14:textId="77777777" w:rsidR="00F2130F" w:rsidRPr="000A576F" w:rsidRDefault="00F2130F" w:rsidP="00F2130F">
      <w:r w:rsidRPr="000A576F">
        <w:rPr>
          <w:rStyle w:val="HideTWBExt"/>
        </w:rPr>
        <w:t>&lt;/Amend&gt;</w:t>
      </w:r>
    </w:p>
    <w:p w14:paraId="649CA82F"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236</w:t>
      </w:r>
      <w:r w:rsidRPr="000A576F">
        <w:rPr>
          <w:rStyle w:val="HideTWBExt"/>
          <w:b w:val="0"/>
        </w:rPr>
        <w:t>&lt;/NumAm&gt;</w:t>
      </w:r>
    </w:p>
    <w:p w14:paraId="68ED0B08"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68CD2AB0"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21EB9AA6" w14:textId="77777777" w:rsidR="00F2130F" w:rsidRPr="000A576F" w:rsidRDefault="00F2130F" w:rsidP="00F2130F">
      <w:pPr>
        <w:pStyle w:val="NormalBold"/>
      </w:pPr>
      <w:r w:rsidRPr="000A576F">
        <w:rPr>
          <w:rStyle w:val="HideTWBExt"/>
          <w:b w:val="0"/>
        </w:rPr>
        <w:t>&lt;Members&gt;</w:t>
      </w:r>
      <w:r w:rsidRPr="000A576F">
        <w:t>Jonás Fernández, René Repasi, Eero Heinäluoma, Evelyn Regner, Niels Fuglsang, Claire Fita, Carla Tavares, Francisco Assis, Lara Wolters</w:t>
      </w:r>
      <w:r w:rsidRPr="000A576F">
        <w:rPr>
          <w:rStyle w:val="HideTWBExt"/>
          <w:b w:val="0"/>
        </w:rPr>
        <w:t>&lt;/Members&gt;</w:t>
      </w:r>
    </w:p>
    <w:p w14:paraId="66989DAE" w14:textId="77777777" w:rsidR="00F2130F" w:rsidRPr="000A576F" w:rsidRDefault="00F2130F" w:rsidP="00F2130F">
      <w:pPr>
        <w:pStyle w:val="NormalBold"/>
      </w:pPr>
      <w:r w:rsidRPr="000A576F">
        <w:rPr>
          <w:rStyle w:val="HideTWBExt"/>
          <w:b w:val="0"/>
        </w:rPr>
        <w:t>&lt;/RepeatBlock-By&gt;</w:t>
      </w:r>
    </w:p>
    <w:p w14:paraId="07E61214"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0503207" w14:textId="3A5D6DF0" w:rsidR="00F2130F" w:rsidRPr="000A576F" w:rsidRDefault="00F2130F" w:rsidP="00F2130F">
      <w:pPr>
        <w:pStyle w:val="NormalBold"/>
      </w:pPr>
      <w:r w:rsidRPr="000A576F">
        <w:rPr>
          <w:rStyle w:val="HideTWBExt"/>
          <w:b w:val="0"/>
        </w:rPr>
        <w:t>&lt;Article&gt;</w:t>
      </w:r>
      <w:r w:rsidRPr="000A576F">
        <w:t>N.º 6</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0195DB0" w14:textId="77777777" w:rsidTr="00D35365">
        <w:trPr>
          <w:trHeight w:hRule="exact" w:val="240"/>
          <w:jc w:val="center"/>
        </w:trPr>
        <w:tc>
          <w:tcPr>
            <w:tcW w:w="9752" w:type="dxa"/>
            <w:gridSpan w:val="2"/>
            <w:tcBorders>
              <w:top w:val="nil"/>
              <w:left w:val="nil"/>
              <w:bottom w:val="nil"/>
              <w:right w:val="nil"/>
            </w:tcBorders>
          </w:tcPr>
          <w:p w14:paraId="3F9C0930" w14:textId="77777777" w:rsidR="00F2130F" w:rsidRPr="000A576F" w:rsidRDefault="00F2130F" w:rsidP="00D35365"/>
        </w:tc>
      </w:tr>
      <w:tr w:rsidR="00F2130F" w:rsidRPr="000A576F" w14:paraId="4A445948" w14:textId="77777777" w:rsidTr="00D35365">
        <w:trPr>
          <w:trHeight w:val="240"/>
          <w:jc w:val="center"/>
        </w:trPr>
        <w:tc>
          <w:tcPr>
            <w:tcW w:w="4876" w:type="dxa"/>
            <w:tcBorders>
              <w:top w:val="nil"/>
              <w:left w:val="nil"/>
              <w:bottom w:val="nil"/>
              <w:right w:val="nil"/>
            </w:tcBorders>
          </w:tcPr>
          <w:p w14:paraId="482C0E51"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D2E0A0C" w14:textId="77777777" w:rsidR="00F2130F" w:rsidRPr="000A576F" w:rsidRDefault="00F2130F" w:rsidP="00D35365">
            <w:pPr>
              <w:pStyle w:val="AmColumnHeading"/>
            </w:pPr>
            <w:r w:rsidRPr="000A576F">
              <w:t>Alteração</w:t>
            </w:r>
          </w:p>
        </w:tc>
      </w:tr>
      <w:tr w:rsidR="00F2130F" w:rsidRPr="000A576F" w14:paraId="77EAEAD3" w14:textId="77777777" w:rsidTr="00D35365">
        <w:trPr>
          <w:jc w:val="center"/>
        </w:trPr>
        <w:tc>
          <w:tcPr>
            <w:tcW w:w="4876" w:type="dxa"/>
            <w:tcBorders>
              <w:top w:val="nil"/>
              <w:left w:val="nil"/>
              <w:bottom w:val="nil"/>
              <w:right w:val="nil"/>
            </w:tcBorders>
          </w:tcPr>
          <w:p w14:paraId="3B2200B7" w14:textId="77777777" w:rsidR="00F2130F" w:rsidRPr="000A576F" w:rsidRDefault="00F2130F" w:rsidP="00D35365">
            <w:pPr>
              <w:pStyle w:val="Normal6a"/>
            </w:pPr>
          </w:p>
        </w:tc>
        <w:tc>
          <w:tcPr>
            <w:tcW w:w="4876" w:type="dxa"/>
            <w:tcBorders>
              <w:top w:val="nil"/>
              <w:left w:val="nil"/>
              <w:bottom w:val="nil"/>
              <w:right w:val="nil"/>
            </w:tcBorders>
          </w:tcPr>
          <w:p w14:paraId="228232FD" w14:textId="0F80F31B" w:rsidR="00F2130F" w:rsidRPr="000A576F" w:rsidRDefault="00F2130F" w:rsidP="00D35365">
            <w:pPr>
              <w:pStyle w:val="Normal6a"/>
            </w:pPr>
            <w:r w:rsidRPr="000A576F">
              <w:rPr>
                <w:b/>
                <w:i/>
              </w:rPr>
              <w:t>6</w:t>
            </w:r>
            <w:r w:rsidR="002C517D">
              <w:rPr>
                <w:b/>
                <w:i/>
              </w:rPr>
              <w:noBreakHyphen/>
            </w:r>
            <w:r w:rsidRPr="000A576F">
              <w:rPr>
                <w:b/>
                <w:i/>
              </w:rPr>
              <w:t>A.</w:t>
            </w:r>
            <w:r w:rsidRPr="000A576F">
              <w:tab/>
            </w:r>
            <w:r w:rsidRPr="000A576F">
              <w:rPr>
                <w:b/>
                <w:i/>
              </w:rPr>
              <w:t>Observa que os mercados de capitais europeus continuam atualmente muito fragmentados, com os fundos de investimento europeus a permanecerem quase sete vezes inferiores aos fundos dos EUA</w:t>
            </w:r>
            <w:r w:rsidRPr="000A576F">
              <w:rPr>
                <w:b/>
                <w:i/>
                <w:vertAlign w:val="superscript"/>
              </w:rPr>
              <w:t>1</w:t>
            </w:r>
            <w:r w:rsidR="002C517D">
              <w:rPr>
                <w:b/>
                <w:i/>
                <w:vertAlign w:val="superscript"/>
              </w:rPr>
              <w:noBreakHyphen/>
            </w:r>
            <w:r w:rsidRPr="000A576F">
              <w:rPr>
                <w:b/>
                <w:i/>
                <w:vertAlign w:val="superscript"/>
              </w:rPr>
              <w:t>A</w:t>
            </w:r>
            <w:r w:rsidRPr="000A576F">
              <w:rPr>
                <w:b/>
                <w:i/>
              </w:rPr>
              <w:t>; considera que tal prejudica a competitividade do setor dos fundos de investimento da UE em relação aos concorrentes mundiais, uma vez que a dimensão dos fundos é um fator fundamental que influencia os custos cobrados aos investidores finais; considera que um mercado de fundos transfronteiriços mais integrado na UE poderia conduzir a um aumento da dimensão dos fundos ao longo do tempo e a ganhos de eficiência que, se repercutidos nos investidores não profissionais, poderiam ajudar a reduzir os custos e a proporcionar uma melhor relação custo</w:t>
            </w:r>
            <w:r w:rsidR="002C517D">
              <w:rPr>
                <w:b/>
                <w:i/>
              </w:rPr>
              <w:noBreakHyphen/>
            </w:r>
            <w:r w:rsidRPr="000A576F">
              <w:rPr>
                <w:b/>
                <w:i/>
              </w:rPr>
              <w:t>benefício aos investidores finais;</w:t>
            </w:r>
          </w:p>
        </w:tc>
      </w:tr>
      <w:tr w:rsidR="00F2130F" w:rsidRPr="000A576F" w14:paraId="2C248851" w14:textId="77777777" w:rsidTr="00D35365">
        <w:trPr>
          <w:jc w:val="center"/>
        </w:trPr>
        <w:tc>
          <w:tcPr>
            <w:tcW w:w="4876" w:type="dxa"/>
            <w:tcBorders>
              <w:top w:val="nil"/>
              <w:left w:val="nil"/>
              <w:bottom w:val="nil"/>
              <w:right w:val="nil"/>
            </w:tcBorders>
          </w:tcPr>
          <w:p w14:paraId="0A3F9578" w14:textId="77777777" w:rsidR="00F2130F" w:rsidRPr="000A576F" w:rsidRDefault="00F2130F" w:rsidP="00D35365"/>
        </w:tc>
        <w:tc>
          <w:tcPr>
            <w:tcW w:w="4876" w:type="dxa"/>
            <w:tcBorders>
              <w:top w:val="nil"/>
              <w:left w:val="nil"/>
              <w:bottom w:val="nil"/>
              <w:right w:val="nil"/>
            </w:tcBorders>
          </w:tcPr>
          <w:p w14:paraId="4455D6F7" w14:textId="77777777" w:rsidR="00F2130F" w:rsidRPr="000A576F" w:rsidRDefault="00F2130F" w:rsidP="00D35365">
            <w:pPr>
              <w:pStyle w:val="Normal6a"/>
            </w:pPr>
            <w:r w:rsidRPr="000A576F">
              <w:rPr>
                <w:b/>
                <w:i/>
              </w:rPr>
              <w:t>_________________</w:t>
            </w:r>
          </w:p>
        </w:tc>
      </w:tr>
      <w:tr w:rsidR="00F2130F" w:rsidRPr="000A576F" w14:paraId="0E27D158" w14:textId="77777777" w:rsidTr="00D35365">
        <w:trPr>
          <w:jc w:val="center"/>
        </w:trPr>
        <w:tc>
          <w:tcPr>
            <w:tcW w:w="4876" w:type="dxa"/>
            <w:tcBorders>
              <w:top w:val="nil"/>
              <w:left w:val="nil"/>
              <w:bottom w:val="nil"/>
              <w:right w:val="nil"/>
            </w:tcBorders>
          </w:tcPr>
          <w:p w14:paraId="108E42F3" w14:textId="77777777" w:rsidR="00F2130F" w:rsidRPr="000A576F" w:rsidRDefault="00F2130F" w:rsidP="00D35365"/>
        </w:tc>
        <w:tc>
          <w:tcPr>
            <w:tcW w:w="4876" w:type="dxa"/>
            <w:tcBorders>
              <w:top w:val="nil"/>
              <w:left w:val="nil"/>
              <w:bottom w:val="nil"/>
              <w:right w:val="nil"/>
            </w:tcBorders>
          </w:tcPr>
          <w:p w14:paraId="3CAB2E9B" w14:textId="53FB1397" w:rsidR="00F2130F" w:rsidRPr="000A576F" w:rsidRDefault="00F2130F" w:rsidP="00D35365">
            <w:pPr>
              <w:pStyle w:val="Normal6a"/>
            </w:pPr>
            <w:r w:rsidRPr="000A576F">
              <w:rPr>
                <w:b/>
                <w:i/>
                <w:vertAlign w:val="superscript"/>
              </w:rPr>
              <w:t>1</w:t>
            </w:r>
            <w:r w:rsidR="002C517D">
              <w:rPr>
                <w:b/>
                <w:i/>
                <w:vertAlign w:val="superscript"/>
              </w:rPr>
              <w:noBreakHyphen/>
            </w:r>
            <w:r w:rsidRPr="000A576F">
              <w:rPr>
                <w:b/>
                <w:i/>
                <w:vertAlign w:val="superscript"/>
              </w:rPr>
              <w:t>A</w:t>
            </w:r>
            <w:r w:rsidRPr="000A576F">
              <w:t xml:space="preserve"> </w:t>
            </w:r>
            <w:r w:rsidRPr="000A576F">
              <w:rPr>
                <w:b/>
                <w:i/>
              </w:rPr>
              <w:t>Relatório Noyer, p. 62 https://www.tresor.economie.gouv.fr/Articles/e3283a8f</w:t>
            </w:r>
            <w:r w:rsidR="002C517D">
              <w:rPr>
                <w:b/>
                <w:i/>
              </w:rPr>
              <w:noBreakHyphen/>
            </w:r>
            <w:r w:rsidRPr="000A576F">
              <w:rPr>
                <w:b/>
                <w:i/>
              </w:rPr>
              <w:t>69de</w:t>
            </w:r>
            <w:r w:rsidR="002C517D">
              <w:rPr>
                <w:b/>
                <w:i/>
              </w:rPr>
              <w:noBreakHyphen/>
            </w:r>
            <w:r w:rsidRPr="000A576F">
              <w:rPr>
                <w:b/>
                <w:i/>
              </w:rPr>
              <w:t>46c2</w:t>
            </w:r>
            <w:r w:rsidR="002C517D">
              <w:rPr>
                <w:b/>
                <w:i/>
              </w:rPr>
              <w:noBreakHyphen/>
            </w:r>
            <w:r w:rsidRPr="000A576F">
              <w:rPr>
                <w:b/>
                <w:i/>
              </w:rPr>
              <w:t>9b8a</w:t>
            </w:r>
            <w:r w:rsidR="002C517D">
              <w:rPr>
                <w:b/>
                <w:i/>
              </w:rPr>
              <w:noBreakHyphen/>
            </w:r>
            <w:r w:rsidRPr="000A576F">
              <w:rPr>
                <w:b/>
                <w:i/>
              </w:rPr>
              <w:t>4b8836394798/files/6b8593b5</w:t>
            </w:r>
            <w:r w:rsidR="002C517D">
              <w:rPr>
                <w:b/>
                <w:i/>
              </w:rPr>
              <w:noBreakHyphen/>
            </w:r>
            <w:r w:rsidRPr="000A576F">
              <w:rPr>
                <w:b/>
                <w:i/>
              </w:rPr>
              <w:t>ca31</w:t>
            </w:r>
            <w:r w:rsidR="002C517D">
              <w:rPr>
                <w:b/>
                <w:i/>
              </w:rPr>
              <w:noBreakHyphen/>
            </w:r>
            <w:r w:rsidRPr="000A576F">
              <w:rPr>
                <w:b/>
                <w:i/>
              </w:rPr>
              <w:t>45a3</w:t>
            </w:r>
            <w:r w:rsidR="002C517D">
              <w:rPr>
                <w:b/>
                <w:i/>
              </w:rPr>
              <w:noBreakHyphen/>
            </w:r>
            <w:r w:rsidRPr="000A576F">
              <w:rPr>
                <w:b/>
                <w:i/>
              </w:rPr>
              <w:t>b61c</w:t>
            </w:r>
            <w:r w:rsidR="002C517D">
              <w:rPr>
                <w:b/>
                <w:i/>
              </w:rPr>
              <w:noBreakHyphen/>
            </w:r>
            <w:r w:rsidRPr="000A576F">
              <w:rPr>
                <w:b/>
                <w:i/>
              </w:rPr>
              <w:t>11c95cf0fc4b.</w:t>
            </w:r>
          </w:p>
        </w:tc>
      </w:tr>
    </w:tbl>
    <w:p w14:paraId="2896D91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E120837" w14:textId="77777777" w:rsidR="00F2130F" w:rsidRPr="000A576F" w:rsidRDefault="00F2130F" w:rsidP="00F2130F">
      <w:r w:rsidRPr="000A576F">
        <w:rPr>
          <w:rStyle w:val="HideTWBExt"/>
        </w:rPr>
        <w:t>&lt;/Amend&gt;</w:t>
      </w:r>
    </w:p>
    <w:p w14:paraId="1D3BFB24"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237</w:t>
      </w:r>
      <w:r w:rsidRPr="000A576F">
        <w:rPr>
          <w:rStyle w:val="HideTWBExt"/>
          <w:b w:val="0"/>
        </w:rPr>
        <w:t>&lt;/NumAm&gt;</w:t>
      </w:r>
    </w:p>
    <w:p w14:paraId="211E4948"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21EE0149" w14:textId="77777777" w:rsidR="00F2130F" w:rsidRPr="000A576F" w:rsidRDefault="00F2130F" w:rsidP="00F2130F">
      <w:pPr>
        <w:pStyle w:val="NormalBold"/>
      </w:pPr>
      <w:r w:rsidRPr="000A576F">
        <w:rPr>
          <w:rStyle w:val="HideTWBExt"/>
          <w:b w:val="0"/>
        </w:rPr>
        <w:t>&lt;/RepeatBlock-By&gt;</w:t>
      </w:r>
    </w:p>
    <w:p w14:paraId="42B414D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190C60A" w14:textId="77777777" w:rsidR="00F2130F" w:rsidRPr="000A576F" w:rsidRDefault="00F2130F" w:rsidP="00F2130F">
      <w:pPr>
        <w:pStyle w:val="NormalBold"/>
      </w:pPr>
      <w:r w:rsidRPr="000A576F">
        <w:rPr>
          <w:rStyle w:val="HideTWBExt"/>
          <w:b w:val="0"/>
        </w:rPr>
        <w:t>&lt;Article&gt;</w:t>
      </w:r>
      <w:r w:rsidRPr="000A576F">
        <w:t>N.º 6</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4A47E50" w14:textId="77777777" w:rsidTr="00D35365">
        <w:trPr>
          <w:trHeight w:hRule="exact" w:val="240"/>
          <w:jc w:val="center"/>
        </w:trPr>
        <w:tc>
          <w:tcPr>
            <w:tcW w:w="9752" w:type="dxa"/>
            <w:gridSpan w:val="2"/>
            <w:tcBorders>
              <w:top w:val="nil"/>
              <w:left w:val="nil"/>
              <w:bottom w:val="nil"/>
              <w:right w:val="nil"/>
            </w:tcBorders>
          </w:tcPr>
          <w:p w14:paraId="7A0A351C" w14:textId="77777777" w:rsidR="00F2130F" w:rsidRPr="000A576F" w:rsidRDefault="00F2130F" w:rsidP="00D35365"/>
        </w:tc>
      </w:tr>
      <w:tr w:rsidR="00F2130F" w:rsidRPr="000A576F" w14:paraId="7F7583D6" w14:textId="77777777" w:rsidTr="00D35365">
        <w:trPr>
          <w:trHeight w:val="240"/>
          <w:jc w:val="center"/>
        </w:trPr>
        <w:tc>
          <w:tcPr>
            <w:tcW w:w="4876" w:type="dxa"/>
            <w:tcBorders>
              <w:top w:val="nil"/>
              <w:left w:val="nil"/>
              <w:bottom w:val="nil"/>
              <w:right w:val="nil"/>
            </w:tcBorders>
          </w:tcPr>
          <w:p w14:paraId="658EA8BD"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CEC473C" w14:textId="77777777" w:rsidR="00F2130F" w:rsidRPr="000A576F" w:rsidRDefault="00F2130F" w:rsidP="00D35365">
            <w:pPr>
              <w:pStyle w:val="AmColumnHeading"/>
            </w:pPr>
            <w:r w:rsidRPr="000A576F">
              <w:t>Alteração</w:t>
            </w:r>
          </w:p>
        </w:tc>
      </w:tr>
      <w:tr w:rsidR="00F2130F" w:rsidRPr="000A576F" w14:paraId="1F5FDD52" w14:textId="77777777" w:rsidTr="00D35365">
        <w:trPr>
          <w:jc w:val="center"/>
        </w:trPr>
        <w:tc>
          <w:tcPr>
            <w:tcW w:w="4876" w:type="dxa"/>
            <w:tcBorders>
              <w:top w:val="nil"/>
              <w:left w:val="nil"/>
              <w:bottom w:val="nil"/>
              <w:right w:val="nil"/>
            </w:tcBorders>
          </w:tcPr>
          <w:p w14:paraId="5A4FAE0A" w14:textId="38CAD33F" w:rsidR="00F2130F" w:rsidRPr="000A576F" w:rsidRDefault="00F2130F" w:rsidP="00D35365">
            <w:pPr>
              <w:pStyle w:val="Normal6a"/>
            </w:pPr>
            <w:r w:rsidRPr="000A576F">
              <w:t>6.</w:t>
            </w:r>
            <w:r w:rsidRPr="000A576F">
              <w:tab/>
              <w:t>Está convicto de que a atratividade dos mercados de capitais da UE irá aumentar graças a uma maior integração do mercado interno da União e à criação de oportunidades económicas para os investimentos privados, o que permitiria ter retornos acrescidos; pede à Comissão e aos Estados</w:t>
            </w:r>
            <w:r w:rsidR="002C517D">
              <w:noBreakHyphen/>
            </w:r>
            <w:r w:rsidRPr="000A576F">
              <w:t xml:space="preserve">Membros que criem soluções </w:t>
            </w:r>
            <w:r w:rsidRPr="000A576F">
              <w:rPr>
                <w:b/>
                <w:i/>
              </w:rPr>
              <w:t>––</w:t>
            </w:r>
            <w:r w:rsidRPr="000A576F">
              <w:t xml:space="preserve"> legislativas </w:t>
            </w:r>
            <w:r w:rsidRPr="000A576F">
              <w:rPr>
                <w:b/>
                <w:i/>
              </w:rPr>
              <w:t>ou outras ––</w:t>
            </w:r>
            <w:r w:rsidRPr="000A576F">
              <w:t xml:space="preserve"> que favoreçam a criação de um mercado de capitais à escala da União, com suficiente amplitude, liquidez, profundidade e transparência para atrair investidores não só da UE, mas também internacionais;</w:t>
            </w:r>
          </w:p>
        </w:tc>
        <w:tc>
          <w:tcPr>
            <w:tcW w:w="4876" w:type="dxa"/>
            <w:tcBorders>
              <w:top w:val="nil"/>
              <w:left w:val="nil"/>
              <w:bottom w:val="nil"/>
              <w:right w:val="nil"/>
            </w:tcBorders>
          </w:tcPr>
          <w:p w14:paraId="3DD494DE" w14:textId="017852F0" w:rsidR="00F2130F" w:rsidRPr="000A576F" w:rsidRDefault="00F2130F" w:rsidP="00D35365">
            <w:pPr>
              <w:pStyle w:val="Normal6a"/>
            </w:pPr>
            <w:r w:rsidRPr="000A576F">
              <w:t>6.</w:t>
            </w:r>
            <w:r w:rsidRPr="000A576F">
              <w:tab/>
              <w:t xml:space="preserve">Está convicto de que a atratividade dos mercados de capitais da UE irá aumentar graças a uma maior integração do mercado interno da União e à criação de oportunidades económicas para os investimentos privados, o que permitiria ter retornos acrescidos </w:t>
            </w:r>
            <w:r w:rsidRPr="000A576F">
              <w:rPr>
                <w:b/>
                <w:i/>
              </w:rPr>
              <w:t>para os cidadãos e as empresas</w:t>
            </w:r>
            <w:r w:rsidRPr="000A576F">
              <w:t>; pede à Comissão e aos Estados</w:t>
            </w:r>
            <w:r w:rsidR="002C517D">
              <w:noBreakHyphen/>
            </w:r>
            <w:r w:rsidRPr="000A576F">
              <w:t>Membros que criem soluções legislativas que favoreçam a criação de um mercado de capitais à escala da União, com suficiente amplitude, liquidez, profundidade e transparência para atrair investidores não só da UE, mas também internacionais;</w:t>
            </w:r>
          </w:p>
        </w:tc>
      </w:tr>
    </w:tbl>
    <w:p w14:paraId="3BBA5002"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59C1F8F" w14:textId="77777777" w:rsidR="00F2130F" w:rsidRPr="000A576F" w:rsidRDefault="00F2130F" w:rsidP="00F2130F">
      <w:r w:rsidRPr="000A576F">
        <w:rPr>
          <w:rStyle w:val="HideTWBExt"/>
        </w:rPr>
        <w:t>&lt;/Amend&gt;</w:t>
      </w:r>
    </w:p>
    <w:p w14:paraId="28F345B6"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238</w:t>
      </w:r>
      <w:r w:rsidRPr="000A576F">
        <w:rPr>
          <w:rStyle w:val="HideTWBExt"/>
          <w:b w:val="0"/>
        </w:rPr>
        <w:t>&lt;/NumAm&gt;</w:t>
      </w:r>
    </w:p>
    <w:p w14:paraId="17C626C5" w14:textId="77777777" w:rsidR="00F2130F" w:rsidRPr="000A576F" w:rsidRDefault="00F2130F" w:rsidP="00F2130F">
      <w:pPr>
        <w:pStyle w:val="NormalBold"/>
      </w:pPr>
      <w:r w:rsidRPr="000A576F">
        <w:rPr>
          <w:rStyle w:val="HideTWBExt"/>
          <w:b w:val="0"/>
        </w:rPr>
        <w:t>&lt;RepeatBlock-By&gt;&lt;Members&gt;</w:t>
      </w:r>
      <w:r w:rsidRPr="000A576F">
        <w:t>Kinga Kollár, Isabel Benjumea Benjumea</w:t>
      </w:r>
      <w:r w:rsidRPr="000A576F">
        <w:rPr>
          <w:rStyle w:val="HideTWBExt"/>
          <w:b w:val="0"/>
        </w:rPr>
        <w:t>&lt;/Members&gt;</w:t>
      </w:r>
    </w:p>
    <w:p w14:paraId="27CA0A44" w14:textId="77777777" w:rsidR="00F2130F" w:rsidRPr="000A576F" w:rsidRDefault="00F2130F" w:rsidP="00F2130F">
      <w:pPr>
        <w:pStyle w:val="NormalBold"/>
      </w:pPr>
      <w:r w:rsidRPr="000A576F">
        <w:rPr>
          <w:rStyle w:val="HideTWBExt"/>
          <w:b w:val="0"/>
        </w:rPr>
        <w:t>&lt;/RepeatBlock-By&gt;</w:t>
      </w:r>
    </w:p>
    <w:p w14:paraId="0CF89D1C"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8AFFCCF" w14:textId="77777777" w:rsidR="00F2130F" w:rsidRPr="000A576F" w:rsidRDefault="00F2130F" w:rsidP="00F2130F">
      <w:pPr>
        <w:pStyle w:val="NormalBold"/>
      </w:pPr>
      <w:r w:rsidRPr="000A576F">
        <w:rPr>
          <w:rStyle w:val="HideTWBExt"/>
          <w:b w:val="0"/>
        </w:rPr>
        <w:t>&lt;Article&gt;</w:t>
      </w:r>
      <w:r w:rsidRPr="000A576F">
        <w:t>N.º 6</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0FDA88B" w14:textId="77777777" w:rsidTr="00D35365">
        <w:trPr>
          <w:trHeight w:hRule="exact" w:val="240"/>
          <w:jc w:val="center"/>
        </w:trPr>
        <w:tc>
          <w:tcPr>
            <w:tcW w:w="9752" w:type="dxa"/>
            <w:gridSpan w:val="2"/>
            <w:tcBorders>
              <w:top w:val="nil"/>
              <w:left w:val="nil"/>
              <w:bottom w:val="nil"/>
              <w:right w:val="nil"/>
            </w:tcBorders>
          </w:tcPr>
          <w:p w14:paraId="52826F88" w14:textId="77777777" w:rsidR="00F2130F" w:rsidRPr="000A576F" w:rsidRDefault="00F2130F" w:rsidP="00D35365"/>
        </w:tc>
      </w:tr>
      <w:tr w:rsidR="00F2130F" w:rsidRPr="000A576F" w14:paraId="59D411DF" w14:textId="77777777" w:rsidTr="00D35365">
        <w:trPr>
          <w:trHeight w:val="240"/>
          <w:jc w:val="center"/>
        </w:trPr>
        <w:tc>
          <w:tcPr>
            <w:tcW w:w="4876" w:type="dxa"/>
            <w:tcBorders>
              <w:top w:val="nil"/>
              <w:left w:val="nil"/>
              <w:bottom w:val="nil"/>
              <w:right w:val="nil"/>
            </w:tcBorders>
          </w:tcPr>
          <w:p w14:paraId="4E37CB2A"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D79EF09" w14:textId="77777777" w:rsidR="00F2130F" w:rsidRPr="000A576F" w:rsidRDefault="00F2130F" w:rsidP="00D35365">
            <w:pPr>
              <w:pStyle w:val="AmColumnHeading"/>
            </w:pPr>
            <w:r w:rsidRPr="000A576F">
              <w:t>Alteração</w:t>
            </w:r>
          </w:p>
        </w:tc>
      </w:tr>
      <w:tr w:rsidR="00F2130F" w:rsidRPr="000A576F" w14:paraId="1AF869FC" w14:textId="77777777" w:rsidTr="00D35365">
        <w:trPr>
          <w:jc w:val="center"/>
        </w:trPr>
        <w:tc>
          <w:tcPr>
            <w:tcW w:w="4876" w:type="dxa"/>
            <w:tcBorders>
              <w:top w:val="nil"/>
              <w:left w:val="nil"/>
              <w:bottom w:val="nil"/>
              <w:right w:val="nil"/>
            </w:tcBorders>
          </w:tcPr>
          <w:p w14:paraId="37BE7D8A" w14:textId="601523CA" w:rsidR="00F2130F" w:rsidRPr="000A576F" w:rsidRDefault="00F2130F" w:rsidP="00D35365">
            <w:pPr>
              <w:pStyle w:val="Normal6a"/>
            </w:pPr>
            <w:r w:rsidRPr="000A576F">
              <w:t>6.</w:t>
            </w:r>
            <w:r w:rsidRPr="000A576F">
              <w:tab/>
              <w:t>Está convicto de que a atratividade dos mercados de capitais da UE irá aumentar graças a uma maior integração do mercado interno da União e à criação de oportunidades económicas para os investimentos privados, o que permitiria ter retornos acrescidos; pede à Comissão e aos Estados</w:t>
            </w:r>
            <w:r w:rsidR="002C517D">
              <w:noBreakHyphen/>
            </w:r>
            <w:r w:rsidRPr="000A576F">
              <w:t>Membros que criem soluções –– legislativas ou outras –– que favoreçam a criação de um mercado de capitais à escala da União, com suficiente amplitude, liquidez, profundidade e transparência para atrair investidores não só da UE, mas também internacionais;</w:t>
            </w:r>
          </w:p>
        </w:tc>
        <w:tc>
          <w:tcPr>
            <w:tcW w:w="4876" w:type="dxa"/>
            <w:tcBorders>
              <w:top w:val="nil"/>
              <w:left w:val="nil"/>
              <w:bottom w:val="nil"/>
              <w:right w:val="nil"/>
            </w:tcBorders>
          </w:tcPr>
          <w:p w14:paraId="21E2F5B2" w14:textId="2846388B" w:rsidR="00F2130F" w:rsidRPr="000A576F" w:rsidRDefault="00F2130F" w:rsidP="00D35365">
            <w:pPr>
              <w:pStyle w:val="Normal6a"/>
            </w:pPr>
            <w:r w:rsidRPr="000A576F">
              <w:t>6.</w:t>
            </w:r>
            <w:r w:rsidRPr="000A576F">
              <w:tab/>
              <w:t xml:space="preserve">Está convicto de que a atratividade dos mercados de capitais da UE irá aumentar graças a uma maior integração do mercado interno da União e à criação de </w:t>
            </w:r>
            <w:r w:rsidRPr="000A576F">
              <w:rPr>
                <w:b/>
                <w:i/>
              </w:rPr>
              <w:t>um quadro regulamentar que promova a competitividade das empresas da UE e de</w:t>
            </w:r>
            <w:r w:rsidRPr="000A576F">
              <w:t xml:space="preserve"> oportunidades económicas para os investimentos privados, o que permitiria ter retornos acrescidos; pede à Comissão e aos Estados</w:t>
            </w:r>
            <w:r w:rsidR="002C517D">
              <w:noBreakHyphen/>
            </w:r>
            <w:r w:rsidRPr="000A576F">
              <w:t xml:space="preserve">Membros que criem soluções –– legislativas ou outras –– que favoreçam a criação de um mercado de capitais à escala da União, com suficiente amplitude, liquidez, profundidade e transparência para atrair investidores não só da UE, mas também internacionais; </w:t>
            </w:r>
            <w:r w:rsidRPr="000A576F">
              <w:rPr>
                <w:b/>
                <w:i/>
              </w:rPr>
              <w:t>recorda, a este respeito, a importância de uma coordenação eficaz entre os Estados</w:t>
            </w:r>
            <w:r w:rsidR="002C517D">
              <w:rPr>
                <w:b/>
                <w:i/>
              </w:rPr>
              <w:noBreakHyphen/>
            </w:r>
            <w:r w:rsidRPr="000A576F">
              <w:rPr>
                <w:b/>
                <w:i/>
              </w:rPr>
              <w:t>Membros, entre os instrumentos de financiamento e entre as políticas;</w:t>
            </w:r>
          </w:p>
        </w:tc>
      </w:tr>
    </w:tbl>
    <w:p w14:paraId="4706A47D"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4E1353C" w14:textId="77777777" w:rsidR="00F2130F" w:rsidRPr="000A576F" w:rsidRDefault="00F2130F" w:rsidP="00F2130F">
      <w:r w:rsidRPr="000A576F">
        <w:rPr>
          <w:rStyle w:val="HideTWBExt"/>
        </w:rPr>
        <w:t>&lt;/Amend&gt;</w:t>
      </w:r>
    </w:p>
    <w:p w14:paraId="2D6345B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239</w:t>
      </w:r>
      <w:r w:rsidRPr="000A576F">
        <w:rPr>
          <w:rStyle w:val="HideTWBExt"/>
          <w:b w:val="0"/>
        </w:rPr>
        <w:t>&lt;/NumAm&gt;</w:t>
      </w:r>
    </w:p>
    <w:p w14:paraId="5477303C" w14:textId="77777777" w:rsidR="00F2130F" w:rsidRPr="000A576F" w:rsidRDefault="00F2130F" w:rsidP="00F2130F">
      <w:pPr>
        <w:pStyle w:val="NormalBold"/>
      </w:pPr>
      <w:r w:rsidRPr="000A576F">
        <w:rPr>
          <w:rStyle w:val="HideTWBExt"/>
          <w:b w:val="0"/>
        </w:rPr>
        <w:t>&lt;RepeatBlock-By&gt;&lt;Members&gt;</w:t>
      </w:r>
      <w:r w:rsidRPr="000A576F">
        <w:t>Christophe Gomart</w:t>
      </w:r>
      <w:r w:rsidRPr="000A576F">
        <w:rPr>
          <w:rStyle w:val="HideTWBExt"/>
          <w:b w:val="0"/>
        </w:rPr>
        <w:t>&lt;/Members&gt;</w:t>
      </w:r>
    </w:p>
    <w:p w14:paraId="7B82600F" w14:textId="77777777" w:rsidR="00F2130F" w:rsidRPr="000A576F" w:rsidRDefault="00F2130F" w:rsidP="00F2130F">
      <w:pPr>
        <w:pStyle w:val="NormalBold"/>
      </w:pPr>
      <w:r w:rsidRPr="000A576F">
        <w:rPr>
          <w:rStyle w:val="HideTWBExt"/>
          <w:b w:val="0"/>
        </w:rPr>
        <w:t>&lt;/RepeatBlock-By&gt;</w:t>
      </w:r>
    </w:p>
    <w:p w14:paraId="53AC1FB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D49FB37" w14:textId="77777777" w:rsidR="00F2130F" w:rsidRPr="000A576F" w:rsidRDefault="00F2130F" w:rsidP="00F2130F">
      <w:pPr>
        <w:pStyle w:val="NormalBold"/>
      </w:pPr>
      <w:r w:rsidRPr="000A576F">
        <w:rPr>
          <w:rStyle w:val="HideTWBExt"/>
          <w:b w:val="0"/>
        </w:rPr>
        <w:t>&lt;Article&gt;</w:t>
      </w:r>
      <w:r w:rsidRPr="000A576F">
        <w:t>N.º 6</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F35A210" w14:textId="77777777" w:rsidTr="00D35365">
        <w:trPr>
          <w:trHeight w:hRule="exact" w:val="240"/>
          <w:jc w:val="center"/>
        </w:trPr>
        <w:tc>
          <w:tcPr>
            <w:tcW w:w="9752" w:type="dxa"/>
            <w:gridSpan w:val="2"/>
            <w:tcBorders>
              <w:top w:val="nil"/>
              <w:left w:val="nil"/>
              <w:bottom w:val="nil"/>
              <w:right w:val="nil"/>
            </w:tcBorders>
          </w:tcPr>
          <w:p w14:paraId="6A371BE2" w14:textId="77777777" w:rsidR="00F2130F" w:rsidRPr="000A576F" w:rsidRDefault="00F2130F" w:rsidP="00D35365"/>
        </w:tc>
      </w:tr>
      <w:tr w:rsidR="00F2130F" w:rsidRPr="000A576F" w14:paraId="32318FB6" w14:textId="77777777" w:rsidTr="00D35365">
        <w:trPr>
          <w:trHeight w:val="240"/>
          <w:jc w:val="center"/>
        </w:trPr>
        <w:tc>
          <w:tcPr>
            <w:tcW w:w="4876" w:type="dxa"/>
            <w:tcBorders>
              <w:top w:val="nil"/>
              <w:left w:val="nil"/>
              <w:bottom w:val="nil"/>
              <w:right w:val="nil"/>
            </w:tcBorders>
          </w:tcPr>
          <w:p w14:paraId="27972E6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DDC2984" w14:textId="77777777" w:rsidR="00F2130F" w:rsidRPr="000A576F" w:rsidRDefault="00F2130F" w:rsidP="00D35365">
            <w:pPr>
              <w:pStyle w:val="AmColumnHeading"/>
            </w:pPr>
            <w:r w:rsidRPr="000A576F">
              <w:t>Alteração</w:t>
            </w:r>
          </w:p>
        </w:tc>
      </w:tr>
      <w:tr w:rsidR="00F2130F" w:rsidRPr="000A576F" w14:paraId="04CA917B" w14:textId="77777777" w:rsidTr="00D35365">
        <w:trPr>
          <w:jc w:val="center"/>
        </w:trPr>
        <w:tc>
          <w:tcPr>
            <w:tcW w:w="4876" w:type="dxa"/>
            <w:tcBorders>
              <w:top w:val="nil"/>
              <w:left w:val="nil"/>
              <w:bottom w:val="nil"/>
              <w:right w:val="nil"/>
            </w:tcBorders>
          </w:tcPr>
          <w:p w14:paraId="3262FC2E" w14:textId="334DD24E" w:rsidR="00F2130F" w:rsidRPr="000A576F" w:rsidRDefault="00F2130F" w:rsidP="00D35365">
            <w:pPr>
              <w:pStyle w:val="Normal6a"/>
            </w:pPr>
            <w:r w:rsidRPr="000A576F">
              <w:t>6.</w:t>
            </w:r>
            <w:r w:rsidRPr="000A576F">
              <w:tab/>
              <w:t>Está convicto de que a atratividade dos mercados de capitais da UE irá aumentar graças a uma maior integração do mercado interno da União e à criação de oportunidades económicas para os investimentos privados, o que permitiria ter retornos acrescidos; pede à Comissão e aos Estados</w:t>
            </w:r>
            <w:r w:rsidR="002C517D">
              <w:noBreakHyphen/>
            </w:r>
            <w:r w:rsidRPr="000A576F">
              <w:t>Membros que criem soluções –– legislativas ou outras –– que favoreçam a criação de um mercado de capitais à escala da União, com suficiente amplitude, liquidez, profundidade e transparência para atrair investidores não só da UE, mas também internacionais;</w:t>
            </w:r>
          </w:p>
        </w:tc>
        <w:tc>
          <w:tcPr>
            <w:tcW w:w="4876" w:type="dxa"/>
            <w:tcBorders>
              <w:top w:val="nil"/>
              <w:left w:val="nil"/>
              <w:bottom w:val="nil"/>
              <w:right w:val="nil"/>
            </w:tcBorders>
          </w:tcPr>
          <w:p w14:paraId="1A7139FE" w14:textId="004D4328" w:rsidR="00F2130F" w:rsidRPr="000A576F" w:rsidRDefault="00F2130F" w:rsidP="00D35365">
            <w:pPr>
              <w:pStyle w:val="Normal6a"/>
            </w:pPr>
            <w:r w:rsidRPr="000A576F">
              <w:t>6.</w:t>
            </w:r>
            <w:r w:rsidRPr="000A576F">
              <w:tab/>
              <w:t>Está convicto de que a atratividade dos mercados de capitais da UE irá aumentar graças a uma maior integração do mercado interno da União</w:t>
            </w:r>
            <w:r w:rsidRPr="000A576F">
              <w:rPr>
                <w:b/>
                <w:i/>
              </w:rPr>
              <w:t>, à simplificação do seu quadro regulamentar</w:t>
            </w:r>
            <w:r w:rsidRPr="000A576F">
              <w:t xml:space="preserve"> e à criação de oportunidades económicas para os investimentos privados, o que permitiria ter retornos acrescidos; pede à Comissão e aos Estados</w:t>
            </w:r>
            <w:r w:rsidR="002C517D">
              <w:noBreakHyphen/>
            </w:r>
            <w:r w:rsidRPr="000A576F">
              <w:t>Membros que criem soluções –– legislativas ou outras –– que favoreçam a criação de um mercado de capitais à escala da União, com suficiente amplitude, liquidez, profundidade e transparência para atrair investidores não só da UE, mas também internacionais;</w:t>
            </w:r>
          </w:p>
        </w:tc>
      </w:tr>
    </w:tbl>
    <w:p w14:paraId="6A3BC4BE"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{FR}</w:t>
      </w:r>
      <w:r w:rsidRPr="000A576F">
        <w:t>fr</w:t>
      </w:r>
      <w:r w:rsidRPr="000A576F">
        <w:rPr>
          <w:rStyle w:val="HideTWBExt"/>
        </w:rPr>
        <w:t>&lt;/Original&gt;</w:t>
      </w:r>
    </w:p>
    <w:p w14:paraId="11F79B8C" w14:textId="77777777" w:rsidR="00F2130F" w:rsidRPr="000A576F" w:rsidRDefault="00F2130F" w:rsidP="00F2130F">
      <w:r w:rsidRPr="000A576F">
        <w:rPr>
          <w:rStyle w:val="HideTWBExt"/>
        </w:rPr>
        <w:t>&lt;/Amend&gt;</w:t>
      </w:r>
    </w:p>
    <w:p w14:paraId="7C294503"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240</w:t>
      </w:r>
      <w:r w:rsidRPr="000A576F">
        <w:rPr>
          <w:rStyle w:val="HideTWBExt"/>
          <w:b w:val="0"/>
        </w:rPr>
        <w:t>&lt;/NumAm&gt;</w:t>
      </w:r>
    </w:p>
    <w:p w14:paraId="564985CA" w14:textId="77777777" w:rsidR="00F2130F" w:rsidRPr="000A576F" w:rsidRDefault="00F2130F" w:rsidP="00F2130F">
      <w:pPr>
        <w:pStyle w:val="NormalBold"/>
      </w:pPr>
      <w:r w:rsidRPr="000A576F">
        <w:rPr>
          <w:rStyle w:val="HideTWBExt"/>
          <w:b w:val="0"/>
        </w:rPr>
        <w:t>&lt;RepeatBlock-By&gt;&lt;Members&gt;</w:t>
      </w:r>
      <w:r w:rsidRPr="000A576F">
        <w:t>Giovanni Crosetto, Denis Nesci, Francesco Ventola</w:t>
      </w:r>
      <w:r w:rsidRPr="000A576F">
        <w:rPr>
          <w:rStyle w:val="HideTWBExt"/>
          <w:b w:val="0"/>
        </w:rPr>
        <w:t>&lt;/Members&gt;</w:t>
      </w:r>
    </w:p>
    <w:p w14:paraId="5D9E8068" w14:textId="77777777" w:rsidR="00F2130F" w:rsidRPr="000A576F" w:rsidRDefault="00F2130F" w:rsidP="00F2130F">
      <w:pPr>
        <w:pStyle w:val="NormalBold"/>
      </w:pPr>
      <w:r w:rsidRPr="000A576F">
        <w:rPr>
          <w:rStyle w:val="HideTWBExt"/>
          <w:b w:val="0"/>
        </w:rPr>
        <w:t>&lt;/RepeatBlock-By&gt;</w:t>
      </w:r>
    </w:p>
    <w:p w14:paraId="24B0F072"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3051703" w14:textId="77777777" w:rsidR="00F2130F" w:rsidRPr="000A576F" w:rsidRDefault="00F2130F" w:rsidP="00F2130F">
      <w:pPr>
        <w:pStyle w:val="NormalBold"/>
      </w:pPr>
      <w:r w:rsidRPr="000A576F">
        <w:rPr>
          <w:rStyle w:val="HideTWBExt"/>
          <w:b w:val="0"/>
        </w:rPr>
        <w:t>&lt;Article&gt;</w:t>
      </w:r>
      <w:r w:rsidRPr="000A576F">
        <w:t>N.º 6</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12A93EF" w14:textId="77777777" w:rsidTr="00D35365">
        <w:trPr>
          <w:trHeight w:hRule="exact" w:val="240"/>
          <w:jc w:val="center"/>
        </w:trPr>
        <w:tc>
          <w:tcPr>
            <w:tcW w:w="9752" w:type="dxa"/>
            <w:gridSpan w:val="2"/>
            <w:tcBorders>
              <w:top w:val="nil"/>
              <w:left w:val="nil"/>
              <w:bottom w:val="nil"/>
              <w:right w:val="nil"/>
            </w:tcBorders>
          </w:tcPr>
          <w:p w14:paraId="6550A082" w14:textId="77777777" w:rsidR="00F2130F" w:rsidRPr="000A576F" w:rsidRDefault="00F2130F" w:rsidP="00D35365"/>
        </w:tc>
      </w:tr>
      <w:tr w:rsidR="00F2130F" w:rsidRPr="000A576F" w14:paraId="7F4AE078" w14:textId="77777777" w:rsidTr="00D35365">
        <w:trPr>
          <w:trHeight w:val="240"/>
          <w:jc w:val="center"/>
        </w:trPr>
        <w:tc>
          <w:tcPr>
            <w:tcW w:w="4876" w:type="dxa"/>
            <w:tcBorders>
              <w:top w:val="nil"/>
              <w:left w:val="nil"/>
              <w:bottom w:val="nil"/>
              <w:right w:val="nil"/>
            </w:tcBorders>
          </w:tcPr>
          <w:p w14:paraId="397A2991"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E996F2D" w14:textId="77777777" w:rsidR="00F2130F" w:rsidRPr="000A576F" w:rsidRDefault="00F2130F" w:rsidP="00D35365">
            <w:pPr>
              <w:pStyle w:val="AmColumnHeading"/>
            </w:pPr>
            <w:r w:rsidRPr="000A576F">
              <w:t>Alteração</w:t>
            </w:r>
          </w:p>
        </w:tc>
      </w:tr>
      <w:tr w:rsidR="00F2130F" w:rsidRPr="000A576F" w14:paraId="1B53667D" w14:textId="77777777" w:rsidTr="00D35365">
        <w:trPr>
          <w:jc w:val="center"/>
        </w:trPr>
        <w:tc>
          <w:tcPr>
            <w:tcW w:w="4876" w:type="dxa"/>
            <w:tcBorders>
              <w:top w:val="nil"/>
              <w:left w:val="nil"/>
              <w:bottom w:val="nil"/>
              <w:right w:val="nil"/>
            </w:tcBorders>
          </w:tcPr>
          <w:p w14:paraId="7692549A" w14:textId="78D7E0C1" w:rsidR="00F2130F" w:rsidRPr="000A576F" w:rsidRDefault="00F2130F" w:rsidP="00D35365">
            <w:pPr>
              <w:pStyle w:val="Normal6a"/>
            </w:pPr>
            <w:r w:rsidRPr="000A576F">
              <w:t>6.</w:t>
            </w:r>
            <w:r w:rsidRPr="000A576F">
              <w:tab/>
              <w:t>Está convicto de que a atratividade dos mercados de capitais da UE irá aumentar graças a uma maior integração do mercado interno da União e à criação de oportunidades económicas para os investimentos privados, o que permitiria ter retornos acrescidos; pede à Comissão e aos Estados</w:t>
            </w:r>
            <w:r w:rsidR="002C517D">
              <w:noBreakHyphen/>
            </w:r>
            <w:r w:rsidRPr="000A576F">
              <w:t>Membros que criem soluções –– legislativas ou outras –– que favoreçam a criação de um mercado de capitais à escala da União, com suficiente amplitude, liquidez, profundidade e transparência para atrair investidores não só da UE, mas também internacionais;</w:t>
            </w:r>
          </w:p>
        </w:tc>
        <w:tc>
          <w:tcPr>
            <w:tcW w:w="4876" w:type="dxa"/>
            <w:tcBorders>
              <w:top w:val="nil"/>
              <w:left w:val="nil"/>
              <w:bottom w:val="nil"/>
              <w:right w:val="nil"/>
            </w:tcBorders>
          </w:tcPr>
          <w:p w14:paraId="66C47F45" w14:textId="12C7C1EF" w:rsidR="00F2130F" w:rsidRPr="000A576F" w:rsidRDefault="00F2130F" w:rsidP="00D35365">
            <w:pPr>
              <w:pStyle w:val="Normal6a"/>
            </w:pPr>
            <w:r w:rsidRPr="000A576F">
              <w:t>6.</w:t>
            </w:r>
            <w:r w:rsidRPr="000A576F">
              <w:tab/>
              <w:t>Está convicto de que a atratividade dos mercados de capitais da UE irá aumentar graças a uma maior integração do mercado interno da União e à criação de oportunidades económicas para os investimentos privados, o que permitiria ter retornos acrescidos</w:t>
            </w:r>
            <w:r w:rsidRPr="000A576F">
              <w:rPr>
                <w:b/>
                <w:i/>
              </w:rPr>
              <w:t>; sublinha que a integração dos mercados de capitais é um pilar necessário da estratégia de investimento da União, que deve ser complementado por incentivos fiscais bem concebidos, a fim de maximizar o impacto</w:t>
            </w:r>
            <w:r w:rsidRPr="000A576F">
              <w:t>; pede à Comissão e aos Estados</w:t>
            </w:r>
            <w:r w:rsidR="002C517D">
              <w:noBreakHyphen/>
            </w:r>
            <w:r w:rsidRPr="000A576F">
              <w:t>Membros que criem soluções –– legislativas ou outras –– que favoreçam a criação de um mercado de capitais à escala da União, com suficiente amplitude, liquidez, profundidade e transparência para atrair investidores não só da UE, mas também internacionais;</w:t>
            </w:r>
          </w:p>
        </w:tc>
      </w:tr>
    </w:tbl>
    <w:p w14:paraId="698F9CE1"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5824AEA" w14:textId="77777777" w:rsidR="00F2130F" w:rsidRPr="000A576F" w:rsidRDefault="00F2130F" w:rsidP="00F2130F">
      <w:r w:rsidRPr="000A576F">
        <w:rPr>
          <w:rStyle w:val="HideTWBExt"/>
        </w:rPr>
        <w:t>&lt;/Amend&gt;</w:t>
      </w:r>
    </w:p>
    <w:p w14:paraId="4404B75F"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241</w:t>
      </w:r>
      <w:r w:rsidRPr="000A576F">
        <w:rPr>
          <w:rStyle w:val="HideTWBExt"/>
          <w:b w:val="0"/>
        </w:rPr>
        <w:t>&lt;/NumAm&gt;</w:t>
      </w:r>
    </w:p>
    <w:p w14:paraId="03FB9B0F" w14:textId="77777777" w:rsidR="00F2130F" w:rsidRPr="000A576F" w:rsidRDefault="00F2130F" w:rsidP="00F2130F">
      <w:pPr>
        <w:pStyle w:val="NormalBold"/>
      </w:pPr>
      <w:r w:rsidRPr="000A576F">
        <w:rPr>
          <w:rStyle w:val="HideTWBExt"/>
          <w:b w:val="0"/>
        </w:rPr>
        <w:t>&lt;RepeatBlock-By&gt;&lt;Members&gt;</w:t>
      </w:r>
      <w:r w:rsidRPr="000A576F">
        <w:t>Arba Kokalari</w:t>
      </w:r>
      <w:r w:rsidRPr="000A576F">
        <w:rPr>
          <w:rStyle w:val="HideTWBExt"/>
          <w:b w:val="0"/>
        </w:rPr>
        <w:t>&lt;/Members&gt;</w:t>
      </w:r>
    </w:p>
    <w:p w14:paraId="66783AA8" w14:textId="77777777" w:rsidR="00F2130F" w:rsidRPr="000A576F" w:rsidRDefault="00F2130F" w:rsidP="00F2130F">
      <w:pPr>
        <w:pStyle w:val="NormalBold"/>
      </w:pPr>
      <w:r w:rsidRPr="000A576F">
        <w:rPr>
          <w:rStyle w:val="HideTWBExt"/>
          <w:b w:val="0"/>
        </w:rPr>
        <w:t>&lt;/RepeatBlock-By&gt;</w:t>
      </w:r>
    </w:p>
    <w:p w14:paraId="2D6F1F5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B112990" w14:textId="77777777" w:rsidR="00F2130F" w:rsidRPr="000A576F" w:rsidRDefault="00F2130F" w:rsidP="00F2130F">
      <w:pPr>
        <w:pStyle w:val="NormalBold"/>
      </w:pPr>
      <w:r w:rsidRPr="000A576F">
        <w:rPr>
          <w:rStyle w:val="HideTWBExt"/>
          <w:b w:val="0"/>
        </w:rPr>
        <w:t>&lt;Article&gt;</w:t>
      </w:r>
      <w:r w:rsidRPr="000A576F">
        <w:t>N.º 6</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436E166" w14:textId="77777777" w:rsidTr="00D35365">
        <w:trPr>
          <w:trHeight w:hRule="exact" w:val="240"/>
          <w:jc w:val="center"/>
        </w:trPr>
        <w:tc>
          <w:tcPr>
            <w:tcW w:w="9752" w:type="dxa"/>
            <w:gridSpan w:val="2"/>
            <w:tcBorders>
              <w:top w:val="nil"/>
              <w:left w:val="nil"/>
              <w:bottom w:val="nil"/>
              <w:right w:val="nil"/>
            </w:tcBorders>
          </w:tcPr>
          <w:p w14:paraId="7C74498F" w14:textId="77777777" w:rsidR="00F2130F" w:rsidRPr="000A576F" w:rsidRDefault="00F2130F" w:rsidP="00D35365"/>
        </w:tc>
      </w:tr>
      <w:tr w:rsidR="00F2130F" w:rsidRPr="000A576F" w14:paraId="35420717" w14:textId="77777777" w:rsidTr="00D35365">
        <w:trPr>
          <w:trHeight w:val="240"/>
          <w:jc w:val="center"/>
        </w:trPr>
        <w:tc>
          <w:tcPr>
            <w:tcW w:w="4876" w:type="dxa"/>
            <w:tcBorders>
              <w:top w:val="nil"/>
              <w:left w:val="nil"/>
              <w:bottom w:val="nil"/>
              <w:right w:val="nil"/>
            </w:tcBorders>
          </w:tcPr>
          <w:p w14:paraId="1871AFA5"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C6BF926" w14:textId="77777777" w:rsidR="00F2130F" w:rsidRPr="000A576F" w:rsidRDefault="00F2130F" w:rsidP="00D35365">
            <w:pPr>
              <w:pStyle w:val="AmColumnHeading"/>
            </w:pPr>
            <w:r w:rsidRPr="000A576F">
              <w:t>Alteração</w:t>
            </w:r>
          </w:p>
        </w:tc>
      </w:tr>
      <w:tr w:rsidR="00F2130F" w:rsidRPr="000A576F" w14:paraId="509A1843" w14:textId="77777777" w:rsidTr="00D35365">
        <w:trPr>
          <w:jc w:val="center"/>
        </w:trPr>
        <w:tc>
          <w:tcPr>
            <w:tcW w:w="4876" w:type="dxa"/>
            <w:tcBorders>
              <w:top w:val="nil"/>
              <w:left w:val="nil"/>
              <w:bottom w:val="nil"/>
              <w:right w:val="nil"/>
            </w:tcBorders>
          </w:tcPr>
          <w:p w14:paraId="4116C07E" w14:textId="67D76ACE" w:rsidR="00F2130F" w:rsidRPr="000A576F" w:rsidRDefault="00F2130F" w:rsidP="00D35365">
            <w:pPr>
              <w:pStyle w:val="Normal6a"/>
            </w:pPr>
            <w:r w:rsidRPr="000A576F">
              <w:t>6.</w:t>
            </w:r>
            <w:r w:rsidRPr="000A576F">
              <w:tab/>
              <w:t>Está convicto de que a atratividade dos mercados de capitais da UE irá aumentar graças a uma maior integração do mercado interno da União e à criação de oportunidades económicas para os investimentos privados, o que permitiria ter retornos acrescidos; pede à Comissão e aos Estados</w:t>
            </w:r>
            <w:r w:rsidR="002C517D">
              <w:noBreakHyphen/>
            </w:r>
            <w:r w:rsidRPr="000A576F">
              <w:t xml:space="preserve">Membros que criem soluções –– legislativas ou </w:t>
            </w:r>
            <w:r w:rsidRPr="000A576F">
              <w:rPr>
                <w:b/>
                <w:i/>
              </w:rPr>
              <w:t>outras</w:t>
            </w:r>
            <w:r w:rsidRPr="000A576F">
              <w:t xml:space="preserve"> –– </w:t>
            </w:r>
            <w:r w:rsidRPr="000A576F">
              <w:rPr>
                <w:b/>
                <w:i/>
              </w:rPr>
              <w:t>que favoreçam</w:t>
            </w:r>
            <w:r w:rsidRPr="000A576F">
              <w:t xml:space="preserve"> a criação de um mercado de capitais à escala da União, com suficiente amplitude, liquidez, profundidade e transparência para atrair investidores não só da UE, mas também internacionais;</w:t>
            </w:r>
          </w:p>
        </w:tc>
        <w:tc>
          <w:tcPr>
            <w:tcW w:w="4876" w:type="dxa"/>
            <w:tcBorders>
              <w:top w:val="nil"/>
              <w:left w:val="nil"/>
              <w:bottom w:val="nil"/>
              <w:right w:val="nil"/>
            </w:tcBorders>
          </w:tcPr>
          <w:p w14:paraId="20E37206" w14:textId="4DD4CC47" w:rsidR="00F2130F" w:rsidRPr="000A576F" w:rsidRDefault="00F2130F" w:rsidP="00D35365">
            <w:pPr>
              <w:pStyle w:val="Normal6a"/>
            </w:pPr>
            <w:r w:rsidRPr="000A576F">
              <w:t>6.</w:t>
            </w:r>
            <w:r w:rsidRPr="000A576F">
              <w:tab/>
              <w:t>Está convicto de que a atratividade dos mercados de capitais da UE irá aumentar graças a uma maior integração do mercado interno da União</w:t>
            </w:r>
            <w:r w:rsidRPr="000A576F">
              <w:rPr>
                <w:b/>
                <w:i/>
              </w:rPr>
              <w:t>, à simplificação do quadro regulamentar</w:t>
            </w:r>
            <w:r w:rsidRPr="000A576F">
              <w:t xml:space="preserve"> e à criação de oportunidades económicas para os investimentos privados, o que permitiria ter retornos acrescidos; pede à Comissão e aos Estados</w:t>
            </w:r>
            <w:r w:rsidR="002C517D">
              <w:noBreakHyphen/>
            </w:r>
            <w:r w:rsidRPr="000A576F">
              <w:t xml:space="preserve">Membros que criem soluções –– legislativas ou </w:t>
            </w:r>
            <w:r w:rsidRPr="000A576F">
              <w:rPr>
                <w:b/>
                <w:i/>
              </w:rPr>
              <w:t>não legislativas</w:t>
            </w:r>
            <w:r w:rsidRPr="000A576F">
              <w:t xml:space="preserve"> ––</w:t>
            </w:r>
            <w:r w:rsidRPr="000A576F">
              <w:rPr>
                <w:b/>
                <w:i/>
              </w:rPr>
              <w:t>, baseadas nos mercados de capitais já bem desenvolvidos e que funcionam bem em determinados Estados</w:t>
            </w:r>
            <w:r w:rsidR="002C517D">
              <w:rPr>
                <w:b/>
                <w:i/>
              </w:rPr>
              <w:noBreakHyphen/>
            </w:r>
            <w:r w:rsidRPr="000A576F">
              <w:rPr>
                <w:b/>
                <w:i/>
              </w:rPr>
              <w:t>Membros, a fim de favorecer</w:t>
            </w:r>
            <w:r w:rsidRPr="000A576F">
              <w:t xml:space="preserve"> a criação de um mercado de capitais à escala da União, com suficiente amplitude, liquidez, profundidade e transparência para atrair investidores não só da UE, mas também internacionais;</w:t>
            </w:r>
          </w:p>
        </w:tc>
      </w:tr>
    </w:tbl>
    <w:p w14:paraId="42A19223"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B7033B6" w14:textId="77777777" w:rsidR="00F2130F" w:rsidRPr="000A576F" w:rsidRDefault="00F2130F" w:rsidP="00F2130F">
      <w:r w:rsidRPr="000A576F">
        <w:rPr>
          <w:rStyle w:val="HideTWBExt"/>
        </w:rPr>
        <w:t>&lt;/Amend&gt;</w:t>
      </w:r>
    </w:p>
    <w:p w14:paraId="0EB98CC2"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242</w:t>
      </w:r>
      <w:r w:rsidRPr="000A576F">
        <w:rPr>
          <w:rStyle w:val="HideTWBExt"/>
          <w:b w:val="0"/>
        </w:rPr>
        <w:t>&lt;/NumAm&gt;</w:t>
      </w:r>
    </w:p>
    <w:p w14:paraId="7F599E81" w14:textId="77777777" w:rsidR="00F2130F" w:rsidRPr="000A576F" w:rsidRDefault="00F2130F" w:rsidP="00F2130F">
      <w:pPr>
        <w:pStyle w:val="NormalBold"/>
      </w:pPr>
      <w:r w:rsidRPr="000A576F">
        <w:rPr>
          <w:rStyle w:val="HideTWBExt"/>
          <w:b w:val="0"/>
        </w:rPr>
        <w:t>&lt;RepeatBlock-By&gt;&lt;Members&gt;</w:t>
      </w:r>
      <w:r w:rsidRPr="000A576F">
        <w:t>Fernando Navarrete Rojas, Isabel Benjumea Benjumea</w:t>
      </w:r>
      <w:r w:rsidRPr="000A576F">
        <w:rPr>
          <w:rStyle w:val="HideTWBExt"/>
          <w:b w:val="0"/>
        </w:rPr>
        <w:t>&lt;/Members&gt;</w:t>
      </w:r>
    </w:p>
    <w:p w14:paraId="2C22A543" w14:textId="77777777" w:rsidR="00F2130F" w:rsidRPr="000A576F" w:rsidRDefault="00F2130F" w:rsidP="00F2130F">
      <w:pPr>
        <w:pStyle w:val="NormalBold"/>
      </w:pPr>
      <w:r w:rsidRPr="000A576F">
        <w:rPr>
          <w:rStyle w:val="HideTWBExt"/>
          <w:b w:val="0"/>
        </w:rPr>
        <w:t>&lt;/RepeatBlock-By&gt;</w:t>
      </w:r>
    </w:p>
    <w:p w14:paraId="482AD27B"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DD99C0A" w14:textId="77777777" w:rsidR="00F2130F" w:rsidRPr="000A576F" w:rsidRDefault="00F2130F" w:rsidP="00F2130F">
      <w:pPr>
        <w:pStyle w:val="NormalBold"/>
      </w:pPr>
      <w:r w:rsidRPr="000A576F">
        <w:rPr>
          <w:rStyle w:val="HideTWBExt"/>
          <w:b w:val="0"/>
        </w:rPr>
        <w:t>&lt;Article&gt;</w:t>
      </w:r>
      <w:r w:rsidRPr="000A576F">
        <w:t>N.º 6</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BBE0E34" w14:textId="77777777" w:rsidTr="00D35365">
        <w:trPr>
          <w:trHeight w:hRule="exact" w:val="240"/>
          <w:jc w:val="center"/>
        </w:trPr>
        <w:tc>
          <w:tcPr>
            <w:tcW w:w="9752" w:type="dxa"/>
            <w:gridSpan w:val="2"/>
            <w:tcBorders>
              <w:top w:val="nil"/>
              <w:left w:val="nil"/>
              <w:bottom w:val="nil"/>
              <w:right w:val="nil"/>
            </w:tcBorders>
          </w:tcPr>
          <w:p w14:paraId="1043FFEE" w14:textId="77777777" w:rsidR="00F2130F" w:rsidRPr="000A576F" w:rsidRDefault="00F2130F" w:rsidP="00D35365"/>
        </w:tc>
      </w:tr>
      <w:tr w:rsidR="00F2130F" w:rsidRPr="000A576F" w14:paraId="1F32342E" w14:textId="77777777" w:rsidTr="00D35365">
        <w:trPr>
          <w:trHeight w:val="240"/>
          <w:jc w:val="center"/>
        </w:trPr>
        <w:tc>
          <w:tcPr>
            <w:tcW w:w="4876" w:type="dxa"/>
            <w:tcBorders>
              <w:top w:val="nil"/>
              <w:left w:val="nil"/>
              <w:bottom w:val="nil"/>
              <w:right w:val="nil"/>
            </w:tcBorders>
          </w:tcPr>
          <w:p w14:paraId="653391F7"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673AFF6" w14:textId="77777777" w:rsidR="00F2130F" w:rsidRPr="000A576F" w:rsidRDefault="00F2130F" w:rsidP="00D35365">
            <w:pPr>
              <w:pStyle w:val="AmColumnHeading"/>
            </w:pPr>
            <w:r w:rsidRPr="000A576F">
              <w:t>Alteração</w:t>
            </w:r>
          </w:p>
        </w:tc>
      </w:tr>
      <w:tr w:rsidR="00F2130F" w:rsidRPr="000A576F" w14:paraId="182CFB06" w14:textId="77777777" w:rsidTr="00D35365">
        <w:trPr>
          <w:jc w:val="center"/>
        </w:trPr>
        <w:tc>
          <w:tcPr>
            <w:tcW w:w="4876" w:type="dxa"/>
            <w:tcBorders>
              <w:top w:val="nil"/>
              <w:left w:val="nil"/>
              <w:bottom w:val="nil"/>
              <w:right w:val="nil"/>
            </w:tcBorders>
          </w:tcPr>
          <w:p w14:paraId="64088AF2" w14:textId="5C44727E" w:rsidR="00F2130F" w:rsidRPr="000A576F" w:rsidRDefault="00F2130F" w:rsidP="00D35365">
            <w:pPr>
              <w:pStyle w:val="Normal6a"/>
            </w:pPr>
            <w:r w:rsidRPr="000A576F">
              <w:t>6.</w:t>
            </w:r>
            <w:r w:rsidRPr="000A576F">
              <w:tab/>
              <w:t>Está convicto de que a atratividade dos mercados de capitais da UE irá aumentar graças a uma maior integração do mercado interno da União e à criação de oportunidades económicas para os investimentos privados, o que permitiria ter retornos acrescidos; pede à Comissão e aos Estados</w:t>
            </w:r>
            <w:r w:rsidR="002C517D">
              <w:noBreakHyphen/>
            </w:r>
            <w:r w:rsidRPr="000A576F">
              <w:t>Membros que criem soluções –– legislativas ou outras –– que favoreçam a criação de um mercado de capitais à escala da União, com suficiente amplitude, liquidez, profundidade e transparência para atrair investidores não só da UE, mas também internacionais;</w:t>
            </w:r>
          </w:p>
        </w:tc>
        <w:tc>
          <w:tcPr>
            <w:tcW w:w="4876" w:type="dxa"/>
            <w:tcBorders>
              <w:top w:val="nil"/>
              <w:left w:val="nil"/>
              <w:bottom w:val="nil"/>
              <w:right w:val="nil"/>
            </w:tcBorders>
          </w:tcPr>
          <w:p w14:paraId="36C755A2" w14:textId="366E2604" w:rsidR="00F2130F" w:rsidRPr="000A576F" w:rsidRDefault="00F2130F" w:rsidP="00D35365">
            <w:pPr>
              <w:pStyle w:val="Normal6a"/>
            </w:pPr>
            <w:r w:rsidRPr="000A576F">
              <w:t>6.</w:t>
            </w:r>
            <w:r w:rsidRPr="000A576F">
              <w:tab/>
              <w:t>Está convicto de que a atratividade dos mercados de capitais da UE irá aumentar graças a uma maior integração do mercado interno da União e à criação de oportunidades económicas para os investimentos privados, o que permitiria ter retornos acrescidos; pede à Comissão e aos Estados</w:t>
            </w:r>
            <w:r w:rsidR="002C517D">
              <w:noBreakHyphen/>
            </w:r>
            <w:r w:rsidRPr="000A576F">
              <w:t xml:space="preserve">Membros que criem soluções –– legislativas ou outras –– que favoreçam a criação de um mercado de capitais à escala da União </w:t>
            </w:r>
            <w:r w:rsidRPr="000A576F">
              <w:rPr>
                <w:b/>
                <w:i/>
              </w:rPr>
              <w:t>e integrado</w:t>
            </w:r>
            <w:r w:rsidRPr="000A576F">
              <w:t xml:space="preserve">, com suficiente amplitude, liquidez, profundidade e transparência para atrair investidores não só da UE, mas também internacionais; </w:t>
            </w:r>
            <w:r w:rsidRPr="000A576F">
              <w:rPr>
                <w:b/>
                <w:i/>
              </w:rPr>
              <w:t>recorda que a perspetiva de retornos de investimento mais elevados é um incentivo fundamental para a participação dos investidores não profissionais nos mercados de capitais;</w:t>
            </w:r>
          </w:p>
        </w:tc>
      </w:tr>
    </w:tbl>
    <w:p w14:paraId="10A6E07C"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CFEBD93" w14:textId="77777777" w:rsidR="00F2130F" w:rsidRPr="000A576F" w:rsidRDefault="00F2130F" w:rsidP="00F2130F">
      <w:r w:rsidRPr="000A576F">
        <w:rPr>
          <w:rStyle w:val="HideTWBExt"/>
        </w:rPr>
        <w:t>&lt;/Amend&gt;</w:t>
      </w:r>
    </w:p>
    <w:p w14:paraId="0BC6EB43"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243</w:t>
      </w:r>
      <w:r w:rsidRPr="000A576F">
        <w:rPr>
          <w:rStyle w:val="HideTWBExt"/>
          <w:b w:val="0"/>
        </w:rPr>
        <w:t>&lt;/NumAm&gt;</w:t>
      </w:r>
    </w:p>
    <w:p w14:paraId="693C0E81"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4005484D"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25B378DB" w14:textId="77777777" w:rsidR="00F2130F" w:rsidRPr="000A576F" w:rsidRDefault="00F2130F" w:rsidP="00F2130F">
      <w:pPr>
        <w:pStyle w:val="NormalBold"/>
      </w:pPr>
      <w:r w:rsidRPr="000A576F">
        <w:rPr>
          <w:rStyle w:val="HideTWBExt"/>
          <w:b w:val="0"/>
        </w:rPr>
        <w:t>&lt;Members&gt;</w:t>
      </w:r>
      <w:r w:rsidRPr="000A576F">
        <w:t>Jonás Fernández, René Repasi, Eero Heinäluoma, Evelyn Regner, Niels Fuglsang, Claire Fita, Carla Tavares, Thomas Bajada, Francisco Assis, Lara Wolters</w:t>
      </w:r>
      <w:r w:rsidRPr="000A576F">
        <w:rPr>
          <w:rStyle w:val="HideTWBExt"/>
          <w:b w:val="0"/>
        </w:rPr>
        <w:t>&lt;/Members&gt;</w:t>
      </w:r>
    </w:p>
    <w:p w14:paraId="71303CF3" w14:textId="77777777" w:rsidR="00F2130F" w:rsidRPr="000A576F" w:rsidRDefault="00F2130F" w:rsidP="00F2130F">
      <w:pPr>
        <w:pStyle w:val="NormalBold"/>
      </w:pPr>
      <w:r w:rsidRPr="000A576F">
        <w:rPr>
          <w:rStyle w:val="HideTWBExt"/>
          <w:b w:val="0"/>
        </w:rPr>
        <w:t>&lt;/RepeatBlock-By&gt;</w:t>
      </w:r>
    </w:p>
    <w:p w14:paraId="629F3CD9"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1EE335E" w14:textId="77777777" w:rsidR="00F2130F" w:rsidRPr="000A576F" w:rsidRDefault="00F2130F" w:rsidP="00F2130F">
      <w:pPr>
        <w:pStyle w:val="NormalBold"/>
      </w:pPr>
      <w:r w:rsidRPr="000A576F">
        <w:rPr>
          <w:rStyle w:val="HideTWBExt"/>
          <w:b w:val="0"/>
        </w:rPr>
        <w:t>&lt;Article&gt;</w:t>
      </w:r>
      <w:r w:rsidRPr="000A576F">
        <w:t>N.º 6</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991053C" w14:textId="77777777" w:rsidTr="00D35365">
        <w:trPr>
          <w:trHeight w:hRule="exact" w:val="240"/>
          <w:jc w:val="center"/>
        </w:trPr>
        <w:tc>
          <w:tcPr>
            <w:tcW w:w="9752" w:type="dxa"/>
            <w:gridSpan w:val="2"/>
            <w:tcBorders>
              <w:top w:val="nil"/>
              <w:left w:val="nil"/>
              <w:bottom w:val="nil"/>
              <w:right w:val="nil"/>
            </w:tcBorders>
          </w:tcPr>
          <w:p w14:paraId="7A354B27" w14:textId="77777777" w:rsidR="00F2130F" w:rsidRPr="000A576F" w:rsidRDefault="00F2130F" w:rsidP="00D35365"/>
        </w:tc>
      </w:tr>
      <w:tr w:rsidR="00F2130F" w:rsidRPr="000A576F" w14:paraId="47B48147" w14:textId="77777777" w:rsidTr="00D35365">
        <w:trPr>
          <w:trHeight w:val="240"/>
          <w:jc w:val="center"/>
        </w:trPr>
        <w:tc>
          <w:tcPr>
            <w:tcW w:w="4876" w:type="dxa"/>
            <w:tcBorders>
              <w:top w:val="nil"/>
              <w:left w:val="nil"/>
              <w:bottom w:val="nil"/>
              <w:right w:val="nil"/>
            </w:tcBorders>
          </w:tcPr>
          <w:p w14:paraId="7B82C88D"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354CFCB" w14:textId="77777777" w:rsidR="00F2130F" w:rsidRPr="000A576F" w:rsidRDefault="00F2130F" w:rsidP="00D35365">
            <w:pPr>
              <w:pStyle w:val="AmColumnHeading"/>
            </w:pPr>
            <w:r w:rsidRPr="000A576F">
              <w:t>Alteração</w:t>
            </w:r>
          </w:p>
        </w:tc>
      </w:tr>
      <w:tr w:rsidR="00F2130F" w:rsidRPr="000A576F" w14:paraId="251F1E21" w14:textId="77777777" w:rsidTr="00D35365">
        <w:trPr>
          <w:jc w:val="center"/>
        </w:trPr>
        <w:tc>
          <w:tcPr>
            <w:tcW w:w="4876" w:type="dxa"/>
            <w:tcBorders>
              <w:top w:val="nil"/>
              <w:left w:val="nil"/>
              <w:bottom w:val="nil"/>
              <w:right w:val="nil"/>
            </w:tcBorders>
          </w:tcPr>
          <w:p w14:paraId="72D05529" w14:textId="52CB17A1" w:rsidR="00F2130F" w:rsidRPr="000A576F" w:rsidRDefault="00F2130F" w:rsidP="00D35365">
            <w:pPr>
              <w:pStyle w:val="Normal6a"/>
            </w:pPr>
            <w:r w:rsidRPr="000A576F">
              <w:t>6.</w:t>
            </w:r>
            <w:r w:rsidRPr="000A576F">
              <w:tab/>
              <w:t>Está convicto de que a atratividade dos mercados de capitais da UE irá aumentar graças a uma maior integração do mercado interno da União e à criação de oportunidades económicas para os investimentos privados, o que permitiria ter retornos acrescidos; pede à Comissão e aos Estados</w:t>
            </w:r>
            <w:r w:rsidR="002C517D">
              <w:noBreakHyphen/>
            </w:r>
            <w:r w:rsidRPr="000A576F">
              <w:t>Membros que criem soluções –– legislativas ou outras –– que favoreçam a criação de um mercado de capitais à escala da União, com suficiente amplitude, liquidez, profundidade e transparência para atrair investidores não só da UE, mas também internacionais;</w:t>
            </w:r>
          </w:p>
        </w:tc>
        <w:tc>
          <w:tcPr>
            <w:tcW w:w="4876" w:type="dxa"/>
            <w:tcBorders>
              <w:top w:val="nil"/>
              <w:left w:val="nil"/>
              <w:bottom w:val="nil"/>
              <w:right w:val="nil"/>
            </w:tcBorders>
          </w:tcPr>
          <w:p w14:paraId="3D5FF3F7" w14:textId="10C93588" w:rsidR="00F2130F" w:rsidRPr="000A576F" w:rsidRDefault="00F2130F" w:rsidP="00D35365">
            <w:pPr>
              <w:pStyle w:val="Normal6a"/>
            </w:pPr>
            <w:r w:rsidRPr="000A576F">
              <w:t>6.</w:t>
            </w:r>
            <w:r w:rsidRPr="000A576F">
              <w:tab/>
              <w:t>Está convicto de que a atratividade dos mercados de capitais da UE irá aumentar graças a uma maior integração do mercado interno da União e à criação de oportunidades económicas para os investimentos privados, o que permitiria ter retornos acrescidos</w:t>
            </w:r>
            <w:r w:rsidRPr="000A576F">
              <w:rPr>
                <w:b/>
                <w:i/>
              </w:rPr>
              <w:t>; sublinha que, no entanto, os retornos são comprometidos pelos custos elevados associados aos investimentos nos mercados financeiros europeus</w:t>
            </w:r>
            <w:r w:rsidRPr="000A576F">
              <w:t>; pede à Comissão e aos Estados</w:t>
            </w:r>
            <w:r w:rsidR="002C517D">
              <w:noBreakHyphen/>
            </w:r>
            <w:r w:rsidRPr="000A576F">
              <w:t>Membros que criem soluções –– legislativas ou outras –– que favoreçam a criação de um mercado de capitais à escala da União, com suficiente amplitude, liquidez, profundidade e transparência para atrair investidores não só da UE, mas também internacionais;</w:t>
            </w:r>
          </w:p>
        </w:tc>
      </w:tr>
    </w:tbl>
    <w:p w14:paraId="35D391D5"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08E7AEA" w14:textId="77777777" w:rsidR="00F2130F" w:rsidRPr="000A576F" w:rsidRDefault="00F2130F" w:rsidP="00F2130F">
      <w:r w:rsidRPr="000A576F">
        <w:rPr>
          <w:rStyle w:val="HideTWBExt"/>
        </w:rPr>
        <w:t>&lt;/Amend&gt;</w:t>
      </w:r>
    </w:p>
    <w:p w14:paraId="6C0B2BA1"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244</w:t>
      </w:r>
      <w:r w:rsidRPr="000A576F">
        <w:rPr>
          <w:rStyle w:val="HideTWBExt"/>
          <w:b w:val="0"/>
        </w:rPr>
        <w:t>&lt;/NumAm&gt;</w:t>
      </w:r>
    </w:p>
    <w:p w14:paraId="0395A94B" w14:textId="77777777" w:rsidR="00F2130F" w:rsidRPr="000A576F" w:rsidRDefault="00F2130F" w:rsidP="00F2130F">
      <w:pPr>
        <w:pStyle w:val="NormalBold"/>
      </w:pPr>
      <w:r w:rsidRPr="000A576F">
        <w:rPr>
          <w:rStyle w:val="HideTWBExt"/>
          <w:b w:val="0"/>
        </w:rPr>
        <w:t>&lt;RepeatBlock-By&gt;&lt;Members&gt;</w:t>
      </w:r>
      <w:r w:rsidRPr="000A576F">
        <w:t>Sirpa Pietikäinen</w:t>
      </w:r>
      <w:r w:rsidRPr="000A576F">
        <w:rPr>
          <w:rStyle w:val="HideTWBExt"/>
          <w:b w:val="0"/>
        </w:rPr>
        <w:t>&lt;/Members&gt;</w:t>
      </w:r>
    </w:p>
    <w:p w14:paraId="1F8C41A5" w14:textId="77777777" w:rsidR="00F2130F" w:rsidRPr="000A576F" w:rsidRDefault="00F2130F" w:rsidP="00F2130F">
      <w:pPr>
        <w:pStyle w:val="NormalBold"/>
      </w:pPr>
      <w:r w:rsidRPr="000A576F">
        <w:rPr>
          <w:rStyle w:val="HideTWBExt"/>
          <w:b w:val="0"/>
        </w:rPr>
        <w:t>&lt;/RepeatBlock-By&gt;</w:t>
      </w:r>
    </w:p>
    <w:p w14:paraId="62BF0E89"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69D956E" w14:textId="77777777" w:rsidR="00F2130F" w:rsidRPr="000A576F" w:rsidRDefault="00F2130F" w:rsidP="00F2130F">
      <w:pPr>
        <w:pStyle w:val="NormalBold"/>
      </w:pPr>
      <w:r w:rsidRPr="000A576F">
        <w:rPr>
          <w:rStyle w:val="HideTWBExt"/>
          <w:b w:val="0"/>
        </w:rPr>
        <w:t>&lt;Article&gt;</w:t>
      </w:r>
      <w:r w:rsidRPr="000A576F">
        <w:t>N.º 6</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3A242D7" w14:textId="77777777" w:rsidTr="00D35365">
        <w:trPr>
          <w:trHeight w:hRule="exact" w:val="240"/>
          <w:jc w:val="center"/>
        </w:trPr>
        <w:tc>
          <w:tcPr>
            <w:tcW w:w="9752" w:type="dxa"/>
            <w:gridSpan w:val="2"/>
            <w:tcBorders>
              <w:top w:val="nil"/>
              <w:left w:val="nil"/>
              <w:bottom w:val="nil"/>
              <w:right w:val="nil"/>
            </w:tcBorders>
          </w:tcPr>
          <w:p w14:paraId="767A79DE" w14:textId="77777777" w:rsidR="00F2130F" w:rsidRPr="000A576F" w:rsidRDefault="00F2130F" w:rsidP="00D35365"/>
        </w:tc>
      </w:tr>
      <w:tr w:rsidR="00F2130F" w:rsidRPr="000A576F" w14:paraId="1644AF15" w14:textId="77777777" w:rsidTr="00D35365">
        <w:trPr>
          <w:trHeight w:val="240"/>
          <w:jc w:val="center"/>
        </w:trPr>
        <w:tc>
          <w:tcPr>
            <w:tcW w:w="4876" w:type="dxa"/>
            <w:tcBorders>
              <w:top w:val="nil"/>
              <w:left w:val="nil"/>
              <w:bottom w:val="nil"/>
              <w:right w:val="nil"/>
            </w:tcBorders>
          </w:tcPr>
          <w:p w14:paraId="12EB226D"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1946DC9" w14:textId="77777777" w:rsidR="00F2130F" w:rsidRPr="000A576F" w:rsidRDefault="00F2130F" w:rsidP="00D35365">
            <w:pPr>
              <w:pStyle w:val="AmColumnHeading"/>
            </w:pPr>
            <w:r w:rsidRPr="000A576F">
              <w:t>Alteração</w:t>
            </w:r>
          </w:p>
        </w:tc>
      </w:tr>
      <w:tr w:rsidR="00F2130F" w:rsidRPr="000A576F" w14:paraId="660E23F9" w14:textId="77777777" w:rsidTr="00D35365">
        <w:trPr>
          <w:jc w:val="center"/>
        </w:trPr>
        <w:tc>
          <w:tcPr>
            <w:tcW w:w="4876" w:type="dxa"/>
            <w:tcBorders>
              <w:top w:val="nil"/>
              <w:left w:val="nil"/>
              <w:bottom w:val="nil"/>
              <w:right w:val="nil"/>
            </w:tcBorders>
          </w:tcPr>
          <w:p w14:paraId="63FD8428" w14:textId="28122510" w:rsidR="00F2130F" w:rsidRPr="000A576F" w:rsidRDefault="00F2130F" w:rsidP="00D35365">
            <w:pPr>
              <w:pStyle w:val="Normal6a"/>
            </w:pPr>
            <w:r w:rsidRPr="000A576F">
              <w:t>6.</w:t>
            </w:r>
            <w:r w:rsidRPr="000A576F">
              <w:tab/>
              <w:t>Está convicto de que a atratividade dos mercados de capitais da UE irá aumentar graças a uma maior integração do mercado interno da União e à criação de oportunidades económicas para os investimentos privados, o que permitiria ter retornos acrescidos; pede à Comissão e aos Estados</w:t>
            </w:r>
            <w:r w:rsidR="002C517D">
              <w:noBreakHyphen/>
            </w:r>
            <w:r w:rsidRPr="000A576F">
              <w:t>Membros que criem soluções –– legislativas ou outras –– que favoreçam a criação de um mercado de capitais à escala da União, com suficiente amplitude, liquidez, profundidade e transparência para atrair investidores não só da UE, mas também internacionais;</w:t>
            </w:r>
          </w:p>
        </w:tc>
        <w:tc>
          <w:tcPr>
            <w:tcW w:w="4876" w:type="dxa"/>
            <w:tcBorders>
              <w:top w:val="nil"/>
              <w:left w:val="nil"/>
              <w:bottom w:val="nil"/>
              <w:right w:val="nil"/>
            </w:tcBorders>
          </w:tcPr>
          <w:p w14:paraId="0FC3CFF8" w14:textId="27C25D8D" w:rsidR="00F2130F" w:rsidRPr="000A576F" w:rsidRDefault="00F2130F" w:rsidP="00D35365">
            <w:pPr>
              <w:pStyle w:val="Normal6a"/>
            </w:pPr>
            <w:r w:rsidRPr="000A576F">
              <w:t>6.</w:t>
            </w:r>
            <w:r w:rsidRPr="000A576F">
              <w:tab/>
              <w:t>Está convicto de que a atratividade dos mercados de capitais da UE irá aumentar graças a uma maior integração do mercado interno da União e à criação de oportunidades económicas para os investimentos privados, o que permitiria ter retornos acrescidos; pede à Comissão e aos Estados</w:t>
            </w:r>
            <w:r w:rsidR="002C517D">
              <w:noBreakHyphen/>
            </w:r>
            <w:r w:rsidRPr="000A576F">
              <w:t xml:space="preserve">Membros que criem soluções –– legislativas ou outras –– que favoreçam a criação de um mercado de capitais à escala da União, com suficiente amplitude, liquidez, profundidade e transparência para atrair investidores não só da UE, mas também internacionais; </w:t>
            </w:r>
            <w:r w:rsidRPr="000A576F">
              <w:rPr>
                <w:b/>
                <w:i/>
              </w:rPr>
              <w:t>insta a Comissão a simplificar o atual ambiente de negociação e a promover a concorrência leal entre as plataformas de negociação multilaterais e bilaterais, com o objetivo de incentivar uma maior atividade nos mercados transparentes; incentiva igualmente uma revisão do quadro MiFID II/R para melhorar a transparência na negociação bilateral e fazer face à crescente transição para essas plataformas, que pode comprometer a formação de preços, a resiliência do mercado e a equidade para os emitentes e os investidores;</w:t>
            </w:r>
          </w:p>
        </w:tc>
      </w:tr>
    </w:tbl>
    <w:p w14:paraId="47870137"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1467B31" w14:textId="77777777" w:rsidR="00F2130F" w:rsidRPr="000A576F" w:rsidRDefault="00F2130F" w:rsidP="00F2130F">
      <w:r w:rsidRPr="000A576F">
        <w:rPr>
          <w:rStyle w:val="HideTWBExt"/>
        </w:rPr>
        <w:t>&lt;/Amend&gt;</w:t>
      </w:r>
    </w:p>
    <w:p w14:paraId="72771BE2"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245</w:t>
      </w:r>
      <w:r w:rsidRPr="000A576F">
        <w:rPr>
          <w:rStyle w:val="HideTWBExt"/>
          <w:b w:val="0"/>
        </w:rPr>
        <w:t>&lt;/NumAm&gt;</w:t>
      </w:r>
    </w:p>
    <w:p w14:paraId="5E75A25D"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61E2ADF6" w14:textId="77777777" w:rsidR="00F2130F" w:rsidRPr="000A576F" w:rsidRDefault="00F2130F" w:rsidP="00F2130F">
      <w:pPr>
        <w:pStyle w:val="NormalBold"/>
      </w:pPr>
      <w:r w:rsidRPr="000A576F">
        <w:rPr>
          <w:rStyle w:val="HideTWBExt"/>
          <w:b w:val="0"/>
        </w:rPr>
        <w:t>&lt;/RepeatBlock-By&gt;</w:t>
      </w:r>
    </w:p>
    <w:p w14:paraId="5038B0F3"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9E93A69" w14:textId="77777777" w:rsidR="00F2130F" w:rsidRPr="000A576F" w:rsidRDefault="00F2130F" w:rsidP="00F2130F">
      <w:pPr>
        <w:pStyle w:val="NormalBold"/>
      </w:pPr>
      <w:r w:rsidRPr="000A576F">
        <w:rPr>
          <w:rStyle w:val="HideTWBExt"/>
          <w:b w:val="0"/>
        </w:rPr>
        <w:t>&lt;Article&gt;</w:t>
      </w:r>
      <w:r w:rsidRPr="000A576F">
        <w:t>N.º 6</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0E55D3F" w14:textId="77777777" w:rsidTr="00D35365">
        <w:trPr>
          <w:trHeight w:hRule="exact" w:val="240"/>
          <w:jc w:val="center"/>
        </w:trPr>
        <w:tc>
          <w:tcPr>
            <w:tcW w:w="9752" w:type="dxa"/>
            <w:gridSpan w:val="2"/>
            <w:tcBorders>
              <w:top w:val="nil"/>
              <w:left w:val="nil"/>
              <w:bottom w:val="nil"/>
              <w:right w:val="nil"/>
            </w:tcBorders>
          </w:tcPr>
          <w:p w14:paraId="7372A9B4" w14:textId="77777777" w:rsidR="00F2130F" w:rsidRPr="000A576F" w:rsidRDefault="00F2130F" w:rsidP="00D35365"/>
        </w:tc>
      </w:tr>
      <w:tr w:rsidR="00F2130F" w:rsidRPr="000A576F" w14:paraId="26BF9AD0" w14:textId="77777777" w:rsidTr="00D35365">
        <w:trPr>
          <w:trHeight w:val="240"/>
          <w:jc w:val="center"/>
        </w:trPr>
        <w:tc>
          <w:tcPr>
            <w:tcW w:w="4876" w:type="dxa"/>
            <w:tcBorders>
              <w:top w:val="nil"/>
              <w:left w:val="nil"/>
              <w:bottom w:val="nil"/>
              <w:right w:val="nil"/>
            </w:tcBorders>
          </w:tcPr>
          <w:p w14:paraId="4A37014B"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B39780F" w14:textId="77777777" w:rsidR="00F2130F" w:rsidRPr="000A576F" w:rsidRDefault="00F2130F" w:rsidP="00D35365">
            <w:pPr>
              <w:pStyle w:val="AmColumnHeading"/>
            </w:pPr>
            <w:r w:rsidRPr="000A576F">
              <w:t>Alteração</w:t>
            </w:r>
          </w:p>
        </w:tc>
      </w:tr>
      <w:tr w:rsidR="00F2130F" w:rsidRPr="000A576F" w14:paraId="14FD8538" w14:textId="77777777" w:rsidTr="00D35365">
        <w:trPr>
          <w:jc w:val="center"/>
        </w:trPr>
        <w:tc>
          <w:tcPr>
            <w:tcW w:w="4876" w:type="dxa"/>
            <w:tcBorders>
              <w:top w:val="nil"/>
              <w:left w:val="nil"/>
              <w:bottom w:val="nil"/>
              <w:right w:val="nil"/>
            </w:tcBorders>
          </w:tcPr>
          <w:p w14:paraId="1FA2DC5B" w14:textId="18A8C59C" w:rsidR="00F2130F" w:rsidRPr="000A576F" w:rsidRDefault="00F2130F" w:rsidP="00D35365">
            <w:pPr>
              <w:pStyle w:val="Normal6a"/>
            </w:pPr>
            <w:r w:rsidRPr="000A576F">
              <w:t>6.</w:t>
            </w:r>
            <w:r w:rsidRPr="000A576F">
              <w:tab/>
              <w:t>Está convicto de que a atratividade dos mercados de capitais da UE irá aumentar graças a uma maior integração do mercado interno da União e à criação de oportunidades económicas para os investimentos privados, o que permitiria ter retornos acrescidos; pede à Comissão e aos Estados</w:t>
            </w:r>
            <w:r w:rsidR="002C517D">
              <w:noBreakHyphen/>
            </w:r>
            <w:r w:rsidRPr="000A576F">
              <w:t>Membros que criem soluções –– legislativas ou outras –– que favoreçam a criação de um mercado de capitais à escala da União, com suficiente amplitude, liquidez, profundidade e transparência para atrair investidores não só da UE, mas também internacionais;</w:t>
            </w:r>
          </w:p>
        </w:tc>
        <w:tc>
          <w:tcPr>
            <w:tcW w:w="4876" w:type="dxa"/>
            <w:tcBorders>
              <w:top w:val="nil"/>
              <w:left w:val="nil"/>
              <w:bottom w:val="nil"/>
              <w:right w:val="nil"/>
            </w:tcBorders>
          </w:tcPr>
          <w:p w14:paraId="45EC4AC7" w14:textId="470D46F4" w:rsidR="00F2130F" w:rsidRPr="000A576F" w:rsidRDefault="00F2130F" w:rsidP="00D35365">
            <w:pPr>
              <w:pStyle w:val="Normal6a"/>
            </w:pPr>
            <w:r w:rsidRPr="000A576F">
              <w:t>6.</w:t>
            </w:r>
            <w:r w:rsidRPr="000A576F">
              <w:tab/>
              <w:t>Está convicto de que a atratividade dos mercados de capitais da UE irá aumentar graças a uma maior integração do mercado interno da União e à criação de oportunidades económicas para os investimentos privados, o que permitiria ter retornos acrescidos; pede à Comissão e aos Estados</w:t>
            </w:r>
            <w:r w:rsidR="002C517D">
              <w:noBreakHyphen/>
            </w:r>
            <w:r w:rsidRPr="000A576F">
              <w:t>Membros que criem soluções –– legislativas ou outras –– que favoreçam a criação de um mercado de capitais à escala da União, com suficiente amplitude, liquidez, profundidade e transparência para atrair investidores não só da UE, mas também internacionais</w:t>
            </w:r>
            <w:r w:rsidRPr="000A576F">
              <w:rPr>
                <w:b/>
                <w:i/>
              </w:rPr>
              <w:t>, garantido, ao mesmo tempo, a proteção dos consumidores e salvaguardando a estabilidade financeira</w:t>
            </w:r>
            <w:r w:rsidRPr="000A576F">
              <w:t>;</w:t>
            </w:r>
          </w:p>
        </w:tc>
      </w:tr>
    </w:tbl>
    <w:p w14:paraId="5CEC6F69"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57B0694" w14:textId="77777777" w:rsidR="00F2130F" w:rsidRPr="000A576F" w:rsidRDefault="00F2130F" w:rsidP="00F2130F">
      <w:r w:rsidRPr="000A576F">
        <w:rPr>
          <w:rStyle w:val="HideTWBExt"/>
        </w:rPr>
        <w:t>&lt;/Amend&gt;</w:t>
      </w:r>
    </w:p>
    <w:p w14:paraId="7AD18C6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246</w:t>
      </w:r>
      <w:r w:rsidRPr="000A576F">
        <w:rPr>
          <w:rStyle w:val="HideTWBExt"/>
          <w:b w:val="0"/>
        </w:rPr>
        <w:t>&lt;/NumAm&gt;</w:t>
      </w:r>
    </w:p>
    <w:p w14:paraId="54047428" w14:textId="77777777" w:rsidR="00F2130F" w:rsidRPr="000A576F" w:rsidRDefault="00F2130F" w:rsidP="00F2130F">
      <w:pPr>
        <w:pStyle w:val="NormalBold"/>
      </w:pPr>
      <w:r w:rsidRPr="000A576F">
        <w:rPr>
          <w:rStyle w:val="HideTWBExt"/>
          <w:b w:val="0"/>
        </w:rPr>
        <w:t>&lt;RepeatBlock-By&gt;&lt;Members&gt;</w:t>
      </w:r>
      <w:r w:rsidRPr="000A576F">
        <w:t>Ľudovít Ódor, Anouk Van Brug, Billy Kelleher</w:t>
      </w:r>
      <w:r w:rsidRPr="000A576F">
        <w:rPr>
          <w:rStyle w:val="HideTWBExt"/>
          <w:b w:val="0"/>
        </w:rPr>
        <w:t>&lt;/Members&gt;</w:t>
      </w:r>
    </w:p>
    <w:p w14:paraId="49E8FE78" w14:textId="77777777" w:rsidR="00F2130F" w:rsidRPr="000A576F" w:rsidRDefault="00F2130F" w:rsidP="00F2130F">
      <w:pPr>
        <w:pStyle w:val="NormalBold"/>
      </w:pPr>
      <w:r w:rsidRPr="000A576F">
        <w:rPr>
          <w:rStyle w:val="HideTWBExt"/>
          <w:b w:val="0"/>
        </w:rPr>
        <w:t>&lt;/RepeatBlock-By&gt;</w:t>
      </w:r>
    </w:p>
    <w:p w14:paraId="0A77169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5A96B68" w14:textId="77777777" w:rsidR="00F2130F" w:rsidRPr="000A576F" w:rsidRDefault="00F2130F" w:rsidP="00F2130F">
      <w:pPr>
        <w:pStyle w:val="NormalBold"/>
      </w:pPr>
      <w:r w:rsidRPr="000A576F">
        <w:rPr>
          <w:rStyle w:val="HideTWBExt"/>
          <w:b w:val="0"/>
        </w:rPr>
        <w:t>&lt;Article&gt;</w:t>
      </w:r>
      <w:r w:rsidRPr="000A576F">
        <w:t>N.º 6</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20C1F97" w14:textId="77777777" w:rsidTr="00D35365">
        <w:trPr>
          <w:trHeight w:hRule="exact" w:val="240"/>
          <w:jc w:val="center"/>
        </w:trPr>
        <w:tc>
          <w:tcPr>
            <w:tcW w:w="9752" w:type="dxa"/>
            <w:gridSpan w:val="2"/>
            <w:tcBorders>
              <w:top w:val="nil"/>
              <w:left w:val="nil"/>
              <w:bottom w:val="nil"/>
              <w:right w:val="nil"/>
            </w:tcBorders>
          </w:tcPr>
          <w:p w14:paraId="1F8A2723" w14:textId="77777777" w:rsidR="00F2130F" w:rsidRPr="000A576F" w:rsidRDefault="00F2130F" w:rsidP="00D35365"/>
        </w:tc>
      </w:tr>
      <w:tr w:rsidR="00F2130F" w:rsidRPr="000A576F" w14:paraId="6C251C1E" w14:textId="77777777" w:rsidTr="00D35365">
        <w:trPr>
          <w:trHeight w:val="240"/>
          <w:jc w:val="center"/>
        </w:trPr>
        <w:tc>
          <w:tcPr>
            <w:tcW w:w="4876" w:type="dxa"/>
            <w:tcBorders>
              <w:top w:val="nil"/>
              <w:left w:val="nil"/>
              <w:bottom w:val="nil"/>
              <w:right w:val="nil"/>
            </w:tcBorders>
          </w:tcPr>
          <w:p w14:paraId="7624AE55"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840E1D8" w14:textId="77777777" w:rsidR="00F2130F" w:rsidRPr="000A576F" w:rsidRDefault="00F2130F" w:rsidP="00D35365">
            <w:pPr>
              <w:pStyle w:val="AmColumnHeading"/>
            </w:pPr>
            <w:r w:rsidRPr="000A576F">
              <w:t>Alteração</w:t>
            </w:r>
          </w:p>
        </w:tc>
      </w:tr>
      <w:tr w:rsidR="00F2130F" w:rsidRPr="000A576F" w14:paraId="515C50F0" w14:textId="77777777" w:rsidTr="00D35365">
        <w:trPr>
          <w:jc w:val="center"/>
        </w:trPr>
        <w:tc>
          <w:tcPr>
            <w:tcW w:w="4876" w:type="dxa"/>
            <w:tcBorders>
              <w:top w:val="nil"/>
              <w:left w:val="nil"/>
              <w:bottom w:val="nil"/>
              <w:right w:val="nil"/>
            </w:tcBorders>
          </w:tcPr>
          <w:p w14:paraId="66B4A674" w14:textId="22EB6CB8" w:rsidR="00F2130F" w:rsidRPr="000A576F" w:rsidRDefault="00F2130F" w:rsidP="00D35365">
            <w:pPr>
              <w:pStyle w:val="Normal6a"/>
            </w:pPr>
            <w:r w:rsidRPr="000A576F">
              <w:t>6.</w:t>
            </w:r>
            <w:r w:rsidRPr="000A576F">
              <w:tab/>
              <w:t>Está convicto de que a atratividade dos mercados de capitais da UE irá aumentar graças a uma maior integração do mercado interno da União e à criação de oportunidades económicas para os investimentos privados, o que permitiria ter retornos acrescidos; pede à Comissão e aos Estados</w:t>
            </w:r>
            <w:r w:rsidR="002C517D">
              <w:noBreakHyphen/>
            </w:r>
            <w:r w:rsidRPr="000A576F">
              <w:t>Membros que criem soluções –– legislativas ou outras –– que favoreçam a criação de um mercado de capitais à escala da União, com suficiente amplitude, liquidez, profundidade e transparência para atrair investidores não só da UE, mas também internacionais;</w:t>
            </w:r>
          </w:p>
        </w:tc>
        <w:tc>
          <w:tcPr>
            <w:tcW w:w="4876" w:type="dxa"/>
            <w:tcBorders>
              <w:top w:val="nil"/>
              <w:left w:val="nil"/>
              <w:bottom w:val="nil"/>
              <w:right w:val="nil"/>
            </w:tcBorders>
          </w:tcPr>
          <w:p w14:paraId="3B629E36" w14:textId="4289C040" w:rsidR="00F2130F" w:rsidRPr="000A576F" w:rsidRDefault="00F2130F" w:rsidP="00D35365">
            <w:pPr>
              <w:pStyle w:val="Normal6a"/>
            </w:pPr>
            <w:r w:rsidRPr="000A576F">
              <w:t>6.</w:t>
            </w:r>
            <w:r w:rsidRPr="000A576F">
              <w:tab/>
              <w:t>Está convicto de que a atratividade dos mercados de capitais da UE irá aumentar graças a uma maior integração do mercado interno da União e à criação de oportunidades económicas para os investimentos privados, o que permitiria ter retornos acrescidos; pede à Comissão e aos Estados</w:t>
            </w:r>
            <w:r w:rsidR="002C517D">
              <w:noBreakHyphen/>
            </w:r>
            <w:r w:rsidRPr="000A576F">
              <w:t xml:space="preserve">Membros que criem soluções –– legislativas ou outras –– que favoreçam a criação de um mercado de capitais à escala da União, com suficiente amplitude, liquidez, profundidade e transparência para atrair investidores não só da UE, mas também internacionais; </w:t>
            </w:r>
            <w:r w:rsidRPr="000A576F">
              <w:rPr>
                <w:b/>
                <w:i/>
              </w:rPr>
              <w:t>salienta, a este respeito, que a UMC não seria possível sem a conclusão da União Bancária;</w:t>
            </w:r>
          </w:p>
        </w:tc>
      </w:tr>
    </w:tbl>
    <w:p w14:paraId="5D99E06D"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3439C3F" w14:textId="77777777" w:rsidR="00F2130F" w:rsidRPr="000A576F" w:rsidRDefault="00F2130F" w:rsidP="00F2130F">
      <w:r w:rsidRPr="000A576F">
        <w:rPr>
          <w:rStyle w:val="HideTWBExt"/>
        </w:rPr>
        <w:t>&lt;/Amend&gt;</w:t>
      </w:r>
    </w:p>
    <w:p w14:paraId="43345305"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247</w:t>
      </w:r>
      <w:r w:rsidRPr="000A576F">
        <w:rPr>
          <w:rStyle w:val="HideTWBExt"/>
          <w:b w:val="0"/>
        </w:rPr>
        <w:t>&lt;/NumAm&gt;</w:t>
      </w:r>
    </w:p>
    <w:p w14:paraId="4961AC33"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43180202" w14:textId="77777777" w:rsidR="00F2130F" w:rsidRPr="000A576F" w:rsidRDefault="00F2130F" w:rsidP="00F2130F">
      <w:pPr>
        <w:pStyle w:val="NormalBold"/>
      </w:pPr>
      <w:r w:rsidRPr="000A576F">
        <w:rPr>
          <w:rStyle w:val="HideTWBExt"/>
          <w:b w:val="0"/>
        </w:rPr>
        <w:t>&lt;/RepeatBlock-By&gt;</w:t>
      </w:r>
    </w:p>
    <w:p w14:paraId="0B11ECA2"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9AFB787" w14:textId="77777777" w:rsidR="00F2130F" w:rsidRPr="000A576F" w:rsidRDefault="00F2130F" w:rsidP="00F2130F">
      <w:pPr>
        <w:pStyle w:val="NormalBold"/>
      </w:pPr>
      <w:r w:rsidRPr="000A576F">
        <w:rPr>
          <w:rStyle w:val="HideTWBExt"/>
          <w:b w:val="0"/>
        </w:rPr>
        <w:t>&lt;Article&gt;</w:t>
      </w:r>
      <w:r w:rsidRPr="000A576F">
        <w:t>N.º 6</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B795713" w14:textId="77777777" w:rsidTr="00D35365">
        <w:trPr>
          <w:trHeight w:hRule="exact" w:val="240"/>
          <w:jc w:val="center"/>
        </w:trPr>
        <w:tc>
          <w:tcPr>
            <w:tcW w:w="9752" w:type="dxa"/>
            <w:gridSpan w:val="2"/>
            <w:tcBorders>
              <w:top w:val="nil"/>
              <w:left w:val="nil"/>
              <w:bottom w:val="nil"/>
              <w:right w:val="nil"/>
            </w:tcBorders>
          </w:tcPr>
          <w:p w14:paraId="7520841E" w14:textId="77777777" w:rsidR="00F2130F" w:rsidRPr="000A576F" w:rsidRDefault="00F2130F" w:rsidP="00D35365"/>
        </w:tc>
      </w:tr>
      <w:tr w:rsidR="00F2130F" w:rsidRPr="000A576F" w14:paraId="54B2E91C" w14:textId="77777777" w:rsidTr="00D35365">
        <w:trPr>
          <w:trHeight w:val="240"/>
          <w:jc w:val="center"/>
        </w:trPr>
        <w:tc>
          <w:tcPr>
            <w:tcW w:w="4876" w:type="dxa"/>
            <w:tcBorders>
              <w:top w:val="nil"/>
              <w:left w:val="nil"/>
              <w:bottom w:val="nil"/>
              <w:right w:val="nil"/>
            </w:tcBorders>
          </w:tcPr>
          <w:p w14:paraId="790E6E8F"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9B44B20" w14:textId="77777777" w:rsidR="00F2130F" w:rsidRPr="000A576F" w:rsidRDefault="00F2130F" w:rsidP="00D35365">
            <w:pPr>
              <w:pStyle w:val="AmColumnHeading"/>
            </w:pPr>
            <w:r w:rsidRPr="000A576F">
              <w:t>Alteração</w:t>
            </w:r>
          </w:p>
        </w:tc>
      </w:tr>
      <w:tr w:rsidR="00F2130F" w:rsidRPr="000A576F" w14:paraId="6EB91691" w14:textId="77777777" w:rsidTr="00D35365">
        <w:trPr>
          <w:jc w:val="center"/>
        </w:trPr>
        <w:tc>
          <w:tcPr>
            <w:tcW w:w="4876" w:type="dxa"/>
            <w:tcBorders>
              <w:top w:val="nil"/>
              <w:left w:val="nil"/>
              <w:bottom w:val="nil"/>
              <w:right w:val="nil"/>
            </w:tcBorders>
          </w:tcPr>
          <w:p w14:paraId="6EA5B2E2" w14:textId="7A073874" w:rsidR="00F2130F" w:rsidRPr="000A576F" w:rsidRDefault="00F2130F" w:rsidP="00D35365">
            <w:pPr>
              <w:pStyle w:val="Normal6a"/>
            </w:pPr>
            <w:r w:rsidRPr="000A576F">
              <w:t>6.</w:t>
            </w:r>
            <w:r w:rsidRPr="000A576F">
              <w:tab/>
              <w:t xml:space="preserve">Está convicto de que a atratividade dos mercados de capitais da UE irá aumentar graças a uma maior integração do mercado interno da União e à criação de oportunidades económicas para os investimentos privados, o que permitiria ter retornos </w:t>
            </w:r>
            <w:r w:rsidRPr="000A576F">
              <w:rPr>
                <w:b/>
                <w:i/>
              </w:rPr>
              <w:t>acrescidos</w:t>
            </w:r>
            <w:r w:rsidRPr="000A576F">
              <w:t>; pede à Comissão e aos Estados</w:t>
            </w:r>
            <w:r w:rsidR="002C517D">
              <w:noBreakHyphen/>
            </w:r>
            <w:r w:rsidRPr="000A576F">
              <w:t>Membros que criem soluções –– legislativas ou outras –– que favoreçam a criação de um mercado de capitais à escala da União, com suficiente amplitude, liquidez, profundidade e transparência para atrair investidores não só da UE, mas também internacionais;</w:t>
            </w:r>
          </w:p>
        </w:tc>
        <w:tc>
          <w:tcPr>
            <w:tcW w:w="4876" w:type="dxa"/>
            <w:tcBorders>
              <w:top w:val="nil"/>
              <w:left w:val="nil"/>
              <w:bottom w:val="nil"/>
              <w:right w:val="nil"/>
            </w:tcBorders>
          </w:tcPr>
          <w:p w14:paraId="65CC6E87" w14:textId="6145AFA6" w:rsidR="00F2130F" w:rsidRPr="000A576F" w:rsidRDefault="00F2130F" w:rsidP="00D35365">
            <w:pPr>
              <w:pStyle w:val="Normal6a"/>
            </w:pPr>
            <w:r w:rsidRPr="000A576F">
              <w:t>6.</w:t>
            </w:r>
            <w:r w:rsidRPr="000A576F">
              <w:tab/>
              <w:t xml:space="preserve">Está convicto de que a atratividade dos mercados de capitais da UE irá aumentar graças a uma maior integração do mercado interno da União e à criação de oportunidades económicas para os investimentos privados, o que permitiria ter </w:t>
            </w:r>
            <w:r w:rsidRPr="000A576F">
              <w:rPr>
                <w:b/>
                <w:i/>
              </w:rPr>
              <w:t>custos de financiamento mais baixos, uma redução dos atritos e, em última instância,</w:t>
            </w:r>
            <w:r w:rsidRPr="000A576F">
              <w:t xml:space="preserve"> retornos </w:t>
            </w:r>
            <w:r w:rsidRPr="000A576F">
              <w:rPr>
                <w:b/>
                <w:i/>
              </w:rPr>
              <w:t>mais atrativos</w:t>
            </w:r>
            <w:r w:rsidRPr="000A576F">
              <w:t>; pede à Comissão e</w:t>
            </w:r>
            <w:r w:rsidRPr="000A576F">
              <w:rPr>
                <w:b/>
                <w:i/>
              </w:rPr>
              <w:t>, em especial,</w:t>
            </w:r>
            <w:r w:rsidRPr="000A576F">
              <w:t xml:space="preserve"> aos Estados</w:t>
            </w:r>
            <w:r w:rsidR="002C517D">
              <w:noBreakHyphen/>
            </w:r>
            <w:r w:rsidRPr="000A576F">
              <w:t>Membros que criem soluções –– legislativas ou outras –– que favoreçam a criação de um mercado de capitais à escala da União, com suficiente amplitude, liquidez, profundidade e transparência para atrair investidores não só da UE, mas também internacionais;</w:t>
            </w:r>
          </w:p>
        </w:tc>
      </w:tr>
    </w:tbl>
    <w:p w14:paraId="4DA3BD99"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DAD796A" w14:textId="77777777" w:rsidR="00F2130F" w:rsidRPr="000A576F" w:rsidRDefault="00F2130F" w:rsidP="00F2130F">
      <w:r w:rsidRPr="000A576F">
        <w:rPr>
          <w:rStyle w:val="HideTWBExt"/>
        </w:rPr>
        <w:t>&lt;/Amend&gt;</w:t>
      </w:r>
    </w:p>
    <w:p w14:paraId="7BFF50DA"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248</w:t>
      </w:r>
      <w:r w:rsidRPr="000A576F">
        <w:rPr>
          <w:rStyle w:val="HideTWBExt"/>
          <w:b w:val="0"/>
        </w:rPr>
        <w:t>&lt;/NumAm&gt;</w:t>
      </w:r>
    </w:p>
    <w:p w14:paraId="0CCDA945" w14:textId="77777777" w:rsidR="00F2130F" w:rsidRPr="000A576F" w:rsidRDefault="00F2130F" w:rsidP="00F2130F">
      <w:pPr>
        <w:pStyle w:val="NormalBold"/>
      </w:pPr>
      <w:r w:rsidRPr="000A576F">
        <w:rPr>
          <w:rStyle w:val="HideTWBExt"/>
          <w:b w:val="0"/>
        </w:rPr>
        <w:t>&lt;RepeatBlock-By&gt;&lt;Members&gt;</w:t>
      </w:r>
      <w:r w:rsidRPr="000A576F">
        <w:t>Fabio De Masi</w:t>
      </w:r>
      <w:r w:rsidRPr="000A576F">
        <w:rPr>
          <w:rStyle w:val="HideTWBExt"/>
          <w:b w:val="0"/>
        </w:rPr>
        <w:t>&lt;/Members&gt;</w:t>
      </w:r>
    </w:p>
    <w:p w14:paraId="48E36919" w14:textId="77777777" w:rsidR="00F2130F" w:rsidRPr="000A576F" w:rsidRDefault="00F2130F" w:rsidP="00F2130F">
      <w:pPr>
        <w:pStyle w:val="NormalBold"/>
      </w:pPr>
      <w:r w:rsidRPr="000A576F">
        <w:rPr>
          <w:rStyle w:val="HideTWBExt"/>
          <w:b w:val="0"/>
        </w:rPr>
        <w:t>&lt;/RepeatBlock-By&gt;</w:t>
      </w:r>
    </w:p>
    <w:p w14:paraId="5743C44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DCE2D69" w14:textId="76717469" w:rsidR="00F2130F" w:rsidRPr="000A576F" w:rsidRDefault="00F2130F" w:rsidP="00F2130F">
      <w:pPr>
        <w:pStyle w:val="NormalBold"/>
      </w:pPr>
      <w:r w:rsidRPr="000A576F">
        <w:rPr>
          <w:rStyle w:val="HideTWBExt"/>
          <w:b w:val="0"/>
        </w:rPr>
        <w:t>&lt;Article&gt;</w:t>
      </w:r>
      <w:r w:rsidRPr="000A576F">
        <w:t>N.º 6</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8BAF272" w14:textId="77777777" w:rsidTr="00D35365">
        <w:trPr>
          <w:trHeight w:hRule="exact" w:val="240"/>
          <w:jc w:val="center"/>
        </w:trPr>
        <w:tc>
          <w:tcPr>
            <w:tcW w:w="9752" w:type="dxa"/>
            <w:gridSpan w:val="2"/>
            <w:tcBorders>
              <w:top w:val="nil"/>
              <w:left w:val="nil"/>
              <w:bottom w:val="nil"/>
              <w:right w:val="nil"/>
            </w:tcBorders>
          </w:tcPr>
          <w:p w14:paraId="49B10FE0" w14:textId="77777777" w:rsidR="00F2130F" w:rsidRPr="000A576F" w:rsidRDefault="00F2130F" w:rsidP="00D35365"/>
        </w:tc>
      </w:tr>
      <w:tr w:rsidR="00F2130F" w:rsidRPr="000A576F" w14:paraId="5540216C" w14:textId="77777777" w:rsidTr="00D35365">
        <w:trPr>
          <w:trHeight w:val="240"/>
          <w:jc w:val="center"/>
        </w:trPr>
        <w:tc>
          <w:tcPr>
            <w:tcW w:w="4876" w:type="dxa"/>
            <w:tcBorders>
              <w:top w:val="nil"/>
              <w:left w:val="nil"/>
              <w:bottom w:val="nil"/>
              <w:right w:val="nil"/>
            </w:tcBorders>
          </w:tcPr>
          <w:p w14:paraId="26F3D2BC"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2E84F89" w14:textId="77777777" w:rsidR="00F2130F" w:rsidRPr="000A576F" w:rsidRDefault="00F2130F" w:rsidP="00D35365">
            <w:pPr>
              <w:pStyle w:val="AmColumnHeading"/>
            </w:pPr>
            <w:r w:rsidRPr="000A576F">
              <w:t>Alteração</w:t>
            </w:r>
          </w:p>
        </w:tc>
      </w:tr>
      <w:tr w:rsidR="00F2130F" w:rsidRPr="000A576F" w14:paraId="6DA1E919" w14:textId="77777777" w:rsidTr="00D35365">
        <w:trPr>
          <w:jc w:val="center"/>
        </w:trPr>
        <w:tc>
          <w:tcPr>
            <w:tcW w:w="4876" w:type="dxa"/>
            <w:tcBorders>
              <w:top w:val="nil"/>
              <w:left w:val="nil"/>
              <w:bottom w:val="nil"/>
              <w:right w:val="nil"/>
            </w:tcBorders>
          </w:tcPr>
          <w:p w14:paraId="184F0062" w14:textId="77777777" w:rsidR="00F2130F" w:rsidRPr="000A576F" w:rsidRDefault="00F2130F" w:rsidP="00D35365">
            <w:pPr>
              <w:pStyle w:val="Normal6a"/>
            </w:pPr>
          </w:p>
        </w:tc>
        <w:tc>
          <w:tcPr>
            <w:tcW w:w="4876" w:type="dxa"/>
            <w:tcBorders>
              <w:top w:val="nil"/>
              <w:left w:val="nil"/>
              <w:bottom w:val="nil"/>
              <w:right w:val="nil"/>
            </w:tcBorders>
          </w:tcPr>
          <w:p w14:paraId="29CE6268" w14:textId="07837890" w:rsidR="00F2130F" w:rsidRPr="000A576F" w:rsidRDefault="00F2130F" w:rsidP="00D35365">
            <w:pPr>
              <w:pStyle w:val="Normal6a"/>
            </w:pPr>
            <w:r w:rsidRPr="000A576F">
              <w:rPr>
                <w:b/>
                <w:i/>
              </w:rPr>
              <w:t>6</w:t>
            </w:r>
            <w:r w:rsidR="002C517D">
              <w:rPr>
                <w:b/>
                <w:i/>
              </w:rPr>
              <w:noBreakHyphen/>
            </w:r>
            <w:r w:rsidRPr="000A576F">
              <w:rPr>
                <w:b/>
                <w:i/>
              </w:rPr>
              <w:t>A.</w:t>
            </w:r>
            <w:r w:rsidRPr="000A576F">
              <w:tab/>
            </w:r>
            <w:r w:rsidRPr="000A576F">
              <w:rPr>
                <w:b/>
                <w:i/>
              </w:rPr>
              <w:t>Observa que o crédito bancário é geralmente menos volátil do que os fluxos de capital a curto prazo e continua a ser uma importante fonte de financiamento das empresas, uma vez que os bancos têm uma melhor compreensão dos mercados regionais e dos modelos empresariais e os mercados de capitais sofrem de um «comportamento de rebanho» e de assimetrias de informação de forma agravada; embora a União dos Mercados de Capitais possa aumentar a produtividade nos mercados financeiros europeus através de uma maior afetação e do financiamento de investimentos de maior dimensão que exigem escala e âmbito, como a IA, não se pode esperar que aumente significativamente o montante da procura de investimento privado e é muitas vezes demasiado onerosa para as PME; para que isso acontecesse, os governos teriam de aumentar o investimento público e, por conseguinte, atrair o investimento privado;</w:t>
            </w:r>
          </w:p>
        </w:tc>
      </w:tr>
    </w:tbl>
    <w:p w14:paraId="7778628F"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069F92A" w14:textId="77777777" w:rsidR="00F2130F" w:rsidRPr="000A576F" w:rsidRDefault="00F2130F" w:rsidP="00F2130F">
      <w:r w:rsidRPr="000A576F">
        <w:rPr>
          <w:rStyle w:val="HideTWBExt"/>
        </w:rPr>
        <w:t>&lt;/Amend&gt;</w:t>
      </w:r>
    </w:p>
    <w:p w14:paraId="30D09B2B"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249</w:t>
      </w:r>
      <w:r w:rsidRPr="000A576F">
        <w:rPr>
          <w:rStyle w:val="HideTWBExt"/>
          <w:b w:val="0"/>
        </w:rPr>
        <w:t>&lt;/NumAm&gt;</w:t>
      </w:r>
    </w:p>
    <w:p w14:paraId="4DDD83E8" w14:textId="77777777" w:rsidR="00F2130F" w:rsidRPr="000A576F" w:rsidRDefault="00F2130F" w:rsidP="00F2130F">
      <w:pPr>
        <w:pStyle w:val="NormalBold"/>
      </w:pPr>
      <w:r w:rsidRPr="000A576F">
        <w:rPr>
          <w:rStyle w:val="HideTWBExt"/>
          <w:b w:val="0"/>
        </w:rPr>
        <w:t>&lt;RepeatBlock-By&gt;&lt;Members&gt;</w:t>
      </w:r>
      <w:r w:rsidRPr="000A576F">
        <w:t>Arba Kokalari</w:t>
      </w:r>
      <w:r w:rsidRPr="000A576F">
        <w:rPr>
          <w:rStyle w:val="HideTWBExt"/>
          <w:b w:val="0"/>
        </w:rPr>
        <w:t>&lt;/Members&gt;</w:t>
      </w:r>
    </w:p>
    <w:p w14:paraId="461A3977" w14:textId="77777777" w:rsidR="00F2130F" w:rsidRPr="000A576F" w:rsidRDefault="00F2130F" w:rsidP="00F2130F">
      <w:pPr>
        <w:pStyle w:val="NormalBold"/>
      </w:pPr>
      <w:r w:rsidRPr="000A576F">
        <w:rPr>
          <w:rStyle w:val="HideTWBExt"/>
          <w:b w:val="0"/>
        </w:rPr>
        <w:t>&lt;/RepeatBlock-By&gt;</w:t>
      </w:r>
    </w:p>
    <w:p w14:paraId="771B706E"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2B522DF" w14:textId="0C98076F" w:rsidR="00F2130F" w:rsidRPr="000A576F" w:rsidRDefault="00F2130F" w:rsidP="00F2130F">
      <w:pPr>
        <w:pStyle w:val="NormalBold"/>
      </w:pPr>
      <w:r w:rsidRPr="000A576F">
        <w:rPr>
          <w:rStyle w:val="HideTWBExt"/>
          <w:b w:val="0"/>
        </w:rPr>
        <w:t>&lt;Article&gt;</w:t>
      </w:r>
      <w:r w:rsidRPr="000A576F">
        <w:t>N.º 6</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2ECD15C" w14:textId="77777777" w:rsidTr="00D35365">
        <w:trPr>
          <w:trHeight w:hRule="exact" w:val="240"/>
          <w:jc w:val="center"/>
        </w:trPr>
        <w:tc>
          <w:tcPr>
            <w:tcW w:w="9752" w:type="dxa"/>
            <w:gridSpan w:val="2"/>
            <w:tcBorders>
              <w:top w:val="nil"/>
              <w:left w:val="nil"/>
              <w:bottom w:val="nil"/>
              <w:right w:val="nil"/>
            </w:tcBorders>
          </w:tcPr>
          <w:p w14:paraId="2A07A90B" w14:textId="77777777" w:rsidR="00F2130F" w:rsidRPr="000A576F" w:rsidRDefault="00F2130F" w:rsidP="00D35365"/>
        </w:tc>
      </w:tr>
      <w:tr w:rsidR="00F2130F" w:rsidRPr="000A576F" w14:paraId="42758610" w14:textId="77777777" w:rsidTr="00D35365">
        <w:trPr>
          <w:trHeight w:val="240"/>
          <w:jc w:val="center"/>
        </w:trPr>
        <w:tc>
          <w:tcPr>
            <w:tcW w:w="4876" w:type="dxa"/>
            <w:tcBorders>
              <w:top w:val="nil"/>
              <w:left w:val="nil"/>
              <w:bottom w:val="nil"/>
              <w:right w:val="nil"/>
            </w:tcBorders>
          </w:tcPr>
          <w:p w14:paraId="5228590A"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0ECAB53" w14:textId="77777777" w:rsidR="00F2130F" w:rsidRPr="000A576F" w:rsidRDefault="00F2130F" w:rsidP="00D35365">
            <w:pPr>
              <w:pStyle w:val="AmColumnHeading"/>
            </w:pPr>
            <w:r w:rsidRPr="000A576F">
              <w:t>Alteração</w:t>
            </w:r>
          </w:p>
        </w:tc>
      </w:tr>
      <w:tr w:rsidR="00F2130F" w:rsidRPr="000A576F" w14:paraId="3BC8B120" w14:textId="77777777" w:rsidTr="00D35365">
        <w:trPr>
          <w:jc w:val="center"/>
        </w:trPr>
        <w:tc>
          <w:tcPr>
            <w:tcW w:w="4876" w:type="dxa"/>
            <w:tcBorders>
              <w:top w:val="nil"/>
              <w:left w:val="nil"/>
              <w:bottom w:val="nil"/>
              <w:right w:val="nil"/>
            </w:tcBorders>
          </w:tcPr>
          <w:p w14:paraId="31A4F7D8" w14:textId="77777777" w:rsidR="00F2130F" w:rsidRPr="000A576F" w:rsidRDefault="00F2130F" w:rsidP="00D35365">
            <w:pPr>
              <w:pStyle w:val="Normal6a"/>
            </w:pPr>
          </w:p>
        </w:tc>
        <w:tc>
          <w:tcPr>
            <w:tcW w:w="4876" w:type="dxa"/>
            <w:tcBorders>
              <w:top w:val="nil"/>
              <w:left w:val="nil"/>
              <w:bottom w:val="nil"/>
              <w:right w:val="nil"/>
            </w:tcBorders>
          </w:tcPr>
          <w:p w14:paraId="20C4DFC1" w14:textId="569D9111" w:rsidR="00F2130F" w:rsidRPr="000A576F" w:rsidRDefault="00F2130F" w:rsidP="00D35365">
            <w:pPr>
              <w:pStyle w:val="Normal6a"/>
            </w:pPr>
            <w:r w:rsidRPr="000A576F">
              <w:rPr>
                <w:b/>
                <w:i/>
              </w:rPr>
              <w:t>6</w:t>
            </w:r>
            <w:r w:rsidR="002C517D">
              <w:rPr>
                <w:b/>
                <w:i/>
              </w:rPr>
              <w:noBreakHyphen/>
            </w:r>
            <w:r w:rsidRPr="000A576F">
              <w:rPr>
                <w:b/>
                <w:i/>
              </w:rPr>
              <w:t>A.</w:t>
            </w:r>
            <w:r w:rsidRPr="000A576F">
              <w:tab/>
            </w:r>
            <w:r w:rsidRPr="000A576F">
              <w:rPr>
                <w:b/>
                <w:i/>
              </w:rPr>
              <w:t>Observa que o Relatório Draghi identifica o subdesenvolvimento dos regimes de pensões públicos, profissionais e privados pré</w:t>
            </w:r>
            <w:r w:rsidR="002C517D">
              <w:rPr>
                <w:b/>
                <w:i/>
              </w:rPr>
              <w:noBreakHyphen/>
            </w:r>
            <w:r w:rsidRPr="000A576F">
              <w:rPr>
                <w:b/>
                <w:i/>
              </w:rPr>
              <w:t>financiados nos Estados</w:t>
            </w:r>
            <w:r w:rsidR="002C517D">
              <w:rPr>
                <w:b/>
                <w:i/>
              </w:rPr>
              <w:noBreakHyphen/>
            </w:r>
            <w:r w:rsidRPr="000A576F">
              <w:rPr>
                <w:b/>
                <w:i/>
              </w:rPr>
              <w:t>Membros da UE como um fator limitativo significativo do desenvolvimento do mercado de capitais; sublinha que os regimes de pensões pré</w:t>
            </w:r>
            <w:r w:rsidR="002C517D">
              <w:rPr>
                <w:b/>
                <w:i/>
              </w:rPr>
              <w:noBreakHyphen/>
            </w:r>
            <w:r w:rsidRPr="000A576F">
              <w:rPr>
                <w:b/>
                <w:i/>
              </w:rPr>
              <w:t>financiados, em que se investem contribuições definidas nos mercados de capitais em vez de serem distribuídas através de sistemas por repartição, são cruciais para canalizar investimentos a longo prazo para a economia real; apoia os parceiros sociais em todos os Estados</w:t>
            </w:r>
            <w:r w:rsidR="002C517D">
              <w:rPr>
                <w:b/>
                <w:i/>
              </w:rPr>
              <w:noBreakHyphen/>
            </w:r>
            <w:r w:rsidRPr="000A576F">
              <w:rPr>
                <w:b/>
                <w:i/>
              </w:rPr>
              <w:t>Membros da UE no desenvolvimento de regimes profissionais de pensões; reconhece os benefícios de uma afetação mais elevada de ações e fundos de investimento por parte das seguradoras e dos fundos de pensões profissionais, quando financeiramente sólidos;</w:t>
            </w:r>
          </w:p>
        </w:tc>
      </w:tr>
    </w:tbl>
    <w:p w14:paraId="1D3FF371"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96AEF39" w14:textId="77777777" w:rsidR="00F2130F" w:rsidRPr="000A576F" w:rsidRDefault="00F2130F" w:rsidP="00F2130F">
      <w:r w:rsidRPr="000A576F">
        <w:rPr>
          <w:rStyle w:val="HideTWBExt"/>
        </w:rPr>
        <w:t>&lt;/Amend&gt;</w:t>
      </w:r>
    </w:p>
    <w:p w14:paraId="745230C9"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250</w:t>
      </w:r>
      <w:r w:rsidRPr="000A576F">
        <w:rPr>
          <w:rStyle w:val="HideTWBExt"/>
          <w:b w:val="0"/>
        </w:rPr>
        <w:t>&lt;/NumAm&gt;</w:t>
      </w:r>
    </w:p>
    <w:p w14:paraId="10267201" w14:textId="413947D6" w:rsidR="00F2130F" w:rsidRPr="000A576F" w:rsidRDefault="00F2130F" w:rsidP="00F2130F">
      <w:pPr>
        <w:pStyle w:val="NormalBold"/>
      </w:pPr>
      <w:r w:rsidRPr="000A576F">
        <w:rPr>
          <w:rStyle w:val="HideTWBExt"/>
          <w:b w:val="0"/>
        </w:rPr>
        <w:t>&lt;RepeatBlock-By&gt;&lt;Members&gt;</w:t>
      </w:r>
      <w:r w:rsidRPr="000A576F">
        <w:t>Pascal Canfin, Stéphanie Yon</w:t>
      </w:r>
      <w:r w:rsidR="002C517D">
        <w:noBreakHyphen/>
      </w:r>
      <w:r w:rsidRPr="000A576F">
        <w:t>Courtin, Gilles Boyer</w:t>
      </w:r>
      <w:r w:rsidRPr="000A576F">
        <w:rPr>
          <w:rStyle w:val="HideTWBExt"/>
          <w:b w:val="0"/>
        </w:rPr>
        <w:t>&lt;/Members&gt;</w:t>
      </w:r>
    </w:p>
    <w:p w14:paraId="2DF041E4" w14:textId="77777777" w:rsidR="00F2130F" w:rsidRPr="000A576F" w:rsidRDefault="00F2130F" w:rsidP="00F2130F">
      <w:pPr>
        <w:pStyle w:val="NormalBold"/>
      </w:pPr>
      <w:r w:rsidRPr="000A576F">
        <w:rPr>
          <w:rStyle w:val="HideTWBExt"/>
          <w:b w:val="0"/>
        </w:rPr>
        <w:t>&lt;/RepeatBlock-By&gt;</w:t>
      </w:r>
    </w:p>
    <w:p w14:paraId="751CA423"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6D1CA86" w14:textId="1CF10CDB" w:rsidR="00F2130F" w:rsidRPr="000A576F" w:rsidRDefault="00F2130F" w:rsidP="00F2130F">
      <w:pPr>
        <w:pStyle w:val="NormalBold"/>
      </w:pPr>
      <w:r w:rsidRPr="000A576F">
        <w:rPr>
          <w:rStyle w:val="HideTWBExt"/>
          <w:b w:val="0"/>
        </w:rPr>
        <w:t>&lt;Article&gt;</w:t>
      </w:r>
      <w:r w:rsidRPr="000A576F">
        <w:t>N.º 6</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ED43281" w14:textId="77777777" w:rsidTr="00D35365">
        <w:trPr>
          <w:trHeight w:hRule="exact" w:val="240"/>
          <w:jc w:val="center"/>
        </w:trPr>
        <w:tc>
          <w:tcPr>
            <w:tcW w:w="9752" w:type="dxa"/>
            <w:gridSpan w:val="2"/>
            <w:tcBorders>
              <w:top w:val="nil"/>
              <w:left w:val="nil"/>
              <w:bottom w:val="nil"/>
              <w:right w:val="nil"/>
            </w:tcBorders>
          </w:tcPr>
          <w:p w14:paraId="1953619B" w14:textId="77777777" w:rsidR="00F2130F" w:rsidRPr="000A576F" w:rsidRDefault="00F2130F" w:rsidP="00D35365"/>
        </w:tc>
      </w:tr>
      <w:tr w:rsidR="00F2130F" w:rsidRPr="000A576F" w14:paraId="051E5E6A" w14:textId="77777777" w:rsidTr="00D35365">
        <w:trPr>
          <w:trHeight w:val="240"/>
          <w:jc w:val="center"/>
        </w:trPr>
        <w:tc>
          <w:tcPr>
            <w:tcW w:w="4876" w:type="dxa"/>
            <w:tcBorders>
              <w:top w:val="nil"/>
              <w:left w:val="nil"/>
              <w:bottom w:val="nil"/>
              <w:right w:val="nil"/>
            </w:tcBorders>
          </w:tcPr>
          <w:p w14:paraId="1DA24560"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54C246D" w14:textId="77777777" w:rsidR="00F2130F" w:rsidRPr="000A576F" w:rsidRDefault="00F2130F" w:rsidP="00D35365">
            <w:pPr>
              <w:pStyle w:val="AmColumnHeading"/>
            </w:pPr>
            <w:r w:rsidRPr="000A576F">
              <w:t>Alteração</w:t>
            </w:r>
          </w:p>
        </w:tc>
      </w:tr>
      <w:tr w:rsidR="00F2130F" w:rsidRPr="000A576F" w14:paraId="7B5B3FD2" w14:textId="77777777" w:rsidTr="00D35365">
        <w:trPr>
          <w:jc w:val="center"/>
        </w:trPr>
        <w:tc>
          <w:tcPr>
            <w:tcW w:w="4876" w:type="dxa"/>
            <w:tcBorders>
              <w:top w:val="nil"/>
              <w:left w:val="nil"/>
              <w:bottom w:val="nil"/>
              <w:right w:val="nil"/>
            </w:tcBorders>
          </w:tcPr>
          <w:p w14:paraId="7918C2E0" w14:textId="77777777" w:rsidR="00F2130F" w:rsidRPr="000A576F" w:rsidRDefault="00F2130F" w:rsidP="00D35365">
            <w:pPr>
              <w:pStyle w:val="Normal6a"/>
            </w:pPr>
          </w:p>
        </w:tc>
        <w:tc>
          <w:tcPr>
            <w:tcW w:w="4876" w:type="dxa"/>
            <w:tcBorders>
              <w:top w:val="nil"/>
              <w:left w:val="nil"/>
              <w:bottom w:val="nil"/>
              <w:right w:val="nil"/>
            </w:tcBorders>
          </w:tcPr>
          <w:p w14:paraId="45F8F852" w14:textId="625F4651" w:rsidR="00F2130F" w:rsidRPr="000A576F" w:rsidRDefault="00F2130F" w:rsidP="00D35365">
            <w:pPr>
              <w:pStyle w:val="Normal6a"/>
            </w:pPr>
            <w:r w:rsidRPr="000A576F">
              <w:rPr>
                <w:b/>
                <w:i/>
              </w:rPr>
              <w:t>6</w:t>
            </w:r>
            <w:r w:rsidR="002C517D">
              <w:rPr>
                <w:b/>
                <w:i/>
              </w:rPr>
              <w:noBreakHyphen/>
            </w:r>
            <w:r w:rsidRPr="000A576F">
              <w:rPr>
                <w:b/>
                <w:i/>
              </w:rPr>
              <w:t>A.</w:t>
            </w:r>
            <w:r w:rsidRPr="000A576F">
              <w:tab/>
            </w:r>
            <w:r w:rsidRPr="000A576F">
              <w:rPr>
                <w:b/>
                <w:i/>
              </w:rPr>
              <w:t>Insta a Comissão, no âmbito das soluções para aumentar os investimentos na Europa, a criar um novo instrumento de investimento privado cujo risco seja compensado pela garantia do orçamento da UE, a fim de desbloquear financiamento para a descarbonização maciça e a competitividade na Europa; salienta que este instrumento mobilizaria fundos privados a partir de pensões, seguros e poupanças através de obrigações com grau de investimento, cujo risco seria compensado por uma garantia pública da UE e funcionaria através de subfundos que cobririam instrumentos de capital próprio na fase inicial, de capital de crescimento e de garantia de financiamento de projetos;</w:t>
            </w:r>
          </w:p>
        </w:tc>
      </w:tr>
    </w:tbl>
    <w:p w14:paraId="76AC59EA"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D02654F" w14:textId="77777777" w:rsidR="00F2130F" w:rsidRPr="000A576F" w:rsidRDefault="00F2130F" w:rsidP="00F2130F">
      <w:r w:rsidRPr="000A576F">
        <w:rPr>
          <w:rStyle w:val="HideTWBExt"/>
        </w:rPr>
        <w:t>&lt;/Amend&gt;</w:t>
      </w:r>
    </w:p>
    <w:p w14:paraId="7CBD18D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251</w:t>
      </w:r>
      <w:r w:rsidRPr="000A576F">
        <w:rPr>
          <w:rStyle w:val="HideTWBExt"/>
          <w:b w:val="0"/>
        </w:rPr>
        <w:t>&lt;/NumAm&gt;</w:t>
      </w:r>
    </w:p>
    <w:p w14:paraId="7D6F208F" w14:textId="77777777" w:rsidR="00F2130F" w:rsidRPr="000A576F" w:rsidRDefault="00F2130F" w:rsidP="00F2130F">
      <w:pPr>
        <w:pStyle w:val="NormalBold"/>
      </w:pPr>
      <w:r w:rsidRPr="000A576F">
        <w:rPr>
          <w:rStyle w:val="HideTWBExt"/>
          <w:b w:val="0"/>
        </w:rPr>
        <w:t>&lt;RepeatBlock-By&gt;&lt;Members&gt;</w:t>
      </w:r>
      <w:r w:rsidRPr="000A576F">
        <w:t>Kinga Kollár, Isabel Benjumea Benjumea</w:t>
      </w:r>
      <w:r w:rsidRPr="000A576F">
        <w:rPr>
          <w:rStyle w:val="HideTWBExt"/>
          <w:b w:val="0"/>
        </w:rPr>
        <w:t>&lt;/Members&gt;</w:t>
      </w:r>
    </w:p>
    <w:p w14:paraId="2B410529" w14:textId="77777777" w:rsidR="00F2130F" w:rsidRPr="000A576F" w:rsidRDefault="00F2130F" w:rsidP="00F2130F">
      <w:pPr>
        <w:pStyle w:val="NormalBold"/>
      </w:pPr>
      <w:r w:rsidRPr="000A576F">
        <w:rPr>
          <w:rStyle w:val="HideTWBExt"/>
          <w:b w:val="0"/>
        </w:rPr>
        <w:t>&lt;/RepeatBlock-By&gt;</w:t>
      </w:r>
    </w:p>
    <w:p w14:paraId="786FCF6E"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475B17C" w14:textId="768B1D7E" w:rsidR="00F2130F" w:rsidRPr="000A576F" w:rsidRDefault="00F2130F" w:rsidP="00F2130F">
      <w:pPr>
        <w:pStyle w:val="NormalBold"/>
      </w:pPr>
      <w:r w:rsidRPr="000A576F">
        <w:rPr>
          <w:rStyle w:val="HideTWBExt"/>
          <w:b w:val="0"/>
        </w:rPr>
        <w:t>&lt;Article&gt;</w:t>
      </w:r>
      <w:r w:rsidRPr="000A576F">
        <w:t>N.º 6</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56FA948" w14:textId="77777777" w:rsidTr="00D35365">
        <w:trPr>
          <w:trHeight w:hRule="exact" w:val="240"/>
          <w:jc w:val="center"/>
        </w:trPr>
        <w:tc>
          <w:tcPr>
            <w:tcW w:w="9752" w:type="dxa"/>
            <w:gridSpan w:val="2"/>
            <w:tcBorders>
              <w:top w:val="nil"/>
              <w:left w:val="nil"/>
              <w:bottom w:val="nil"/>
              <w:right w:val="nil"/>
            </w:tcBorders>
          </w:tcPr>
          <w:p w14:paraId="6226CC12" w14:textId="77777777" w:rsidR="00F2130F" w:rsidRPr="000A576F" w:rsidRDefault="00F2130F" w:rsidP="00D35365"/>
        </w:tc>
      </w:tr>
      <w:tr w:rsidR="00F2130F" w:rsidRPr="000A576F" w14:paraId="286E0FEE" w14:textId="77777777" w:rsidTr="00D35365">
        <w:trPr>
          <w:trHeight w:val="240"/>
          <w:jc w:val="center"/>
        </w:trPr>
        <w:tc>
          <w:tcPr>
            <w:tcW w:w="4876" w:type="dxa"/>
            <w:tcBorders>
              <w:top w:val="nil"/>
              <w:left w:val="nil"/>
              <w:bottom w:val="nil"/>
              <w:right w:val="nil"/>
            </w:tcBorders>
          </w:tcPr>
          <w:p w14:paraId="27BDE15C"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A7B54B9" w14:textId="77777777" w:rsidR="00F2130F" w:rsidRPr="000A576F" w:rsidRDefault="00F2130F" w:rsidP="00D35365">
            <w:pPr>
              <w:pStyle w:val="AmColumnHeading"/>
            </w:pPr>
            <w:r w:rsidRPr="000A576F">
              <w:t>Alteração</w:t>
            </w:r>
          </w:p>
        </w:tc>
      </w:tr>
      <w:tr w:rsidR="00F2130F" w:rsidRPr="000A576F" w14:paraId="77E74B92" w14:textId="77777777" w:rsidTr="00D35365">
        <w:trPr>
          <w:jc w:val="center"/>
        </w:trPr>
        <w:tc>
          <w:tcPr>
            <w:tcW w:w="4876" w:type="dxa"/>
            <w:tcBorders>
              <w:top w:val="nil"/>
              <w:left w:val="nil"/>
              <w:bottom w:val="nil"/>
              <w:right w:val="nil"/>
            </w:tcBorders>
          </w:tcPr>
          <w:p w14:paraId="2165E552" w14:textId="77777777" w:rsidR="00F2130F" w:rsidRPr="000A576F" w:rsidRDefault="00F2130F" w:rsidP="00D35365">
            <w:pPr>
              <w:pStyle w:val="Normal6a"/>
            </w:pPr>
          </w:p>
        </w:tc>
        <w:tc>
          <w:tcPr>
            <w:tcW w:w="4876" w:type="dxa"/>
            <w:tcBorders>
              <w:top w:val="nil"/>
              <w:left w:val="nil"/>
              <w:bottom w:val="nil"/>
              <w:right w:val="nil"/>
            </w:tcBorders>
          </w:tcPr>
          <w:p w14:paraId="5D1B35AE" w14:textId="1A76DA17" w:rsidR="00F2130F" w:rsidRPr="000A576F" w:rsidRDefault="00F2130F" w:rsidP="00D35365">
            <w:pPr>
              <w:pStyle w:val="Normal6a"/>
            </w:pPr>
            <w:r w:rsidRPr="000A576F">
              <w:rPr>
                <w:b/>
                <w:i/>
              </w:rPr>
              <w:t>6</w:t>
            </w:r>
            <w:r w:rsidR="002C517D">
              <w:rPr>
                <w:b/>
                <w:i/>
              </w:rPr>
              <w:noBreakHyphen/>
            </w:r>
            <w:r w:rsidRPr="000A576F">
              <w:rPr>
                <w:b/>
                <w:i/>
              </w:rPr>
              <w:t>A.</w:t>
            </w:r>
            <w:r w:rsidRPr="000A576F">
              <w:tab/>
            </w:r>
            <w:r w:rsidRPr="000A576F">
              <w:rPr>
                <w:b/>
                <w:i/>
              </w:rPr>
              <w:t>Acredita que a UMC beneficiará os consumidores e as PME, ao oferecer oportunidades de investimento de rendimento elevado na economia real, e, a mais longo prazo, impulsionará o mercado de capital de risco, ao melhorar o acesso a fontes de financiamento diversificadas; considera que o financiamento das empresas europeias em fase de expansão com capital europeu deve ser uma prioridade, como demonstrado pela Iniciativa Campeões Tecnológicos Europeus, lançada em fevereiro de 2023 para financiar empresas tecnológicas europeias promissoras;</w:t>
            </w:r>
          </w:p>
        </w:tc>
      </w:tr>
    </w:tbl>
    <w:p w14:paraId="7F4B077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C694700" w14:textId="77777777" w:rsidR="00F2130F" w:rsidRPr="000A576F" w:rsidRDefault="00F2130F" w:rsidP="00F2130F">
      <w:r w:rsidRPr="000A576F">
        <w:rPr>
          <w:rStyle w:val="HideTWBExt"/>
        </w:rPr>
        <w:t>&lt;/Amend&gt;</w:t>
      </w:r>
    </w:p>
    <w:p w14:paraId="164A7DA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252</w:t>
      </w:r>
      <w:r w:rsidRPr="000A576F">
        <w:rPr>
          <w:rStyle w:val="HideTWBExt"/>
          <w:b w:val="0"/>
        </w:rPr>
        <w:t>&lt;/NumAm&gt;</w:t>
      </w:r>
    </w:p>
    <w:p w14:paraId="42C41935"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7807EB67" w14:textId="77777777" w:rsidR="00F2130F" w:rsidRPr="000A576F" w:rsidRDefault="00F2130F" w:rsidP="00F2130F">
      <w:pPr>
        <w:pStyle w:val="NormalBold"/>
      </w:pPr>
      <w:r w:rsidRPr="000A576F">
        <w:rPr>
          <w:rStyle w:val="HideTWBExt"/>
          <w:b w:val="0"/>
        </w:rPr>
        <w:t>&lt;/RepeatBlock-By&gt;</w:t>
      </w:r>
    </w:p>
    <w:p w14:paraId="62DED6DC"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9E5AD49" w14:textId="0224740C" w:rsidR="00F2130F" w:rsidRPr="000A576F" w:rsidRDefault="00F2130F" w:rsidP="00F2130F">
      <w:pPr>
        <w:pStyle w:val="NormalBold"/>
      </w:pPr>
      <w:r w:rsidRPr="000A576F">
        <w:rPr>
          <w:rStyle w:val="HideTWBExt"/>
          <w:b w:val="0"/>
        </w:rPr>
        <w:t>&lt;Article&gt;</w:t>
      </w:r>
      <w:r w:rsidRPr="000A576F">
        <w:t>N.º 6</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0115CE6" w14:textId="77777777" w:rsidTr="00D35365">
        <w:trPr>
          <w:trHeight w:hRule="exact" w:val="240"/>
          <w:jc w:val="center"/>
        </w:trPr>
        <w:tc>
          <w:tcPr>
            <w:tcW w:w="9752" w:type="dxa"/>
            <w:gridSpan w:val="2"/>
            <w:tcBorders>
              <w:top w:val="nil"/>
              <w:left w:val="nil"/>
              <w:bottom w:val="nil"/>
              <w:right w:val="nil"/>
            </w:tcBorders>
          </w:tcPr>
          <w:p w14:paraId="1B358A8F" w14:textId="77777777" w:rsidR="00F2130F" w:rsidRPr="000A576F" w:rsidRDefault="00F2130F" w:rsidP="00D35365"/>
        </w:tc>
      </w:tr>
      <w:tr w:rsidR="00F2130F" w:rsidRPr="000A576F" w14:paraId="1367F96A" w14:textId="77777777" w:rsidTr="00D35365">
        <w:trPr>
          <w:trHeight w:val="240"/>
          <w:jc w:val="center"/>
        </w:trPr>
        <w:tc>
          <w:tcPr>
            <w:tcW w:w="4876" w:type="dxa"/>
            <w:tcBorders>
              <w:top w:val="nil"/>
              <w:left w:val="nil"/>
              <w:bottom w:val="nil"/>
              <w:right w:val="nil"/>
            </w:tcBorders>
          </w:tcPr>
          <w:p w14:paraId="6525D24C"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701996E" w14:textId="77777777" w:rsidR="00F2130F" w:rsidRPr="000A576F" w:rsidRDefault="00F2130F" w:rsidP="00D35365">
            <w:pPr>
              <w:pStyle w:val="AmColumnHeading"/>
            </w:pPr>
            <w:r w:rsidRPr="000A576F">
              <w:t>Alteração</w:t>
            </w:r>
          </w:p>
        </w:tc>
      </w:tr>
      <w:tr w:rsidR="00F2130F" w:rsidRPr="000A576F" w14:paraId="6949E4EC" w14:textId="77777777" w:rsidTr="00D35365">
        <w:trPr>
          <w:jc w:val="center"/>
        </w:trPr>
        <w:tc>
          <w:tcPr>
            <w:tcW w:w="4876" w:type="dxa"/>
            <w:tcBorders>
              <w:top w:val="nil"/>
              <w:left w:val="nil"/>
              <w:bottom w:val="nil"/>
              <w:right w:val="nil"/>
            </w:tcBorders>
          </w:tcPr>
          <w:p w14:paraId="16D81314" w14:textId="77777777" w:rsidR="00F2130F" w:rsidRPr="000A576F" w:rsidRDefault="00F2130F" w:rsidP="00D35365">
            <w:pPr>
              <w:pStyle w:val="Normal6a"/>
            </w:pPr>
          </w:p>
        </w:tc>
        <w:tc>
          <w:tcPr>
            <w:tcW w:w="4876" w:type="dxa"/>
            <w:tcBorders>
              <w:top w:val="nil"/>
              <w:left w:val="nil"/>
              <w:bottom w:val="nil"/>
              <w:right w:val="nil"/>
            </w:tcBorders>
          </w:tcPr>
          <w:p w14:paraId="7A60A940" w14:textId="6066FC5D" w:rsidR="00F2130F" w:rsidRPr="000A576F" w:rsidRDefault="00F2130F" w:rsidP="00D35365">
            <w:pPr>
              <w:pStyle w:val="Normal6a"/>
            </w:pPr>
            <w:r w:rsidRPr="000A576F">
              <w:rPr>
                <w:b/>
                <w:i/>
              </w:rPr>
              <w:t>6</w:t>
            </w:r>
            <w:r w:rsidR="002C517D">
              <w:rPr>
                <w:b/>
                <w:i/>
              </w:rPr>
              <w:noBreakHyphen/>
            </w:r>
            <w:r w:rsidRPr="000A576F">
              <w:rPr>
                <w:b/>
                <w:i/>
              </w:rPr>
              <w:t>A.</w:t>
            </w:r>
            <w:r w:rsidRPr="000A576F">
              <w:tab/>
            </w:r>
            <w:r w:rsidRPr="000A576F">
              <w:rPr>
                <w:b/>
                <w:i/>
              </w:rPr>
              <w:t>Salienta que a dimensão, a profundidade e a liquidez dos mercados de capitais variam consideravelmente de Estado</w:t>
            </w:r>
            <w:r w:rsidR="002C517D">
              <w:rPr>
                <w:b/>
                <w:i/>
              </w:rPr>
              <w:noBreakHyphen/>
            </w:r>
            <w:r w:rsidRPr="000A576F">
              <w:rPr>
                <w:b/>
                <w:i/>
              </w:rPr>
              <w:t>Membro para Estado</w:t>
            </w:r>
            <w:r w:rsidR="002C517D">
              <w:rPr>
                <w:b/>
                <w:i/>
              </w:rPr>
              <w:noBreakHyphen/>
            </w:r>
            <w:r w:rsidRPr="000A576F">
              <w:rPr>
                <w:b/>
                <w:i/>
              </w:rPr>
              <w:t>Membro, tendo alguns Estados</w:t>
            </w:r>
            <w:r w:rsidR="002C517D">
              <w:rPr>
                <w:b/>
                <w:i/>
              </w:rPr>
              <w:noBreakHyphen/>
            </w:r>
            <w:r w:rsidRPr="000A576F">
              <w:rPr>
                <w:b/>
                <w:i/>
              </w:rPr>
              <w:t>Membros tido significativamente mais sucesso na oferta de mercados primários e secundários atrativos para as empresas e no incentivo aos cidadãos para investirem nesses mercados; insta a Comissão a identificar boas práticas e a integrá</w:t>
            </w:r>
            <w:r w:rsidR="002C517D">
              <w:rPr>
                <w:b/>
                <w:i/>
              </w:rPr>
              <w:noBreakHyphen/>
            </w:r>
            <w:r w:rsidRPr="000A576F">
              <w:rPr>
                <w:b/>
                <w:i/>
              </w:rPr>
              <w:t>las na vertente de trabalho da União da Poupança e dos Investimentos;</w:t>
            </w:r>
          </w:p>
        </w:tc>
      </w:tr>
    </w:tbl>
    <w:p w14:paraId="52E0287F"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C7E6627" w14:textId="77777777" w:rsidR="00F2130F" w:rsidRPr="000A576F" w:rsidRDefault="00F2130F" w:rsidP="00F2130F">
      <w:r w:rsidRPr="000A576F">
        <w:rPr>
          <w:rStyle w:val="HideTWBExt"/>
        </w:rPr>
        <w:t>&lt;/Amend&gt;</w:t>
      </w:r>
    </w:p>
    <w:p w14:paraId="64D0880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253</w:t>
      </w:r>
      <w:r w:rsidRPr="000A576F">
        <w:rPr>
          <w:rStyle w:val="HideTWBExt"/>
          <w:b w:val="0"/>
        </w:rPr>
        <w:t>&lt;/NumAm&gt;</w:t>
      </w:r>
    </w:p>
    <w:p w14:paraId="2F003B28"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36EA3E9B" w14:textId="77777777" w:rsidR="00F2130F" w:rsidRPr="000A576F" w:rsidRDefault="00F2130F" w:rsidP="00F2130F">
      <w:pPr>
        <w:pStyle w:val="NormalBold"/>
      </w:pPr>
      <w:r w:rsidRPr="000A576F">
        <w:rPr>
          <w:rStyle w:val="HideTWBExt"/>
          <w:b w:val="0"/>
        </w:rPr>
        <w:t>&lt;/RepeatBlock-By&gt;</w:t>
      </w:r>
    </w:p>
    <w:p w14:paraId="53708850"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F2A5442" w14:textId="2B7DE2B6" w:rsidR="00F2130F" w:rsidRPr="000A576F" w:rsidRDefault="00F2130F" w:rsidP="00F2130F">
      <w:pPr>
        <w:pStyle w:val="NormalBold"/>
      </w:pPr>
      <w:r w:rsidRPr="000A576F">
        <w:rPr>
          <w:rStyle w:val="HideTWBExt"/>
          <w:b w:val="0"/>
        </w:rPr>
        <w:t>&lt;Article&gt;</w:t>
      </w:r>
      <w:r w:rsidRPr="000A576F">
        <w:t>N.º 6</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42D5E16" w14:textId="77777777" w:rsidTr="00D35365">
        <w:trPr>
          <w:trHeight w:hRule="exact" w:val="240"/>
          <w:jc w:val="center"/>
        </w:trPr>
        <w:tc>
          <w:tcPr>
            <w:tcW w:w="9752" w:type="dxa"/>
            <w:gridSpan w:val="2"/>
            <w:tcBorders>
              <w:top w:val="nil"/>
              <w:left w:val="nil"/>
              <w:bottom w:val="nil"/>
              <w:right w:val="nil"/>
            </w:tcBorders>
          </w:tcPr>
          <w:p w14:paraId="35EF30BC" w14:textId="77777777" w:rsidR="00F2130F" w:rsidRPr="000A576F" w:rsidRDefault="00F2130F" w:rsidP="00D35365"/>
        </w:tc>
      </w:tr>
      <w:tr w:rsidR="00F2130F" w:rsidRPr="000A576F" w14:paraId="3F845132" w14:textId="77777777" w:rsidTr="00D35365">
        <w:trPr>
          <w:trHeight w:val="240"/>
          <w:jc w:val="center"/>
        </w:trPr>
        <w:tc>
          <w:tcPr>
            <w:tcW w:w="4876" w:type="dxa"/>
            <w:tcBorders>
              <w:top w:val="nil"/>
              <w:left w:val="nil"/>
              <w:bottom w:val="nil"/>
              <w:right w:val="nil"/>
            </w:tcBorders>
          </w:tcPr>
          <w:p w14:paraId="4B7F37E6"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A905E73" w14:textId="77777777" w:rsidR="00F2130F" w:rsidRPr="000A576F" w:rsidRDefault="00F2130F" w:rsidP="00D35365">
            <w:pPr>
              <w:pStyle w:val="AmColumnHeading"/>
            </w:pPr>
            <w:r w:rsidRPr="000A576F">
              <w:t>Alteração</w:t>
            </w:r>
          </w:p>
        </w:tc>
      </w:tr>
      <w:tr w:rsidR="00F2130F" w:rsidRPr="000A576F" w14:paraId="236A1016" w14:textId="77777777" w:rsidTr="00D35365">
        <w:trPr>
          <w:jc w:val="center"/>
        </w:trPr>
        <w:tc>
          <w:tcPr>
            <w:tcW w:w="4876" w:type="dxa"/>
            <w:tcBorders>
              <w:top w:val="nil"/>
              <w:left w:val="nil"/>
              <w:bottom w:val="nil"/>
              <w:right w:val="nil"/>
            </w:tcBorders>
          </w:tcPr>
          <w:p w14:paraId="522BC8D3" w14:textId="77777777" w:rsidR="00F2130F" w:rsidRPr="000A576F" w:rsidRDefault="00F2130F" w:rsidP="00D35365">
            <w:pPr>
              <w:pStyle w:val="Normal6a"/>
            </w:pPr>
          </w:p>
        </w:tc>
        <w:tc>
          <w:tcPr>
            <w:tcW w:w="4876" w:type="dxa"/>
            <w:tcBorders>
              <w:top w:val="nil"/>
              <w:left w:val="nil"/>
              <w:bottom w:val="nil"/>
              <w:right w:val="nil"/>
            </w:tcBorders>
          </w:tcPr>
          <w:p w14:paraId="74C42270" w14:textId="1ED0578B" w:rsidR="00F2130F" w:rsidRPr="000A576F" w:rsidRDefault="00F2130F" w:rsidP="00D35365">
            <w:pPr>
              <w:pStyle w:val="Normal6a"/>
            </w:pPr>
            <w:r w:rsidRPr="000A576F">
              <w:rPr>
                <w:b/>
                <w:i/>
              </w:rPr>
              <w:t>6</w:t>
            </w:r>
            <w:r w:rsidR="002C517D">
              <w:rPr>
                <w:b/>
                <w:i/>
              </w:rPr>
              <w:noBreakHyphen/>
            </w:r>
            <w:r w:rsidRPr="000A576F">
              <w:rPr>
                <w:b/>
                <w:i/>
              </w:rPr>
              <w:t>A.</w:t>
            </w:r>
            <w:r w:rsidRPr="000A576F">
              <w:tab/>
            </w:r>
            <w:r w:rsidRPr="000A576F">
              <w:rPr>
                <w:b/>
                <w:i/>
              </w:rPr>
              <w:t>Insta a Comissão a reavaliar o atual quadro regulamentar da MiFID II/R, a fim de reduzir a complexidade do panorama de negociação, reforçar a transparência na negociação bilateral e assegurar condições de concorrência equitativas entre plataformas multilaterais e bilaterais, promovendo, em última análise, uma maior negociação em mercados transparentes para beneficiar os emitentes, os investidores, uma formação eficiente dos preços e a resiliência dos mercados de capitais da UE;</w:t>
            </w:r>
          </w:p>
        </w:tc>
      </w:tr>
    </w:tbl>
    <w:p w14:paraId="36F7D6F6"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CFE7355" w14:textId="77777777" w:rsidR="00F2130F" w:rsidRPr="000A576F" w:rsidRDefault="00F2130F" w:rsidP="00F2130F">
      <w:r w:rsidRPr="000A576F">
        <w:rPr>
          <w:rStyle w:val="HideTWBExt"/>
        </w:rPr>
        <w:t>&lt;/Amend&gt;</w:t>
      </w:r>
    </w:p>
    <w:p w14:paraId="341035AF"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254</w:t>
      </w:r>
      <w:r w:rsidRPr="000A576F">
        <w:rPr>
          <w:rStyle w:val="HideTWBExt"/>
          <w:b w:val="0"/>
        </w:rPr>
        <w:t>&lt;/NumAm&gt;</w:t>
      </w:r>
    </w:p>
    <w:p w14:paraId="6CE84EB7" w14:textId="77777777" w:rsidR="00F2130F" w:rsidRPr="000A576F" w:rsidRDefault="00F2130F" w:rsidP="00F2130F">
      <w:pPr>
        <w:pStyle w:val="NormalBold"/>
      </w:pPr>
      <w:r w:rsidRPr="000A576F">
        <w:rPr>
          <w:rStyle w:val="HideTWBExt"/>
          <w:b w:val="0"/>
        </w:rPr>
        <w:t>&lt;RepeatBlock-By&gt;&lt;Members&gt;</w:t>
      </w:r>
      <w:r w:rsidRPr="000A576F">
        <w:t>Irene Tinagli</w:t>
      </w:r>
      <w:r w:rsidRPr="000A576F">
        <w:rPr>
          <w:rStyle w:val="HideTWBExt"/>
          <w:b w:val="0"/>
        </w:rPr>
        <w:t>&lt;/Members&gt;</w:t>
      </w:r>
    </w:p>
    <w:p w14:paraId="2720C203" w14:textId="77777777" w:rsidR="00F2130F" w:rsidRPr="000A576F" w:rsidRDefault="00F2130F" w:rsidP="00F2130F">
      <w:pPr>
        <w:pStyle w:val="NormalBold"/>
      </w:pPr>
      <w:r w:rsidRPr="000A576F">
        <w:rPr>
          <w:rStyle w:val="HideTWBExt"/>
          <w:b w:val="0"/>
        </w:rPr>
        <w:t>&lt;/RepeatBlock-By&gt;</w:t>
      </w:r>
    </w:p>
    <w:p w14:paraId="2EBFA690"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965A201" w14:textId="5DF11CD5" w:rsidR="00F2130F" w:rsidRPr="000A576F" w:rsidRDefault="00F2130F" w:rsidP="00F2130F">
      <w:pPr>
        <w:pStyle w:val="NormalBold"/>
      </w:pPr>
      <w:r w:rsidRPr="000A576F">
        <w:rPr>
          <w:rStyle w:val="HideTWBExt"/>
          <w:b w:val="0"/>
        </w:rPr>
        <w:t>&lt;Article&gt;</w:t>
      </w:r>
      <w:r w:rsidRPr="000A576F">
        <w:t>N.º 6</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0B8B6A8" w14:textId="77777777" w:rsidTr="00D35365">
        <w:trPr>
          <w:trHeight w:hRule="exact" w:val="240"/>
          <w:jc w:val="center"/>
        </w:trPr>
        <w:tc>
          <w:tcPr>
            <w:tcW w:w="9752" w:type="dxa"/>
            <w:gridSpan w:val="2"/>
            <w:tcBorders>
              <w:top w:val="nil"/>
              <w:left w:val="nil"/>
              <w:bottom w:val="nil"/>
              <w:right w:val="nil"/>
            </w:tcBorders>
          </w:tcPr>
          <w:p w14:paraId="1B04C2FA" w14:textId="77777777" w:rsidR="00F2130F" w:rsidRPr="000A576F" w:rsidRDefault="00F2130F" w:rsidP="00D35365"/>
        </w:tc>
      </w:tr>
      <w:tr w:rsidR="00F2130F" w:rsidRPr="000A576F" w14:paraId="5CD092C3" w14:textId="77777777" w:rsidTr="00D35365">
        <w:trPr>
          <w:trHeight w:val="240"/>
          <w:jc w:val="center"/>
        </w:trPr>
        <w:tc>
          <w:tcPr>
            <w:tcW w:w="4876" w:type="dxa"/>
            <w:tcBorders>
              <w:top w:val="nil"/>
              <w:left w:val="nil"/>
              <w:bottom w:val="nil"/>
              <w:right w:val="nil"/>
            </w:tcBorders>
          </w:tcPr>
          <w:p w14:paraId="6944099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230FFC1" w14:textId="77777777" w:rsidR="00F2130F" w:rsidRPr="000A576F" w:rsidRDefault="00F2130F" w:rsidP="00D35365">
            <w:pPr>
              <w:pStyle w:val="AmColumnHeading"/>
            </w:pPr>
            <w:r w:rsidRPr="000A576F">
              <w:t>Alteração</w:t>
            </w:r>
          </w:p>
        </w:tc>
      </w:tr>
      <w:tr w:rsidR="00F2130F" w:rsidRPr="000A576F" w14:paraId="07F72367" w14:textId="77777777" w:rsidTr="00D35365">
        <w:trPr>
          <w:jc w:val="center"/>
        </w:trPr>
        <w:tc>
          <w:tcPr>
            <w:tcW w:w="4876" w:type="dxa"/>
            <w:tcBorders>
              <w:top w:val="nil"/>
              <w:left w:val="nil"/>
              <w:bottom w:val="nil"/>
              <w:right w:val="nil"/>
            </w:tcBorders>
          </w:tcPr>
          <w:p w14:paraId="489B2239" w14:textId="77777777" w:rsidR="00F2130F" w:rsidRPr="000A576F" w:rsidRDefault="00F2130F" w:rsidP="00D35365">
            <w:pPr>
              <w:pStyle w:val="Normal6a"/>
            </w:pPr>
          </w:p>
        </w:tc>
        <w:tc>
          <w:tcPr>
            <w:tcW w:w="4876" w:type="dxa"/>
            <w:tcBorders>
              <w:top w:val="nil"/>
              <w:left w:val="nil"/>
              <w:bottom w:val="nil"/>
              <w:right w:val="nil"/>
            </w:tcBorders>
          </w:tcPr>
          <w:p w14:paraId="027CC751" w14:textId="47864388" w:rsidR="00F2130F" w:rsidRPr="000A576F" w:rsidRDefault="00F2130F" w:rsidP="00D35365">
            <w:pPr>
              <w:pStyle w:val="Normal6a"/>
            </w:pPr>
            <w:r w:rsidRPr="000A576F">
              <w:rPr>
                <w:b/>
                <w:i/>
              </w:rPr>
              <w:t>6</w:t>
            </w:r>
            <w:r w:rsidR="002C517D">
              <w:rPr>
                <w:b/>
                <w:i/>
              </w:rPr>
              <w:noBreakHyphen/>
            </w:r>
            <w:r w:rsidRPr="000A576F">
              <w:rPr>
                <w:b/>
                <w:i/>
              </w:rPr>
              <w:t>A.</w:t>
            </w:r>
            <w:r w:rsidRPr="000A576F">
              <w:tab/>
            </w:r>
            <w:r w:rsidRPr="000A576F">
              <w:rPr>
                <w:b/>
                <w:i/>
              </w:rPr>
              <w:t>Salienta que o défice de financiamento da inovação na União Europeia não pode ser resolvido apenas através da harmonização regulamentar ou de melhorias na supervisão financeira; salienta que o capital continua a fluir para mercados fora da União que, muitas vezes, têm custos ainda mais elevados, o que sugere problemas estruturais mais profundos no ecossistema de investimento da UE, que têm de ser resolvidos;</w:t>
            </w:r>
          </w:p>
        </w:tc>
      </w:tr>
    </w:tbl>
    <w:p w14:paraId="2F15EA02"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6BF130C" w14:textId="77777777" w:rsidR="00F2130F" w:rsidRPr="000A576F" w:rsidRDefault="00F2130F" w:rsidP="00F2130F">
      <w:r w:rsidRPr="000A576F">
        <w:rPr>
          <w:rStyle w:val="HideTWBExt"/>
        </w:rPr>
        <w:t>&lt;/Amend&gt;</w:t>
      </w:r>
    </w:p>
    <w:p w14:paraId="13362AD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255</w:t>
      </w:r>
      <w:r w:rsidRPr="000A576F">
        <w:rPr>
          <w:rStyle w:val="HideTWBExt"/>
          <w:b w:val="0"/>
        </w:rPr>
        <w:t>&lt;/NumAm&gt;</w:t>
      </w:r>
    </w:p>
    <w:p w14:paraId="20171C4E" w14:textId="2C3370E2" w:rsidR="00F2130F" w:rsidRPr="000A576F" w:rsidRDefault="00F2130F" w:rsidP="00F2130F">
      <w:pPr>
        <w:pStyle w:val="NormalBold"/>
      </w:pPr>
      <w:r w:rsidRPr="000A576F">
        <w:rPr>
          <w:rStyle w:val="HideTWBExt"/>
          <w:b w:val="0"/>
        </w:rPr>
        <w:t>&lt;RepeatBlock-By&gt;&lt;Members&gt;</w:t>
      </w:r>
      <w:r w:rsidRPr="000A576F">
        <w:t>Anouk Van Brug, Billy Kelleher, Engin Eroglu, Stéphanie Yon</w:t>
      </w:r>
      <w:r w:rsidR="002C517D">
        <w:noBreakHyphen/>
      </w:r>
      <w:r w:rsidRPr="000A576F">
        <w:t>Courtin</w:t>
      </w:r>
      <w:r w:rsidRPr="000A576F">
        <w:rPr>
          <w:rStyle w:val="HideTWBExt"/>
          <w:b w:val="0"/>
        </w:rPr>
        <w:t>&lt;/Members&gt;</w:t>
      </w:r>
    </w:p>
    <w:p w14:paraId="31A5A2C5" w14:textId="77777777" w:rsidR="00F2130F" w:rsidRPr="000A576F" w:rsidRDefault="00F2130F" w:rsidP="00F2130F">
      <w:pPr>
        <w:pStyle w:val="NormalBold"/>
      </w:pPr>
      <w:r w:rsidRPr="000A576F">
        <w:rPr>
          <w:rStyle w:val="HideTWBExt"/>
          <w:b w:val="0"/>
        </w:rPr>
        <w:t>&lt;/RepeatBlock-By&gt;</w:t>
      </w:r>
    </w:p>
    <w:p w14:paraId="3A622F84"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3C5AD86" w14:textId="28665A39" w:rsidR="00F2130F" w:rsidRPr="000A576F" w:rsidRDefault="00F2130F" w:rsidP="00F2130F">
      <w:pPr>
        <w:pStyle w:val="NormalBold"/>
      </w:pPr>
      <w:r w:rsidRPr="000A576F">
        <w:rPr>
          <w:rStyle w:val="HideTWBExt"/>
          <w:b w:val="0"/>
        </w:rPr>
        <w:t>&lt;Article&gt;</w:t>
      </w:r>
      <w:r w:rsidRPr="000A576F">
        <w:t>N.º 6</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4503FDE" w14:textId="77777777" w:rsidTr="00D35365">
        <w:trPr>
          <w:trHeight w:hRule="exact" w:val="240"/>
          <w:jc w:val="center"/>
        </w:trPr>
        <w:tc>
          <w:tcPr>
            <w:tcW w:w="9752" w:type="dxa"/>
            <w:gridSpan w:val="2"/>
            <w:tcBorders>
              <w:top w:val="nil"/>
              <w:left w:val="nil"/>
              <w:bottom w:val="nil"/>
              <w:right w:val="nil"/>
            </w:tcBorders>
          </w:tcPr>
          <w:p w14:paraId="319ECDF7" w14:textId="77777777" w:rsidR="00F2130F" w:rsidRPr="000A576F" w:rsidRDefault="00F2130F" w:rsidP="00D35365"/>
        </w:tc>
      </w:tr>
      <w:tr w:rsidR="00F2130F" w:rsidRPr="000A576F" w14:paraId="6A640F03" w14:textId="77777777" w:rsidTr="00D35365">
        <w:trPr>
          <w:trHeight w:val="240"/>
          <w:jc w:val="center"/>
        </w:trPr>
        <w:tc>
          <w:tcPr>
            <w:tcW w:w="4876" w:type="dxa"/>
            <w:tcBorders>
              <w:top w:val="nil"/>
              <w:left w:val="nil"/>
              <w:bottom w:val="nil"/>
              <w:right w:val="nil"/>
            </w:tcBorders>
          </w:tcPr>
          <w:p w14:paraId="05AEF7E7"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468FAA3" w14:textId="77777777" w:rsidR="00F2130F" w:rsidRPr="000A576F" w:rsidRDefault="00F2130F" w:rsidP="00D35365">
            <w:pPr>
              <w:pStyle w:val="AmColumnHeading"/>
            </w:pPr>
            <w:r w:rsidRPr="000A576F">
              <w:t>Alteração</w:t>
            </w:r>
          </w:p>
        </w:tc>
      </w:tr>
      <w:tr w:rsidR="00F2130F" w:rsidRPr="000A576F" w14:paraId="324CADB4" w14:textId="77777777" w:rsidTr="00D35365">
        <w:trPr>
          <w:jc w:val="center"/>
        </w:trPr>
        <w:tc>
          <w:tcPr>
            <w:tcW w:w="4876" w:type="dxa"/>
            <w:tcBorders>
              <w:top w:val="nil"/>
              <w:left w:val="nil"/>
              <w:bottom w:val="nil"/>
              <w:right w:val="nil"/>
            </w:tcBorders>
          </w:tcPr>
          <w:p w14:paraId="1BA0D117" w14:textId="77777777" w:rsidR="00F2130F" w:rsidRPr="000A576F" w:rsidRDefault="00F2130F" w:rsidP="00D35365">
            <w:pPr>
              <w:pStyle w:val="Normal6a"/>
            </w:pPr>
          </w:p>
        </w:tc>
        <w:tc>
          <w:tcPr>
            <w:tcW w:w="4876" w:type="dxa"/>
            <w:tcBorders>
              <w:top w:val="nil"/>
              <w:left w:val="nil"/>
              <w:bottom w:val="nil"/>
              <w:right w:val="nil"/>
            </w:tcBorders>
          </w:tcPr>
          <w:p w14:paraId="03822185" w14:textId="0D7C8B50" w:rsidR="00F2130F" w:rsidRPr="000A576F" w:rsidRDefault="00F2130F" w:rsidP="00D35365">
            <w:pPr>
              <w:pStyle w:val="Normal6a"/>
            </w:pPr>
            <w:r w:rsidRPr="000A576F">
              <w:rPr>
                <w:b/>
                <w:i/>
              </w:rPr>
              <w:t>6</w:t>
            </w:r>
            <w:r w:rsidR="002C517D">
              <w:rPr>
                <w:b/>
                <w:i/>
              </w:rPr>
              <w:noBreakHyphen/>
            </w:r>
            <w:r w:rsidRPr="000A576F">
              <w:rPr>
                <w:b/>
                <w:i/>
              </w:rPr>
              <w:t>A.</w:t>
            </w:r>
            <w:r w:rsidRPr="000A576F">
              <w:tab/>
            </w:r>
            <w:r w:rsidRPr="000A576F">
              <w:rPr>
                <w:b/>
                <w:i/>
              </w:rPr>
              <w:t>Considera que o capital privado será fundamental para colmatar o défice de investimento identificado por Mario Draghi da forma mais eficiente; insta a Comissão a apresentar propostas ambiciosas e significativas para integrar plenamente os mercados de capitais europeus e eliminar os obstáculos internos ao livre fluxo de capitais em toda a UE;</w:t>
            </w:r>
          </w:p>
        </w:tc>
      </w:tr>
    </w:tbl>
    <w:p w14:paraId="42B0A9AF"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E6A6982" w14:textId="77777777" w:rsidR="00F2130F" w:rsidRPr="000A576F" w:rsidRDefault="00F2130F" w:rsidP="00F2130F">
      <w:r w:rsidRPr="000A576F">
        <w:rPr>
          <w:rStyle w:val="HideTWBExt"/>
        </w:rPr>
        <w:t>&lt;/Amend&gt;</w:t>
      </w:r>
    </w:p>
    <w:p w14:paraId="46D6421B"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256</w:t>
      </w:r>
      <w:r w:rsidRPr="000A576F">
        <w:rPr>
          <w:rStyle w:val="HideTWBExt"/>
          <w:b w:val="0"/>
        </w:rPr>
        <w:t>&lt;/NumAm&gt;</w:t>
      </w:r>
    </w:p>
    <w:p w14:paraId="24B2E93E" w14:textId="77777777" w:rsidR="00F2130F" w:rsidRPr="000A576F" w:rsidRDefault="00F2130F" w:rsidP="00F2130F">
      <w:pPr>
        <w:pStyle w:val="NormalBold"/>
      </w:pPr>
      <w:r w:rsidRPr="000A576F">
        <w:rPr>
          <w:rStyle w:val="HideTWBExt"/>
          <w:b w:val="0"/>
        </w:rPr>
        <w:t>&lt;RepeatBlock-By&gt;&lt;Members&gt;</w:t>
      </w:r>
      <w:r w:rsidRPr="000A576F">
        <w:t>Regina Doherty</w:t>
      </w:r>
      <w:r w:rsidRPr="000A576F">
        <w:rPr>
          <w:rStyle w:val="HideTWBExt"/>
          <w:b w:val="0"/>
        </w:rPr>
        <w:t>&lt;/Members&gt;</w:t>
      </w:r>
    </w:p>
    <w:p w14:paraId="7EAAA46B" w14:textId="77777777" w:rsidR="00F2130F" w:rsidRPr="000A576F" w:rsidRDefault="00F2130F" w:rsidP="00F2130F">
      <w:pPr>
        <w:pStyle w:val="NormalBold"/>
      </w:pPr>
      <w:r w:rsidRPr="000A576F">
        <w:rPr>
          <w:rStyle w:val="HideTWBExt"/>
          <w:b w:val="0"/>
        </w:rPr>
        <w:t>&lt;/RepeatBlock-By&gt;</w:t>
      </w:r>
    </w:p>
    <w:p w14:paraId="7372A636"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05F63E0" w14:textId="59852B1E" w:rsidR="00F2130F" w:rsidRPr="000A576F" w:rsidRDefault="00F2130F" w:rsidP="00F2130F">
      <w:pPr>
        <w:pStyle w:val="NormalBold"/>
      </w:pPr>
      <w:r w:rsidRPr="000A576F">
        <w:rPr>
          <w:rStyle w:val="HideTWBExt"/>
          <w:b w:val="0"/>
        </w:rPr>
        <w:t>&lt;Article&gt;</w:t>
      </w:r>
      <w:r w:rsidRPr="000A576F">
        <w:t>N.º 6</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D71A777" w14:textId="77777777" w:rsidTr="00D35365">
        <w:trPr>
          <w:trHeight w:hRule="exact" w:val="240"/>
          <w:jc w:val="center"/>
        </w:trPr>
        <w:tc>
          <w:tcPr>
            <w:tcW w:w="9752" w:type="dxa"/>
            <w:gridSpan w:val="2"/>
            <w:tcBorders>
              <w:top w:val="nil"/>
              <w:left w:val="nil"/>
              <w:bottom w:val="nil"/>
              <w:right w:val="nil"/>
            </w:tcBorders>
          </w:tcPr>
          <w:p w14:paraId="36873E66" w14:textId="77777777" w:rsidR="00F2130F" w:rsidRPr="000A576F" w:rsidRDefault="00F2130F" w:rsidP="00D35365"/>
        </w:tc>
      </w:tr>
      <w:tr w:rsidR="00F2130F" w:rsidRPr="000A576F" w14:paraId="47705C17" w14:textId="77777777" w:rsidTr="00D35365">
        <w:trPr>
          <w:trHeight w:val="240"/>
          <w:jc w:val="center"/>
        </w:trPr>
        <w:tc>
          <w:tcPr>
            <w:tcW w:w="4876" w:type="dxa"/>
            <w:tcBorders>
              <w:top w:val="nil"/>
              <w:left w:val="nil"/>
              <w:bottom w:val="nil"/>
              <w:right w:val="nil"/>
            </w:tcBorders>
          </w:tcPr>
          <w:p w14:paraId="0C328D5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A645DD5" w14:textId="77777777" w:rsidR="00F2130F" w:rsidRPr="000A576F" w:rsidRDefault="00F2130F" w:rsidP="00D35365">
            <w:pPr>
              <w:pStyle w:val="AmColumnHeading"/>
            </w:pPr>
            <w:r w:rsidRPr="000A576F">
              <w:t>Alteração</w:t>
            </w:r>
          </w:p>
        </w:tc>
      </w:tr>
      <w:tr w:rsidR="00F2130F" w:rsidRPr="000A576F" w14:paraId="64362B0B" w14:textId="77777777" w:rsidTr="00D35365">
        <w:trPr>
          <w:jc w:val="center"/>
        </w:trPr>
        <w:tc>
          <w:tcPr>
            <w:tcW w:w="4876" w:type="dxa"/>
            <w:tcBorders>
              <w:top w:val="nil"/>
              <w:left w:val="nil"/>
              <w:bottom w:val="nil"/>
              <w:right w:val="nil"/>
            </w:tcBorders>
          </w:tcPr>
          <w:p w14:paraId="3C89C289" w14:textId="77777777" w:rsidR="00F2130F" w:rsidRPr="000A576F" w:rsidRDefault="00F2130F" w:rsidP="00D35365">
            <w:pPr>
              <w:pStyle w:val="Normal6a"/>
            </w:pPr>
          </w:p>
        </w:tc>
        <w:tc>
          <w:tcPr>
            <w:tcW w:w="4876" w:type="dxa"/>
            <w:tcBorders>
              <w:top w:val="nil"/>
              <w:left w:val="nil"/>
              <w:bottom w:val="nil"/>
              <w:right w:val="nil"/>
            </w:tcBorders>
          </w:tcPr>
          <w:p w14:paraId="0BF8D5FE" w14:textId="33E7D2EB" w:rsidR="00F2130F" w:rsidRPr="000A576F" w:rsidRDefault="00F2130F" w:rsidP="00D35365">
            <w:pPr>
              <w:pStyle w:val="Normal6a"/>
            </w:pPr>
            <w:r w:rsidRPr="000A576F">
              <w:rPr>
                <w:b/>
                <w:i/>
              </w:rPr>
              <w:t>6</w:t>
            </w:r>
            <w:r w:rsidR="002C517D">
              <w:rPr>
                <w:b/>
                <w:i/>
              </w:rPr>
              <w:noBreakHyphen/>
            </w:r>
            <w:r w:rsidRPr="000A576F">
              <w:rPr>
                <w:b/>
                <w:i/>
              </w:rPr>
              <w:t>A.</w:t>
            </w:r>
            <w:r w:rsidRPr="000A576F">
              <w:tab/>
            </w:r>
            <w:r w:rsidRPr="000A576F">
              <w:rPr>
                <w:b/>
                <w:i/>
              </w:rPr>
              <w:t>Salienta a importância de melhorar o acesso dos investidores não profissionais a informações atualizadas sobre preços e produtos, bem como a oportunidades de ofertas personalizadas; apela à adoção de medidas para tornar essas informações mais facilmente acessíveis; salienta a importância da literacia financeira e apela à adoção de medidas específicas para o seu reforço;</w:t>
            </w:r>
          </w:p>
        </w:tc>
      </w:tr>
    </w:tbl>
    <w:p w14:paraId="0D1E209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7D3E670" w14:textId="77777777" w:rsidR="00F2130F" w:rsidRPr="000A576F" w:rsidRDefault="00F2130F" w:rsidP="00F2130F">
      <w:r w:rsidRPr="000A576F">
        <w:rPr>
          <w:rStyle w:val="HideTWBExt"/>
        </w:rPr>
        <w:t>&lt;/Amend&gt;</w:t>
      </w:r>
    </w:p>
    <w:p w14:paraId="3AC2502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257</w:t>
      </w:r>
      <w:r w:rsidRPr="000A576F">
        <w:rPr>
          <w:rStyle w:val="HideTWBExt"/>
          <w:b w:val="0"/>
        </w:rPr>
        <w:t>&lt;/NumAm&gt;</w:t>
      </w:r>
    </w:p>
    <w:p w14:paraId="4B8A983A" w14:textId="77777777" w:rsidR="00F2130F" w:rsidRPr="000A576F" w:rsidRDefault="00F2130F" w:rsidP="00F2130F">
      <w:pPr>
        <w:pStyle w:val="NormalBold"/>
      </w:pPr>
      <w:r w:rsidRPr="000A576F">
        <w:rPr>
          <w:rStyle w:val="HideTWBExt"/>
          <w:b w:val="0"/>
        </w:rPr>
        <w:t>&lt;RepeatBlock-By&gt;&lt;Members&gt;</w:t>
      </w:r>
      <w:r w:rsidRPr="000A576F">
        <w:t>Ralf Seekatz</w:t>
      </w:r>
      <w:r w:rsidRPr="000A576F">
        <w:rPr>
          <w:rStyle w:val="HideTWBExt"/>
          <w:b w:val="0"/>
        </w:rPr>
        <w:t>&lt;/Members&gt;</w:t>
      </w:r>
    </w:p>
    <w:p w14:paraId="1EFEC6A8" w14:textId="77777777" w:rsidR="00F2130F" w:rsidRPr="000A576F" w:rsidRDefault="00F2130F" w:rsidP="00F2130F">
      <w:pPr>
        <w:pStyle w:val="NormalBold"/>
      </w:pPr>
      <w:r w:rsidRPr="000A576F">
        <w:rPr>
          <w:rStyle w:val="HideTWBExt"/>
          <w:b w:val="0"/>
        </w:rPr>
        <w:t>&lt;/RepeatBlock-By&gt;</w:t>
      </w:r>
    </w:p>
    <w:p w14:paraId="2F17EFD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4594959" w14:textId="3141CDC2" w:rsidR="00F2130F" w:rsidRPr="000A576F" w:rsidRDefault="00F2130F" w:rsidP="00F2130F">
      <w:pPr>
        <w:pStyle w:val="NormalBold"/>
      </w:pPr>
      <w:r w:rsidRPr="000A576F">
        <w:rPr>
          <w:rStyle w:val="HideTWBExt"/>
          <w:b w:val="0"/>
        </w:rPr>
        <w:t>&lt;Article&gt;</w:t>
      </w:r>
      <w:r w:rsidRPr="000A576F">
        <w:t>N.º 6</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3C73E5E" w14:textId="77777777" w:rsidTr="00D35365">
        <w:trPr>
          <w:trHeight w:hRule="exact" w:val="240"/>
          <w:jc w:val="center"/>
        </w:trPr>
        <w:tc>
          <w:tcPr>
            <w:tcW w:w="9752" w:type="dxa"/>
            <w:gridSpan w:val="2"/>
            <w:tcBorders>
              <w:top w:val="nil"/>
              <w:left w:val="nil"/>
              <w:bottom w:val="nil"/>
              <w:right w:val="nil"/>
            </w:tcBorders>
          </w:tcPr>
          <w:p w14:paraId="305FBC4A" w14:textId="77777777" w:rsidR="00F2130F" w:rsidRPr="000A576F" w:rsidRDefault="00F2130F" w:rsidP="00D35365"/>
        </w:tc>
      </w:tr>
      <w:tr w:rsidR="00F2130F" w:rsidRPr="000A576F" w14:paraId="718BD7BF" w14:textId="77777777" w:rsidTr="00D35365">
        <w:trPr>
          <w:trHeight w:val="240"/>
          <w:jc w:val="center"/>
        </w:trPr>
        <w:tc>
          <w:tcPr>
            <w:tcW w:w="4876" w:type="dxa"/>
            <w:tcBorders>
              <w:top w:val="nil"/>
              <w:left w:val="nil"/>
              <w:bottom w:val="nil"/>
              <w:right w:val="nil"/>
            </w:tcBorders>
          </w:tcPr>
          <w:p w14:paraId="6DB0940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A2BE8B9" w14:textId="77777777" w:rsidR="00F2130F" w:rsidRPr="000A576F" w:rsidRDefault="00F2130F" w:rsidP="00D35365">
            <w:pPr>
              <w:pStyle w:val="AmColumnHeading"/>
            </w:pPr>
            <w:r w:rsidRPr="000A576F">
              <w:t>Alteração</w:t>
            </w:r>
          </w:p>
        </w:tc>
      </w:tr>
      <w:tr w:rsidR="00F2130F" w:rsidRPr="000A576F" w14:paraId="5AD5D9A7" w14:textId="77777777" w:rsidTr="00D35365">
        <w:trPr>
          <w:jc w:val="center"/>
        </w:trPr>
        <w:tc>
          <w:tcPr>
            <w:tcW w:w="4876" w:type="dxa"/>
            <w:tcBorders>
              <w:top w:val="nil"/>
              <w:left w:val="nil"/>
              <w:bottom w:val="nil"/>
              <w:right w:val="nil"/>
            </w:tcBorders>
          </w:tcPr>
          <w:p w14:paraId="1CE0B2B9" w14:textId="77777777" w:rsidR="00F2130F" w:rsidRPr="000A576F" w:rsidRDefault="00F2130F" w:rsidP="00D35365">
            <w:pPr>
              <w:pStyle w:val="Normal6a"/>
            </w:pPr>
          </w:p>
        </w:tc>
        <w:tc>
          <w:tcPr>
            <w:tcW w:w="4876" w:type="dxa"/>
            <w:tcBorders>
              <w:top w:val="nil"/>
              <w:left w:val="nil"/>
              <w:bottom w:val="nil"/>
              <w:right w:val="nil"/>
            </w:tcBorders>
          </w:tcPr>
          <w:p w14:paraId="73353241" w14:textId="5227AB87" w:rsidR="00F2130F" w:rsidRPr="000A576F" w:rsidRDefault="00F2130F" w:rsidP="00D35365">
            <w:pPr>
              <w:pStyle w:val="Normal6a"/>
            </w:pPr>
            <w:r w:rsidRPr="000A576F">
              <w:rPr>
                <w:b/>
                <w:i/>
              </w:rPr>
              <w:t>6</w:t>
            </w:r>
            <w:r w:rsidR="002C517D">
              <w:rPr>
                <w:b/>
                <w:i/>
              </w:rPr>
              <w:noBreakHyphen/>
            </w:r>
            <w:r w:rsidRPr="000A576F">
              <w:rPr>
                <w:b/>
                <w:i/>
              </w:rPr>
              <w:t>A.</w:t>
            </w:r>
            <w:r w:rsidRPr="000A576F">
              <w:tab/>
            </w:r>
            <w:r w:rsidRPr="000A576F">
              <w:rPr>
                <w:b/>
                <w:i/>
              </w:rPr>
              <w:t>Congratula</w:t>
            </w:r>
            <w:r w:rsidR="002C517D">
              <w:rPr>
                <w:b/>
                <w:i/>
              </w:rPr>
              <w:noBreakHyphen/>
            </w:r>
            <w:r w:rsidRPr="000A576F">
              <w:rPr>
                <w:b/>
                <w:i/>
              </w:rPr>
              <w:t>se com a intenção expressa na Comunicação da Comissão sobre a União da Poupança e dos Investimentos de fortalecer os mercados de titularização através de uma proposta legislativa para ajustar os requisitos prudenciais aplicáveis aos bancos e às seguradoras, uma vez que a capitalização dos bancos da UE já é suficiente e aumentará com o limite mínimo dos resultados do RRFP;</w:t>
            </w:r>
          </w:p>
        </w:tc>
      </w:tr>
    </w:tbl>
    <w:p w14:paraId="590BC73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3E56F61" w14:textId="77777777" w:rsidR="00F2130F" w:rsidRPr="000A576F" w:rsidRDefault="00F2130F" w:rsidP="00F2130F">
      <w:r w:rsidRPr="000A576F">
        <w:rPr>
          <w:rStyle w:val="HideTWBExt"/>
        </w:rPr>
        <w:t>&lt;/Amend&gt;</w:t>
      </w:r>
    </w:p>
    <w:p w14:paraId="15130D53"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258</w:t>
      </w:r>
      <w:r w:rsidRPr="000A576F">
        <w:rPr>
          <w:rStyle w:val="HideTWBExt"/>
          <w:b w:val="0"/>
        </w:rPr>
        <w:t>&lt;/NumAm&gt;</w:t>
      </w:r>
    </w:p>
    <w:p w14:paraId="16F2EA31" w14:textId="77777777" w:rsidR="00F2130F" w:rsidRPr="000A576F" w:rsidRDefault="00F2130F" w:rsidP="00F2130F">
      <w:pPr>
        <w:pStyle w:val="NormalBold"/>
      </w:pPr>
      <w:r w:rsidRPr="000A576F">
        <w:rPr>
          <w:rStyle w:val="HideTWBExt"/>
          <w:b w:val="0"/>
        </w:rPr>
        <w:t>&lt;RepeatBlock-By&gt;&lt;Members&gt;</w:t>
      </w:r>
      <w:r w:rsidRPr="000A576F">
        <w:t>Enikő Győri, Pierre Pimpie, Jorge Martín Frías</w:t>
      </w:r>
      <w:r w:rsidRPr="000A576F">
        <w:rPr>
          <w:rStyle w:val="HideTWBExt"/>
          <w:b w:val="0"/>
        </w:rPr>
        <w:t>&lt;/Members&gt;</w:t>
      </w:r>
    </w:p>
    <w:p w14:paraId="000F26C2" w14:textId="77777777" w:rsidR="00F2130F" w:rsidRPr="000A576F" w:rsidRDefault="00F2130F" w:rsidP="00F2130F">
      <w:pPr>
        <w:pStyle w:val="NormalBold"/>
      </w:pPr>
      <w:r w:rsidRPr="000A576F">
        <w:rPr>
          <w:rStyle w:val="HideTWBExt"/>
          <w:b w:val="0"/>
        </w:rPr>
        <w:t>&lt;/RepeatBlock-By&gt;</w:t>
      </w:r>
    </w:p>
    <w:p w14:paraId="604E827E"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EF10772" w14:textId="3F02319A" w:rsidR="00F2130F" w:rsidRPr="000A576F" w:rsidRDefault="00F2130F" w:rsidP="00F2130F">
      <w:pPr>
        <w:pStyle w:val="NormalBold"/>
      </w:pPr>
      <w:r w:rsidRPr="000A576F">
        <w:rPr>
          <w:rStyle w:val="HideTWBExt"/>
          <w:b w:val="0"/>
        </w:rPr>
        <w:t>&lt;Article&gt;</w:t>
      </w:r>
      <w:r w:rsidRPr="000A576F">
        <w:t>N.º 6</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EFEE895" w14:textId="77777777" w:rsidTr="00D35365">
        <w:trPr>
          <w:trHeight w:hRule="exact" w:val="240"/>
          <w:jc w:val="center"/>
        </w:trPr>
        <w:tc>
          <w:tcPr>
            <w:tcW w:w="9752" w:type="dxa"/>
            <w:gridSpan w:val="2"/>
            <w:tcBorders>
              <w:top w:val="nil"/>
              <w:left w:val="nil"/>
              <w:bottom w:val="nil"/>
              <w:right w:val="nil"/>
            </w:tcBorders>
          </w:tcPr>
          <w:p w14:paraId="3FB78891" w14:textId="77777777" w:rsidR="00F2130F" w:rsidRPr="000A576F" w:rsidRDefault="00F2130F" w:rsidP="00D35365"/>
        </w:tc>
      </w:tr>
      <w:tr w:rsidR="00F2130F" w:rsidRPr="000A576F" w14:paraId="69EFF43D" w14:textId="77777777" w:rsidTr="00D35365">
        <w:trPr>
          <w:trHeight w:val="240"/>
          <w:jc w:val="center"/>
        </w:trPr>
        <w:tc>
          <w:tcPr>
            <w:tcW w:w="4876" w:type="dxa"/>
            <w:tcBorders>
              <w:top w:val="nil"/>
              <w:left w:val="nil"/>
              <w:bottom w:val="nil"/>
              <w:right w:val="nil"/>
            </w:tcBorders>
          </w:tcPr>
          <w:p w14:paraId="142D8807"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1C83D99" w14:textId="77777777" w:rsidR="00F2130F" w:rsidRPr="000A576F" w:rsidRDefault="00F2130F" w:rsidP="00D35365">
            <w:pPr>
              <w:pStyle w:val="AmColumnHeading"/>
            </w:pPr>
            <w:r w:rsidRPr="000A576F">
              <w:t>Alteração</w:t>
            </w:r>
          </w:p>
        </w:tc>
      </w:tr>
      <w:tr w:rsidR="00F2130F" w:rsidRPr="000A576F" w14:paraId="3CE9480D" w14:textId="77777777" w:rsidTr="00D35365">
        <w:trPr>
          <w:jc w:val="center"/>
        </w:trPr>
        <w:tc>
          <w:tcPr>
            <w:tcW w:w="4876" w:type="dxa"/>
            <w:tcBorders>
              <w:top w:val="nil"/>
              <w:left w:val="nil"/>
              <w:bottom w:val="nil"/>
              <w:right w:val="nil"/>
            </w:tcBorders>
          </w:tcPr>
          <w:p w14:paraId="3579CA50" w14:textId="77777777" w:rsidR="00F2130F" w:rsidRPr="000A576F" w:rsidRDefault="00F2130F" w:rsidP="00D35365">
            <w:pPr>
              <w:pStyle w:val="Normal6a"/>
            </w:pPr>
          </w:p>
        </w:tc>
        <w:tc>
          <w:tcPr>
            <w:tcW w:w="4876" w:type="dxa"/>
            <w:tcBorders>
              <w:top w:val="nil"/>
              <w:left w:val="nil"/>
              <w:bottom w:val="nil"/>
              <w:right w:val="nil"/>
            </w:tcBorders>
          </w:tcPr>
          <w:p w14:paraId="1C532619" w14:textId="41B86990" w:rsidR="00F2130F" w:rsidRPr="000A576F" w:rsidRDefault="00F2130F" w:rsidP="00D35365">
            <w:pPr>
              <w:pStyle w:val="Normal6a"/>
            </w:pPr>
            <w:r w:rsidRPr="000A576F">
              <w:rPr>
                <w:b/>
                <w:i/>
              </w:rPr>
              <w:t>6</w:t>
            </w:r>
            <w:r w:rsidR="002C517D">
              <w:rPr>
                <w:b/>
                <w:i/>
              </w:rPr>
              <w:noBreakHyphen/>
            </w:r>
            <w:r w:rsidRPr="000A576F">
              <w:rPr>
                <w:b/>
                <w:i/>
              </w:rPr>
              <w:t>A.</w:t>
            </w:r>
            <w:r w:rsidRPr="000A576F">
              <w:tab/>
            </w:r>
            <w:r w:rsidRPr="000A576F">
              <w:rPr>
                <w:b/>
                <w:i/>
              </w:rPr>
              <w:t>Salienta, a este respeito, que esse mercado de capitais integrado tem de proporcionar possibilidades iguais a todos os Estados</w:t>
            </w:r>
            <w:r w:rsidR="002C517D">
              <w:rPr>
                <w:b/>
                <w:i/>
              </w:rPr>
              <w:noBreakHyphen/>
            </w:r>
            <w:r w:rsidRPr="000A576F">
              <w:rPr>
                <w:b/>
                <w:i/>
              </w:rPr>
              <w:t>Membros, independentemente da sua dimensão e do desenvolvimento dos seus mercados de capitais;</w:t>
            </w:r>
          </w:p>
        </w:tc>
      </w:tr>
    </w:tbl>
    <w:p w14:paraId="5C7DF2B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6D42D37" w14:textId="77777777" w:rsidR="00F2130F" w:rsidRPr="000A576F" w:rsidRDefault="00F2130F" w:rsidP="00F2130F">
      <w:r w:rsidRPr="000A576F">
        <w:rPr>
          <w:rStyle w:val="HideTWBExt"/>
        </w:rPr>
        <w:t>&lt;/Amend&gt;</w:t>
      </w:r>
    </w:p>
    <w:p w14:paraId="3248341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259</w:t>
      </w:r>
      <w:r w:rsidRPr="000A576F">
        <w:rPr>
          <w:rStyle w:val="HideTWBExt"/>
          <w:b w:val="0"/>
        </w:rPr>
        <w:t>&lt;/NumAm&gt;</w:t>
      </w:r>
    </w:p>
    <w:p w14:paraId="1703457A" w14:textId="77777777" w:rsidR="00F2130F" w:rsidRPr="000A576F" w:rsidRDefault="00F2130F" w:rsidP="00F2130F">
      <w:pPr>
        <w:pStyle w:val="NormalBold"/>
      </w:pPr>
      <w:r w:rsidRPr="000A576F">
        <w:rPr>
          <w:rStyle w:val="HideTWBExt"/>
          <w:b w:val="0"/>
        </w:rPr>
        <w:t>&lt;RepeatBlock-By&gt;&lt;Members&gt;</w:t>
      </w:r>
      <w:r w:rsidRPr="000A576F">
        <w:t>Ralf Seekatz</w:t>
      </w:r>
      <w:r w:rsidRPr="000A576F">
        <w:rPr>
          <w:rStyle w:val="HideTWBExt"/>
          <w:b w:val="0"/>
        </w:rPr>
        <w:t>&lt;/Members&gt;</w:t>
      </w:r>
    </w:p>
    <w:p w14:paraId="738D1B1B" w14:textId="77777777" w:rsidR="00F2130F" w:rsidRPr="000A576F" w:rsidRDefault="00F2130F" w:rsidP="00F2130F">
      <w:pPr>
        <w:pStyle w:val="NormalBold"/>
      </w:pPr>
      <w:r w:rsidRPr="000A576F">
        <w:rPr>
          <w:rStyle w:val="HideTWBExt"/>
          <w:b w:val="0"/>
        </w:rPr>
        <w:t>&lt;/RepeatBlock-By&gt;</w:t>
      </w:r>
    </w:p>
    <w:p w14:paraId="0755C715"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0C3363E" w14:textId="2B0C9BC3" w:rsidR="00F2130F" w:rsidRPr="000A576F" w:rsidRDefault="00F2130F" w:rsidP="00F2130F">
      <w:pPr>
        <w:pStyle w:val="NormalBold"/>
      </w:pPr>
      <w:r w:rsidRPr="000A576F">
        <w:rPr>
          <w:rStyle w:val="HideTWBExt"/>
          <w:b w:val="0"/>
        </w:rPr>
        <w:t>&lt;Article&gt;</w:t>
      </w:r>
      <w:r w:rsidRPr="000A576F">
        <w:t>N.º 6</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668EE9E" w14:textId="77777777" w:rsidTr="00D35365">
        <w:trPr>
          <w:trHeight w:hRule="exact" w:val="240"/>
          <w:jc w:val="center"/>
        </w:trPr>
        <w:tc>
          <w:tcPr>
            <w:tcW w:w="9752" w:type="dxa"/>
            <w:gridSpan w:val="2"/>
            <w:tcBorders>
              <w:top w:val="nil"/>
              <w:left w:val="nil"/>
              <w:bottom w:val="nil"/>
              <w:right w:val="nil"/>
            </w:tcBorders>
          </w:tcPr>
          <w:p w14:paraId="5C04922F" w14:textId="77777777" w:rsidR="00F2130F" w:rsidRPr="000A576F" w:rsidRDefault="00F2130F" w:rsidP="00D35365"/>
        </w:tc>
      </w:tr>
      <w:tr w:rsidR="00F2130F" w:rsidRPr="000A576F" w14:paraId="1EA2BEC8" w14:textId="77777777" w:rsidTr="00D35365">
        <w:trPr>
          <w:trHeight w:val="240"/>
          <w:jc w:val="center"/>
        </w:trPr>
        <w:tc>
          <w:tcPr>
            <w:tcW w:w="4876" w:type="dxa"/>
            <w:tcBorders>
              <w:top w:val="nil"/>
              <w:left w:val="nil"/>
              <w:bottom w:val="nil"/>
              <w:right w:val="nil"/>
            </w:tcBorders>
          </w:tcPr>
          <w:p w14:paraId="7296E4A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1CF0941" w14:textId="77777777" w:rsidR="00F2130F" w:rsidRPr="000A576F" w:rsidRDefault="00F2130F" w:rsidP="00D35365">
            <w:pPr>
              <w:pStyle w:val="AmColumnHeading"/>
            </w:pPr>
            <w:r w:rsidRPr="000A576F">
              <w:t>Alteração</w:t>
            </w:r>
          </w:p>
        </w:tc>
      </w:tr>
      <w:tr w:rsidR="00F2130F" w:rsidRPr="000A576F" w14:paraId="35261992" w14:textId="77777777" w:rsidTr="00D35365">
        <w:trPr>
          <w:jc w:val="center"/>
        </w:trPr>
        <w:tc>
          <w:tcPr>
            <w:tcW w:w="4876" w:type="dxa"/>
            <w:tcBorders>
              <w:top w:val="nil"/>
              <w:left w:val="nil"/>
              <w:bottom w:val="nil"/>
              <w:right w:val="nil"/>
            </w:tcBorders>
          </w:tcPr>
          <w:p w14:paraId="647DD306" w14:textId="77777777" w:rsidR="00F2130F" w:rsidRPr="000A576F" w:rsidRDefault="00F2130F" w:rsidP="00D35365">
            <w:pPr>
              <w:pStyle w:val="Normal6a"/>
            </w:pPr>
          </w:p>
        </w:tc>
        <w:tc>
          <w:tcPr>
            <w:tcW w:w="4876" w:type="dxa"/>
            <w:tcBorders>
              <w:top w:val="nil"/>
              <w:left w:val="nil"/>
              <w:bottom w:val="nil"/>
              <w:right w:val="nil"/>
            </w:tcBorders>
          </w:tcPr>
          <w:p w14:paraId="4A157B40" w14:textId="71116E02" w:rsidR="00F2130F" w:rsidRPr="000A576F" w:rsidRDefault="00F2130F" w:rsidP="00D35365">
            <w:pPr>
              <w:pStyle w:val="Normal6a"/>
            </w:pPr>
            <w:r w:rsidRPr="000A576F">
              <w:rPr>
                <w:b/>
                <w:i/>
              </w:rPr>
              <w:t>6</w:t>
            </w:r>
            <w:r w:rsidR="002C517D">
              <w:rPr>
                <w:b/>
                <w:i/>
              </w:rPr>
              <w:noBreakHyphen/>
            </w:r>
            <w:r w:rsidRPr="000A576F">
              <w:rPr>
                <w:b/>
                <w:i/>
              </w:rPr>
              <w:t>B.</w:t>
            </w:r>
            <w:r w:rsidRPr="000A576F">
              <w:tab/>
            </w:r>
            <w:r w:rsidRPr="000A576F">
              <w:rPr>
                <w:b/>
                <w:i/>
              </w:rPr>
              <w:t>Apela à introdução de uma família de índices à escala da UE para aumentar a visibilidade, a comparabilidade e a transparência das empresas cotadas em bolsa na UE, reforçando simultaneamente a integridade do mercado. Esta família de índices deve basear</w:t>
            </w:r>
            <w:r w:rsidR="002C517D">
              <w:rPr>
                <w:b/>
                <w:i/>
              </w:rPr>
              <w:noBreakHyphen/>
            </w:r>
            <w:r w:rsidRPr="000A576F">
              <w:rPr>
                <w:b/>
                <w:i/>
              </w:rPr>
              <w:t>se no sistema de informação consolidada, abranger todas as ações cotadas em bolsa na UE e permitir subíndices para cada país, região e setor, a fim de satisfazer as diversas necessidades dos investidores, emitentes e respetivas bolsas. O desenvolvimento e a gestão dos índices, bem como a sua utilização pelos participantes no mercado, devem ser eficientes em termos de custos, a fim de minimizar os encargos para os participantes no mercado e maximizar os efeitos positivos de segunda ordem, tais como o aumento das cotações de ações e novos produtos financeiros;</w:t>
            </w:r>
          </w:p>
        </w:tc>
      </w:tr>
    </w:tbl>
    <w:p w14:paraId="11AFCF48"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0AFBD72" w14:textId="77777777" w:rsidR="00F2130F" w:rsidRPr="000A576F" w:rsidRDefault="00F2130F" w:rsidP="00F2130F">
      <w:r w:rsidRPr="000A576F">
        <w:rPr>
          <w:rStyle w:val="HideTWBExt"/>
        </w:rPr>
        <w:t>&lt;/Amend&gt;</w:t>
      </w:r>
    </w:p>
    <w:p w14:paraId="77A7F1CB"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260</w:t>
      </w:r>
      <w:r w:rsidRPr="000A576F">
        <w:rPr>
          <w:rStyle w:val="HideTWBExt"/>
          <w:b w:val="0"/>
        </w:rPr>
        <w:t>&lt;/NumAm&gt;</w:t>
      </w:r>
    </w:p>
    <w:p w14:paraId="00F3F1C2" w14:textId="77777777" w:rsidR="00F2130F" w:rsidRPr="000A576F" w:rsidRDefault="00F2130F" w:rsidP="00F2130F">
      <w:pPr>
        <w:pStyle w:val="NormalBold"/>
      </w:pPr>
      <w:r w:rsidRPr="000A576F">
        <w:rPr>
          <w:rStyle w:val="HideTWBExt"/>
          <w:b w:val="0"/>
        </w:rPr>
        <w:t>&lt;RepeatBlock-By&gt;&lt;Members&gt;</w:t>
      </w:r>
      <w:r w:rsidRPr="000A576F">
        <w:t>Irene Tinagli</w:t>
      </w:r>
      <w:r w:rsidRPr="000A576F">
        <w:rPr>
          <w:rStyle w:val="HideTWBExt"/>
          <w:b w:val="0"/>
        </w:rPr>
        <w:t>&lt;/Members&gt;</w:t>
      </w:r>
    </w:p>
    <w:p w14:paraId="298E6071" w14:textId="77777777" w:rsidR="00F2130F" w:rsidRPr="000A576F" w:rsidRDefault="00F2130F" w:rsidP="00F2130F">
      <w:pPr>
        <w:pStyle w:val="NormalBold"/>
      </w:pPr>
      <w:r w:rsidRPr="000A576F">
        <w:rPr>
          <w:rStyle w:val="HideTWBExt"/>
          <w:b w:val="0"/>
        </w:rPr>
        <w:t>&lt;/RepeatBlock-By&gt;</w:t>
      </w:r>
    </w:p>
    <w:p w14:paraId="56169509"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B605246" w14:textId="1C5E16CD" w:rsidR="00F2130F" w:rsidRPr="000A576F" w:rsidRDefault="00F2130F" w:rsidP="00F2130F">
      <w:pPr>
        <w:pStyle w:val="NormalBold"/>
      </w:pPr>
      <w:r w:rsidRPr="000A576F">
        <w:rPr>
          <w:rStyle w:val="HideTWBExt"/>
          <w:b w:val="0"/>
        </w:rPr>
        <w:t>&lt;Article&gt;</w:t>
      </w:r>
      <w:r w:rsidRPr="000A576F">
        <w:t>N.º 6</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1B79079" w14:textId="77777777" w:rsidTr="00D35365">
        <w:trPr>
          <w:trHeight w:hRule="exact" w:val="240"/>
          <w:jc w:val="center"/>
        </w:trPr>
        <w:tc>
          <w:tcPr>
            <w:tcW w:w="9752" w:type="dxa"/>
            <w:gridSpan w:val="2"/>
            <w:tcBorders>
              <w:top w:val="nil"/>
              <w:left w:val="nil"/>
              <w:bottom w:val="nil"/>
              <w:right w:val="nil"/>
            </w:tcBorders>
          </w:tcPr>
          <w:p w14:paraId="79411B0C" w14:textId="77777777" w:rsidR="00F2130F" w:rsidRPr="000A576F" w:rsidRDefault="00F2130F" w:rsidP="00D35365"/>
        </w:tc>
      </w:tr>
      <w:tr w:rsidR="00F2130F" w:rsidRPr="000A576F" w14:paraId="5E23D14B" w14:textId="77777777" w:rsidTr="00D35365">
        <w:trPr>
          <w:trHeight w:val="240"/>
          <w:jc w:val="center"/>
        </w:trPr>
        <w:tc>
          <w:tcPr>
            <w:tcW w:w="4876" w:type="dxa"/>
            <w:tcBorders>
              <w:top w:val="nil"/>
              <w:left w:val="nil"/>
              <w:bottom w:val="nil"/>
              <w:right w:val="nil"/>
            </w:tcBorders>
          </w:tcPr>
          <w:p w14:paraId="0A2E4834"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C94A8FE" w14:textId="77777777" w:rsidR="00F2130F" w:rsidRPr="000A576F" w:rsidRDefault="00F2130F" w:rsidP="00D35365">
            <w:pPr>
              <w:pStyle w:val="AmColumnHeading"/>
            </w:pPr>
            <w:r w:rsidRPr="000A576F">
              <w:t>Alteração</w:t>
            </w:r>
          </w:p>
        </w:tc>
      </w:tr>
      <w:tr w:rsidR="00F2130F" w:rsidRPr="000A576F" w14:paraId="075D655C" w14:textId="77777777" w:rsidTr="00D35365">
        <w:trPr>
          <w:jc w:val="center"/>
        </w:trPr>
        <w:tc>
          <w:tcPr>
            <w:tcW w:w="4876" w:type="dxa"/>
            <w:tcBorders>
              <w:top w:val="nil"/>
              <w:left w:val="nil"/>
              <w:bottom w:val="nil"/>
              <w:right w:val="nil"/>
            </w:tcBorders>
          </w:tcPr>
          <w:p w14:paraId="1F210CDB" w14:textId="77777777" w:rsidR="00F2130F" w:rsidRPr="000A576F" w:rsidRDefault="00F2130F" w:rsidP="00D35365">
            <w:pPr>
              <w:pStyle w:val="Normal6a"/>
            </w:pPr>
          </w:p>
        </w:tc>
        <w:tc>
          <w:tcPr>
            <w:tcW w:w="4876" w:type="dxa"/>
            <w:tcBorders>
              <w:top w:val="nil"/>
              <w:left w:val="nil"/>
              <w:bottom w:val="nil"/>
              <w:right w:val="nil"/>
            </w:tcBorders>
          </w:tcPr>
          <w:p w14:paraId="51F6E288" w14:textId="1357F10C" w:rsidR="00F2130F" w:rsidRPr="000A576F" w:rsidRDefault="00F2130F" w:rsidP="00D35365">
            <w:pPr>
              <w:pStyle w:val="Normal6a"/>
            </w:pPr>
            <w:r w:rsidRPr="000A576F">
              <w:rPr>
                <w:b/>
                <w:i/>
              </w:rPr>
              <w:t>6</w:t>
            </w:r>
            <w:r w:rsidR="002C517D">
              <w:rPr>
                <w:b/>
                <w:i/>
              </w:rPr>
              <w:noBreakHyphen/>
            </w:r>
            <w:r w:rsidRPr="000A576F">
              <w:rPr>
                <w:b/>
                <w:i/>
              </w:rPr>
              <w:t>B.</w:t>
            </w:r>
            <w:r w:rsidRPr="000A576F">
              <w:tab/>
            </w:r>
            <w:r w:rsidRPr="000A576F">
              <w:rPr>
                <w:b/>
                <w:i/>
              </w:rPr>
              <w:t>Salienta que o principal desafio reside não só na oferta de capital de investimento, mas também na capacidade limitada da economia europeia para mobilizar esse capital para a inovação de alto risco e de elevado retorno; estes fatores refletem uma combinação de políticas macroeconómicas não orientadas para o crescimento a longo prazo, bem como um mercado único — em especial no setor dos serviços — que continua fragmentado e carece de orientação estratégica;</w:t>
            </w:r>
          </w:p>
        </w:tc>
      </w:tr>
    </w:tbl>
    <w:p w14:paraId="250627C1"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82FECD4" w14:textId="77777777" w:rsidR="00F2130F" w:rsidRPr="000A576F" w:rsidRDefault="00F2130F" w:rsidP="00F2130F">
      <w:r w:rsidRPr="000A576F">
        <w:rPr>
          <w:rStyle w:val="HideTWBExt"/>
        </w:rPr>
        <w:t>&lt;/Amend&gt;</w:t>
      </w:r>
    </w:p>
    <w:p w14:paraId="15274D4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261</w:t>
      </w:r>
      <w:r w:rsidRPr="000A576F">
        <w:rPr>
          <w:rStyle w:val="HideTWBExt"/>
          <w:b w:val="0"/>
        </w:rPr>
        <w:t>&lt;/NumAm&gt;</w:t>
      </w:r>
    </w:p>
    <w:p w14:paraId="1FCD4570"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20ED9196" w14:textId="77777777" w:rsidR="00F2130F" w:rsidRPr="000A576F" w:rsidRDefault="00F2130F" w:rsidP="00F2130F">
      <w:pPr>
        <w:pStyle w:val="NormalBold"/>
      </w:pPr>
      <w:r w:rsidRPr="000A576F">
        <w:rPr>
          <w:rStyle w:val="HideTWBExt"/>
          <w:b w:val="0"/>
        </w:rPr>
        <w:t>&lt;/RepeatBlock-By&gt;</w:t>
      </w:r>
    </w:p>
    <w:p w14:paraId="54F6EE4C"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020CC67" w14:textId="00F9AE4A" w:rsidR="00F2130F" w:rsidRPr="000A576F" w:rsidRDefault="00F2130F" w:rsidP="00F2130F">
      <w:pPr>
        <w:pStyle w:val="NormalBold"/>
      </w:pPr>
      <w:r w:rsidRPr="000A576F">
        <w:rPr>
          <w:rStyle w:val="HideTWBExt"/>
          <w:b w:val="0"/>
        </w:rPr>
        <w:t>&lt;Article&gt;</w:t>
      </w:r>
      <w:r w:rsidRPr="000A576F">
        <w:t>N.º 6</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76216C2" w14:textId="77777777" w:rsidTr="00D35365">
        <w:trPr>
          <w:trHeight w:hRule="exact" w:val="240"/>
          <w:jc w:val="center"/>
        </w:trPr>
        <w:tc>
          <w:tcPr>
            <w:tcW w:w="9752" w:type="dxa"/>
            <w:gridSpan w:val="2"/>
            <w:tcBorders>
              <w:top w:val="nil"/>
              <w:left w:val="nil"/>
              <w:bottom w:val="nil"/>
              <w:right w:val="nil"/>
            </w:tcBorders>
          </w:tcPr>
          <w:p w14:paraId="254E4963" w14:textId="77777777" w:rsidR="00F2130F" w:rsidRPr="000A576F" w:rsidRDefault="00F2130F" w:rsidP="00D35365"/>
        </w:tc>
      </w:tr>
      <w:tr w:rsidR="00F2130F" w:rsidRPr="000A576F" w14:paraId="77999250" w14:textId="77777777" w:rsidTr="00D35365">
        <w:trPr>
          <w:trHeight w:val="240"/>
          <w:jc w:val="center"/>
        </w:trPr>
        <w:tc>
          <w:tcPr>
            <w:tcW w:w="4876" w:type="dxa"/>
            <w:tcBorders>
              <w:top w:val="nil"/>
              <w:left w:val="nil"/>
              <w:bottom w:val="nil"/>
              <w:right w:val="nil"/>
            </w:tcBorders>
          </w:tcPr>
          <w:p w14:paraId="190FE85F"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2523A77" w14:textId="77777777" w:rsidR="00F2130F" w:rsidRPr="000A576F" w:rsidRDefault="00F2130F" w:rsidP="00D35365">
            <w:pPr>
              <w:pStyle w:val="AmColumnHeading"/>
            </w:pPr>
            <w:r w:rsidRPr="000A576F">
              <w:t>Alteração</w:t>
            </w:r>
          </w:p>
        </w:tc>
      </w:tr>
      <w:tr w:rsidR="00F2130F" w:rsidRPr="000A576F" w14:paraId="3ADC522B" w14:textId="77777777" w:rsidTr="00D35365">
        <w:trPr>
          <w:jc w:val="center"/>
        </w:trPr>
        <w:tc>
          <w:tcPr>
            <w:tcW w:w="4876" w:type="dxa"/>
            <w:tcBorders>
              <w:top w:val="nil"/>
              <w:left w:val="nil"/>
              <w:bottom w:val="nil"/>
              <w:right w:val="nil"/>
            </w:tcBorders>
          </w:tcPr>
          <w:p w14:paraId="598EF1E9" w14:textId="77777777" w:rsidR="00F2130F" w:rsidRPr="000A576F" w:rsidRDefault="00F2130F" w:rsidP="00D35365">
            <w:pPr>
              <w:pStyle w:val="Normal6a"/>
            </w:pPr>
          </w:p>
        </w:tc>
        <w:tc>
          <w:tcPr>
            <w:tcW w:w="4876" w:type="dxa"/>
            <w:tcBorders>
              <w:top w:val="nil"/>
              <w:left w:val="nil"/>
              <w:bottom w:val="nil"/>
              <w:right w:val="nil"/>
            </w:tcBorders>
          </w:tcPr>
          <w:p w14:paraId="5BE35262" w14:textId="6831A476" w:rsidR="00F2130F" w:rsidRPr="000A576F" w:rsidRDefault="00F2130F" w:rsidP="00D35365">
            <w:pPr>
              <w:pStyle w:val="Normal6a"/>
            </w:pPr>
            <w:r w:rsidRPr="000A576F">
              <w:rPr>
                <w:b/>
                <w:i/>
              </w:rPr>
              <w:t>6</w:t>
            </w:r>
            <w:r w:rsidR="002C517D">
              <w:rPr>
                <w:b/>
                <w:i/>
              </w:rPr>
              <w:noBreakHyphen/>
            </w:r>
            <w:r w:rsidRPr="000A576F">
              <w:rPr>
                <w:b/>
                <w:i/>
              </w:rPr>
              <w:t>B.</w:t>
            </w:r>
            <w:r w:rsidRPr="000A576F">
              <w:tab/>
            </w:r>
            <w:r w:rsidRPr="000A576F">
              <w:rPr>
                <w:b/>
                <w:i/>
              </w:rPr>
              <w:t>Salienta que a liquidez, a profundidade, a transparência e a formação eficaz dos preços são características fundamentais de mercados financeiros competitivos; observa que o panorama comercial da UE continua fragmentado, nomeadamente no que diz respeito aos diferentes tipos de plataformas de negociação; insta a Comissão Europeia a reforçar as plataformas de negociação multilaterais transparentes e a assegurar condições de concorrência equitativas com as plataformas bilaterais;</w:t>
            </w:r>
          </w:p>
        </w:tc>
      </w:tr>
    </w:tbl>
    <w:p w14:paraId="314909EC"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A0E7574" w14:textId="77777777" w:rsidR="00F2130F" w:rsidRPr="000A576F" w:rsidRDefault="00F2130F" w:rsidP="00F2130F">
      <w:r w:rsidRPr="000A576F">
        <w:rPr>
          <w:rStyle w:val="HideTWBExt"/>
        </w:rPr>
        <w:t>&lt;/Amend&gt;</w:t>
      </w:r>
    </w:p>
    <w:p w14:paraId="488C072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262</w:t>
      </w:r>
      <w:r w:rsidRPr="000A576F">
        <w:rPr>
          <w:rStyle w:val="HideTWBExt"/>
          <w:b w:val="0"/>
        </w:rPr>
        <w:t>&lt;/NumAm&gt;</w:t>
      </w:r>
    </w:p>
    <w:p w14:paraId="3EFB60AC" w14:textId="77777777" w:rsidR="00F2130F" w:rsidRPr="000A576F" w:rsidRDefault="00F2130F" w:rsidP="00F2130F">
      <w:pPr>
        <w:pStyle w:val="NormalBold"/>
      </w:pPr>
      <w:r w:rsidRPr="000A576F">
        <w:rPr>
          <w:rStyle w:val="HideTWBExt"/>
          <w:b w:val="0"/>
        </w:rPr>
        <w:t>&lt;RepeatBlock-By&gt;&lt;Members&gt;</w:t>
      </w:r>
      <w:r w:rsidRPr="000A576F">
        <w:t>Kinga Kollár, Isabel Benjumea Benjumea</w:t>
      </w:r>
      <w:r w:rsidRPr="000A576F">
        <w:rPr>
          <w:rStyle w:val="HideTWBExt"/>
          <w:b w:val="0"/>
        </w:rPr>
        <w:t>&lt;/Members&gt;</w:t>
      </w:r>
    </w:p>
    <w:p w14:paraId="4CB889D7" w14:textId="77777777" w:rsidR="00F2130F" w:rsidRPr="000A576F" w:rsidRDefault="00F2130F" w:rsidP="00F2130F">
      <w:pPr>
        <w:pStyle w:val="NormalBold"/>
      </w:pPr>
      <w:r w:rsidRPr="000A576F">
        <w:rPr>
          <w:rStyle w:val="HideTWBExt"/>
          <w:b w:val="0"/>
        </w:rPr>
        <w:t>&lt;/RepeatBlock-By&gt;</w:t>
      </w:r>
    </w:p>
    <w:p w14:paraId="5E8CD166"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B4A1D28" w14:textId="514CFF0F" w:rsidR="00F2130F" w:rsidRPr="000A576F" w:rsidRDefault="00F2130F" w:rsidP="00F2130F">
      <w:pPr>
        <w:pStyle w:val="NormalBold"/>
      </w:pPr>
      <w:r w:rsidRPr="000A576F">
        <w:rPr>
          <w:rStyle w:val="HideTWBExt"/>
          <w:b w:val="0"/>
        </w:rPr>
        <w:t>&lt;Article&gt;</w:t>
      </w:r>
      <w:r w:rsidRPr="000A576F">
        <w:t>N.º 6</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4414F52" w14:textId="77777777" w:rsidTr="00D35365">
        <w:trPr>
          <w:trHeight w:hRule="exact" w:val="240"/>
          <w:jc w:val="center"/>
        </w:trPr>
        <w:tc>
          <w:tcPr>
            <w:tcW w:w="9752" w:type="dxa"/>
            <w:gridSpan w:val="2"/>
            <w:tcBorders>
              <w:top w:val="nil"/>
              <w:left w:val="nil"/>
              <w:bottom w:val="nil"/>
              <w:right w:val="nil"/>
            </w:tcBorders>
          </w:tcPr>
          <w:p w14:paraId="454D5EF9" w14:textId="77777777" w:rsidR="00F2130F" w:rsidRPr="000A576F" w:rsidRDefault="00F2130F" w:rsidP="00D35365"/>
        </w:tc>
      </w:tr>
      <w:tr w:rsidR="00F2130F" w:rsidRPr="000A576F" w14:paraId="45F31A73" w14:textId="77777777" w:rsidTr="00D35365">
        <w:trPr>
          <w:trHeight w:val="240"/>
          <w:jc w:val="center"/>
        </w:trPr>
        <w:tc>
          <w:tcPr>
            <w:tcW w:w="4876" w:type="dxa"/>
            <w:tcBorders>
              <w:top w:val="nil"/>
              <w:left w:val="nil"/>
              <w:bottom w:val="nil"/>
              <w:right w:val="nil"/>
            </w:tcBorders>
          </w:tcPr>
          <w:p w14:paraId="188CE6F7"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08553F7" w14:textId="77777777" w:rsidR="00F2130F" w:rsidRPr="000A576F" w:rsidRDefault="00F2130F" w:rsidP="00D35365">
            <w:pPr>
              <w:pStyle w:val="AmColumnHeading"/>
            </w:pPr>
            <w:r w:rsidRPr="000A576F">
              <w:t>Alteração</w:t>
            </w:r>
          </w:p>
        </w:tc>
      </w:tr>
      <w:tr w:rsidR="00F2130F" w:rsidRPr="000A576F" w14:paraId="5D26478C" w14:textId="77777777" w:rsidTr="00D35365">
        <w:trPr>
          <w:jc w:val="center"/>
        </w:trPr>
        <w:tc>
          <w:tcPr>
            <w:tcW w:w="4876" w:type="dxa"/>
            <w:tcBorders>
              <w:top w:val="nil"/>
              <w:left w:val="nil"/>
              <w:bottom w:val="nil"/>
              <w:right w:val="nil"/>
            </w:tcBorders>
          </w:tcPr>
          <w:p w14:paraId="1A4A8106" w14:textId="77777777" w:rsidR="00F2130F" w:rsidRPr="000A576F" w:rsidRDefault="00F2130F" w:rsidP="00D35365">
            <w:pPr>
              <w:pStyle w:val="Normal6a"/>
            </w:pPr>
          </w:p>
        </w:tc>
        <w:tc>
          <w:tcPr>
            <w:tcW w:w="4876" w:type="dxa"/>
            <w:tcBorders>
              <w:top w:val="nil"/>
              <w:left w:val="nil"/>
              <w:bottom w:val="nil"/>
              <w:right w:val="nil"/>
            </w:tcBorders>
          </w:tcPr>
          <w:p w14:paraId="37449574" w14:textId="70C0CBC1" w:rsidR="00F2130F" w:rsidRPr="000A576F" w:rsidRDefault="00F2130F" w:rsidP="00D35365">
            <w:pPr>
              <w:pStyle w:val="Normal6a"/>
            </w:pPr>
            <w:r w:rsidRPr="000A576F">
              <w:rPr>
                <w:b/>
                <w:i/>
              </w:rPr>
              <w:t>6</w:t>
            </w:r>
            <w:r w:rsidR="002C517D">
              <w:rPr>
                <w:b/>
                <w:i/>
              </w:rPr>
              <w:noBreakHyphen/>
            </w:r>
            <w:r w:rsidRPr="000A576F">
              <w:rPr>
                <w:b/>
                <w:i/>
              </w:rPr>
              <w:t>B.</w:t>
            </w:r>
            <w:r w:rsidRPr="000A576F">
              <w:tab/>
            </w:r>
            <w:r w:rsidRPr="000A576F">
              <w:rPr>
                <w:b/>
                <w:i/>
              </w:rPr>
              <w:t>Apela a uma maior ênfase na literacia financeira, uma vez que o nível de compreensão dos respetivos produtos de investimento por parte dos cidadãos da UE deve ser melhorado; considera que o aumento da sensibilização e da confiança financeiras é essencial para criar uma UMC bem</w:t>
            </w:r>
            <w:r w:rsidR="002C517D">
              <w:rPr>
                <w:b/>
                <w:i/>
              </w:rPr>
              <w:noBreakHyphen/>
            </w:r>
            <w:r w:rsidRPr="000A576F">
              <w:rPr>
                <w:b/>
                <w:i/>
              </w:rPr>
              <w:t>sucedida e mobilizar investimentos privados;</w:t>
            </w:r>
          </w:p>
        </w:tc>
      </w:tr>
    </w:tbl>
    <w:p w14:paraId="2093BFD8"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F339038" w14:textId="77777777" w:rsidR="00F2130F" w:rsidRPr="000A576F" w:rsidRDefault="00F2130F" w:rsidP="00F2130F">
      <w:r w:rsidRPr="000A576F">
        <w:rPr>
          <w:rStyle w:val="HideTWBExt"/>
        </w:rPr>
        <w:t>&lt;/Amend&gt;</w:t>
      </w:r>
    </w:p>
    <w:p w14:paraId="40715AF6"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263</w:t>
      </w:r>
      <w:r w:rsidRPr="000A576F">
        <w:rPr>
          <w:rStyle w:val="HideTWBExt"/>
          <w:b w:val="0"/>
        </w:rPr>
        <w:t>&lt;/NumAm&gt;</w:t>
      </w:r>
    </w:p>
    <w:p w14:paraId="57BB586C"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493C04E5"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1E94A0FB" w14:textId="77777777" w:rsidR="00F2130F" w:rsidRPr="000A576F" w:rsidRDefault="00F2130F" w:rsidP="00F2130F">
      <w:pPr>
        <w:pStyle w:val="NormalBold"/>
      </w:pPr>
      <w:r w:rsidRPr="000A576F">
        <w:rPr>
          <w:rStyle w:val="HideTWBExt"/>
          <w:b w:val="0"/>
        </w:rPr>
        <w:t>&lt;Members&gt;</w:t>
      </w:r>
      <w:r w:rsidRPr="000A576F">
        <w:t>Jonás Fernández, René Repasi, Evelyn Regner, Niels Fuglsang, Claire Fita, Carla Tavares, Francisco Assis, Lara Wolters</w:t>
      </w:r>
      <w:r w:rsidRPr="000A576F">
        <w:rPr>
          <w:rStyle w:val="HideTWBExt"/>
          <w:b w:val="0"/>
        </w:rPr>
        <w:t>&lt;/Members&gt;</w:t>
      </w:r>
    </w:p>
    <w:p w14:paraId="46F08437" w14:textId="77777777" w:rsidR="00F2130F" w:rsidRPr="000A576F" w:rsidRDefault="00F2130F" w:rsidP="00F2130F">
      <w:pPr>
        <w:pStyle w:val="NormalBold"/>
      </w:pPr>
      <w:r w:rsidRPr="000A576F">
        <w:rPr>
          <w:rStyle w:val="HideTWBExt"/>
          <w:b w:val="0"/>
        </w:rPr>
        <w:t>&lt;/RepeatBlock-By&gt;</w:t>
      </w:r>
    </w:p>
    <w:p w14:paraId="140D135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4AABC07" w14:textId="015599BC" w:rsidR="00F2130F" w:rsidRPr="000A576F" w:rsidRDefault="00F2130F" w:rsidP="00F2130F">
      <w:pPr>
        <w:pStyle w:val="NormalBold"/>
      </w:pPr>
      <w:r w:rsidRPr="000A576F">
        <w:rPr>
          <w:rStyle w:val="HideTWBExt"/>
          <w:b w:val="0"/>
        </w:rPr>
        <w:t>&lt;Article&gt;</w:t>
      </w:r>
      <w:r w:rsidRPr="000A576F">
        <w:t>N.º 6</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B8FDAFA" w14:textId="77777777" w:rsidTr="00D35365">
        <w:trPr>
          <w:trHeight w:hRule="exact" w:val="240"/>
          <w:jc w:val="center"/>
        </w:trPr>
        <w:tc>
          <w:tcPr>
            <w:tcW w:w="9752" w:type="dxa"/>
            <w:gridSpan w:val="2"/>
            <w:tcBorders>
              <w:top w:val="nil"/>
              <w:left w:val="nil"/>
              <w:bottom w:val="nil"/>
              <w:right w:val="nil"/>
            </w:tcBorders>
          </w:tcPr>
          <w:p w14:paraId="34FC3BD3" w14:textId="77777777" w:rsidR="00F2130F" w:rsidRPr="000A576F" w:rsidRDefault="00F2130F" w:rsidP="00D35365"/>
        </w:tc>
      </w:tr>
      <w:tr w:rsidR="00F2130F" w:rsidRPr="000A576F" w14:paraId="4AE8DF33" w14:textId="77777777" w:rsidTr="00D35365">
        <w:trPr>
          <w:trHeight w:val="240"/>
          <w:jc w:val="center"/>
        </w:trPr>
        <w:tc>
          <w:tcPr>
            <w:tcW w:w="4876" w:type="dxa"/>
            <w:tcBorders>
              <w:top w:val="nil"/>
              <w:left w:val="nil"/>
              <w:bottom w:val="nil"/>
              <w:right w:val="nil"/>
            </w:tcBorders>
          </w:tcPr>
          <w:p w14:paraId="68D0940A"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4CC4111" w14:textId="77777777" w:rsidR="00F2130F" w:rsidRPr="000A576F" w:rsidRDefault="00F2130F" w:rsidP="00D35365">
            <w:pPr>
              <w:pStyle w:val="AmColumnHeading"/>
            </w:pPr>
            <w:r w:rsidRPr="000A576F">
              <w:t>Alteração</w:t>
            </w:r>
          </w:p>
        </w:tc>
      </w:tr>
      <w:tr w:rsidR="00F2130F" w:rsidRPr="000A576F" w14:paraId="5AE3A9C1" w14:textId="77777777" w:rsidTr="00D35365">
        <w:trPr>
          <w:jc w:val="center"/>
        </w:trPr>
        <w:tc>
          <w:tcPr>
            <w:tcW w:w="4876" w:type="dxa"/>
            <w:tcBorders>
              <w:top w:val="nil"/>
              <w:left w:val="nil"/>
              <w:bottom w:val="nil"/>
              <w:right w:val="nil"/>
            </w:tcBorders>
          </w:tcPr>
          <w:p w14:paraId="62C77FF1" w14:textId="77777777" w:rsidR="00F2130F" w:rsidRPr="000A576F" w:rsidRDefault="00F2130F" w:rsidP="00D35365">
            <w:pPr>
              <w:pStyle w:val="Normal6a"/>
            </w:pPr>
          </w:p>
        </w:tc>
        <w:tc>
          <w:tcPr>
            <w:tcW w:w="4876" w:type="dxa"/>
            <w:tcBorders>
              <w:top w:val="nil"/>
              <w:left w:val="nil"/>
              <w:bottom w:val="nil"/>
              <w:right w:val="nil"/>
            </w:tcBorders>
          </w:tcPr>
          <w:p w14:paraId="1A842748" w14:textId="70B4B12D" w:rsidR="00F2130F" w:rsidRPr="000A576F" w:rsidRDefault="00F2130F" w:rsidP="00D35365">
            <w:pPr>
              <w:pStyle w:val="Normal6a"/>
            </w:pPr>
            <w:r w:rsidRPr="000A576F">
              <w:rPr>
                <w:b/>
                <w:i/>
              </w:rPr>
              <w:t>6</w:t>
            </w:r>
            <w:r w:rsidR="002C517D">
              <w:rPr>
                <w:b/>
                <w:i/>
              </w:rPr>
              <w:noBreakHyphen/>
            </w:r>
            <w:r w:rsidRPr="000A576F">
              <w:rPr>
                <w:b/>
                <w:i/>
              </w:rPr>
              <w:t>B.</w:t>
            </w:r>
            <w:r w:rsidRPr="000A576F">
              <w:tab/>
            </w:r>
            <w:r w:rsidRPr="000A576F">
              <w:rPr>
                <w:b/>
                <w:i/>
              </w:rPr>
              <w:t>Recorda que a UMC é um meio para alcançar os objetivos da União, e não um fim em si mesma; solicita à Comissão que tenha em conta a importância das oportunidades económicas nas suas propostas destinadas a revitalizar o aparelho produtivo europeu;</w:t>
            </w:r>
          </w:p>
        </w:tc>
      </w:tr>
    </w:tbl>
    <w:p w14:paraId="6AF43E95"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711C26E" w14:textId="77777777" w:rsidR="00F2130F" w:rsidRPr="000A576F" w:rsidRDefault="00F2130F" w:rsidP="00F2130F">
      <w:r w:rsidRPr="000A576F">
        <w:rPr>
          <w:rStyle w:val="HideTWBExt"/>
        </w:rPr>
        <w:t>&lt;/Amend&gt;</w:t>
      </w:r>
    </w:p>
    <w:p w14:paraId="74D96CC7"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264</w:t>
      </w:r>
      <w:r w:rsidRPr="000A576F">
        <w:rPr>
          <w:rStyle w:val="HideTWBExt"/>
          <w:b w:val="0"/>
        </w:rPr>
        <w:t>&lt;/NumAm&gt;</w:t>
      </w:r>
    </w:p>
    <w:p w14:paraId="542F0042" w14:textId="77777777" w:rsidR="00F2130F" w:rsidRPr="000A576F" w:rsidRDefault="00F2130F" w:rsidP="00F2130F">
      <w:pPr>
        <w:pStyle w:val="NormalBold"/>
      </w:pPr>
      <w:r w:rsidRPr="000A576F">
        <w:rPr>
          <w:rStyle w:val="HideTWBExt"/>
          <w:b w:val="0"/>
        </w:rPr>
        <w:t>&lt;RepeatBlock-By&gt;&lt;Members&gt;</w:t>
      </w:r>
      <w:r w:rsidRPr="000A576F">
        <w:t>Irene Tinagli</w:t>
      </w:r>
      <w:r w:rsidRPr="000A576F">
        <w:rPr>
          <w:rStyle w:val="HideTWBExt"/>
          <w:b w:val="0"/>
        </w:rPr>
        <w:t>&lt;/Members&gt;</w:t>
      </w:r>
    </w:p>
    <w:p w14:paraId="2A29C875" w14:textId="77777777" w:rsidR="00F2130F" w:rsidRPr="000A576F" w:rsidRDefault="00F2130F" w:rsidP="00F2130F">
      <w:pPr>
        <w:pStyle w:val="NormalBold"/>
      </w:pPr>
      <w:r w:rsidRPr="000A576F">
        <w:rPr>
          <w:rStyle w:val="HideTWBExt"/>
          <w:b w:val="0"/>
        </w:rPr>
        <w:t>&lt;/RepeatBlock-By&gt;</w:t>
      </w:r>
    </w:p>
    <w:p w14:paraId="1FFBFA3C"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0BB9F73" w14:textId="5102C982" w:rsidR="00F2130F" w:rsidRPr="000A576F" w:rsidRDefault="00F2130F" w:rsidP="00F2130F">
      <w:pPr>
        <w:pStyle w:val="NormalBold"/>
      </w:pPr>
      <w:r w:rsidRPr="000A576F">
        <w:rPr>
          <w:rStyle w:val="HideTWBExt"/>
          <w:b w:val="0"/>
        </w:rPr>
        <w:t>&lt;Article&gt;</w:t>
      </w:r>
      <w:r w:rsidRPr="000A576F">
        <w:t>N.º 6</w:t>
      </w:r>
      <w:r w:rsidR="002C517D">
        <w:noBreakHyphen/>
      </w:r>
      <w:r w:rsidRPr="000A576F">
        <w:t>C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F9ED3B9" w14:textId="77777777" w:rsidTr="00D35365">
        <w:trPr>
          <w:trHeight w:hRule="exact" w:val="240"/>
          <w:jc w:val="center"/>
        </w:trPr>
        <w:tc>
          <w:tcPr>
            <w:tcW w:w="9752" w:type="dxa"/>
            <w:gridSpan w:val="2"/>
            <w:tcBorders>
              <w:top w:val="nil"/>
              <w:left w:val="nil"/>
              <w:bottom w:val="nil"/>
              <w:right w:val="nil"/>
            </w:tcBorders>
          </w:tcPr>
          <w:p w14:paraId="58E0B579" w14:textId="77777777" w:rsidR="00F2130F" w:rsidRPr="000A576F" w:rsidRDefault="00F2130F" w:rsidP="00D35365"/>
        </w:tc>
      </w:tr>
      <w:tr w:rsidR="00F2130F" w:rsidRPr="000A576F" w14:paraId="352229A2" w14:textId="77777777" w:rsidTr="00D35365">
        <w:trPr>
          <w:trHeight w:val="240"/>
          <w:jc w:val="center"/>
        </w:trPr>
        <w:tc>
          <w:tcPr>
            <w:tcW w:w="4876" w:type="dxa"/>
            <w:tcBorders>
              <w:top w:val="nil"/>
              <w:left w:val="nil"/>
              <w:bottom w:val="nil"/>
              <w:right w:val="nil"/>
            </w:tcBorders>
          </w:tcPr>
          <w:p w14:paraId="4B2D4835"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337F797" w14:textId="77777777" w:rsidR="00F2130F" w:rsidRPr="000A576F" w:rsidRDefault="00F2130F" w:rsidP="00D35365">
            <w:pPr>
              <w:pStyle w:val="AmColumnHeading"/>
            </w:pPr>
            <w:r w:rsidRPr="000A576F">
              <w:t>Alteração</w:t>
            </w:r>
          </w:p>
        </w:tc>
      </w:tr>
      <w:tr w:rsidR="00F2130F" w:rsidRPr="000A576F" w14:paraId="2082E76F" w14:textId="77777777" w:rsidTr="00D35365">
        <w:trPr>
          <w:jc w:val="center"/>
        </w:trPr>
        <w:tc>
          <w:tcPr>
            <w:tcW w:w="4876" w:type="dxa"/>
            <w:tcBorders>
              <w:top w:val="nil"/>
              <w:left w:val="nil"/>
              <w:bottom w:val="nil"/>
              <w:right w:val="nil"/>
            </w:tcBorders>
          </w:tcPr>
          <w:p w14:paraId="7AA3F427" w14:textId="77777777" w:rsidR="00F2130F" w:rsidRPr="000A576F" w:rsidRDefault="00F2130F" w:rsidP="00D35365">
            <w:pPr>
              <w:pStyle w:val="Normal6a"/>
            </w:pPr>
          </w:p>
        </w:tc>
        <w:tc>
          <w:tcPr>
            <w:tcW w:w="4876" w:type="dxa"/>
            <w:tcBorders>
              <w:top w:val="nil"/>
              <w:left w:val="nil"/>
              <w:bottom w:val="nil"/>
              <w:right w:val="nil"/>
            </w:tcBorders>
          </w:tcPr>
          <w:p w14:paraId="7EDA873B" w14:textId="61660257" w:rsidR="00F2130F" w:rsidRPr="000A576F" w:rsidRDefault="00F2130F" w:rsidP="00D35365">
            <w:pPr>
              <w:pStyle w:val="Normal6a"/>
            </w:pPr>
            <w:r w:rsidRPr="000A576F">
              <w:rPr>
                <w:b/>
                <w:i/>
              </w:rPr>
              <w:t>6</w:t>
            </w:r>
            <w:r w:rsidR="002C517D">
              <w:rPr>
                <w:b/>
                <w:i/>
              </w:rPr>
              <w:noBreakHyphen/>
            </w:r>
            <w:r w:rsidRPr="000A576F">
              <w:rPr>
                <w:b/>
                <w:i/>
              </w:rPr>
              <w:t>C.</w:t>
            </w:r>
            <w:r w:rsidRPr="000A576F">
              <w:tab/>
            </w:r>
            <w:r w:rsidRPr="000A576F">
              <w:rPr>
                <w:b/>
                <w:i/>
              </w:rPr>
              <w:t>Apela a uma estratégia industrial europeia renovada que combine a harmonização regulamentar com políticas ativas do lado da procura, permitindo às empresas expandir as suas atividades, inovar e competir a nível mundial em tecnologias emergentes, mantendo simultaneamente o compromisso da União para com a concorrência leal e a sustentabilidade social e ambiental;</w:t>
            </w:r>
          </w:p>
        </w:tc>
      </w:tr>
    </w:tbl>
    <w:p w14:paraId="58F550AF"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6252EBA" w14:textId="77777777" w:rsidR="00F2130F" w:rsidRPr="000A576F" w:rsidRDefault="00F2130F" w:rsidP="00F2130F">
      <w:r w:rsidRPr="000A576F">
        <w:rPr>
          <w:rStyle w:val="HideTWBExt"/>
        </w:rPr>
        <w:t>&lt;/Amend&gt;</w:t>
      </w:r>
    </w:p>
    <w:p w14:paraId="504563F4"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265</w:t>
      </w:r>
      <w:r w:rsidRPr="000A576F">
        <w:rPr>
          <w:rStyle w:val="HideTWBExt"/>
          <w:b w:val="0"/>
        </w:rPr>
        <w:t>&lt;/NumAm&gt;</w:t>
      </w:r>
    </w:p>
    <w:p w14:paraId="11186A96" w14:textId="77777777" w:rsidR="00F2130F" w:rsidRPr="000A576F" w:rsidRDefault="00F2130F" w:rsidP="00F2130F">
      <w:pPr>
        <w:pStyle w:val="NormalBold"/>
      </w:pPr>
      <w:r w:rsidRPr="000A576F">
        <w:rPr>
          <w:rStyle w:val="HideTWBExt"/>
          <w:b w:val="0"/>
        </w:rPr>
        <w:t>&lt;RepeatBlock-By&gt;&lt;Members&gt;</w:t>
      </w:r>
      <w:r w:rsidRPr="000A576F">
        <w:t>Enikő Győri, Pierre Pimpie, Jorge Martín Frías</w:t>
      </w:r>
      <w:r w:rsidRPr="000A576F">
        <w:rPr>
          <w:rStyle w:val="HideTWBExt"/>
          <w:b w:val="0"/>
        </w:rPr>
        <w:t>&lt;/Members&gt;</w:t>
      </w:r>
    </w:p>
    <w:p w14:paraId="70BDBDAD" w14:textId="77777777" w:rsidR="00F2130F" w:rsidRPr="000A576F" w:rsidRDefault="00F2130F" w:rsidP="00F2130F">
      <w:pPr>
        <w:pStyle w:val="NormalBold"/>
      </w:pPr>
      <w:r w:rsidRPr="000A576F">
        <w:rPr>
          <w:rStyle w:val="HideTWBExt"/>
          <w:b w:val="0"/>
        </w:rPr>
        <w:t>&lt;/RepeatBlock-By&gt;</w:t>
      </w:r>
    </w:p>
    <w:p w14:paraId="3A22971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C0B80A8" w14:textId="77777777" w:rsidR="00F2130F" w:rsidRPr="000A576F" w:rsidRDefault="00F2130F" w:rsidP="00F2130F">
      <w:pPr>
        <w:pStyle w:val="NormalBold"/>
      </w:pPr>
      <w:r w:rsidRPr="000A576F">
        <w:rPr>
          <w:rStyle w:val="HideTWBExt"/>
          <w:b w:val="0"/>
        </w:rPr>
        <w:t>&lt;Article&gt;</w:t>
      </w:r>
      <w:r w:rsidRPr="000A576F">
        <w:t>N.º 7</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33E1E95" w14:textId="77777777" w:rsidTr="00D35365">
        <w:trPr>
          <w:trHeight w:hRule="exact" w:val="240"/>
          <w:jc w:val="center"/>
        </w:trPr>
        <w:tc>
          <w:tcPr>
            <w:tcW w:w="9752" w:type="dxa"/>
            <w:gridSpan w:val="2"/>
            <w:tcBorders>
              <w:top w:val="nil"/>
              <w:left w:val="nil"/>
              <w:bottom w:val="nil"/>
              <w:right w:val="nil"/>
            </w:tcBorders>
          </w:tcPr>
          <w:p w14:paraId="4053A06C" w14:textId="77777777" w:rsidR="00F2130F" w:rsidRPr="000A576F" w:rsidRDefault="00F2130F" w:rsidP="00D35365"/>
        </w:tc>
      </w:tr>
      <w:tr w:rsidR="00F2130F" w:rsidRPr="000A576F" w14:paraId="47680495" w14:textId="77777777" w:rsidTr="00D35365">
        <w:trPr>
          <w:trHeight w:val="240"/>
          <w:jc w:val="center"/>
        </w:trPr>
        <w:tc>
          <w:tcPr>
            <w:tcW w:w="4876" w:type="dxa"/>
            <w:tcBorders>
              <w:top w:val="nil"/>
              <w:left w:val="nil"/>
              <w:bottom w:val="nil"/>
              <w:right w:val="nil"/>
            </w:tcBorders>
          </w:tcPr>
          <w:p w14:paraId="612821AE"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BA0EB19" w14:textId="77777777" w:rsidR="00F2130F" w:rsidRPr="000A576F" w:rsidRDefault="00F2130F" w:rsidP="00D35365">
            <w:pPr>
              <w:pStyle w:val="AmColumnHeading"/>
            </w:pPr>
            <w:r w:rsidRPr="000A576F">
              <w:t>Alteração</w:t>
            </w:r>
          </w:p>
        </w:tc>
      </w:tr>
      <w:tr w:rsidR="00F2130F" w:rsidRPr="000A576F" w14:paraId="09CA65A1" w14:textId="77777777" w:rsidTr="00D35365">
        <w:trPr>
          <w:jc w:val="center"/>
        </w:trPr>
        <w:tc>
          <w:tcPr>
            <w:tcW w:w="4876" w:type="dxa"/>
            <w:tcBorders>
              <w:top w:val="nil"/>
              <w:left w:val="nil"/>
              <w:bottom w:val="nil"/>
              <w:right w:val="nil"/>
            </w:tcBorders>
          </w:tcPr>
          <w:p w14:paraId="7C84B48C" w14:textId="13CE58CF" w:rsidR="00F2130F" w:rsidRPr="000A576F" w:rsidRDefault="00F2130F" w:rsidP="00D35365">
            <w:pPr>
              <w:pStyle w:val="Normal6a"/>
            </w:pPr>
            <w:r w:rsidRPr="000A576F">
              <w:rPr>
                <w:b/>
                <w:i/>
              </w:rPr>
              <w:t>7.</w:t>
            </w:r>
            <w:r w:rsidRPr="000A576F">
              <w:tab/>
            </w:r>
            <w:r w:rsidRPr="000A576F">
              <w:rPr>
                <w:b/>
                <w:i/>
              </w:rPr>
              <w:t>Apoia a integração de quadros institucionais e de estruturas de mercado; solicita novamente que sejam atribuídos à ESMA poderes de supervisão direta sobre as infraestruturas de mercado pan</w:t>
            </w:r>
            <w:r w:rsidR="002C517D">
              <w:rPr>
                <w:b/>
                <w:i/>
              </w:rPr>
              <w:noBreakHyphen/>
            </w:r>
            <w:r w:rsidRPr="000A576F">
              <w:rPr>
                <w:b/>
                <w:i/>
              </w:rPr>
              <w:t>europeias;</w:t>
            </w:r>
          </w:p>
        </w:tc>
        <w:tc>
          <w:tcPr>
            <w:tcW w:w="4876" w:type="dxa"/>
            <w:tcBorders>
              <w:top w:val="nil"/>
              <w:left w:val="nil"/>
              <w:bottom w:val="nil"/>
              <w:right w:val="nil"/>
            </w:tcBorders>
          </w:tcPr>
          <w:p w14:paraId="0A0F58B2" w14:textId="77777777" w:rsidR="00F2130F" w:rsidRPr="000A576F" w:rsidRDefault="00F2130F" w:rsidP="00D35365">
            <w:pPr>
              <w:pStyle w:val="Normal6a"/>
            </w:pPr>
            <w:r w:rsidRPr="000A576F">
              <w:rPr>
                <w:b/>
                <w:i/>
              </w:rPr>
              <w:t>Suprimido</w:t>
            </w:r>
          </w:p>
        </w:tc>
      </w:tr>
    </w:tbl>
    <w:p w14:paraId="34A99779"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924C975" w14:textId="77777777" w:rsidR="00F2130F" w:rsidRPr="000A576F" w:rsidRDefault="00F2130F" w:rsidP="00F2130F">
      <w:r w:rsidRPr="000A576F">
        <w:rPr>
          <w:rStyle w:val="HideTWBExt"/>
        </w:rPr>
        <w:t>&lt;/Amend&gt;</w:t>
      </w:r>
    </w:p>
    <w:p w14:paraId="6E5EB755"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266</w:t>
      </w:r>
      <w:r w:rsidRPr="000A576F">
        <w:rPr>
          <w:rStyle w:val="HideTWBExt"/>
          <w:b w:val="0"/>
        </w:rPr>
        <w:t>&lt;/NumAm&gt;</w:t>
      </w:r>
    </w:p>
    <w:p w14:paraId="42AC2067" w14:textId="77777777" w:rsidR="00F2130F" w:rsidRPr="000A576F" w:rsidRDefault="00F2130F" w:rsidP="00F2130F">
      <w:pPr>
        <w:pStyle w:val="NormalBold"/>
      </w:pPr>
      <w:r w:rsidRPr="000A576F">
        <w:rPr>
          <w:rStyle w:val="HideTWBExt"/>
          <w:b w:val="0"/>
        </w:rPr>
        <w:t>&lt;RepeatBlock-By&gt;&lt;Members&gt;</w:t>
      </w:r>
      <w:r w:rsidRPr="000A576F">
        <w:t>Auke Zijlstra</w:t>
      </w:r>
      <w:r w:rsidRPr="000A576F">
        <w:rPr>
          <w:rStyle w:val="HideTWBExt"/>
          <w:b w:val="0"/>
        </w:rPr>
        <w:t>&lt;/Members&gt;</w:t>
      </w:r>
    </w:p>
    <w:p w14:paraId="6063F83E" w14:textId="77777777" w:rsidR="00F2130F" w:rsidRPr="000A576F" w:rsidRDefault="00F2130F" w:rsidP="00F2130F">
      <w:pPr>
        <w:pStyle w:val="NormalBold"/>
      </w:pPr>
      <w:r w:rsidRPr="000A576F">
        <w:rPr>
          <w:rStyle w:val="HideTWBExt"/>
          <w:b w:val="0"/>
        </w:rPr>
        <w:t>&lt;/RepeatBlock-By&gt;</w:t>
      </w:r>
    </w:p>
    <w:p w14:paraId="763740C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0BD25D4" w14:textId="77777777" w:rsidR="00F2130F" w:rsidRPr="000A576F" w:rsidRDefault="00F2130F" w:rsidP="00F2130F">
      <w:pPr>
        <w:pStyle w:val="NormalBold"/>
      </w:pPr>
      <w:r w:rsidRPr="000A576F">
        <w:rPr>
          <w:rStyle w:val="HideTWBExt"/>
          <w:b w:val="0"/>
        </w:rPr>
        <w:t>&lt;Article&gt;</w:t>
      </w:r>
      <w:r w:rsidRPr="000A576F">
        <w:t>N.º 7</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BAA6D41" w14:textId="77777777" w:rsidTr="00D35365">
        <w:trPr>
          <w:trHeight w:hRule="exact" w:val="240"/>
          <w:jc w:val="center"/>
        </w:trPr>
        <w:tc>
          <w:tcPr>
            <w:tcW w:w="9752" w:type="dxa"/>
            <w:gridSpan w:val="2"/>
            <w:tcBorders>
              <w:top w:val="nil"/>
              <w:left w:val="nil"/>
              <w:bottom w:val="nil"/>
              <w:right w:val="nil"/>
            </w:tcBorders>
          </w:tcPr>
          <w:p w14:paraId="33610285" w14:textId="77777777" w:rsidR="00F2130F" w:rsidRPr="000A576F" w:rsidRDefault="00F2130F" w:rsidP="00D35365"/>
        </w:tc>
      </w:tr>
      <w:tr w:rsidR="00F2130F" w:rsidRPr="000A576F" w14:paraId="74FD9DCF" w14:textId="77777777" w:rsidTr="00D35365">
        <w:trPr>
          <w:trHeight w:val="240"/>
          <w:jc w:val="center"/>
        </w:trPr>
        <w:tc>
          <w:tcPr>
            <w:tcW w:w="4876" w:type="dxa"/>
            <w:tcBorders>
              <w:top w:val="nil"/>
              <w:left w:val="nil"/>
              <w:bottom w:val="nil"/>
              <w:right w:val="nil"/>
            </w:tcBorders>
          </w:tcPr>
          <w:p w14:paraId="442E0E4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5E6DEC9" w14:textId="77777777" w:rsidR="00F2130F" w:rsidRPr="000A576F" w:rsidRDefault="00F2130F" w:rsidP="00D35365">
            <w:pPr>
              <w:pStyle w:val="AmColumnHeading"/>
            </w:pPr>
            <w:r w:rsidRPr="000A576F">
              <w:t>Alteração</w:t>
            </w:r>
          </w:p>
        </w:tc>
      </w:tr>
      <w:tr w:rsidR="00F2130F" w:rsidRPr="000A576F" w14:paraId="5464D30F" w14:textId="77777777" w:rsidTr="00D35365">
        <w:trPr>
          <w:jc w:val="center"/>
        </w:trPr>
        <w:tc>
          <w:tcPr>
            <w:tcW w:w="4876" w:type="dxa"/>
            <w:tcBorders>
              <w:top w:val="nil"/>
              <w:left w:val="nil"/>
              <w:bottom w:val="nil"/>
              <w:right w:val="nil"/>
            </w:tcBorders>
          </w:tcPr>
          <w:p w14:paraId="409BF168" w14:textId="0713C354" w:rsidR="00F2130F" w:rsidRPr="000A576F" w:rsidRDefault="00F2130F" w:rsidP="00D35365">
            <w:pPr>
              <w:pStyle w:val="Normal6a"/>
            </w:pPr>
            <w:r w:rsidRPr="000A576F">
              <w:rPr>
                <w:b/>
                <w:i/>
              </w:rPr>
              <w:t>7.</w:t>
            </w:r>
            <w:r w:rsidRPr="000A576F">
              <w:tab/>
            </w:r>
            <w:r w:rsidRPr="000A576F">
              <w:rPr>
                <w:b/>
                <w:i/>
              </w:rPr>
              <w:t>Apoia a integração de quadros institucionais e de estruturas de mercado; solicita novamente que sejam atribuídos à ESMA poderes de supervisão direta sobre as infraestruturas de mercado pan</w:t>
            </w:r>
            <w:r w:rsidR="002C517D">
              <w:rPr>
                <w:b/>
                <w:i/>
              </w:rPr>
              <w:noBreakHyphen/>
            </w:r>
            <w:r w:rsidRPr="000A576F">
              <w:rPr>
                <w:b/>
                <w:i/>
              </w:rPr>
              <w:t>europeias;</w:t>
            </w:r>
          </w:p>
        </w:tc>
        <w:tc>
          <w:tcPr>
            <w:tcW w:w="4876" w:type="dxa"/>
            <w:tcBorders>
              <w:top w:val="nil"/>
              <w:left w:val="nil"/>
              <w:bottom w:val="nil"/>
              <w:right w:val="nil"/>
            </w:tcBorders>
          </w:tcPr>
          <w:p w14:paraId="3988E924" w14:textId="77777777" w:rsidR="00F2130F" w:rsidRPr="000A576F" w:rsidRDefault="00F2130F" w:rsidP="00D35365">
            <w:pPr>
              <w:pStyle w:val="Normal6a"/>
            </w:pPr>
            <w:r w:rsidRPr="000A576F">
              <w:rPr>
                <w:b/>
                <w:i/>
              </w:rPr>
              <w:t>Suprimido</w:t>
            </w:r>
          </w:p>
        </w:tc>
      </w:tr>
    </w:tbl>
    <w:p w14:paraId="3B01BD24"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CC1EDFC" w14:textId="77777777" w:rsidR="00F2130F" w:rsidRPr="000A576F" w:rsidRDefault="00F2130F" w:rsidP="00F2130F">
      <w:r w:rsidRPr="000A576F">
        <w:rPr>
          <w:rStyle w:val="HideTWBExt"/>
        </w:rPr>
        <w:t>&lt;/Amend&gt;</w:t>
      </w:r>
    </w:p>
    <w:p w14:paraId="1C15935B"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267</w:t>
      </w:r>
      <w:r w:rsidRPr="000A576F">
        <w:rPr>
          <w:rStyle w:val="HideTWBExt"/>
          <w:b w:val="0"/>
        </w:rPr>
        <w:t>&lt;/NumAm&gt;</w:t>
      </w:r>
    </w:p>
    <w:p w14:paraId="02C2D67D" w14:textId="77777777" w:rsidR="00F2130F" w:rsidRPr="000A576F" w:rsidRDefault="00F2130F" w:rsidP="00F2130F">
      <w:pPr>
        <w:pStyle w:val="NormalBold"/>
      </w:pPr>
      <w:r w:rsidRPr="000A576F">
        <w:rPr>
          <w:rStyle w:val="HideTWBExt"/>
          <w:b w:val="0"/>
        </w:rPr>
        <w:t>&lt;RepeatBlock-By&gt;&lt;Members&gt;</w:t>
      </w:r>
      <w:r w:rsidRPr="000A576F">
        <w:t>Fernand Kartheiser, Kristoffer Storm, Nora Junco García, Diego Solier, Geadis Geadi</w:t>
      </w:r>
      <w:r w:rsidRPr="000A576F">
        <w:rPr>
          <w:rStyle w:val="HideTWBExt"/>
          <w:b w:val="0"/>
        </w:rPr>
        <w:t>&lt;/Members&gt;</w:t>
      </w:r>
    </w:p>
    <w:p w14:paraId="07AB3761" w14:textId="77777777" w:rsidR="00F2130F" w:rsidRPr="000A576F" w:rsidRDefault="00F2130F" w:rsidP="00F2130F">
      <w:pPr>
        <w:pStyle w:val="NormalBold"/>
      </w:pPr>
      <w:r w:rsidRPr="000A576F">
        <w:rPr>
          <w:rStyle w:val="HideTWBExt"/>
          <w:b w:val="0"/>
        </w:rPr>
        <w:t>&lt;/RepeatBlock-By&gt;</w:t>
      </w:r>
    </w:p>
    <w:p w14:paraId="4E78400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63D61CA" w14:textId="77777777" w:rsidR="00F2130F" w:rsidRPr="000A576F" w:rsidRDefault="00F2130F" w:rsidP="00F2130F">
      <w:pPr>
        <w:pStyle w:val="NormalBold"/>
      </w:pPr>
      <w:r w:rsidRPr="000A576F">
        <w:rPr>
          <w:rStyle w:val="HideTWBExt"/>
          <w:b w:val="0"/>
        </w:rPr>
        <w:t>&lt;Article&gt;</w:t>
      </w:r>
      <w:r w:rsidRPr="000A576F">
        <w:t>N.º 7</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8A02C00" w14:textId="77777777" w:rsidTr="00D35365">
        <w:trPr>
          <w:trHeight w:hRule="exact" w:val="240"/>
          <w:jc w:val="center"/>
        </w:trPr>
        <w:tc>
          <w:tcPr>
            <w:tcW w:w="9752" w:type="dxa"/>
            <w:gridSpan w:val="2"/>
            <w:tcBorders>
              <w:top w:val="nil"/>
              <w:left w:val="nil"/>
              <w:bottom w:val="nil"/>
              <w:right w:val="nil"/>
            </w:tcBorders>
          </w:tcPr>
          <w:p w14:paraId="2BDD6CB5" w14:textId="77777777" w:rsidR="00F2130F" w:rsidRPr="000A576F" w:rsidRDefault="00F2130F" w:rsidP="00D35365"/>
        </w:tc>
      </w:tr>
      <w:tr w:rsidR="00F2130F" w:rsidRPr="000A576F" w14:paraId="314CED9E" w14:textId="77777777" w:rsidTr="00D35365">
        <w:trPr>
          <w:trHeight w:val="240"/>
          <w:jc w:val="center"/>
        </w:trPr>
        <w:tc>
          <w:tcPr>
            <w:tcW w:w="4876" w:type="dxa"/>
            <w:tcBorders>
              <w:top w:val="nil"/>
              <w:left w:val="nil"/>
              <w:bottom w:val="nil"/>
              <w:right w:val="nil"/>
            </w:tcBorders>
          </w:tcPr>
          <w:p w14:paraId="63C4EA71"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462E737" w14:textId="77777777" w:rsidR="00F2130F" w:rsidRPr="000A576F" w:rsidRDefault="00F2130F" w:rsidP="00D35365">
            <w:pPr>
              <w:pStyle w:val="AmColumnHeading"/>
            </w:pPr>
            <w:r w:rsidRPr="000A576F">
              <w:t>Alteração</w:t>
            </w:r>
          </w:p>
        </w:tc>
      </w:tr>
      <w:tr w:rsidR="00F2130F" w:rsidRPr="000A576F" w14:paraId="7C9BB077" w14:textId="77777777" w:rsidTr="00D35365">
        <w:trPr>
          <w:jc w:val="center"/>
        </w:trPr>
        <w:tc>
          <w:tcPr>
            <w:tcW w:w="4876" w:type="dxa"/>
            <w:tcBorders>
              <w:top w:val="nil"/>
              <w:left w:val="nil"/>
              <w:bottom w:val="nil"/>
              <w:right w:val="nil"/>
            </w:tcBorders>
          </w:tcPr>
          <w:p w14:paraId="6F44888F" w14:textId="57547AB4" w:rsidR="00F2130F" w:rsidRPr="000A576F" w:rsidRDefault="00F2130F" w:rsidP="00D35365">
            <w:pPr>
              <w:pStyle w:val="Normal6a"/>
            </w:pPr>
            <w:r w:rsidRPr="000A576F">
              <w:rPr>
                <w:b/>
                <w:i/>
              </w:rPr>
              <w:t>7.</w:t>
            </w:r>
            <w:r w:rsidRPr="000A576F">
              <w:tab/>
            </w:r>
            <w:r w:rsidRPr="000A576F">
              <w:rPr>
                <w:b/>
                <w:i/>
              </w:rPr>
              <w:t>Apoia a integração de quadros institucionais e de estruturas de mercado; solicita novamente que sejam atribuídos à ESMA poderes de supervisão direta sobre as infraestruturas de mercado pan</w:t>
            </w:r>
            <w:r w:rsidR="002C517D">
              <w:rPr>
                <w:b/>
                <w:i/>
              </w:rPr>
              <w:noBreakHyphen/>
            </w:r>
            <w:r w:rsidRPr="000A576F">
              <w:rPr>
                <w:b/>
                <w:i/>
              </w:rPr>
              <w:t>europeias;</w:t>
            </w:r>
          </w:p>
        </w:tc>
        <w:tc>
          <w:tcPr>
            <w:tcW w:w="4876" w:type="dxa"/>
            <w:tcBorders>
              <w:top w:val="nil"/>
              <w:left w:val="nil"/>
              <w:bottom w:val="nil"/>
              <w:right w:val="nil"/>
            </w:tcBorders>
          </w:tcPr>
          <w:p w14:paraId="3337BEB3" w14:textId="77777777" w:rsidR="00F2130F" w:rsidRPr="000A576F" w:rsidRDefault="00F2130F" w:rsidP="00D35365">
            <w:pPr>
              <w:pStyle w:val="Normal6a"/>
            </w:pPr>
            <w:r w:rsidRPr="000A576F">
              <w:rPr>
                <w:b/>
                <w:i/>
              </w:rPr>
              <w:t>Suprimido</w:t>
            </w:r>
          </w:p>
        </w:tc>
      </w:tr>
    </w:tbl>
    <w:p w14:paraId="7BCDC475"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FF6A6D4" w14:textId="77777777" w:rsidR="00F2130F" w:rsidRPr="000A576F" w:rsidRDefault="00F2130F" w:rsidP="00F2130F">
      <w:r w:rsidRPr="000A576F">
        <w:rPr>
          <w:rStyle w:val="HideTWBExt"/>
        </w:rPr>
        <w:t>&lt;/Amend&gt;</w:t>
      </w:r>
    </w:p>
    <w:p w14:paraId="08F46D91"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268</w:t>
      </w:r>
      <w:r w:rsidRPr="000A576F">
        <w:rPr>
          <w:rStyle w:val="HideTWBExt"/>
          <w:b w:val="0"/>
        </w:rPr>
        <w:t>&lt;/NumAm&gt;</w:t>
      </w:r>
    </w:p>
    <w:p w14:paraId="241BF8B1" w14:textId="77777777" w:rsidR="00F2130F" w:rsidRPr="000A576F" w:rsidRDefault="00F2130F" w:rsidP="00F2130F">
      <w:pPr>
        <w:pStyle w:val="NormalBold"/>
      </w:pPr>
      <w:r w:rsidRPr="000A576F">
        <w:rPr>
          <w:rStyle w:val="HideTWBExt"/>
          <w:b w:val="0"/>
        </w:rPr>
        <w:t>&lt;RepeatBlock-By&gt;&lt;Members&gt;</w:t>
      </w:r>
      <w:r w:rsidRPr="000A576F">
        <w:t>Pierre Pimpie</w:t>
      </w:r>
      <w:r w:rsidRPr="000A576F">
        <w:rPr>
          <w:rStyle w:val="HideTWBExt"/>
          <w:b w:val="0"/>
        </w:rPr>
        <w:t>&lt;/Members&gt;</w:t>
      </w:r>
    </w:p>
    <w:p w14:paraId="60206DCC" w14:textId="77777777" w:rsidR="00F2130F" w:rsidRPr="000A576F" w:rsidRDefault="00F2130F" w:rsidP="00F2130F">
      <w:pPr>
        <w:pStyle w:val="NormalBold"/>
      </w:pPr>
      <w:r w:rsidRPr="000A576F">
        <w:rPr>
          <w:rStyle w:val="HideTWBExt"/>
          <w:b w:val="0"/>
        </w:rPr>
        <w:t>&lt;/RepeatBlock-By&gt;</w:t>
      </w:r>
    </w:p>
    <w:p w14:paraId="57212099"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CEC603B" w14:textId="77777777" w:rsidR="00F2130F" w:rsidRPr="000A576F" w:rsidRDefault="00F2130F" w:rsidP="00F2130F">
      <w:pPr>
        <w:pStyle w:val="NormalBold"/>
      </w:pPr>
      <w:r w:rsidRPr="000A576F">
        <w:rPr>
          <w:rStyle w:val="HideTWBExt"/>
          <w:b w:val="0"/>
        </w:rPr>
        <w:t>&lt;Article&gt;</w:t>
      </w:r>
      <w:r w:rsidRPr="000A576F">
        <w:t>N.º 7</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EF8C72C" w14:textId="77777777" w:rsidTr="00D35365">
        <w:trPr>
          <w:trHeight w:hRule="exact" w:val="240"/>
          <w:jc w:val="center"/>
        </w:trPr>
        <w:tc>
          <w:tcPr>
            <w:tcW w:w="9752" w:type="dxa"/>
            <w:gridSpan w:val="2"/>
            <w:tcBorders>
              <w:top w:val="nil"/>
              <w:left w:val="nil"/>
              <w:bottom w:val="nil"/>
              <w:right w:val="nil"/>
            </w:tcBorders>
          </w:tcPr>
          <w:p w14:paraId="03347853" w14:textId="77777777" w:rsidR="00F2130F" w:rsidRPr="000A576F" w:rsidRDefault="00F2130F" w:rsidP="00D35365"/>
        </w:tc>
      </w:tr>
      <w:tr w:rsidR="00F2130F" w:rsidRPr="000A576F" w14:paraId="24AC656B" w14:textId="77777777" w:rsidTr="00D35365">
        <w:trPr>
          <w:trHeight w:val="240"/>
          <w:jc w:val="center"/>
        </w:trPr>
        <w:tc>
          <w:tcPr>
            <w:tcW w:w="4876" w:type="dxa"/>
            <w:tcBorders>
              <w:top w:val="nil"/>
              <w:left w:val="nil"/>
              <w:bottom w:val="nil"/>
              <w:right w:val="nil"/>
            </w:tcBorders>
          </w:tcPr>
          <w:p w14:paraId="78FD8D3E"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2208573" w14:textId="77777777" w:rsidR="00F2130F" w:rsidRPr="000A576F" w:rsidRDefault="00F2130F" w:rsidP="00D35365">
            <w:pPr>
              <w:pStyle w:val="AmColumnHeading"/>
            </w:pPr>
            <w:r w:rsidRPr="000A576F">
              <w:t>Alteração</w:t>
            </w:r>
          </w:p>
        </w:tc>
      </w:tr>
      <w:tr w:rsidR="00F2130F" w:rsidRPr="000A576F" w14:paraId="052BA972" w14:textId="77777777" w:rsidTr="00D35365">
        <w:trPr>
          <w:jc w:val="center"/>
        </w:trPr>
        <w:tc>
          <w:tcPr>
            <w:tcW w:w="4876" w:type="dxa"/>
            <w:tcBorders>
              <w:top w:val="nil"/>
              <w:left w:val="nil"/>
              <w:bottom w:val="nil"/>
              <w:right w:val="nil"/>
            </w:tcBorders>
          </w:tcPr>
          <w:p w14:paraId="04BB8F25" w14:textId="571CDBEA" w:rsidR="00F2130F" w:rsidRPr="000A576F" w:rsidRDefault="00F2130F" w:rsidP="00D35365">
            <w:pPr>
              <w:pStyle w:val="Normal6a"/>
            </w:pPr>
            <w:r w:rsidRPr="000A576F">
              <w:t>7.</w:t>
            </w:r>
            <w:r w:rsidRPr="000A576F">
              <w:tab/>
              <w:t xml:space="preserve">Apoia </w:t>
            </w:r>
            <w:r w:rsidRPr="000A576F">
              <w:rPr>
                <w:b/>
                <w:i/>
              </w:rPr>
              <w:t>a integração de quadros institucionais e de estruturas de mercado; solicita novamente que sejam atribuídos à ESMA poderes</w:t>
            </w:r>
            <w:r w:rsidRPr="000A576F">
              <w:t xml:space="preserve"> de supervisão </w:t>
            </w:r>
            <w:r w:rsidRPr="000A576F">
              <w:rPr>
                <w:b/>
                <w:i/>
              </w:rPr>
              <w:t>direta</w:t>
            </w:r>
            <w:r w:rsidRPr="000A576F">
              <w:t xml:space="preserve"> sobre as infraestruturas de mercado pan</w:t>
            </w:r>
            <w:r w:rsidR="002C517D">
              <w:noBreakHyphen/>
            </w:r>
            <w:r w:rsidRPr="000A576F">
              <w:t>europeias;</w:t>
            </w:r>
          </w:p>
        </w:tc>
        <w:tc>
          <w:tcPr>
            <w:tcW w:w="4876" w:type="dxa"/>
            <w:tcBorders>
              <w:top w:val="nil"/>
              <w:left w:val="nil"/>
              <w:bottom w:val="nil"/>
              <w:right w:val="nil"/>
            </w:tcBorders>
          </w:tcPr>
          <w:p w14:paraId="2A6F26AE" w14:textId="643C17EF" w:rsidR="00F2130F" w:rsidRPr="000A576F" w:rsidRDefault="00F2130F" w:rsidP="00D35365">
            <w:pPr>
              <w:pStyle w:val="Normal6a"/>
            </w:pPr>
            <w:r w:rsidRPr="000A576F">
              <w:t>7.</w:t>
            </w:r>
            <w:r w:rsidRPr="000A576F">
              <w:tab/>
              <w:t xml:space="preserve">Apoia </w:t>
            </w:r>
            <w:r w:rsidRPr="000A576F">
              <w:rPr>
                <w:b/>
                <w:i/>
              </w:rPr>
              <w:t>os esforços com vista a melhorar a eficiência dos mercados financeiros através do reforço da cooperação entre os Estados</w:t>
            </w:r>
            <w:r w:rsidR="002C517D">
              <w:rPr>
                <w:b/>
                <w:i/>
              </w:rPr>
              <w:noBreakHyphen/>
            </w:r>
            <w:r w:rsidRPr="000A576F">
              <w:rPr>
                <w:b/>
                <w:i/>
              </w:rPr>
              <w:t>Membros e salienta que qualquer evolução das responsabilidades</w:t>
            </w:r>
            <w:r w:rsidRPr="000A576F">
              <w:t xml:space="preserve"> de supervisão sobre as infraestruturas de mercado pan</w:t>
            </w:r>
            <w:r w:rsidR="002C517D">
              <w:noBreakHyphen/>
            </w:r>
            <w:r w:rsidRPr="000A576F">
              <w:t xml:space="preserve">europeias </w:t>
            </w:r>
            <w:r w:rsidRPr="000A576F">
              <w:rPr>
                <w:b/>
                <w:i/>
              </w:rPr>
              <w:t>deve respeitar integralmente</w:t>
            </w:r>
            <w:r w:rsidRPr="000A576F">
              <w:t xml:space="preserve"> </w:t>
            </w:r>
            <w:r w:rsidRPr="000A576F">
              <w:rPr>
                <w:b/>
                <w:i/>
              </w:rPr>
              <w:t>o princípio da subsidiariedade</w:t>
            </w:r>
            <w:r w:rsidRPr="000A576F">
              <w:t>;</w:t>
            </w:r>
          </w:p>
        </w:tc>
      </w:tr>
    </w:tbl>
    <w:p w14:paraId="771031C8"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352CEC6" w14:textId="77777777" w:rsidR="00F2130F" w:rsidRPr="000A576F" w:rsidRDefault="00F2130F" w:rsidP="00F2130F">
      <w:r w:rsidRPr="000A576F">
        <w:rPr>
          <w:rStyle w:val="HideTWBExt"/>
        </w:rPr>
        <w:t>&lt;/Amend&gt;</w:t>
      </w:r>
    </w:p>
    <w:p w14:paraId="354ABA4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269</w:t>
      </w:r>
      <w:r w:rsidRPr="000A576F">
        <w:rPr>
          <w:rStyle w:val="HideTWBExt"/>
          <w:b w:val="0"/>
        </w:rPr>
        <w:t>&lt;/NumAm&gt;</w:t>
      </w:r>
    </w:p>
    <w:p w14:paraId="0ED9FE95" w14:textId="77777777" w:rsidR="00F2130F" w:rsidRPr="000A576F" w:rsidRDefault="00F2130F" w:rsidP="00F2130F">
      <w:pPr>
        <w:pStyle w:val="NormalBold"/>
      </w:pPr>
      <w:r w:rsidRPr="000A576F">
        <w:rPr>
          <w:rStyle w:val="HideTWBExt"/>
          <w:b w:val="0"/>
        </w:rPr>
        <w:t>&lt;RepeatBlock-By&gt;&lt;Members&gt;</w:t>
      </w:r>
      <w:r w:rsidRPr="000A576F">
        <w:t>Johan Van Overtveldt</w:t>
      </w:r>
      <w:r w:rsidRPr="000A576F">
        <w:rPr>
          <w:rStyle w:val="HideTWBExt"/>
          <w:b w:val="0"/>
        </w:rPr>
        <w:t>&lt;/Members&gt;</w:t>
      </w:r>
    </w:p>
    <w:p w14:paraId="5C084F1A" w14:textId="77777777" w:rsidR="00F2130F" w:rsidRPr="000A576F" w:rsidRDefault="00F2130F" w:rsidP="00F2130F">
      <w:pPr>
        <w:pStyle w:val="NormalBold"/>
      </w:pPr>
      <w:r w:rsidRPr="000A576F">
        <w:rPr>
          <w:rStyle w:val="HideTWBExt"/>
          <w:b w:val="0"/>
        </w:rPr>
        <w:t>&lt;/RepeatBlock-By&gt;</w:t>
      </w:r>
    </w:p>
    <w:p w14:paraId="45CF8265"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4CA3063" w14:textId="77777777" w:rsidR="00F2130F" w:rsidRPr="000A576F" w:rsidRDefault="00F2130F" w:rsidP="00F2130F">
      <w:pPr>
        <w:pStyle w:val="NormalBold"/>
      </w:pPr>
      <w:r w:rsidRPr="000A576F">
        <w:rPr>
          <w:rStyle w:val="HideTWBExt"/>
          <w:b w:val="0"/>
        </w:rPr>
        <w:t>&lt;Article&gt;</w:t>
      </w:r>
      <w:r w:rsidRPr="000A576F">
        <w:t>N.º 7</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7C5DA9F" w14:textId="77777777" w:rsidTr="00D35365">
        <w:trPr>
          <w:trHeight w:hRule="exact" w:val="240"/>
          <w:jc w:val="center"/>
        </w:trPr>
        <w:tc>
          <w:tcPr>
            <w:tcW w:w="9752" w:type="dxa"/>
            <w:gridSpan w:val="2"/>
            <w:tcBorders>
              <w:top w:val="nil"/>
              <w:left w:val="nil"/>
              <w:bottom w:val="nil"/>
              <w:right w:val="nil"/>
            </w:tcBorders>
          </w:tcPr>
          <w:p w14:paraId="1BAF1BAF" w14:textId="77777777" w:rsidR="00F2130F" w:rsidRPr="000A576F" w:rsidRDefault="00F2130F" w:rsidP="00D35365"/>
        </w:tc>
      </w:tr>
      <w:tr w:rsidR="00F2130F" w:rsidRPr="000A576F" w14:paraId="744AE2A8" w14:textId="77777777" w:rsidTr="00D35365">
        <w:trPr>
          <w:trHeight w:val="240"/>
          <w:jc w:val="center"/>
        </w:trPr>
        <w:tc>
          <w:tcPr>
            <w:tcW w:w="4876" w:type="dxa"/>
            <w:tcBorders>
              <w:top w:val="nil"/>
              <w:left w:val="nil"/>
              <w:bottom w:val="nil"/>
              <w:right w:val="nil"/>
            </w:tcBorders>
          </w:tcPr>
          <w:p w14:paraId="6C60DBA1"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AD68F78" w14:textId="77777777" w:rsidR="00F2130F" w:rsidRPr="000A576F" w:rsidRDefault="00F2130F" w:rsidP="00D35365">
            <w:pPr>
              <w:pStyle w:val="AmColumnHeading"/>
            </w:pPr>
            <w:r w:rsidRPr="000A576F">
              <w:t>Alteração</w:t>
            </w:r>
          </w:p>
        </w:tc>
      </w:tr>
      <w:tr w:rsidR="00F2130F" w:rsidRPr="000A576F" w14:paraId="720C84CF" w14:textId="77777777" w:rsidTr="00D35365">
        <w:trPr>
          <w:jc w:val="center"/>
        </w:trPr>
        <w:tc>
          <w:tcPr>
            <w:tcW w:w="4876" w:type="dxa"/>
            <w:tcBorders>
              <w:top w:val="nil"/>
              <w:left w:val="nil"/>
              <w:bottom w:val="nil"/>
              <w:right w:val="nil"/>
            </w:tcBorders>
          </w:tcPr>
          <w:p w14:paraId="77E62EBB" w14:textId="7118FB52" w:rsidR="00F2130F" w:rsidRPr="000A576F" w:rsidRDefault="00F2130F" w:rsidP="00D35365">
            <w:pPr>
              <w:pStyle w:val="Normal6a"/>
            </w:pPr>
            <w:r w:rsidRPr="000A576F">
              <w:t>7.</w:t>
            </w:r>
            <w:r w:rsidRPr="000A576F">
              <w:tab/>
              <w:t xml:space="preserve">Apoia a integração de quadros institucionais e de estruturas de mercado; </w:t>
            </w:r>
            <w:r w:rsidRPr="000A576F">
              <w:rPr>
                <w:b/>
                <w:i/>
              </w:rPr>
              <w:t>solicita novamente que sejam atribuídos à ESMA poderes de supervisão direta sobre as infraestruturas de mercado pan</w:t>
            </w:r>
            <w:r w:rsidR="002C517D">
              <w:rPr>
                <w:b/>
                <w:i/>
              </w:rPr>
              <w:noBreakHyphen/>
            </w:r>
            <w:r w:rsidRPr="000A576F">
              <w:rPr>
                <w:b/>
                <w:i/>
              </w:rPr>
              <w:t>europeias;</w:t>
            </w:r>
          </w:p>
        </w:tc>
        <w:tc>
          <w:tcPr>
            <w:tcW w:w="4876" w:type="dxa"/>
            <w:tcBorders>
              <w:top w:val="nil"/>
              <w:left w:val="nil"/>
              <w:bottom w:val="nil"/>
              <w:right w:val="nil"/>
            </w:tcBorders>
          </w:tcPr>
          <w:p w14:paraId="549BA4C2" w14:textId="77777777" w:rsidR="00F2130F" w:rsidRPr="000A576F" w:rsidRDefault="00F2130F" w:rsidP="00D35365">
            <w:pPr>
              <w:pStyle w:val="Normal6a"/>
            </w:pPr>
            <w:r w:rsidRPr="000A576F">
              <w:t>7.</w:t>
            </w:r>
            <w:r w:rsidRPr="000A576F">
              <w:tab/>
              <w:t>Apoia a integração de quadros institucionais e de estruturas de mercado; </w:t>
            </w:r>
          </w:p>
        </w:tc>
      </w:tr>
    </w:tbl>
    <w:p w14:paraId="654FED56"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650EB10" w14:textId="77777777" w:rsidR="00F2130F" w:rsidRPr="000A576F" w:rsidRDefault="00F2130F" w:rsidP="00F2130F">
      <w:r w:rsidRPr="000A576F">
        <w:rPr>
          <w:rStyle w:val="HideTWBExt"/>
        </w:rPr>
        <w:t>&lt;/Amend&gt;</w:t>
      </w:r>
    </w:p>
    <w:p w14:paraId="3A91C7D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270</w:t>
      </w:r>
      <w:r w:rsidRPr="000A576F">
        <w:rPr>
          <w:rStyle w:val="HideTWBExt"/>
          <w:b w:val="0"/>
        </w:rPr>
        <w:t>&lt;/NumAm&gt;</w:t>
      </w:r>
    </w:p>
    <w:p w14:paraId="05AC6C9C"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42CF468F" w14:textId="77777777" w:rsidR="00F2130F" w:rsidRPr="000A576F" w:rsidRDefault="00F2130F" w:rsidP="00F2130F">
      <w:pPr>
        <w:pStyle w:val="NormalBold"/>
      </w:pPr>
      <w:r w:rsidRPr="000A576F">
        <w:rPr>
          <w:rStyle w:val="HideTWBExt"/>
          <w:b w:val="0"/>
        </w:rPr>
        <w:t>&lt;/RepeatBlock-By&gt;</w:t>
      </w:r>
    </w:p>
    <w:p w14:paraId="24D2A40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FEB96B5" w14:textId="77777777" w:rsidR="00F2130F" w:rsidRPr="000A576F" w:rsidRDefault="00F2130F" w:rsidP="00F2130F">
      <w:pPr>
        <w:pStyle w:val="NormalBold"/>
      </w:pPr>
      <w:r w:rsidRPr="000A576F">
        <w:rPr>
          <w:rStyle w:val="HideTWBExt"/>
          <w:b w:val="0"/>
        </w:rPr>
        <w:t>&lt;Article&gt;</w:t>
      </w:r>
      <w:r w:rsidRPr="000A576F">
        <w:t>N.º 7</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C28587D" w14:textId="77777777" w:rsidTr="00D35365">
        <w:trPr>
          <w:trHeight w:hRule="exact" w:val="240"/>
          <w:jc w:val="center"/>
        </w:trPr>
        <w:tc>
          <w:tcPr>
            <w:tcW w:w="9752" w:type="dxa"/>
            <w:gridSpan w:val="2"/>
            <w:tcBorders>
              <w:top w:val="nil"/>
              <w:left w:val="nil"/>
              <w:bottom w:val="nil"/>
              <w:right w:val="nil"/>
            </w:tcBorders>
          </w:tcPr>
          <w:p w14:paraId="4C016263" w14:textId="77777777" w:rsidR="00F2130F" w:rsidRPr="000A576F" w:rsidRDefault="00F2130F" w:rsidP="00D35365"/>
        </w:tc>
      </w:tr>
      <w:tr w:rsidR="00F2130F" w:rsidRPr="000A576F" w14:paraId="6FDCC41B" w14:textId="77777777" w:rsidTr="00D35365">
        <w:trPr>
          <w:trHeight w:val="240"/>
          <w:jc w:val="center"/>
        </w:trPr>
        <w:tc>
          <w:tcPr>
            <w:tcW w:w="4876" w:type="dxa"/>
            <w:tcBorders>
              <w:top w:val="nil"/>
              <w:left w:val="nil"/>
              <w:bottom w:val="nil"/>
              <w:right w:val="nil"/>
            </w:tcBorders>
          </w:tcPr>
          <w:p w14:paraId="62D79C2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48EA857" w14:textId="77777777" w:rsidR="00F2130F" w:rsidRPr="000A576F" w:rsidRDefault="00F2130F" w:rsidP="00D35365">
            <w:pPr>
              <w:pStyle w:val="AmColumnHeading"/>
            </w:pPr>
            <w:r w:rsidRPr="000A576F">
              <w:t>Alteração</w:t>
            </w:r>
          </w:p>
        </w:tc>
      </w:tr>
      <w:tr w:rsidR="00F2130F" w:rsidRPr="000A576F" w14:paraId="40E74A3F" w14:textId="77777777" w:rsidTr="00D35365">
        <w:trPr>
          <w:jc w:val="center"/>
        </w:trPr>
        <w:tc>
          <w:tcPr>
            <w:tcW w:w="4876" w:type="dxa"/>
            <w:tcBorders>
              <w:top w:val="nil"/>
              <w:left w:val="nil"/>
              <w:bottom w:val="nil"/>
              <w:right w:val="nil"/>
            </w:tcBorders>
          </w:tcPr>
          <w:p w14:paraId="035C29FC" w14:textId="34391BA5" w:rsidR="00F2130F" w:rsidRPr="000A576F" w:rsidRDefault="00F2130F" w:rsidP="00D35365">
            <w:pPr>
              <w:pStyle w:val="Normal6a"/>
            </w:pPr>
            <w:r w:rsidRPr="000A576F">
              <w:t>7.</w:t>
            </w:r>
            <w:r w:rsidRPr="000A576F">
              <w:tab/>
              <w:t>Apoia a integração de quadros institucionais e de estruturas de mercado</w:t>
            </w:r>
            <w:r w:rsidRPr="000A576F">
              <w:rPr>
                <w:b/>
                <w:i/>
              </w:rPr>
              <w:t>; solicita novamente que sejam atribuídos à ESMA</w:t>
            </w:r>
            <w:r w:rsidRPr="000A576F">
              <w:t xml:space="preserve"> poderes de supervisão direta </w:t>
            </w:r>
            <w:r w:rsidRPr="000A576F">
              <w:rPr>
                <w:b/>
                <w:i/>
              </w:rPr>
              <w:t>sobre as infraestruturas de mercado pan</w:t>
            </w:r>
            <w:r w:rsidR="002C517D">
              <w:rPr>
                <w:b/>
                <w:i/>
              </w:rPr>
              <w:noBreakHyphen/>
            </w:r>
            <w:r w:rsidRPr="000A576F">
              <w:rPr>
                <w:b/>
                <w:i/>
              </w:rPr>
              <w:t>europeias</w:t>
            </w:r>
            <w:r w:rsidRPr="000A576F">
              <w:t>;</w:t>
            </w:r>
          </w:p>
        </w:tc>
        <w:tc>
          <w:tcPr>
            <w:tcW w:w="4876" w:type="dxa"/>
            <w:tcBorders>
              <w:top w:val="nil"/>
              <w:left w:val="nil"/>
              <w:bottom w:val="nil"/>
              <w:right w:val="nil"/>
            </w:tcBorders>
          </w:tcPr>
          <w:p w14:paraId="01C36ADD" w14:textId="77777777" w:rsidR="00F2130F" w:rsidRPr="000A576F" w:rsidRDefault="00F2130F" w:rsidP="00D35365">
            <w:pPr>
              <w:pStyle w:val="Normal6a"/>
            </w:pPr>
            <w:r w:rsidRPr="000A576F">
              <w:t>7.</w:t>
            </w:r>
            <w:r w:rsidRPr="000A576F">
              <w:tab/>
              <w:t>Apoia a integração de quadros institucionais e de estruturas de mercado</w:t>
            </w:r>
            <w:r w:rsidRPr="000A576F">
              <w:rPr>
                <w:b/>
                <w:i/>
              </w:rPr>
              <w:t>, sempre que haja fortes argumentos a favor do valor acrescentado europeu; convida a Comissão Europeia a explorar os casos em que os</w:t>
            </w:r>
            <w:r w:rsidRPr="000A576F">
              <w:t xml:space="preserve"> poderes de supervisão direta </w:t>
            </w:r>
            <w:r w:rsidRPr="000A576F">
              <w:rPr>
                <w:b/>
                <w:i/>
              </w:rPr>
              <w:t>da ESMA possam proporcionar tal valor acrescentado a nível europeu</w:t>
            </w:r>
            <w:r w:rsidRPr="000A576F">
              <w:t>;</w:t>
            </w:r>
          </w:p>
        </w:tc>
      </w:tr>
    </w:tbl>
    <w:p w14:paraId="041821F1"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CDAD6DF" w14:textId="77777777" w:rsidR="00F2130F" w:rsidRPr="000A576F" w:rsidRDefault="00F2130F" w:rsidP="00F2130F">
      <w:r w:rsidRPr="000A576F">
        <w:rPr>
          <w:rStyle w:val="HideTWBExt"/>
        </w:rPr>
        <w:t>&lt;/Amend&gt;</w:t>
      </w:r>
    </w:p>
    <w:p w14:paraId="77396289"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271</w:t>
      </w:r>
      <w:r w:rsidRPr="000A576F">
        <w:rPr>
          <w:rStyle w:val="HideTWBExt"/>
          <w:b w:val="0"/>
        </w:rPr>
        <w:t>&lt;/NumAm&gt;</w:t>
      </w:r>
    </w:p>
    <w:p w14:paraId="6F860EDD"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04F5201C" w14:textId="77777777" w:rsidR="00F2130F" w:rsidRPr="000A576F" w:rsidRDefault="00F2130F" w:rsidP="00F2130F">
      <w:pPr>
        <w:pStyle w:val="NormalBold"/>
      </w:pPr>
      <w:r w:rsidRPr="000A576F">
        <w:rPr>
          <w:rStyle w:val="HideTWBExt"/>
          <w:b w:val="0"/>
        </w:rPr>
        <w:t>&lt;/RepeatBlock-By&gt;</w:t>
      </w:r>
    </w:p>
    <w:p w14:paraId="4ADD9455"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19069A1" w14:textId="77777777" w:rsidR="00F2130F" w:rsidRPr="000A576F" w:rsidRDefault="00F2130F" w:rsidP="00F2130F">
      <w:pPr>
        <w:pStyle w:val="NormalBold"/>
      </w:pPr>
      <w:r w:rsidRPr="000A576F">
        <w:rPr>
          <w:rStyle w:val="HideTWBExt"/>
          <w:b w:val="0"/>
        </w:rPr>
        <w:t>&lt;Article&gt;</w:t>
      </w:r>
      <w:r w:rsidRPr="000A576F">
        <w:t>N.º 7</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329EF95" w14:textId="77777777" w:rsidTr="00D35365">
        <w:trPr>
          <w:trHeight w:hRule="exact" w:val="240"/>
          <w:jc w:val="center"/>
        </w:trPr>
        <w:tc>
          <w:tcPr>
            <w:tcW w:w="9752" w:type="dxa"/>
            <w:gridSpan w:val="2"/>
            <w:tcBorders>
              <w:top w:val="nil"/>
              <w:left w:val="nil"/>
              <w:bottom w:val="nil"/>
              <w:right w:val="nil"/>
            </w:tcBorders>
          </w:tcPr>
          <w:p w14:paraId="0C311CC9" w14:textId="77777777" w:rsidR="00F2130F" w:rsidRPr="000A576F" w:rsidRDefault="00F2130F" w:rsidP="00D35365"/>
        </w:tc>
      </w:tr>
      <w:tr w:rsidR="00F2130F" w:rsidRPr="000A576F" w14:paraId="6B2D13BA" w14:textId="77777777" w:rsidTr="00D35365">
        <w:trPr>
          <w:trHeight w:val="240"/>
          <w:jc w:val="center"/>
        </w:trPr>
        <w:tc>
          <w:tcPr>
            <w:tcW w:w="4876" w:type="dxa"/>
            <w:tcBorders>
              <w:top w:val="nil"/>
              <w:left w:val="nil"/>
              <w:bottom w:val="nil"/>
              <w:right w:val="nil"/>
            </w:tcBorders>
          </w:tcPr>
          <w:p w14:paraId="0AD9198C"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5B5D159" w14:textId="77777777" w:rsidR="00F2130F" w:rsidRPr="000A576F" w:rsidRDefault="00F2130F" w:rsidP="00D35365">
            <w:pPr>
              <w:pStyle w:val="AmColumnHeading"/>
            </w:pPr>
            <w:r w:rsidRPr="000A576F">
              <w:t>Alteração</w:t>
            </w:r>
          </w:p>
        </w:tc>
      </w:tr>
      <w:tr w:rsidR="00F2130F" w:rsidRPr="000A576F" w14:paraId="288DB3EA" w14:textId="77777777" w:rsidTr="00D35365">
        <w:trPr>
          <w:jc w:val="center"/>
        </w:trPr>
        <w:tc>
          <w:tcPr>
            <w:tcW w:w="4876" w:type="dxa"/>
            <w:tcBorders>
              <w:top w:val="nil"/>
              <w:left w:val="nil"/>
              <w:bottom w:val="nil"/>
              <w:right w:val="nil"/>
            </w:tcBorders>
          </w:tcPr>
          <w:p w14:paraId="3B5AC2F4" w14:textId="5AFAFDBB" w:rsidR="00F2130F" w:rsidRPr="000A576F" w:rsidRDefault="00F2130F" w:rsidP="00D35365">
            <w:pPr>
              <w:pStyle w:val="Normal6a"/>
            </w:pPr>
            <w:r w:rsidRPr="000A576F">
              <w:t>7.</w:t>
            </w:r>
            <w:r w:rsidRPr="000A576F">
              <w:tab/>
            </w:r>
            <w:r w:rsidRPr="000A576F">
              <w:rPr>
                <w:b/>
                <w:i/>
              </w:rPr>
              <w:t>Apoia</w:t>
            </w:r>
            <w:r w:rsidRPr="000A576F">
              <w:t xml:space="preserve"> a integração </w:t>
            </w:r>
            <w:r w:rsidRPr="000A576F">
              <w:rPr>
                <w:b/>
                <w:i/>
              </w:rPr>
              <w:t>de quadros institucionais e de estruturas de mercado</w:t>
            </w:r>
            <w:r w:rsidRPr="000A576F">
              <w:t>; solicita novamente que sejam atribuídos à ESMA poderes de supervisão direta sobre as infraestruturas de mercado pan</w:t>
            </w:r>
            <w:r w:rsidR="002C517D">
              <w:noBreakHyphen/>
            </w:r>
            <w:r w:rsidRPr="000A576F">
              <w:t>europeias;</w:t>
            </w:r>
          </w:p>
        </w:tc>
        <w:tc>
          <w:tcPr>
            <w:tcW w:w="4876" w:type="dxa"/>
            <w:tcBorders>
              <w:top w:val="nil"/>
              <w:left w:val="nil"/>
              <w:bottom w:val="nil"/>
              <w:right w:val="nil"/>
            </w:tcBorders>
          </w:tcPr>
          <w:p w14:paraId="23F5D233" w14:textId="0BE563DA" w:rsidR="00F2130F" w:rsidRPr="000A576F" w:rsidRDefault="00F2130F" w:rsidP="00D35365">
            <w:pPr>
              <w:pStyle w:val="Normal6a"/>
            </w:pPr>
            <w:r w:rsidRPr="000A576F">
              <w:t>7.</w:t>
            </w:r>
            <w:r w:rsidRPr="000A576F">
              <w:tab/>
            </w:r>
            <w:r w:rsidRPr="000A576F">
              <w:rPr>
                <w:b/>
                <w:i/>
              </w:rPr>
              <w:t>Recorda que a ESMA já dispõe de poderes de supervisão direta sobre várias entidades financeiras, como as agências de notação de risco, os repositórios de transações ou as contrapartes centrais de nível 2 situadas fora da UE; considera que um quadro de supervisão mais europeizado contribuiria significativamente para</w:t>
            </w:r>
            <w:r w:rsidRPr="000A576F">
              <w:t xml:space="preserve"> a integração </w:t>
            </w:r>
            <w:r w:rsidRPr="000A576F">
              <w:rPr>
                <w:b/>
                <w:i/>
              </w:rPr>
              <w:t>e o aprofundamento dos mercados de capitais da UE; entende que se poderia seguir uma abordagem escalonada para alcançar este objetivo</w:t>
            </w:r>
            <w:r w:rsidRPr="000A576F">
              <w:t>; solicita novamente que</w:t>
            </w:r>
            <w:r w:rsidRPr="000A576F">
              <w:rPr>
                <w:b/>
                <w:i/>
              </w:rPr>
              <w:t>, em primeiro lugar,</w:t>
            </w:r>
            <w:r w:rsidRPr="000A576F">
              <w:t xml:space="preserve"> sejam atribuídos à ESMA poderes de supervisão direta sobre as infraestruturas de mercado pan</w:t>
            </w:r>
            <w:r w:rsidR="002C517D">
              <w:noBreakHyphen/>
            </w:r>
            <w:r w:rsidRPr="000A576F">
              <w:t xml:space="preserve">europeias; </w:t>
            </w:r>
            <w:r w:rsidRPr="000A576F">
              <w:rPr>
                <w:b/>
                <w:i/>
              </w:rPr>
              <w:t>sugere que a ESMA também se torne uma plataforma central de dados, centralizando a comunicação de informações das entidades sujeitas a requisitos em matéria de comunicação de informações ao abrigo do MiFIR e do EMIR; convida a Comissão a explorar as modalidades segundo as quais, numa segunda fase, poderão ser atribuídas à ESMA novas responsabilidades de supervisão sobre outras entidades, tais como plataformas de negociação, fundos de investimento ou grandes gestores de ativos;</w:t>
            </w:r>
          </w:p>
        </w:tc>
      </w:tr>
    </w:tbl>
    <w:p w14:paraId="5F3BD32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51F5888" w14:textId="77777777" w:rsidR="00F2130F" w:rsidRPr="000A576F" w:rsidRDefault="00F2130F" w:rsidP="00F2130F">
      <w:r w:rsidRPr="000A576F">
        <w:rPr>
          <w:rStyle w:val="HideTWBExt"/>
        </w:rPr>
        <w:t>&lt;/Amend&gt;</w:t>
      </w:r>
    </w:p>
    <w:p w14:paraId="49C60B04"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272</w:t>
      </w:r>
      <w:r w:rsidRPr="000A576F">
        <w:rPr>
          <w:rStyle w:val="HideTWBExt"/>
          <w:b w:val="0"/>
        </w:rPr>
        <w:t>&lt;/NumAm&gt;</w:t>
      </w:r>
    </w:p>
    <w:p w14:paraId="4DA178A9" w14:textId="77777777" w:rsidR="00F2130F" w:rsidRPr="000A576F" w:rsidRDefault="00F2130F" w:rsidP="00F2130F">
      <w:pPr>
        <w:pStyle w:val="NormalBold"/>
      </w:pPr>
      <w:r w:rsidRPr="000A576F">
        <w:rPr>
          <w:rStyle w:val="HideTWBExt"/>
          <w:b w:val="0"/>
        </w:rPr>
        <w:t>&lt;RepeatBlock-By&gt;&lt;Members&gt;</w:t>
      </w:r>
      <w:r w:rsidRPr="000A576F">
        <w:t>Regina Doherty, Martine Kemp, Michalis Hadjipantela</w:t>
      </w:r>
      <w:r w:rsidRPr="000A576F">
        <w:rPr>
          <w:rStyle w:val="HideTWBExt"/>
          <w:b w:val="0"/>
        </w:rPr>
        <w:t>&lt;/Members&gt;</w:t>
      </w:r>
    </w:p>
    <w:p w14:paraId="469ECDED" w14:textId="77777777" w:rsidR="00F2130F" w:rsidRPr="000A576F" w:rsidRDefault="00F2130F" w:rsidP="00F2130F">
      <w:pPr>
        <w:pStyle w:val="NormalBold"/>
      </w:pPr>
      <w:r w:rsidRPr="000A576F">
        <w:rPr>
          <w:rStyle w:val="HideTWBExt"/>
          <w:b w:val="0"/>
        </w:rPr>
        <w:t>&lt;/RepeatBlock-By&gt;</w:t>
      </w:r>
    </w:p>
    <w:p w14:paraId="554ED177"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BC6B04D" w14:textId="77777777" w:rsidR="00F2130F" w:rsidRPr="000A576F" w:rsidRDefault="00F2130F" w:rsidP="00F2130F">
      <w:pPr>
        <w:pStyle w:val="NormalBold"/>
      </w:pPr>
      <w:r w:rsidRPr="000A576F">
        <w:rPr>
          <w:rStyle w:val="HideTWBExt"/>
          <w:b w:val="0"/>
        </w:rPr>
        <w:t>&lt;Article&gt;</w:t>
      </w:r>
      <w:r w:rsidRPr="000A576F">
        <w:t>N.º 7</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FB00F7D" w14:textId="77777777" w:rsidTr="00D35365">
        <w:trPr>
          <w:trHeight w:hRule="exact" w:val="240"/>
          <w:jc w:val="center"/>
        </w:trPr>
        <w:tc>
          <w:tcPr>
            <w:tcW w:w="9752" w:type="dxa"/>
            <w:gridSpan w:val="2"/>
            <w:tcBorders>
              <w:top w:val="nil"/>
              <w:left w:val="nil"/>
              <w:bottom w:val="nil"/>
              <w:right w:val="nil"/>
            </w:tcBorders>
          </w:tcPr>
          <w:p w14:paraId="20664D4C" w14:textId="77777777" w:rsidR="00F2130F" w:rsidRPr="000A576F" w:rsidRDefault="00F2130F" w:rsidP="00D35365"/>
        </w:tc>
      </w:tr>
      <w:tr w:rsidR="00F2130F" w:rsidRPr="000A576F" w14:paraId="60EE3A7B" w14:textId="77777777" w:rsidTr="00D35365">
        <w:trPr>
          <w:trHeight w:val="240"/>
          <w:jc w:val="center"/>
        </w:trPr>
        <w:tc>
          <w:tcPr>
            <w:tcW w:w="4876" w:type="dxa"/>
            <w:tcBorders>
              <w:top w:val="nil"/>
              <w:left w:val="nil"/>
              <w:bottom w:val="nil"/>
              <w:right w:val="nil"/>
            </w:tcBorders>
          </w:tcPr>
          <w:p w14:paraId="704EEEB2"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F281D06" w14:textId="77777777" w:rsidR="00F2130F" w:rsidRPr="000A576F" w:rsidRDefault="00F2130F" w:rsidP="00D35365">
            <w:pPr>
              <w:pStyle w:val="AmColumnHeading"/>
            </w:pPr>
            <w:r w:rsidRPr="000A576F">
              <w:t>Alteração</w:t>
            </w:r>
          </w:p>
        </w:tc>
      </w:tr>
      <w:tr w:rsidR="00F2130F" w:rsidRPr="000A576F" w14:paraId="4F2AC95C" w14:textId="77777777" w:rsidTr="00D35365">
        <w:trPr>
          <w:jc w:val="center"/>
        </w:trPr>
        <w:tc>
          <w:tcPr>
            <w:tcW w:w="4876" w:type="dxa"/>
            <w:tcBorders>
              <w:top w:val="nil"/>
              <w:left w:val="nil"/>
              <w:bottom w:val="nil"/>
              <w:right w:val="nil"/>
            </w:tcBorders>
          </w:tcPr>
          <w:p w14:paraId="2E466F94" w14:textId="447F9C64" w:rsidR="00F2130F" w:rsidRPr="000A576F" w:rsidRDefault="00F2130F" w:rsidP="00D35365">
            <w:pPr>
              <w:pStyle w:val="Normal6a"/>
            </w:pPr>
            <w:r w:rsidRPr="000A576F">
              <w:t>7.</w:t>
            </w:r>
            <w:r w:rsidRPr="000A576F">
              <w:tab/>
              <w:t xml:space="preserve">Apoia </w:t>
            </w:r>
            <w:r w:rsidRPr="000A576F">
              <w:rPr>
                <w:b/>
                <w:i/>
              </w:rPr>
              <w:t>a integração de quadros institucionais e de estruturas de mercado; solicita novamente que sejam atribuídos à ESMA</w:t>
            </w:r>
            <w:r w:rsidRPr="000A576F">
              <w:t xml:space="preserve"> poderes de supervisão </w:t>
            </w:r>
            <w:r w:rsidRPr="000A576F">
              <w:rPr>
                <w:b/>
                <w:i/>
              </w:rPr>
              <w:t>direta sobre as infraestruturas de mercado pan</w:t>
            </w:r>
            <w:r w:rsidR="002C517D">
              <w:rPr>
                <w:b/>
                <w:i/>
              </w:rPr>
              <w:noBreakHyphen/>
            </w:r>
            <w:r w:rsidRPr="000A576F">
              <w:rPr>
                <w:b/>
                <w:i/>
              </w:rPr>
              <w:t>europeias</w:t>
            </w:r>
            <w:r w:rsidRPr="000A576F">
              <w:t>;</w:t>
            </w:r>
          </w:p>
        </w:tc>
        <w:tc>
          <w:tcPr>
            <w:tcW w:w="4876" w:type="dxa"/>
            <w:tcBorders>
              <w:top w:val="nil"/>
              <w:left w:val="nil"/>
              <w:bottom w:val="nil"/>
              <w:right w:val="nil"/>
            </w:tcBorders>
          </w:tcPr>
          <w:p w14:paraId="5F335402" w14:textId="77777777" w:rsidR="00F2130F" w:rsidRPr="000A576F" w:rsidRDefault="00F2130F" w:rsidP="00D35365">
            <w:pPr>
              <w:pStyle w:val="Normal6a"/>
            </w:pPr>
            <w:r w:rsidRPr="000A576F">
              <w:t>7.</w:t>
            </w:r>
            <w:r w:rsidRPr="000A576F">
              <w:tab/>
              <w:t xml:space="preserve">Apoia </w:t>
            </w:r>
            <w:r w:rsidRPr="000A576F">
              <w:rPr>
                <w:b/>
                <w:i/>
              </w:rPr>
              <w:t>uma maior cooperação entre a ESMA e as autoridades nacionais de supervisão com base na igualdade, salientando a importância de uma distribuição justa e equilibrada dos</w:t>
            </w:r>
            <w:r w:rsidRPr="000A576F">
              <w:t xml:space="preserve"> poderes de supervisão</w:t>
            </w:r>
            <w:r w:rsidRPr="000A576F">
              <w:rPr>
                <w:b/>
                <w:i/>
              </w:rPr>
              <w:t>, que respeite as especificidades nacionais e o princípio da subsidiariedade</w:t>
            </w:r>
            <w:r w:rsidRPr="000A576F">
              <w:t xml:space="preserve">; </w:t>
            </w:r>
            <w:r w:rsidRPr="000A576F">
              <w:rPr>
                <w:b/>
                <w:i/>
              </w:rPr>
              <w:t>destaca o papel crucial das autoridades nacionais de supervisão, incluindo o valor dos seus conhecimentos institucionais existentes, bem como as suas capacidades e conhecimentos especializados em matéria de supervisão, que as colocam na melhor posição para compreender os contextos locais; salienta que a melhor forma de alcançar uma maior convergência em matéria de supervisão é através de uma maior cooperação com base na igualdade e em objetivos comuns, o que facilitaria o intercâmbio de boas práticas, reduziria a sobrerregulação e utilizaria da melhor forma os recursos existentes; solicita uma proposta para promover essa cooperação reforçada entre as autoridades nacionais de supervisão e a ESMA;</w:t>
            </w:r>
          </w:p>
        </w:tc>
      </w:tr>
    </w:tbl>
    <w:p w14:paraId="377BB932"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07C86C9" w14:textId="77777777" w:rsidR="00F2130F" w:rsidRPr="000A576F" w:rsidRDefault="00F2130F" w:rsidP="00F2130F">
      <w:r w:rsidRPr="000A576F">
        <w:rPr>
          <w:rStyle w:val="HideTWBExt"/>
        </w:rPr>
        <w:t>&lt;/Amend&gt;</w:t>
      </w:r>
    </w:p>
    <w:p w14:paraId="0313AE99"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273</w:t>
      </w:r>
      <w:r w:rsidRPr="000A576F">
        <w:rPr>
          <w:rStyle w:val="HideTWBExt"/>
          <w:b w:val="0"/>
        </w:rPr>
        <w:t>&lt;/NumAm&gt;</w:t>
      </w:r>
    </w:p>
    <w:p w14:paraId="251DD3EA"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0457718F" w14:textId="77777777" w:rsidR="00F2130F" w:rsidRPr="000A576F" w:rsidRDefault="00F2130F" w:rsidP="00F2130F">
      <w:pPr>
        <w:pStyle w:val="NormalBold"/>
      </w:pPr>
      <w:r w:rsidRPr="000A576F">
        <w:rPr>
          <w:rStyle w:val="HideTWBExt"/>
          <w:b w:val="0"/>
        </w:rPr>
        <w:t>&lt;/RepeatBlock-By&gt;</w:t>
      </w:r>
    </w:p>
    <w:p w14:paraId="29AC323F"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E1076AC" w14:textId="77777777" w:rsidR="00F2130F" w:rsidRPr="000A576F" w:rsidRDefault="00F2130F" w:rsidP="00F2130F">
      <w:pPr>
        <w:pStyle w:val="NormalBold"/>
      </w:pPr>
      <w:r w:rsidRPr="000A576F">
        <w:rPr>
          <w:rStyle w:val="HideTWBExt"/>
          <w:b w:val="0"/>
        </w:rPr>
        <w:t>&lt;Article&gt;</w:t>
      </w:r>
      <w:r w:rsidRPr="000A576F">
        <w:t>N.º 7</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2DA4612" w14:textId="77777777" w:rsidTr="00D35365">
        <w:trPr>
          <w:trHeight w:hRule="exact" w:val="240"/>
          <w:jc w:val="center"/>
        </w:trPr>
        <w:tc>
          <w:tcPr>
            <w:tcW w:w="9752" w:type="dxa"/>
            <w:gridSpan w:val="2"/>
            <w:tcBorders>
              <w:top w:val="nil"/>
              <w:left w:val="nil"/>
              <w:bottom w:val="nil"/>
              <w:right w:val="nil"/>
            </w:tcBorders>
          </w:tcPr>
          <w:p w14:paraId="68A591E1" w14:textId="77777777" w:rsidR="00F2130F" w:rsidRPr="000A576F" w:rsidRDefault="00F2130F" w:rsidP="00D35365"/>
        </w:tc>
      </w:tr>
      <w:tr w:rsidR="00F2130F" w:rsidRPr="000A576F" w14:paraId="231F68D8" w14:textId="77777777" w:rsidTr="00D35365">
        <w:trPr>
          <w:trHeight w:val="240"/>
          <w:jc w:val="center"/>
        </w:trPr>
        <w:tc>
          <w:tcPr>
            <w:tcW w:w="4876" w:type="dxa"/>
            <w:tcBorders>
              <w:top w:val="nil"/>
              <w:left w:val="nil"/>
              <w:bottom w:val="nil"/>
              <w:right w:val="nil"/>
            </w:tcBorders>
          </w:tcPr>
          <w:p w14:paraId="7ABEF880"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B505026" w14:textId="77777777" w:rsidR="00F2130F" w:rsidRPr="000A576F" w:rsidRDefault="00F2130F" w:rsidP="00D35365">
            <w:pPr>
              <w:pStyle w:val="AmColumnHeading"/>
            </w:pPr>
            <w:r w:rsidRPr="000A576F">
              <w:t>Alteração</w:t>
            </w:r>
          </w:p>
        </w:tc>
      </w:tr>
      <w:tr w:rsidR="00F2130F" w:rsidRPr="000A576F" w14:paraId="0046C45A" w14:textId="77777777" w:rsidTr="00D35365">
        <w:trPr>
          <w:jc w:val="center"/>
        </w:trPr>
        <w:tc>
          <w:tcPr>
            <w:tcW w:w="4876" w:type="dxa"/>
            <w:tcBorders>
              <w:top w:val="nil"/>
              <w:left w:val="nil"/>
              <w:bottom w:val="nil"/>
              <w:right w:val="nil"/>
            </w:tcBorders>
          </w:tcPr>
          <w:p w14:paraId="0705F24D" w14:textId="767452C2" w:rsidR="00F2130F" w:rsidRPr="000A576F" w:rsidRDefault="00F2130F" w:rsidP="00D35365">
            <w:pPr>
              <w:pStyle w:val="Normal6a"/>
            </w:pPr>
            <w:r w:rsidRPr="000A576F">
              <w:t>7.</w:t>
            </w:r>
            <w:r w:rsidRPr="000A576F">
              <w:tab/>
              <w:t xml:space="preserve">Apoia </w:t>
            </w:r>
            <w:r w:rsidRPr="000A576F">
              <w:rPr>
                <w:b/>
                <w:i/>
              </w:rPr>
              <w:t>a</w:t>
            </w:r>
            <w:r w:rsidRPr="000A576F">
              <w:t xml:space="preserve"> integração de quadros institucionais e de estruturas de mercado; </w:t>
            </w:r>
            <w:r w:rsidRPr="000A576F">
              <w:rPr>
                <w:b/>
                <w:i/>
              </w:rPr>
              <w:t>solicita novamente que sejam atribuídos à ESMA poderes</w:t>
            </w:r>
            <w:r w:rsidRPr="000A576F">
              <w:t xml:space="preserve"> de supervisão </w:t>
            </w:r>
            <w:r w:rsidRPr="000A576F">
              <w:rPr>
                <w:b/>
                <w:i/>
              </w:rPr>
              <w:t>direta sobre as infraestruturas de</w:t>
            </w:r>
            <w:r w:rsidRPr="000A576F">
              <w:t xml:space="preserve"> mercado </w:t>
            </w:r>
            <w:r w:rsidRPr="000A576F">
              <w:rPr>
                <w:b/>
                <w:i/>
              </w:rPr>
              <w:t>pan</w:t>
            </w:r>
            <w:r w:rsidR="002C517D">
              <w:rPr>
                <w:b/>
                <w:i/>
              </w:rPr>
              <w:noBreakHyphen/>
            </w:r>
            <w:r w:rsidRPr="000A576F">
              <w:rPr>
                <w:b/>
                <w:i/>
              </w:rPr>
              <w:t>europeias</w:t>
            </w:r>
            <w:r w:rsidRPr="000A576F">
              <w:t>;</w:t>
            </w:r>
          </w:p>
        </w:tc>
        <w:tc>
          <w:tcPr>
            <w:tcW w:w="4876" w:type="dxa"/>
            <w:tcBorders>
              <w:top w:val="nil"/>
              <w:left w:val="nil"/>
              <w:bottom w:val="nil"/>
              <w:right w:val="nil"/>
            </w:tcBorders>
          </w:tcPr>
          <w:p w14:paraId="0A2D208F" w14:textId="77777777" w:rsidR="00F2130F" w:rsidRPr="000A576F" w:rsidRDefault="00F2130F" w:rsidP="00D35365">
            <w:pPr>
              <w:pStyle w:val="Normal6a"/>
            </w:pPr>
            <w:r w:rsidRPr="000A576F">
              <w:t>7.</w:t>
            </w:r>
            <w:r w:rsidRPr="000A576F">
              <w:tab/>
              <w:t xml:space="preserve">Apoia </w:t>
            </w:r>
            <w:r w:rsidRPr="000A576F">
              <w:rPr>
                <w:b/>
                <w:i/>
              </w:rPr>
              <w:t>uma maior</w:t>
            </w:r>
            <w:r w:rsidRPr="000A576F">
              <w:t xml:space="preserve"> integração de quadros institucionais e de estruturas de mercado; </w:t>
            </w:r>
            <w:r w:rsidRPr="000A576F">
              <w:rPr>
                <w:b/>
                <w:i/>
              </w:rPr>
              <w:t>convida as autoridades europeias</w:t>
            </w:r>
            <w:r w:rsidRPr="000A576F">
              <w:t xml:space="preserve"> de supervisão </w:t>
            </w:r>
            <w:r w:rsidRPr="000A576F">
              <w:rPr>
                <w:b/>
                <w:i/>
              </w:rPr>
              <w:t>a reforçarem a convergência entre as suas práticas, a fim de fazer avançar a integração dos mercados de capitais; propõe que as autoridades europeias de supervisão intensifiquem a utilização dos seus instrumentos de convergência, a fim de identificar e fazer face a práticas divergentes que prejudicam o desenvolvimento do</w:t>
            </w:r>
            <w:r w:rsidRPr="000A576F">
              <w:t xml:space="preserve"> mercado; </w:t>
            </w:r>
            <w:r w:rsidRPr="000A576F">
              <w:rPr>
                <w:b/>
                <w:i/>
              </w:rPr>
              <w:t>apela à facilitação do acesso das autoridades nacionais aos conhecimentos técnicos especializados e ao apoio operacional através das autoridades europeias, promovendo assim uma supervisão mais coerente, eficaz e proporcionada em toda a União, sem necessidade de centralizar competências;</w:t>
            </w:r>
          </w:p>
        </w:tc>
      </w:tr>
    </w:tbl>
    <w:p w14:paraId="35E75F3A"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83D0632" w14:textId="77777777" w:rsidR="00F2130F" w:rsidRPr="000A576F" w:rsidRDefault="00F2130F" w:rsidP="00F2130F">
      <w:r w:rsidRPr="000A576F">
        <w:rPr>
          <w:rStyle w:val="HideTWBExt"/>
        </w:rPr>
        <w:t>&lt;/Amend&gt;</w:t>
      </w:r>
    </w:p>
    <w:p w14:paraId="5985A0B3"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274</w:t>
      </w:r>
      <w:r w:rsidRPr="000A576F">
        <w:rPr>
          <w:rStyle w:val="HideTWBExt"/>
          <w:b w:val="0"/>
        </w:rPr>
        <w:t>&lt;/NumAm&gt;</w:t>
      </w:r>
    </w:p>
    <w:p w14:paraId="7672E12B" w14:textId="77777777" w:rsidR="00F2130F" w:rsidRPr="000A576F" w:rsidRDefault="00F2130F" w:rsidP="00F2130F">
      <w:pPr>
        <w:pStyle w:val="NormalBold"/>
      </w:pPr>
      <w:r w:rsidRPr="000A576F">
        <w:rPr>
          <w:rStyle w:val="HideTWBExt"/>
          <w:b w:val="0"/>
        </w:rPr>
        <w:t>&lt;RepeatBlock-By&gt;&lt;Members&gt;</w:t>
      </w:r>
      <w:r w:rsidRPr="000A576F">
        <w:t>Fernando Navarrete Rojas</w:t>
      </w:r>
      <w:r w:rsidRPr="000A576F">
        <w:rPr>
          <w:rStyle w:val="HideTWBExt"/>
          <w:b w:val="0"/>
        </w:rPr>
        <w:t>&lt;/Members&gt;</w:t>
      </w:r>
    </w:p>
    <w:p w14:paraId="30352F46" w14:textId="77777777" w:rsidR="00F2130F" w:rsidRPr="000A576F" w:rsidRDefault="00F2130F" w:rsidP="00F2130F">
      <w:pPr>
        <w:pStyle w:val="NormalBold"/>
      </w:pPr>
      <w:r w:rsidRPr="000A576F">
        <w:rPr>
          <w:rStyle w:val="HideTWBExt"/>
          <w:b w:val="0"/>
        </w:rPr>
        <w:t>&lt;/RepeatBlock-By&gt;</w:t>
      </w:r>
    </w:p>
    <w:p w14:paraId="036365A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73E72C2" w14:textId="77777777" w:rsidR="00F2130F" w:rsidRPr="000A576F" w:rsidRDefault="00F2130F" w:rsidP="00F2130F">
      <w:pPr>
        <w:pStyle w:val="NormalBold"/>
      </w:pPr>
      <w:r w:rsidRPr="000A576F">
        <w:rPr>
          <w:rStyle w:val="HideTWBExt"/>
          <w:b w:val="0"/>
        </w:rPr>
        <w:t>&lt;Article&gt;</w:t>
      </w:r>
      <w:r w:rsidRPr="000A576F">
        <w:t>N.º 7</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887CA61" w14:textId="77777777" w:rsidTr="00D35365">
        <w:trPr>
          <w:trHeight w:hRule="exact" w:val="240"/>
          <w:jc w:val="center"/>
        </w:trPr>
        <w:tc>
          <w:tcPr>
            <w:tcW w:w="9752" w:type="dxa"/>
            <w:gridSpan w:val="2"/>
            <w:tcBorders>
              <w:top w:val="nil"/>
              <w:left w:val="nil"/>
              <w:bottom w:val="nil"/>
              <w:right w:val="nil"/>
            </w:tcBorders>
          </w:tcPr>
          <w:p w14:paraId="51C548D4" w14:textId="77777777" w:rsidR="00F2130F" w:rsidRPr="000A576F" w:rsidRDefault="00F2130F" w:rsidP="00D35365"/>
        </w:tc>
      </w:tr>
      <w:tr w:rsidR="00F2130F" w:rsidRPr="000A576F" w14:paraId="29B2EF69" w14:textId="77777777" w:rsidTr="00D35365">
        <w:trPr>
          <w:trHeight w:val="240"/>
          <w:jc w:val="center"/>
        </w:trPr>
        <w:tc>
          <w:tcPr>
            <w:tcW w:w="4876" w:type="dxa"/>
            <w:tcBorders>
              <w:top w:val="nil"/>
              <w:left w:val="nil"/>
              <w:bottom w:val="nil"/>
              <w:right w:val="nil"/>
            </w:tcBorders>
          </w:tcPr>
          <w:p w14:paraId="2C6BAB27"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991CEAF" w14:textId="77777777" w:rsidR="00F2130F" w:rsidRPr="000A576F" w:rsidRDefault="00F2130F" w:rsidP="00D35365">
            <w:pPr>
              <w:pStyle w:val="AmColumnHeading"/>
            </w:pPr>
            <w:r w:rsidRPr="000A576F">
              <w:t>Alteração</w:t>
            </w:r>
          </w:p>
        </w:tc>
      </w:tr>
      <w:tr w:rsidR="00F2130F" w:rsidRPr="000A576F" w14:paraId="4F3DAAE4" w14:textId="77777777" w:rsidTr="00D35365">
        <w:trPr>
          <w:jc w:val="center"/>
        </w:trPr>
        <w:tc>
          <w:tcPr>
            <w:tcW w:w="4876" w:type="dxa"/>
            <w:tcBorders>
              <w:top w:val="nil"/>
              <w:left w:val="nil"/>
              <w:bottom w:val="nil"/>
              <w:right w:val="nil"/>
            </w:tcBorders>
          </w:tcPr>
          <w:p w14:paraId="50974ED5" w14:textId="46F15CDB" w:rsidR="00F2130F" w:rsidRPr="000A576F" w:rsidRDefault="00F2130F" w:rsidP="00D35365">
            <w:pPr>
              <w:pStyle w:val="Normal6a"/>
            </w:pPr>
            <w:r w:rsidRPr="000A576F">
              <w:t>7.</w:t>
            </w:r>
            <w:r w:rsidRPr="000A576F">
              <w:tab/>
              <w:t xml:space="preserve">Apoia a integração de quadros institucionais e de estruturas de mercado; solicita novamente que </w:t>
            </w:r>
            <w:r w:rsidRPr="000A576F">
              <w:rPr>
                <w:b/>
                <w:i/>
              </w:rPr>
              <w:t>sejam atribuídos à ESMA poderes de</w:t>
            </w:r>
            <w:r w:rsidRPr="000A576F">
              <w:t xml:space="preserve"> supervisão </w:t>
            </w:r>
            <w:r w:rsidRPr="000A576F">
              <w:rPr>
                <w:b/>
                <w:i/>
              </w:rPr>
              <w:t>direta</w:t>
            </w:r>
            <w:r w:rsidRPr="000A576F">
              <w:t xml:space="preserve"> sobre as infraestruturas de mercado pan</w:t>
            </w:r>
            <w:r w:rsidR="002C517D">
              <w:noBreakHyphen/>
            </w:r>
            <w:r w:rsidRPr="000A576F">
              <w:t>europeias;</w:t>
            </w:r>
          </w:p>
        </w:tc>
        <w:tc>
          <w:tcPr>
            <w:tcW w:w="4876" w:type="dxa"/>
            <w:tcBorders>
              <w:top w:val="nil"/>
              <w:left w:val="nil"/>
              <w:bottom w:val="nil"/>
              <w:right w:val="nil"/>
            </w:tcBorders>
          </w:tcPr>
          <w:p w14:paraId="57B82A5A" w14:textId="7927D610" w:rsidR="00F2130F" w:rsidRPr="000A576F" w:rsidRDefault="00F2130F" w:rsidP="00D35365">
            <w:pPr>
              <w:pStyle w:val="Normal6a"/>
            </w:pPr>
            <w:r w:rsidRPr="000A576F">
              <w:t>7.</w:t>
            </w:r>
            <w:r w:rsidRPr="000A576F">
              <w:tab/>
              <w:t xml:space="preserve">Apoia a integração de quadros institucionais e de estruturas de mercado; solicita novamente que </w:t>
            </w:r>
            <w:r w:rsidRPr="000A576F">
              <w:rPr>
                <w:b/>
                <w:i/>
              </w:rPr>
              <w:t>se promova o processo de convergência no domínio da</w:t>
            </w:r>
            <w:r w:rsidRPr="000A576F">
              <w:t xml:space="preserve"> supervisão sobre as infraestruturas de mercado pan</w:t>
            </w:r>
            <w:r w:rsidR="002C517D">
              <w:noBreakHyphen/>
            </w:r>
            <w:r w:rsidRPr="000A576F">
              <w:t>europeias</w:t>
            </w:r>
            <w:r w:rsidRPr="000A576F">
              <w:rPr>
                <w:b/>
                <w:i/>
              </w:rPr>
              <w:t>, liderado pela ESMA,</w:t>
            </w:r>
            <w:r w:rsidRPr="000A576F">
              <w:t xml:space="preserve"> </w:t>
            </w:r>
            <w:r w:rsidRPr="000A576F">
              <w:rPr>
                <w:b/>
                <w:i/>
              </w:rPr>
              <w:t>a fim de melhorar a eficiência do quadro de supervisão e a colaboração com as autoridades nacionais competentes (ANC)</w:t>
            </w:r>
            <w:r w:rsidRPr="000A576F">
              <w:t xml:space="preserve">; </w:t>
            </w:r>
            <w:r w:rsidRPr="000A576F">
              <w:rPr>
                <w:b/>
                <w:i/>
              </w:rPr>
              <w:t>insta os Estados</w:t>
            </w:r>
            <w:r w:rsidR="002C517D">
              <w:rPr>
                <w:b/>
                <w:i/>
              </w:rPr>
              <w:noBreakHyphen/>
            </w:r>
            <w:r w:rsidRPr="000A576F">
              <w:rPr>
                <w:b/>
                <w:i/>
              </w:rPr>
              <w:t>Membros a tomarem novas medidas para se comprometerem a conceder mais poderes de supervisão direta à ESMA sobre os prestadores de serviços de criptoativos, as infraestruturas de mercado e as entidades financeiras transfronteiriças;</w:t>
            </w:r>
          </w:p>
        </w:tc>
      </w:tr>
    </w:tbl>
    <w:p w14:paraId="0BD1D1C3"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B68CCA8" w14:textId="77777777" w:rsidR="00F2130F" w:rsidRPr="000A576F" w:rsidRDefault="00F2130F" w:rsidP="00F2130F">
      <w:r w:rsidRPr="000A576F">
        <w:rPr>
          <w:rStyle w:val="HideTWBExt"/>
        </w:rPr>
        <w:t>&lt;/Amend&gt;</w:t>
      </w:r>
    </w:p>
    <w:p w14:paraId="7703C2C6"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275</w:t>
      </w:r>
      <w:r w:rsidRPr="000A576F">
        <w:rPr>
          <w:rStyle w:val="HideTWBExt"/>
          <w:b w:val="0"/>
        </w:rPr>
        <w:t>&lt;/NumAm&gt;</w:t>
      </w:r>
    </w:p>
    <w:p w14:paraId="66541B91" w14:textId="77777777" w:rsidR="00F2130F" w:rsidRPr="000A576F" w:rsidRDefault="00F2130F" w:rsidP="00F2130F">
      <w:pPr>
        <w:pStyle w:val="NormalBold"/>
      </w:pPr>
      <w:r w:rsidRPr="000A576F">
        <w:rPr>
          <w:rStyle w:val="HideTWBExt"/>
          <w:b w:val="0"/>
        </w:rPr>
        <w:t>&lt;RepeatBlock-By&gt;&lt;Members&gt;</w:t>
      </w:r>
      <w:r w:rsidRPr="000A576F">
        <w:t>Dirk Gotink</w:t>
      </w:r>
      <w:r w:rsidRPr="000A576F">
        <w:rPr>
          <w:rStyle w:val="HideTWBExt"/>
          <w:b w:val="0"/>
        </w:rPr>
        <w:t>&lt;/Members&gt;</w:t>
      </w:r>
    </w:p>
    <w:p w14:paraId="43B26A69" w14:textId="77777777" w:rsidR="00F2130F" w:rsidRPr="000A576F" w:rsidRDefault="00F2130F" w:rsidP="00F2130F">
      <w:pPr>
        <w:pStyle w:val="NormalBold"/>
      </w:pPr>
      <w:r w:rsidRPr="000A576F">
        <w:rPr>
          <w:rStyle w:val="HideTWBExt"/>
          <w:b w:val="0"/>
        </w:rPr>
        <w:t>&lt;/RepeatBlock-By&gt;</w:t>
      </w:r>
    </w:p>
    <w:p w14:paraId="2EA904B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5273175" w14:textId="77777777" w:rsidR="00F2130F" w:rsidRPr="000A576F" w:rsidRDefault="00F2130F" w:rsidP="00F2130F">
      <w:pPr>
        <w:pStyle w:val="NormalBold"/>
      </w:pPr>
      <w:r w:rsidRPr="000A576F">
        <w:rPr>
          <w:rStyle w:val="HideTWBExt"/>
          <w:b w:val="0"/>
        </w:rPr>
        <w:t>&lt;Article&gt;</w:t>
      </w:r>
      <w:r w:rsidRPr="000A576F">
        <w:t>N.º 7</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F4F0F6A" w14:textId="77777777" w:rsidTr="00D35365">
        <w:trPr>
          <w:trHeight w:hRule="exact" w:val="240"/>
          <w:jc w:val="center"/>
        </w:trPr>
        <w:tc>
          <w:tcPr>
            <w:tcW w:w="9752" w:type="dxa"/>
            <w:gridSpan w:val="2"/>
            <w:tcBorders>
              <w:top w:val="nil"/>
              <w:left w:val="nil"/>
              <w:bottom w:val="nil"/>
              <w:right w:val="nil"/>
            </w:tcBorders>
          </w:tcPr>
          <w:p w14:paraId="6BA11FD5" w14:textId="77777777" w:rsidR="00F2130F" w:rsidRPr="000A576F" w:rsidRDefault="00F2130F" w:rsidP="00D35365"/>
        </w:tc>
      </w:tr>
      <w:tr w:rsidR="00F2130F" w:rsidRPr="000A576F" w14:paraId="4230A20D" w14:textId="77777777" w:rsidTr="00D35365">
        <w:trPr>
          <w:trHeight w:val="240"/>
          <w:jc w:val="center"/>
        </w:trPr>
        <w:tc>
          <w:tcPr>
            <w:tcW w:w="4876" w:type="dxa"/>
            <w:tcBorders>
              <w:top w:val="nil"/>
              <w:left w:val="nil"/>
              <w:bottom w:val="nil"/>
              <w:right w:val="nil"/>
            </w:tcBorders>
          </w:tcPr>
          <w:p w14:paraId="370F11AD"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825EE37" w14:textId="77777777" w:rsidR="00F2130F" w:rsidRPr="000A576F" w:rsidRDefault="00F2130F" w:rsidP="00D35365">
            <w:pPr>
              <w:pStyle w:val="AmColumnHeading"/>
            </w:pPr>
            <w:r w:rsidRPr="000A576F">
              <w:t>Alteração</w:t>
            </w:r>
          </w:p>
        </w:tc>
      </w:tr>
      <w:tr w:rsidR="00F2130F" w:rsidRPr="000A576F" w14:paraId="467EA773" w14:textId="77777777" w:rsidTr="00D35365">
        <w:trPr>
          <w:jc w:val="center"/>
        </w:trPr>
        <w:tc>
          <w:tcPr>
            <w:tcW w:w="4876" w:type="dxa"/>
            <w:tcBorders>
              <w:top w:val="nil"/>
              <w:left w:val="nil"/>
              <w:bottom w:val="nil"/>
              <w:right w:val="nil"/>
            </w:tcBorders>
          </w:tcPr>
          <w:p w14:paraId="5EC5A00B" w14:textId="6CF1950E" w:rsidR="00F2130F" w:rsidRPr="000A576F" w:rsidRDefault="00F2130F" w:rsidP="00D35365">
            <w:pPr>
              <w:pStyle w:val="Normal6a"/>
            </w:pPr>
            <w:r w:rsidRPr="000A576F">
              <w:t>7.</w:t>
            </w:r>
            <w:r w:rsidRPr="000A576F">
              <w:tab/>
              <w:t>Apoia a integração de quadros institucionais e de estruturas de mercado; solicita novamente que sejam atribuídos à ESMA poderes de supervisão direta sobre as infraestruturas de mercado pan</w:t>
            </w:r>
            <w:r w:rsidR="002C517D">
              <w:noBreakHyphen/>
            </w:r>
            <w:r w:rsidRPr="000A576F">
              <w:t>europeias;</w:t>
            </w:r>
          </w:p>
        </w:tc>
        <w:tc>
          <w:tcPr>
            <w:tcW w:w="4876" w:type="dxa"/>
            <w:tcBorders>
              <w:top w:val="nil"/>
              <w:left w:val="nil"/>
              <w:bottom w:val="nil"/>
              <w:right w:val="nil"/>
            </w:tcBorders>
          </w:tcPr>
          <w:p w14:paraId="5E999F3C" w14:textId="3C32A3A1" w:rsidR="00F2130F" w:rsidRPr="000A576F" w:rsidRDefault="00F2130F" w:rsidP="00D35365">
            <w:pPr>
              <w:pStyle w:val="Normal6a"/>
            </w:pPr>
            <w:r w:rsidRPr="000A576F">
              <w:t>7.</w:t>
            </w:r>
            <w:r w:rsidRPr="000A576F">
              <w:tab/>
              <w:t xml:space="preserve">Apoia a integração de quadros institucionais e de estruturas de mercado; solicita novamente que sejam atribuídos à ESMA poderes de supervisão direta sobre as infraestruturas </w:t>
            </w:r>
            <w:r w:rsidRPr="000A576F">
              <w:rPr>
                <w:b/>
                <w:i/>
              </w:rPr>
              <w:t>e entidades</w:t>
            </w:r>
            <w:r w:rsidRPr="000A576F">
              <w:t xml:space="preserve"> de mercado pan</w:t>
            </w:r>
            <w:r w:rsidR="002C517D">
              <w:noBreakHyphen/>
            </w:r>
            <w:r w:rsidRPr="000A576F">
              <w:t xml:space="preserve">europeias </w:t>
            </w:r>
            <w:r w:rsidRPr="000A576F">
              <w:rPr>
                <w:b/>
                <w:i/>
              </w:rPr>
              <w:t>significativas, deixando ao mesmo tempo as entidades de menor dimensão e de incidência nacional sob a supervisão nacional, garantindo a harmonização entre os quadros nacionais sempre que possível</w:t>
            </w:r>
            <w:r w:rsidRPr="000A576F">
              <w:t>;</w:t>
            </w:r>
          </w:p>
        </w:tc>
      </w:tr>
    </w:tbl>
    <w:p w14:paraId="03EABAC7"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F0C0928" w14:textId="77777777" w:rsidR="00F2130F" w:rsidRPr="000A576F" w:rsidRDefault="00F2130F" w:rsidP="00F2130F">
      <w:r w:rsidRPr="000A576F">
        <w:rPr>
          <w:rStyle w:val="HideTWBExt"/>
        </w:rPr>
        <w:t>&lt;/Amend&gt;</w:t>
      </w:r>
    </w:p>
    <w:p w14:paraId="610D5184"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276</w:t>
      </w:r>
      <w:r w:rsidRPr="000A576F">
        <w:rPr>
          <w:rStyle w:val="HideTWBExt"/>
          <w:b w:val="0"/>
        </w:rPr>
        <w:t>&lt;/NumAm&gt;</w:t>
      </w:r>
    </w:p>
    <w:p w14:paraId="56FD28F1" w14:textId="366164D6" w:rsidR="00F2130F" w:rsidRPr="000A576F" w:rsidRDefault="00F2130F" w:rsidP="00F2130F">
      <w:pPr>
        <w:pStyle w:val="NormalBold"/>
      </w:pPr>
      <w:r w:rsidRPr="000A576F">
        <w:rPr>
          <w:rStyle w:val="HideTWBExt"/>
          <w:b w:val="0"/>
        </w:rPr>
        <w:t>&lt;RepeatBlock-By&gt;&lt;Members&gt;</w:t>
      </w:r>
      <w:r w:rsidRPr="000A576F">
        <w:t>Pascal Canfin, Stéphanie Yon</w:t>
      </w:r>
      <w:r w:rsidR="002C517D">
        <w:noBreakHyphen/>
      </w:r>
      <w:r w:rsidRPr="000A576F">
        <w:t>Courtin, Gilles Boyer, Anouk Van Brug</w:t>
      </w:r>
      <w:r w:rsidRPr="000A576F">
        <w:rPr>
          <w:rStyle w:val="HideTWBExt"/>
          <w:b w:val="0"/>
        </w:rPr>
        <w:t>&lt;/Members&gt;</w:t>
      </w:r>
    </w:p>
    <w:p w14:paraId="49188648" w14:textId="77777777" w:rsidR="00F2130F" w:rsidRPr="000A576F" w:rsidRDefault="00F2130F" w:rsidP="00F2130F">
      <w:pPr>
        <w:pStyle w:val="NormalBold"/>
      </w:pPr>
      <w:r w:rsidRPr="000A576F">
        <w:rPr>
          <w:rStyle w:val="HideTWBExt"/>
          <w:b w:val="0"/>
        </w:rPr>
        <w:t>&lt;/RepeatBlock-By&gt;</w:t>
      </w:r>
    </w:p>
    <w:p w14:paraId="4CE4651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1077454" w14:textId="77777777" w:rsidR="00F2130F" w:rsidRPr="000A576F" w:rsidRDefault="00F2130F" w:rsidP="00F2130F">
      <w:pPr>
        <w:pStyle w:val="NormalBold"/>
      </w:pPr>
      <w:r w:rsidRPr="000A576F">
        <w:rPr>
          <w:rStyle w:val="HideTWBExt"/>
          <w:b w:val="0"/>
        </w:rPr>
        <w:t>&lt;Article&gt;</w:t>
      </w:r>
      <w:r w:rsidRPr="000A576F">
        <w:t>N.º 7</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8E2F14A" w14:textId="77777777" w:rsidTr="00D35365">
        <w:trPr>
          <w:trHeight w:hRule="exact" w:val="240"/>
          <w:jc w:val="center"/>
        </w:trPr>
        <w:tc>
          <w:tcPr>
            <w:tcW w:w="9752" w:type="dxa"/>
            <w:gridSpan w:val="2"/>
            <w:tcBorders>
              <w:top w:val="nil"/>
              <w:left w:val="nil"/>
              <w:bottom w:val="nil"/>
              <w:right w:val="nil"/>
            </w:tcBorders>
          </w:tcPr>
          <w:p w14:paraId="4606AB35" w14:textId="77777777" w:rsidR="00F2130F" w:rsidRPr="000A576F" w:rsidRDefault="00F2130F" w:rsidP="00D35365"/>
        </w:tc>
      </w:tr>
      <w:tr w:rsidR="00F2130F" w:rsidRPr="000A576F" w14:paraId="17E4A18A" w14:textId="77777777" w:rsidTr="00D35365">
        <w:trPr>
          <w:trHeight w:val="240"/>
          <w:jc w:val="center"/>
        </w:trPr>
        <w:tc>
          <w:tcPr>
            <w:tcW w:w="4876" w:type="dxa"/>
            <w:tcBorders>
              <w:top w:val="nil"/>
              <w:left w:val="nil"/>
              <w:bottom w:val="nil"/>
              <w:right w:val="nil"/>
            </w:tcBorders>
          </w:tcPr>
          <w:p w14:paraId="054F5FFB"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121C738" w14:textId="77777777" w:rsidR="00F2130F" w:rsidRPr="000A576F" w:rsidRDefault="00F2130F" w:rsidP="00D35365">
            <w:pPr>
              <w:pStyle w:val="AmColumnHeading"/>
            </w:pPr>
            <w:r w:rsidRPr="000A576F">
              <w:t>Alteração</w:t>
            </w:r>
          </w:p>
        </w:tc>
      </w:tr>
      <w:tr w:rsidR="00F2130F" w:rsidRPr="000A576F" w14:paraId="4E6F736B" w14:textId="77777777" w:rsidTr="00D35365">
        <w:trPr>
          <w:jc w:val="center"/>
        </w:trPr>
        <w:tc>
          <w:tcPr>
            <w:tcW w:w="4876" w:type="dxa"/>
            <w:tcBorders>
              <w:top w:val="nil"/>
              <w:left w:val="nil"/>
              <w:bottom w:val="nil"/>
              <w:right w:val="nil"/>
            </w:tcBorders>
          </w:tcPr>
          <w:p w14:paraId="3915D7B7" w14:textId="5A90C993" w:rsidR="00F2130F" w:rsidRPr="000A576F" w:rsidRDefault="00F2130F" w:rsidP="00D35365">
            <w:pPr>
              <w:pStyle w:val="Normal6a"/>
            </w:pPr>
            <w:r w:rsidRPr="000A576F">
              <w:t>7.</w:t>
            </w:r>
            <w:r w:rsidRPr="000A576F">
              <w:tab/>
              <w:t>Apoia a integração de quadros institucionais e de estruturas de mercado; solicita novamente que sejam atribuídos à ESMA poderes de supervisão direta sobre as infraestruturas de mercado pan</w:t>
            </w:r>
            <w:r w:rsidR="002C517D">
              <w:noBreakHyphen/>
            </w:r>
            <w:r w:rsidRPr="000A576F">
              <w:t>europeias;</w:t>
            </w:r>
          </w:p>
        </w:tc>
        <w:tc>
          <w:tcPr>
            <w:tcW w:w="4876" w:type="dxa"/>
            <w:tcBorders>
              <w:top w:val="nil"/>
              <w:left w:val="nil"/>
              <w:bottom w:val="nil"/>
              <w:right w:val="nil"/>
            </w:tcBorders>
          </w:tcPr>
          <w:p w14:paraId="1601643F" w14:textId="1EDE004C" w:rsidR="00F2130F" w:rsidRPr="000A576F" w:rsidRDefault="00F2130F" w:rsidP="00D35365">
            <w:pPr>
              <w:pStyle w:val="Normal6a"/>
            </w:pPr>
            <w:r w:rsidRPr="000A576F">
              <w:t>7.</w:t>
            </w:r>
            <w:r w:rsidRPr="000A576F">
              <w:tab/>
              <w:t>Apoia a integração de quadros institucionais e de estruturas de mercado; solicita novamente que sejam atribuídos à ESMA poderes de supervisão direta sobre as infraestruturas de mercado pan</w:t>
            </w:r>
            <w:r w:rsidR="002C517D">
              <w:noBreakHyphen/>
            </w:r>
            <w:r w:rsidRPr="000A576F">
              <w:t>europeias</w:t>
            </w:r>
            <w:r w:rsidRPr="000A576F">
              <w:rPr>
                <w:b/>
                <w:i/>
              </w:rPr>
              <w:t>, a fim de reforçar a competitividade dos mercados de cotação europeus</w:t>
            </w:r>
            <w:r w:rsidRPr="000A576F">
              <w:t>;</w:t>
            </w:r>
          </w:p>
        </w:tc>
      </w:tr>
    </w:tbl>
    <w:p w14:paraId="24ABA1FF"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7726A1C" w14:textId="77777777" w:rsidR="00F2130F" w:rsidRPr="000A576F" w:rsidRDefault="00F2130F" w:rsidP="00F2130F">
      <w:r w:rsidRPr="000A576F">
        <w:rPr>
          <w:rStyle w:val="HideTWBExt"/>
        </w:rPr>
        <w:t>&lt;/Amend&gt;</w:t>
      </w:r>
    </w:p>
    <w:p w14:paraId="55032B74"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277</w:t>
      </w:r>
      <w:r w:rsidRPr="000A576F">
        <w:rPr>
          <w:rStyle w:val="HideTWBExt"/>
          <w:b w:val="0"/>
        </w:rPr>
        <w:t>&lt;/NumAm&gt;</w:t>
      </w:r>
    </w:p>
    <w:p w14:paraId="75A6D1C3"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1BCA10C4"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31F1EA79" w14:textId="77777777" w:rsidR="00F2130F" w:rsidRPr="000A576F" w:rsidRDefault="00F2130F" w:rsidP="00F2130F">
      <w:pPr>
        <w:pStyle w:val="NormalBold"/>
      </w:pPr>
      <w:r w:rsidRPr="000A576F">
        <w:rPr>
          <w:rStyle w:val="HideTWBExt"/>
          <w:b w:val="0"/>
        </w:rPr>
        <w:t>&lt;Members&gt;</w:t>
      </w:r>
      <w:r w:rsidRPr="000A576F">
        <w:t>Jonás Fernández, René Repasi, Eero Heinäluoma, Evelyn Regner, Niels Fuglsang, Claire Fita, Carla Tavares, Francisco Assis, Lara Wolters</w:t>
      </w:r>
      <w:r w:rsidRPr="000A576F">
        <w:rPr>
          <w:rStyle w:val="HideTWBExt"/>
          <w:b w:val="0"/>
        </w:rPr>
        <w:t>&lt;/Members&gt;</w:t>
      </w:r>
    </w:p>
    <w:p w14:paraId="28BCF16F" w14:textId="77777777" w:rsidR="00F2130F" w:rsidRPr="000A576F" w:rsidRDefault="00F2130F" w:rsidP="00F2130F">
      <w:pPr>
        <w:pStyle w:val="NormalBold"/>
      </w:pPr>
      <w:r w:rsidRPr="000A576F">
        <w:rPr>
          <w:rStyle w:val="HideTWBExt"/>
          <w:b w:val="0"/>
        </w:rPr>
        <w:t>&lt;/RepeatBlock-By&gt;</w:t>
      </w:r>
    </w:p>
    <w:p w14:paraId="7387021E"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D692E17" w14:textId="77777777" w:rsidR="00F2130F" w:rsidRPr="000A576F" w:rsidRDefault="00F2130F" w:rsidP="00F2130F">
      <w:pPr>
        <w:pStyle w:val="NormalBold"/>
      </w:pPr>
      <w:r w:rsidRPr="000A576F">
        <w:rPr>
          <w:rStyle w:val="HideTWBExt"/>
          <w:b w:val="0"/>
        </w:rPr>
        <w:t>&lt;Article&gt;</w:t>
      </w:r>
      <w:r w:rsidRPr="000A576F">
        <w:t>N.º 7</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691C65C" w14:textId="77777777" w:rsidTr="00D35365">
        <w:trPr>
          <w:trHeight w:hRule="exact" w:val="240"/>
          <w:jc w:val="center"/>
        </w:trPr>
        <w:tc>
          <w:tcPr>
            <w:tcW w:w="9752" w:type="dxa"/>
            <w:gridSpan w:val="2"/>
            <w:tcBorders>
              <w:top w:val="nil"/>
              <w:left w:val="nil"/>
              <w:bottom w:val="nil"/>
              <w:right w:val="nil"/>
            </w:tcBorders>
          </w:tcPr>
          <w:p w14:paraId="6719DF20" w14:textId="77777777" w:rsidR="00F2130F" w:rsidRPr="000A576F" w:rsidRDefault="00F2130F" w:rsidP="00D35365"/>
        </w:tc>
      </w:tr>
      <w:tr w:rsidR="00F2130F" w:rsidRPr="000A576F" w14:paraId="34A87ED5" w14:textId="77777777" w:rsidTr="00D35365">
        <w:trPr>
          <w:trHeight w:val="240"/>
          <w:jc w:val="center"/>
        </w:trPr>
        <w:tc>
          <w:tcPr>
            <w:tcW w:w="4876" w:type="dxa"/>
            <w:tcBorders>
              <w:top w:val="nil"/>
              <w:left w:val="nil"/>
              <w:bottom w:val="nil"/>
              <w:right w:val="nil"/>
            </w:tcBorders>
          </w:tcPr>
          <w:p w14:paraId="01739B4E"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B19B7AF" w14:textId="77777777" w:rsidR="00F2130F" w:rsidRPr="000A576F" w:rsidRDefault="00F2130F" w:rsidP="00D35365">
            <w:pPr>
              <w:pStyle w:val="AmColumnHeading"/>
            </w:pPr>
            <w:r w:rsidRPr="000A576F">
              <w:t>Alteração</w:t>
            </w:r>
          </w:p>
        </w:tc>
      </w:tr>
      <w:tr w:rsidR="00F2130F" w:rsidRPr="000A576F" w14:paraId="202CF2C5" w14:textId="77777777" w:rsidTr="00D35365">
        <w:trPr>
          <w:jc w:val="center"/>
        </w:trPr>
        <w:tc>
          <w:tcPr>
            <w:tcW w:w="4876" w:type="dxa"/>
            <w:tcBorders>
              <w:top w:val="nil"/>
              <w:left w:val="nil"/>
              <w:bottom w:val="nil"/>
              <w:right w:val="nil"/>
            </w:tcBorders>
          </w:tcPr>
          <w:p w14:paraId="3F16708B" w14:textId="299C6C40" w:rsidR="00F2130F" w:rsidRPr="000A576F" w:rsidRDefault="00F2130F" w:rsidP="00D35365">
            <w:pPr>
              <w:pStyle w:val="Normal6a"/>
            </w:pPr>
            <w:r w:rsidRPr="000A576F">
              <w:t>7.</w:t>
            </w:r>
            <w:r w:rsidRPr="000A576F">
              <w:tab/>
              <w:t>Apoia a integração de quadros institucionais e de estruturas de mercado; solicita novamente que sejam atribuídos à ESMA poderes de supervisão direta sobre as infraestruturas de mercado pan</w:t>
            </w:r>
            <w:r w:rsidR="002C517D">
              <w:noBreakHyphen/>
            </w:r>
            <w:r w:rsidRPr="000A576F">
              <w:t>europeias;</w:t>
            </w:r>
          </w:p>
        </w:tc>
        <w:tc>
          <w:tcPr>
            <w:tcW w:w="4876" w:type="dxa"/>
            <w:tcBorders>
              <w:top w:val="nil"/>
              <w:left w:val="nil"/>
              <w:bottom w:val="nil"/>
              <w:right w:val="nil"/>
            </w:tcBorders>
          </w:tcPr>
          <w:p w14:paraId="5AE8630E" w14:textId="00ACF280" w:rsidR="00F2130F" w:rsidRPr="000A576F" w:rsidRDefault="00F2130F" w:rsidP="00D35365">
            <w:pPr>
              <w:pStyle w:val="Normal6a"/>
            </w:pPr>
            <w:r w:rsidRPr="000A576F">
              <w:t>7.</w:t>
            </w:r>
            <w:r w:rsidRPr="000A576F">
              <w:tab/>
              <w:t>Apoia a integração de quadros institucionais e de estruturas de mercado; solicita novamente que sejam atribuídos à ESMA poderes de supervisão direta sobre as infraestruturas de mercado pan</w:t>
            </w:r>
            <w:r w:rsidR="002C517D">
              <w:noBreakHyphen/>
            </w:r>
            <w:r w:rsidRPr="000A576F">
              <w:t>europeias</w:t>
            </w:r>
            <w:r w:rsidRPr="000A576F">
              <w:rPr>
                <w:b/>
                <w:i/>
              </w:rPr>
              <w:t>, incluindo grandes bolsas de valores, contrapartes centrais e centrais de valores mobiliários, grupos transfronteiriços de gestão de ativos e prestadores de serviços de criptoativos, e para todos os novos produtos e serviços</w:t>
            </w:r>
            <w:r w:rsidRPr="000A576F">
              <w:t xml:space="preserve">; </w:t>
            </w:r>
            <w:r w:rsidRPr="000A576F">
              <w:rPr>
                <w:b/>
                <w:i/>
              </w:rPr>
              <w:t>considera que se deve rever a governação da ESMA para garantir a eficiência e a independência das suas decisões; apoia a proposta do Relatório Draghi de conceder à ESMA uma estrutura de governação mais europeia, inspirada no modelo do Banco Central Europeu (BCE), e de estabelecer uma forte cooperação com as autoridades nacionais de supervisão, com base no modelo do Mecanismo Único de Supervisão;</w:t>
            </w:r>
          </w:p>
        </w:tc>
      </w:tr>
    </w:tbl>
    <w:p w14:paraId="776A2B82"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F14000E" w14:textId="77777777" w:rsidR="00F2130F" w:rsidRPr="000A576F" w:rsidRDefault="00F2130F" w:rsidP="00F2130F">
      <w:r w:rsidRPr="000A576F">
        <w:rPr>
          <w:rStyle w:val="HideTWBExt"/>
        </w:rPr>
        <w:t>&lt;/Amend&gt;</w:t>
      </w:r>
    </w:p>
    <w:p w14:paraId="2835D921"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278</w:t>
      </w:r>
      <w:r w:rsidRPr="000A576F">
        <w:rPr>
          <w:rStyle w:val="HideTWBExt"/>
          <w:b w:val="0"/>
        </w:rPr>
        <w:t>&lt;/NumAm&gt;</w:t>
      </w:r>
    </w:p>
    <w:p w14:paraId="34D7839B" w14:textId="77777777" w:rsidR="00F2130F" w:rsidRPr="000A576F" w:rsidRDefault="00F2130F" w:rsidP="00F2130F">
      <w:pPr>
        <w:pStyle w:val="NormalBold"/>
      </w:pPr>
      <w:r w:rsidRPr="000A576F">
        <w:rPr>
          <w:rStyle w:val="HideTWBExt"/>
          <w:b w:val="0"/>
        </w:rPr>
        <w:t>&lt;RepeatBlock-By&gt;&lt;Members&gt;</w:t>
      </w:r>
      <w:r w:rsidRPr="000A576F">
        <w:t>Christophe Gomart</w:t>
      </w:r>
      <w:r w:rsidRPr="000A576F">
        <w:rPr>
          <w:rStyle w:val="HideTWBExt"/>
          <w:b w:val="0"/>
        </w:rPr>
        <w:t>&lt;/Members&gt;</w:t>
      </w:r>
    </w:p>
    <w:p w14:paraId="4AE0A920" w14:textId="77777777" w:rsidR="00F2130F" w:rsidRPr="000A576F" w:rsidRDefault="00F2130F" w:rsidP="00F2130F">
      <w:pPr>
        <w:pStyle w:val="NormalBold"/>
      </w:pPr>
      <w:r w:rsidRPr="000A576F">
        <w:rPr>
          <w:rStyle w:val="HideTWBExt"/>
          <w:b w:val="0"/>
        </w:rPr>
        <w:t>&lt;/RepeatBlock-By&gt;</w:t>
      </w:r>
    </w:p>
    <w:p w14:paraId="27C505F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C82D0A9" w14:textId="77777777" w:rsidR="00F2130F" w:rsidRPr="000A576F" w:rsidRDefault="00F2130F" w:rsidP="00F2130F">
      <w:pPr>
        <w:pStyle w:val="NormalBold"/>
      </w:pPr>
      <w:r w:rsidRPr="000A576F">
        <w:rPr>
          <w:rStyle w:val="HideTWBExt"/>
          <w:b w:val="0"/>
        </w:rPr>
        <w:t>&lt;Article&gt;</w:t>
      </w:r>
      <w:r w:rsidRPr="000A576F">
        <w:t>N.º 7</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B659BC1" w14:textId="77777777" w:rsidTr="00D35365">
        <w:trPr>
          <w:trHeight w:hRule="exact" w:val="240"/>
          <w:jc w:val="center"/>
        </w:trPr>
        <w:tc>
          <w:tcPr>
            <w:tcW w:w="9752" w:type="dxa"/>
            <w:gridSpan w:val="2"/>
            <w:tcBorders>
              <w:top w:val="nil"/>
              <w:left w:val="nil"/>
              <w:bottom w:val="nil"/>
              <w:right w:val="nil"/>
            </w:tcBorders>
          </w:tcPr>
          <w:p w14:paraId="518BCDDE" w14:textId="77777777" w:rsidR="00F2130F" w:rsidRPr="000A576F" w:rsidRDefault="00F2130F" w:rsidP="00D35365"/>
        </w:tc>
      </w:tr>
      <w:tr w:rsidR="00F2130F" w:rsidRPr="000A576F" w14:paraId="118A9479" w14:textId="77777777" w:rsidTr="00D35365">
        <w:trPr>
          <w:trHeight w:val="240"/>
          <w:jc w:val="center"/>
        </w:trPr>
        <w:tc>
          <w:tcPr>
            <w:tcW w:w="4876" w:type="dxa"/>
            <w:tcBorders>
              <w:top w:val="nil"/>
              <w:left w:val="nil"/>
              <w:bottom w:val="nil"/>
              <w:right w:val="nil"/>
            </w:tcBorders>
          </w:tcPr>
          <w:p w14:paraId="041540B7"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E605ADD" w14:textId="77777777" w:rsidR="00F2130F" w:rsidRPr="000A576F" w:rsidRDefault="00F2130F" w:rsidP="00D35365">
            <w:pPr>
              <w:pStyle w:val="AmColumnHeading"/>
            </w:pPr>
            <w:r w:rsidRPr="000A576F">
              <w:t>Alteração</w:t>
            </w:r>
          </w:p>
        </w:tc>
      </w:tr>
      <w:tr w:rsidR="00F2130F" w:rsidRPr="000A576F" w14:paraId="020503A1" w14:textId="77777777" w:rsidTr="00D35365">
        <w:trPr>
          <w:jc w:val="center"/>
        </w:trPr>
        <w:tc>
          <w:tcPr>
            <w:tcW w:w="4876" w:type="dxa"/>
            <w:tcBorders>
              <w:top w:val="nil"/>
              <w:left w:val="nil"/>
              <w:bottom w:val="nil"/>
              <w:right w:val="nil"/>
            </w:tcBorders>
          </w:tcPr>
          <w:p w14:paraId="0C6EA4AD" w14:textId="74989363" w:rsidR="00F2130F" w:rsidRPr="000A576F" w:rsidRDefault="00F2130F" w:rsidP="00D35365">
            <w:pPr>
              <w:pStyle w:val="Normal6a"/>
            </w:pPr>
            <w:r w:rsidRPr="000A576F">
              <w:t>7.</w:t>
            </w:r>
            <w:r w:rsidRPr="000A576F">
              <w:tab/>
              <w:t>Apoia a integração de quadros institucionais e de estruturas de mercado; solicita novamente que sejam atribuídos à ESMA poderes de supervisão direta sobre as infraestruturas de mercado pan</w:t>
            </w:r>
            <w:r w:rsidR="002C517D">
              <w:noBreakHyphen/>
            </w:r>
            <w:r w:rsidRPr="000A576F">
              <w:t>europeias;</w:t>
            </w:r>
          </w:p>
        </w:tc>
        <w:tc>
          <w:tcPr>
            <w:tcW w:w="4876" w:type="dxa"/>
            <w:tcBorders>
              <w:top w:val="nil"/>
              <w:left w:val="nil"/>
              <w:bottom w:val="nil"/>
              <w:right w:val="nil"/>
            </w:tcBorders>
          </w:tcPr>
          <w:p w14:paraId="0BB0359A" w14:textId="7441C315" w:rsidR="00F2130F" w:rsidRPr="000A576F" w:rsidRDefault="00F2130F" w:rsidP="00D35365">
            <w:pPr>
              <w:pStyle w:val="Normal6a"/>
            </w:pPr>
            <w:r w:rsidRPr="000A576F">
              <w:t>7.</w:t>
            </w:r>
            <w:r w:rsidRPr="000A576F">
              <w:tab/>
              <w:t>Apoia a integração de quadros institucionais e de estruturas de mercado; solicita novamente que sejam atribuídos à ESMA poderes de supervisão direta sobre as infraestruturas de mercado pan</w:t>
            </w:r>
            <w:r w:rsidR="002C517D">
              <w:noBreakHyphen/>
            </w:r>
            <w:r w:rsidRPr="000A576F">
              <w:t xml:space="preserve">europeias; </w:t>
            </w:r>
            <w:r w:rsidRPr="000A576F">
              <w:rPr>
                <w:b/>
                <w:i/>
              </w:rPr>
              <w:t xml:space="preserve">solicita que a competitividade faça parte integrante do processo legislativo da UE (incluindo a nível da ESMA); </w:t>
            </w:r>
          </w:p>
        </w:tc>
      </w:tr>
    </w:tbl>
    <w:p w14:paraId="1568F13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{FR}</w:t>
      </w:r>
      <w:r w:rsidRPr="000A576F">
        <w:t>fr</w:t>
      </w:r>
      <w:r w:rsidRPr="000A576F">
        <w:rPr>
          <w:rStyle w:val="HideTWBExt"/>
        </w:rPr>
        <w:t>&lt;/Original&gt;</w:t>
      </w:r>
    </w:p>
    <w:p w14:paraId="75F96CAB" w14:textId="77777777" w:rsidR="00F2130F" w:rsidRPr="000A576F" w:rsidRDefault="00F2130F" w:rsidP="00F2130F">
      <w:r w:rsidRPr="000A576F">
        <w:rPr>
          <w:rStyle w:val="HideTWBExt"/>
        </w:rPr>
        <w:t>&lt;/Amend&gt;</w:t>
      </w:r>
    </w:p>
    <w:p w14:paraId="16525067"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279</w:t>
      </w:r>
      <w:r w:rsidRPr="000A576F">
        <w:rPr>
          <w:rStyle w:val="HideTWBExt"/>
          <w:b w:val="0"/>
        </w:rPr>
        <w:t>&lt;/NumAm&gt;</w:t>
      </w:r>
    </w:p>
    <w:p w14:paraId="6EE3308F" w14:textId="234D154E" w:rsidR="00F2130F" w:rsidRPr="000A576F" w:rsidRDefault="00F2130F" w:rsidP="00F2130F">
      <w:pPr>
        <w:pStyle w:val="NormalBold"/>
      </w:pPr>
      <w:r w:rsidRPr="000A576F">
        <w:rPr>
          <w:rStyle w:val="HideTWBExt"/>
          <w:b w:val="0"/>
        </w:rPr>
        <w:t>&lt;RepeatBlock-By&gt;&lt;Members&gt;</w:t>
      </w:r>
      <w:r w:rsidRPr="000A576F">
        <w:t>Anouk Van Brug, Engin Eroglu, Stéphanie Yon</w:t>
      </w:r>
      <w:r w:rsidR="002C517D">
        <w:noBreakHyphen/>
      </w:r>
      <w:r w:rsidRPr="000A576F">
        <w:t>Courtin</w:t>
      </w:r>
      <w:r w:rsidRPr="000A576F">
        <w:rPr>
          <w:rStyle w:val="HideTWBExt"/>
          <w:b w:val="0"/>
        </w:rPr>
        <w:t>&lt;/Members&gt;</w:t>
      </w:r>
    </w:p>
    <w:p w14:paraId="1CCAD4E6" w14:textId="77777777" w:rsidR="00F2130F" w:rsidRPr="000A576F" w:rsidRDefault="00F2130F" w:rsidP="00F2130F">
      <w:pPr>
        <w:pStyle w:val="NormalBold"/>
      </w:pPr>
      <w:r w:rsidRPr="000A576F">
        <w:rPr>
          <w:rStyle w:val="HideTWBExt"/>
          <w:b w:val="0"/>
        </w:rPr>
        <w:t>&lt;/RepeatBlock-By&gt;</w:t>
      </w:r>
    </w:p>
    <w:p w14:paraId="2C564FD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6421EF0" w14:textId="77777777" w:rsidR="00F2130F" w:rsidRPr="000A576F" w:rsidRDefault="00F2130F" w:rsidP="00F2130F">
      <w:pPr>
        <w:pStyle w:val="NormalBold"/>
      </w:pPr>
      <w:r w:rsidRPr="000A576F">
        <w:rPr>
          <w:rStyle w:val="HideTWBExt"/>
          <w:b w:val="0"/>
        </w:rPr>
        <w:t>&lt;Article&gt;</w:t>
      </w:r>
      <w:r w:rsidRPr="000A576F">
        <w:t>N.º 7</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0C39F91" w14:textId="77777777" w:rsidTr="00D35365">
        <w:trPr>
          <w:trHeight w:hRule="exact" w:val="240"/>
          <w:jc w:val="center"/>
        </w:trPr>
        <w:tc>
          <w:tcPr>
            <w:tcW w:w="9752" w:type="dxa"/>
            <w:gridSpan w:val="2"/>
            <w:tcBorders>
              <w:top w:val="nil"/>
              <w:left w:val="nil"/>
              <w:bottom w:val="nil"/>
              <w:right w:val="nil"/>
            </w:tcBorders>
          </w:tcPr>
          <w:p w14:paraId="31A98E44" w14:textId="77777777" w:rsidR="00F2130F" w:rsidRPr="000A576F" w:rsidRDefault="00F2130F" w:rsidP="00D35365"/>
        </w:tc>
      </w:tr>
      <w:tr w:rsidR="00F2130F" w:rsidRPr="000A576F" w14:paraId="6B1CE3AD" w14:textId="77777777" w:rsidTr="00D35365">
        <w:trPr>
          <w:trHeight w:val="240"/>
          <w:jc w:val="center"/>
        </w:trPr>
        <w:tc>
          <w:tcPr>
            <w:tcW w:w="4876" w:type="dxa"/>
            <w:tcBorders>
              <w:top w:val="nil"/>
              <w:left w:val="nil"/>
              <w:bottom w:val="nil"/>
              <w:right w:val="nil"/>
            </w:tcBorders>
          </w:tcPr>
          <w:p w14:paraId="7BCD67D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215D86F" w14:textId="77777777" w:rsidR="00F2130F" w:rsidRPr="000A576F" w:rsidRDefault="00F2130F" w:rsidP="00D35365">
            <w:pPr>
              <w:pStyle w:val="AmColumnHeading"/>
            </w:pPr>
            <w:r w:rsidRPr="000A576F">
              <w:t>Alteração</w:t>
            </w:r>
          </w:p>
        </w:tc>
      </w:tr>
      <w:tr w:rsidR="00F2130F" w:rsidRPr="000A576F" w14:paraId="6D8DA38D" w14:textId="77777777" w:rsidTr="00D35365">
        <w:trPr>
          <w:jc w:val="center"/>
        </w:trPr>
        <w:tc>
          <w:tcPr>
            <w:tcW w:w="4876" w:type="dxa"/>
            <w:tcBorders>
              <w:top w:val="nil"/>
              <w:left w:val="nil"/>
              <w:bottom w:val="nil"/>
              <w:right w:val="nil"/>
            </w:tcBorders>
          </w:tcPr>
          <w:p w14:paraId="4E575D61" w14:textId="5CA69266" w:rsidR="00F2130F" w:rsidRPr="000A576F" w:rsidRDefault="00F2130F" w:rsidP="00D35365">
            <w:pPr>
              <w:pStyle w:val="Normal6a"/>
            </w:pPr>
            <w:r w:rsidRPr="000A576F">
              <w:t>7.</w:t>
            </w:r>
            <w:r w:rsidRPr="000A576F">
              <w:tab/>
              <w:t>Apoia a integração de quadros institucionais e de estruturas de mercado; solicita novamente que sejam atribuídos à ESMA poderes de supervisão direta sobre as infraestruturas de mercado pan</w:t>
            </w:r>
            <w:r w:rsidR="002C517D">
              <w:noBreakHyphen/>
            </w:r>
            <w:r w:rsidRPr="000A576F">
              <w:t>europeias;</w:t>
            </w:r>
          </w:p>
        </w:tc>
        <w:tc>
          <w:tcPr>
            <w:tcW w:w="4876" w:type="dxa"/>
            <w:tcBorders>
              <w:top w:val="nil"/>
              <w:left w:val="nil"/>
              <w:bottom w:val="nil"/>
              <w:right w:val="nil"/>
            </w:tcBorders>
          </w:tcPr>
          <w:p w14:paraId="08A6440F" w14:textId="47C401D6" w:rsidR="00F2130F" w:rsidRPr="000A576F" w:rsidRDefault="00F2130F" w:rsidP="00D35365">
            <w:pPr>
              <w:pStyle w:val="Normal6a"/>
            </w:pPr>
            <w:r w:rsidRPr="000A576F">
              <w:t>7.</w:t>
            </w:r>
            <w:r w:rsidRPr="000A576F">
              <w:tab/>
              <w:t>Apoia a integração de quadros institucionais e de estruturas de mercado; solicita novamente que sejam atribuídos à ESMA poderes de supervisão direta sobre as infraestruturas de mercado pan</w:t>
            </w:r>
            <w:r w:rsidR="002C517D">
              <w:noBreakHyphen/>
            </w:r>
            <w:r w:rsidRPr="000A576F">
              <w:t xml:space="preserve">europeias; </w:t>
            </w:r>
            <w:r w:rsidRPr="000A576F">
              <w:rPr>
                <w:b/>
                <w:i/>
              </w:rPr>
              <w:t>considera que uma supervisão harmonizada e centralizada dos mercados de capitais europeus sujeitaria os participantes no mercado a um conjunto único de regras, promovendo um verdadeiro mercado único de capitais europeus;</w:t>
            </w:r>
          </w:p>
        </w:tc>
      </w:tr>
    </w:tbl>
    <w:p w14:paraId="6DC84996"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7BBF8F4" w14:textId="77777777" w:rsidR="00F2130F" w:rsidRPr="000A576F" w:rsidRDefault="00F2130F" w:rsidP="00F2130F">
      <w:r w:rsidRPr="000A576F">
        <w:rPr>
          <w:rStyle w:val="HideTWBExt"/>
        </w:rPr>
        <w:t>&lt;/Amend&gt;</w:t>
      </w:r>
    </w:p>
    <w:p w14:paraId="3E82713B"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280</w:t>
      </w:r>
      <w:r w:rsidRPr="000A576F">
        <w:rPr>
          <w:rStyle w:val="HideTWBExt"/>
          <w:b w:val="0"/>
        </w:rPr>
        <w:t>&lt;/NumAm&gt;</w:t>
      </w:r>
    </w:p>
    <w:p w14:paraId="2D3EBAD4"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5A921B0D" w14:textId="77777777" w:rsidR="00F2130F" w:rsidRPr="000A576F" w:rsidRDefault="00F2130F" w:rsidP="00F2130F">
      <w:pPr>
        <w:pStyle w:val="NormalBold"/>
      </w:pPr>
      <w:r w:rsidRPr="000A576F">
        <w:rPr>
          <w:rStyle w:val="HideTWBExt"/>
          <w:b w:val="0"/>
        </w:rPr>
        <w:t>&lt;/RepeatBlock-By&gt;</w:t>
      </w:r>
    </w:p>
    <w:p w14:paraId="322498DE"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10939A4" w14:textId="749EAF47" w:rsidR="00F2130F" w:rsidRPr="000A576F" w:rsidRDefault="00F2130F" w:rsidP="00F2130F">
      <w:pPr>
        <w:pStyle w:val="NormalBold"/>
      </w:pPr>
      <w:r w:rsidRPr="000A576F">
        <w:rPr>
          <w:rStyle w:val="HideTWBExt"/>
          <w:b w:val="0"/>
        </w:rPr>
        <w:t>&lt;Article&gt;</w:t>
      </w:r>
      <w:r w:rsidRPr="000A576F">
        <w:t>N.º 7</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B617E1C" w14:textId="77777777" w:rsidTr="00D35365">
        <w:trPr>
          <w:trHeight w:hRule="exact" w:val="240"/>
          <w:jc w:val="center"/>
        </w:trPr>
        <w:tc>
          <w:tcPr>
            <w:tcW w:w="9752" w:type="dxa"/>
            <w:gridSpan w:val="2"/>
            <w:tcBorders>
              <w:top w:val="nil"/>
              <w:left w:val="nil"/>
              <w:bottom w:val="nil"/>
              <w:right w:val="nil"/>
            </w:tcBorders>
          </w:tcPr>
          <w:p w14:paraId="19F51CE0" w14:textId="77777777" w:rsidR="00F2130F" w:rsidRPr="000A576F" w:rsidRDefault="00F2130F" w:rsidP="00D35365"/>
        </w:tc>
      </w:tr>
      <w:tr w:rsidR="00F2130F" w:rsidRPr="000A576F" w14:paraId="12B3139F" w14:textId="77777777" w:rsidTr="00D35365">
        <w:trPr>
          <w:trHeight w:val="240"/>
          <w:jc w:val="center"/>
        </w:trPr>
        <w:tc>
          <w:tcPr>
            <w:tcW w:w="4876" w:type="dxa"/>
            <w:tcBorders>
              <w:top w:val="nil"/>
              <w:left w:val="nil"/>
              <w:bottom w:val="nil"/>
              <w:right w:val="nil"/>
            </w:tcBorders>
          </w:tcPr>
          <w:p w14:paraId="162FF5FB"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8FC50C3" w14:textId="77777777" w:rsidR="00F2130F" w:rsidRPr="000A576F" w:rsidRDefault="00F2130F" w:rsidP="00D35365">
            <w:pPr>
              <w:pStyle w:val="AmColumnHeading"/>
            </w:pPr>
            <w:r w:rsidRPr="000A576F">
              <w:t>Alteração</w:t>
            </w:r>
          </w:p>
        </w:tc>
      </w:tr>
      <w:tr w:rsidR="00F2130F" w:rsidRPr="000A576F" w14:paraId="4D43E03E" w14:textId="77777777" w:rsidTr="00D35365">
        <w:trPr>
          <w:jc w:val="center"/>
        </w:trPr>
        <w:tc>
          <w:tcPr>
            <w:tcW w:w="4876" w:type="dxa"/>
            <w:tcBorders>
              <w:top w:val="nil"/>
              <w:left w:val="nil"/>
              <w:bottom w:val="nil"/>
              <w:right w:val="nil"/>
            </w:tcBorders>
          </w:tcPr>
          <w:p w14:paraId="7B0478E0" w14:textId="77777777" w:rsidR="00F2130F" w:rsidRPr="000A576F" w:rsidRDefault="00F2130F" w:rsidP="00D35365">
            <w:pPr>
              <w:pStyle w:val="Normal6a"/>
            </w:pPr>
          </w:p>
        </w:tc>
        <w:tc>
          <w:tcPr>
            <w:tcW w:w="4876" w:type="dxa"/>
            <w:tcBorders>
              <w:top w:val="nil"/>
              <w:left w:val="nil"/>
              <w:bottom w:val="nil"/>
              <w:right w:val="nil"/>
            </w:tcBorders>
          </w:tcPr>
          <w:p w14:paraId="759E1977" w14:textId="2E035E00" w:rsidR="00F2130F" w:rsidRPr="000A576F" w:rsidRDefault="00F2130F" w:rsidP="00D35365">
            <w:pPr>
              <w:pStyle w:val="Normal6a"/>
            </w:pPr>
            <w:r w:rsidRPr="000A576F">
              <w:rPr>
                <w:b/>
                <w:i/>
              </w:rPr>
              <w:t>7</w:t>
            </w:r>
            <w:r w:rsidR="002C517D">
              <w:rPr>
                <w:b/>
                <w:i/>
              </w:rPr>
              <w:noBreakHyphen/>
            </w:r>
            <w:r w:rsidRPr="000A576F">
              <w:rPr>
                <w:b/>
                <w:i/>
              </w:rPr>
              <w:t>A.</w:t>
            </w:r>
            <w:r w:rsidRPr="000A576F">
              <w:tab/>
            </w:r>
            <w:r w:rsidRPr="000A576F">
              <w:rPr>
                <w:b/>
                <w:i/>
              </w:rPr>
              <w:t>Está convicto de que se justifica uma reforma profunda da governação da ESMA antes de ampliar as suas responsabilidades de supervisão; considera que a governação revista da ESMA poderia basear</w:t>
            </w:r>
            <w:r w:rsidR="002C517D">
              <w:rPr>
                <w:b/>
                <w:i/>
              </w:rPr>
              <w:noBreakHyphen/>
            </w:r>
            <w:r w:rsidRPr="000A576F">
              <w:rPr>
                <w:b/>
                <w:i/>
              </w:rPr>
              <w:t>se nos mecanismos de governação do Mecanismo Único de Supervisão (MUS) ou da recém</w:t>
            </w:r>
            <w:r w:rsidR="002C517D">
              <w:rPr>
                <w:b/>
                <w:i/>
              </w:rPr>
              <w:noBreakHyphen/>
            </w:r>
            <w:r w:rsidRPr="000A576F">
              <w:rPr>
                <w:b/>
                <w:i/>
              </w:rPr>
              <w:t>criada Autoridade para o Combate ao Branqueamento de Capitais (ACBC); salienta que qualquer decisão de supervisão deve ser tomada por um órgão executivo composto por membros totalmente independentes, a fim de evitar qualquer parcialidade nacional; considera que a existência de um apoio local é essencial para a eficácia da supervisão e para preservar os conhecimentos especializados das autoridades nacionais; considera que a criação de equipas conjuntas de supervisão (ECS), com base no modelo das equipas existentes no âmbito do MUS ou das futuras equipas da ACBC, compostas por pessoal das autoridades da UE e das autoridades nacionais competentes, constitui um bom modelo;</w:t>
            </w:r>
          </w:p>
        </w:tc>
      </w:tr>
    </w:tbl>
    <w:p w14:paraId="3FFE87A9"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2A72FC5" w14:textId="77777777" w:rsidR="00F2130F" w:rsidRPr="000A576F" w:rsidRDefault="00F2130F" w:rsidP="00F2130F">
      <w:r w:rsidRPr="000A576F">
        <w:rPr>
          <w:rStyle w:val="HideTWBExt"/>
        </w:rPr>
        <w:t>&lt;/Amend&gt;</w:t>
      </w:r>
    </w:p>
    <w:p w14:paraId="77F8E44E"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281</w:t>
      </w:r>
      <w:r w:rsidRPr="000A576F">
        <w:rPr>
          <w:rStyle w:val="HideTWBExt"/>
          <w:b w:val="0"/>
        </w:rPr>
        <w:t>&lt;/NumAm&gt;</w:t>
      </w:r>
    </w:p>
    <w:p w14:paraId="225B7927" w14:textId="77777777" w:rsidR="00F2130F" w:rsidRPr="000A576F" w:rsidRDefault="00F2130F" w:rsidP="00F2130F">
      <w:pPr>
        <w:pStyle w:val="NormalBold"/>
      </w:pPr>
      <w:r w:rsidRPr="000A576F">
        <w:rPr>
          <w:rStyle w:val="HideTWBExt"/>
          <w:b w:val="0"/>
        </w:rPr>
        <w:t>&lt;RepeatBlock-By&gt;&lt;Members&gt;</w:t>
      </w:r>
      <w:r w:rsidRPr="000A576F">
        <w:t>Eero Heinäluoma</w:t>
      </w:r>
      <w:r w:rsidRPr="000A576F">
        <w:rPr>
          <w:rStyle w:val="HideTWBExt"/>
          <w:b w:val="0"/>
        </w:rPr>
        <w:t>&lt;/Members&gt;</w:t>
      </w:r>
    </w:p>
    <w:p w14:paraId="2A43878A" w14:textId="77777777" w:rsidR="00F2130F" w:rsidRPr="000A576F" w:rsidRDefault="00F2130F" w:rsidP="00F2130F">
      <w:pPr>
        <w:pStyle w:val="NormalBold"/>
      </w:pPr>
      <w:r w:rsidRPr="000A576F">
        <w:rPr>
          <w:rStyle w:val="HideTWBExt"/>
          <w:b w:val="0"/>
        </w:rPr>
        <w:t>&lt;/RepeatBlock-By&gt;</w:t>
      </w:r>
    </w:p>
    <w:p w14:paraId="7BB37FB6"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0376D5E" w14:textId="15AE5191" w:rsidR="00F2130F" w:rsidRPr="000A576F" w:rsidRDefault="00F2130F" w:rsidP="00F2130F">
      <w:pPr>
        <w:pStyle w:val="NormalBold"/>
      </w:pPr>
      <w:r w:rsidRPr="000A576F">
        <w:rPr>
          <w:rStyle w:val="HideTWBExt"/>
          <w:b w:val="0"/>
        </w:rPr>
        <w:t>&lt;Article&gt;</w:t>
      </w:r>
      <w:r w:rsidRPr="000A576F">
        <w:t>N.º 7</w:t>
      </w:r>
      <w:r w:rsidR="002C517D">
        <w:noBreakHyphen/>
      </w:r>
      <w:r w:rsidRPr="000A576F">
        <w:t>A (novo)</w:t>
      </w:r>
      <w:r w:rsidRPr="000A576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B22FE3A" w14:textId="77777777" w:rsidTr="00D35365">
        <w:trPr>
          <w:trHeight w:hRule="exact" w:val="240"/>
          <w:jc w:val="center"/>
        </w:trPr>
        <w:tc>
          <w:tcPr>
            <w:tcW w:w="9752" w:type="dxa"/>
            <w:gridSpan w:val="2"/>
            <w:tcBorders>
              <w:top w:val="nil"/>
              <w:left w:val="nil"/>
              <w:bottom w:val="nil"/>
              <w:right w:val="nil"/>
            </w:tcBorders>
          </w:tcPr>
          <w:p w14:paraId="596B798D" w14:textId="77777777" w:rsidR="00F2130F" w:rsidRPr="000A576F" w:rsidRDefault="00F2130F" w:rsidP="00D35365"/>
        </w:tc>
      </w:tr>
      <w:tr w:rsidR="00F2130F" w:rsidRPr="000A576F" w14:paraId="65EFA23C" w14:textId="77777777" w:rsidTr="00D35365">
        <w:trPr>
          <w:trHeight w:val="240"/>
          <w:jc w:val="center"/>
        </w:trPr>
        <w:tc>
          <w:tcPr>
            <w:tcW w:w="4876" w:type="dxa"/>
            <w:tcBorders>
              <w:top w:val="nil"/>
              <w:left w:val="nil"/>
              <w:bottom w:val="nil"/>
              <w:right w:val="nil"/>
            </w:tcBorders>
          </w:tcPr>
          <w:p w14:paraId="587FAF0A"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56B06C6" w14:textId="77777777" w:rsidR="00F2130F" w:rsidRPr="000A576F" w:rsidRDefault="00F2130F" w:rsidP="00D35365">
            <w:pPr>
              <w:pStyle w:val="AmColumnHeading"/>
            </w:pPr>
            <w:r w:rsidRPr="000A576F">
              <w:t>Alteração</w:t>
            </w:r>
          </w:p>
        </w:tc>
      </w:tr>
      <w:tr w:rsidR="00F2130F" w:rsidRPr="000A576F" w14:paraId="7BEB56FF" w14:textId="77777777" w:rsidTr="00D35365">
        <w:trPr>
          <w:jc w:val="center"/>
        </w:trPr>
        <w:tc>
          <w:tcPr>
            <w:tcW w:w="4876" w:type="dxa"/>
            <w:tcBorders>
              <w:top w:val="nil"/>
              <w:left w:val="nil"/>
              <w:bottom w:val="nil"/>
              <w:right w:val="nil"/>
            </w:tcBorders>
          </w:tcPr>
          <w:p w14:paraId="352FBC80" w14:textId="77777777" w:rsidR="00F2130F" w:rsidRPr="000A576F" w:rsidRDefault="00F2130F" w:rsidP="00D35365">
            <w:pPr>
              <w:pStyle w:val="Normal6a"/>
            </w:pPr>
          </w:p>
        </w:tc>
        <w:tc>
          <w:tcPr>
            <w:tcW w:w="4876" w:type="dxa"/>
            <w:tcBorders>
              <w:top w:val="nil"/>
              <w:left w:val="nil"/>
              <w:bottom w:val="nil"/>
              <w:right w:val="nil"/>
            </w:tcBorders>
          </w:tcPr>
          <w:p w14:paraId="035F5923" w14:textId="395C9B4C" w:rsidR="00F2130F" w:rsidRPr="000A576F" w:rsidRDefault="00F2130F" w:rsidP="00D35365">
            <w:pPr>
              <w:pStyle w:val="Normal6a"/>
            </w:pPr>
            <w:r w:rsidRPr="000A576F">
              <w:rPr>
                <w:b/>
                <w:i/>
              </w:rPr>
              <w:t>7</w:t>
            </w:r>
            <w:r w:rsidR="002C517D">
              <w:rPr>
                <w:b/>
                <w:i/>
              </w:rPr>
              <w:noBreakHyphen/>
            </w:r>
            <w:r w:rsidRPr="000A576F">
              <w:rPr>
                <w:b/>
                <w:i/>
              </w:rPr>
              <w:t>A. Tendo em conta o aumento dos riscos do setor das criptomoedas, insta a Comissão a rever rapidamente o Regulamento MiCA e a conceder à ESMA poderes de supervisão direta sobre os prestadores de serviços de criptoativos acima de uma determinada dimensão;</w:t>
            </w:r>
          </w:p>
        </w:tc>
      </w:tr>
    </w:tbl>
    <w:p w14:paraId="0E75793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BB6E65A" w14:textId="77777777" w:rsidR="00F2130F" w:rsidRPr="000A576F" w:rsidRDefault="00F2130F" w:rsidP="00F2130F">
      <w:r w:rsidRPr="000A576F">
        <w:rPr>
          <w:rStyle w:val="HideTWBExt"/>
        </w:rPr>
        <w:t>&lt;/Amend&gt;</w:t>
      </w:r>
    </w:p>
    <w:p w14:paraId="53885590"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282</w:t>
      </w:r>
      <w:r w:rsidRPr="000A576F">
        <w:rPr>
          <w:rStyle w:val="HideTWBExt"/>
          <w:b w:val="0"/>
        </w:rPr>
        <w:t>&lt;/NumAm&gt;</w:t>
      </w:r>
    </w:p>
    <w:p w14:paraId="304744E3"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392A8E8F" w14:textId="77777777" w:rsidR="00F2130F" w:rsidRPr="000A576F" w:rsidRDefault="00F2130F" w:rsidP="00F2130F">
      <w:pPr>
        <w:pStyle w:val="NormalBold"/>
      </w:pPr>
      <w:r w:rsidRPr="000A576F">
        <w:rPr>
          <w:rStyle w:val="HideTWBExt"/>
          <w:b w:val="0"/>
        </w:rPr>
        <w:t>&lt;/RepeatBlock-By&gt;</w:t>
      </w:r>
    </w:p>
    <w:p w14:paraId="30ABD27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AB65395" w14:textId="194A0783" w:rsidR="00F2130F" w:rsidRPr="000A576F" w:rsidRDefault="00F2130F" w:rsidP="00F2130F">
      <w:pPr>
        <w:pStyle w:val="NormalBold"/>
      </w:pPr>
      <w:r w:rsidRPr="000A576F">
        <w:rPr>
          <w:rStyle w:val="HideTWBExt"/>
          <w:b w:val="0"/>
        </w:rPr>
        <w:t>&lt;Article&gt;</w:t>
      </w:r>
      <w:r w:rsidRPr="000A576F">
        <w:t>N.º 7</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24911ED" w14:textId="77777777" w:rsidTr="00D35365">
        <w:trPr>
          <w:trHeight w:hRule="exact" w:val="240"/>
          <w:jc w:val="center"/>
        </w:trPr>
        <w:tc>
          <w:tcPr>
            <w:tcW w:w="9752" w:type="dxa"/>
            <w:gridSpan w:val="2"/>
            <w:tcBorders>
              <w:top w:val="nil"/>
              <w:left w:val="nil"/>
              <w:bottom w:val="nil"/>
              <w:right w:val="nil"/>
            </w:tcBorders>
          </w:tcPr>
          <w:p w14:paraId="4FB15CFC" w14:textId="77777777" w:rsidR="00F2130F" w:rsidRPr="000A576F" w:rsidRDefault="00F2130F" w:rsidP="00D35365"/>
        </w:tc>
      </w:tr>
      <w:tr w:rsidR="00F2130F" w:rsidRPr="000A576F" w14:paraId="298479A7" w14:textId="77777777" w:rsidTr="00D35365">
        <w:trPr>
          <w:trHeight w:val="240"/>
          <w:jc w:val="center"/>
        </w:trPr>
        <w:tc>
          <w:tcPr>
            <w:tcW w:w="4876" w:type="dxa"/>
            <w:tcBorders>
              <w:top w:val="nil"/>
              <w:left w:val="nil"/>
              <w:bottom w:val="nil"/>
              <w:right w:val="nil"/>
            </w:tcBorders>
          </w:tcPr>
          <w:p w14:paraId="28419DE5"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8532A23" w14:textId="77777777" w:rsidR="00F2130F" w:rsidRPr="000A576F" w:rsidRDefault="00F2130F" w:rsidP="00D35365">
            <w:pPr>
              <w:pStyle w:val="AmColumnHeading"/>
            </w:pPr>
            <w:r w:rsidRPr="000A576F">
              <w:t>Alteração</w:t>
            </w:r>
          </w:p>
        </w:tc>
      </w:tr>
      <w:tr w:rsidR="00F2130F" w:rsidRPr="000A576F" w14:paraId="0CCEC84E" w14:textId="77777777" w:rsidTr="00D35365">
        <w:trPr>
          <w:jc w:val="center"/>
        </w:trPr>
        <w:tc>
          <w:tcPr>
            <w:tcW w:w="4876" w:type="dxa"/>
            <w:tcBorders>
              <w:top w:val="nil"/>
              <w:left w:val="nil"/>
              <w:bottom w:val="nil"/>
              <w:right w:val="nil"/>
            </w:tcBorders>
          </w:tcPr>
          <w:p w14:paraId="5A3BB5BC" w14:textId="77777777" w:rsidR="00F2130F" w:rsidRPr="000A576F" w:rsidRDefault="00F2130F" w:rsidP="00D35365">
            <w:pPr>
              <w:pStyle w:val="Normal6a"/>
            </w:pPr>
          </w:p>
        </w:tc>
        <w:tc>
          <w:tcPr>
            <w:tcW w:w="4876" w:type="dxa"/>
            <w:tcBorders>
              <w:top w:val="nil"/>
              <w:left w:val="nil"/>
              <w:bottom w:val="nil"/>
              <w:right w:val="nil"/>
            </w:tcBorders>
          </w:tcPr>
          <w:p w14:paraId="3FB7E4BC" w14:textId="7FE184E2" w:rsidR="00F2130F" w:rsidRPr="000A576F" w:rsidRDefault="00F2130F" w:rsidP="00D35365">
            <w:pPr>
              <w:pStyle w:val="Normal6a"/>
            </w:pPr>
            <w:r w:rsidRPr="000A576F">
              <w:rPr>
                <w:b/>
                <w:i/>
              </w:rPr>
              <w:t>7</w:t>
            </w:r>
            <w:r w:rsidR="002C517D">
              <w:rPr>
                <w:b/>
                <w:i/>
              </w:rPr>
              <w:noBreakHyphen/>
            </w:r>
            <w:r w:rsidRPr="000A576F">
              <w:rPr>
                <w:b/>
                <w:i/>
              </w:rPr>
              <w:t>A.</w:t>
            </w:r>
            <w:r w:rsidRPr="000A576F">
              <w:tab/>
            </w:r>
            <w:r w:rsidRPr="000A576F">
              <w:rPr>
                <w:b/>
                <w:i/>
              </w:rPr>
              <w:t>Salienta que uma das razões para a fragmentação dos resultados da supervisão é a prática das autoridades nacionais de supervisão de impor obrigações nacionais adicionais, para além das regras europeias, muitas vezes referidas como «sobrerregulação»; insta a Comissão e as Autoridades Europeias de Supervisão a abordarem estes casos de excesso de regulamentação por parte das autoridades nacionais, a fim de alcançar resultados de supervisão mais coerentes em toda a União;</w:t>
            </w:r>
          </w:p>
        </w:tc>
      </w:tr>
    </w:tbl>
    <w:p w14:paraId="73E7212A"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4F03761" w14:textId="77777777" w:rsidR="00F2130F" w:rsidRPr="000A576F" w:rsidRDefault="00F2130F" w:rsidP="00F2130F">
      <w:r w:rsidRPr="000A576F">
        <w:rPr>
          <w:rStyle w:val="HideTWBExt"/>
        </w:rPr>
        <w:t>&lt;/Amend&gt;</w:t>
      </w:r>
    </w:p>
    <w:p w14:paraId="4A783734"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283</w:t>
      </w:r>
      <w:r w:rsidRPr="000A576F">
        <w:rPr>
          <w:rStyle w:val="HideTWBExt"/>
          <w:b w:val="0"/>
        </w:rPr>
        <w:t>&lt;/NumAm&gt;</w:t>
      </w:r>
    </w:p>
    <w:p w14:paraId="00EAA654" w14:textId="54105B37" w:rsidR="00F2130F" w:rsidRPr="000A576F" w:rsidRDefault="00F2130F" w:rsidP="00F2130F">
      <w:pPr>
        <w:pStyle w:val="NormalBold"/>
      </w:pPr>
      <w:r w:rsidRPr="000A576F">
        <w:rPr>
          <w:rStyle w:val="HideTWBExt"/>
          <w:b w:val="0"/>
        </w:rPr>
        <w:t>&lt;RepeatBlock-By&gt;&lt;Members&gt;</w:t>
      </w:r>
      <w:r w:rsidRPr="000A576F">
        <w:t>Gilles Boyer, Stéphanie Yon</w:t>
      </w:r>
      <w:r w:rsidR="002C517D">
        <w:noBreakHyphen/>
      </w:r>
      <w:r w:rsidRPr="000A576F">
        <w:t>Courtin, Pascal Canfin, Billy Kelleher, Anouk Van Brug</w:t>
      </w:r>
      <w:r w:rsidRPr="000A576F">
        <w:rPr>
          <w:rStyle w:val="HideTWBExt"/>
          <w:b w:val="0"/>
        </w:rPr>
        <w:t>&lt;/Members&gt;</w:t>
      </w:r>
    </w:p>
    <w:p w14:paraId="44FB8F3A" w14:textId="77777777" w:rsidR="00F2130F" w:rsidRPr="000A576F" w:rsidRDefault="00F2130F" w:rsidP="00F2130F">
      <w:pPr>
        <w:pStyle w:val="NormalBold"/>
      </w:pPr>
      <w:r w:rsidRPr="000A576F">
        <w:rPr>
          <w:rStyle w:val="HideTWBExt"/>
          <w:b w:val="0"/>
        </w:rPr>
        <w:t>&lt;/RepeatBlock-By&gt;</w:t>
      </w:r>
    </w:p>
    <w:p w14:paraId="01B26C15"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4E90F90" w14:textId="0DE12578" w:rsidR="00F2130F" w:rsidRPr="000A576F" w:rsidRDefault="00F2130F" w:rsidP="00F2130F">
      <w:pPr>
        <w:pStyle w:val="NormalBold"/>
      </w:pPr>
      <w:r w:rsidRPr="000A576F">
        <w:rPr>
          <w:rStyle w:val="HideTWBExt"/>
          <w:b w:val="0"/>
        </w:rPr>
        <w:t>&lt;Article&gt;</w:t>
      </w:r>
      <w:r w:rsidRPr="000A576F">
        <w:t>N.º 7</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B35892A" w14:textId="77777777" w:rsidTr="00D35365">
        <w:trPr>
          <w:trHeight w:hRule="exact" w:val="240"/>
          <w:jc w:val="center"/>
        </w:trPr>
        <w:tc>
          <w:tcPr>
            <w:tcW w:w="9752" w:type="dxa"/>
            <w:gridSpan w:val="2"/>
            <w:tcBorders>
              <w:top w:val="nil"/>
              <w:left w:val="nil"/>
              <w:bottom w:val="nil"/>
              <w:right w:val="nil"/>
            </w:tcBorders>
          </w:tcPr>
          <w:p w14:paraId="6C06C80D" w14:textId="77777777" w:rsidR="00F2130F" w:rsidRPr="000A576F" w:rsidRDefault="00F2130F" w:rsidP="00D35365"/>
        </w:tc>
      </w:tr>
      <w:tr w:rsidR="00F2130F" w:rsidRPr="000A576F" w14:paraId="1B7FFDF5" w14:textId="77777777" w:rsidTr="00D35365">
        <w:trPr>
          <w:trHeight w:val="240"/>
          <w:jc w:val="center"/>
        </w:trPr>
        <w:tc>
          <w:tcPr>
            <w:tcW w:w="4876" w:type="dxa"/>
            <w:tcBorders>
              <w:top w:val="nil"/>
              <w:left w:val="nil"/>
              <w:bottom w:val="nil"/>
              <w:right w:val="nil"/>
            </w:tcBorders>
          </w:tcPr>
          <w:p w14:paraId="2FDC0692"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6F4E19D" w14:textId="77777777" w:rsidR="00F2130F" w:rsidRPr="000A576F" w:rsidRDefault="00F2130F" w:rsidP="00D35365">
            <w:pPr>
              <w:pStyle w:val="AmColumnHeading"/>
            </w:pPr>
            <w:r w:rsidRPr="000A576F">
              <w:t>Alteração</w:t>
            </w:r>
          </w:p>
        </w:tc>
      </w:tr>
      <w:tr w:rsidR="00F2130F" w:rsidRPr="000A576F" w14:paraId="19A75A99" w14:textId="77777777" w:rsidTr="00D35365">
        <w:trPr>
          <w:jc w:val="center"/>
        </w:trPr>
        <w:tc>
          <w:tcPr>
            <w:tcW w:w="4876" w:type="dxa"/>
            <w:tcBorders>
              <w:top w:val="nil"/>
              <w:left w:val="nil"/>
              <w:bottom w:val="nil"/>
              <w:right w:val="nil"/>
            </w:tcBorders>
          </w:tcPr>
          <w:p w14:paraId="183E6324" w14:textId="77777777" w:rsidR="00F2130F" w:rsidRPr="000A576F" w:rsidRDefault="00F2130F" w:rsidP="00D35365">
            <w:pPr>
              <w:pStyle w:val="Normal6a"/>
            </w:pPr>
          </w:p>
        </w:tc>
        <w:tc>
          <w:tcPr>
            <w:tcW w:w="4876" w:type="dxa"/>
            <w:tcBorders>
              <w:top w:val="nil"/>
              <w:left w:val="nil"/>
              <w:bottom w:val="nil"/>
              <w:right w:val="nil"/>
            </w:tcBorders>
          </w:tcPr>
          <w:p w14:paraId="2C6E2C54" w14:textId="3FE0DAB3" w:rsidR="00F2130F" w:rsidRPr="000A576F" w:rsidRDefault="00F2130F" w:rsidP="00D35365">
            <w:pPr>
              <w:pStyle w:val="Normal6a"/>
            </w:pPr>
            <w:r w:rsidRPr="000A576F">
              <w:rPr>
                <w:b/>
                <w:i/>
              </w:rPr>
              <w:t>7</w:t>
            </w:r>
            <w:r w:rsidR="002C517D">
              <w:rPr>
                <w:b/>
                <w:i/>
              </w:rPr>
              <w:noBreakHyphen/>
            </w:r>
            <w:r w:rsidRPr="000A576F">
              <w:rPr>
                <w:b/>
                <w:i/>
              </w:rPr>
              <w:t>A.</w:t>
            </w:r>
            <w:r w:rsidRPr="000A576F">
              <w:tab/>
            </w:r>
            <w:r w:rsidRPr="000A576F">
              <w:rPr>
                <w:b/>
                <w:i/>
              </w:rPr>
              <w:t>Sublinha o importante papel que a titularização pode desempenhar na facilitação do financiamento de investimentos, na criação de fontes alternativas de financiamento para as empresas europeias, a fim de facilitar o seu crescimento, no aumento da competitividade europeia e na criação de mercados de capitais europeus profundos e dinâmicos;</w:t>
            </w:r>
          </w:p>
        </w:tc>
      </w:tr>
    </w:tbl>
    <w:p w14:paraId="444B6F61"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CFCC73D" w14:textId="77777777" w:rsidR="00F2130F" w:rsidRPr="000A576F" w:rsidRDefault="00F2130F" w:rsidP="00F2130F">
      <w:r w:rsidRPr="000A576F">
        <w:rPr>
          <w:rStyle w:val="HideTWBExt"/>
        </w:rPr>
        <w:t>&lt;/Amend&gt;</w:t>
      </w:r>
    </w:p>
    <w:p w14:paraId="38304925"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284</w:t>
      </w:r>
      <w:r w:rsidRPr="000A576F">
        <w:rPr>
          <w:rStyle w:val="HideTWBExt"/>
          <w:b w:val="0"/>
        </w:rPr>
        <w:t>&lt;/NumAm&gt;</w:t>
      </w:r>
    </w:p>
    <w:p w14:paraId="2F72E350" w14:textId="77777777" w:rsidR="00F2130F" w:rsidRPr="000A576F" w:rsidRDefault="00F2130F" w:rsidP="00F2130F">
      <w:pPr>
        <w:pStyle w:val="NormalBold"/>
      </w:pPr>
      <w:r w:rsidRPr="000A576F">
        <w:rPr>
          <w:rStyle w:val="HideTWBExt"/>
          <w:b w:val="0"/>
        </w:rPr>
        <w:t>&lt;RepeatBlock-By&gt;&lt;Members&gt;</w:t>
      </w:r>
      <w:r w:rsidRPr="000A576F">
        <w:t>Enikő Győri, Pierre Pimpie, Jorge Martín Frías</w:t>
      </w:r>
      <w:r w:rsidRPr="000A576F">
        <w:rPr>
          <w:rStyle w:val="HideTWBExt"/>
          <w:b w:val="0"/>
        </w:rPr>
        <w:t>&lt;/Members&gt;</w:t>
      </w:r>
    </w:p>
    <w:p w14:paraId="658749DA" w14:textId="77777777" w:rsidR="00F2130F" w:rsidRPr="000A576F" w:rsidRDefault="00F2130F" w:rsidP="00F2130F">
      <w:pPr>
        <w:pStyle w:val="NormalBold"/>
      </w:pPr>
      <w:r w:rsidRPr="000A576F">
        <w:rPr>
          <w:rStyle w:val="HideTWBExt"/>
          <w:b w:val="0"/>
        </w:rPr>
        <w:t>&lt;/RepeatBlock-By&gt;</w:t>
      </w:r>
    </w:p>
    <w:p w14:paraId="12292F94"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112EC26" w14:textId="27C57D0B" w:rsidR="00F2130F" w:rsidRPr="000A576F" w:rsidRDefault="00F2130F" w:rsidP="00F2130F">
      <w:pPr>
        <w:pStyle w:val="NormalBold"/>
      </w:pPr>
      <w:r w:rsidRPr="000A576F">
        <w:rPr>
          <w:rStyle w:val="HideTWBExt"/>
          <w:b w:val="0"/>
        </w:rPr>
        <w:t>&lt;Article&gt;</w:t>
      </w:r>
      <w:r w:rsidRPr="000A576F">
        <w:t>N.º 7</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6956B5C" w14:textId="77777777" w:rsidTr="00D35365">
        <w:trPr>
          <w:trHeight w:hRule="exact" w:val="240"/>
          <w:jc w:val="center"/>
        </w:trPr>
        <w:tc>
          <w:tcPr>
            <w:tcW w:w="9752" w:type="dxa"/>
            <w:gridSpan w:val="2"/>
            <w:tcBorders>
              <w:top w:val="nil"/>
              <w:left w:val="nil"/>
              <w:bottom w:val="nil"/>
              <w:right w:val="nil"/>
            </w:tcBorders>
          </w:tcPr>
          <w:p w14:paraId="5DFA4E29" w14:textId="77777777" w:rsidR="00F2130F" w:rsidRPr="000A576F" w:rsidRDefault="00F2130F" w:rsidP="00D35365"/>
        </w:tc>
      </w:tr>
      <w:tr w:rsidR="00F2130F" w:rsidRPr="000A576F" w14:paraId="0C456083" w14:textId="77777777" w:rsidTr="00D35365">
        <w:trPr>
          <w:trHeight w:val="240"/>
          <w:jc w:val="center"/>
        </w:trPr>
        <w:tc>
          <w:tcPr>
            <w:tcW w:w="4876" w:type="dxa"/>
            <w:tcBorders>
              <w:top w:val="nil"/>
              <w:left w:val="nil"/>
              <w:bottom w:val="nil"/>
              <w:right w:val="nil"/>
            </w:tcBorders>
          </w:tcPr>
          <w:p w14:paraId="0D449AEA"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BF7CB77" w14:textId="77777777" w:rsidR="00F2130F" w:rsidRPr="000A576F" w:rsidRDefault="00F2130F" w:rsidP="00D35365">
            <w:pPr>
              <w:pStyle w:val="AmColumnHeading"/>
            </w:pPr>
            <w:r w:rsidRPr="000A576F">
              <w:t>Alteração</w:t>
            </w:r>
          </w:p>
        </w:tc>
      </w:tr>
      <w:tr w:rsidR="00F2130F" w:rsidRPr="000A576F" w14:paraId="0D67BD41" w14:textId="77777777" w:rsidTr="00D35365">
        <w:trPr>
          <w:jc w:val="center"/>
        </w:trPr>
        <w:tc>
          <w:tcPr>
            <w:tcW w:w="4876" w:type="dxa"/>
            <w:tcBorders>
              <w:top w:val="nil"/>
              <w:left w:val="nil"/>
              <w:bottom w:val="nil"/>
              <w:right w:val="nil"/>
            </w:tcBorders>
          </w:tcPr>
          <w:p w14:paraId="5C94319E" w14:textId="77777777" w:rsidR="00F2130F" w:rsidRPr="000A576F" w:rsidRDefault="00F2130F" w:rsidP="00D35365">
            <w:pPr>
              <w:pStyle w:val="Normal6a"/>
            </w:pPr>
          </w:p>
        </w:tc>
        <w:tc>
          <w:tcPr>
            <w:tcW w:w="4876" w:type="dxa"/>
            <w:tcBorders>
              <w:top w:val="nil"/>
              <w:left w:val="nil"/>
              <w:bottom w:val="nil"/>
              <w:right w:val="nil"/>
            </w:tcBorders>
          </w:tcPr>
          <w:p w14:paraId="3C4064CC" w14:textId="5BD7C2A3" w:rsidR="00F2130F" w:rsidRPr="000A576F" w:rsidRDefault="00F2130F" w:rsidP="00D35365">
            <w:pPr>
              <w:pStyle w:val="Normal6a"/>
            </w:pPr>
            <w:r w:rsidRPr="000A576F">
              <w:rPr>
                <w:b/>
                <w:i/>
              </w:rPr>
              <w:t>7</w:t>
            </w:r>
            <w:r w:rsidR="002C517D">
              <w:rPr>
                <w:b/>
                <w:i/>
              </w:rPr>
              <w:noBreakHyphen/>
            </w:r>
            <w:r w:rsidRPr="000A576F">
              <w:rPr>
                <w:b/>
                <w:i/>
              </w:rPr>
              <w:t>A.</w:t>
            </w:r>
            <w:r w:rsidRPr="000A576F">
              <w:tab/>
            </w:r>
            <w:r w:rsidRPr="000A576F">
              <w:rPr>
                <w:b/>
                <w:i/>
              </w:rPr>
              <w:t>Está convicto de que, em vez de centralizar os quadros e poderes institucionais, especialmente no domínio da supervisão, o mercado de capitais da UE tem de criar sinergias entre os quadros institucionais nacionais e eliminar os obstáculos que atualmente impedem o fluxo transfronteiriço de investimentos;</w:t>
            </w:r>
          </w:p>
        </w:tc>
      </w:tr>
    </w:tbl>
    <w:p w14:paraId="5FD4239A"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866C59A" w14:textId="77777777" w:rsidR="00F2130F" w:rsidRPr="000A576F" w:rsidRDefault="00F2130F" w:rsidP="00F2130F">
      <w:r w:rsidRPr="000A576F">
        <w:rPr>
          <w:rStyle w:val="HideTWBExt"/>
        </w:rPr>
        <w:t>&lt;/Amend&gt;</w:t>
      </w:r>
    </w:p>
    <w:p w14:paraId="6A38F711"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285</w:t>
      </w:r>
      <w:r w:rsidRPr="000A576F">
        <w:rPr>
          <w:rStyle w:val="HideTWBExt"/>
          <w:b w:val="0"/>
        </w:rPr>
        <w:t>&lt;/NumAm&gt;</w:t>
      </w:r>
    </w:p>
    <w:p w14:paraId="266B364C"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7A0EC365"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236AE5F7" w14:textId="77777777" w:rsidR="00F2130F" w:rsidRPr="000A576F" w:rsidRDefault="00F2130F" w:rsidP="00F2130F">
      <w:pPr>
        <w:pStyle w:val="NormalBold"/>
      </w:pPr>
      <w:r w:rsidRPr="000A576F">
        <w:rPr>
          <w:rStyle w:val="HideTWBExt"/>
          <w:b w:val="0"/>
        </w:rPr>
        <w:t>&lt;Members&gt;</w:t>
      </w:r>
      <w:r w:rsidRPr="000A576F">
        <w:t>Jonás Fernández, René Repasi, Eero Heinäluoma, Evelyn Regner, Niels Fuglsang, Claire Fita, Carla Tavares, Francisco Assis, Lara Wolters</w:t>
      </w:r>
      <w:r w:rsidRPr="000A576F">
        <w:rPr>
          <w:rStyle w:val="HideTWBExt"/>
          <w:b w:val="0"/>
        </w:rPr>
        <w:t>&lt;/Members&gt;</w:t>
      </w:r>
    </w:p>
    <w:p w14:paraId="5704FA56" w14:textId="77777777" w:rsidR="00F2130F" w:rsidRPr="000A576F" w:rsidRDefault="00F2130F" w:rsidP="00F2130F">
      <w:pPr>
        <w:pStyle w:val="NormalBold"/>
      </w:pPr>
      <w:r w:rsidRPr="000A576F">
        <w:rPr>
          <w:rStyle w:val="HideTWBExt"/>
          <w:b w:val="0"/>
        </w:rPr>
        <w:t>&lt;/RepeatBlock-By&gt;</w:t>
      </w:r>
    </w:p>
    <w:p w14:paraId="7504ABA0"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4F391907" w14:textId="23F33133" w:rsidR="00F2130F" w:rsidRPr="000A576F" w:rsidRDefault="00F2130F" w:rsidP="00F2130F">
      <w:pPr>
        <w:pStyle w:val="NormalBold"/>
      </w:pPr>
      <w:r w:rsidRPr="000A576F">
        <w:rPr>
          <w:rStyle w:val="HideTWBExt"/>
          <w:b w:val="0"/>
        </w:rPr>
        <w:t>&lt;Article&gt;</w:t>
      </w:r>
      <w:r w:rsidRPr="000A576F">
        <w:t>N.º 7</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1F1AC24" w14:textId="77777777" w:rsidTr="00D35365">
        <w:trPr>
          <w:trHeight w:hRule="exact" w:val="240"/>
          <w:jc w:val="center"/>
        </w:trPr>
        <w:tc>
          <w:tcPr>
            <w:tcW w:w="9752" w:type="dxa"/>
            <w:gridSpan w:val="2"/>
            <w:tcBorders>
              <w:top w:val="nil"/>
              <w:left w:val="nil"/>
              <w:bottom w:val="nil"/>
              <w:right w:val="nil"/>
            </w:tcBorders>
          </w:tcPr>
          <w:p w14:paraId="5C81FDC7" w14:textId="77777777" w:rsidR="00F2130F" w:rsidRPr="000A576F" w:rsidRDefault="00F2130F" w:rsidP="00D35365"/>
        </w:tc>
      </w:tr>
      <w:tr w:rsidR="00F2130F" w:rsidRPr="000A576F" w14:paraId="13F1FA85" w14:textId="77777777" w:rsidTr="00D35365">
        <w:trPr>
          <w:trHeight w:val="240"/>
          <w:jc w:val="center"/>
        </w:trPr>
        <w:tc>
          <w:tcPr>
            <w:tcW w:w="4876" w:type="dxa"/>
            <w:tcBorders>
              <w:top w:val="nil"/>
              <w:left w:val="nil"/>
              <w:bottom w:val="nil"/>
              <w:right w:val="nil"/>
            </w:tcBorders>
          </w:tcPr>
          <w:p w14:paraId="2F658352"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46BBB01" w14:textId="77777777" w:rsidR="00F2130F" w:rsidRPr="000A576F" w:rsidRDefault="00F2130F" w:rsidP="00D35365">
            <w:pPr>
              <w:pStyle w:val="AmColumnHeading"/>
            </w:pPr>
            <w:r w:rsidRPr="000A576F">
              <w:t>Alteração</w:t>
            </w:r>
          </w:p>
        </w:tc>
      </w:tr>
      <w:tr w:rsidR="00F2130F" w:rsidRPr="000A576F" w14:paraId="46A6D63C" w14:textId="77777777" w:rsidTr="00D35365">
        <w:trPr>
          <w:jc w:val="center"/>
        </w:trPr>
        <w:tc>
          <w:tcPr>
            <w:tcW w:w="4876" w:type="dxa"/>
            <w:tcBorders>
              <w:top w:val="nil"/>
              <w:left w:val="nil"/>
              <w:bottom w:val="nil"/>
              <w:right w:val="nil"/>
            </w:tcBorders>
          </w:tcPr>
          <w:p w14:paraId="45247C09" w14:textId="77777777" w:rsidR="00F2130F" w:rsidRPr="000A576F" w:rsidRDefault="00F2130F" w:rsidP="00D35365">
            <w:pPr>
              <w:pStyle w:val="Normal6a"/>
            </w:pPr>
          </w:p>
        </w:tc>
        <w:tc>
          <w:tcPr>
            <w:tcW w:w="4876" w:type="dxa"/>
            <w:tcBorders>
              <w:top w:val="nil"/>
              <w:left w:val="nil"/>
              <w:bottom w:val="nil"/>
              <w:right w:val="nil"/>
            </w:tcBorders>
          </w:tcPr>
          <w:p w14:paraId="23B73632" w14:textId="4F67F1F1" w:rsidR="00F2130F" w:rsidRPr="000A576F" w:rsidRDefault="00F2130F" w:rsidP="00D35365">
            <w:pPr>
              <w:pStyle w:val="Normal6a"/>
            </w:pPr>
            <w:r w:rsidRPr="000A576F">
              <w:rPr>
                <w:b/>
                <w:i/>
              </w:rPr>
              <w:t>7</w:t>
            </w:r>
            <w:r w:rsidR="002C517D">
              <w:rPr>
                <w:b/>
                <w:i/>
              </w:rPr>
              <w:noBreakHyphen/>
            </w:r>
            <w:r w:rsidRPr="000A576F">
              <w:rPr>
                <w:b/>
                <w:i/>
              </w:rPr>
              <w:t>A.</w:t>
            </w:r>
            <w:r w:rsidRPr="000A576F">
              <w:tab/>
            </w:r>
            <w:r w:rsidRPr="000A576F">
              <w:rPr>
                <w:b/>
                <w:i/>
              </w:rPr>
              <w:t>Considera que as Autoridades Europeias de Supervisão (AES) devem ser adequadamente financiadas, a fim de poderem desempenhar as suas funções, nomeadamente através da possibilidade de cobrarem taxas às instituições financeiras e aos intervenientes nos mercados financeiros das empresas supervisionadas;</w:t>
            </w:r>
          </w:p>
        </w:tc>
      </w:tr>
    </w:tbl>
    <w:p w14:paraId="09758CDF"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DAA0F04" w14:textId="77777777" w:rsidR="00F2130F" w:rsidRPr="000A576F" w:rsidRDefault="00F2130F" w:rsidP="00F2130F">
      <w:r w:rsidRPr="000A576F">
        <w:rPr>
          <w:rStyle w:val="HideTWBExt"/>
        </w:rPr>
        <w:t>&lt;/Amend&gt;</w:t>
      </w:r>
    </w:p>
    <w:p w14:paraId="1498F04C"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286</w:t>
      </w:r>
      <w:r w:rsidRPr="000A576F">
        <w:rPr>
          <w:rStyle w:val="HideTWBExt"/>
          <w:b w:val="0"/>
        </w:rPr>
        <w:t>&lt;/NumAm&gt;</w:t>
      </w:r>
    </w:p>
    <w:p w14:paraId="4A475386"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2D5C1333"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405944FF" w14:textId="77777777" w:rsidR="00F2130F" w:rsidRPr="000A576F" w:rsidRDefault="00F2130F" w:rsidP="00F2130F">
      <w:pPr>
        <w:pStyle w:val="NormalBold"/>
      </w:pPr>
      <w:r w:rsidRPr="000A576F">
        <w:rPr>
          <w:rStyle w:val="HideTWBExt"/>
          <w:b w:val="0"/>
        </w:rPr>
        <w:t>&lt;Members&gt;</w:t>
      </w:r>
      <w:r w:rsidRPr="000A576F">
        <w:t>Jonás Fernández, René Repasi, Eero Heinäluoma, Evelyn Regner, Niels Fuglsang, Claire Fita, Carla Tavares, Francisco Assis, Lara Wolters</w:t>
      </w:r>
      <w:r w:rsidRPr="000A576F">
        <w:rPr>
          <w:rStyle w:val="HideTWBExt"/>
          <w:b w:val="0"/>
        </w:rPr>
        <w:t>&lt;/Members&gt;</w:t>
      </w:r>
    </w:p>
    <w:p w14:paraId="3BB8D0B1" w14:textId="77777777" w:rsidR="00F2130F" w:rsidRPr="000A576F" w:rsidRDefault="00F2130F" w:rsidP="00F2130F">
      <w:pPr>
        <w:pStyle w:val="NormalBold"/>
      </w:pPr>
      <w:r w:rsidRPr="000A576F">
        <w:rPr>
          <w:rStyle w:val="HideTWBExt"/>
          <w:b w:val="0"/>
        </w:rPr>
        <w:t>&lt;/RepeatBlock-By&gt;</w:t>
      </w:r>
    </w:p>
    <w:p w14:paraId="3C2AD8E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2D04ED7" w14:textId="26663300" w:rsidR="00F2130F" w:rsidRPr="000A576F" w:rsidRDefault="00F2130F" w:rsidP="00F2130F">
      <w:pPr>
        <w:pStyle w:val="NormalBold"/>
      </w:pPr>
      <w:r w:rsidRPr="000A576F">
        <w:rPr>
          <w:rStyle w:val="HideTWBExt"/>
          <w:b w:val="0"/>
        </w:rPr>
        <w:t>&lt;Article&gt;</w:t>
      </w:r>
      <w:r w:rsidRPr="000A576F">
        <w:t>N.º 7</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DE2ED72" w14:textId="77777777" w:rsidTr="00D35365">
        <w:trPr>
          <w:trHeight w:hRule="exact" w:val="240"/>
          <w:jc w:val="center"/>
        </w:trPr>
        <w:tc>
          <w:tcPr>
            <w:tcW w:w="9752" w:type="dxa"/>
            <w:gridSpan w:val="2"/>
            <w:tcBorders>
              <w:top w:val="nil"/>
              <w:left w:val="nil"/>
              <w:bottom w:val="nil"/>
              <w:right w:val="nil"/>
            </w:tcBorders>
          </w:tcPr>
          <w:p w14:paraId="1C6D7309" w14:textId="77777777" w:rsidR="00F2130F" w:rsidRPr="000A576F" w:rsidRDefault="00F2130F" w:rsidP="00D35365"/>
        </w:tc>
      </w:tr>
      <w:tr w:rsidR="00F2130F" w:rsidRPr="000A576F" w14:paraId="56B50BE1" w14:textId="77777777" w:rsidTr="00D35365">
        <w:trPr>
          <w:trHeight w:val="240"/>
          <w:jc w:val="center"/>
        </w:trPr>
        <w:tc>
          <w:tcPr>
            <w:tcW w:w="4876" w:type="dxa"/>
            <w:tcBorders>
              <w:top w:val="nil"/>
              <w:left w:val="nil"/>
              <w:bottom w:val="nil"/>
              <w:right w:val="nil"/>
            </w:tcBorders>
          </w:tcPr>
          <w:p w14:paraId="75BC0BB2"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A19B156" w14:textId="77777777" w:rsidR="00F2130F" w:rsidRPr="000A576F" w:rsidRDefault="00F2130F" w:rsidP="00D35365">
            <w:pPr>
              <w:pStyle w:val="AmColumnHeading"/>
            </w:pPr>
            <w:r w:rsidRPr="000A576F">
              <w:t>Alteração</w:t>
            </w:r>
          </w:p>
        </w:tc>
      </w:tr>
      <w:tr w:rsidR="00F2130F" w:rsidRPr="000A576F" w14:paraId="120D5AF4" w14:textId="77777777" w:rsidTr="00D35365">
        <w:trPr>
          <w:jc w:val="center"/>
        </w:trPr>
        <w:tc>
          <w:tcPr>
            <w:tcW w:w="4876" w:type="dxa"/>
            <w:tcBorders>
              <w:top w:val="nil"/>
              <w:left w:val="nil"/>
              <w:bottom w:val="nil"/>
              <w:right w:val="nil"/>
            </w:tcBorders>
          </w:tcPr>
          <w:p w14:paraId="7A959632" w14:textId="77777777" w:rsidR="00F2130F" w:rsidRPr="000A576F" w:rsidRDefault="00F2130F" w:rsidP="00D35365">
            <w:pPr>
              <w:pStyle w:val="Normal6a"/>
            </w:pPr>
          </w:p>
        </w:tc>
        <w:tc>
          <w:tcPr>
            <w:tcW w:w="4876" w:type="dxa"/>
            <w:tcBorders>
              <w:top w:val="nil"/>
              <w:left w:val="nil"/>
              <w:bottom w:val="nil"/>
              <w:right w:val="nil"/>
            </w:tcBorders>
          </w:tcPr>
          <w:p w14:paraId="57AFE5BD" w14:textId="4563AA94" w:rsidR="00F2130F" w:rsidRPr="000A576F" w:rsidRDefault="00F2130F" w:rsidP="00D35365">
            <w:pPr>
              <w:pStyle w:val="Normal6a"/>
            </w:pPr>
            <w:r w:rsidRPr="000A576F">
              <w:rPr>
                <w:b/>
                <w:i/>
              </w:rPr>
              <w:t>7</w:t>
            </w:r>
            <w:r w:rsidR="002C517D">
              <w:rPr>
                <w:b/>
                <w:i/>
              </w:rPr>
              <w:noBreakHyphen/>
            </w:r>
            <w:r w:rsidRPr="000A576F">
              <w:rPr>
                <w:b/>
                <w:i/>
              </w:rPr>
              <w:t>B.</w:t>
            </w:r>
            <w:r w:rsidRPr="000A576F">
              <w:tab/>
            </w:r>
            <w:r w:rsidRPr="000A576F">
              <w:rPr>
                <w:b/>
                <w:i/>
              </w:rPr>
              <w:t>Salienta a importância de um papel forte para o BCE na supervisão de infraestruturas de mercado de importância sistémica, em conformidade com as suas responsabilidades ao abrigo do TFUE e do Regulamento SIPS; considera que o BCE deve contribuir ativamente para reforçar a interoperabilidade, a resiliência e a integração dos sistemas de negociação e pós</w:t>
            </w:r>
            <w:r w:rsidR="002C517D">
              <w:rPr>
                <w:b/>
                <w:i/>
              </w:rPr>
              <w:noBreakHyphen/>
            </w:r>
            <w:r w:rsidRPr="000A576F">
              <w:rPr>
                <w:b/>
                <w:i/>
              </w:rPr>
              <w:t>negociação à escala da UE, em particular através da sua supervisão de plataformas como o TARGET2</w:t>
            </w:r>
            <w:r w:rsidR="002C517D">
              <w:rPr>
                <w:b/>
                <w:i/>
              </w:rPr>
              <w:noBreakHyphen/>
            </w:r>
            <w:r w:rsidRPr="000A576F">
              <w:rPr>
                <w:b/>
                <w:i/>
              </w:rPr>
              <w:t>Securities;</w:t>
            </w:r>
          </w:p>
        </w:tc>
      </w:tr>
    </w:tbl>
    <w:p w14:paraId="25670D92"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D806616" w14:textId="77777777" w:rsidR="00F2130F" w:rsidRPr="000A576F" w:rsidRDefault="00F2130F" w:rsidP="00F2130F">
      <w:r w:rsidRPr="000A576F">
        <w:rPr>
          <w:rStyle w:val="HideTWBExt"/>
        </w:rPr>
        <w:t>&lt;/Amend&gt;</w:t>
      </w:r>
    </w:p>
    <w:p w14:paraId="7F62A03A"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287</w:t>
      </w:r>
      <w:r w:rsidRPr="000A576F">
        <w:rPr>
          <w:rStyle w:val="HideTWBExt"/>
          <w:b w:val="0"/>
        </w:rPr>
        <w:t>&lt;/NumAm&gt;</w:t>
      </w:r>
    </w:p>
    <w:p w14:paraId="05A9D16D" w14:textId="77777777" w:rsidR="00F2130F" w:rsidRPr="000A576F" w:rsidRDefault="00F2130F" w:rsidP="00F2130F">
      <w:pPr>
        <w:pStyle w:val="NormalBold"/>
      </w:pPr>
      <w:r w:rsidRPr="000A576F">
        <w:rPr>
          <w:rStyle w:val="HideTWBExt"/>
          <w:b w:val="0"/>
        </w:rPr>
        <w:t>&lt;RepeatBlock-By&gt;&lt;Members&gt;</w:t>
      </w:r>
      <w:r w:rsidRPr="000A576F">
        <w:t>Enikő Győri, Pierre Pimpie, Jorge Martín Frías</w:t>
      </w:r>
      <w:r w:rsidRPr="000A576F">
        <w:rPr>
          <w:rStyle w:val="HideTWBExt"/>
          <w:b w:val="0"/>
        </w:rPr>
        <w:t>&lt;/Members&gt;</w:t>
      </w:r>
    </w:p>
    <w:p w14:paraId="5ED3FBEB" w14:textId="77777777" w:rsidR="00F2130F" w:rsidRPr="000A576F" w:rsidRDefault="00F2130F" w:rsidP="00F2130F">
      <w:pPr>
        <w:pStyle w:val="NormalBold"/>
      </w:pPr>
      <w:r w:rsidRPr="000A576F">
        <w:rPr>
          <w:rStyle w:val="HideTWBExt"/>
          <w:b w:val="0"/>
        </w:rPr>
        <w:t>&lt;/RepeatBlock-By&gt;</w:t>
      </w:r>
    </w:p>
    <w:p w14:paraId="05743E7E"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78E0C43" w14:textId="11D4D806" w:rsidR="00F2130F" w:rsidRPr="000A576F" w:rsidRDefault="00F2130F" w:rsidP="00F2130F">
      <w:pPr>
        <w:pStyle w:val="NormalBold"/>
      </w:pPr>
      <w:r w:rsidRPr="000A576F">
        <w:rPr>
          <w:rStyle w:val="HideTWBExt"/>
          <w:b w:val="0"/>
        </w:rPr>
        <w:t>&lt;Article&gt;</w:t>
      </w:r>
      <w:r w:rsidRPr="000A576F">
        <w:t>N.º 7</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C4377FD" w14:textId="77777777" w:rsidTr="00D35365">
        <w:trPr>
          <w:trHeight w:hRule="exact" w:val="240"/>
          <w:jc w:val="center"/>
        </w:trPr>
        <w:tc>
          <w:tcPr>
            <w:tcW w:w="9752" w:type="dxa"/>
            <w:gridSpan w:val="2"/>
            <w:tcBorders>
              <w:top w:val="nil"/>
              <w:left w:val="nil"/>
              <w:bottom w:val="nil"/>
              <w:right w:val="nil"/>
            </w:tcBorders>
          </w:tcPr>
          <w:p w14:paraId="7F7951C9" w14:textId="77777777" w:rsidR="00F2130F" w:rsidRPr="000A576F" w:rsidRDefault="00F2130F" w:rsidP="00D35365"/>
        </w:tc>
      </w:tr>
      <w:tr w:rsidR="00F2130F" w:rsidRPr="000A576F" w14:paraId="6BD333CD" w14:textId="77777777" w:rsidTr="00D35365">
        <w:trPr>
          <w:trHeight w:val="240"/>
          <w:jc w:val="center"/>
        </w:trPr>
        <w:tc>
          <w:tcPr>
            <w:tcW w:w="4876" w:type="dxa"/>
            <w:tcBorders>
              <w:top w:val="nil"/>
              <w:left w:val="nil"/>
              <w:bottom w:val="nil"/>
              <w:right w:val="nil"/>
            </w:tcBorders>
          </w:tcPr>
          <w:p w14:paraId="735F1B5E"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2A9EC19" w14:textId="77777777" w:rsidR="00F2130F" w:rsidRPr="000A576F" w:rsidRDefault="00F2130F" w:rsidP="00D35365">
            <w:pPr>
              <w:pStyle w:val="AmColumnHeading"/>
            </w:pPr>
            <w:r w:rsidRPr="000A576F">
              <w:t>Alteração</w:t>
            </w:r>
          </w:p>
        </w:tc>
      </w:tr>
      <w:tr w:rsidR="00F2130F" w:rsidRPr="000A576F" w14:paraId="6867CA96" w14:textId="77777777" w:rsidTr="00D35365">
        <w:trPr>
          <w:jc w:val="center"/>
        </w:trPr>
        <w:tc>
          <w:tcPr>
            <w:tcW w:w="4876" w:type="dxa"/>
            <w:tcBorders>
              <w:top w:val="nil"/>
              <w:left w:val="nil"/>
              <w:bottom w:val="nil"/>
              <w:right w:val="nil"/>
            </w:tcBorders>
          </w:tcPr>
          <w:p w14:paraId="20772C92" w14:textId="77777777" w:rsidR="00F2130F" w:rsidRPr="000A576F" w:rsidRDefault="00F2130F" w:rsidP="00D35365">
            <w:pPr>
              <w:pStyle w:val="Normal6a"/>
            </w:pPr>
          </w:p>
        </w:tc>
        <w:tc>
          <w:tcPr>
            <w:tcW w:w="4876" w:type="dxa"/>
            <w:tcBorders>
              <w:top w:val="nil"/>
              <w:left w:val="nil"/>
              <w:bottom w:val="nil"/>
              <w:right w:val="nil"/>
            </w:tcBorders>
          </w:tcPr>
          <w:p w14:paraId="16F5A280" w14:textId="40DABAC3" w:rsidR="00F2130F" w:rsidRPr="000A576F" w:rsidRDefault="00F2130F" w:rsidP="00D35365">
            <w:pPr>
              <w:pStyle w:val="Normal6a"/>
            </w:pPr>
            <w:r w:rsidRPr="000A576F">
              <w:rPr>
                <w:b/>
                <w:i/>
              </w:rPr>
              <w:t>7</w:t>
            </w:r>
            <w:r w:rsidR="002C517D">
              <w:rPr>
                <w:b/>
                <w:i/>
              </w:rPr>
              <w:noBreakHyphen/>
            </w:r>
            <w:r w:rsidRPr="000A576F">
              <w:rPr>
                <w:b/>
                <w:i/>
              </w:rPr>
              <w:t>B.</w:t>
            </w:r>
            <w:r w:rsidRPr="000A576F">
              <w:tab/>
            </w:r>
            <w:r w:rsidRPr="000A576F">
              <w:rPr>
                <w:b/>
                <w:i/>
              </w:rPr>
              <w:t>Considera que um mercado de capitais europeu forte, mais atrativo e que funcione melhor tem de tirar pleno partido da diversidade dos mercados de capitais nacionais. salienta, a este respeito, que as soluções únicas aplicáveis a todos já se revelaram ineficazes;</w:t>
            </w:r>
          </w:p>
        </w:tc>
      </w:tr>
    </w:tbl>
    <w:p w14:paraId="70D3BE45"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6375ED9" w14:textId="77777777" w:rsidR="00F2130F" w:rsidRPr="000A576F" w:rsidRDefault="00F2130F" w:rsidP="00F2130F">
      <w:r w:rsidRPr="000A576F">
        <w:rPr>
          <w:rStyle w:val="HideTWBExt"/>
        </w:rPr>
        <w:t>&lt;/Amend&gt;</w:t>
      </w:r>
    </w:p>
    <w:p w14:paraId="455F4AFF"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288</w:t>
      </w:r>
      <w:r w:rsidRPr="000A576F">
        <w:rPr>
          <w:rStyle w:val="HideTWBExt"/>
          <w:b w:val="0"/>
        </w:rPr>
        <w:t>&lt;/NumAm&gt;</w:t>
      </w:r>
    </w:p>
    <w:p w14:paraId="73CCFA7D" w14:textId="64ADDE71" w:rsidR="00F2130F" w:rsidRPr="000A576F" w:rsidRDefault="00F2130F" w:rsidP="00F2130F">
      <w:pPr>
        <w:pStyle w:val="NormalBold"/>
      </w:pPr>
      <w:r w:rsidRPr="000A576F">
        <w:rPr>
          <w:rStyle w:val="HideTWBExt"/>
          <w:b w:val="0"/>
        </w:rPr>
        <w:t>&lt;RepeatBlock-By&gt;&lt;Members&gt;</w:t>
      </w:r>
      <w:r w:rsidRPr="000A576F">
        <w:t>Gilles Boyer, Stéphanie Yon</w:t>
      </w:r>
      <w:r w:rsidR="002C517D">
        <w:noBreakHyphen/>
      </w:r>
      <w:r w:rsidRPr="000A576F">
        <w:t>Courtin, Pascal Canfin, Billy Kelleher, Anouk Van Brug</w:t>
      </w:r>
      <w:r w:rsidRPr="000A576F">
        <w:rPr>
          <w:rStyle w:val="HideTWBExt"/>
          <w:b w:val="0"/>
        </w:rPr>
        <w:t>&lt;/Members&gt;</w:t>
      </w:r>
    </w:p>
    <w:p w14:paraId="19B29628" w14:textId="77777777" w:rsidR="00F2130F" w:rsidRPr="000A576F" w:rsidRDefault="00F2130F" w:rsidP="00F2130F">
      <w:pPr>
        <w:pStyle w:val="NormalBold"/>
      </w:pPr>
      <w:r w:rsidRPr="000A576F">
        <w:rPr>
          <w:rStyle w:val="HideTWBExt"/>
          <w:b w:val="0"/>
        </w:rPr>
        <w:t>&lt;/RepeatBlock-By&gt;</w:t>
      </w:r>
    </w:p>
    <w:p w14:paraId="73374309"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A13AD8D" w14:textId="6F97EA47" w:rsidR="00F2130F" w:rsidRPr="000A576F" w:rsidRDefault="00F2130F" w:rsidP="00F2130F">
      <w:pPr>
        <w:pStyle w:val="NormalBold"/>
      </w:pPr>
      <w:r w:rsidRPr="000A576F">
        <w:rPr>
          <w:rStyle w:val="HideTWBExt"/>
          <w:b w:val="0"/>
        </w:rPr>
        <w:t>&lt;Article&gt;</w:t>
      </w:r>
      <w:r w:rsidRPr="000A576F">
        <w:t>N.º 7</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3204F25" w14:textId="77777777" w:rsidTr="00D35365">
        <w:trPr>
          <w:trHeight w:hRule="exact" w:val="240"/>
          <w:jc w:val="center"/>
        </w:trPr>
        <w:tc>
          <w:tcPr>
            <w:tcW w:w="9752" w:type="dxa"/>
            <w:gridSpan w:val="2"/>
            <w:tcBorders>
              <w:top w:val="nil"/>
              <w:left w:val="nil"/>
              <w:bottom w:val="nil"/>
              <w:right w:val="nil"/>
            </w:tcBorders>
          </w:tcPr>
          <w:p w14:paraId="4FF5C8AC" w14:textId="77777777" w:rsidR="00F2130F" w:rsidRPr="000A576F" w:rsidRDefault="00F2130F" w:rsidP="00D35365"/>
        </w:tc>
      </w:tr>
      <w:tr w:rsidR="00F2130F" w:rsidRPr="000A576F" w14:paraId="6AD8FFAC" w14:textId="77777777" w:rsidTr="00D35365">
        <w:trPr>
          <w:trHeight w:val="240"/>
          <w:jc w:val="center"/>
        </w:trPr>
        <w:tc>
          <w:tcPr>
            <w:tcW w:w="4876" w:type="dxa"/>
            <w:tcBorders>
              <w:top w:val="nil"/>
              <w:left w:val="nil"/>
              <w:bottom w:val="nil"/>
              <w:right w:val="nil"/>
            </w:tcBorders>
          </w:tcPr>
          <w:p w14:paraId="2988FE0F"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7874119" w14:textId="77777777" w:rsidR="00F2130F" w:rsidRPr="000A576F" w:rsidRDefault="00F2130F" w:rsidP="00D35365">
            <w:pPr>
              <w:pStyle w:val="AmColumnHeading"/>
            </w:pPr>
            <w:r w:rsidRPr="000A576F">
              <w:t>Alteração</w:t>
            </w:r>
          </w:p>
        </w:tc>
      </w:tr>
      <w:tr w:rsidR="00F2130F" w:rsidRPr="000A576F" w14:paraId="4C429626" w14:textId="77777777" w:rsidTr="00D35365">
        <w:trPr>
          <w:jc w:val="center"/>
        </w:trPr>
        <w:tc>
          <w:tcPr>
            <w:tcW w:w="4876" w:type="dxa"/>
            <w:tcBorders>
              <w:top w:val="nil"/>
              <w:left w:val="nil"/>
              <w:bottom w:val="nil"/>
              <w:right w:val="nil"/>
            </w:tcBorders>
          </w:tcPr>
          <w:p w14:paraId="21D54E0A" w14:textId="77777777" w:rsidR="00F2130F" w:rsidRPr="000A576F" w:rsidRDefault="00F2130F" w:rsidP="00D35365">
            <w:pPr>
              <w:pStyle w:val="Normal6a"/>
            </w:pPr>
          </w:p>
        </w:tc>
        <w:tc>
          <w:tcPr>
            <w:tcW w:w="4876" w:type="dxa"/>
            <w:tcBorders>
              <w:top w:val="nil"/>
              <w:left w:val="nil"/>
              <w:bottom w:val="nil"/>
              <w:right w:val="nil"/>
            </w:tcBorders>
          </w:tcPr>
          <w:p w14:paraId="0F1FA67C" w14:textId="1B971015" w:rsidR="00F2130F" w:rsidRPr="000A576F" w:rsidRDefault="00F2130F" w:rsidP="00D35365">
            <w:pPr>
              <w:pStyle w:val="Normal6a"/>
            </w:pPr>
            <w:r w:rsidRPr="000A576F">
              <w:rPr>
                <w:b/>
                <w:i/>
              </w:rPr>
              <w:t>7</w:t>
            </w:r>
            <w:r w:rsidR="002C517D">
              <w:rPr>
                <w:b/>
                <w:i/>
              </w:rPr>
              <w:noBreakHyphen/>
            </w:r>
            <w:r w:rsidRPr="000A576F">
              <w:rPr>
                <w:b/>
                <w:i/>
              </w:rPr>
              <w:t>B.</w:t>
            </w:r>
            <w:r w:rsidRPr="000A576F">
              <w:tab/>
            </w:r>
            <w:r w:rsidRPr="000A576F">
              <w:rPr>
                <w:b/>
                <w:i/>
              </w:rPr>
              <w:t>Recorda que os produtos titularizados europeus tiveram um desempenho pelo menos equivalente ao de outras classes de ativos de rendimento fixo nos últimos 40 anos</w:t>
            </w:r>
            <w:r w:rsidRPr="000A576F">
              <w:rPr>
                <w:b/>
                <w:i/>
                <w:vertAlign w:val="superscript"/>
              </w:rPr>
              <w:t>1</w:t>
            </w:r>
            <w:r w:rsidR="002C517D">
              <w:rPr>
                <w:b/>
                <w:i/>
                <w:vertAlign w:val="superscript"/>
              </w:rPr>
              <w:noBreakHyphen/>
            </w:r>
            <w:r w:rsidRPr="000A576F">
              <w:rPr>
                <w:b/>
                <w:i/>
                <w:vertAlign w:val="superscript"/>
              </w:rPr>
              <w:t>A</w:t>
            </w:r>
            <w:r w:rsidRPr="000A576F">
              <w:rPr>
                <w:b/>
                <w:i/>
              </w:rPr>
              <w:t xml:space="preserve"> e oferecem uma série de opções de risco;</w:t>
            </w:r>
          </w:p>
        </w:tc>
      </w:tr>
      <w:tr w:rsidR="00F2130F" w:rsidRPr="000A576F" w14:paraId="21074B35" w14:textId="77777777" w:rsidTr="00D35365">
        <w:trPr>
          <w:jc w:val="center"/>
        </w:trPr>
        <w:tc>
          <w:tcPr>
            <w:tcW w:w="4876" w:type="dxa"/>
            <w:tcBorders>
              <w:top w:val="nil"/>
              <w:left w:val="nil"/>
              <w:bottom w:val="nil"/>
              <w:right w:val="nil"/>
            </w:tcBorders>
          </w:tcPr>
          <w:p w14:paraId="31870500" w14:textId="77777777" w:rsidR="00F2130F" w:rsidRPr="000A576F" w:rsidRDefault="00F2130F" w:rsidP="00D35365"/>
        </w:tc>
        <w:tc>
          <w:tcPr>
            <w:tcW w:w="4876" w:type="dxa"/>
            <w:tcBorders>
              <w:top w:val="nil"/>
              <w:left w:val="nil"/>
              <w:bottom w:val="nil"/>
              <w:right w:val="nil"/>
            </w:tcBorders>
          </w:tcPr>
          <w:p w14:paraId="23D798A2" w14:textId="77777777" w:rsidR="00F2130F" w:rsidRPr="000A576F" w:rsidRDefault="00F2130F" w:rsidP="00D35365">
            <w:pPr>
              <w:pStyle w:val="Normal6a"/>
            </w:pPr>
            <w:r w:rsidRPr="000A576F">
              <w:rPr>
                <w:b/>
                <w:i/>
              </w:rPr>
              <w:t>_________________</w:t>
            </w:r>
          </w:p>
        </w:tc>
      </w:tr>
      <w:tr w:rsidR="00F2130F" w:rsidRPr="000A576F" w14:paraId="4CD6DA8F" w14:textId="77777777" w:rsidTr="00D35365">
        <w:trPr>
          <w:jc w:val="center"/>
        </w:trPr>
        <w:tc>
          <w:tcPr>
            <w:tcW w:w="4876" w:type="dxa"/>
            <w:tcBorders>
              <w:top w:val="nil"/>
              <w:left w:val="nil"/>
              <w:bottom w:val="nil"/>
              <w:right w:val="nil"/>
            </w:tcBorders>
          </w:tcPr>
          <w:p w14:paraId="2FDCE741" w14:textId="77777777" w:rsidR="00F2130F" w:rsidRPr="000A576F" w:rsidRDefault="00F2130F" w:rsidP="00D35365"/>
        </w:tc>
        <w:tc>
          <w:tcPr>
            <w:tcW w:w="4876" w:type="dxa"/>
            <w:tcBorders>
              <w:top w:val="nil"/>
              <w:left w:val="nil"/>
              <w:bottom w:val="nil"/>
              <w:right w:val="nil"/>
            </w:tcBorders>
          </w:tcPr>
          <w:p w14:paraId="48A06887" w14:textId="6C1DAF56" w:rsidR="00F2130F" w:rsidRPr="000A576F" w:rsidRDefault="00F2130F" w:rsidP="00D35365">
            <w:pPr>
              <w:pStyle w:val="Normal6a"/>
            </w:pPr>
            <w:r w:rsidRPr="000A576F">
              <w:rPr>
                <w:b/>
                <w:i/>
                <w:vertAlign w:val="superscript"/>
              </w:rPr>
              <w:t>1</w:t>
            </w:r>
            <w:r w:rsidR="002C517D">
              <w:rPr>
                <w:b/>
                <w:i/>
                <w:vertAlign w:val="superscript"/>
              </w:rPr>
              <w:noBreakHyphen/>
            </w:r>
            <w:r w:rsidRPr="000A576F">
              <w:rPr>
                <w:b/>
                <w:i/>
                <w:vertAlign w:val="superscript"/>
              </w:rPr>
              <w:t>A</w:t>
            </w:r>
            <w:r w:rsidRPr="000A576F">
              <w:t xml:space="preserve"> </w:t>
            </w:r>
            <w:r w:rsidRPr="000A576F">
              <w:rPr>
                <w:b/>
                <w:i/>
              </w:rPr>
              <w:t xml:space="preserve">https://www.afme.eu/Portals/0/DispatchFeaturedImages/EU%20Securitisation%20back%20on%20track%205%20point%20plan.pdf. </w:t>
            </w:r>
          </w:p>
        </w:tc>
      </w:tr>
    </w:tbl>
    <w:p w14:paraId="698B7FC8"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7B201B6" w14:textId="77777777" w:rsidR="00F2130F" w:rsidRPr="000A576F" w:rsidRDefault="00F2130F" w:rsidP="00F2130F">
      <w:r w:rsidRPr="000A576F">
        <w:rPr>
          <w:rStyle w:val="HideTWBExt"/>
        </w:rPr>
        <w:t>&lt;/Amend&gt;</w:t>
      </w:r>
    </w:p>
    <w:p w14:paraId="29F3FE10"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289</w:t>
      </w:r>
      <w:r w:rsidRPr="000A576F">
        <w:rPr>
          <w:rStyle w:val="HideTWBExt"/>
          <w:b w:val="0"/>
        </w:rPr>
        <w:t>&lt;/NumAm&gt;</w:t>
      </w:r>
    </w:p>
    <w:p w14:paraId="10667C5D"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46BDB960" w14:textId="77777777" w:rsidR="00F2130F" w:rsidRPr="000A576F" w:rsidRDefault="00F2130F" w:rsidP="00F2130F">
      <w:pPr>
        <w:pStyle w:val="NormalBold"/>
      </w:pPr>
      <w:r w:rsidRPr="000A576F">
        <w:rPr>
          <w:rStyle w:val="HideTWBExt"/>
          <w:b w:val="0"/>
        </w:rPr>
        <w:t>&lt;/RepeatBlock-By&gt;</w:t>
      </w:r>
    </w:p>
    <w:p w14:paraId="777D7D8D"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44676B9" w14:textId="2A3CFF37" w:rsidR="00F2130F" w:rsidRPr="000A576F" w:rsidRDefault="00F2130F" w:rsidP="00F2130F">
      <w:pPr>
        <w:pStyle w:val="NormalBold"/>
      </w:pPr>
      <w:r w:rsidRPr="000A576F">
        <w:rPr>
          <w:rStyle w:val="HideTWBExt"/>
          <w:b w:val="0"/>
        </w:rPr>
        <w:t>&lt;Article&gt;</w:t>
      </w:r>
      <w:r w:rsidRPr="000A576F">
        <w:t>N.º 7</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365EC37" w14:textId="77777777" w:rsidTr="00D35365">
        <w:trPr>
          <w:trHeight w:hRule="exact" w:val="240"/>
          <w:jc w:val="center"/>
        </w:trPr>
        <w:tc>
          <w:tcPr>
            <w:tcW w:w="9752" w:type="dxa"/>
            <w:gridSpan w:val="2"/>
            <w:tcBorders>
              <w:top w:val="nil"/>
              <w:left w:val="nil"/>
              <w:bottom w:val="nil"/>
              <w:right w:val="nil"/>
            </w:tcBorders>
          </w:tcPr>
          <w:p w14:paraId="3E454B48" w14:textId="77777777" w:rsidR="00F2130F" w:rsidRPr="000A576F" w:rsidRDefault="00F2130F" w:rsidP="00D35365"/>
        </w:tc>
      </w:tr>
      <w:tr w:rsidR="00F2130F" w:rsidRPr="000A576F" w14:paraId="22596B86" w14:textId="77777777" w:rsidTr="00D35365">
        <w:trPr>
          <w:trHeight w:val="240"/>
          <w:jc w:val="center"/>
        </w:trPr>
        <w:tc>
          <w:tcPr>
            <w:tcW w:w="4876" w:type="dxa"/>
            <w:tcBorders>
              <w:top w:val="nil"/>
              <w:left w:val="nil"/>
              <w:bottom w:val="nil"/>
              <w:right w:val="nil"/>
            </w:tcBorders>
          </w:tcPr>
          <w:p w14:paraId="7823B266"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C7FEAA5" w14:textId="77777777" w:rsidR="00F2130F" w:rsidRPr="000A576F" w:rsidRDefault="00F2130F" w:rsidP="00D35365">
            <w:pPr>
              <w:pStyle w:val="AmColumnHeading"/>
            </w:pPr>
            <w:r w:rsidRPr="000A576F">
              <w:t>Alteração</w:t>
            </w:r>
          </w:p>
        </w:tc>
      </w:tr>
      <w:tr w:rsidR="00F2130F" w:rsidRPr="000A576F" w14:paraId="0EA8B626" w14:textId="77777777" w:rsidTr="00D35365">
        <w:trPr>
          <w:jc w:val="center"/>
        </w:trPr>
        <w:tc>
          <w:tcPr>
            <w:tcW w:w="4876" w:type="dxa"/>
            <w:tcBorders>
              <w:top w:val="nil"/>
              <w:left w:val="nil"/>
              <w:bottom w:val="nil"/>
              <w:right w:val="nil"/>
            </w:tcBorders>
          </w:tcPr>
          <w:p w14:paraId="5B7EB444" w14:textId="77777777" w:rsidR="00F2130F" w:rsidRPr="000A576F" w:rsidRDefault="00F2130F" w:rsidP="00D35365">
            <w:pPr>
              <w:pStyle w:val="Normal6a"/>
            </w:pPr>
          </w:p>
        </w:tc>
        <w:tc>
          <w:tcPr>
            <w:tcW w:w="4876" w:type="dxa"/>
            <w:tcBorders>
              <w:top w:val="nil"/>
              <w:left w:val="nil"/>
              <w:bottom w:val="nil"/>
              <w:right w:val="nil"/>
            </w:tcBorders>
          </w:tcPr>
          <w:p w14:paraId="26D68493" w14:textId="01F76F0C" w:rsidR="00F2130F" w:rsidRPr="000A576F" w:rsidRDefault="00F2130F" w:rsidP="00D35365">
            <w:pPr>
              <w:pStyle w:val="Normal6a"/>
            </w:pPr>
            <w:r w:rsidRPr="000A576F">
              <w:rPr>
                <w:b/>
                <w:i/>
              </w:rPr>
              <w:t>7</w:t>
            </w:r>
            <w:r w:rsidR="002C517D">
              <w:rPr>
                <w:b/>
                <w:i/>
              </w:rPr>
              <w:noBreakHyphen/>
            </w:r>
            <w:r w:rsidRPr="000A576F">
              <w:rPr>
                <w:b/>
                <w:i/>
              </w:rPr>
              <w:t>B.</w:t>
            </w:r>
            <w:r w:rsidRPr="000A576F">
              <w:tab/>
            </w:r>
            <w:r w:rsidRPr="000A576F">
              <w:rPr>
                <w:b/>
                <w:i/>
              </w:rPr>
              <w:t>Convida a Comissão a analisar se, e em que modalidades, se deve também procurar uma arquitetura de supervisão mais integrada noutros setores, como os seguros e os fundos de pensões;</w:t>
            </w:r>
          </w:p>
        </w:tc>
      </w:tr>
    </w:tbl>
    <w:p w14:paraId="796092DD"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8EF17EF" w14:textId="77777777" w:rsidR="00F2130F" w:rsidRPr="000A576F" w:rsidRDefault="00F2130F" w:rsidP="00F2130F">
      <w:r w:rsidRPr="000A576F">
        <w:rPr>
          <w:rStyle w:val="HideTWBExt"/>
        </w:rPr>
        <w:t>&lt;/Amend&gt;</w:t>
      </w:r>
    </w:p>
    <w:p w14:paraId="618FBAE0"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290</w:t>
      </w:r>
      <w:r w:rsidRPr="000A576F">
        <w:rPr>
          <w:rStyle w:val="HideTWBExt"/>
          <w:b w:val="0"/>
        </w:rPr>
        <w:t>&lt;/NumAm&gt;</w:t>
      </w:r>
    </w:p>
    <w:p w14:paraId="620120E1"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60573B17" w14:textId="77777777" w:rsidR="00F2130F" w:rsidRPr="000A576F" w:rsidRDefault="00F2130F" w:rsidP="00F2130F">
      <w:pPr>
        <w:pStyle w:val="NormalBold"/>
      </w:pPr>
      <w:r w:rsidRPr="000A576F">
        <w:rPr>
          <w:rStyle w:val="HideTWBExt"/>
          <w:b w:val="0"/>
        </w:rPr>
        <w:t>&lt;/RepeatBlock-By&gt;</w:t>
      </w:r>
    </w:p>
    <w:p w14:paraId="0D82DC04"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03F4630" w14:textId="21EE3D1C" w:rsidR="00F2130F" w:rsidRPr="000A576F" w:rsidRDefault="00F2130F" w:rsidP="00F2130F">
      <w:pPr>
        <w:pStyle w:val="NormalBold"/>
      </w:pPr>
      <w:r w:rsidRPr="000A576F">
        <w:rPr>
          <w:rStyle w:val="HideTWBExt"/>
          <w:b w:val="0"/>
        </w:rPr>
        <w:t>&lt;Article&gt;</w:t>
      </w:r>
      <w:r w:rsidRPr="000A576F">
        <w:t>N.º 7</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2C12C78" w14:textId="77777777" w:rsidTr="00D35365">
        <w:trPr>
          <w:trHeight w:hRule="exact" w:val="240"/>
          <w:jc w:val="center"/>
        </w:trPr>
        <w:tc>
          <w:tcPr>
            <w:tcW w:w="9752" w:type="dxa"/>
            <w:gridSpan w:val="2"/>
            <w:tcBorders>
              <w:top w:val="nil"/>
              <w:left w:val="nil"/>
              <w:bottom w:val="nil"/>
              <w:right w:val="nil"/>
            </w:tcBorders>
          </w:tcPr>
          <w:p w14:paraId="46749D3E" w14:textId="77777777" w:rsidR="00F2130F" w:rsidRPr="000A576F" w:rsidRDefault="00F2130F" w:rsidP="00D35365"/>
        </w:tc>
      </w:tr>
      <w:tr w:rsidR="00F2130F" w:rsidRPr="000A576F" w14:paraId="67771AFC" w14:textId="77777777" w:rsidTr="00D35365">
        <w:trPr>
          <w:trHeight w:val="240"/>
          <w:jc w:val="center"/>
        </w:trPr>
        <w:tc>
          <w:tcPr>
            <w:tcW w:w="4876" w:type="dxa"/>
            <w:tcBorders>
              <w:top w:val="nil"/>
              <w:left w:val="nil"/>
              <w:bottom w:val="nil"/>
              <w:right w:val="nil"/>
            </w:tcBorders>
          </w:tcPr>
          <w:p w14:paraId="47D39C02"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C14DD36" w14:textId="77777777" w:rsidR="00F2130F" w:rsidRPr="000A576F" w:rsidRDefault="00F2130F" w:rsidP="00D35365">
            <w:pPr>
              <w:pStyle w:val="AmColumnHeading"/>
            </w:pPr>
            <w:r w:rsidRPr="000A576F">
              <w:t>Alteração</w:t>
            </w:r>
          </w:p>
        </w:tc>
      </w:tr>
      <w:tr w:rsidR="00F2130F" w:rsidRPr="000A576F" w14:paraId="426832B9" w14:textId="77777777" w:rsidTr="00D35365">
        <w:trPr>
          <w:jc w:val="center"/>
        </w:trPr>
        <w:tc>
          <w:tcPr>
            <w:tcW w:w="4876" w:type="dxa"/>
            <w:tcBorders>
              <w:top w:val="nil"/>
              <w:left w:val="nil"/>
              <w:bottom w:val="nil"/>
              <w:right w:val="nil"/>
            </w:tcBorders>
          </w:tcPr>
          <w:p w14:paraId="5F53227E" w14:textId="77777777" w:rsidR="00F2130F" w:rsidRPr="000A576F" w:rsidRDefault="00F2130F" w:rsidP="00D35365">
            <w:pPr>
              <w:pStyle w:val="Normal6a"/>
            </w:pPr>
          </w:p>
        </w:tc>
        <w:tc>
          <w:tcPr>
            <w:tcW w:w="4876" w:type="dxa"/>
            <w:tcBorders>
              <w:top w:val="nil"/>
              <w:left w:val="nil"/>
              <w:bottom w:val="nil"/>
              <w:right w:val="nil"/>
            </w:tcBorders>
          </w:tcPr>
          <w:p w14:paraId="135F19A9" w14:textId="003F4746" w:rsidR="00F2130F" w:rsidRPr="000A576F" w:rsidRDefault="00F2130F" w:rsidP="00D35365">
            <w:pPr>
              <w:pStyle w:val="Normal6a"/>
            </w:pPr>
            <w:r w:rsidRPr="000A576F">
              <w:rPr>
                <w:b/>
                <w:i/>
              </w:rPr>
              <w:t>7</w:t>
            </w:r>
            <w:r w:rsidR="002C517D">
              <w:rPr>
                <w:b/>
                <w:i/>
              </w:rPr>
              <w:noBreakHyphen/>
            </w:r>
            <w:r w:rsidRPr="000A576F">
              <w:rPr>
                <w:b/>
                <w:i/>
              </w:rPr>
              <w:t>B.</w:t>
            </w:r>
            <w:r w:rsidRPr="000A576F">
              <w:tab/>
            </w:r>
            <w:r w:rsidRPr="000A576F">
              <w:rPr>
                <w:b/>
                <w:i/>
              </w:rPr>
              <w:t>Salienta que qualquer aumento dos poderes das Autoridades Europeias de Supervisão deve ser acompanhado de um aumento proporcional do nível de responsabilização das mesmas;</w:t>
            </w:r>
          </w:p>
        </w:tc>
      </w:tr>
    </w:tbl>
    <w:p w14:paraId="326EC43E"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E6B3A9D" w14:textId="77777777" w:rsidR="00F2130F" w:rsidRPr="000A576F" w:rsidRDefault="00F2130F" w:rsidP="00F2130F">
      <w:r w:rsidRPr="000A576F">
        <w:rPr>
          <w:rStyle w:val="HideTWBExt"/>
        </w:rPr>
        <w:t>&lt;/Amend&gt;</w:t>
      </w:r>
    </w:p>
    <w:p w14:paraId="743F97D3"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291</w:t>
      </w:r>
      <w:r w:rsidRPr="000A576F">
        <w:rPr>
          <w:rStyle w:val="HideTWBExt"/>
          <w:b w:val="0"/>
        </w:rPr>
        <w:t>&lt;/NumAm&gt;</w:t>
      </w:r>
    </w:p>
    <w:p w14:paraId="46B08219"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7C7BCA13" w14:textId="77777777" w:rsidR="00F2130F" w:rsidRPr="000A576F" w:rsidRDefault="00F2130F" w:rsidP="00F2130F">
      <w:pPr>
        <w:pStyle w:val="NormalBold"/>
      </w:pPr>
      <w:r w:rsidRPr="000A576F">
        <w:rPr>
          <w:rStyle w:val="HideTWBExt"/>
          <w:b w:val="0"/>
        </w:rPr>
        <w:t>&lt;/RepeatBlock-By&gt;</w:t>
      </w:r>
    </w:p>
    <w:p w14:paraId="340448AB"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3649513" w14:textId="44E72FB0" w:rsidR="00F2130F" w:rsidRPr="000A576F" w:rsidRDefault="00F2130F" w:rsidP="00F2130F">
      <w:pPr>
        <w:pStyle w:val="NormalBold"/>
      </w:pPr>
      <w:r w:rsidRPr="000A576F">
        <w:rPr>
          <w:rStyle w:val="HideTWBExt"/>
          <w:b w:val="0"/>
        </w:rPr>
        <w:t>&lt;Article&gt;</w:t>
      </w:r>
      <w:r w:rsidRPr="000A576F">
        <w:t>N.º 7</w:t>
      </w:r>
      <w:r w:rsidR="002C517D">
        <w:noBreakHyphen/>
      </w:r>
      <w:r w:rsidRPr="000A576F">
        <w:t>C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8A52FD3" w14:textId="77777777" w:rsidTr="00D35365">
        <w:trPr>
          <w:trHeight w:hRule="exact" w:val="240"/>
          <w:jc w:val="center"/>
        </w:trPr>
        <w:tc>
          <w:tcPr>
            <w:tcW w:w="9752" w:type="dxa"/>
            <w:gridSpan w:val="2"/>
            <w:tcBorders>
              <w:top w:val="nil"/>
              <w:left w:val="nil"/>
              <w:bottom w:val="nil"/>
              <w:right w:val="nil"/>
            </w:tcBorders>
          </w:tcPr>
          <w:p w14:paraId="64B7C248" w14:textId="77777777" w:rsidR="00F2130F" w:rsidRPr="000A576F" w:rsidRDefault="00F2130F" w:rsidP="00D35365"/>
        </w:tc>
      </w:tr>
      <w:tr w:rsidR="00F2130F" w:rsidRPr="000A576F" w14:paraId="6EF599E9" w14:textId="77777777" w:rsidTr="00D35365">
        <w:trPr>
          <w:trHeight w:val="240"/>
          <w:jc w:val="center"/>
        </w:trPr>
        <w:tc>
          <w:tcPr>
            <w:tcW w:w="4876" w:type="dxa"/>
            <w:tcBorders>
              <w:top w:val="nil"/>
              <w:left w:val="nil"/>
              <w:bottom w:val="nil"/>
              <w:right w:val="nil"/>
            </w:tcBorders>
          </w:tcPr>
          <w:p w14:paraId="7428B287"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855CF11" w14:textId="77777777" w:rsidR="00F2130F" w:rsidRPr="000A576F" w:rsidRDefault="00F2130F" w:rsidP="00D35365">
            <w:pPr>
              <w:pStyle w:val="AmColumnHeading"/>
            </w:pPr>
            <w:r w:rsidRPr="000A576F">
              <w:t>Alteração</w:t>
            </w:r>
          </w:p>
        </w:tc>
      </w:tr>
      <w:tr w:rsidR="00F2130F" w:rsidRPr="000A576F" w14:paraId="5669DADA" w14:textId="77777777" w:rsidTr="00D35365">
        <w:trPr>
          <w:jc w:val="center"/>
        </w:trPr>
        <w:tc>
          <w:tcPr>
            <w:tcW w:w="4876" w:type="dxa"/>
            <w:tcBorders>
              <w:top w:val="nil"/>
              <w:left w:val="nil"/>
              <w:bottom w:val="nil"/>
              <w:right w:val="nil"/>
            </w:tcBorders>
          </w:tcPr>
          <w:p w14:paraId="5F1E7E92" w14:textId="77777777" w:rsidR="00F2130F" w:rsidRPr="000A576F" w:rsidRDefault="00F2130F" w:rsidP="00D35365">
            <w:pPr>
              <w:pStyle w:val="Normal6a"/>
            </w:pPr>
          </w:p>
        </w:tc>
        <w:tc>
          <w:tcPr>
            <w:tcW w:w="4876" w:type="dxa"/>
            <w:tcBorders>
              <w:top w:val="nil"/>
              <w:left w:val="nil"/>
              <w:bottom w:val="nil"/>
              <w:right w:val="nil"/>
            </w:tcBorders>
          </w:tcPr>
          <w:p w14:paraId="2FEA9BDB" w14:textId="24B19586" w:rsidR="00F2130F" w:rsidRPr="000A576F" w:rsidRDefault="00F2130F" w:rsidP="00D35365">
            <w:pPr>
              <w:pStyle w:val="Normal6a"/>
            </w:pPr>
            <w:r w:rsidRPr="000A576F">
              <w:rPr>
                <w:b/>
                <w:i/>
              </w:rPr>
              <w:t>7</w:t>
            </w:r>
            <w:r w:rsidR="002C517D">
              <w:rPr>
                <w:b/>
                <w:i/>
              </w:rPr>
              <w:noBreakHyphen/>
            </w:r>
            <w:r w:rsidRPr="000A576F">
              <w:rPr>
                <w:b/>
                <w:i/>
              </w:rPr>
              <w:t>C.</w:t>
            </w:r>
            <w:r w:rsidRPr="000A576F">
              <w:tab/>
            </w:r>
            <w:r w:rsidRPr="000A576F">
              <w:rPr>
                <w:b/>
                <w:i/>
              </w:rPr>
              <w:t>Toma nota da conclusão dos Relatórios Draghi, Letta e Noyer de que o panorama das infraestruturas de mercado da UE continua fragmentado, especialmente em comparação com o dos EUA; recorda que a consolidação do mercado é um processo impulsionado pelo mercado; adverte contra o risco de criação de «entidades demasiado grandes para falir»; salienta que a transição para um supervisor único das infraestruturas de mercado da UE provavelmente facilitaria a consolidação do mercado; salienta que a falta de harmonização das legislações nacionais constitui o principal obstáculo à consolidação do setor das infraestruturas de mercado;</w:t>
            </w:r>
          </w:p>
        </w:tc>
      </w:tr>
    </w:tbl>
    <w:p w14:paraId="35FDC32C"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33550FD" w14:textId="77777777" w:rsidR="00F2130F" w:rsidRPr="000A576F" w:rsidRDefault="00F2130F" w:rsidP="00F2130F">
      <w:r w:rsidRPr="000A576F">
        <w:rPr>
          <w:rStyle w:val="HideTWBExt"/>
        </w:rPr>
        <w:t>&lt;/Amend&gt;</w:t>
      </w:r>
    </w:p>
    <w:p w14:paraId="46A9D411"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292</w:t>
      </w:r>
      <w:r w:rsidRPr="000A576F">
        <w:rPr>
          <w:rStyle w:val="HideTWBExt"/>
          <w:b w:val="0"/>
        </w:rPr>
        <w:t>&lt;/NumAm&gt;</w:t>
      </w:r>
    </w:p>
    <w:p w14:paraId="7C396B96"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41E14A69" w14:textId="77777777" w:rsidR="00F2130F" w:rsidRPr="000A576F" w:rsidRDefault="00F2130F" w:rsidP="00F2130F">
      <w:pPr>
        <w:pStyle w:val="NormalBold"/>
      </w:pPr>
      <w:r w:rsidRPr="000A576F">
        <w:rPr>
          <w:rStyle w:val="HideTWBExt"/>
          <w:b w:val="0"/>
        </w:rPr>
        <w:t>&lt;/RepeatBlock-By&gt;</w:t>
      </w:r>
    </w:p>
    <w:p w14:paraId="7AF06DC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4B0E1CE" w14:textId="6D2546A5" w:rsidR="00F2130F" w:rsidRPr="000A576F" w:rsidRDefault="00F2130F" w:rsidP="00F2130F">
      <w:pPr>
        <w:pStyle w:val="NormalBold"/>
      </w:pPr>
      <w:r w:rsidRPr="000A576F">
        <w:rPr>
          <w:rStyle w:val="HideTWBExt"/>
          <w:b w:val="0"/>
        </w:rPr>
        <w:t>&lt;Article&gt;</w:t>
      </w:r>
      <w:r w:rsidRPr="000A576F">
        <w:t>N.º 7</w:t>
      </w:r>
      <w:r w:rsidR="002C517D">
        <w:noBreakHyphen/>
      </w:r>
      <w:r w:rsidRPr="000A576F">
        <w:t>C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ECB97C4" w14:textId="77777777" w:rsidTr="00D35365">
        <w:trPr>
          <w:trHeight w:hRule="exact" w:val="240"/>
          <w:jc w:val="center"/>
        </w:trPr>
        <w:tc>
          <w:tcPr>
            <w:tcW w:w="9752" w:type="dxa"/>
            <w:gridSpan w:val="2"/>
            <w:tcBorders>
              <w:top w:val="nil"/>
              <w:left w:val="nil"/>
              <w:bottom w:val="nil"/>
              <w:right w:val="nil"/>
            </w:tcBorders>
          </w:tcPr>
          <w:p w14:paraId="40D38CC1" w14:textId="77777777" w:rsidR="00F2130F" w:rsidRPr="000A576F" w:rsidRDefault="00F2130F" w:rsidP="00D35365"/>
        </w:tc>
      </w:tr>
      <w:tr w:rsidR="00F2130F" w:rsidRPr="000A576F" w14:paraId="623F69CA" w14:textId="77777777" w:rsidTr="00D35365">
        <w:trPr>
          <w:trHeight w:val="240"/>
          <w:jc w:val="center"/>
        </w:trPr>
        <w:tc>
          <w:tcPr>
            <w:tcW w:w="4876" w:type="dxa"/>
            <w:tcBorders>
              <w:top w:val="nil"/>
              <w:left w:val="nil"/>
              <w:bottom w:val="nil"/>
              <w:right w:val="nil"/>
            </w:tcBorders>
          </w:tcPr>
          <w:p w14:paraId="3389F0E7"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DEB9852" w14:textId="77777777" w:rsidR="00F2130F" w:rsidRPr="000A576F" w:rsidRDefault="00F2130F" w:rsidP="00D35365">
            <w:pPr>
              <w:pStyle w:val="AmColumnHeading"/>
            </w:pPr>
            <w:r w:rsidRPr="000A576F">
              <w:t>Alteração</w:t>
            </w:r>
          </w:p>
        </w:tc>
      </w:tr>
      <w:tr w:rsidR="00F2130F" w:rsidRPr="000A576F" w14:paraId="420A0411" w14:textId="77777777" w:rsidTr="00D35365">
        <w:trPr>
          <w:jc w:val="center"/>
        </w:trPr>
        <w:tc>
          <w:tcPr>
            <w:tcW w:w="4876" w:type="dxa"/>
            <w:tcBorders>
              <w:top w:val="nil"/>
              <w:left w:val="nil"/>
              <w:bottom w:val="nil"/>
              <w:right w:val="nil"/>
            </w:tcBorders>
          </w:tcPr>
          <w:p w14:paraId="35CA48B8" w14:textId="77777777" w:rsidR="00F2130F" w:rsidRPr="000A576F" w:rsidRDefault="00F2130F" w:rsidP="00D35365">
            <w:pPr>
              <w:pStyle w:val="Normal6a"/>
            </w:pPr>
          </w:p>
        </w:tc>
        <w:tc>
          <w:tcPr>
            <w:tcW w:w="4876" w:type="dxa"/>
            <w:tcBorders>
              <w:top w:val="nil"/>
              <w:left w:val="nil"/>
              <w:bottom w:val="nil"/>
              <w:right w:val="nil"/>
            </w:tcBorders>
          </w:tcPr>
          <w:p w14:paraId="2C54889F" w14:textId="7E66D273" w:rsidR="00F2130F" w:rsidRPr="000A576F" w:rsidRDefault="00F2130F" w:rsidP="00D35365">
            <w:pPr>
              <w:pStyle w:val="Normal6a"/>
            </w:pPr>
            <w:r w:rsidRPr="000A576F">
              <w:rPr>
                <w:b/>
                <w:i/>
              </w:rPr>
              <w:t>7</w:t>
            </w:r>
            <w:r w:rsidR="002C517D">
              <w:rPr>
                <w:b/>
                <w:i/>
              </w:rPr>
              <w:noBreakHyphen/>
            </w:r>
            <w:r w:rsidRPr="000A576F">
              <w:rPr>
                <w:b/>
                <w:i/>
              </w:rPr>
              <w:t>C.</w:t>
            </w:r>
            <w:r w:rsidRPr="000A576F">
              <w:tab/>
            </w:r>
            <w:r w:rsidRPr="000A576F">
              <w:rPr>
                <w:b/>
                <w:i/>
              </w:rPr>
              <w:t>Salienta que os encargos administrativos e os custos de conformidade que ocorrem num contexto transfronteiriço poderiam ser já abordados através de uma melhor coordenação e cooperação das autoridades nacionais de supervisão, por exemplo, no domínio da partilha de dados; insta a Comissão Europeia e as Autoridades Europeias de Supervisão a avançarem para um regime de «relatório único»; considera que o ponto de acesso único europeu é uma iniciativa importante a este respeito e apela à sua implantação atempada;</w:t>
            </w:r>
          </w:p>
        </w:tc>
      </w:tr>
    </w:tbl>
    <w:p w14:paraId="154AE4E2"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53B6A5F" w14:textId="77777777" w:rsidR="00F2130F" w:rsidRPr="000A576F" w:rsidRDefault="00F2130F" w:rsidP="00F2130F">
      <w:r w:rsidRPr="000A576F">
        <w:rPr>
          <w:rStyle w:val="HideTWBExt"/>
        </w:rPr>
        <w:t>&lt;/Amend&gt;</w:t>
      </w:r>
    </w:p>
    <w:p w14:paraId="156B8705"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293</w:t>
      </w:r>
      <w:r w:rsidRPr="000A576F">
        <w:rPr>
          <w:rStyle w:val="HideTWBExt"/>
          <w:b w:val="0"/>
        </w:rPr>
        <w:t>&lt;/NumAm&gt;</w:t>
      </w:r>
    </w:p>
    <w:p w14:paraId="59279359" w14:textId="465EAF3F" w:rsidR="00F2130F" w:rsidRPr="000A576F" w:rsidRDefault="00F2130F" w:rsidP="00F2130F">
      <w:pPr>
        <w:pStyle w:val="NormalBold"/>
      </w:pPr>
      <w:r w:rsidRPr="000A576F">
        <w:rPr>
          <w:rStyle w:val="HideTWBExt"/>
          <w:b w:val="0"/>
        </w:rPr>
        <w:t>&lt;RepeatBlock-By&gt;&lt;Members&gt;</w:t>
      </w:r>
      <w:r w:rsidRPr="000A576F">
        <w:t>Gilles Boyer, Stéphanie Yon</w:t>
      </w:r>
      <w:r w:rsidR="002C517D">
        <w:noBreakHyphen/>
      </w:r>
      <w:r w:rsidRPr="000A576F">
        <w:t>Courtin, Pascal Canfin, Billy Kelleher, Anouk Van Brug</w:t>
      </w:r>
      <w:r w:rsidRPr="000A576F">
        <w:rPr>
          <w:rStyle w:val="HideTWBExt"/>
          <w:b w:val="0"/>
        </w:rPr>
        <w:t>&lt;/Members&gt;</w:t>
      </w:r>
    </w:p>
    <w:p w14:paraId="5E4C9093" w14:textId="77777777" w:rsidR="00F2130F" w:rsidRPr="000A576F" w:rsidRDefault="00F2130F" w:rsidP="00F2130F">
      <w:pPr>
        <w:pStyle w:val="NormalBold"/>
      </w:pPr>
      <w:r w:rsidRPr="000A576F">
        <w:rPr>
          <w:rStyle w:val="HideTWBExt"/>
          <w:b w:val="0"/>
        </w:rPr>
        <w:t>&lt;/RepeatBlock-By&gt;</w:t>
      </w:r>
    </w:p>
    <w:p w14:paraId="3A53500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932540B" w14:textId="7877A95F" w:rsidR="00F2130F" w:rsidRPr="000A576F" w:rsidRDefault="00F2130F" w:rsidP="00F2130F">
      <w:pPr>
        <w:pStyle w:val="NormalBold"/>
      </w:pPr>
      <w:r w:rsidRPr="000A576F">
        <w:rPr>
          <w:rStyle w:val="HideTWBExt"/>
          <w:b w:val="0"/>
        </w:rPr>
        <w:t>&lt;Article&gt;</w:t>
      </w:r>
      <w:r w:rsidRPr="000A576F">
        <w:t>N.º 7</w:t>
      </w:r>
      <w:r w:rsidR="002C517D">
        <w:noBreakHyphen/>
      </w:r>
      <w:r w:rsidRPr="000A576F">
        <w:t>C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1E46526" w14:textId="77777777" w:rsidTr="00D35365">
        <w:trPr>
          <w:trHeight w:hRule="exact" w:val="240"/>
          <w:jc w:val="center"/>
        </w:trPr>
        <w:tc>
          <w:tcPr>
            <w:tcW w:w="9752" w:type="dxa"/>
            <w:gridSpan w:val="2"/>
            <w:tcBorders>
              <w:top w:val="nil"/>
              <w:left w:val="nil"/>
              <w:bottom w:val="nil"/>
              <w:right w:val="nil"/>
            </w:tcBorders>
          </w:tcPr>
          <w:p w14:paraId="0ACEFD9F" w14:textId="77777777" w:rsidR="00F2130F" w:rsidRPr="000A576F" w:rsidRDefault="00F2130F" w:rsidP="00D35365"/>
        </w:tc>
      </w:tr>
      <w:tr w:rsidR="00F2130F" w:rsidRPr="000A576F" w14:paraId="0D7BB6DC" w14:textId="77777777" w:rsidTr="00D35365">
        <w:trPr>
          <w:trHeight w:val="240"/>
          <w:jc w:val="center"/>
        </w:trPr>
        <w:tc>
          <w:tcPr>
            <w:tcW w:w="4876" w:type="dxa"/>
            <w:tcBorders>
              <w:top w:val="nil"/>
              <w:left w:val="nil"/>
              <w:bottom w:val="nil"/>
              <w:right w:val="nil"/>
            </w:tcBorders>
          </w:tcPr>
          <w:p w14:paraId="720938F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6DB7DF3" w14:textId="77777777" w:rsidR="00F2130F" w:rsidRPr="000A576F" w:rsidRDefault="00F2130F" w:rsidP="00D35365">
            <w:pPr>
              <w:pStyle w:val="AmColumnHeading"/>
            </w:pPr>
            <w:r w:rsidRPr="000A576F">
              <w:t>Alteração</w:t>
            </w:r>
          </w:p>
        </w:tc>
      </w:tr>
      <w:tr w:rsidR="00F2130F" w:rsidRPr="000A576F" w14:paraId="7D51C78B" w14:textId="77777777" w:rsidTr="00D35365">
        <w:trPr>
          <w:jc w:val="center"/>
        </w:trPr>
        <w:tc>
          <w:tcPr>
            <w:tcW w:w="4876" w:type="dxa"/>
            <w:tcBorders>
              <w:top w:val="nil"/>
              <w:left w:val="nil"/>
              <w:bottom w:val="nil"/>
              <w:right w:val="nil"/>
            </w:tcBorders>
          </w:tcPr>
          <w:p w14:paraId="5E22D8C2" w14:textId="77777777" w:rsidR="00F2130F" w:rsidRPr="000A576F" w:rsidRDefault="00F2130F" w:rsidP="00D35365">
            <w:pPr>
              <w:pStyle w:val="Normal6a"/>
            </w:pPr>
          </w:p>
        </w:tc>
        <w:tc>
          <w:tcPr>
            <w:tcW w:w="4876" w:type="dxa"/>
            <w:tcBorders>
              <w:top w:val="nil"/>
              <w:left w:val="nil"/>
              <w:bottom w:val="nil"/>
              <w:right w:val="nil"/>
            </w:tcBorders>
          </w:tcPr>
          <w:p w14:paraId="79E26536" w14:textId="01213883" w:rsidR="00F2130F" w:rsidRPr="000A576F" w:rsidRDefault="00F2130F" w:rsidP="00D35365">
            <w:pPr>
              <w:pStyle w:val="Normal6a"/>
            </w:pPr>
            <w:r w:rsidRPr="000A576F">
              <w:rPr>
                <w:b/>
                <w:i/>
              </w:rPr>
              <w:t>7</w:t>
            </w:r>
            <w:r w:rsidR="002C517D">
              <w:rPr>
                <w:b/>
                <w:i/>
              </w:rPr>
              <w:noBreakHyphen/>
            </w:r>
            <w:r w:rsidRPr="000A576F">
              <w:rPr>
                <w:b/>
                <w:i/>
              </w:rPr>
              <w:t>C.</w:t>
            </w:r>
            <w:r w:rsidRPr="000A576F">
              <w:tab/>
            </w:r>
            <w:r w:rsidRPr="000A576F">
              <w:rPr>
                <w:b/>
                <w:i/>
              </w:rPr>
              <w:t>Salienta que o desenvolvimento do mercado europeu de titularização pode contribuir para a necessidade urgente de a economia da União evoluir de uma economia que depende principalmente dos balanços dos bancos para o financiamento para uma economia que tire pleno partido do potencial dos mercados de capitais;</w:t>
            </w:r>
          </w:p>
        </w:tc>
      </w:tr>
    </w:tbl>
    <w:p w14:paraId="4561144F"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854FB6F" w14:textId="77777777" w:rsidR="00F2130F" w:rsidRPr="000A576F" w:rsidRDefault="00F2130F" w:rsidP="00F2130F">
      <w:r w:rsidRPr="000A576F">
        <w:rPr>
          <w:rStyle w:val="HideTWBExt"/>
        </w:rPr>
        <w:t>&lt;/Amend&gt;</w:t>
      </w:r>
    </w:p>
    <w:p w14:paraId="3492E064"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294</w:t>
      </w:r>
      <w:r w:rsidRPr="000A576F">
        <w:rPr>
          <w:rStyle w:val="HideTWBExt"/>
          <w:b w:val="0"/>
        </w:rPr>
        <w:t>&lt;/NumAm&gt;</w:t>
      </w:r>
    </w:p>
    <w:p w14:paraId="01B72A8F" w14:textId="77777777" w:rsidR="00F2130F" w:rsidRPr="000A576F" w:rsidRDefault="00F2130F" w:rsidP="00F2130F">
      <w:pPr>
        <w:pStyle w:val="NormalBold"/>
      </w:pPr>
      <w:r w:rsidRPr="000A576F">
        <w:rPr>
          <w:rStyle w:val="HideTWBExt"/>
          <w:b w:val="0"/>
        </w:rPr>
        <w:t>&lt;RepeatBlock-By&gt;&lt;Members&gt;</w:t>
      </w:r>
      <w:r w:rsidRPr="000A576F">
        <w:t>Enikő Győri, Pierre Pimpie, Jorge Martín Frías</w:t>
      </w:r>
      <w:r w:rsidRPr="000A576F">
        <w:rPr>
          <w:rStyle w:val="HideTWBExt"/>
          <w:b w:val="0"/>
        </w:rPr>
        <w:t>&lt;/Members&gt;</w:t>
      </w:r>
    </w:p>
    <w:p w14:paraId="6AE85556" w14:textId="77777777" w:rsidR="00F2130F" w:rsidRPr="000A576F" w:rsidRDefault="00F2130F" w:rsidP="00F2130F">
      <w:pPr>
        <w:pStyle w:val="NormalBold"/>
      </w:pPr>
      <w:r w:rsidRPr="000A576F">
        <w:rPr>
          <w:rStyle w:val="HideTWBExt"/>
          <w:b w:val="0"/>
        </w:rPr>
        <w:t>&lt;/RepeatBlock-By&gt;</w:t>
      </w:r>
    </w:p>
    <w:p w14:paraId="6E1EB695"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B4F6A17" w14:textId="75FE3E25" w:rsidR="00F2130F" w:rsidRPr="000A576F" w:rsidRDefault="00F2130F" w:rsidP="00F2130F">
      <w:pPr>
        <w:pStyle w:val="NormalBold"/>
      </w:pPr>
      <w:r w:rsidRPr="000A576F">
        <w:rPr>
          <w:rStyle w:val="HideTWBExt"/>
          <w:b w:val="0"/>
        </w:rPr>
        <w:t>&lt;Article&gt;</w:t>
      </w:r>
      <w:r w:rsidRPr="000A576F">
        <w:t>N.º 7</w:t>
      </w:r>
      <w:r w:rsidR="002C517D">
        <w:noBreakHyphen/>
      </w:r>
      <w:r w:rsidRPr="000A576F">
        <w:t>C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2CA7283" w14:textId="77777777" w:rsidTr="00D35365">
        <w:trPr>
          <w:trHeight w:hRule="exact" w:val="240"/>
          <w:jc w:val="center"/>
        </w:trPr>
        <w:tc>
          <w:tcPr>
            <w:tcW w:w="9752" w:type="dxa"/>
            <w:gridSpan w:val="2"/>
            <w:tcBorders>
              <w:top w:val="nil"/>
              <w:left w:val="nil"/>
              <w:bottom w:val="nil"/>
              <w:right w:val="nil"/>
            </w:tcBorders>
          </w:tcPr>
          <w:p w14:paraId="20A5C6DB" w14:textId="77777777" w:rsidR="00F2130F" w:rsidRPr="000A576F" w:rsidRDefault="00F2130F" w:rsidP="00D35365"/>
        </w:tc>
      </w:tr>
      <w:tr w:rsidR="00F2130F" w:rsidRPr="000A576F" w14:paraId="03555183" w14:textId="77777777" w:rsidTr="00D35365">
        <w:trPr>
          <w:trHeight w:val="240"/>
          <w:jc w:val="center"/>
        </w:trPr>
        <w:tc>
          <w:tcPr>
            <w:tcW w:w="4876" w:type="dxa"/>
            <w:tcBorders>
              <w:top w:val="nil"/>
              <w:left w:val="nil"/>
              <w:bottom w:val="nil"/>
              <w:right w:val="nil"/>
            </w:tcBorders>
          </w:tcPr>
          <w:p w14:paraId="7B97D2D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A809EB6" w14:textId="77777777" w:rsidR="00F2130F" w:rsidRPr="000A576F" w:rsidRDefault="00F2130F" w:rsidP="00D35365">
            <w:pPr>
              <w:pStyle w:val="AmColumnHeading"/>
            </w:pPr>
            <w:r w:rsidRPr="000A576F">
              <w:t>Alteração</w:t>
            </w:r>
          </w:p>
        </w:tc>
      </w:tr>
      <w:tr w:rsidR="00F2130F" w:rsidRPr="000A576F" w14:paraId="17C40A74" w14:textId="77777777" w:rsidTr="00D35365">
        <w:trPr>
          <w:jc w:val="center"/>
        </w:trPr>
        <w:tc>
          <w:tcPr>
            <w:tcW w:w="4876" w:type="dxa"/>
            <w:tcBorders>
              <w:top w:val="nil"/>
              <w:left w:val="nil"/>
              <w:bottom w:val="nil"/>
              <w:right w:val="nil"/>
            </w:tcBorders>
          </w:tcPr>
          <w:p w14:paraId="7B24B433" w14:textId="77777777" w:rsidR="00F2130F" w:rsidRPr="000A576F" w:rsidRDefault="00F2130F" w:rsidP="00D35365">
            <w:pPr>
              <w:pStyle w:val="Normal6a"/>
            </w:pPr>
          </w:p>
        </w:tc>
        <w:tc>
          <w:tcPr>
            <w:tcW w:w="4876" w:type="dxa"/>
            <w:tcBorders>
              <w:top w:val="nil"/>
              <w:left w:val="nil"/>
              <w:bottom w:val="nil"/>
              <w:right w:val="nil"/>
            </w:tcBorders>
          </w:tcPr>
          <w:p w14:paraId="4A220FC6" w14:textId="61B8FCFB" w:rsidR="00F2130F" w:rsidRPr="000A576F" w:rsidRDefault="00F2130F" w:rsidP="00D35365">
            <w:pPr>
              <w:pStyle w:val="Normal6a"/>
            </w:pPr>
            <w:r w:rsidRPr="000A576F">
              <w:rPr>
                <w:b/>
                <w:i/>
              </w:rPr>
              <w:t>7</w:t>
            </w:r>
            <w:r w:rsidR="002C517D">
              <w:rPr>
                <w:b/>
                <w:i/>
              </w:rPr>
              <w:noBreakHyphen/>
            </w:r>
            <w:r w:rsidRPr="000A576F">
              <w:rPr>
                <w:b/>
                <w:i/>
              </w:rPr>
              <w:t>C.</w:t>
            </w:r>
            <w:r w:rsidRPr="000A576F">
              <w:tab/>
            </w:r>
            <w:r w:rsidRPr="000A576F">
              <w:rPr>
                <w:b/>
                <w:i/>
              </w:rPr>
              <w:t>Considera que as futuras reformas dos mercados de capitais devem basear</w:t>
            </w:r>
            <w:r w:rsidR="002C517D">
              <w:rPr>
                <w:b/>
                <w:i/>
              </w:rPr>
              <w:noBreakHyphen/>
            </w:r>
            <w:r w:rsidRPr="000A576F">
              <w:rPr>
                <w:b/>
                <w:i/>
              </w:rPr>
              <w:t>se numa abordagem ascendente e ter em conta as melhores práticas e especificidades dos Estados</w:t>
            </w:r>
            <w:r w:rsidR="002C517D">
              <w:rPr>
                <w:b/>
                <w:i/>
              </w:rPr>
              <w:noBreakHyphen/>
            </w:r>
            <w:r w:rsidRPr="000A576F">
              <w:rPr>
                <w:b/>
                <w:i/>
              </w:rPr>
              <w:t>Membros;</w:t>
            </w:r>
          </w:p>
        </w:tc>
      </w:tr>
    </w:tbl>
    <w:p w14:paraId="56D1D0B7"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A40EEBF" w14:textId="77777777" w:rsidR="00F2130F" w:rsidRPr="000A576F" w:rsidRDefault="00F2130F" w:rsidP="00F2130F">
      <w:r w:rsidRPr="000A576F">
        <w:rPr>
          <w:rStyle w:val="HideTWBExt"/>
        </w:rPr>
        <w:t>&lt;/Amend&gt;</w:t>
      </w:r>
    </w:p>
    <w:p w14:paraId="352F3C0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295</w:t>
      </w:r>
      <w:r w:rsidRPr="000A576F">
        <w:rPr>
          <w:rStyle w:val="HideTWBExt"/>
          <w:b w:val="0"/>
        </w:rPr>
        <w:t>&lt;/NumAm&gt;</w:t>
      </w:r>
    </w:p>
    <w:p w14:paraId="701FA1ED" w14:textId="4A3CF004" w:rsidR="00F2130F" w:rsidRPr="000A576F" w:rsidRDefault="00F2130F" w:rsidP="00F2130F">
      <w:pPr>
        <w:pStyle w:val="NormalBold"/>
      </w:pPr>
      <w:r w:rsidRPr="000A576F">
        <w:rPr>
          <w:rStyle w:val="HideTWBExt"/>
          <w:b w:val="0"/>
        </w:rPr>
        <w:t>&lt;RepeatBlock-By&gt;&lt;Members&gt;</w:t>
      </w:r>
      <w:r w:rsidRPr="000A576F">
        <w:t>Gilles Boyer, Stéphanie Yon</w:t>
      </w:r>
      <w:r w:rsidR="002C517D">
        <w:noBreakHyphen/>
      </w:r>
      <w:r w:rsidRPr="000A576F">
        <w:t>Courtin, Pascal Canfin, Billy Kelleher, Anouk Van Brug</w:t>
      </w:r>
      <w:r w:rsidRPr="000A576F">
        <w:rPr>
          <w:rStyle w:val="HideTWBExt"/>
          <w:b w:val="0"/>
        </w:rPr>
        <w:t>&lt;/Members&gt;</w:t>
      </w:r>
    </w:p>
    <w:p w14:paraId="0893EDD3" w14:textId="77777777" w:rsidR="00F2130F" w:rsidRPr="000A576F" w:rsidRDefault="00F2130F" w:rsidP="00F2130F">
      <w:pPr>
        <w:pStyle w:val="NormalBold"/>
      </w:pPr>
      <w:r w:rsidRPr="000A576F">
        <w:rPr>
          <w:rStyle w:val="HideTWBExt"/>
          <w:b w:val="0"/>
        </w:rPr>
        <w:t>&lt;/RepeatBlock-By&gt;</w:t>
      </w:r>
    </w:p>
    <w:p w14:paraId="2E175A5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0F1BFA1" w14:textId="44D328E4" w:rsidR="00F2130F" w:rsidRPr="000A576F" w:rsidRDefault="00F2130F" w:rsidP="00F2130F">
      <w:pPr>
        <w:pStyle w:val="NormalBold"/>
      </w:pPr>
      <w:r w:rsidRPr="000A576F">
        <w:rPr>
          <w:rStyle w:val="HideTWBExt"/>
          <w:b w:val="0"/>
        </w:rPr>
        <w:t>&lt;Article&gt;</w:t>
      </w:r>
      <w:r w:rsidRPr="000A576F">
        <w:t>N.º 7</w:t>
      </w:r>
      <w:r w:rsidR="002C517D">
        <w:noBreakHyphen/>
      </w:r>
      <w:r w:rsidRPr="000A576F">
        <w:t>D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DC0EDD2" w14:textId="77777777" w:rsidTr="00D35365">
        <w:trPr>
          <w:trHeight w:hRule="exact" w:val="240"/>
          <w:jc w:val="center"/>
        </w:trPr>
        <w:tc>
          <w:tcPr>
            <w:tcW w:w="9752" w:type="dxa"/>
            <w:gridSpan w:val="2"/>
            <w:tcBorders>
              <w:top w:val="nil"/>
              <w:left w:val="nil"/>
              <w:bottom w:val="nil"/>
              <w:right w:val="nil"/>
            </w:tcBorders>
          </w:tcPr>
          <w:p w14:paraId="65515F46" w14:textId="77777777" w:rsidR="00F2130F" w:rsidRPr="000A576F" w:rsidRDefault="00F2130F" w:rsidP="00D35365"/>
        </w:tc>
      </w:tr>
      <w:tr w:rsidR="00F2130F" w:rsidRPr="000A576F" w14:paraId="75270BD0" w14:textId="77777777" w:rsidTr="00D35365">
        <w:trPr>
          <w:trHeight w:val="240"/>
          <w:jc w:val="center"/>
        </w:trPr>
        <w:tc>
          <w:tcPr>
            <w:tcW w:w="4876" w:type="dxa"/>
            <w:tcBorders>
              <w:top w:val="nil"/>
              <w:left w:val="nil"/>
              <w:bottom w:val="nil"/>
              <w:right w:val="nil"/>
            </w:tcBorders>
          </w:tcPr>
          <w:p w14:paraId="6D7098FB"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3A9D397" w14:textId="77777777" w:rsidR="00F2130F" w:rsidRPr="000A576F" w:rsidRDefault="00F2130F" w:rsidP="00D35365">
            <w:pPr>
              <w:pStyle w:val="AmColumnHeading"/>
            </w:pPr>
            <w:r w:rsidRPr="000A576F">
              <w:t>Alteração</w:t>
            </w:r>
          </w:p>
        </w:tc>
      </w:tr>
      <w:tr w:rsidR="00F2130F" w:rsidRPr="000A576F" w14:paraId="0CF438B0" w14:textId="77777777" w:rsidTr="00D35365">
        <w:trPr>
          <w:jc w:val="center"/>
        </w:trPr>
        <w:tc>
          <w:tcPr>
            <w:tcW w:w="4876" w:type="dxa"/>
            <w:tcBorders>
              <w:top w:val="nil"/>
              <w:left w:val="nil"/>
              <w:bottom w:val="nil"/>
              <w:right w:val="nil"/>
            </w:tcBorders>
          </w:tcPr>
          <w:p w14:paraId="75FD2119" w14:textId="77777777" w:rsidR="00F2130F" w:rsidRPr="000A576F" w:rsidRDefault="00F2130F" w:rsidP="00D35365">
            <w:pPr>
              <w:pStyle w:val="Normal6a"/>
            </w:pPr>
          </w:p>
        </w:tc>
        <w:tc>
          <w:tcPr>
            <w:tcW w:w="4876" w:type="dxa"/>
            <w:tcBorders>
              <w:top w:val="nil"/>
              <w:left w:val="nil"/>
              <w:bottom w:val="nil"/>
              <w:right w:val="nil"/>
            </w:tcBorders>
          </w:tcPr>
          <w:p w14:paraId="0AEBA3B6" w14:textId="3EC8CF67" w:rsidR="00F2130F" w:rsidRPr="000A576F" w:rsidRDefault="00F2130F" w:rsidP="00D35365">
            <w:pPr>
              <w:pStyle w:val="Normal6a"/>
            </w:pPr>
            <w:r w:rsidRPr="000A576F">
              <w:rPr>
                <w:b/>
                <w:i/>
              </w:rPr>
              <w:t>7</w:t>
            </w:r>
            <w:r w:rsidR="002C517D">
              <w:rPr>
                <w:b/>
                <w:i/>
              </w:rPr>
              <w:noBreakHyphen/>
            </w:r>
            <w:r w:rsidRPr="000A576F">
              <w:rPr>
                <w:b/>
                <w:i/>
              </w:rPr>
              <w:t>D.</w:t>
            </w:r>
            <w:r w:rsidRPr="000A576F">
              <w:tab/>
            </w:r>
            <w:r w:rsidRPr="000A576F">
              <w:rPr>
                <w:b/>
                <w:i/>
              </w:rPr>
              <w:t>Recorda a ponte que a titularização estabelece entre os mercados de crédito e de capitais, proporcionando aos investidores acesso a uma gama diversificada de tipos de exposição, retornos e setores; considera que a titularização oferece um instrumento versátil que permite uma diversificação das fontes de financiamento e, por conseguinte, do risco de exposição e reforça ativamente a resiliência na UE através de uma diversificação da partilha de riscos privados entre bancos, seguradoras e outros investidores;</w:t>
            </w:r>
          </w:p>
        </w:tc>
      </w:tr>
    </w:tbl>
    <w:p w14:paraId="102F7AED"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88B986A" w14:textId="77777777" w:rsidR="00F2130F" w:rsidRPr="000A576F" w:rsidRDefault="00F2130F" w:rsidP="00F2130F">
      <w:r w:rsidRPr="000A576F">
        <w:rPr>
          <w:rStyle w:val="HideTWBExt"/>
        </w:rPr>
        <w:t>&lt;/Amend&gt;</w:t>
      </w:r>
    </w:p>
    <w:p w14:paraId="050ED289"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296</w:t>
      </w:r>
      <w:r w:rsidRPr="000A576F">
        <w:rPr>
          <w:rStyle w:val="HideTWBExt"/>
          <w:b w:val="0"/>
        </w:rPr>
        <w:t>&lt;/NumAm&gt;</w:t>
      </w:r>
    </w:p>
    <w:p w14:paraId="24AF950F" w14:textId="233B1276" w:rsidR="00F2130F" w:rsidRPr="000A576F" w:rsidRDefault="00F2130F" w:rsidP="00F2130F">
      <w:pPr>
        <w:pStyle w:val="NormalBold"/>
      </w:pPr>
      <w:r w:rsidRPr="000A576F">
        <w:rPr>
          <w:rStyle w:val="HideTWBExt"/>
          <w:b w:val="0"/>
        </w:rPr>
        <w:t>&lt;RepeatBlock-By&gt;&lt;Members&gt;</w:t>
      </w:r>
      <w:r w:rsidRPr="000A576F">
        <w:t>Gilles Boyer, Stéphanie Yon</w:t>
      </w:r>
      <w:r w:rsidR="002C517D">
        <w:noBreakHyphen/>
      </w:r>
      <w:r w:rsidRPr="000A576F">
        <w:t>Courtin, Pascal Canfin, Billy Kelleher, Anouk Van Brug</w:t>
      </w:r>
      <w:r w:rsidRPr="000A576F">
        <w:rPr>
          <w:rStyle w:val="HideTWBExt"/>
          <w:b w:val="0"/>
        </w:rPr>
        <w:t>&lt;/Members&gt;</w:t>
      </w:r>
    </w:p>
    <w:p w14:paraId="7EF61844" w14:textId="77777777" w:rsidR="00F2130F" w:rsidRPr="000A576F" w:rsidRDefault="00F2130F" w:rsidP="00F2130F">
      <w:pPr>
        <w:pStyle w:val="NormalBold"/>
      </w:pPr>
      <w:r w:rsidRPr="000A576F">
        <w:rPr>
          <w:rStyle w:val="HideTWBExt"/>
          <w:b w:val="0"/>
        </w:rPr>
        <w:t>&lt;/RepeatBlock-By&gt;</w:t>
      </w:r>
    </w:p>
    <w:p w14:paraId="420DF545"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C87289E" w14:textId="30D57E88" w:rsidR="00F2130F" w:rsidRPr="000A576F" w:rsidRDefault="00F2130F" w:rsidP="00F2130F">
      <w:pPr>
        <w:pStyle w:val="NormalBold"/>
      </w:pPr>
      <w:r w:rsidRPr="000A576F">
        <w:rPr>
          <w:rStyle w:val="HideTWBExt"/>
          <w:b w:val="0"/>
        </w:rPr>
        <w:t>&lt;Article&gt;</w:t>
      </w:r>
      <w:r w:rsidRPr="000A576F">
        <w:t>N.º 7</w:t>
      </w:r>
      <w:r w:rsidR="002C517D">
        <w:noBreakHyphen/>
      </w:r>
      <w:r w:rsidRPr="000A576F">
        <w:t>E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5CFB996" w14:textId="77777777" w:rsidTr="00D35365">
        <w:trPr>
          <w:trHeight w:hRule="exact" w:val="240"/>
          <w:jc w:val="center"/>
        </w:trPr>
        <w:tc>
          <w:tcPr>
            <w:tcW w:w="9752" w:type="dxa"/>
            <w:gridSpan w:val="2"/>
            <w:tcBorders>
              <w:top w:val="nil"/>
              <w:left w:val="nil"/>
              <w:bottom w:val="nil"/>
              <w:right w:val="nil"/>
            </w:tcBorders>
          </w:tcPr>
          <w:p w14:paraId="582DF2FD" w14:textId="77777777" w:rsidR="00F2130F" w:rsidRPr="000A576F" w:rsidRDefault="00F2130F" w:rsidP="00D35365"/>
        </w:tc>
      </w:tr>
      <w:tr w:rsidR="00F2130F" w:rsidRPr="000A576F" w14:paraId="21532064" w14:textId="77777777" w:rsidTr="00D35365">
        <w:trPr>
          <w:trHeight w:val="240"/>
          <w:jc w:val="center"/>
        </w:trPr>
        <w:tc>
          <w:tcPr>
            <w:tcW w:w="4876" w:type="dxa"/>
            <w:tcBorders>
              <w:top w:val="nil"/>
              <w:left w:val="nil"/>
              <w:bottom w:val="nil"/>
              <w:right w:val="nil"/>
            </w:tcBorders>
          </w:tcPr>
          <w:p w14:paraId="3D0F9BFD"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AE0135A" w14:textId="77777777" w:rsidR="00F2130F" w:rsidRPr="000A576F" w:rsidRDefault="00F2130F" w:rsidP="00D35365">
            <w:pPr>
              <w:pStyle w:val="AmColumnHeading"/>
            </w:pPr>
            <w:r w:rsidRPr="000A576F">
              <w:t>Alteração</w:t>
            </w:r>
          </w:p>
        </w:tc>
      </w:tr>
      <w:tr w:rsidR="00F2130F" w:rsidRPr="000A576F" w14:paraId="25D59867" w14:textId="77777777" w:rsidTr="00D35365">
        <w:trPr>
          <w:jc w:val="center"/>
        </w:trPr>
        <w:tc>
          <w:tcPr>
            <w:tcW w:w="4876" w:type="dxa"/>
            <w:tcBorders>
              <w:top w:val="nil"/>
              <w:left w:val="nil"/>
              <w:bottom w:val="nil"/>
              <w:right w:val="nil"/>
            </w:tcBorders>
          </w:tcPr>
          <w:p w14:paraId="0D0E54C1" w14:textId="77777777" w:rsidR="00F2130F" w:rsidRPr="000A576F" w:rsidRDefault="00F2130F" w:rsidP="00D35365">
            <w:pPr>
              <w:pStyle w:val="Normal6a"/>
            </w:pPr>
          </w:p>
        </w:tc>
        <w:tc>
          <w:tcPr>
            <w:tcW w:w="4876" w:type="dxa"/>
            <w:tcBorders>
              <w:top w:val="nil"/>
              <w:left w:val="nil"/>
              <w:bottom w:val="nil"/>
              <w:right w:val="nil"/>
            </w:tcBorders>
          </w:tcPr>
          <w:p w14:paraId="79D61AF8" w14:textId="44D9ECD1" w:rsidR="00F2130F" w:rsidRPr="000A576F" w:rsidRDefault="00F2130F" w:rsidP="00D35365">
            <w:pPr>
              <w:pStyle w:val="Normal6a"/>
            </w:pPr>
            <w:r w:rsidRPr="000A576F">
              <w:rPr>
                <w:b/>
                <w:i/>
              </w:rPr>
              <w:t>7</w:t>
            </w:r>
            <w:r w:rsidR="002C517D">
              <w:rPr>
                <w:b/>
                <w:i/>
              </w:rPr>
              <w:noBreakHyphen/>
            </w:r>
            <w:r w:rsidRPr="000A576F">
              <w:rPr>
                <w:b/>
                <w:i/>
              </w:rPr>
              <w:t>E.</w:t>
            </w:r>
            <w:r w:rsidRPr="000A576F">
              <w:tab/>
            </w:r>
            <w:r w:rsidRPr="000A576F">
              <w:rPr>
                <w:b/>
                <w:i/>
              </w:rPr>
              <w:t>Insta a Comissão a publicar uma revisão ambiciosa e holística do quadro de titularização no segundo trimestre de 2025, inspirada nas recentes conclusões do Conselho Europeu, nas declarações do Eurogrupo, do BCE e da EIOPA, bem como no recente relatório do Comité Conjunto das AES, centrando</w:t>
            </w:r>
            <w:r w:rsidR="002C517D">
              <w:rPr>
                <w:b/>
                <w:i/>
              </w:rPr>
              <w:noBreakHyphen/>
            </w:r>
            <w:r w:rsidRPr="000A576F">
              <w:rPr>
                <w:b/>
                <w:i/>
              </w:rPr>
              <w:t>se, nomeadamente, na revisão dos requisitos prudenciais específicos, nas regras em matéria de dever de diligência, nos requisitos de comunicação de informações relativas a determinados tipos de ativos, na coerência dos requisitos de simplicidade, transparência e padronização, bem como no processo de supervisão, a fim de assegurar que a titularização possa desempenhar um papel crucial no financiamento do futuro crescimento europeu;</w:t>
            </w:r>
          </w:p>
        </w:tc>
      </w:tr>
    </w:tbl>
    <w:p w14:paraId="0E446816"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159BE19" w14:textId="77777777" w:rsidR="00F2130F" w:rsidRPr="000A576F" w:rsidRDefault="00F2130F" w:rsidP="00F2130F">
      <w:r w:rsidRPr="000A576F">
        <w:rPr>
          <w:rStyle w:val="HideTWBExt"/>
        </w:rPr>
        <w:t>&lt;/Amend&gt;</w:t>
      </w:r>
    </w:p>
    <w:p w14:paraId="7D6E441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297</w:t>
      </w:r>
      <w:r w:rsidRPr="000A576F">
        <w:rPr>
          <w:rStyle w:val="HideTWBExt"/>
          <w:b w:val="0"/>
        </w:rPr>
        <w:t>&lt;/NumAm&gt;</w:t>
      </w:r>
    </w:p>
    <w:p w14:paraId="0A3811B0" w14:textId="0EFF5B1A" w:rsidR="00F2130F" w:rsidRPr="000A576F" w:rsidRDefault="00F2130F" w:rsidP="00F2130F">
      <w:pPr>
        <w:pStyle w:val="NormalBold"/>
      </w:pPr>
      <w:r w:rsidRPr="000A576F">
        <w:rPr>
          <w:rStyle w:val="HideTWBExt"/>
          <w:b w:val="0"/>
        </w:rPr>
        <w:t>&lt;RepeatBlock-By&gt;&lt;Members&gt;</w:t>
      </w:r>
      <w:r w:rsidRPr="000A576F">
        <w:t>Gilles Boyer, Stéphanie Yon</w:t>
      </w:r>
      <w:r w:rsidR="002C517D">
        <w:noBreakHyphen/>
      </w:r>
      <w:r w:rsidRPr="000A576F">
        <w:t>Courtin, Pascal Canfin, Billy Kelleher, Anouk Van Brug</w:t>
      </w:r>
      <w:r w:rsidRPr="000A576F">
        <w:rPr>
          <w:rStyle w:val="HideTWBExt"/>
          <w:b w:val="0"/>
        </w:rPr>
        <w:t>&lt;/Members&gt;</w:t>
      </w:r>
    </w:p>
    <w:p w14:paraId="240B37E0" w14:textId="77777777" w:rsidR="00F2130F" w:rsidRPr="000A576F" w:rsidRDefault="00F2130F" w:rsidP="00F2130F">
      <w:pPr>
        <w:pStyle w:val="NormalBold"/>
      </w:pPr>
      <w:r w:rsidRPr="000A576F">
        <w:rPr>
          <w:rStyle w:val="HideTWBExt"/>
          <w:b w:val="0"/>
        </w:rPr>
        <w:t>&lt;/RepeatBlock-By&gt;</w:t>
      </w:r>
    </w:p>
    <w:p w14:paraId="5D6B42EC"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6F33A90" w14:textId="1A6EC3A6" w:rsidR="00F2130F" w:rsidRPr="000A576F" w:rsidRDefault="00F2130F" w:rsidP="00F2130F">
      <w:pPr>
        <w:pStyle w:val="NormalBold"/>
      </w:pPr>
      <w:r w:rsidRPr="000A576F">
        <w:rPr>
          <w:rStyle w:val="HideTWBExt"/>
          <w:b w:val="0"/>
        </w:rPr>
        <w:t>&lt;Article&gt;</w:t>
      </w:r>
      <w:r w:rsidRPr="000A576F">
        <w:t>N.º 7</w:t>
      </w:r>
      <w:r w:rsidR="002C517D">
        <w:noBreakHyphen/>
      </w:r>
      <w:r w:rsidRPr="000A576F">
        <w:t>F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30EA352" w14:textId="77777777" w:rsidTr="00D35365">
        <w:trPr>
          <w:trHeight w:hRule="exact" w:val="240"/>
          <w:jc w:val="center"/>
        </w:trPr>
        <w:tc>
          <w:tcPr>
            <w:tcW w:w="9752" w:type="dxa"/>
            <w:gridSpan w:val="2"/>
            <w:tcBorders>
              <w:top w:val="nil"/>
              <w:left w:val="nil"/>
              <w:bottom w:val="nil"/>
              <w:right w:val="nil"/>
            </w:tcBorders>
          </w:tcPr>
          <w:p w14:paraId="6C1A968D" w14:textId="77777777" w:rsidR="00F2130F" w:rsidRPr="000A576F" w:rsidRDefault="00F2130F" w:rsidP="00D35365"/>
        </w:tc>
      </w:tr>
      <w:tr w:rsidR="00F2130F" w:rsidRPr="000A576F" w14:paraId="7EA1354F" w14:textId="77777777" w:rsidTr="00D35365">
        <w:trPr>
          <w:trHeight w:val="240"/>
          <w:jc w:val="center"/>
        </w:trPr>
        <w:tc>
          <w:tcPr>
            <w:tcW w:w="4876" w:type="dxa"/>
            <w:tcBorders>
              <w:top w:val="nil"/>
              <w:left w:val="nil"/>
              <w:bottom w:val="nil"/>
              <w:right w:val="nil"/>
            </w:tcBorders>
          </w:tcPr>
          <w:p w14:paraId="739C639E"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1A694A4" w14:textId="77777777" w:rsidR="00F2130F" w:rsidRPr="000A576F" w:rsidRDefault="00F2130F" w:rsidP="00D35365">
            <w:pPr>
              <w:pStyle w:val="AmColumnHeading"/>
            </w:pPr>
            <w:r w:rsidRPr="000A576F">
              <w:t>Alteração</w:t>
            </w:r>
          </w:p>
        </w:tc>
      </w:tr>
      <w:tr w:rsidR="00F2130F" w:rsidRPr="000A576F" w14:paraId="28A5D4FA" w14:textId="77777777" w:rsidTr="00D35365">
        <w:trPr>
          <w:jc w:val="center"/>
        </w:trPr>
        <w:tc>
          <w:tcPr>
            <w:tcW w:w="4876" w:type="dxa"/>
            <w:tcBorders>
              <w:top w:val="nil"/>
              <w:left w:val="nil"/>
              <w:bottom w:val="nil"/>
              <w:right w:val="nil"/>
            </w:tcBorders>
          </w:tcPr>
          <w:p w14:paraId="098720D2" w14:textId="77777777" w:rsidR="00F2130F" w:rsidRPr="000A576F" w:rsidRDefault="00F2130F" w:rsidP="00D35365">
            <w:pPr>
              <w:pStyle w:val="Normal6a"/>
            </w:pPr>
          </w:p>
        </w:tc>
        <w:tc>
          <w:tcPr>
            <w:tcW w:w="4876" w:type="dxa"/>
            <w:tcBorders>
              <w:top w:val="nil"/>
              <w:left w:val="nil"/>
              <w:bottom w:val="nil"/>
              <w:right w:val="nil"/>
            </w:tcBorders>
          </w:tcPr>
          <w:p w14:paraId="2002DB5A" w14:textId="100FC6A4" w:rsidR="00F2130F" w:rsidRPr="000A576F" w:rsidRDefault="00F2130F" w:rsidP="00D35365">
            <w:pPr>
              <w:pStyle w:val="Normal6a"/>
            </w:pPr>
            <w:r w:rsidRPr="000A576F">
              <w:rPr>
                <w:b/>
                <w:i/>
              </w:rPr>
              <w:t>7</w:t>
            </w:r>
            <w:r w:rsidR="002C517D">
              <w:rPr>
                <w:b/>
                <w:i/>
              </w:rPr>
              <w:noBreakHyphen/>
            </w:r>
            <w:r w:rsidRPr="000A576F">
              <w:rPr>
                <w:b/>
                <w:i/>
              </w:rPr>
              <w:t>F.</w:t>
            </w:r>
            <w:r w:rsidRPr="000A576F">
              <w:tab/>
            </w:r>
            <w:r w:rsidRPr="000A576F">
              <w:rPr>
                <w:b/>
                <w:i/>
              </w:rPr>
              <w:t>Recorda que a titularização pode ser relançada sem comprometer a estabilidade financeira, mantendo inalteradas as salvaguardas fundamentais instituídas após 2008: proibição da retitularização, proibição da titularização sem retenção do risco e supervisão rigorosa das agências de notação de risco;</w:t>
            </w:r>
          </w:p>
        </w:tc>
      </w:tr>
    </w:tbl>
    <w:p w14:paraId="7CE84705"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5F9809A" w14:textId="77777777" w:rsidR="00F2130F" w:rsidRPr="000A576F" w:rsidRDefault="00F2130F" w:rsidP="00F2130F">
      <w:r w:rsidRPr="000A576F">
        <w:rPr>
          <w:rStyle w:val="HideTWBExt"/>
        </w:rPr>
        <w:t>&lt;/Amend&gt;</w:t>
      </w:r>
    </w:p>
    <w:p w14:paraId="4FC366C6"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298</w:t>
      </w:r>
      <w:r w:rsidRPr="000A576F">
        <w:rPr>
          <w:rStyle w:val="HideTWBExt"/>
          <w:b w:val="0"/>
        </w:rPr>
        <w:t>&lt;/NumAm&gt;</w:t>
      </w:r>
    </w:p>
    <w:p w14:paraId="164AA335" w14:textId="7D355A6D" w:rsidR="00F2130F" w:rsidRPr="000A576F" w:rsidRDefault="00F2130F" w:rsidP="00F2130F">
      <w:pPr>
        <w:pStyle w:val="NormalBold"/>
      </w:pPr>
      <w:r w:rsidRPr="000A576F">
        <w:rPr>
          <w:rStyle w:val="HideTWBExt"/>
          <w:b w:val="0"/>
        </w:rPr>
        <w:t>&lt;RepeatBlock-By&gt;&lt;Members&gt;</w:t>
      </w:r>
      <w:r w:rsidRPr="000A576F">
        <w:t>Gilles Boyer, Stéphanie Yon</w:t>
      </w:r>
      <w:r w:rsidR="002C517D">
        <w:noBreakHyphen/>
      </w:r>
      <w:r w:rsidRPr="000A576F">
        <w:t>Courtin, Pascal Canfin, Billy Kelleher, Anouk Van Brug</w:t>
      </w:r>
      <w:r w:rsidRPr="000A576F">
        <w:rPr>
          <w:rStyle w:val="HideTWBExt"/>
          <w:b w:val="0"/>
        </w:rPr>
        <w:t>&lt;/Members&gt;</w:t>
      </w:r>
    </w:p>
    <w:p w14:paraId="4863E399" w14:textId="77777777" w:rsidR="00F2130F" w:rsidRPr="000A576F" w:rsidRDefault="00F2130F" w:rsidP="00F2130F">
      <w:pPr>
        <w:pStyle w:val="NormalBold"/>
      </w:pPr>
      <w:r w:rsidRPr="000A576F">
        <w:rPr>
          <w:rStyle w:val="HideTWBExt"/>
          <w:b w:val="0"/>
        </w:rPr>
        <w:t>&lt;/RepeatBlock-By&gt;</w:t>
      </w:r>
    </w:p>
    <w:p w14:paraId="3B1F3907"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7DB9038" w14:textId="2571301F" w:rsidR="00F2130F" w:rsidRPr="000A576F" w:rsidRDefault="00F2130F" w:rsidP="00F2130F">
      <w:pPr>
        <w:pStyle w:val="NormalBold"/>
      </w:pPr>
      <w:r w:rsidRPr="000A576F">
        <w:rPr>
          <w:rStyle w:val="HideTWBExt"/>
          <w:b w:val="0"/>
        </w:rPr>
        <w:t>&lt;Article&gt;</w:t>
      </w:r>
      <w:r w:rsidRPr="000A576F">
        <w:t>N.º 7</w:t>
      </w:r>
      <w:r w:rsidR="002C517D">
        <w:noBreakHyphen/>
      </w:r>
      <w:r w:rsidRPr="000A576F">
        <w:t>G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C1B451B" w14:textId="77777777" w:rsidTr="00D35365">
        <w:trPr>
          <w:trHeight w:hRule="exact" w:val="240"/>
          <w:jc w:val="center"/>
        </w:trPr>
        <w:tc>
          <w:tcPr>
            <w:tcW w:w="9752" w:type="dxa"/>
            <w:gridSpan w:val="2"/>
            <w:tcBorders>
              <w:top w:val="nil"/>
              <w:left w:val="nil"/>
              <w:bottom w:val="nil"/>
              <w:right w:val="nil"/>
            </w:tcBorders>
          </w:tcPr>
          <w:p w14:paraId="7D38838A" w14:textId="77777777" w:rsidR="00F2130F" w:rsidRPr="000A576F" w:rsidRDefault="00F2130F" w:rsidP="00D35365"/>
        </w:tc>
      </w:tr>
      <w:tr w:rsidR="00F2130F" w:rsidRPr="000A576F" w14:paraId="34E0B58B" w14:textId="77777777" w:rsidTr="00D35365">
        <w:trPr>
          <w:trHeight w:val="240"/>
          <w:jc w:val="center"/>
        </w:trPr>
        <w:tc>
          <w:tcPr>
            <w:tcW w:w="4876" w:type="dxa"/>
            <w:tcBorders>
              <w:top w:val="nil"/>
              <w:left w:val="nil"/>
              <w:bottom w:val="nil"/>
              <w:right w:val="nil"/>
            </w:tcBorders>
          </w:tcPr>
          <w:p w14:paraId="3D37264D"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7C53DCE" w14:textId="77777777" w:rsidR="00F2130F" w:rsidRPr="000A576F" w:rsidRDefault="00F2130F" w:rsidP="00D35365">
            <w:pPr>
              <w:pStyle w:val="AmColumnHeading"/>
            </w:pPr>
            <w:r w:rsidRPr="000A576F">
              <w:t>Alteração</w:t>
            </w:r>
          </w:p>
        </w:tc>
      </w:tr>
      <w:tr w:rsidR="00F2130F" w:rsidRPr="000A576F" w14:paraId="15E3448D" w14:textId="77777777" w:rsidTr="00D35365">
        <w:trPr>
          <w:jc w:val="center"/>
        </w:trPr>
        <w:tc>
          <w:tcPr>
            <w:tcW w:w="4876" w:type="dxa"/>
            <w:tcBorders>
              <w:top w:val="nil"/>
              <w:left w:val="nil"/>
              <w:bottom w:val="nil"/>
              <w:right w:val="nil"/>
            </w:tcBorders>
          </w:tcPr>
          <w:p w14:paraId="2BA167B2" w14:textId="77777777" w:rsidR="00F2130F" w:rsidRPr="000A576F" w:rsidRDefault="00F2130F" w:rsidP="00D35365">
            <w:pPr>
              <w:pStyle w:val="Normal6a"/>
            </w:pPr>
          </w:p>
        </w:tc>
        <w:tc>
          <w:tcPr>
            <w:tcW w:w="4876" w:type="dxa"/>
            <w:tcBorders>
              <w:top w:val="nil"/>
              <w:left w:val="nil"/>
              <w:bottom w:val="nil"/>
              <w:right w:val="nil"/>
            </w:tcBorders>
          </w:tcPr>
          <w:p w14:paraId="6A13D51A" w14:textId="4CC8E152" w:rsidR="00F2130F" w:rsidRPr="000A576F" w:rsidRDefault="00F2130F" w:rsidP="00D35365">
            <w:pPr>
              <w:pStyle w:val="Normal6a"/>
            </w:pPr>
            <w:r w:rsidRPr="000A576F">
              <w:rPr>
                <w:b/>
                <w:i/>
              </w:rPr>
              <w:t>7</w:t>
            </w:r>
            <w:r w:rsidR="002C517D">
              <w:rPr>
                <w:b/>
                <w:i/>
              </w:rPr>
              <w:noBreakHyphen/>
            </w:r>
            <w:r w:rsidRPr="000A576F">
              <w:rPr>
                <w:b/>
                <w:i/>
              </w:rPr>
              <w:t>G.</w:t>
            </w:r>
            <w:r w:rsidRPr="000A576F">
              <w:tab/>
            </w:r>
            <w:r w:rsidRPr="000A576F">
              <w:rPr>
                <w:b/>
                <w:i/>
              </w:rPr>
              <w:t>Insta a Comissão a avaliar a oportunidade de criar uma plataforma europeia comum de titularização, a fim de normalizar os produtos e atrair mais investidores para o mercado, incluindo bancos de menor dimensão que atualmente não têm acesso a este método de financiamento;</w:t>
            </w:r>
          </w:p>
        </w:tc>
      </w:tr>
    </w:tbl>
    <w:p w14:paraId="4AC9A399"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495FE46" w14:textId="77777777" w:rsidR="00F2130F" w:rsidRPr="000A576F" w:rsidRDefault="00F2130F" w:rsidP="00F2130F">
      <w:r w:rsidRPr="000A576F">
        <w:rPr>
          <w:rStyle w:val="HideTWBExt"/>
        </w:rPr>
        <w:t>&lt;/Amend&gt;</w:t>
      </w:r>
    </w:p>
    <w:p w14:paraId="449C8D3C"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299</w:t>
      </w:r>
      <w:r w:rsidRPr="000A576F">
        <w:rPr>
          <w:rStyle w:val="HideTWBExt"/>
          <w:b w:val="0"/>
        </w:rPr>
        <w:t>&lt;/NumAm&gt;</w:t>
      </w:r>
    </w:p>
    <w:p w14:paraId="44E2FDC1" w14:textId="77777777" w:rsidR="00F2130F" w:rsidRPr="000A576F" w:rsidRDefault="00F2130F" w:rsidP="00F2130F">
      <w:pPr>
        <w:pStyle w:val="NormalBold"/>
      </w:pPr>
      <w:r w:rsidRPr="000A576F">
        <w:rPr>
          <w:rStyle w:val="HideTWBExt"/>
          <w:b w:val="0"/>
        </w:rPr>
        <w:t>&lt;RepeatBlock-By&gt;&lt;Members&gt;</w:t>
      </w:r>
      <w:r w:rsidRPr="000A576F">
        <w:t>Ralf Seekatz</w:t>
      </w:r>
      <w:r w:rsidRPr="000A576F">
        <w:rPr>
          <w:rStyle w:val="HideTWBExt"/>
          <w:b w:val="0"/>
        </w:rPr>
        <w:t>&lt;/Members&gt;</w:t>
      </w:r>
    </w:p>
    <w:p w14:paraId="532DAF7A" w14:textId="77777777" w:rsidR="00F2130F" w:rsidRPr="000A576F" w:rsidRDefault="00F2130F" w:rsidP="00F2130F">
      <w:pPr>
        <w:pStyle w:val="NormalBold"/>
      </w:pPr>
      <w:r w:rsidRPr="000A576F">
        <w:rPr>
          <w:rStyle w:val="HideTWBExt"/>
          <w:b w:val="0"/>
        </w:rPr>
        <w:t>&lt;/RepeatBlock-By&gt;</w:t>
      </w:r>
    </w:p>
    <w:p w14:paraId="1AB1B769"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ED5F3B0" w14:textId="77777777" w:rsidR="00F2130F" w:rsidRPr="000A576F" w:rsidRDefault="00F2130F" w:rsidP="00F2130F">
      <w:pPr>
        <w:pStyle w:val="NormalBold"/>
      </w:pPr>
      <w:r w:rsidRPr="000A576F">
        <w:rPr>
          <w:rStyle w:val="HideTWBExt"/>
          <w:b w:val="0"/>
        </w:rPr>
        <w:t>&lt;Article&gt;</w:t>
      </w:r>
      <w:r w:rsidRPr="000A576F">
        <w:t>N.º 8</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0EA337C" w14:textId="77777777" w:rsidTr="00D35365">
        <w:trPr>
          <w:trHeight w:hRule="exact" w:val="240"/>
          <w:jc w:val="center"/>
        </w:trPr>
        <w:tc>
          <w:tcPr>
            <w:tcW w:w="9752" w:type="dxa"/>
            <w:gridSpan w:val="2"/>
            <w:tcBorders>
              <w:top w:val="nil"/>
              <w:left w:val="nil"/>
              <w:bottom w:val="nil"/>
              <w:right w:val="nil"/>
            </w:tcBorders>
          </w:tcPr>
          <w:p w14:paraId="60F277C9" w14:textId="77777777" w:rsidR="00F2130F" w:rsidRPr="000A576F" w:rsidRDefault="00F2130F" w:rsidP="00D35365"/>
        </w:tc>
      </w:tr>
      <w:tr w:rsidR="00F2130F" w:rsidRPr="000A576F" w14:paraId="611A8DE2" w14:textId="77777777" w:rsidTr="00D35365">
        <w:trPr>
          <w:trHeight w:val="240"/>
          <w:jc w:val="center"/>
        </w:trPr>
        <w:tc>
          <w:tcPr>
            <w:tcW w:w="4876" w:type="dxa"/>
            <w:tcBorders>
              <w:top w:val="nil"/>
              <w:left w:val="nil"/>
              <w:bottom w:val="nil"/>
              <w:right w:val="nil"/>
            </w:tcBorders>
          </w:tcPr>
          <w:p w14:paraId="43C5F13E"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BC49F28" w14:textId="77777777" w:rsidR="00F2130F" w:rsidRPr="000A576F" w:rsidRDefault="00F2130F" w:rsidP="00D35365">
            <w:pPr>
              <w:pStyle w:val="AmColumnHeading"/>
            </w:pPr>
            <w:r w:rsidRPr="000A576F">
              <w:t>Alteração</w:t>
            </w:r>
          </w:p>
        </w:tc>
      </w:tr>
      <w:tr w:rsidR="00F2130F" w:rsidRPr="000A576F" w14:paraId="36B917F5" w14:textId="77777777" w:rsidTr="00D35365">
        <w:trPr>
          <w:jc w:val="center"/>
        </w:trPr>
        <w:tc>
          <w:tcPr>
            <w:tcW w:w="4876" w:type="dxa"/>
            <w:tcBorders>
              <w:top w:val="nil"/>
              <w:left w:val="nil"/>
              <w:bottom w:val="nil"/>
              <w:right w:val="nil"/>
            </w:tcBorders>
          </w:tcPr>
          <w:p w14:paraId="52C1F476" w14:textId="77777777" w:rsidR="00F2130F" w:rsidRPr="000A576F" w:rsidRDefault="00F2130F" w:rsidP="00D35365">
            <w:pPr>
              <w:pStyle w:val="Normal6a"/>
            </w:pPr>
            <w:r w:rsidRPr="000A576F">
              <w:rPr>
                <w:b/>
                <w:i/>
              </w:rPr>
              <w:t>8.</w:t>
            </w:r>
            <w:r w:rsidRPr="000A576F">
              <w:tab/>
            </w:r>
            <w:r w:rsidRPr="000A576F">
              <w:rPr>
                <w:b/>
                <w:i/>
              </w:rPr>
              <w:t>Aconselha vivamente a Comissão a elaborar propostas para uma repatriação correta das atividades de compensação para a UE;</w:t>
            </w:r>
          </w:p>
        </w:tc>
        <w:tc>
          <w:tcPr>
            <w:tcW w:w="4876" w:type="dxa"/>
            <w:tcBorders>
              <w:top w:val="nil"/>
              <w:left w:val="nil"/>
              <w:bottom w:val="nil"/>
              <w:right w:val="nil"/>
            </w:tcBorders>
          </w:tcPr>
          <w:p w14:paraId="75CC3924" w14:textId="77777777" w:rsidR="00F2130F" w:rsidRPr="000A576F" w:rsidRDefault="00F2130F" w:rsidP="00D35365">
            <w:pPr>
              <w:pStyle w:val="Normal6a"/>
            </w:pPr>
            <w:r w:rsidRPr="000A576F">
              <w:rPr>
                <w:b/>
                <w:i/>
              </w:rPr>
              <w:t>Suprimido</w:t>
            </w:r>
          </w:p>
        </w:tc>
      </w:tr>
    </w:tbl>
    <w:p w14:paraId="75D8F1D6"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EC284CC" w14:textId="77777777" w:rsidR="00F2130F" w:rsidRPr="000A576F" w:rsidRDefault="00F2130F" w:rsidP="00F2130F">
      <w:r w:rsidRPr="000A576F">
        <w:rPr>
          <w:rStyle w:val="HideTWBExt"/>
        </w:rPr>
        <w:t>&lt;/Amend&gt;</w:t>
      </w:r>
    </w:p>
    <w:p w14:paraId="2B34D3A2"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300</w:t>
      </w:r>
      <w:r w:rsidRPr="000A576F">
        <w:rPr>
          <w:rStyle w:val="HideTWBExt"/>
          <w:b w:val="0"/>
        </w:rPr>
        <w:t>&lt;/NumAm&gt;</w:t>
      </w:r>
    </w:p>
    <w:p w14:paraId="24A7A7FF" w14:textId="77777777" w:rsidR="00F2130F" w:rsidRPr="000A576F" w:rsidRDefault="00F2130F" w:rsidP="00F2130F">
      <w:pPr>
        <w:pStyle w:val="NormalBold"/>
      </w:pPr>
      <w:r w:rsidRPr="000A576F">
        <w:rPr>
          <w:rStyle w:val="HideTWBExt"/>
          <w:b w:val="0"/>
        </w:rPr>
        <w:t>&lt;RepeatBlock-By&gt;&lt;Members&gt;</w:t>
      </w:r>
      <w:r w:rsidRPr="000A576F">
        <w:t>Arba Kokalari</w:t>
      </w:r>
      <w:r w:rsidRPr="000A576F">
        <w:rPr>
          <w:rStyle w:val="HideTWBExt"/>
          <w:b w:val="0"/>
        </w:rPr>
        <w:t>&lt;/Members&gt;</w:t>
      </w:r>
    </w:p>
    <w:p w14:paraId="4EE4B9AD" w14:textId="77777777" w:rsidR="00F2130F" w:rsidRPr="000A576F" w:rsidRDefault="00F2130F" w:rsidP="00F2130F">
      <w:pPr>
        <w:pStyle w:val="NormalBold"/>
      </w:pPr>
      <w:r w:rsidRPr="000A576F">
        <w:rPr>
          <w:rStyle w:val="HideTWBExt"/>
          <w:b w:val="0"/>
        </w:rPr>
        <w:t>&lt;/RepeatBlock-By&gt;</w:t>
      </w:r>
    </w:p>
    <w:p w14:paraId="37B40C19"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140E44A" w14:textId="77777777" w:rsidR="00F2130F" w:rsidRPr="000A576F" w:rsidRDefault="00F2130F" w:rsidP="00F2130F">
      <w:pPr>
        <w:pStyle w:val="NormalBold"/>
      </w:pPr>
      <w:r w:rsidRPr="000A576F">
        <w:rPr>
          <w:rStyle w:val="HideTWBExt"/>
          <w:b w:val="0"/>
        </w:rPr>
        <w:t>&lt;Article&gt;</w:t>
      </w:r>
      <w:r w:rsidRPr="000A576F">
        <w:t>N.º 8</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DAB4272" w14:textId="77777777" w:rsidTr="00D35365">
        <w:trPr>
          <w:trHeight w:hRule="exact" w:val="240"/>
          <w:jc w:val="center"/>
        </w:trPr>
        <w:tc>
          <w:tcPr>
            <w:tcW w:w="9752" w:type="dxa"/>
            <w:gridSpan w:val="2"/>
            <w:tcBorders>
              <w:top w:val="nil"/>
              <w:left w:val="nil"/>
              <w:bottom w:val="nil"/>
              <w:right w:val="nil"/>
            </w:tcBorders>
          </w:tcPr>
          <w:p w14:paraId="0182B01F" w14:textId="77777777" w:rsidR="00F2130F" w:rsidRPr="000A576F" w:rsidRDefault="00F2130F" w:rsidP="00D35365"/>
        </w:tc>
      </w:tr>
      <w:tr w:rsidR="00F2130F" w:rsidRPr="000A576F" w14:paraId="27CF3A86" w14:textId="77777777" w:rsidTr="00D35365">
        <w:trPr>
          <w:trHeight w:val="240"/>
          <w:jc w:val="center"/>
        </w:trPr>
        <w:tc>
          <w:tcPr>
            <w:tcW w:w="4876" w:type="dxa"/>
            <w:tcBorders>
              <w:top w:val="nil"/>
              <w:left w:val="nil"/>
              <w:bottom w:val="nil"/>
              <w:right w:val="nil"/>
            </w:tcBorders>
          </w:tcPr>
          <w:p w14:paraId="7E20D731"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CEC7EF4" w14:textId="77777777" w:rsidR="00F2130F" w:rsidRPr="000A576F" w:rsidRDefault="00F2130F" w:rsidP="00D35365">
            <w:pPr>
              <w:pStyle w:val="AmColumnHeading"/>
            </w:pPr>
            <w:r w:rsidRPr="000A576F">
              <w:t>Alteração</w:t>
            </w:r>
          </w:p>
        </w:tc>
      </w:tr>
      <w:tr w:rsidR="00F2130F" w:rsidRPr="000A576F" w14:paraId="6E6C412C" w14:textId="77777777" w:rsidTr="00D35365">
        <w:trPr>
          <w:jc w:val="center"/>
        </w:trPr>
        <w:tc>
          <w:tcPr>
            <w:tcW w:w="4876" w:type="dxa"/>
            <w:tcBorders>
              <w:top w:val="nil"/>
              <w:left w:val="nil"/>
              <w:bottom w:val="nil"/>
              <w:right w:val="nil"/>
            </w:tcBorders>
          </w:tcPr>
          <w:p w14:paraId="5404DF06" w14:textId="77777777" w:rsidR="00F2130F" w:rsidRPr="000A576F" w:rsidRDefault="00F2130F" w:rsidP="00D35365">
            <w:pPr>
              <w:pStyle w:val="Normal6a"/>
            </w:pPr>
            <w:r w:rsidRPr="000A576F">
              <w:rPr>
                <w:b/>
                <w:i/>
              </w:rPr>
              <w:t>8.</w:t>
            </w:r>
            <w:r w:rsidRPr="000A576F">
              <w:tab/>
            </w:r>
            <w:r w:rsidRPr="000A576F">
              <w:rPr>
                <w:b/>
                <w:i/>
              </w:rPr>
              <w:t>Aconselha vivamente a Comissão a elaborar propostas para uma repatriação correta das atividades de compensação para a UE;</w:t>
            </w:r>
          </w:p>
        </w:tc>
        <w:tc>
          <w:tcPr>
            <w:tcW w:w="4876" w:type="dxa"/>
            <w:tcBorders>
              <w:top w:val="nil"/>
              <w:left w:val="nil"/>
              <w:bottom w:val="nil"/>
              <w:right w:val="nil"/>
            </w:tcBorders>
          </w:tcPr>
          <w:p w14:paraId="59ECD9CC" w14:textId="77777777" w:rsidR="00F2130F" w:rsidRPr="000A576F" w:rsidRDefault="00F2130F" w:rsidP="00D35365">
            <w:pPr>
              <w:pStyle w:val="Normal6a"/>
            </w:pPr>
            <w:r w:rsidRPr="000A576F">
              <w:rPr>
                <w:b/>
                <w:i/>
              </w:rPr>
              <w:t>Suprimido</w:t>
            </w:r>
          </w:p>
        </w:tc>
      </w:tr>
    </w:tbl>
    <w:p w14:paraId="4A0D1B9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3E73069" w14:textId="77777777" w:rsidR="00F2130F" w:rsidRPr="000A576F" w:rsidRDefault="00F2130F" w:rsidP="00F2130F">
      <w:r w:rsidRPr="000A576F">
        <w:rPr>
          <w:rStyle w:val="HideTWBExt"/>
        </w:rPr>
        <w:t>&lt;/Amend&gt;</w:t>
      </w:r>
    </w:p>
    <w:p w14:paraId="33B53CD7"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301</w:t>
      </w:r>
      <w:r w:rsidRPr="000A576F">
        <w:rPr>
          <w:rStyle w:val="HideTWBExt"/>
          <w:b w:val="0"/>
        </w:rPr>
        <w:t>&lt;/NumAm&gt;</w:t>
      </w:r>
    </w:p>
    <w:p w14:paraId="4AEBC9F0" w14:textId="77777777" w:rsidR="00F2130F" w:rsidRPr="000A576F" w:rsidRDefault="00F2130F" w:rsidP="00F2130F">
      <w:pPr>
        <w:pStyle w:val="NormalBold"/>
      </w:pPr>
      <w:r w:rsidRPr="000A576F">
        <w:rPr>
          <w:rStyle w:val="HideTWBExt"/>
          <w:b w:val="0"/>
        </w:rPr>
        <w:t>&lt;RepeatBlock-By&gt;&lt;Members&gt;</w:t>
      </w:r>
      <w:r w:rsidRPr="000A576F">
        <w:t>Johan Van Overtveldt</w:t>
      </w:r>
      <w:r w:rsidRPr="000A576F">
        <w:rPr>
          <w:rStyle w:val="HideTWBExt"/>
          <w:b w:val="0"/>
        </w:rPr>
        <w:t>&lt;/Members&gt;</w:t>
      </w:r>
    </w:p>
    <w:p w14:paraId="52AEE11D" w14:textId="77777777" w:rsidR="00F2130F" w:rsidRPr="000A576F" w:rsidRDefault="00F2130F" w:rsidP="00F2130F">
      <w:pPr>
        <w:pStyle w:val="NormalBold"/>
      </w:pPr>
      <w:r w:rsidRPr="000A576F">
        <w:rPr>
          <w:rStyle w:val="HideTWBExt"/>
          <w:b w:val="0"/>
        </w:rPr>
        <w:t>&lt;/RepeatBlock-By&gt;</w:t>
      </w:r>
    </w:p>
    <w:p w14:paraId="19FF0914"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80BFB30" w14:textId="77777777" w:rsidR="00F2130F" w:rsidRPr="000A576F" w:rsidRDefault="00F2130F" w:rsidP="00F2130F">
      <w:pPr>
        <w:pStyle w:val="NormalBold"/>
      </w:pPr>
      <w:r w:rsidRPr="000A576F">
        <w:rPr>
          <w:rStyle w:val="HideTWBExt"/>
          <w:b w:val="0"/>
        </w:rPr>
        <w:t>&lt;Article&gt;</w:t>
      </w:r>
      <w:r w:rsidRPr="000A576F">
        <w:t>N.º 8</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A8A5E06" w14:textId="77777777" w:rsidTr="00D35365">
        <w:trPr>
          <w:trHeight w:hRule="exact" w:val="240"/>
          <w:jc w:val="center"/>
        </w:trPr>
        <w:tc>
          <w:tcPr>
            <w:tcW w:w="9752" w:type="dxa"/>
            <w:gridSpan w:val="2"/>
            <w:tcBorders>
              <w:top w:val="nil"/>
              <w:left w:val="nil"/>
              <w:bottom w:val="nil"/>
              <w:right w:val="nil"/>
            </w:tcBorders>
          </w:tcPr>
          <w:p w14:paraId="2EB03FBF" w14:textId="77777777" w:rsidR="00F2130F" w:rsidRPr="000A576F" w:rsidRDefault="00F2130F" w:rsidP="00D35365"/>
        </w:tc>
      </w:tr>
      <w:tr w:rsidR="00F2130F" w:rsidRPr="000A576F" w14:paraId="1DE3DD9A" w14:textId="77777777" w:rsidTr="00D35365">
        <w:trPr>
          <w:trHeight w:val="240"/>
          <w:jc w:val="center"/>
        </w:trPr>
        <w:tc>
          <w:tcPr>
            <w:tcW w:w="4876" w:type="dxa"/>
            <w:tcBorders>
              <w:top w:val="nil"/>
              <w:left w:val="nil"/>
              <w:bottom w:val="nil"/>
              <w:right w:val="nil"/>
            </w:tcBorders>
          </w:tcPr>
          <w:p w14:paraId="6945EBA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A6DB5CA" w14:textId="77777777" w:rsidR="00F2130F" w:rsidRPr="000A576F" w:rsidRDefault="00F2130F" w:rsidP="00D35365">
            <w:pPr>
              <w:pStyle w:val="AmColumnHeading"/>
            </w:pPr>
            <w:r w:rsidRPr="000A576F">
              <w:t>Alteração</w:t>
            </w:r>
          </w:p>
        </w:tc>
      </w:tr>
      <w:tr w:rsidR="00F2130F" w:rsidRPr="000A576F" w14:paraId="7A592D9D" w14:textId="77777777" w:rsidTr="00D35365">
        <w:trPr>
          <w:jc w:val="center"/>
        </w:trPr>
        <w:tc>
          <w:tcPr>
            <w:tcW w:w="4876" w:type="dxa"/>
            <w:tcBorders>
              <w:top w:val="nil"/>
              <w:left w:val="nil"/>
              <w:bottom w:val="nil"/>
              <w:right w:val="nil"/>
            </w:tcBorders>
          </w:tcPr>
          <w:p w14:paraId="49B920E8" w14:textId="77777777" w:rsidR="00F2130F" w:rsidRPr="000A576F" w:rsidRDefault="00F2130F" w:rsidP="00D35365">
            <w:pPr>
              <w:pStyle w:val="Normal6a"/>
            </w:pPr>
            <w:r w:rsidRPr="000A576F">
              <w:rPr>
                <w:b/>
                <w:i/>
              </w:rPr>
              <w:t>8.</w:t>
            </w:r>
            <w:r w:rsidRPr="000A576F">
              <w:tab/>
            </w:r>
            <w:r w:rsidRPr="000A576F">
              <w:rPr>
                <w:b/>
                <w:i/>
              </w:rPr>
              <w:t>Aconselha vivamente a Comissão a elaborar propostas para uma repatriação correta das atividades de compensação para a UE;</w:t>
            </w:r>
          </w:p>
        </w:tc>
        <w:tc>
          <w:tcPr>
            <w:tcW w:w="4876" w:type="dxa"/>
            <w:tcBorders>
              <w:top w:val="nil"/>
              <w:left w:val="nil"/>
              <w:bottom w:val="nil"/>
              <w:right w:val="nil"/>
            </w:tcBorders>
          </w:tcPr>
          <w:p w14:paraId="5E303474" w14:textId="77777777" w:rsidR="00F2130F" w:rsidRPr="000A576F" w:rsidRDefault="00F2130F" w:rsidP="00D35365">
            <w:pPr>
              <w:pStyle w:val="Normal6a"/>
            </w:pPr>
            <w:r w:rsidRPr="000A576F">
              <w:rPr>
                <w:b/>
                <w:i/>
              </w:rPr>
              <w:t>Suprimido</w:t>
            </w:r>
          </w:p>
        </w:tc>
      </w:tr>
    </w:tbl>
    <w:p w14:paraId="4A37DA51"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BBF400C" w14:textId="77777777" w:rsidR="00F2130F" w:rsidRPr="000A576F" w:rsidRDefault="00F2130F" w:rsidP="00F2130F">
      <w:r w:rsidRPr="000A576F">
        <w:rPr>
          <w:rStyle w:val="HideTWBExt"/>
        </w:rPr>
        <w:t>&lt;/Amend&gt;</w:t>
      </w:r>
    </w:p>
    <w:p w14:paraId="4E80204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302</w:t>
      </w:r>
      <w:r w:rsidRPr="000A576F">
        <w:rPr>
          <w:rStyle w:val="HideTWBExt"/>
          <w:b w:val="0"/>
        </w:rPr>
        <w:t>&lt;/NumAm&gt;</w:t>
      </w:r>
    </w:p>
    <w:p w14:paraId="24635B73" w14:textId="77777777" w:rsidR="00F2130F" w:rsidRPr="000A576F" w:rsidRDefault="00F2130F" w:rsidP="00F2130F">
      <w:pPr>
        <w:pStyle w:val="NormalBold"/>
      </w:pPr>
      <w:r w:rsidRPr="000A576F">
        <w:rPr>
          <w:rStyle w:val="HideTWBExt"/>
          <w:b w:val="0"/>
        </w:rPr>
        <w:t>&lt;RepeatBlock-By&gt;&lt;Members&gt;</w:t>
      </w:r>
      <w:r w:rsidRPr="000A576F">
        <w:t>Fernando Navarrete Rojas, Isabel Benjumea Benjumea</w:t>
      </w:r>
      <w:r w:rsidRPr="000A576F">
        <w:rPr>
          <w:rStyle w:val="HideTWBExt"/>
          <w:b w:val="0"/>
        </w:rPr>
        <w:t>&lt;/Members&gt;</w:t>
      </w:r>
    </w:p>
    <w:p w14:paraId="12B816D5" w14:textId="77777777" w:rsidR="00F2130F" w:rsidRPr="000A576F" w:rsidRDefault="00F2130F" w:rsidP="00F2130F">
      <w:pPr>
        <w:pStyle w:val="NormalBold"/>
      </w:pPr>
      <w:r w:rsidRPr="000A576F">
        <w:rPr>
          <w:rStyle w:val="HideTWBExt"/>
          <w:b w:val="0"/>
        </w:rPr>
        <w:t>&lt;/RepeatBlock-By&gt;</w:t>
      </w:r>
    </w:p>
    <w:p w14:paraId="3B50AADE"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0B7D70C" w14:textId="77777777" w:rsidR="00F2130F" w:rsidRPr="000A576F" w:rsidRDefault="00F2130F" w:rsidP="00F2130F">
      <w:pPr>
        <w:pStyle w:val="NormalBold"/>
      </w:pPr>
      <w:r w:rsidRPr="000A576F">
        <w:rPr>
          <w:rStyle w:val="HideTWBExt"/>
          <w:b w:val="0"/>
        </w:rPr>
        <w:t>&lt;Article&gt;</w:t>
      </w:r>
      <w:r w:rsidRPr="000A576F">
        <w:t>N.º 8</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E8AF9CB" w14:textId="77777777" w:rsidTr="00D35365">
        <w:trPr>
          <w:trHeight w:hRule="exact" w:val="240"/>
          <w:jc w:val="center"/>
        </w:trPr>
        <w:tc>
          <w:tcPr>
            <w:tcW w:w="9752" w:type="dxa"/>
            <w:gridSpan w:val="2"/>
            <w:tcBorders>
              <w:top w:val="nil"/>
              <w:left w:val="nil"/>
              <w:bottom w:val="nil"/>
              <w:right w:val="nil"/>
            </w:tcBorders>
          </w:tcPr>
          <w:p w14:paraId="47C1BD60" w14:textId="77777777" w:rsidR="00F2130F" w:rsidRPr="000A576F" w:rsidRDefault="00F2130F" w:rsidP="00D35365"/>
        </w:tc>
      </w:tr>
      <w:tr w:rsidR="00F2130F" w:rsidRPr="000A576F" w14:paraId="60196641" w14:textId="77777777" w:rsidTr="00D35365">
        <w:trPr>
          <w:trHeight w:val="240"/>
          <w:jc w:val="center"/>
        </w:trPr>
        <w:tc>
          <w:tcPr>
            <w:tcW w:w="4876" w:type="dxa"/>
            <w:tcBorders>
              <w:top w:val="nil"/>
              <w:left w:val="nil"/>
              <w:bottom w:val="nil"/>
              <w:right w:val="nil"/>
            </w:tcBorders>
          </w:tcPr>
          <w:p w14:paraId="649DCC7E"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4BADF68" w14:textId="77777777" w:rsidR="00F2130F" w:rsidRPr="000A576F" w:rsidRDefault="00F2130F" w:rsidP="00D35365">
            <w:pPr>
              <w:pStyle w:val="AmColumnHeading"/>
            </w:pPr>
            <w:r w:rsidRPr="000A576F">
              <w:t>Alteração</w:t>
            </w:r>
          </w:p>
        </w:tc>
      </w:tr>
      <w:tr w:rsidR="00F2130F" w:rsidRPr="000A576F" w14:paraId="6515FF3F" w14:textId="77777777" w:rsidTr="00D35365">
        <w:trPr>
          <w:jc w:val="center"/>
        </w:trPr>
        <w:tc>
          <w:tcPr>
            <w:tcW w:w="4876" w:type="dxa"/>
            <w:tcBorders>
              <w:top w:val="nil"/>
              <w:left w:val="nil"/>
              <w:bottom w:val="nil"/>
              <w:right w:val="nil"/>
            </w:tcBorders>
          </w:tcPr>
          <w:p w14:paraId="4974C4C6" w14:textId="77777777" w:rsidR="00F2130F" w:rsidRPr="000A576F" w:rsidRDefault="00F2130F" w:rsidP="00D35365">
            <w:pPr>
              <w:pStyle w:val="Normal6a"/>
            </w:pPr>
            <w:r w:rsidRPr="000A576F">
              <w:t>8.</w:t>
            </w:r>
            <w:r w:rsidRPr="000A576F">
              <w:tab/>
              <w:t xml:space="preserve">Aconselha vivamente a Comissão a </w:t>
            </w:r>
            <w:r w:rsidRPr="000A576F">
              <w:rPr>
                <w:b/>
                <w:i/>
              </w:rPr>
              <w:t>elaborar propostas para uma repatriação correta</w:t>
            </w:r>
            <w:r w:rsidRPr="000A576F">
              <w:t xml:space="preserve"> das atividades de compensação para a </w:t>
            </w:r>
            <w:r w:rsidRPr="000A576F">
              <w:rPr>
                <w:b/>
                <w:i/>
              </w:rPr>
              <w:t>UE</w:t>
            </w:r>
            <w:r w:rsidRPr="000A576F">
              <w:t>;</w:t>
            </w:r>
          </w:p>
        </w:tc>
        <w:tc>
          <w:tcPr>
            <w:tcW w:w="4876" w:type="dxa"/>
            <w:tcBorders>
              <w:top w:val="nil"/>
              <w:left w:val="nil"/>
              <w:bottom w:val="nil"/>
              <w:right w:val="nil"/>
            </w:tcBorders>
          </w:tcPr>
          <w:p w14:paraId="1FADAEC2" w14:textId="77777777" w:rsidR="00F2130F" w:rsidRPr="000A576F" w:rsidRDefault="00F2130F" w:rsidP="00D35365">
            <w:pPr>
              <w:pStyle w:val="Normal6a"/>
            </w:pPr>
            <w:r w:rsidRPr="000A576F">
              <w:t>8.</w:t>
            </w:r>
            <w:r w:rsidRPr="000A576F">
              <w:tab/>
              <w:t xml:space="preserve">Aconselha vivamente a Comissão a </w:t>
            </w:r>
            <w:r w:rsidRPr="000A576F">
              <w:rPr>
                <w:b/>
                <w:i/>
              </w:rPr>
              <w:t>aplicar o EMIR 3.0 de forma harmoniosa e proporcionada, tirando partido dos instrumentos existentes e de incentivos adequados para promover eficazmente a competitividade e atratividade das atividades de compensação estabelecidas na UE; salienta que as plataformas de compensação da UE devem ser atrativas tanto para os derivados denominados em euros como para os derivados não denominados em euros, assegurando a relevância mundial da União na compensação central; sublinha que, em consonância com o objetivo de simplificação regulamentar, a tónica deve continuar a ser colocada na aplicação efetiva do quadro existente e não na introdução de novas iniciativas legislativas; salienta ainda que o reforço da oferta de serviços, da gama de produtos, da aceitação de garantias e da competitividade dos custos das contrapartes centrais da UE é fundamental para conseguir uma relocalização significativa</w:t>
            </w:r>
            <w:r w:rsidRPr="000A576F">
              <w:t xml:space="preserve"> das atividades de compensação para a </w:t>
            </w:r>
            <w:r w:rsidRPr="000A576F">
              <w:rPr>
                <w:b/>
                <w:i/>
              </w:rPr>
              <w:t>União; insiste que tal relocalização não deve ser feita impondo obrigações ou coagindo os participantes no mercado a proceder à compensação na UE, mas antes tornando o ecossistema de compensação da UE mais atrativo, eficiente e repleto de oportunidades do que as jurisdições concorrentes, para que as firmas o escolham como local de eleição</w:t>
            </w:r>
            <w:r w:rsidRPr="000A576F">
              <w:t xml:space="preserve">; </w:t>
            </w:r>
            <w:r w:rsidRPr="000A576F">
              <w:rPr>
                <w:b/>
                <w:i/>
              </w:rPr>
              <w:t>insta a ESMA e a Comissão, aquando da aplicação do EMIR 3.0, a reforçarem um processo impulsionado pelo mercado baseado na procura e na competitividade, assegurando que a compensação da UE se torne o local natural de eleição para os participantes no mercado mundial;</w:t>
            </w:r>
          </w:p>
        </w:tc>
      </w:tr>
    </w:tbl>
    <w:p w14:paraId="17EE0BA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240B6A5" w14:textId="77777777" w:rsidR="00F2130F" w:rsidRPr="000A576F" w:rsidRDefault="00F2130F" w:rsidP="00F2130F">
      <w:r w:rsidRPr="000A576F">
        <w:rPr>
          <w:rStyle w:val="HideTWBExt"/>
        </w:rPr>
        <w:t>&lt;/Amend&gt;</w:t>
      </w:r>
    </w:p>
    <w:p w14:paraId="2505F91C"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303</w:t>
      </w:r>
      <w:r w:rsidRPr="000A576F">
        <w:rPr>
          <w:rStyle w:val="HideTWBExt"/>
          <w:b w:val="0"/>
        </w:rPr>
        <w:t>&lt;/NumAm&gt;</w:t>
      </w:r>
    </w:p>
    <w:p w14:paraId="71327C4A" w14:textId="77777777" w:rsidR="00F2130F" w:rsidRPr="000A576F" w:rsidRDefault="00F2130F" w:rsidP="00F2130F">
      <w:pPr>
        <w:pStyle w:val="NormalBold"/>
      </w:pPr>
      <w:r w:rsidRPr="000A576F">
        <w:rPr>
          <w:rStyle w:val="HideTWBExt"/>
          <w:b w:val="0"/>
        </w:rPr>
        <w:t>&lt;RepeatBlock-By&gt;&lt;Members&gt;</w:t>
      </w:r>
      <w:r w:rsidRPr="000A576F">
        <w:t>Auke Zijlstra</w:t>
      </w:r>
      <w:r w:rsidRPr="000A576F">
        <w:rPr>
          <w:rStyle w:val="HideTWBExt"/>
          <w:b w:val="0"/>
        </w:rPr>
        <w:t>&lt;/Members&gt;</w:t>
      </w:r>
    </w:p>
    <w:p w14:paraId="38D709E9" w14:textId="77777777" w:rsidR="00F2130F" w:rsidRPr="000A576F" w:rsidRDefault="00F2130F" w:rsidP="00F2130F">
      <w:pPr>
        <w:pStyle w:val="NormalBold"/>
      </w:pPr>
      <w:r w:rsidRPr="000A576F">
        <w:rPr>
          <w:rStyle w:val="HideTWBExt"/>
          <w:b w:val="0"/>
        </w:rPr>
        <w:t>&lt;/RepeatBlock-By&gt;</w:t>
      </w:r>
    </w:p>
    <w:p w14:paraId="2CA40032"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AA83BC2" w14:textId="77777777" w:rsidR="00F2130F" w:rsidRPr="000A576F" w:rsidRDefault="00F2130F" w:rsidP="00F2130F">
      <w:pPr>
        <w:pStyle w:val="NormalBold"/>
      </w:pPr>
      <w:r w:rsidRPr="000A576F">
        <w:rPr>
          <w:rStyle w:val="HideTWBExt"/>
          <w:b w:val="0"/>
        </w:rPr>
        <w:t>&lt;Article&gt;</w:t>
      </w:r>
      <w:r w:rsidRPr="000A576F">
        <w:t>N.º 8</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50771E1" w14:textId="77777777" w:rsidTr="00D35365">
        <w:trPr>
          <w:trHeight w:hRule="exact" w:val="240"/>
          <w:jc w:val="center"/>
        </w:trPr>
        <w:tc>
          <w:tcPr>
            <w:tcW w:w="9752" w:type="dxa"/>
            <w:gridSpan w:val="2"/>
            <w:tcBorders>
              <w:top w:val="nil"/>
              <w:left w:val="nil"/>
              <w:bottom w:val="nil"/>
              <w:right w:val="nil"/>
            </w:tcBorders>
          </w:tcPr>
          <w:p w14:paraId="130940CB" w14:textId="77777777" w:rsidR="00F2130F" w:rsidRPr="000A576F" w:rsidRDefault="00F2130F" w:rsidP="00D35365"/>
        </w:tc>
      </w:tr>
      <w:tr w:rsidR="00F2130F" w:rsidRPr="000A576F" w14:paraId="6EEBA233" w14:textId="77777777" w:rsidTr="00D35365">
        <w:trPr>
          <w:trHeight w:val="240"/>
          <w:jc w:val="center"/>
        </w:trPr>
        <w:tc>
          <w:tcPr>
            <w:tcW w:w="4876" w:type="dxa"/>
            <w:tcBorders>
              <w:top w:val="nil"/>
              <w:left w:val="nil"/>
              <w:bottom w:val="nil"/>
              <w:right w:val="nil"/>
            </w:tcBorders>
          </w:tcPr>
          <w:p w14:paraId="69A89F2D"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4EF6468" w14:textId="77777777" w:rsidR="00F2130F" w:rsidRPr="000A576F" w:rsidRDefault="00F2130F" w:rsidP="00D35365">
            <w:pPr>
              <w:pStyle w:val="AmColumnHeading"/>
            </w:pPr>
            <w:r w:rsidRPr="000A576F">
              <w:t>Alteração</w:t>
            </w:r>
          </w:p>
        </w:tc>
      </w:tr>
      <w:tr w:rsidR="00F2130F" w:rsidRPr="000A576F" w14:paraId="22B58B46" w14:textId="77777777" w:rsidTr="00D35365">
        <w:trPr>
          <w:jc w:val="center"/>
        </w:trPr>
        <w:tc>
          <w:tcPr>
            <w:tcW w:w="4876" w:type="dxa"/>
            <w:tcBorders>
              <w:top w:val="nil"/>
              <w:left w:val="nil"/>
              <w:bottom w:val="nil"/>
              <w:right w:val="nil"/>
            </w:tcBorders>
          </w:tcPr>
          <w:p w14:paraId="60BA761C" w14:textId="77777777" w:rsidR="00F2130F" w:rsidRPr="000A576F" w:rsidRDefault="00F2130F" w:rsidP="00D35365">
            <w:pPr>
              <w:pStyle w:val="Normal6a"/>
            </w:pPr>
            <w:r w:rsidRPr="000A576F">
              <w:t>8.</w:t>
            </w:r>
            <w:r w:rsidRPr="000A576F">
              <w:tab/>
            </w:r>
            <w:r w:rsidRPr="000A576F">
              <w:rPr>
                <w:b/>
                <w:i/>
              </w:rPr>
              <w:t>Aconselha vivamente a</w:t>
            </w:r>
            <w:r w:rsidRPr="000A576F">
              <w:t xml:space="preserve"> Comissão </w:t>
            </w:r>
            <w:r w:rsidRPr="000A576F">
              <w:rPr>
                <w:b/>
                <w:i/>
              </w:rPr>
              <w:t>a elaborar propostas para uma repatriação correta das</w:t>
            </w:r>
            <w:r w:rsidRPr="000A576F">
              <w:t xml:space="preserve"> atividades de compensação </w:t>
            </w:r>
            <w:r w:rsidRPr="000A576F">
              <w:rPr>
                <w:b/>
                <w:i/>
              </w:rPr>
              <w:t>para a</w:t>
            </w:r>
            <w:r w:rsidRPr="000A576F">
              <w:t xml:space="preserve"> UE;</w:t>
            </w:r>
          </w:p>
        </w:tc>
        <w:tc>
          <w:tcPr>
            <w:tcW w:w="4876" w:type="dxa"/>
            <w:tcBorders>
              <w:top w:val="nil"/>
              <w:left w:val="nil"/>
              <w:bottom w:val="nil"/>
              <w:right w:val="nil"/>
            </w:tcBorders>
          </w:tcPr>
          <w:p w14:paraId="6C520C7A" w14:textId="282E480F" w:rsidR="00F2130F" w:rsidRPr="000A576F" w:rsidRDefault="00F2130F" w:rsidP="00D35365">
            <w:pPr>
              <w:pStyle w:val="Normal6a"/>
            </w:pPr>
            <w:r w:rsidRPr="000A576F">
              <w:t>8.</w:t>
            </w:r>
            <w:r w:rsidRPr="000A576F">
              <w:tab/>
            </w:r>
            <w:r w:rsidRPr="000A576F">
              <w:rPr>
                <w:b/>
                <w:i/>
              </w:rPr>
              <w:t>Toma nota da terceira decisão consecutiva da</w:t>
            </w:r>
            <w:r w:rsidRPr="000A576F">
              <w:t xml:space="preserve"> Comissão </w:t>
            </w:r>
            <w:r w:rsidRPr="000A576F">
              <w:rPr>
                <w:b/>
                <w:i/>
              </w:rPr>
              <w:t>no sentido de prorrogar o regime de equivalência das contrapartes centrais do Reino Unido; toma nota de que, nove anos após a decisão britânica de acionar o artigo 50.º e cinco anos após o Brexit, os serviços de compensação de contratos denominados em euros ainda não foram transferidos para a UE; sublinha que este facto implica que os prestadores de</w:t>
            </w:r>
            <w:r w:rsidRPr="000A576F">
              <w:t xml:space="preserve"> atividades de compensação </w:t>
            </w:r>
            <w:r w:rsidRPr="000A576F">
              <w:rPr>
                <w:b/>
                <w:i/>
              </w:rPr>
              <w:t>não se sentem bem</w:t>
            </w:r>
            <w:r w:rsidR="002C517D">
              <w:rPr>
                <w:b/>
                <w:i/>
              </w:rPr>
              <w:noBreakHyphen/>
            </w:r>
            <w:r w:rsidRPr="000A576F">
              <w:rPr>
                <w:b/>
                <w:i/>
              </w:rPr>
              <w:t>vindos na</w:t>
            </w:r>
            <w:r w:rsidRPr="000A576F">
              <w:t xml:space="preserve"> EU; </w:t>
            </w:r>
            <w:r w:rsidRPr="000A576F">
              <w:rPr>
                <w:b/>
                <w:i/>
              </w:rPr>
              <w:t>sublinha que o Regulamento EMIR não especifica que os serviços de compensação de contratos denominados em euros têm de ser transferidos para a área do euro;</w:t>
            </w:r>
          </w:p>
        </w:tc>
      </w:tr>
    </w:tbl>
    <w:p w14:paraId="29ACC616"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43802AC" w14:textId="77777777" w:rsidR="00F2130F" w:rsidRPr="000A576F" w:rsidRDefault="00F2130F" w:rsidP="00F2130F">
      <w:r w:rsidRPr="000A576F">
        <w:rPr>
          <w:rStyle w:val="HideTWBExt"/>
        </w:rPr>
        <w:t>&lt;/Amend&gt;</w:t>
      </w:r>
    </w:p>
    <w:p w14:paraId="335FA57E"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304</w:t>
      </w:r>
      <w:r w:rsidRPr="000A576F">
        <w:rPr>
          <w:rStyle w:val="HideTWBExt"/>
          <w:b w:val="0"/>
        </w:rPr>
        <w:t>&lt;/NumAm&gt;</w:t>
      </w:r>
    </w:p>
    <w:p w14:paraId="775CA079" w14:textId="77777777" w:rsidR="00F2130F" w:rsidRPr="000A576F" w:rsidRDefault="00F2130F" w:rsidP="00F2130F">
      <w:pPr>
        <w:pStyle w:val="NormalBold"/>
      </w:pPr>
      <w:r w:rsidRPr="000A576F">
        <w:rPr>
          <w:rStyle w:val="HideTWBExt"/>
          <w:b w:val="0"/>
        </w:rPr>
        <w:t>&lt;RepeatBlock-By&gt;&lt;Members&gt;</w:t>
      </w:r>
      <w:r w:rsidRPr="000A576F">
        <w:t>Giovanni Crosetto, Denis Nesci, Francesco Ventola</w:t>
      </w:r>
      <w:r w:rsidRPr="000A576F">
        <w:rPr>
          <w:rStyle w:val="HideTWBExt"/>
          <w:b w:val="0"/>
        </w:rPr>
        <w:t>&lt;/Members&gt;</w:t>
      </w:r>
    </w:p>
    <w:p w14:paraId="378529A9" w14:textId="77777777" w:rsidR="00F2130F" w:rsidRPr="000A576F" w:rsidRDefault="00F2130F" w:rsidP="00F2130F">
      <w:pPr>
        <w:pStyle w:val="NormalBold"/>
      </w:pPr>
      <w:r w:rsidRPr="000A576F">
        <w:rPr>
          <w:rStyle w:val="HideTWBExt"/>
          <w:b w:val="0"/>
        </w:rPr>
        <w:t>&lt;/RepeatBlock-By&gt;</w:t>
      </w:r>
    </w:p>
    <w:p w14:paraId="0A9BFADC"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CF381D2" w14:textId="77777777" w:rsidR="00F2130F" w:rsidRPr="000A576F" w:rsidRDefault="00F2130F" w:rsidP="00F2130F">
      <w:pPr>
        <w:pStyle w:val="NormalBold"/>
      </w:pPr>
      <w:r w:rsidRPr="000A576F">
        <w:rPr>
          <w:rStyle w:val="HideTWBExt"/>
          <w:b w:val="0"/>
        </w:rPr>
        <w:t>&lt;Article&gt;</w:t>
      </w:r>
      <w:r w:rsidRPr="000A576F">
        <w:t>N.º 8</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BEAB782" w14:textId="77777777" w:rsidTr="00D35365">
        <w:trPr>
          <w:trHeight w:hRule="exact" w:val="240"/>
          <w:jc w:val="center"/>
        </w:trPr>
        <w:tc>
          <w:tcPr>
            <w:tcW w:w="9752" w:type="dxa"/>
            <w:gridSpan w:val="2"/>
            <w:tcBorders>
              <w:top w:val="nil"/>
              <w:left w:val="nil"/>
              <w:bottom w:val="nil"/>
              <w:right w:val="nil"/>
            </w:tcBorders>
          </w:tcPr>
          <w:p w14:paraId="44C81C19" w14:textId="77777777" w:rsidR="00F2130F" w:rsidRPr="000A576F" w:rsidRDefault="00F2130F" w:rsidP="00D35365"/>
        </w:tc>
      </w:tr>
      <w:tr w:rsidR="00F2130F" w:rsidRPr="000A576F" w14:paraId="4BC35FEA" w14:textId="77777777" w:rsidTr="00D35365">
        <w:trPr>
          <w:trHeight w:val="240"/>
          <w:jc w:val="center"/>
        </w:trPr>
        <w:tc>
          <w:tcPr>
            <w:tcW w:w="4876" w:type="dxa"/>
            <w:tcBorders>
              <w:top w:val="nil"/>
              <w:left w:val="nil"/>
              <w:bottom w:val="nil"/>
              <w:right w:val="nil"/>
            </w:tcBorders>
          </w:tcPr>
          <w:p w14:paraId="068EDA8F"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1635BBE" w14:textId="77777777" w:rsidR="00F2130F" w:rsidRPr="000A576F" w:rsidRDefault="00F2130F" w:rsidP="00D35365">
            <w:pPr>
              <w:pStyle w:val="AmColumnHeading"/>
            </w:pPr>
            <w:r w:rsidRPr="000A576F">
              <w:t>Alteração</w:t>
            </w:r>
          </w:p>
        </w:tc>
      </w:tr>
      <w:tr w:rsidR="00F2130F" w:rsidRPr="000A576F" w14:paraId="24D9A7A6" w14:textId="77777777" w:rsidTr="00D35365">
        <w:trPr>
          <w:jc w:val="center"/>
        </w:trPr>
        <w:tc>
          <w:tcPr>
            <w:tcW w:w="4876" w:type="dxa"/>
            <w:tcBorders>
              <w:top w:val="nil"/>
              <w:left w:val="nil"/>
              <w:bottom w:val="nil"/>
              <w:right w:val="nil"/>
            </w:tcBorders>
          </w:tcPr>
          <w:p w14:paraId="21437052" w14:textId="77777777" w:rsidR="00F2130F" w:rsidRPr="000A576F" w:rsidRDefault="00F2130F" w:rsidP="00D35365">
            <w:pPr>
              <w:pStyle w:val="Normal6a"/>
            </w:pPr>
            <w:r w:rsidRPr="000A576F">
              <w:t>8.</w:t>
            </w:r>
            <w:r w:rsidRPr="000A576F">
              <w:tab/>
              <w:t xml:space="preserve">Aconselha vivamente a Comissão a </w:t>
            </w:r>
            <w:r w:rsidRPr="000A576F">
              <w:rPr>
                <w:b/>
                <w:i/>
              </w:rPr>
              <w:t>elaborar propostas para uma</w:t>
            </w:r>
            <w:r w:rsidRPr="000A576F">
              <w:t xml:space="preserve"> repatriação </w:t>
            </w:r>
            <w:r w:rsidRPr="000A576F">
              <w:rPr>
                <w:b/>
                <w:i/>
              </w:rPr>
              <w:t>correta</w:t>
            </w:r>
            <w:r w:rsidRPr="000A576F">
              <w:t xml:space="preserve"> das atividades de compensação para a UE;</w:t>
            </w:r>
          </w:p>
        </w:tc>
        <w:tc>
          <w:tcPr>
            <w:tcW w:w="4876" w:type="dxa"/>
            <w:tcBorders>
              <w:top w:val="nil"/>
              <w:left w:val="nil"/>
              <w:bottom w:val="nil"/>
              <w:right w:val="nil"/>
            </w:tcBorders>
          </w:tcPr>
          <w:p w14:paraId="3338CB3D" w14:textId="76CD5462" w:rsidR="00F2130F" w:rsidRPr="000A576F" w:rsidRDefault="00F2130F" w:rsidP="00D35365">
            <w:pPr>
              <w:pStyle w:val="Normal6a"/>
            </w:pPr>
            <w:r w:rsidRPr="000A576F">
              <w:t>8.</w:t>
            </w:r>
            <w:r w:rsidRPr="000A576F">
              <w:tab/>
              <w:t xml:space="preserve">Aconselha vivamente a Comissão a </w:t>
            </w:r>
            <w:r w:rsidRPr="000A576F">
              <w:rPr>
                <w:b/>
                <w:i/>
              </w:rPr>
              <w:t>acompanhar a</w:t>
            </w:r>
            <w:r w:rsidRPr="000A576F">
              <w:t xml:space="preserve"> repatriação das atividades de compensação para a UE </w:t>
            </w:r>
            <w:r w:rsidRPr="000A576F">
              <w:rPr>
                <w:b/>
                <w:i/>
              </w:rPr>
              <w:t>e, se necessário, a introduzir medidas para facilitar este processo</w:t>
            </w:r>
            <w:r w:rsidRPr="000A576F">
              <w:t xml:space="preserve">; </w:t>
            </w:r>
            <w:r w:rsidRPr="000A576F">
              <w:rPr>
                <w:b/>
                <w:i/>
              </w:rPr>
              <w:t>observa que o ambiente pós</w:t>
            </w:r>
            <w:r w:rsidR="002C517D">
              <w:rPr>
                <w:b/>
                <w:i/>
              </w:rPr>
              <w:noBreakHyphen/>
            </w:r>
            <w:r w:rsidRPr="000A576F">
              <w:rPr>
                <w:b/>
                <w:i/>
              </w:rPr>
              <w:t>negociação na UE continua fragmentado; apela à consolidação impulsionada pelo mercado e à eliminação dos obstáculos jurídicos e regulamentares a um panorama pós</w:t>
            </w:r>
            <w:r w:rsidR="002C517D">
              <w:rPr>
                <w:b/>
                <w:i/>
              </w:rPr>
              <w:noBreakHyphen/>
            </w:r>
            <w:r w:rsidRPr="000A576F">
              <w:rPr>
                <w:b/>
                <w:i/>
              </w:rPr>
              <w:t>negociação mais integrado e eficiente;</w:t>
            </w:r>
          </w:p>
        </w:tc>
      </w:tr>
    </w:tbl>
    <w:p w14:paraId="4D013F87"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3EF0F09" w14:textId="77777777" w:rsidR="00F2130F" w:rsidRPr="000A576F" w:rsidRDefault="00F2130F" w:rsidP="00F2130F">
      <w:r w:rsidRPr="000A576F">
        <w:rPr>
          <w:rStyle w:val="HideTWBExt"/>
        </w:rPr>
        <w:t>&lt;/Amend&gt;</w:t>
      </w:r>
    </w:p>
    <w:p w14:paraId="2496DE0A"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305</w:t>
      </w:r>
      <w:r w:rsidRPr="000A576F">
        <w:rPr>
          <w:rStyle w:val="HideTWBExt"/>
          <w:b w:val="0"/>
        </w:rPr>
        <w:t>&lt;/NumAm&gt;</w:t>
      </w:r>
    </w:p>
    <w:p w14:paraId="4AD0E1CD"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4A7349D7" w14:textId="77777777" w:rsidR="00F2130F" w:rsidRPr="000A576F" w:rsidRDefault="00F2130F" w:rsidP="00F2130F">
      <w:pPr>
        <w:pStyle w:val="NormalBold"/>
      </w:pPr>
      <w:r w:rsidRPr="000A576F">
        <w:rPr>
          <w:rStyle w:val="HideTWBExt"/>
          <w:b w:val="0"/>
        </w:rPr>
        <w:t>&lt;/RepeatBlock-By&gt;</w:t>
      </w:r>
    </w:p>
    <w:p w14:paraId="43E4AB2D"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687B0AB" w14:textId="77777777" w:rsidR="00F2130F" w:rsidRPr="000A576F" w:rsidRDefault="00F2130F" w:rsidP="00F2130F">
      <w:pPr>
        <w:pStyle w:val="NormalBold"/>
      </w:pPr>
      <w:r w:rsidRPr="000A576F">
        <w:rPr>
          <w:rStyle w:val="HideTWBExt"/>
          <w:b w:val="0"/>
        </w:rPr>
        <w:t>&lt;Article&gt;</w:t>
      </w:r>
      <w:r w:rsidRPr="000A576F">
        <w:t>N.º 8</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B83D512" w14:textId="77777777" w:rsidTr="00D35365">
        <w:trPr>
          <w:trHeight w:hRule="exact" w:val="240"/>
          <w:jc w:val="center"/>
        </w:trPr>
        <w:tc>
          <w:tcPr>
            <w:tcW w:w="9752" w:type="dxa"/>
            <w:gridSpan w:val="2"/>
            <w:tcBorders>
              <w:top w:val="nil"/>
              <w:left w:val="nil"/>
              <w:bottom w:val="nil"/>
              <w:right w:val="nil"/>
            </w:tcBorders>
          </w:tcPr>
          <w:p w14:paraId="0E91695D" w14:textId="77777777" w:rsidR="00F2130F" w:rsidRPr="000A576F" w:rsidRDefault="00F2130F" w:rsidP="00D35365"/>
        </w:tc>
      </w:tr>
      <w:tr w:rsidR="00F2130F" w:rsidRPr="000A576F" w14:paraId="1B69EF74" w14:textId="77777777" w:rsidTr="00D35365">
        <w:trPr>
          <w:trHeight w:val="240"/>
          <w:jc w:val="center"/>
        </w:trPr>
        <w:tc>
          <w:tcPr>
            <w:tcW w:w="4876" w:type="dxa"/>
            <w:tcBorders>
              <w:top w:val="nil"/>
              <w:left w:val="nil"/>
              <w:bottom w:val="nil"/>
              <w:right w:val="nil"/>
            </w:tcBorders>
          </w:tcPr>
          <w:p w14:paraId="0B920DE7"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D2BFBDB" w14:textId="77777777" w:rsidR="00F2130F" w:rsidRPr="000A576F" w:rsidRDefault="00F2130F" w:rsidP="00D35365">
            <w:pPr>
              <w:pStyle w:val="AmColumnHeading"/>
            </w:pPr>
            <w:r w:rsidRPr="000A576F">
              <w:t>Alteração</w:t>
            </w:r>
          </w:p>
        </w:tc>
      </w:tr>
      <w:tr w:rsidR="00F2130F" w:rsidRPr="000A576F" w14:paraId="7AB43891" w14:textId="77777777" w:rsidTr="00D35365">
        <w:trPr>
          <w:jc w:val="center"/>
        </w:trPr>
        <w:tc>
          <w:tcPr>
            <w:tcW w:w="4876" w:type="dxa"/>
            <w:tcBorders>
              <w:top w:val="nil"/>
              <w:left w:val="nil"/>
              <w:bottom w:val="nil"/>
              <w:right w:val="nil"/>
            </w:tcBorders>
          </w:tcPr>
          <w:p w14:paraId="4A140863" w14:textId="77777777" w:rsidR="00F2130F" w:rsidRPr="000A576F" w:rsidRDefault="00F2130F" w:rsidP="00D35365">
            <w:pPr>
              <w:pStyle w:val="Normal6a"/>
            </w:pPr>
            <w:r w:rsidRPr="000A576F">
              <w:t>8.</w:t>
            </w:r>
            <w:r w:rsidRPr="000A576F">
              <w:tab/>
            </w:r>
            <w:r w:rsidRPr="000A576F">
              <w:rPr>
                <w:b/>
                <w:i/>
              </w:rPr>
              <w:t>Aconselha vivamente</w:t>
            </w:r>
            <w:r w:rsidRPr="000A576F">
              <w:t xml:space="preserve"> a Comissão a elaborar propostas para uma </w:t>
            </w:r>
            <w:r w:rsidRPr="000A576F">
              <w:rPr>
                <w:b/>
                <w:i/>
              </w:rPr>
              <w:t>repatriação correta das</w:t>
            </w:r>
            <w:r w:rsidRPr="000A576F">
              <w:t xml:space="preserve"> atividades de compensação </w:t>
            </w:r>
            <w:r w:rsidRPr="000A576F">
              <w:rPr>
                <w:b/>
                <w:i/>
              </w:rPr>
              <w:t>para a</w:t>
            </w:r>
            <w:r w:rsidRPr="000A576F">
              <w:t xml:space="preserve"> UE;</w:t>
            </w:r>
          </w:p>
        </w:tc>
        <w:tc>
          <w:tcPr>
            <w:tcW w:w="4876" w:type="dxa"/>
            <w:tcBorders>
              <w:top w:val="nil"/>
              <w:left w:val="nil"/>
              <w:bottom w:val="nil"/>
              <w:right w:val="nil"/>
            </w:tcBorders>
          </w:tcPr>
          <w:p w14:paraId="7D92903C" w14:textId="77777777" w:rsidR="00F2130F" w:rsidRPr="000A576F" w:rsidRDefault="00F2130F" w:rsidP="00D35365">
            <w:pPr>
              <w:pStyle w:val="Normal6a"/>
            </w:pPr>
            <w:r w:rsidRPr="000A576F">
              <w:t>8.</w:t>
            </w:r>
            <w:r w:rsidRPr="000A576F">
              <w:tab/>
            </w:r>
            <w:r w:rsidRPr="000A576F">
              <w:rPr>
                <w:b/>
                <w:i/>
              </w:rPr>
              <w:t>Convida</w:t>
            </w:r>
            <w:r w:rsidRPr="000A576F">
              <w:t xml:space="preserve"> a Comissão a elaborar propostas para uma </w:t>
            </w:r>
            <w:r w:rsidRPr="000A576F">
              <w:rPr>
                <w:b/>
                <w:i/>
              </w:rPr>
              <w:t>partilha eficaz de boas práticas em matéria de</w:t>
            </w:r>
            <w:r w:rsidRPr="000A576F">
              <w:t xml:space="preserve"> atividades de compensação </w:t>
            </w:r>
            <w:r w:rsidRPr="000A576F">
              <w:rPr>
                <w:b/>
                <w:i/>
              </w:rPr>
              <w:t>e de liquidação</w:t>
            </w:r>
            <w:r w:rsidRPr="000A576F">
              <w:t xml:space="preserve"> </w:t>
            </w:r>
            <w:r w:rsidRPr="000A576F">
              <w:rPr>
                <w:b/>
                <w:i/>
              </w:rPr>
              <w:t>entre as câmaras de compensação da</w:t>
            </w:r>
            <w:r w:rsidRPr="000A576F">
              <w:t xml:space="preserve"> UE</w:t>
            </w:r>
            <w:r w:rsidRPr="000A576F">
              <w:rPr>
                <w:b/>
                <w:i/>
              </w:rPr>
              <w:t>, garantindo a cooperação plena</w:t>
            </w:r>
            <w:r w:rsidRPr="000A576F">
              <w:t xml:space="preserve">; </w:t>
            </w:r>
            <w:r w:rsidRPr="000A576F">
              <w:rPr>
                <w:b/>
                <w:i/>
              </w:rPr>
              <w:t>salienta a importância da concorrência entre câmaras de compensação e de liquidação, respeitando simultaneamente as competências nacionais e salvaguardando a livre concorrência num quadro comum;</w:t>
            </w:r>
          </w:p>
        </w:tc>
      </w:tr>
    </w:tbl>
    <w:p w14:paraId="6EEB0CBB"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A545E17" w14:textId="77777777" w:rsidR="00F2130F" w:rsidRPr="000A576F" w:rsidRDefault="00F2130F" w:rsidP="00F2130F">
      <w:r w:rsidRPr="000A576F">
        <w:rPr>
          <w:rStyle w:val="HideTWBExt"/>
        </w:rPr>
        <w:t>&lt;/Amend&gt;</w:t>
      </w:r>
    </w:p>
    <w:p w14:paraId="1886D72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306</w:t>
      </w:r>
      <w:r w:rsidRPr="000A576F">
        <w:rPr>
          <w:rStyle w:val="HideTWBExt"/>
          <w:b w:val="0"/>
        </w:rPr>
        <w:t>&lt;/NumAm&gt;</w:t>
      </w:r>
    </w:p>
    <w:p w14:paraId="07F8C5D1" w14:textId="77777777" w:rsidR="00F2130F" w:rsidRPr="000A576F" w:rsidRDefault="00F2130F" w:rsidP="00F2130F">
      <w:pPr>
        <w:pStyle w:val="NormalBold"/>
      </w:pPr>
      <w:r w:rsidRPr="000A576F">
        <w:rPr>
          <w:rStyle w:val="HideTWBExt"/>
          <w:b w:val="0"/>
        </w:rPr>
        <w:t>&lt;RepeatBlock-By&gt;&lt;Members&gt;</w:t>
      </w:r>
      <w:r w:rsidRPr="000A576F">
        <w:t>Regina Doherty</w:t>
      </w:r>
      <w:r w:rsidRPr="000A576F">
        <w:rPr>
          <w:rStyle w:val="HideTWBExt"/>
          <w:b w:val="0"/>
        </w:rPr>
        <w:t>&lt;/Members&gt;</w:t>
      </w:r>
    </w:p>
    <w:p w14:paraId="6DC9A3D0" w14:textId="77777777" w:rsidR="00F2130F" w:rsidRPr="000A576F" w:rsidRDefault="00F2130F" w:rsidP="00F2130F">
      <w:pPr>
        <w:pStyle w:val="NormalBold"/>
      </w:pPr>
      <w:r w:rsidRPr="000A576F">
        <w:rPr>
          <w:rStyle w:val="HideTWBExt"/>
          <w:b w:val="0"/>
        </w:rPr>
        <w:t>&lt;/RepeatBlock-By&gt;</w:t>
      </w:r>
    </w:p>
    <w:p w14:paraId="6B9E47F0"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23AB940" w14:textId="77777777" w:rsidR="00F2130F" w:rsidRPr="000A576F" w:rsidRDefault="00F2130F" w:rsidP="00F2130F">
      <w:pPr>
        <w:pStyle w:val="NormalBold"/>
      </w:pPr>
      <w:r w:rsidRPr="000A576F">
        <w:rPr>
          <w:rStyle w:val="HideTWBExt"/>
          <w:b w:val="0"/>
        </w:rPr>
        <w:t>&lt;Article&gt;</w:t>
      </w:r>
      <w:r w:rsidRPr="000A576F">
        <w:t>N.º 8</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68B6A9A" w14:textId="77777777" w:rsidTr="00D35365">
        <w:trPr>
          <w:trHeight w:hRule="exact" w:val="240"/>
          <w:jc w:val="center"/>
        </w:trPr>
        <w:tc>
          <w:tcPr>
            <w:tcW w:w="9752" w:type="dxa"/>
            <w:gridSpan w:val="2"/>
            <w:tcBorders>
              <w:top w:val="nil"/>
              <w:left w:val="nil"/>
              <w:bottom w:val="nil"/>
              <w:right w:val="nil"/>
            </w:tcBorders>
          </w:tcPr>
          <w:p w14:paraId="11E197DB" w14:textId="77777777" w:rsidR="00F2130F" w:rsidRPr="000A576F" w:rsidRDefault="00F2130F" w:rsidP="00D35365"/>
        </w:tc>
      </w:tr>
      <w:tr w:rsidR="00F2130F" w:rsidRPr="000A576F" w14:paraId="0E605085" w14:textId="77777777" w:rsidTr="00D35365">
        <w:trPr>
          <w:trHeight w:val="240"/>
          <w:jc w:val="center"/>
        </w:trPr>
        <w:tc>
          <w:tcPr>
            <w:tcW w:w="4876" w:type="dxa"/>
            <w:tcBorders>
              <w:top w:val="nil"/>
              <w:left w:val="nil"/>
              <w:bottom w:val="nil"/>
              <w:right w:val="nil"/>
            </w:tcBorders>
          </w:tcPr>
          <w:p w14:paraId="7D8558B4"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FA8EB85" w14:textId="77777777" w:rsidR="00F2130F" w:rsidRPr="000A576F" w:rsidRDefault="00F2130F" w:rsidP="00D35365">
            <w:pPr>
              <w:pStyle w:val="AmColumnHeading"/>
            </w:pPr>
            <w:r w:rsidRPr="000A576F">
              <w:t>Alteração</w:t>
            </w:r>
          </w:p>
        </w:tc>
      </w:tr>
      <w:tr w:rsidR="00F2130F" w:rsidRPr="000A576F" w14:paraId="6D709932" w14:textId="77777777" w:rsidTr="00D35365">
        <w:trPr>
          <w:jc w:val="center"/>
        </w:trPr>
        <w:tc>
          <w:tcPr>
            <w:tcW w:w="4876" w:type="dxa"/>
            <w:tcBorders>
              <w:top w:val="nil"/>
              <w:left w:val="nil"/>
              <w:bottom w:val="nil"/>
              <w:right w:val="nil"/>
            </w:tcBorders>
          </w:tcPr>
          <w:p w14:paraId="1FFDB3E4" w14:textId="77777777" w:rsidR="00F2130F" w:rsidRPr="000A576F" w:rsidRDefault="00F2130F" w:rsidP="00D35365">
            <w:pPr>
              <w:pStyle w:val="Normal6a"/>
            </w:pPr>
            <w:r w:rsidRPr="000A576F">
              <w:t>8.</w:t>
            </w:r>
            <w:r w:rsidRPr="000A576F">
              <w:tab/>
              <w:t xml:space="preserve">Aconselha vivamente a Comissão a </w:t>
            </w:r>
            <w:r w:rsidRPr="000A576F">
              <w:rPr>
                <w:b/>
                <w:i/>
              </w:rPr>
              <w:t>elaborar propostas para uma repatriação correta</w:t>
            </w:r>
            <w:r w:rsidRPr="000A576F">
              <w:t xml:space="preserve"> das atividades de compensação </w:t>
            </w:r>
            <w:r w:rsidRPr="000A576F">
              <w:rPr>
                <w:b/>
                <w:i/>
              </w:rPr>
              <w:t>para a UE</w:t>
            </w:r>
            <w:r w:rsidRPr="000A576F">
              <w:t>;</w:t>
            </w:r>
          </w:p>
        </w:tc>
        <w:tc>
          <w:tcPr>
            <w:tcW w:w="4876" w:type="dxa"/>
            <w:tcBorders>
              <w:top w:val="nil"/>
              <w:left w:val="nil"/>
              <w:bottom w:val="nil"/>
              <w:right w:val="nil"/>
            </w:tcBorders>
          </w:tcPr>
          <w:p w14:paraId="62EB06CC" w14:textId="77777777" w:rsidR="00F2130F" w:rsidRPr="000A576F" w:rsidRDefault="00F2130F" w:rsidP="00D35365">
            <w:pPr>
              <w:pStyle w:val="Normal6a"/>
            </w:pPr>
            <w:r w:rsidRPr="000A576F">
              <w:t>8.</w:t>
            </w:r>
            <w:r w:rsidRPr="000A576F">
              <w:tab/>
              <w:t xml:space="preserve">Aconselha vivamente a Comissão a </w:t>
            </w:r>
            <w:r w:rsidRPr="000A576F">
              <w:rPr>
                <w:b/>
                <w:i/>
              </w:rPr>
              <w:t>continuar a assumir uma abordagem razoável</w:t>
            </w:r>
            <w:r w:rsidRPr="000A576F">
              <w:t xml:space="preserve"> das atividades de compensação</w:t>
            </w:r>
            <w:r w:rsidRPr="000A576F">
              <w:rPr>
                <w:b/>
                <w:i/>
              </w:rPr>
              <w:t>, a fim de garantir que os participantes no mercado da UE continuam a ter acesso a uma compensação central eficiente e segura, bem como a serviços de compensação a clientes, e a continuar a apoiar a estabilidade e a certeza para os participantes no mercado da UE</w:t>
            </w:r>
            <w:r w:rsidRPr="000A576F">
              <w:t>;</w:t>
            </w:r>
          </w:p>
        </w:tc>
      </w:tr>
    </w:tbl>
    <w:p w14:paraId="13B2123F"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172B0C3" w14:textId="77777777" w:rsidR="00F2130F" w:rsidRPr="000A576F" w:rsidRDefault="00F2130F" w:rsidP="00F2130F">
      <w:r w:rsidRPr="000A576F">
        <w:rPr>
          <w:rStyle w:val="HideTWBExt"/>
        </w:rPr>
        <w:t>&lt;/Amend&gt;</w:t>
      </w:r>
    </w:p>
    <w:p w14:paraId="7715D652"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307</w:t>
      </w:r>
      <w:r w:rsidRPr="000A576F">
        <w:rPr>
          <w:rStyle w:val="HideTWBExt"/>
          <w:b w:val="0"/>
        </w:rPr>
        <w:t>&lt;/NumAm&gt;</w:t>
      </w:r>
    </w:p>
    <w:p w14:paraId="1BCBEE12" w14:textId="77777777" w:rsidR="00F2130F" w:rsidRPr="000A576F" w:rsidRDefault="00F2130F" w:rsidP="00F2130F">
      <w:pPr>
        <w:pStyle w:val="NormalBold"/>
      </w:pPr>
      <w:r w:rsidRPr="000A576F">
        <w:rPr>
          <w:rStyle w:val="HideTWBExt"/>
          <w:b w:val="0"/>
        </w:rPr>
        <w:t>&lt;RepeatBlock-By&gt;&lt;Members&gt;</w:t>
      </w:r>
      <w:r w:rsidRPr="000A576F">
        <w:t>Enikő Győri, Pierre Pimpie, Jorge Martín Frías</w:t>
      </w:r>
      <w:r w:rsidRPr="000A576F">
        <w:rPr>
          <w:rStyle w:val="HideTWBExt"/>
          <w:b w:val="0"/>
        </w:rPr>
        <w:t>&lt;/Members&gt;</w:t>
      </w:r>
    </w:p>
    <w:p w14:paraId="7978D9C4" w14:textId="77777777" w:rsidR="00F2130F" w:rsidRPr="000A576F" w:rsidRDefault="00F2130F" w:rsidP="00F2130F">
      <w:pPr>
        <w:pStyle w:val="NormalBold"/>
      </w:pPr>
      <w:r w:rsidRPr="000A576F">
        <w:rPr>
          <w:rStyle w:val="HideTWBExt"/>
          <w:b w:val="0"/>
        </w:rPr>
        <w:t>&lt;/RepeatBlock-By&gt;</w:t>
      </w:r>
    </w:p>
    <w:p w14:paraId="2C471B02"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EE3D74C" w14:textId="77777777" w:rsidR="00F2130F" w:rsidRPr="000A576F" w:rsidRDefault="00F2130F" w:rsidP="00F2130F">
      <w:pPr>
        <w:pStyle w:val="NormalBold"/>
      </w:pPr>
      <w:r w:rsidRPr="000A576F">
        <w:rPr>
          <w:rStyle w:val="HideTWBExt"/>
          <w:b w:val="0"/>
        </w:rPr>
        <w:t>&lt;Article&gt;</w:t>
      </w:r>
      <w:r w:rsidRPr="000A576F">
        <w:t>N.º 8</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82C4CE6" w14:textId="77777777" w:rsidTr="00D35365">
        <w:trPr>
          <w:trHeight w:hRule="exact" w:val="240"/>
          <w:jc w:val="center"/>
        </w:trPr>
        <w:tc>
          <w:tcPr>
            <w:tcW w:w="9752" w:type="dxa"/>
            <w:gridSpan w:val="2"/>
            <w:tcBorders>
              <w:top w:val="nil"/>
              <w:left w:val="nil"/>
              <w:bottom w:val="nil"/>
              <w:right w:val="nil"/>
            </w:tcBorders>
          </w:tcPr>
          <w:p w14:paraId="45C74198" w14:textId="77777777" w:rsidR="00F2130F" w:rsidRPr="000A576F" w:rsidRDefault="00F2130F" w:rsidP="00D35365"/>
        </w:tc>
      </w:tr>
      <w:tr w:rsidR="00F2130F" w:rsidRPr="000A576F" w14:paraId="76E9320A" w14:textId="77777777" w:rsidTr="00D35365">
        <w:trPr>
          <w:trHeight w:val="240"/>
          <w:jc w:val="center"/>
        </w:trPr>
        <w:tc>
          <w:tcPr>
            <w:tcW w:w="4876" w:type="dxa"/>
            <w:tcBorders>
              <w:top w:val="nil"/>
              <w:left w:val="nil"/>
              <w:bottom w:val="nil"/>
              <w:right w:val="nil"/>
            </w:tcBorders>
          </w:tcPr>
          <w:p w14:paraId="268EBD84"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D094001" w14:textId="77777777" w:rsidR="00F2130F" w:rsidRPr="000A576F" w:rsidRDefault="00F2130F" w:rsidP="00D35365">
            <w:pPr>
              <w:pStyle w:val="AmColumnHeading"/>
            </w:pPr>
            <w:r w:rsidRPr="000A576F">
              <w:t>Alteração</w:t>
            </w:r>
          </w:p>
        </w:tc>
      </w:tr>
      <w:tr w:rsidR="00F2130F" w:rsidRPr="000A576F" w14:paraId="4E6BC63D" w14:textId="77777777" w:rsidTr="00D35365">
        <w:trPr>
          <w:jc w:val="center"/>
        </w:trPr>
        <w:tc>
          <w:tcPr>
            <w:tcW w:w="4876" w:type="dxa"/>
            <w:tcBorders>
              <w:top w:val="nil"/>
              <w:left w:val="nil"/>
              <w:bottom w:val="nil"/>
              <w:right w:val="nil"/>
            </w:tcBorders>
          </w:tcPr>
          <w:p w14:paraId="6B319501" w14:textId="77777777" w:rsidR="00F2130F" w:rsidRPr="000A576F" w:rsidRDefault="00F2130F" w:rsidP="00D35365">
            <w:pPr>
              <w:pStyle w:val="Normal6a"/>
            </w:pPr>
            <w:r w:rsidRPr="000A576F">
              <w:t>8.</w:t>
            </w:r>
            <w:r w:rsidRPr="000A576F">
              <w:tab/>
              <w:t xml:space="preserve">Aconselha vivamente a Comissão a </w:t>
            </w:r>
            <w:r w:rsidRPr="000A576F">
              <w:rPr>
                <w:b/>
                <w:i/>
              </w:rPr>
              <w:t>elaborar propostas para uma</w:t>
            </w:r>
            <w:r w:rsidRPr="000A576F">
              <w:t xml:space="preserve"> repatriação </w:t>
            </w:r>
            <w:r w:rsidRPr="000A576F">
              <w:rPr>
                <w:b/>
                <w:i/>
              </w:rPr>
              <w:t>correta</w:t>
            </w:r>
            <w:r w:rsidRPr="000A576F">
              <w:t xml:space="preserve"> das atividades de compensação para a UE;</w:t>
            </w:r>
          </w:p>
        </w:tc>
        <w:tc>
          <w:tcPr>
            <w:tcW w:w="4876" w:type="dxa"/>
            <w:tcBorders>
              <w:top w:val="nil"/>
              <w:left w:val="nil"/>
              <w:bottom w:val="nil"/>
              <w:right w:val="nil"/>
            </w:tcBorders>
          </w:tcPr>
          <w:p w14:paraId="682E2C70" w14:textId="77777777" w:rsidR="00F2130F" w:rsidRPr="000A576F" w:rsidRDefault="00F2130F" w:rsidP="00D35365">
            <w:pPr>
              <w:pStyle w:val="Normal6a"/>
            </w:pPr>
            <w:r w:rsidRPr="000A576F">
              <w:t>8.</w:t>
            </w:r>
            <w:r w:rsidRPr="000A576F">
              <w:tab/>
              <w:t>Aconselha vivamente a Comissão a</w:t>
            </w:r>
            <w:r w:rsidRPr="000A576F">
              <w:rPr>
                <w:b/>
                <w:i/>
              </w:rPr>
              <w:t>, em vez de forçar a</w:t>
            </w:r>
            <w:r w:rsidRPr="000A576F">
              <w:t xml:space="preserve"> repatriação das atividades de compensação para a UE </w:t>
            </w:r>
            <w:r w:rsidRPr="000A576F">
              <w:rPr>
                <w:b/>
                <w:i/>
              </w:rPr>
              <w:t>numa base normativa, criar antes um ambiente competitivo e eficiente que atraia as atividades de compensação</w:t>
            </w:r>
            <w:r w:rsidRPr="000A576F">
              <w:t>;</w:t>
            </w:r>
          </w:p>
        </w:tc>
      </w:tr>
    </w:tbl>
    <w:p w14:paraId="17A0EE2D"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3DDE9ED" w14:textId="77777777" w:rsidR="00F2130F" w:rsidRPr="000A576F" w:rsidRDefault="00F2130F" w:rsidP="00F2130F">
      <w:r w:rsidRPr="000A576F">
        <w:rPr>
          <w:rStyle w:val="HideTWBExt"/>
        </w:rPr>
        <w:t>&lt;/Amend&gt;</w:t>
      </w:r>
    </w:p>
    <w:p w14:paraId="3DB22479"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308</w:t>
      </w:r>
      <w:r w:rsidRPr="000A576F">
        <w:rPr>
          <w:rStyle w:val="HideTWBExt"/>
          <w:b w:val="0"/>
        </w:rPr>
        <w:t>&lt;/NumAm&gt;</w:t>
      </w:r>
    </w:p>
    <w:p w14:paraId="762E0E72" w14:textId="193BA559" w:rsidR="00F2130F" w:rsidRPr="000A576F" w:rsidRDefault="00F2130F" w:rsidP="00F2130F">
      <w:pPr>
        <w:pStyle w:val="NormalBold"/>
      </w:pPr>
      <w:r w:rsidRPr="000A576F">
        <w:rPr>
          <w:rStyle w:val="HideTWBExt"/>
          <w:b w:val="0"/>
        </w:rPr>
        <w:t>&lt;RepeatBlock-By&gt;&lt;Members&gt;</w:t>
      </w:r>
      <w:r w:rsidRPr="000A576F">
        <w:t>Stéphanie Yon</w:t>
      </w:r>
      <w:r w:rsidR="002C517D">
        <w:noBreakHyphen/>
      </w:r>
      <w:r w:rsidRPr="000A576F">
        <w:t>Courtin, Gilles Boyer, Pascal Canfin, Anouk Van Brug</w:t>
      </w:r>
      <w:r w:rsidRPr="000A576F">
        <w:rPr>
          <w:rStyle w:val="HideTWBExt"/>
          <w:b w:val="0"/>
        </w:rPr>
        <w:t>&lt;/Members&gt;</w:t>
      </w:r>
    </w:p>
    <w:p w14:paraId="5FED191C" w14:textId="77777777" w:rsidR="00F2130F" w:rsidRPr="000A576F" w:rsidRDefault="00F2130F" w:rsidP="00F2130F">
      <w:pPr>
        <w:pStyle w:val="NormalBold"/>
      </w:pPr>
      <w:r w:rsidRPr="000A576F">
        <w:rPr>
          <w:rStyle w:val="HideTWBExt"/>
          <w:b w:val="0"/>
        </w:rPr>
        <w:t>&lt;/RepeatBlock-By&gt;</w:t>
      </w:r>
    </w:p>
    <w:p w14:paraId="25E91E04"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B3146EE" w14:textId="77777777" w:rsidR="00F2130F" w:rsidRPr="000A576F" w:rsidRDefault="00F2130F" w:rsidP="00F2130F">
      <w:pPr>
        <w:pStyle w:val="NormalBold"/>
      </w:pPr>
      <w:r w:rsidRPr="000A576F">
        <w:rPr>
          <w:rStyle w:val="HideTWBExt"/>
          <w:b w:val="0"/>
        </w:rPr>
        <w:t>&lt;Article&gt;</w:t>
      </w:r>
      <w:r w:rsidRPr="000A576F">
        <w:t>N.º 8</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B11B0A0" w14:textId="77777777" w:rsidTr="00D35365">
        <w:trPr>
          <w:trHeight w:hRule="exact" w:val="240"/>
          <w:jc w:val="center"/>
        </w:trPr>
        <w:tc>
          <w:tcPr>
            <w:tcW w:w="9752" w:type="dxa"/>
            <w:gridSpan w:val="2"/>
            <w:tcBorders>
              <w:top w:val="nil"/>
              <w:left w:val="nil"/>
              <w:bottom w:val="nil"/>
              <w:right w:val="nil"/>
            </w:tcBorders>
          </w:tcPr>
          <w:p w14:paraId="2C7B239B" w14:textId="77777777" w:rsidR="00F2130F" w:rsidRPr="000A576F" w:rsidRDefault="00F2130F" w:rsidP="00D35365"/>
        </w:tc>
      </w:tr>
      <w:tr w:rsidR="00F2130F" w:rsidRPr="000A576F" w14:paraId="1D06FB91" w14:textId="77777777" w:rsidTr="00D35365">
        <w:trPr>
          <w:trHeight w:val="240"/>
          <w:jc w:val="center"/>
        </w:trPr>
        <w:tc>
          <w:tcPr>
            <w:tcW w:w="4876" w:type="dxa"/>
            <w:tcBorders>
              <w:top w:val="nil"/>
              <w:left w:val="nil"/>
              <w:bottom w:val="nil"/>
              <w:right w:val="nil"/>
            </w:tcBorders>
          </w:tcPr>
          <w:p w14:paraId="40B1B042"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BC3AE69" w14:textId="77777777" w:rsidR="00F2130F" w:rsidRPr="000A576F" w:rsidRDefault="00F2130F" w:rsidP="00D35365">
            <w:pPr>
              <w:pStyle w:val="AmColumnHeading"/>
            </w:pPr>
            <w:r w:rsidRPr="000A576F">
              <w:t>Alteração</w:t>
            </w:r>
          </w:p>
        </w:tc>
      </w:tr>
      <w:tr w:rsidR="00F2130F" w:rsidRPr="000A576F" w14:paraId="3237DC10" w14:textId="77777777" w:rsidTr="00D35365">
        <w:trPr>
          <w:jc w:val="center"/>
        </w:trPr>
        <w:tc>
          <w:tcPr>
            <w:tcW w:w="4876" w:type="dxa"/>
            <w:tcBorders>
              <w:top w:val="nil"/>
              <w:left w:val="nil"/>
              <w:bottom w:val="nil"/>
              <w:right w:val="nil"/>
            </w:tcBorders>
          </w:tcPr>
          <w:p w14:paraId="2FEDA23F" w14:textId="77777777" w:rsidR="00F2130F" w:rsidRPr="000A576F" w:rsidRDefault="00F2130F" w:rsidP="00D35365">
            <w:pPr>
              <w:pStyle w:val="Normal6a"/>
            </w:pPr>
            <w:r w:rsidRPr="000A576F">
              <w:t>8.</w:t>
            </w:r>
            <w:r w:rsidRPr="000A576F">
              <w:tab/>
            </w:r>
            <w:r w:rsidRPr="000A576F">
              <w:rPr>
                <w:b/>
                <w:i/>
              </w:rPr>
              <w:t>Aconselha vivamente a</w:t>
            </w:r>
            <w:r w:rsidRPr="000A576F">
              <w:t xml:space="preserve"> Comissão </w:t>
            </w:r>
            <w:r w:rsidRPr="000A576F">
              <w:rPr>
                <w:b/>
                <w:i/>
              </w:rPr>
              <w:t>a elaborar propostas para uma</w:t>
            </w:r>
            <w:r w:rsidRPr="000A576F">
              <w:t xml:space="preserve"> repatriação </w:t>
            </w:r>
            <w:r w:rsidRPr="000A576F">
              <w:rPr>
                <w:b/>
                <w:i/>
              </w:rPr>
              <w:t>correta</w:t>
            </w:r>
            <w:r w:rsidRPr="000A576F">
              <w:t xml:space="preserve"> das atividades de compensação para a UE;</w:t>
            </w:r>
          </w:p>
        </w:tc>
        <w:tc>
          <w:tcPr>
            <w:tcW w:w="4876" w:type="dxa"/>
            <w:tcBorders>
              <w:top w:val="nil"/>
              <w:left w:val="nil"/>
              <w:bottom w:val="nil"/>
              <w:right w:val="nil"/>
            </w:tcBorders>
          </w:tcPr>
          <w:p w14:paraId="4A762A0C" w14:textId="77777777" w:rsidR="00F2130F" w:rsidRPr="000A576F" w:rsidRDefault="00F2130F" w:rsidP="00D35365">
            <w:pPr>
              <w:pStyle w:val="Normal6a"/>
            </w:pPr>
            <w:r w:rsidRPr="000A576F">
              <w:t>8.</w:t>
            </w:r>
            <w:r w:rsidRPr="000A576F">
              <w:tab/>
            </w:r>
            <w:r w:rsidRPr="000A576F">
              <w:rPr>
                <w:b/>
                <w:i/>
              </w:rPr>
              <w:t>Solicita à</w:t>
            </w:r>
            <w:r w:rsidRPr="000A576F">
              <w:t xml:space="preserve"> Comissão </w:t>
            </w:r>
            <w:r w:rsidRPr="000A576F">
              <w:rPr>
                <w:b/>
                <w:i/>
              </w:rPr>
              <w:t>que aplique o quadro revisto do EMIR, a fim de facilitar a</w:t>
            </w:r>
            <w:r w:rsidRPr="000A576F">
              <w:t xml:space="preserve"> repatriação das atividades de compensação para a UE;</w:t>
            </w:r>
          </w:p>
        </w:tc>
      </w:tr>
    </w:tbl>
    <w:p w14:paraId="24021327"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EA581A0" w14:textId="77777777" w:rsidR="00F2130F" w:rsidRPr="000A576F" w:rsidRDefault="00F2130F" w:rsidP="00F2130F">
      <w:r w:rsidRPr="000A576F">
        <w:rPr>
          <w:rStyle w:val="HideTWBExt"/>
        </w:rPr>
        <w:t>&lt;/Amend&gt;</w:t>
      </w:r>
    </w:p>
    <w:p w14:paraId="1C21D571"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309</w:t>
      </w:r>
      <w:r w:rsidRPr="000A576F">
        <w:rPr>
          <w:rStyle w:val="HideTWBExt"/>
          <w:b w:val="0"/>
        </w:rPr>
        <w:t>&lt;/NumAm&gt;</w:t>
      </w:r>
    </w:p>
    <w:p w14:paraId="59060938" w14:textId="77777777" w:rsidR="00F2130F" w:rsidRPr="000A576F" w:rsidRDefault="00F2130F" w:rsidP="00F2130F">
      <w:pPr>
        <w:pStyle w:val="NormalBold"/>
      </w:pPr>
      <w:r w:rsidRPr="000A576F">
        <w:rPr>
          <w:rStyle w:val="HideTWBExt"/>
          <w:b w:val="0"/>
        </w:rPr>
        <w:t>&lt;RepeatBlock-By&gt;&lt;Members&gt;</w:t>
      </w:r>
      <w:r w:rsidRPr="000A576F">
        <w:t>Lídia Pereira, Isabel Benjumea Benjumea</w:t>
      </w:r>
      <w:r w:rsidRPr="000A576F">
        <w:rPr>
          <w:rStyle w:val="HideTWBExt"/>
          <w:b w:val="0"/>
        </w:rPr>
        <w:t>&lt;/Members&gt;</w:t>
      </w:r>
    </w:p>
    <w:p w14:paraId="579C99E3" w14:textId="77777777" w:rsidR="00F2130F" w:rsidRPr="000A576F" w:rsidRDefault="00F2130F" w:rsidP="00F2130F">
      <w:pPr>
        <w:pStyle w:val="NormalBold"/>
      </w:pPr>
      <w:r w:rsidRPr="000A576F">
        <w:rPr>
          <w:rStyle w:val="HideTWBExt"/>
          <w:b w:val="0"/>
        </w:rPr>
        <w:t>&lt;/RepeatBlock-By&gt;</w:t>
      </w:r>
    </w:p>
    <w:p w14:paraId="2DC86C90"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CF994A5" w14:textId="77777777" w:rsidR="00F2130F" w:rsidRPr="000A576F" w:rsidRDefault="00F2130F" w:rsidP="00F2130F">
      <w:pPr>
        <w:pStyle w:val="NormalBold"/>
      </w:pPr>
      <w:r w:rsidRPr="000A576F">
        <w:rPr>
          <w:rStyle w:val="HideTWBExt"/>
          <w:b w:val="0"/>
        </w:rPr>
        <w:t>&lt;Article&gt;</w:t>
      </w:r>
      <w:r w:rsidRPr="000A576F">
        <w:t>N.º 8</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DA239F3" w14:textId="77777777" w:rsidTr="00D35365">
        <w:trPr>
          <w:trHeight w:hRule="exact" w:val="240"/>
          <w:jc w:val="center"/>
        </w:trPr>
        <w:tc>
          <w:tcPr>
            <w:tcW w:w="9752" w:type="dxa"/>
            <w:gridSpan w:val="2"/>
            <w:tcBorders>
              <w:top w:val="nil"/>
              <w:left w:val="nil"/>
              <w:bottom w:val="nil"/>
              <w:right w:val="nil"/>
            </w:tcBorders>
          </w:tcPr>
          <w:p w14:paraId="0DC870F6" w14:textId="77777777" w:rsidR="00F2130F" w:rsidRPr="000A576F" w:rsidRDefault="00F2130F" w:rsidP="00D35365"/>
        </w:tc>
      </w:tr>
      <w:tr w:rsidR="00F2130F" w:rsidRPr="000A576F" w14:paraId="4F9C6D2A" w14:textId="77777777" w:rsidTr="00D35365">
        <w:trPr>
          <w:trHeight w:val="240"/>
          <w:jc w:val="center"/>
        </w:trPr>
        <w:tc>
          <w:tcPr>
            <w:tcW w:w="4876" w:type="dxa"/>
            <w:tcBorders>
              <w:top w:val="nil"/>
              <w:left w:val="nil"/>
              <w:bottom w:val="nil"/>
              <w:right w:val="nil"/>
            </w:tcBorders>
          </w:tcPr>
          <w:p w14:paraId="3395FC0A"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BF2E087" w14:textId="77777777" w:rsidR="00F2130F" w:rsidRPr="000A576F" w:rsidRDefault="00F2130F" w:rsidP="00D35365">
            <w:pPr>
              <w:pStyle w:val="AmColumnHeading"/>
            </w:pPr>
            <w:r w:rsidRPr="000A576F">
              <w:t>Alteração</w:t>
            </w:r>
          </w:p>
        </w:tc>
      </w:tr>
      <w:tr w:rsidR="00F2130F" w:rsidRPr="000A576F" w14:paraId="3A1DCF21" w14:textId="77777777" w:rsidTr="00D35365">
        <w:trPr>
          <w:jc w:val="center"/>
        </w:trPr>
        <w:tc>
          <w:tcPr>
            <w:tcW w:w="4876" w:type="dxa"/>
            <w:tcBorders>
              <w:top w:val="nil"/>
              <w:left w:val="nil"/>
              <w:bottom w:val="nil"/>
              <w:right w:val="nil"/>
            </w:tcBorders>
          </w:tcPr>
          <w:p w14:paraId="3F14C118" w14:textId="77777777" w:rsidR="00F2130F" w:rsidRPr="000A576F" w:rsidRDefault="00F2130F" w:rsidP="00D35365">
            <w:pPr>
              <w:pStyle w:val="Normal6a"/>
            </w:pPr>
            <w:r w:rsidRPr="000A576F">
              <w:t>8.</w:t>
            </w:r>
            <w:r w:rsidRPr="000A576F">
              <w:tab/>
              <w:t xml:space="preserve">Aconselha vivamente a Comissão a </w:t>
            </w:r>
            <w:r w:rsidRPr="000A576F">
              <w:rPr>
                <w:b/>
                <w:i/>
              </w:rPr>
              <w:t>elaborar propostas para uma repatriação correta das</w:t>
            </w:r>
            <w:r w:rsidRPr="000A576F">
              <w:t xml:space="preserve"> atividades de compensação </w:t>
            </w:r>
            <w:r w:rsidRPr="000A576F">
              <w:rPr>
                <w:b/>
                <w:i/>
              </w:rPr>
              <w:t>para a</w:t>
            </w:r>
            <w:r w:rsidRPr="000A576F">
              <w:t xml:space="preserve"> UE;</w:t>
            </w:r>
          </w:p>
        </w:tc>
        <w:tc>
          <w:tcPr>
            <w:tcW w:w="4876" w:type="dxa"/>
            <w:tcBorders>
              <w:top w:val="nil"/>
              <w:left w:val="nil"/>
              <w:bottom w:val="nil"/>
              <w:right w:val="nil"/>
            </w:tcBorders>
          </w:tcPr>
          <w:p w14:paraId="1A409195" w14:textId="77777777" w:rsidR="00F2130F" w:rsidRPr="000A576F" w:rsidRDefault="00F2130F" w:rsidP="00D35365">
            <w:pPr>
              <w:pStyle w:val="Normal6a"/>
            </w:pPr>
            <w:r w:rsidRPr="000A576F">
              <w:t>8.</w:t>
            </w:r>
            <w:r w:rsidRPr="000A576F">
              <w:tab/>
              <w:t xml:space="preserve">Aconselha vivamente a Comissão a </w:t>
            </w:r>
            <w:r w:rsidRPr="000A576F">
              <w:rPr>
                <w:b/>
                <w:i/>
              </w:rPr>
              <w:t>avaliar o impacto da regulamentação nas</w:t>
            </w:r>
            <w:r w:rsidRPr="000A576F">
              <w:t xml:space="preserve"> atividades de compensação </w:t>
            </w:r>
            <w:r w:rsidRPr="000A576F">
              <w:rPr>
                <w:b/>
                <w:i/>
              </w:rPr>
              <w:t>na</w:t>
            </w:r>
            <w:r w:rsidRPr="000A576F">
              <w:t xml:space="preserve"> UE;</w:t>
            </w:r>
          </w:p>
        </w:tc>
      </w:tr>
    </w:tbl>
    <w:p w14:paraId="24A00233"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98136DF" w14:textId="77777777" w:rsidR="00F2130F" w:rsidRPr="000A576F" w:rsidRDefault="00F2130F" w:rsidP="00F2130F">
      <w:r w:rsidRPr="000A576F">
        <w:rPr>
          <w:rStyle w:val="HideTWBExt"/>
        </w:rPr>
        <w:t>&lt;/Amend&gt;</w:t>
      </w:r>
    </w:p>
    <w:p w14:paraId="7B91C55E"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310</w:t>
      </w:r>
      <w:r w:rsidRPr="000A576F">
        <w:rPr>
          <w:rStyle w:val="HideTWBExt"/>
          <w:b w:val="0"/>
        </w:rPr>
        <w:t>&lt;/NumAm&gt;</w:t>
      </w:r>
    </w:p>
    <w:p w14:paraId="224D8F87"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1487E292"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3C0BBB2E" w14:textId="77777777" w:rsidR="00F2130F" w:rsidRPr="000A576F" w:rsidRDefault="00F2130F" w:rsidP="00F2130F">
      <w:pPr>
        <w:pStyle w:val="NormalBold"/>
      </w:pPr>
      <w:r w:rsidRPr="000A576F">
        <w:rPr>
          <w:rStyle w:val="HideTWBExt"/>
          <w:b w:val="0"/>
        </w:rPr>
        <w:t>&lt;Members&gt;</w:t>
      </w:r>
      <w:r w:rsidRPr="000A576F">
        <w:t>Jonás Fernández, René Repasi, Eero Heinäluoma, Evelyn Regner, Niels Fuglsang, Claire Fita, Carla Tavares, Francisco Assis, Lara Wolters</w:t>
      </w:r>
      <w:r w:rsidRPr="000A576F">
        <w:rPr>
          <w:rStyle w:val="HideTWBExt"/>
          <w:b w:val="0"/>
        </w:rPr>
        <w:t>&lt;/Members&gt;</w:t>
      </w:r>
    </w:p>
    <w:p w14:paraId="291899C5" w14:textId="77777777" w:rsidR="00F2130F" w:rsidRPr="000A576F" w:rsidRDefault="00F2130F" w:rsidP="00F2130F">
      <w:pPr>
        <w:pStyle w:val="NormalBold"/>
      </w:pPr>
      <w:r w:rsidRPr="000A576F">
        <w:rPr>
          <w:rStyle w:val="HideTWBExt"/>
          <w:b w:val="0"/>
        </w:rPr>
        <w:t>&lt;/RepeatBlock-By&gt;</w:t>
      </w:r>
    </w:p>
    <w:p w14:paraId="2FCFEE0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6EBB672" w14:textId="77777777" w:rsidR="00F2130F" w:rsidRPr="000A576F" w:rsidRDefault="00F2130F" w:rsidP="00F2130F">
      <w:pPr>
        <w:pStyle w:val="NormalBold"/>
      </w:pPr>
      <w:r w:rsidRPr="000A576F">
        <w:rPr>
          <w:rStyle w:val="HideTWBExt"/>
          <w:b w:val="0"/>
        </w:rPr>
        <w:t>&lt;Article&gt;</w:t>
      </w:r>
      <w:r w:rsidRPr="000A576F">
        <w:t>N.º 8</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758FA065" w14:textId="77777777" w:rsidTr="00D35365">
        <w:trPr>
          <w:trHeight w:hRule="exact" w:val="240"/>
          <w:jc w:val="center"/>
        </w:trPr>
        <w:tc>
          <w:tcPr>
            <w:tcW w:w="9752" w:type="dxa"/>
            <w:gridSpan w:val="2"/>
            <w:tcBorders>
              <w:top w:val="nil"/>
              <w:left w:val="nil"/>
              <w:bottom w:val="nil"/>
              <w:right w:val="nil"/>
            </w:tcBorders>
          </w:tcPr>
          <w:p w14:paraId="2BC311D3" w14:textId="77777777" w:rsidR="00F2130F" w:rsidRPr="000A576F" w:rsidRDefault="00F2130F" w:rsidP="00D35365"/>
        </w:tc>
      </w:tr>
      <w:tr w:rsidR="00F2130F" w:rsidRPr="000A576F" w14:paraId="49E05904" w14:textId="77777777" w:rsidTr="00D35365">
        <w:trPr>
          <w:trHeight w:val="240"/>
          <w:jc w:val="center"/>
        </w:trPr>
        <w:tc>
          <w:tcPr>
            <w:tcW w:w="4876" w:type="dxa"/>
            <w:tcBorders>
              <w:top w:val="nil"/>
              <w:left w:val="nil"/>
              <w:bottom w:val="nil"/>
              <w:right w:val="nil"/>
            </w:tcBorders>
          </w:tcPr>
          <w:p w14:paraId="22092D3E"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5196263" w14:textId="77777777" w:rsidR="00F2130F" w:rsidRPr="000A576F" w:rsidRDefault="00F2130F" w:rsidP="00D35365">
            <w:pPr>
              <w:pStyle w:val="AmColumnHeading"/>
            </w:pPr>
            <w:r w:rsidRPr="000A576F">
              <w:t>Alteração</w:t>
            </w:r>
          </w:p>
        </w:tc>
      </w:tr>
      <w:tr w:rsidR="00F2130F" w:rsidRPr="000A576F" w14:paraId="1B8535CA" w14:textId="77777777" w:rsidTr="00D35365">
        <w:trPr>
          <w:jc w:val="center"/>
        </w:trPr>
        <w:tc>
          <w:tcPr>
            <w:tcW w:w="4876" w:type="dxa"/>
            <w:tcBorders>
              <w:top w:val="nil"/>
              <w:left w:val="nil"/>
              <w:bottom w:val="nil"/>
              <w:right w:val="nil"/>
            </w:tcBorders>
          </w:tcPr>
          <w:p w14:paraId="3EC3BB41" w14:textId="77777777" w:rsidR="00F2130F" w:rsidRPr="000A576F" w:rsidRDefault="00F2130F" w:rsidP="00D35365">
            <w:pPr>
              <w:pStyle w:val="Normal6a"/>
            </w:pPr>
            <w:r w:rsidRPr="000A576F">
              <w:t>8.</w:t>
            </w:r>
            <w:r w:rsidRPr="000A576F">
              <w:tab/>
              <w:t>Aconselha vivamente a Comissão a elaborar propostas para uma repatriação correta das atividades de compensação para a UE;</w:t>
            </w:r>
          </w:p>
        </w:tc>
        <w:tc>
          <w:tcPr>
            <w:tcW w:w="4876" w:type="dxa"/>
            <w:tcBorders>
              <w:top w:val="nil"/>
              <w:left w:val="nil"/>
              <w:bottom w:val="nil"/>
              <w:right w:val="nil"/>
            </w:tcBorders>
          </w:tcPr>
          <w:p w14:paraId="75F38D6B" w14:textId="77777777" w:rsidR="00F2130F" w:rsidRPr="000A576F" w:rsidRDefault="00F2130F" w:rsidP="00D35365">
            <w:pPr>
              <w:pStyle w:val="Normal6a"/>
            </w:pPr>
            <w:r w:rsidRPr="000A576F">
              <w:t>8.</w:t>
            </w:r>
            <w:r w:rsidRPr="000A576F">
              <w:tab/>
              <w:t xml:space="preserve">Aconselha vivamente a Comissão a elaborar propostas para uma repatriação correta das atividades de compensação para a UE; </w:t>
            </w:r>
            <w:r w:rsidRPr="000A576F">
              <w:rPr>
                <w:b/>
                <w:i/>
              </w:rPr>
              <w:t>lamenta a situação atual, em que a maior parte das atividades de compensação da UE é realizada fora da UE; lamenta a decisão de prorrogar a equivalência das contrapartes centrais (CCP) do Reino Unido por um período de três anos, até 30 de junho de 2028, e considera que essa prorrogação deve a ser a última;</w:t>
            </w:r>
          </w:p>
        </w:tc>
      </w:tr>
    </w:tbl>
    <w:p w14:paraId="606D39DB"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9517E98" w14:textId="77777777" w:rsidR="00F2130F" w:rsidRPr="000A576F" w:rsidRDefault="00F2130F" w:rsidP="00F2130F">
      <w:r w:rsidRPr="000A576F">
        <w:rPr>
          <w:rStyle w:val="HideTWBExt"/>
        </w:rPr>
        <w:t>&lt;/Amend&gt;</w:t>
      </w:r>
    </w:p>
    <w:p w14:paraId="06FEAEB5"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311</w:t>
      </w:r>
      <w:r w:rsidRPr="000A576F">
        <w:rPr>
          <w:rStyle w:val="HideTWBExt"/>
          <w:b w:val="0"/>
        </w:rPr>
        <w:t>&lt;/NumAm&gt;</w:t>
      </w:r>
    </w:p>
    <w:p w14:paraId="738108B4"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3837CF03" w14:textId="77777777" w:rsidR="00F2130F" w:rsidRPr="000A576F" w:rsidRDefault="00F2130F" w:rsidP="00F2130F">
      <w:pPr>
        <w:pStyle w:val="NormalBold"/>
      </w:pPr>
      <w:r w:rsidRPr="000A576F">
        <w:rPr>
          <w:rStyle w:val="HideTWBExt"/>
          <w:b w:val="0"/>
        </w:rPr>
        <w:t>&lt;/RepeatBlock-By&gt;</w:t>
      </w:r>
    </w:p>
    <w:p w14:paraId="500D760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F763035" w14:textId="77777777" w:rsidR="00F2130F" w:rsidRPr="000A576F" w:rsidRDefault="00F2130F" w:rsidP="00F2130F">
      <w:pPr>
        <w:pStyle w:val="NormalBold"/>
      </w:pPr>
      <w:r w:rsidRPr="000A576F">
        <w:rPr>
          <w:rStyle w:val="HideTWBExt"/>
          <w:b w:val="0"/>
        </w:rPr>
        <w:t>&lt;Article&gt;</w:t>
      </w:r>
      <w:r w:rsidRPr="000A576F">
        <w:t>N.º 8</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833507B" w14:textId="77777777" w:rsidTr="00D35365">
        <w:trPr>
          <w:trHeight w:hRule="exact" w:val="240"/>
          <w:jc w:val="center"/>
        </w:trPr>
        <w:tc>
          <w:tcPr>
            <w:tcW w:w="9752" w:type="dxa"/>
            <w:gridSpan w:val="2"/>
            <w:tcBorders>
              <w:top w:val="nil"/>
              <w:left w:val="nil"/>
              <w:bottom w:val="nil"/>
              <w:right w:val="nil"/>
            </w:tcBorders>
          </w:tcPr>
          <w:p w14:paraId="64241B2C" w14:textId="77777777" w:rsidR="00F2130F" w:rsidRPr="000A576F" w:rsidRDefault="00F2130F" w:rsidP="00D35365"/>
        </w:tc>
      </w:tr>
      <w:tr w:rsidR="00F2130F" w:rsidRPr="000A576F" w14:paraId="1D08D21A" w14:textId="77777777" w:rsidTr="00D35365">
        <w:trPr>
          <w:trHeight w:val="240"/>
          <w:jc w:val="center"/>
        </w:trPr>
        <w:tc>
          <w:tcPr>
            <w:tcW w:w="4876" w:type="dxa"/>
            <w:tcBorders>
              <w:top w:val="nil"/>
              <w:left w:val="nil"/>
              <w:bottom w:val="nil"/>
              <w:right w:val="nil"/>
            </w:tcBorders>
          </w:tcPr>
          <w:p w14:paraId="43A3754C"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0D7ACB0" w14:textId="77777777" w:rsidR="00F2130F" w:rsidRPr="000A576F" w:rsidRDefault="00F2130F" w:rsidP="00D35365">
            <w:pPr>
              <w:pStyle w:val="AmColumnHeading"/>
            </w:pPr>
            <w:r w:rsidRPr="000A576F">
              <w:t>Alteração</w:t>
            </w:r>
          </w:p>
        </w:tc>
      </w:tr>
      <w:tr w:rsidR="00F2130F" w:rsidRPr="000A576F" w14:paraId="29561706" w14:textId="77777777" w:rsidTr="00D35365">
        <w:trPr>
          <w:jc w:val="center"/>
        </w:trPr>
        <w:tc>
          <w:tcPr>
            <w:tcW w:w="4876" w:type="dxa"/>
            <w:tcBorders>
              <w:top w:val="nil"/>
              <w:left w:val="nil"/>
              <w:bottom w:val="nil"/>
              <w:right w:val="nil"/>
            </w:tcBorders>
          </w:tcPr>
          <w:p w14:paraId="7670F427" w14:textId="77777777" w:rsidR="00F2130F" w:rsidRPr="000A576F" w:rsidRDefault="00F2130F" w:rsidP="00D35365">
            <w:pPr>
              <w:pStyle w:val="Normal6a"/>
            </w:pPr>
            <w:r w:rsidRPr="000A576F">
              <w:t>8.</w:t>
            </w:r>
            <w:r w:rsidRPr="000A576F">
              <w:tab/>
              <w:t>Aconselha vivamente a Comissão a elaborar propostas para uma repatriação correta das atividades de compensação para a UE;</w:t>
            </w:r>
          </w:p>
        </w:tc>
        <w:tc>
          <w:tcPr>
            <w:tcW w:w="4876" w:type="dxa"/>
            <w:tcBorders>
              <w:top w:val="nil"/>
              <w:left w:val="nil"/>
              <w:bottom w:val="nil"/>
              <w:right w:val="nil"/>
            </w:tcBorders>
          </w:tcPr>
          <w:p w14:paraId="66536BA9" w14:textId="77777777" w:rsidR="00F2130F" w:rsidRPr="000A576F" w:rsidRDefault="00F2130F" w:rsidP="00D35365">
            <w:pPr>
              <w:pStyle w:val="Normal6a"/>
            </w:pPr>
            <w:r w:rsidRPr="000A576F">
              <w:t>8.</w:t>
            </w:r>
            <w:r w:rsidRPr="000A576F">
              <w:tab/>
              <w:t xml:space="preserve">Aconselha vivamente a Comissão a elaborar propostas para uma repatriação correta das atividades de compensação para a UE; </w:t>
            </w:r>
            <w:r w:rsidRPr="000A576F">
              <w:rPr>
                <w:b/>
                <w:i/>
              </w:rPr>
              <w:t>aguarda com expectativa um ato delegado ambicioso sobre contas ativas no âmbito do EMIR 3.0; convida a Comissão Europeia a continuar a avaliar o desenvolvimento das atividades de compensação e a apresentar novas propostas legislativas para reforçar o ecossistema de compensação da UE;</w:t>
            </w:r>
          </w:p>
        </w:tc>
      </w:tr>
    </w:tbl>
    <w:p w14:paraId="66BE18D8"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5CC043E" w14:textId="77777777" w:rsidR="00F2130F" w:rsidRPr="000A576F" w:rsidRDefault="00F2130F" w:rsidP="00F2130F">
      <w:r w:rsidRPr="000A576F">
        <w:rPr>
          <w:rStyle w:val="HideTWBExt"/>
        </w:rPr>
        <w:t>&lt;/Amend&gt;</w:t>
      </w:r>
    </w:p>
    <w:p w14:paraId="4A61B5DA"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312</w:t>
      </w:r>
      <w:r w:rsidRPr="000A576F">
        <w:rPr>
          <w:rStyle w:val="HideTWBExt"/>
          <w:b w:val="0"/>
        </w:rPr>
        <w:t>&lt;/NumAm&gt;</w:t>
      </w:r>
    </w:p>
    <w:p w14:paraId="218A4E5B"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51ECAA96" w14:textId="77777777" w:rsidR="00F2130F" w:rsidRPr="000A576F" w:rsidRDefault="00F2130F" w:rsidP="00F2130F">
      <w:pPr>
        <w:pStyle w:val="NormalBold"/>
      </w:pPr>
      <w:r w:rsidRPr="000A576F">
        <w:rPr>
          <w:rStyle w:val="HideTWBExt"/>
          <w:b w:val="0"/>
        </w:rPr>
        <w:t>&lt;/RepeatBlock-By&gt;</w:t>
      </w:r>
    </w:p>
    <w:p w14:paraId="7F5918CD"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8196849" w14:textId="4762A8ED" w:rsidR="00F2130F" w:rsidRPr="000A576F" w:rsidRDefault="00F2130F" w:rsidP="00F2130F">
      <w:pPr>
        <w:pStyle w:val="NormalBold"/>
      </w:pPr>
      <w:r w:rsidRPr="000A576F">
        <w:rPr>
          <w:rStyle w:val="HideTWBExt"/>
          <w:b w:val="0"/>
        </w:rPr>
        <w:t>&lt;Article&gt;</w:t>
      </w:r>
      <w:r w:rsidRPr="000A576F">
        <w:t>N.º 8</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D4549D3" w14:textId="77777777" w:rsidTr="00D35365">
        <w:trPr>
          <w:trHeight w:hRule="exact" w:val="240"/>
          <w:jc w:val="center"/>
        </w:trPr>
        <w:tc>
          <w:tcPr>
            <w:tcW w:w="9752" w:type="dxa"/>
            <w:gridSpan w:val="2"/>
            <w:tcBorders>
              <w:top w:val="nil"/>
              <w:left w:val="nil"/>
              <w:bottom w:val="nil"/>
              <w:right w:val="nil"/>
            </w:tcBorders>
          </w:tcPr>
          <w:p w14:paraId="21C27D15" w14:textId="77777777" w:rsidR="00F2130F" w:rsidRPr="000A576F" w:rsidRDefault="00F2130F" w:rsidP="00D35365"/>
        </w:tc>
      </w:tr>
      <w:tr w:rsidR="00F2130F" w:rsidRPr="000A576F" w14:paraId="3821E303" w14:textId="77777777" w:rsidTr="00D35365">
        <w:trPr>
          <w:trHeight w:val="240"/>
          <w:jc w:val="center"/>
        </w:trPr>
        <w:tc>
          <w:tcPr>
            <w:tcW w:w="4876" w:type="dxa"/>
            <w:tcBorders>
              <w:top w:val="nil"/>
              <w:left w:val="nil"/>
              <w:bottom w:val="nil"/>
              <w:right w:val="nil"/>
            </w:tcBorders>
          </w:tcPr>
          <w:p w14:paraId="262DEA29"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A7CFDD0" w14:textId="77777777" w:rsidR="00F2130F" w:rsidRPr="000A576F" w:rsidRDefault="00F2130F" w:rsidP="00D35365">
            <w:pPr>
              <w:pStyle w:val="AmColumnHeading"/>
            </w:pPr>
            <w:r w:rsidRPr="000A576F">
              <w:t>Alteração</w:t>
            </w:r>
          </w:p>
        </w:tc>
      </w:tr>
      <w:tr w:rsidR="00F2130F" w:rsidRPr="000A576F" w14:paraId="4EACBCCA" w14:textId="77777777" w:rsidTr="00D35365">
        <w:trPr>
          <w:jc w:val="center"/>
        </w:trPr>
        <w:tc>
          <w:tcPr>
            <w:tcW w:w="4876" w:type="dxa"/>
            <w:tcBorders>
              <w:top w:val="nil"/>
              <w:left w:val="nil"/>
              <w:bottom w:val="nil"/>
              <w:right w:val="nil"/>
            </w:tcBorders>
          </w:tcPr>
          <w:p w14:paraId="070ECAC0" w14:textId="77777777" w:rsidR="00F2130F" w:rsidRPr="000A576F" w:rsidRDefault="00F2130F" w:rsidP="00D35365">
            <w:pPr>
              <w:pStyle w:val="Normal6a"/>
            </w:pPr>
          </w:p>
        </w:tc>
        <w:tc>
          <w:tcPr>
            <w:tcW w:w="4876" w:type="dxa"/>
            <w:tcBorders>
              <w:top w:val="nil"/>
              <w:left w:val="nil"/>
              <w:bottom w:val="nil"/>
              <w:right w:val="nil"/>
            </w:tcBorders>
          </w:tcPr>
          <w:p w14:paraId="5D84E75D" w14:textId="49414D61" w:rsidR="00F2130F" w:rsidRPr="000A576F" w:rsidRDefault="00F2130F" w:rsidP="00D35365">
            <w:pPr>
              <w:pStyle w:val="Normal6a"/>
            </w:pPr>
            <w:r w:rsidRPr="000A576F">
              <w:rPr>
                <w:b/>
                <w:i/>
              </w:rPr>
              <w:t>8</w:t>
            </w:r>
            <w:r w:rsidR="002C517D">
              <w:rPr>
                <w:b/>
                <w:i/>
              </w:rPr>
              <w:noBreakHyphen/>
            </w:r>
            <w:r w:rsidRPr="000A576F">
              <w:rPr>
                <w:b/>
                <w:i/>
              </w:rPr>
              <w:t>A.</w:t>
            </w:r>
            <w:r w:rsidRPr="000A576F">
              <w:tab/>
            </w:r>
            <w:r w:rsidRPr="000A576F">
              <w:rPr>
                <w:b/>
                <w:i/>
              </w:rPr>
              <w:t>Congratula</w:t>
            </w:r>
            <w:r w:rsidR="002C517D">
              <w:rPr>
                <w:b/>
                <w:i/>
              </w:rPr>
              <w:noBreakHyphen/>
            </w:r>
            <w:r w:rsidRPr="000A576F">
              <w:rPr>
                <w:b/>
                <w:i/>
              </w:rPr>
              <w:t>se com o anúncio pela Comissão de um pacote ambicioso de propostas legislativas para reforçar o ecossistema de negociação e pós</w:t>
            </w:r>
            <w:r w:rsidR="002C517D">
              <w:rPr>
                <w:b/>
                <w:i/>
              </w:rPr>
              <w:noBreakHyphen/>
            </w:r>
            <w:r w:rsidRPr="000A576F">
              <w:rPr>
                <w:b/>
                <w:i/>
              </w:rPr>
              <w:t>negociação na União Europeia, eliminar os obstáculos à atividade transfronteiriça e adaptar o quadro às novas tecnologias; espera que tal proposta possa ajudar a combater a fragmentação do mercado na UE; salienta, no entanto, que quaisquer iniciativas no sentido da consolidação do mercado devem ser impulsionadas pelo mercado; observa que, no passado, decisões anti</w:t>
            </w:r>
            <w:r w:rsidR="002C517D">
              <w:rPr>
                <w:b/>
                <w:i/>
              </w:rPr>
              <w:noBreakHyphen/>
            </w:r>
            <w:r w:rsidRPr="000A576F">
              <w:rPr>
                <w:b/>
                <w:i/>
              </w:rPr>
              <w:t>«trust» demasiado rigorosas impediram, por vezes, uma maior integração do mercado;</w:t>
            </w:r>
          </w:p>
        </w:tc>
      </w:tr>
    </w:tbl>
    <w:p w14:paraId="53D381B3"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4239494" w14:textId="77777777" w:rsidR="00F2130F" w:rsidRPr="000A576F" w:rsidRDefault="00F2130F" w:rsidP="00F2130F">
      <w:r w:rsidRPr="000A576F">
        <w:rPr>
          <w:rStyle w:val="HideTWBExt"/>
        </w:rPr>
        <w:t>&lt;/Amend&gt;</w:t>
      </w:r>
    </w:p>
    <w:p w14:paraId="490250EF"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313</w:t>
      </w:r>
      <w:r w:rsidRPr="000A576F">
        <w:rPr>
          <w:rStyle w:val="HideTWBExt"/>
          <w:b w:val="0"/>
        </w:rPr>
        <w:t>&lt;/NumAm&gt;</w:t>
      </w:r>
    </w:p>
    <w:p w14:paraId="78E7CC7F" w14:textId="77777777" w:rsidR="00F2130F" w:rsidRPr="000A576F" w:rsidRDefault="00F2130F" w:rsidP="00F2130F">
      <w:pPr>
        <w:pStyle w:val="NormalBold"/>
      </w:pPr>
      <w:r w:rsidRPr="000A576F">
        <w:rPr>
          <w:rStyle w:val="HideTWBExt"/>
          <w:b w:val="0"/>
        </w:rPr>
        <w:t>&lt;RepeatBlock-By&gt;&lt;Members&gt;</w:t>
      </w:r>
      <w:r w:rsidRPr="000A576F">
        <w:t>Giovanni Crosetto, Denis Nesci, Francesco Ventola</w:t>
      </w:r>
      <w:r w:rsidRPr="000A576F">
        <w:rPr>
          <w:rStyle w:val="HideTWBExt"/>
          <w:b w:val="0"/>
        </w:rPr>
        <w:t>&lt;/Members&gt;</w:t>
      </w:r>
    </w:p>
    <w:p w14:paraId="6F9D15A7" w14:textId="77777777" w:rsidR="00F2130F" w:rsidRPr="000A576F" w:rsidRDefault="00F2130F" w:rsidP="00F2130F">
      <w:pPr>
        <w:pStyle w:val="NormalBold"/>
      </w:pPr>
      <w:r w:rsidRPr="000A576F">
        <w:rPr>
          <w:rStyle w:val="HideTWBExt"/>
          <w:b w:val="0"/>
        </w:rPr>
        <w:t>&lt;/RepeatBlock-By&gt;</w:t>
      </w:r>
    </w:p>
    <w:p w14:paraId="785488B2"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E0D1D8E" w14:textId="323AB848" w:rsidR="00F2130F" w:rsidRPr="000A576F" w:rsidRDefault="00F2130F" w:rsidP="00F2130F">
      <w:pPr>
        <w:pStyle w:val="NormalBold"/>
      </w:pPr>
      <w:r w:rsidRPr="000A576F">
        <w:rPr>
          <w:rStyle w:val="HideTWBExt"/>
          <w:b w:val="0"/>
        </w:rPr>
        <w:t>&lt;Article&gt;</w:t>
      </w:r>
      <w:r w:rsidRPr="000A576F">
        <w:t>N.º 8</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60EB05E" w14:textId="77777777" w:rsidTr="00D35365">
        <w:trPr>
          <w:trHeight w:hRule="exact" w:val="240"/>
          <w:jc w:val="center"/>
        </w:trPr>
        <w:tc>
          <w:tcPr>
            <w:tcW w:w="9752" w:type="dxa"/>
            <w:gridSpan w:val="2"/>
            <w:tcBorders>
              <w:top w:val="nil"/>
              <w:left w:val="nil"/>
              <w:bottom w:val="nil"/>
              <w:right w:val="nil"/>
            </w:tcBorders>
          </w:tcPr>
          <w:p w14:paraId="3833CB65" w14:textId="77777777" w:rsidR="00F2130F" w:rsidRPr="000A576F" w:rsidRDefault="00F2130F" w:rsidP="00D35365"/>
        </w:tc>
      </w:tr>
      <w:tr w:rsidR="00F2130F" w:rsidRPr="000A576F" w14:paraId="6CA6770B" w14:textId="77777777" w:rsidTr="00D35365">
        <w:trPr>
          <w:trHeight w:val="240"/>
          <w:jc w:val="center"/>
        </w:trPr>
        <w:tc>
          <w:tcPr>
            <w:tcW w:w="4876" w:type="dxa"/>
            <w:tcBorders>
              <w:top w:val="nil"/>
              <w:left w:val="nil"/>
              <w:bottom w:val="nil"/>
              <w:right w:val="nil"/>
            </w:tcBorders>
          </w:tcPr>
          <w:p w14:paraId="6C90D558"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B5590F3" w14:textId="77777777" w:rsidR="00F2130F" w:rsidRPr="000A576F" w:rsidRDefault="00F2130F" w:rsidP="00D35365">
            <w:pPr>
              <w:pStyle w:val="AmColumnHeading"/>
            </w:pPr>
            <w:r w:rsidRPr="000A576F">
              <w:t>Alteração</w:t>
            </w:r>
          </w:p>
        </w:tc>
      </w:tr>
      <w:tr w:rsidR="00F2130F" w:rsidRPr="000A576F" w14:paraId="163BC142" w14:textId="77777777" w:rsidTr="00D35365">
        <w:trPr>
          <w:jc w:val="center"/>
        </w:trPr>
        <w:tc>
          <w:tcPr>
            <w:tcW w:w="4876" w:type="dxa"/>
            <w:tcBorders>
              <w:top w:val="nil"/>
              <w:left w:val="nil"/>
              <w:bottom w:val="nil"/>
              <w:right w:val="nil"/>
            </w:tcBorders>
          </w:tcPr>
          <w:p w14:paraId="4931C6C0" w14:textId="77777777" w:rsidR="00F2130F" w:rsidRPr="000A576F" w:rsidRDefault="00F2130F" w:rsidP="00D35365">
            <w:pPr>
              <w:pStyle w:val="Normal6a"/>
            </w:pPr>
          </w:p>
        </w:tc>
        <w:tc>
          <w:tcPr>
            <w:tcW w:w="4876" w:type="dxa"/>
            <w:tcBorders>
              <w:top w:val="nil"/>
              <w:left w:val="nil"/>
              <w:bottom w:val="nil"/>
              <w:right w:val="nil"/>
            </w:tcBorders>
          </w:tcPr>
          <w:p w14:paraId="15A28101" w14:textId="079FEF4B" w:rsidR="00F2130F" w:rsidRPr="000A576F" w:rsidRDefault="00F2130F" w:rsidP="00D35365">
            <w:pPr>
              <w:pStyle w:val="Normal6a"/>
            </w:pPr>
            <w:r w:rsidRPr="000A576F">
              <w:rPr>
                <w:b/>
                <w:i/>
              </w:rPr>
              <w:t>8</w:t>
            </w:r>
            <w:r w:rsidR="002C517D">
              <w:rPr>
                <w:b/>
                <w:i/>
              </w:rPr>
              <w:noBreakHyphen/>
            </w:r>
            <w:r w:rsidRPr="000A576F">
              <w:rPr>
                <w:b/>
                <w:i/>
              </w:rPr>
              <w:t>A.</w:t>
            </w:r>
            <w:r w:rsidRPr="000A576F">
              <w:tab/>
            </w:r>
            <w:r w:rsidRPr="000A576F">
              <w:rPr>
                <w:b/>
                <w:i/>
              </w:rPr>
              <w:t>Observa com preocupação a fragmentação das estruturas de mercado, que conduz à dispersão da liquidez das ações individuais em várias plataformas de negociação; reconhece o potencial impacto negativo da dispersão da liquidez na formação dos preços, na qualidade da execução e na profundidade global do mercado; insta a Comissão a dar prioridade a uma avaliação da fragmentação da liquidez no âmbito do seu trabalho sobre a União dos Mercados de Capitais e a ponderar medidas específicas para promover uma maior concentração de liquidez em todos os mercados da UE;</w:t>
            </w:r>
          </w:p>
        </w:tc>
      </w:tr>
    </w:tbl>
    <w:p w14:paraId="0D71B5CE"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E58557C" w14:textId="77777777" w:rsidR="00F2130F" w:rsidRPr="000A576F" w:rsidRDefault="00F2130F" w:rsidP="00F2130F">
      <w:r w:rsidRPr="000A576F">
        <w:rPr>
          <w:rStyle w:val="HideTWBExt"/>
        </w:rPr>
        <w:t>&lt;/Amend&gt;</w:t>
      </w:r>
    </w:p>
    <w:p w14:paraId="54D77811"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314</w:t>
      </w:r>
      <w:r w:rsidRPr="000A576F">
        <w:rPr>
          <w:rStyle w:val="HideTWBExt"/>
          <w:b w:val="0"/>
        </w:rPr>
        <w:t>&lt;/NumAm&gt;</w:t>
      </w:r>
    </w:p>
    <w:p w14:paraId="69261398" w14:textId="77777777" w:rsidR="00F2130F" w:rsidRPr="000A576F" w:rsidRDefault="00F2130F" w:rsidP="00F2130F">
      <w:pPr>
        <w:pStyle w:val="NormalBold"/>
      </w:pPr>
      <w:r w:rsidRPr="000A576F">
        <w:rPr>
          <w:rStyle w:val="HideTWBExt"/>
          <w:b w:val="0"/>
        </w:rPr>
        <w:t>&lt;RepeatBlock-By&gt;&lt;Members&gt;</w:t>
      </w:r>
      <w:r w:rsidRPr="000A576F">
        <w:t>Fernando Navarrete Rojas, Isabel Benjumea Benjumea</w:t>
      </w:r>
      <w:r w:rsidRPr="000A576F">
        <w:rPr>
          <w:rStyle w:val="HideTWBExt"/>
          <w:b w:val="0"/>
        </w:rPr>
        <w:t>&lt;/Members&gt;</w:t>
      </w:r>
    </w:p>
    <w:p w14:paraId="74CA8BE0" w14:textId="77777777" w:rsidR="00F2130F" w:rsidRPr="000A576F" w:rsidRDefault="00F2130F" w:rsidP="00F2130F">
      <w:pPr>
        <w:pStyle w:val="NormalBold"/>
      </w:pPr>
      <w:r w:rsidRPr="000A576F">
        <w:rPr>
          <w:rStyle w:val="HideTWBExt"/>
          <w:b w:val="0"/>
        </w:rPr>
        <w:t>&lt;/RepeatBlock-By&gt;</w:t>
      </w:r>
    </w:p>
    <w:p w14:paraId="19651287"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5848C26" w14:textId="77777777" w:rsidR="00F2130F" w:rsidRPr="000A576F" w:rsidRDefault="00F2130F" w:rsidP="00F2130F">
      <w:pPr>
        <w:pStyle w:val="NormalBold"/>
      </w:pPr>
      <w:r w:rsidRPr="000A576F">
        <w:rPr>
          <w:rStyle w:val="HideTWBExt"/>
          <w:b w:val="0"/>
        </w:rPr>
        <w:t>&lt;Article&gt;</w:t>
      </w:r>
      <w:r w:rsidRPr="000A576F">
        <w:t>N.º 9</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81CBDA8" w14:textId="77777777" w:rsidTr="00D35365">
        <w:trPr>
          <w:trHeight w:hRule="exact" w:val="240"/>
          <w:jc w:val="center"/>
        </w:trPr>
        <w:tc>
          <w:tcPr>
            <w:tcW w:w="9752" w:type="dxa"/>
            <w:gridSpan w:val="2"/>
            <w:tcBorders>
              <w:top w:val="nil"/>
              <w:left w:val="nil"/>
              <w:bottom w:val="nil"/>
              <w:right w:val="nil"/>
            </w:tcBorders>
          </w:tcPr>
          <w:p w14:paraId="5901761B" w14:textId="77777777" w:rsidR="00F2130F" w:rsidRPr="000A576F" w:rsidRDefault="00F2130F" w:rsidP="00D35365"/>
        </w:tc>
      </w:tr>
      <w:tr w:rsidR="00F2130F" w:rsidRPr="000A576F" w14:paraId="198FADB3" w14:textId="77777777" w:rsidTr="00D35365">
        <w:trPr>
          <w:trHeight w:val="240"/>
          <w:jc w:val="center"/>
        </w:trPr>
        <w:tc>
          <w:tcPr>
            <w:tcW w:w="4876" w:type="dxa"/>
            <w:tcBorders>
              <w:top w:val="nil"/>
              <w:left w:val="nil"/>
              <w:bottom w:val="nil"/>
              <w:right w:val="nil"/>
            </w:tcBorders>
          </w:tcPr>
          <w:p w14:paraId="71A49352"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1B4A0F5" w14:textId="77777777" w:rsidR="00F2130F" w:rsidRPr="000A576F" w:rsidRDefault="00F2130F" w:rsidP="00D35365">
            <w:pPr>
              <w:pStyle w:val="AmColumnHeading"/>
            </w:pPr>
            <w:r w:rsidRPr="000A576F">
              <w:t>Alteração</w:t>
            </w:r>
          </w:p>
        </w:tc>
      </w:tr>
      <w:tr w:rsidR="00F2130F" w:rsidRPr="000A576F" w14:paraId="6FA7474D" w14:textId="77777777" w:rsidTr="00D35365">
        <w:trPr>
          <w:jc w:val="center"/>
        </w:trPr>
        <w:tc>
          <w:tcPr>
            <w:tcW w:w="4876" w:type="dxa"/>
            <w:tcBorders>
              <w:top w:val="nil"/>
              <w:left w:val="nil"/>
              <w:bottom w:val="nil"/>
              <w:right w:val="nil"/>
            </w:tcBorders>
          </w:tcPr>
          <w:p w14:paraId="38076593" w14:textId="63634C26" w:rsidR="00F2130F" w:rsidRPr="000A576F" w:rsidRDefault="00F2130F" w:rsidP="00D35365">
            <w:pPr>
              <w:pStyle w:val="Normal6a"/>
            </w:pPr>
            <w:r w:rsidRPr="000A576F">
              <w:t>9.</w:t>
            </w:r>
            <w:r w:rsidRPr="000A576F">
              <w:tab/>
              <w:t xml:space="preserve">Observa que </w:t>
            </w:r>
            <w:r w:rsidRPr="000A576F">
              <w:rPr>
                <w:b/>
                <w:i/>
              </w:rPr>
              <w:t>a</w:t>
            </w:r>
            <w:r w:rsidRPr="000A576F">
              <w:t xml:space="preserve"> simplificação dos procedimentos administrativos pode aumentar a atratividade da UE enquanto destino de investimento; considera que o alinhamento dos quadros legislativos dos Estados</w:t>
            </w:r>
            <w:r w:rsidR="002C517D">
              <w:noBreakHyphen/>
            </w:r>
            <w:r w:rsidRPr="000A576F">
              <w:t xml:space="preserve">Membros deve constar do programa de simplificação, com vista a facilitar as atividades transfronteiriças; </w:t>
            </w:r>
            <w:r w:rsidRPr="000A576F">
              <w:rPr>
                <w:b/>
                <w:i/>
              </w:rPr>
              <w:t>pede à Comissão que dê preferência aos regulamentos, e não às diretivas, a fim de limitar a margem para atuações discricionárias ao nível nacional que possam dar lugar a uma fragmentação</w:t>
            </w:r>
            <w:r w:rsidRPr="000A576F">
              <w:t>;</w:t>
            </w:r>
          </w:p>
        </w:tc>
        <w:tc>
          <w:tcPr>
            <w:tcW w:w="4876" w:type="dxa"/>
            <w:tcBorders>
              <w:top w:val="nil"/>
              <w:left w:val="nil"/>
              <w:bottom w:val="nil"/>
              <w:right w:val="nil"/>
            </w:tcBorders>
          </w:tcPr>
          <w:p w14:paraId="0ED07F10" w14:textId="7CF5EB8E" w:rsidR="00F2130F" w:rsidRPr="000A576F" w:rsidRDefault="00F2130F" w:rsidP="00D35365">
            <w:pPr>
              <w:pStyle w:val="Normal6a"/>
            </w:pPr>
            <w:r w:rsidRPr="000A576F">
              <w:t>9.</w:t>
            </w:r>
            <w:r w:rsidRPr="000A576F">
              <w:tab/>
              <w:t xml:space="preserve">Observa que </w:t>
            </w:r>
            <w:r w:rsidRPr="000A576F">
              <w:rPr>
                <w:b/>
                <w:i/>
              </w:rPr>
              <w:t>uma maior</w:t>
            </w:r>
            <w:r w:rsidRPr="000A576F">
              <w:t xml:space="preserve"> simplificação dos procedimentos administrativos pode aumentar </w:t>
            </w:r>
            <w:r w:rsidRPr="000A576F">
              <w:rPr>
                <w:b/>
                <w:i/>
              </w:rPr>
              <w:t>significativamente</w:t>
            </w:r>
            <w:r w:rsidRPr="000A576F">
              <w:t xml:space="preserve"> a atratividade da UE enquanto destino de investimento; considera que o alinhamento dos quadros legislativos dos Estados</w:t>
            </w:r>
            <w:r w:rsidR="002C517D">
              <w:noBreakHyphen/>
            </w:r>
            <w:r w:rsidRPr="000A576F">
              <w:t xml:space="preserve">Membros deve constar do programa de simplificação, com vista a facilitar as atividades transfronteiriças; </w:t>
            </w:r>
            <w:r w:rsidRPr="000A576F">
              <w:rPr>
                <w:b/>
                <w:i/>
              </w:rPr>
              <w:t>sublinha a necessidade de reduzir os encargos regulamentares associados ao quadro de financiamento sustentável da UE, tal como salientado no Relatório Draghi, em particular através de uma maior clareza, coerência e orientação; a este respeito, congratula</w:t>
            </w:r>
            <w:r w:rsidR="002C517D">
              <w:rPr>
                <w:b/>
                <w:i/>
              </w:rPr>
              <w:noBreakHyphen/>
            </w:r>
            <w:r w:rsidRPr="000A576F">
              <w:rPr>
                <w:b/>
                <w:i/>
              </w:rPr>
              <w:t>se com o pacote «omnibus» da Comissão sobre a sustentabilidade como um passo para reduzir a complexidade e melhorar a facilidade de utilização de instrumentos legislativos fundamentais, nomeadamente através da transição proposta para a transmissão voluntária de informações em certos domínios</w:t>
            </w:r>
            <w:r w:rsidRPr="000A576F">
              <w:t>;</w:t>
            </w:r>
          </w:p>
        </w:tc>
      </w:tr>
    </w:tbl>
    <w:p w14:paraId="7F67418A"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74A52FB" w14:textId="77777777" w:rsidR="00F2130F" w:rsidRPr="000A576F" w:rsidRDefault="00F2130F" w:rsidP="00F2130F">
      <w:r w:rsidRPr="000A576F">
        <w:rPr>
          <w:rStyle w:val="HideTWBExt"/>
        </w:rPr>
        <w:t>&lt;/Amend&gt;</w:t>
      </w:r>
    </w:p>
    <w:p w14:paraId="25DB533E"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315</w:t>
      </w:r>
      <w:r w:rsidRPr="000A576F">
        <w:rPr>
          <w:rStyle w:val="HideTWBExt"/>
          <w:b w:val="0"/>
        </w:rPr>
        <w:t>&lt;/NumAm&gt;</w:t>
      </w:r>
    </w:p>
    <w:p w14:paraId="6A152EE3" w14:textId="77777777" w:rsidR="00F2130F" w:rsidRPr="000A576F" w:rsidRDefault="00F2130F" w:rsidP="00F2130F">
      <w:pPr>
        <w:pStyle w:val="NormalBold"/>
      </w:pPr>
      <w:r w:rsidRPr="000A576F">
        <w:rPr>
          <w:rStyle w:val="HideTWBExt"/>
          <w:b w:val="0"/>
        </w:rPr>
        <w:t>&lt;RepeatBlock-By&gt;&lt;Members&gt;</w:t>
      </w:r>
      <w:r w:rsidRPr="000A576F">
        <w:t>Marco Falcone, Fulvio Martusciello</w:t>
      </w:r>
      <w:r w:rsidRPr="000A576F">
        <w:rPr>
          <w:rStyle w:val="HideTWBExt"/>
          <w:b w:val="0"/>
        </w:rPr>
        <w:t>&lt;/Members&gt;</w:t>
      </w:r>
    </w:p>
    <w:p w14:paraId="49B4B19A" w14:textId="77777777" w:rsidR="00F2130F" w:rsidRPr="000A576F" w:rsidRDefault="00F2130F" w:rsidP="00F2130F">
      <w:pPr>
        <w:pStyle w:val="NormalBold"/>
      </w:pPr>
      <w:r w:rsidRPr="000A576F">
        <w:rPr>
          <w:rStyle w:val="HideTWBExt"/>
          <w:b w:val="0"/>
        </w:rPr>
        <w:t>&lt;/RepeatBlock-By&gt;</w:t>
      </w:r>
    </w:p>
    <w:p w14:paraId="340E337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FD84F5E" w14:textId="77777777" w:rsidR="00F2130F" w:rsidRPr="000A576F" w:rsidRDefault="00F2130F" w:rsidP="00F2130F">
      <w:pPr>
        <w:pStyle w:val="NormalBold"/>
      </w:pPr>
      <w:r w:rsidRPr="000A576F">
        <w:rPr>
          <w:rStyle w:val="HideTWBExt"/>
          <w:b w:val="0"/>
        </w:rPr>
        <w:t>&lt;Article&gt;</w:t>
      </w:r>
      <w:r w:rsidRPr="000A576F">
        <w:t>N.º 9</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4D5B5A8" w14:textId="77777777" w:rsidTr="00D35365">
        <w:trPr>
          <w:trHeight w:hRule="exact" w:val="240"/>
          <w:jc w:val="center"/>
        </w:trPr>
        <w:tc>
          <w:tcPr>
            <w:tcW w:w="9752" w:type="dxa"/>
            <w:gridSpan w:val="2"/>
            <w:tcBorders>
              <w:top w:val="nil"/>
              <w:left w:val="nil"/>
              <w:bottom w:val="nil"/>
              <w:right w:val="nil"/>
            </w:tcBorders>
          </w:tcPr>
          <w:p w14:paraId="48699068" w14:textId="77777777" w:rsidR="00F2130F" w:rsidRPr="000A576F" w:rsidRDefault="00F2130F" w:rsidP="00D35365"/>
        </w:tc>
      </w:tr>
      <w:tr w:rsidR="00F2130F" w:rsidRPr="000A576F" w14:paraId="697586BC" w14:textId="77777777" w:rsidTr="00D35365">
        <w:trPr>
          <w:trHeight w:val="240"/>
          <w:jc w:val="center"/>
        </w:trPr>
        <w:tc>
          <w:tcPr>
            <w:tcW w:w="4876" w:type="dxa"/>
            <w:tcBorders>
              <w:top w:val="nil"/>
              <w:left w:val="nil"/>
              <w:bottom w:val="nil"/>
              <w:right w:val="nil"/>
            </w:tcBorders>
          </w:tcPr>
          <w:p w14:paraId="65A6B9A2"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82C6041" w14:textId="77777777" w:rsidR="00F2130F" w:rsidRPr="000A576F" w:rsidRDefault="00F2130F" w:rsidP="00D35365">
            <w:pPr>
              <w:pStyle w:val="AmColumnHeading"/>
            </w:pPr>
            <w:r w:rsidRPr="000A576F">
              <w:t>Alteração</w:t>
            </w:r>
          </w:p>
        </w:tc>
      </w:tr>
      <w:tr w:rsidR="00F2130F" w:rsidRPr="000A576F" w14:paraId="30371A3B" w14:textId="77777777" w:rsidTr="00D35365">
        <w:trPr>
          <w:jc w:val="center"/>
        </w:trPr>
        <w:tc>
          <w:tcPr>
            <w:tcW w:w="4876" w:type="dxa"/>
            <w:tcBorders>
              <w:top w:val="nil"/>
              <w:left w:val="nil"/>
              <w:bottom w:val="nil"/>
              <w:right w:val="nil"/>
            </w:tcBorders>
          </w:tcPr>
          <w:p w14:paraId="5CBED46E" w14:textId="0A3C8D7C" w:rsidR="00F2130F" w:rsidRPr="000A576F" w:rsidRDefault="00F2130F" w:rsidP="00D35365">
            <w:pPr>
              <w:pStyle w:val="Normal6a"/>
            </w:pPr>
            <w:r w:rsidRPr="000A576F">
              <w:t>9.</w:t>
            </w:r>
            <w:r w:rsidRPr="000A576F">
              <w:tab/>
              <w:t>Observa que a simplificação dos procedimentos administrativos pode aumentar a atratividade da UE enquanto destino de investimento; considera que o alinhamento dos quadros legislativos dos Estados</w:t>
            </w:r>
            <w:r w:rsidR="002C517D">
              <w:noBreakHyphen/>
            </w:r>
            <w:r w:rsidRPr="000A576F">
              <w:t xml:space="preserve">Membros deve constar do programa de simplificação, com vista a facilitar as atividades transfronteiriças; pede à Comissão </w:t>
            </w:r>
            <w:r w:rsidRPr="000A576F">
              <w:rPr>
                <w:b/>
                <w:i/>
              </w:rPr>
              <w:t>que dê preferência aos</w:t>
            </w:r>
            <w:r w:rsidRPr="000A576F">
              <w:t xml:space="preserve"> regulamentos </w:t>
            </w:r>
            <w:r w:rsidRPr="000A576F">
              <w:rPr>
                <w:b/>
                <w:i/>
              </w:rPr>
              <w:t>, e não às diretivas, a fim de limitar a margem para atuações discricionárias ao nível nacional que possam dar lugar a uma</w:t>
            </w:r>
            <w:r w:rsidRPr="000A576F">
              <w:t xml:space="preserve"> fragmentação</w:t>
            </w:r>
            <w:r w:rsidRPr="000A576F">
              <w:rPr>
                <w:b/>
                <w:i/>
              </w:rPr>
              <w:t>;</w:t>
            </w:r>
          </w:p>
        </w:tc>
        <w:tc>
          <w:tcPr>
            <w:tcW w:w="4876" w:type="dxa"/>
            <w:tcBorders>
              <w:top w:val="nil"/>
              <w:left w:val="nil"/>
              <w:bottom w:val="nil"/>
              <w:right w:val="nil"/>
            </w:tcBorders>
          </w:tcPr>
          <w:p w14:paraId="1FE85CA6" w14:textId="4149F0B9" w:rsidR="00F2130F" w:rsidRPr="000A576F" w:rsidRDefault="00F2130F" w:rsidP="00D35365">
            <w:pPr>
              <w:pStyle w:val="Normal6a"/>
            </w:pPr>
            <w:r w:rsidRPr="000A576F">
              <w:t>9.</w:t>
            </w:r>
            <w:r w:rsidRPr="000A576F">
              <w:tab/>
              <w:t>Observa que a simplificação dos procedimentos administrativos pode aumentar a atratividade da UE enquanto destino de investimento; considera que o alinhamento dos quadros legislativos dos Estados</w:t>
            </w:r>
            <w:r w:rsidR="002C517D">
              <w:noBreakHyphen/>
            </w:r>
            <w:r w:rsidRPr="000A576F">
              <w:t xml:space="preserve">Membros deve constar do programa de simplificação, com vista a facilitar as atividades transfronteiriças; pede à Comissão </w:t>
            </w:r>
            <w:r w:rsidRPr="000A576F">
              <w:rPr>
                <w:b/>
                <w:i/>
              </w:rPr>
              <w:t>Europeia que privilegie, se for caso disso, a utilização de</w:t>
            </w:r>
            <w:r w:rsidRPr="000A576F">
              <w:t xml:space="preserve"> regulamentos </w:t>
            </w:r>
            <w:r w:rsidRPr="000A576F">
              <w:rPr>
                <w:b/>
                <w:i/>
              </w:rPr>
              <w:t>como instrumento regulamentar, a fim de reforçar a harmonização do mercado único e evitar a</w:t>
            </w:r>
            <w:r w:rsidRPr="000A576F">
              <w:t xml:space="preserve"> fragmentação </w:t>
            </w:r>
            <w:r w:rsidRPr="000A576F">
              <w:rPr>
                <w:b/>
                <w:i/>
              </w:rPr>
              <w:t>regulamentar entre os Estados</w:t>
            </w:r>
            <w:r w:rsidR="002C517D">
              <w:rPr>
                <w:b/>
                <w:i/>
              </w:rPr>
              <w:noBreakHyphen/>
            </w:r>
            <w:r w:rsidRPr="000A576F">
              <w:rPr>
                <w:b/>
                <w:i/>
              </w:rPr>
              <w:t>Membros, assegurando simultaneamente uma margem de flexibilidade adequada, quando necessário, para ter em conta as especificidades nacionais e o princípio da subsidiariedade. </w:t>
            </w:r>
          </w:p>
        </w:tc>
      </w:tr>
    </w:tbl>
    <w:p w14:paraId="4CF61FAD"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{IT}</w:t>
      </w:r>
      <w:r w:rsidRPr="000A576F">
        <w:t>it</w:t>
      </w:r>
      <w:r w:rsidRPr="000A576F">
        <w:rPr>
          <w:rStyle w:val="HideTWBExt"/>
        </w:rPr>
        <w:t>&lt;/Original&gt;</w:t>
      </w:r>
    </w:p>
    <w:p w14:paraId="0B89794E" w14:textId="65133FD6" w:rsidR="00F2130F" w:rsidRPr="000A576F" w:rsidRDefault="00F2130F" w:rsidP="00F2130F">
      <w:r w:rsidRPr="000A576F">
        <w:rPr>
          <w:rStyle w:val="HideTWBExt"/>
        </w:rPr>
        <w:t>&lt;/Amend&gt;</w:t>
      </w:r>
    </w:p>
    <w:p w14:paraId="508E4E35"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316</w:t>
      </w:r>
      <w:r w:rsidRPr="000A576F">
        <w:rPr>
          <w:rStyle w:val="HideTWBExt"/>
          <w:b w:val="0"/>
        </w:rPr>
        <w:t>&lt;/NumAm&gt;</w:t>
      </w:r>
    </w:p>
    <w:p w14:paraId="7E5B389E" w14:textId="77777777" w:rsidR="00F2130F" w:rsidRPr="000A576F" w:rsidRDefault="00F2130F" w:rsidP="00F2130F">
      <w:pPr>
        <w:pStyle w:val="NormalBold"/>
      </w:pPr>
      <w:r w:rsidRPr="000A576F">
        <w:rPr>
          <w:rStyle w:val="HideTWBExt"/>
          <w:b w:val="0"/>
        </w:rPr>
        <w:t>&lt;RepeatBlock-By&gt;&lt;Members&gt;</w:t>
      </w:r>
      <w:r w:rsidRPr="000A576F">
        <w:t>Engin Eroglu</w:t>
      </w:r>
      <w:r w:rsidRPr="000A576F">
        <w:rPr>
          <w:rStyle w:val="HideTWBExt"/>
          <w:b w:val="0"/>
        </w:rPr>
        <w:t>&lt;/Members&gt;</w:t>
      </w:r>
    </w:p>
    <w:p w14:paraId="0C97FEC9" w14:textId="77777777" w:rsidR="00F2130F" w:rsidRPr="000A576F" w:rsidRDefault="00F2130F" w:rsidP="00F2130F">
      <w:pPr>
        <w:pStyle w:val="NormalBold"/>
      </w:pPr>
      <w:r w:rsidRPr="000A576F">
        <w:rPr>
          <w:rStyle w:val="HideTWBExt"/>
          <w:b w:val="0"/>
        </w:rPr>
        <w:t>&lt;/RepeatBlock-By&gt;</w:t>
      </w:r>
    </w:p>
    <w:p w14:paraId="3E162263"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23200BC" w14:textId="77777777" w:rsidR="00F2130F" w:rsidRPr="000A576F" w:rsidRDefault="00F2130F" w:rsidP="00F2130F">
      <w:pPr>
        <w:pStyle w:val="NormalBold"/>
      </w:pPr>
      <w:r w:rsidRPr="000A576F">
        <w:rPr>
          <w:rStyle w:val="HideTWBExt"/>
          <w:b w:val="0"/>
        </w:rPr>
        <w:t>&lt;Article&gt;</w:t>
      </w:r>
      <w:r w:rsidRPr="000A576F">
        <w:t>N.º 9</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7C548EC" w14:textId="77777777" w:rsidTr="00D35365">
        <w:trPr>
          <w:trHeight w:hRule="exact" w:val="240"/>
          <w:jc w:val="center"/>
        </w:trPr>
        <w:tc>
          <w:tcPr>
            <w:tcW w:w="9752" w:type="dxa"/>
            <w:gridSpan w:val="2"/>
            <w:tcBorders>
              <w:top w:val="nil"/>
              <w:left w:val="nil"/>
              <w:bottom w:val="nil"/>
              <w:right w:val="nil"/>
            </w:tcBorders>
          </w:tcPr>
          <w:p w14:paraId="03532529" w14:textId="77777777" w:rsidR="00F2130F" w:rsidRPr="000A576F" w:rsidRDefault="00F2130F" w:rsidP="00D35365"/>
        </w:tc>
      </w:tr>
      <w:tr w:rsidR="00F2130F" w:rsidRPr="000A576F" w14:paraId="1B4F798A" w14:textId="77777777" w:rsidTr="00D35365">
        <w:trPr>
          <w:trHeight w:val="240"/>
          <w:jc w:val="center"/>
        </w:trPr>
        <w:tc>
          <w:tcPr>
            <w:tcW w:w="4876" w:type="dxa"/>
            <w:tcBorders>
              <w:top w:val="nil"/>
              <w:left w:val="nil"/>
              <w:bottom w:val="nil"/>
              <w:right w:val="nil"/>
            </w:tcBorders>
          </w:tcPr>
          <w:p w14:paraId="568B53F6"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A20E720" w14:textId="77777777" w:rsidR="00F2130F" w:rsidRPr="000A576F" w:rsidRDefault="00F2130F" w:rsidP="00D35365">
            <w:pPr>
              <w:pStyle w:val="AmColumnHeading"/>
            </w:pPr>
            <w:r w:rsidRPr="000A576F">
              <w:t>Alteração</w:t>
            </w:r>
          </w:p>
        </w:tc>
      </w:tr>
      <w:tr w:rsidR="00F2130F" w:rsidRPr="000A576F" w14:paraId="3C7527E1" w14:textId="77777777" w:rsidTr="00D35365">
        <w:trPr>
          <w:jc w:val="center"/>
        </w:trPr>
        <w:tc>
          <w:tcPr>
            <w:tcW w:w="4876" w:type="dxa"/>
            <w:tcBorders>
              <w:top w:val="nil"/>
              <w:left w:val="nil"/>
              <w:bottom w:val="nil"/>
              <w:right w:val="nil"/>
            </w:tcBorders>
          </w:tcPr>
          <w:p w14:paraId="52F65E7A" w14:textId="69E97D5D" w:rsidR="00F2130F" w:rsidRPr="000A576F" w:rsidRDefault="00F2130F" w:rsidP="00D35365">
            <w:pPr>
              <w:pStyle w:val="Normal6a"/>
            </w:pPr>
            <w:r w:rsidRPr="000A576F">
              <w:t>9.</w:t>
            </w:r>
            <w:r w:rsidRPr="000A576F">
              <w:tab/>
              <w:t>Observa que a simplificação dos procedimentos administrativos pode aumentar a atratividade da UE enquanto destino de investimento; considera que o alinhamento dos quadros legislativos dos Estados</w:t>
            </w:r>
            <w:r w:rsidR="002C517D">
              <w:noBreakHyphen/>
            </w:r>
            <w:r w:rsidRPr="000A576F">
              <w:t xml:space="preserve">Membros deve constar do programa de simplificação, com vista a facilitar as atividades transfronteiriças; </w:t>
            </w:r>
            <w:r w:rsidRPr="000A576F">
              <w:rPr>
                <w:b/>
                <w:i/>
              </w:rPr>
              <w:t>pede à Comissão que dê preferência aos regulamentos, e não às diretivas, a fim de limitar a margem para atuações discricionárias ao nível nacional que possam dar lugar a uma fragmentação;</w:t>
            </w:r>
          </w:p>
        </w:tc>
        <w:tc>
          <w:tcPr>
            <w:tcW w:w="4876" w:type="dxa"/>
            <w:tcBorders>
              <w:top w:val="nil"/>
              <w:left w:val="nil"/>
              <w:bottom w:val="nil"/>
              <w:right w:val="nil"/>
            </w:tcBorders>
          </w:tcPr>
          <w:p w14:paraId="509342C4" w14:textId="3C37BFF1" w:rsidR="00F2130F" w:rsidRPr="000A576F" w:rsidRDefault="00F2130F" w:rsidP="00D35365">
            <w:pPr>
              <w:pStyle w:val="Normal6a"/>
            </w:pPr>
            <w:r w:rsidRPr="000A576F">
              <w:t>9.</w:t>
            </w:r>
            <w:r w:rsidRPr="000A576F">
              <w:tab/>
              <w:t>Observa que a simplificação dos procedimentos administrativos pode aumentar a atratividade da UE enquanto destino de investimento; considera que o alinhamento dos quadros legislativos dos Estados</w:t>
            </w:r>
            <w:r w:rsidR="002C517D">
              <w:noBreakHyphen/>
            </w:r>
            <w:r w:rsidRPr="000A576F">
              <w:t>Membros deve constar do programa de simplificação, com vista a facilitar as atividades transfronteiriças; </w:t>
            </w:r>
          </w:p>
        </w:tc>
      </w:tr>
    </w:tbl>
    <w:p w14:paraId="7587B1EF"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{DE}</w:t>
      </w:r>
      <w:r w:rsidRPr="000A576F">
        <w:t>de</w:t>
      </w:r>
      <w:r w:rsidRPr="000A576F">
        <w:rPr>
          <w:rStyle w:val="HideTWBExt"/>
        </w:rPr>
        <w:t>&lt;/Original&gt;</w:t>
      </w:r>
    </w:p>
    <w:p w14:paraId="60A78732" w14:textId="43333DD6" w:rsidR="00F2130F" w:rsidRPr="000A576F" w:rsidRDefault="00F2130F" w:rsidP="00F2130F">
      <w:r w:rsidRPr="000A576F">
        <w:rPr>
          <w:rStyle w:val="HideTWBExt"/>
        </w:rPr>
        <w:t>&lt;/Amend&gt;</w:t>
      </w:r>
    </w:p>
    <w:p w14:paraId="0E8049D1"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317</w:t>
      </w:r>
      <w:r w:rsidRPr="000A576F">
        <w:rPr>
          <w:rStyle w:val="HideTWBExt"/>
          <w:b w:val="0"/>
        </w:rPr>
        <w:t>&lt;/NumAm&gt;</w:t>
      </w:r>
    </w:p>
    <w:p w14:paraId="6A9C9018" w14:textId="77777777" w:rsidR="00F2130F" w:rsidRPr="000A576F" w:rsidRDefault="00F2130F" w:rsidP="00F2130F">
      <w:pPr>
        <w:pStyle w:val="NormalBold"/>
      </w:pPr>
      <w:r w:rsidRPr="000A576F">
        <w:rPr>
          <w:rStyle w:val="HideTWBExt"/>
          <w:b w:val="0"/>
        </w:rPr>
        <w:t>&lt;RepeatBlock-By&gt;&lt;Members&gt;</w:t>
      </w:r>
      <w:r w:rsidRPr="000A576F">
        <w:t>Christophe Gomart</w:t>
      </w:r>
      <w:r w:rsidRPr="000A576F">
        <w:rPr>
          <w:rStyle w:val="HideTWBExt"/>
          <w:b w:val="0"/>
        </w:rPr>
        <w:t>&lt;/Members&gt;</w:t>
      </w:r>
    </w:p>
    <w:p w14:paraId="1350D944" w14:textId="77777777" w:rsidR="00F2130F" w:rsidRPr="000A576F" w:rsidRDefault="00F2130F" w:rsidP="00F2130F">
      <w:pPr>
        <w:pStyle w:val="NormalBold"/>
      </w:pPr>
      <w:r w:rsidRPr="000A576F">
        <w:rPr>
          <w:rStyle w:val="HideTWBExt"/>
          <w:b w:val="0"/>
        </w:rPr>
        <w:t>&lt;/RepeatBlock-By&gt;</w:t>
      </w:r>
    </w:p>
    <w:p w14:paraId="1FABB270"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8E93706" w14:textId="77777777" w:rsidR="00F2130F" w:rsidRPr="000A576F" w:rsidRDefault="00F2130F" w:rsidP="00F2130F">
      <w:pPr>
        <w:pStyle w:val="NormalBold"/>
      </w:pPr>
      <w:r w:rsidRPr="000A576F">
        <w:rPr>
          <w:rStyle w:val="HideTWBExt"/>
          <w:b w:val="0"/>
        </w:rPr>
        <w:t>&lt;Article&gt;</w:t>
      </w:r>
      <w:r w:rsidRPr="000A576F">
        <w:t>N.º 9</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D499740" w14:textId="77777777" w:rsidTr="00D35365">
        <w:trPr>
          <w:trHeight w:hRule="exact" w:val="240"/>
          <w:jc w:val="center"/>
        </w:trPr>
        <w:tc>
          <w:tcPr>
            <w:tcW w:w="9752" w:type="dxa"/>
            <w:gridSpan w:val="2"/>
            <w:tcBorders>
              <w:top w:val="nil"/>
              <w:left w:val="nil"/>
              <w:bottom w:val="nil"/>
              <w:right w:val="nil"/>
            </w:tcBorders>
          </w:tcPr>
          <w:p w14:paraId="45F0ADD5" w14:textId="77777777" w:rsidR="00F2130F" w:rsidRPr="000A576F" w:rsidRDefault="00F2130F" w:rsidP="00D35365"/>
        </w:tc>
      </w:tr>
      <w:tr w:rsidR="00F2130F" w:rsidRPr="000A576F" w14:paraId="61A7EFD6" w14:textId="77777777" w:rsidTr="00D35365">
        <w:trPr>
          <w:trHeight w:val="240"/>
          <w:jc w:val="center"/>
        </w:trPr>
        <w:tc>
          <w:tcPr>
            <w:tcW w:w="4876" w:type="dxa"/>
            <w:tcBorders>
              <w:top w:val="nil"/>
              <w:left w:val="nil"/>
              <w:bottom w:val="nil"/>
              <w:right w:val="nil"/>
            </w:tcBorders>
          </w:tcPr>
          <w:p w14:paraId="4B3C480B"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2A4A702" w14:textId="77777777" w:rsidR="00F2130F" w:rsidRPr="000A576F" w:rsidRDefault="00F2130F" w:rsidP="00D35365">
            <w:pPr>
              <w:pStyle w:val="AmColumnHeading"/>
            </w:pPr>
            <w:r w:rsidRPr="000A576F">
              <w:t>Alteração</w:t>
            </w:r>
          </w:p>
        </w:tc>
      </w:tr>
      <w:tr w:rsidR="00F2130F" w:rsidRPr="000A576F" w14:paraId="151F2D5B" w14:textId="77777777" w:rsidTr="00D35365">
        <w:trPr>
          <w:jc w:val="center"/>
        </w:trPr>
        <w:tc>
          <w:tcPr>
            <w:tcW w:w="4876" w:type="dxa"/>
            <w:tcBorders>
              <w:top w:val="nil"/>
              <w:left w:val="nil"/>
              <w:bottom w:val="nil"/>
              <w:right w:val="nil"/>
            </w:tcBorders>
          </w:tcPr>
          <w:p w14:paraId="02A8C51B" w14:textId="30632AFE" w:rsidR="00F2130F" w:rsidRPr="000A576F" w:rsidRDefault="00F2130F" w:rsidP="00D35365">
            <w:pPr>
              <w:pStyle w:val="Normal6a"/>
            </w:pPr>
            <w:r w:rsidRPr="000A576F">
              <w:t>9.</w:t>
            </w:r>
            <w:r w:rsidRPr="000A576F">
              <w:tab/>
              <w:t>Observa que a simplificação dos procedimentos administrativos pode aumentar a atratividade da UE enquanto destino de investimento; considera que o alinhamento dos quadros legislativos dos Estados</w:t>
            </w:r>
            <w:r w:rsidR="002C517D">
              <w:noBreakHyphen/>
            </w:r>
            <w:r w:rsidRPr="000A576F">
              <w:t xml:space="preserve">Membros </w:t>
            </w:r>
            <w:r w:rsidRPr="000A576F">
              <w:rPr>
                <w:b/>
                <w:i/>
              </w:rPr>
              <w:t>deve</w:t>
            </w:r>
            <w:r w:rsidRPr="000A576F">
              <w:t xml:space="preserve"> constar do programa de simplificação, com vista a facilitar as atividades transfronteiriças; pede à Comissão que dê preferência aos regulamentos, e não às diretivas, a fim de limitar a margem para atuações discricionárias ao nível nacional que possam dar lugar a uma fragmentação;</w:t>
            </w:r>
          </w:p>
        </w:tc>
        <w:tc>
          <w:tcPr>
            <w:tcW w:w="4876" w:type="dxa"/>
            <w:tcBorders>
              <w:top w:val="nil"/>
              <w:left w:val="nil"/>
              <w:bottom w:val="nil"/>
              <w:right w:val="nil"/>
            </w:tcBorders>
          </w:tcPr>
          <w:p w14:paraId="1F9E408D" w14:textId="15D97E52" w:rsidR="00F2130F" w:rsidRPr="000A576F" w:rsidRDefault="00F2130F" w:rsidP="00D35365">
            <w:pPr>
              <w:pStyle w:val="Normal6a"/>
            </w:pPr>
            <w:r w:rsidRPr="000A576F">
              <w:t>9.</w:t>
            </w:r>
            <w:r w:rsidRPr="000A576F">
              <w:tab/>
              <w:t xml:space="preserve">Observa que a simplificação dos procedimentos administrativos </w:t>
            </w:r>
            <w:r w:rsidRPr="000A576F">
              <w:rPr>
                <w:b/>
                <w:i/>
              </w:rPr>
              <w:t>e, de um modo mais geral, do quadro regulamentar, em particular para os investidores e as empresas financeiras,</w:t>
            </w:r>
            <w:r w:rsidRPr="000A576F">
              <w:t xml:space="preserve"> pode aumentar a atratividade da UE enquanto destino de investimento</w:t>
            </w:r>
            <w:r w:rsidRPr="000A576F">
              <w:rPr>
                <w:b/>
                <w:i/>
              </w:rPr>
              <w:t>, tanto para os investidores da União como para os investidores estrangeiros</w:t>
            </w:r>
            <w:r w:rsidRPr="000A576F">
              <w:t>; considera que o alinhamento dos quadros legislativos dos Estados</w:t>
            </w:r>
            <w:r w:rsidR="002C517D">
              <w:noBreakHyphen/>
            </w:r>
            <w:r w:rsidRPr="000A576F">
              <w:t xml:space="preserve">Membros </w:t>
            </w:r>
            <w:r w:rsidRPr="000A576F">
              <w:rPr>
                <w:b/>
                <w:i/>
              </w:rPr>
              <w:t>e uma supervisão mais harmonizada das atividades nos mercados nacionais devem</w:t>
            </w:r>
            <w:r w:rsidRPr="000A576F">
              <w:t xml:space="preserve"> constar do programa de simplificação, com vista a facilitar as atividades transfronteiriças; pede à Comissão que dê preferência aos regulamentos, e não às diretivas, a fim de limitar a margem para atuações discricionárias ao nível nacional que possam dar lugar a uma fragmentação; </w:t>
            </w:r>
            <w:r w:rsidRPr="000A576F">
              <w:rPr>
                <w:b/>
                <w:i/>
              </w:rPr>
              <w:t>insta a Comissão, com exceção do seu programa de simplificação, a dar prioridade à estabilidade regulamentar;</w:t>
            </w:r>
          </w:p>
        </w:tc>
      </w:tr>
    </w:tbl>
    <w:p w14:paraId="681BB527"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{FR}</w:t>
      </w:r>
      <w:r w:rsidRPr="000A576F">
        <w:t>fr</w:t>
      </w:r>
      <w:r w:rsidRPr="000A576F">
        <w:rPr>
          <w:rStyle w:val="HideTWBExt"/>
        </w:rPr>
        <w:t>&lt;/Original&gt;</w:t>
      </w:r>
    </w:p>
    <w:p w14:paraId="61FC8CB0" w14:textId="25C4D415" w:rsidR="00F2130F" w:rsidRPr="000A576F" w:rsidRDefault="00F2130F" w:rsidP="00F2130F">
      <w:r w:rsidRPr="000A576F">
        <w:rPr>
          <w:rStyle w:val="HideTWBExt"/>
        </w:rPr>
        <w:t>&lt;/Amend&gt;</w:t>
      </w:r>
    </w:p>
    <w:p w14:paraId="0C35D619"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318</w:t>
      </w:r>
      <w:r w:rsidRPr="000A576F">
        <w:rPr>
          <w:rStyle w:val="HideTWBExt"/>
          <w:b w:val="0"/>
        </w:rPr>
        <w:t>&lt;/NumAm&gt;</w:t>
      </w:r>
    </w:p>
    <w:p w14:paraId="08634491" w14:textId="77777777" w:rsidR="00F2130F" w:rsidRPr="000A576F" w:rsidRDefault="00F2130F" w:rsidP="00F2130F">
      <w:pPr>
        <w:pStyle w:val="NormalBold"/>
      </w:pPr>
      <w:r w:rsidRPr="000A576F">
        <w:rPr>
          <w:rStyle w:val="HideTWBExt"/>
          <w:b w:val="0"/>
        </w:rPr>
        <w:t>&lt;RepeatBlock-By&gt;&lt;Members&gt;</w:t>
      </w:r>
      <w:r w:rsidRPr="000A576F">
        <w:t>Isabel Benjumea Benjumea</w:t>
      </w:r>
      <w:r w:rsidRPr="000A576F">
        <w:rPr>
          <w:rStyle w:val="HideTWBExt"/>
          <w:b w:val="0"/>
        </w:rPr>
        <w:t>&lt;/Members&gt;</w:t>
      </w:r>
    </w:p>
    <w:p w14:paraId="634A2D17" w14:textId="77777777" w:rsidR="00F2130F" w:rsidRPr="000A576F" w:rsidRDefault="00F2130F" w:rsidP="00F2130F">
      <w:pPr>
        <w:pStyle w:val="NormalBold"/>
      </w:pPr>
      <w:r w:rsidRPr="000A576F">
        <w:rPr>
          <w:rStyle w:val="HideTWBExt"/>
          <w:b w:val="0"/>
        </w:rPr>
        <w:t>&lt;/RepeatBlock-By&gt;</w:t>
      </w:r>
    </w:p>
    <w:p w14:paraId="2FB0B0F6"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8818C89" w14:textId="77777777" w:rsidR="00F2130F" w:rsidRPr="000A576F" w:rsidRDefault="00F2130F" w:rsidP="00F2130F">
      <w:pPr>
        <w:pStyle w:val="NormalBold"/>
      </w:pPr>
      <w:r w:rsidRPr="000A576F">
        <w:rPr>
          <w:rStyle w:val="HideTWBExt"/>
          <w:b w:val="0"/>
        </w:rPr>
        <w:t>&lt;Article&gt;</w:t>
      </w:r>
      <w:r w:rsidRPr="000A576F">
        <w:t>N.º 9</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BB2B569" w14:textId="77777777" w:rsidTr="00D35365">
        <w:trPr>
          <w:trHeight w:hRule="exact" w:val="240"/>
          <w:jc w:val="center"/>
        </w:trPr>
        <w:tc>
          <w:tcPr>
            <w:tcW w:w="9752" w:type="dxa"/>
            <w:gridSpan w:val="2"/>
            <w:tcBorders>
              <w:top w:val="nil"/>
              <w:left w:val="nil"/>
              <w:bottom w:val="nil"/>
              <w:right w:val="nil"/>
            </w:tcBorders>
          </w:tcPr>
          <w:p w14:paraId="0CF91BF8" w14:textId="77777777" w:rsidR="00F2130F" w:rsidRPr="000A576F" w:rsidRDefault="00F2130F" w:rsidP="00D35365"/>
        </w:tc>
      </w:tr>
      <w:tr w:rsidR="00F2130F" w:rsidRPr="000A576F" w14:paraId="00FFA262" w14:textId="77777777" w:rsidTr="00D35365">
        <w:trPr>
          <w:trHeight w:val="240"/>
          <w:jc w:val="center"/>
        </w:trPr>
        <w:tc>
          <w:tcPr>
            <w:tcW w:w="4876" w:type="dxa"/>
            <w:tcBorders>
              <w:top w:val="nil"/>
              <w:left w:val="nil"/>
              <w:bottom w:val="nil"/>
              <w:right w:val="nil"/>
            </w:tcBorders>
          </w:tcPr>
          <w:p w14:paraId="21E65F74"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DE8A49B" w14:textId="77777777" w:rsidR="00F2130F" w:rsidRPr="000A576F" w:rsidRDefault="00F2130F" w:rsidP="00D35365">
            <w:pPr>
              <w:pStyle w:val="AmColumnHeading"/>
            </w:pPr>
            <w:r w:rsidRPr="000A576F">
              <w:t>Alteração</w:t>
            </w:r>
          </w:p>
        </w:tc>
      </w:tr>
      <w:tr w:rsidR="00F2130F" w:rsidRPr="000A576F" w14:paraId="77E72031" w14:textId="77777777" w:rsidTr="00D35365">
        <w:trPr>
          <w:jc w:val="center"/>
        </w:trPr>
        <w:tc>
          <w:tcPr>
            <w:tcW w:w="4876" w:type="dxa"/>
            <w:tcBorders>
              <w:top w:val="nil"/>
              <w:left w:val="nil"/>
              <w:bottom w:val="nil"/>
              <w:right w:val="nil"/>
            </w:tcBorders>
          </w:tcPr>
          <w:p w14:paraId="6A05356F" w14:textId="6703DC89" w:rsidR="00F2130F" w:rsidRPr="000A576F" w:rsidRDefault="00F2130F" w:rsidP="00D35365">
            <w:pPr>
              <w:pStyle w:val="Normal6a"/>
            </w:pPr>
            <w:r w:rsidRPr="000A576F">
              <w:t>9.</w:t>
            </w:r>
            <w:r w:rsidRPr="000A576F">
              <w:tab/>
              <w:t xml:space="preserve">Observa que a simplificação dos procedimentos administrativos </w:t>
            </w:r>
            <w:r w:rsidRPr="000A576F">
              <w:rPr>
                <w:b/>
                <w:i/>
              </w:rPr>
              <w:t>pode aumentar</w:t>
            </w:r>
            <w:r w:rsidRPr="000A576F">
              <w:t xml:space="preserve"> a atratividade da UE enquanto destino de investimento; considera que o alinhamento dos quadros legislativos dos Estados</w:t>
            </w:r>
            <w:r w:rsidR="002C517D">
              <w:noBreakHyphen/>
            </w:r>
            <w:r w:rsidRPr="000A576F">
              <w:t xml:space="preserve">Membros deve constar do programa de simplificação, com vista a facilitar as atividades transfronteiriças; pede à Comissão que dê preferência aos regulamentos, e não às diretivas, </w:t>
            </w:r>
            <w:r w:rsidRPr="000A576F">
              <w:rPr>
                <w:b/>
                <w:i/>
              </w:rPr>
              <w:t>a fim de limitar a margem para atuações discricionárias ao nível nacional que possam dar lugar a uma fragmentação</w:t>
            </w:r>
            <w:r w:rsidRPr="000A576F">
              <w:t>;</w:t>
            </w:r>
          </w:p>
        </w:tc>
        <w:tc>
          <w:tcPr>
            <w:tcW w:w="4876" w:type="dxa"/>
            <w:tcBorders>
              <w:top w:val="nil"/>
              <w:left w:val="nil"/>
              <w:bottom w:val="nil"/>
              <w:right w:val="nil"/>
            </w:tcBorders>
          </w:tcPr>
          <w:p w14:paraId="64DFC721" w14:textId="4A4F0925" w:rsidR="00F2130F" w:rsidRPr="000A576F" w:rsidRDefault="00F2130F" w:rsidP="00D35365">
            <w:pPr>
              <w:pStyle w:val="Normal6a"/>
            </w:pPr>
            <w:r w:rsidRPr="000A576F">
              <w:t>9.</w:t>
            </w:r>
            <w:r w:rsidRPr="000A576F">
              <w:tab/>
              <w:t xml:space="preserve">Observa que a simplificação dos procedimentos administrativos </w:t>
            </w:r>
            <w:r w:rsidRPr="000A576F">
              <w:rPr>
                <w:b/>
                <w:i/>
              </w:rPr>
              <w:t>melhora</w:t>
            </w:r>
            <w:r w:rsidRPr="000A576F">
              <w:t xml:space="preserve"> a atratividade da UE enquanto destino de investimento</w:t>
            </w:r>
            <w:r w:rsidRPr="000A576F">
              <w:rPr>
                <w:b/>
                <w:i/>
              </w:rPr>
              <w:t>; convida a Comissão a proceder a simplificações administrativas em escala, a fim de atrair o investimento privado e promover a competitividade europeia, facilitando a criação e a expansão de negócios</w:t>
            </w:r>
            <w:r w:rsidRPr="000A576F">
              <w:t>; considera que o alinhamento dos quadros legislativos dos Estados</w:t>
            </w:r>
            <w:r w:rsidR="002C517D">
              <w:noBreakHyphen/>
            </w:r>
            <w:r w:rsidRPr="000A576F">
              <w:t>Membros deve constar do programa de simplificação, com vista a facilitar as atividades transfronteiriças</w:t>
            </w:r>
            <w:r w:rsidRPr="000A576F">
              <w:rPr>
                <w:b/>
                <w:i/>
              </w:rPr>
              <w:t>, especialmente em setores estratégicos como o dos serviços financeiros, onde a falta de harmonização dificulta o acesso ao financiamento e ao investimento</w:t>
            </w:r>
            <w:r w:rsidRPr="000A576F">
              <w:t>; pede à Comissão que</w:t>
            </w:r>
            <w:r w:rsidRPr="000A576F">
              <w:rPr>
                <w:b/>
                <w:i/>
              </w:rPr>
              <w:t>, no setor dos serviços financeiros,</w:t>
            </w:r>
            <w:r w:rsidRPr="000A576F">
              <w:t xml:space="preserve"> dê preferência aos regulamentos, e não às diretivas, </w:t>
            </w:r>
            <w:r w:rsidRPr="000A576F">
              <w:rPr>
                <w:b/>
                <w:i/>
              </w:rPr>
              <w:t>reduzindo a possibilidade de aplicar «sobrerregulação»</w:t>
            </w:r>
            <w:r w:rsidRPr="000A576F">
              <w:t>;</w:t>
            </w:r>
          </w:p>
        </w:tc>
      </w:tr>
    </w:tbl>
    <w:p w14:paraId="78CAE485"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AADB1BD" w14:textId="77777777" w:rsidR="00F2130F" w:rsidRPr="000A576F" w:rsidRDefault="00F2130F" w:rsidP="00F2130F">
      <w:r w:rsidRPr="000A576F">
        <w:rPr>
          <w:rStyle w:val="HideTWBExt"/>
        </w:rPr>
        <w:t>&lt;/Amend&gt;</w:t>
      </w:r>
    </w:p>
    <w:p w14:paraId="369D0D93"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319</w:t>
      </w:r>
      <w:r w:rsidRPr="000A576F">
        <w:rPr>
          <w:rStyle w:val="HideTWBExt"/>
          <w:b w:val="0"/>
        </w:rPr>
        <w:t>&lt;/NumAm&gt;</w:t>
      </w:r>
    </w:p>
    <w:p w14:paraId="421E9CA4" w14:textId="1565F319" w:rsidR="00F2130F" w:rsidRPr="000A576F" w:rsidRDefault="00F2130F" w:rsidP="00F2130F">
      <w:pPr>
        <w:pStyle w:val="NormalBold"/>
      </w:pPr>
      <w:r w:rsidRPr="000A576F">
        <w:rPr>
          <w:rStyle w:val="HideTWBExt"/>
          <w:b w:val="0"/>
        </w:rPr>
        <w:t>&lt;RepeatBlock-By&gt;&lt;Members&gt;</w:t>
      </w:r>
      <w:r w:rsidRPr="000A576F">
        <w:t>Stéphanie Yon</w:t>
      </w:r>
      <w:r w:rsidR="002C517D">
        <w:noBreakHyphen/>
      </w:r>
      <w:r w:rsidRPr="000A576F">
        <w:t>Courtin, Gilles Boyer, Pascal Canfin, Billy Kelleher</w:t>
      </w:r>
      <w:r w:rsidRPr="000A576F">
        <w:rPr>
          <w:rStyle w:val="HideTWBExt"/>
          <w:b w:val="0"/>
        </w:rPr>
        <w:t>&lt;/Members&gt;</w:t>
      </w:r>
    </w:p>
    <w:p w14:paraId="2B6C0A0F" w14:textId="77777777" w:rsidR="00F2130F" w:rsidRPr="000A576F" w:rsidRDefault="00F2130F" w:rsidP="00F2130F">
      <w:pPr>
        <w:pStyle w:val="NormalBold"/>
      </w:pPr>
      <w:r w:rsidRPr="000A576F">
        <w:rPr>
          <w:rStyle w:val="HideTWBExt"/>
          <w:b w:val="0"/>
        </w:rPr>
        <w:t>&lt;/RepeatBlock-By&gt;</w:t>
      </w:r>
    </w:p>
    <w:p w14:paraId="6ACAAA0D"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BEAB54C" w14:textId="77777777" w:rsidR="00F2130F" w:rsidRPr="000A576F" w:rsidRDefault="00F2130F" w:rsidP="00F2130F">
      <w:pPr>
        <w:pStyle w:val="NormalBold"/>
      </w:pPr>
      <w:r w:rsidRPr="000A576F">
        <w:rPr>
          <w:rStyle w:val="HideTWBExt"/>
          <w:b w:val="0"/>
        </w:rPr>
        <w:t>&lt;Article&gt;</w:t>
      </w:r>
      <w:r w:rsidRPr="000A576F">
        <w:t>N.º 9</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DE2A57C" w14:textId="77777777" w:rsidTr="00D35365">
        <w:trPr>
          <w:trHeight w:hRule="exact" w:val="240"/>
          <w:jc w:val="center"/>
        </w:trPr>
        <w:tc>
          <w:tcPr>
            <w:tcW w:w="9752" w:type="dxa"/>
            <w:gridSpan w:val="2"/>
            <w:tcBorders>
              <w:top w:val="nil"/>
              <w:left w:val="nil"/>
              <w:bottom w:val="nil"/>
              <w:right w:val="nil"/>
            </w:tcBorders>
          </w:tcPr>
          <w:p w14:paraId="763A191F" w14:textId="77777777" w:rsidR="00F2130F" w:rsidRPr="000A576F" w:rsidRDefault="00F2130F" w:rsidP="00D35365"/>
        </w:tc>
      </w:tr>
      <w:tr w:rsidR="00F2130F" w:rsidRPr="000A576F" w14:paraId="742B8930" w14:textId="77777777" w:rsidTr="00D35365">
        <w:trPr>
          <w:trHeight w:val="240"/>
          <w:jc w:val="center"/>
        </w:trPr>
        <w:tc>
          <w:tcPr>
            <w:tcW w:w="4876" w:type="dxa"/>
            <w:tcBorders>
              <w:top w:val="nil"/>
              <w:left w:val="nil"/>
              <w:bottom w:val="nil"/>
              <w:right w:val="nil"/>
            </w:tcBorders>
          </w:tcPr>
          <w:p w14:paraId="6AF35D30"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54ADDCC" w14:textId="77777777" w:rsidR="00F2130F" w:rsidRPr="000A576F" w:rsidRDefault="00F2130F" w:rsidP="00D35365">
            <w:pPr>
              <w:pStyle w:val="AmColumnHeading"/>
            </w:pPr>
            <w:r w:rsidRPr="000A576F">
              <w:t>Alteração</w:t>
            </w:r>
          </w:p>
        </w:tc>
      </w:tr>
      <w:tr w:rsidR="00F2130F" w:rsidRPr="000A576F" w14:paraId="429D65AC" w14:textId="77777777" w:rsidTr="00D35365">
        <w:trPr>
          <w:jc w:val="center"/>
        </w:trPr>
        <w:tc>
          <w:tcPr>
            <w:tcW w:w="4876" w:type="dxa"/>
            <w:tcBorders>
              <w:top w:val="nil"/>
              <w:left w:val="nil"/>
              <w:bottom w:val="nil"/>
              <w:right w:val="nil"/>
            </w:tcBorders>
          </w:tcPr>
          <w:p w14:paraId="453AEB7A" w14:textId="3FE4CFD6" w:rsidR="00F2130F" w:rsidRPr="000A576F" w:rsidRDefault="00F2130F" w:rsidP="00D35365">
            <w:pPr>
              <w:pStyle w:val="Normal6a"/>
            </w:pPr>
            <w:r w:rsidRPr="000A576F">
              <w:t>9.</w:t>
            </w:r>
            <w:r w:rsidRPr="000A576F">
              <w:tab/>
            </w:r>
            <w:r w:rsidRPr="000A576F">
              <w:rPr>
                <w:b/>
                <w:i/>
              </w:rPr>
              <w:t>Observa</w:t>
            </w:r>
            <w:r w:rsidRPr="000A576F">
              <w:t xml:space="preserve"> que a simplificação dos procedimentos administrativos pode aumentar a atratividade da UE enquanto destino de investimento; considera que o alinhamento dos quadros legislativos dos Estados</w:t>
            </w:r>
            <w:r w:rsidR="002C517D">
              <w:noBreakHyphen/>
            </w:r>
            <w:r w:rsidRPr="000A576F">
              <w:t>Membros deve constar do programa de simplificação, com vista a facilitar as atividades transfronteiriças; pede à Comissão que dê preferência aos regulamentos, e não às diretivas, a fim de limitar a margem para atuações discricionárias ao nível nacional que possam dar lugar a uma fragmentação;</w:t>
            </w:r>
          </w:p>
        </w:tc>
        <w:tc>
          <w:tcPr>
            <w:tcW w:w="4876" w:type="dxa"/>
            <w:tcBorders>
              <w:top w:val="nil"/>
              <w:left w:val="nil"/>
              <w:bottom w:val="nil"/>
              <w:right w:val="nil"/>
            </w:tcBorders>
          </w:tcPr>
          <w:p w14:paraId="006876AC" w14:textId="2DE441E6" w:rsidR="00F2130F" w:rsidRPr="000A576F" w:rsidRDefault="00F2130F" w:rsidP="00D35365">
            <w:pPr>
              <w:pStyle w:val="Normal6a"/>
            </w:pPr>
            <w:r w:rsidRPr="000A576F">
              <w:t>9.</w:t>
            </w:r>
            <w:r w:rsidRPr="000A576F">
              <w:tab/>
            </w:r>
            <w:r w:rsidRPr="000A576F">
              <w:rPr>
                <w:b/>
                <w:i/>
              </w:rPr>
              <w:t>Considera</w:t>
            </w:r>
            <w:r w:rsidRPr="000A576F">
              <w:t xml:space="preserve"> que a simplificação dos procedimentos administrativos </w:t>
            </w:r>
            <w:r w:rsidRPr="000A576F">
              <w:rPr>
                <w:b/>
                <w:i/>
              </w:rPr>
              <w:t>para as empresas e os cidadãos</w:t>
            </w:r>
            <w:r w:rsidRPr="000A576F">
              <w:t xml:space="preserve"> pode aumentar a atratividade da UE enquanto destino de investimento; </w:t>
            </w:r>
            <w:r w:rsidRPr="000A576F">
              <w:rPr>
                <w:b/>
                <w:i/>
              </w:rPr>
              <w:t>considera que a simplificação do quadro legislativo deve ser entendida como a manutenção da ambição da Europa, facilitando simultaneamente a aplicação das regras pelas empresas e a compreensão das mesmas pelos cidadãos, o que, em última análise, reforçará a competitividade e a autonomia estratégica da UE;</w:t>
            </w:r>
            <w:r w:rsidRPr="000A576F">
              <w:t xml:space="preserve"> considera que o alinhamento dos quadros legislativos dos Estados</w:t>
            </w:r>
            <w:r w:rsidR="002C517D">
              <w:noBreakHyphen/>
            </w:r>
            <w:r w:rsidRPr="000A576F">
              <w:t>Membros deve constar do programa de simplificação, com vista a facilitar as atividades transfronteiriças; pede à Comissão que dê preferência aos regulamentos, e não às diretivas, a fim de limitar a margem para atuações discricionárias ao nível nacional que possam dar lugar a uma fragmentação;</w:t>
            </w:r>
          </w:p>
        </w:tc>
      </w:tr>
    </w:tbl>
    <w:p w14:paraId="2B52526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02EFB67" w14:textId="77777777" w:rsidR="00F2130F" w:rsidRPr="000A576F" w:rsidRDefault="00F2130F" w:rsidP="00F2130F">
      <w:r w:rsidRPr="000A576F">
        <w:rPr>
          <w:rStyle w:val="HideTWBExt"/>
        </w:rPr>
        <w:t>&lt;/Amend&gt;</w:t>
      </w:r>
    </w:p>
    <w:p w14:paraId="55C68E2D"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320</w:t>
      </w:r>
      <w:r w:rsidRPr="000A576F">
        <w:rPr>
          <w:rStyle w:val="HideTWBExt"/>
          <w:b w:val="0"/>
        </w:rPr>
        <w:t>&lt;/NumAm&gt;</w:t>
      </w:r>
    </w:p>
    <w:p w14:paraId="3D493FCC" w14:textId="77777777" w:rsidR="00F2130F" w:rsidRPr="000A576F" w:rsidRDefault="00F2130F" w:rsidP="00F2130F">
      <w:pPr>
        <w:pStyle w:val="NormalBold"/>
      </w:pPr>
      <w:r w:rsidRPr="000A576F">
        <w:rPr>
          <w:rStyle w:val="HideTWBExt"/>
          <w:b w:val="0"/>
        </w:rPr>
        <w:t>&lt;RepeatBlock-By&gt;&lt;Members&gt;</w:t>
      </w:r>
      <w:r w:rsidRPr="000A576F">
        <w:t>Fernand Kartheiser, Geadis Geadi, Kristoffer Storm, Nora Junco García, Diego Solier</w:t>
      </w:r>
      <w:r w:rsidRPr="000A576F">
        <w:rPr>
          <w:rStyle w:val="HideTWBExt"/>
          <w:b w:val="0"/>
        </w:rPr>
        <w:t>&lt;/Members&gt;</w:t>
      </w:r>
    </w:p>
    <w:p w14:paraId="3E213AB8" w14:textId="77777777" w:rsidR="00F2130F" w:rsidRPr="000A576F" w:rsidRDefault="00F2130F" w:rsidP="00F2130F">
      <w:pPr>
        <w:pStyle w:val="NormalBold"/>
      </w:pPr>
      <w:r w:rsidRPr="000A576F">
        <w:rPr>
          <w:rStyle w:val="HideTWBExt"/>
          <w:b w:val="0"/>
        </w:rPr>
        <w:t>&lt;/RepeatBlock-By&gt;</w:t>
      </w:r>
    </w:p>
    <w:p w14:paraId="1BD674DF"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D4E4231" w14:textId="77777777" w:rsidR="00F2130F" w:rsidRPr="000A576F" w:rsidRDefault="00F2130F" w:rsidP="00F2130F">
      <w:pPr>
        <w:pStyle w:val="NormalBold"/>
      </w:pPr>
      <w:r w:rsidRPr="000A576F">
        <w:rPr>
          <w:rStyle w:val="HideTWBExt"/>
          <w:b w:val="0"/>
        </w:rPr>
        <w:t>&lt;Article&gt;</w:t>
      </w:r>
      <w:r w:rsidRPr="000A576F">
        <w:t>N.º 9</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2866274" w14:textId="77777777" w:rsidTr="00D35365">
        <w:trPr>
          <w:trHeight w:hRule="exact" w:val="240"/>
          <w:jc w:val="center"/>
        </w:trPr>
        <w:tc>
          <w:tcPr>
            <w:tcW w:w="9752" w:type="dxa"/>
            <w:gridSpan w:val="2"/>
            <w:tcBorders>
              <w:top w:val="nil"/>
              <w:left w:val="nil"/>
              <w:bottom w:val="nil"/>
              <w:right w:val="nil"/>
            </w:tcBorders>
          </w:tcPr>
          <w:p w14:paraId="0E4E079A" w14:textId="77777777" w:rsidR="00F2130F" w:rsidRPr="000A576F" w:rsidRDefault="00F2130F" w:rsidP="00D35365"/>
        </w:tc>
      </w:tr>
      <w:tr w:rsidR="00F2130F" w:rsidRPr="000A576F" w14:paraId="74004319" w14:textId="77777777" w:rsidTr="00D35365">
        <w:trPr>
          <w:trHeight w:val="240"/>
          <w:jc w:val="center"/>
        </w:trPr>
        <w:tc>
          <w:tcPr>
            <w:tcW w:w="4876" w:type="dxa"/>
            <w:tcBorders>
              <w:top w:val="nil"/>
              <w:left w:val="nil"/>
              <w:bottom w:val="nil"/>
              <w:right w:val="nil"/>
            </w:tcBorders>
          </w:tcPr>
          <w:p w14:paraId="587BEF3B"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5958446" w14:textId="77777777" w:rsidR="00F2130F" w:rsidRPr="000A576F" w:rsidRDefault="00F2130F" w:rsidP="00D35365">
            <w:pPr>
              <w:pStyle w:val="AmColumnHeading"/>
            </w:pPr>
            <w:r w:rsidRPr="000A576F">
              <w:t>Alteração</w:t>
            </w:r>
          </w:p>
        </w:tc>
      </w:tr>
      <w:tr w:rsidR="00F2130F" w:rsidRPr="000A576F" w14:paraId="336055B8" w14:textId="77777777" w:rsidTr="00D35365">
        <w:trPr>
          <w:jc w:val="center"/>
        </w:trPr>
        <w:tc>
          <w:tcPr>
            <w:tcW w:w="4876" w:type="dxa"/>
            <w:tcBorders>
              <w:top w:val="nil"/>
              <w:left w:val="nil"/>
              <w:bottom w:val="nil"/>
              <w:right w:val="nil"/>
            </w:tcBorders>
          </w:tcPr>
          <w:p w14:paraId="491B15D6" w14:textId="0C866A5E" w:rsidR="00F2130F" w:rsidRPr="000A576F" w:rsidRDefault="00F2130F" w:rsidP="00D35365">
            <w:pPr>
              <w:pStyle w:val="Normal6a"/>
            </w:pPr>
            <w:r w:rsidRPr="000A576F">
              <w:t>9.</w:t>
            </w:r>
            <w:r w:rsidRPr="000A576F">
              <w:tab/>
              <w:t xml:space="preserve">Observa que a simplificação dos procedimentos administrativos pode aumentar a atratividade da UE enquanto destino de investimento; considera que </w:t>
            </w:r>
            <w:r w:rsidRPr="000A576F">
              <w:rPr>
                <w:b/>
                <w:i/>
              </w:rPr>
              <w:t>o alinhamento</w:t>
            </w:r>
            <w:r w:rsidRPr="000A576F">
              <w:t xml:space="preserve"> dos quadros legislativos dos Estados</w:t>
            </w:r>
            <w:r w:rsidR="002C517D">
              <w:noBreakHyphen/>
            </w:r>
            <w:r w:rsidRPr="000A576F">
              <w:t xml:space="preserve">Membros deve constar do programa de simplificação, com vista a facilitar as atividades transfronteiriças; </w:t>
            </w:r>
            <w:r w:rsidRPr="000A576F">
              <w:rPr>
                <w:b/>
                <w:i/>
              </w:rPr>
              <w:t>pede à Comissão que dê preferência aos regulamentos, e não às diretivas, a fim de limitar a margem para atuações discricionárias ao nível nacional que possam dar lugar a uma fragmentação;</w:t>
            </w:r>
          </w:p>
        </w:tc>
        <w:tc>
          <w:tcPr>
            <w:tcW w:w="4876" w:type="dxa"/>
            <w:tcBorders>
              <w:top w:val="nil"/>
              <w:left w:val="nil"/>
              <w:bottom w:val="nil"/>
              <w:right w:val="nil"/>
            </w:tcBorders>
          </w:tcPr>
          <w:p w14:paraId="2F21810B" w14:textId="156FCB93" w:rsidR="00F2130F" w:rsidRPr="000A576F" w:rsidRDefault="00F2130F" w:rsidP="00D35365">
            <w:pPr>
              <w:pStyle w:val="Normal6a"/>
            </w:pPr>
            <w:r w:rsidRPr="000A576F">
              <w:t>9.</w:t>
            </w:r>
            <w:r w:rsidRPr="000A576F">
              <w:tab/>
              <w:t xml:space="preserve">Observa que a simplificação dos procedimentos administrativos pode aumentar a atratividade da UE enquanto destino de investimento; considera que </w:t>
            </w:r>
            <w:r w:rsidRPr="000A576F">
              <w:rPr>
                <w:b/>
                <w:i/>
              </w:rPr>
              <w:t>a coordenação</w:t>
            </w:r>
            <w:r w:rsidRPr="000A576F">
              <w:t xml:space="preserve"> dos quadros legislativos dos Estados</w:t>
            </w:r>
            <w:r w:rsidR="002C517D">
              <w:noBreakHyphen/>
            </w:r>
            <w:r w:rsidRPr="000A576F">
              <w:t>Membros deve constar do programa de simplificação, com vista a facilitar as atividades transfronteiriças;</w:t>
            </w:r>
          </w:p>
        </w:tc>
      </w:tr>
    </w:tbl>
    <w:p w14:paraId="11C53BB4"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6902349" w14:textId="77777777" w:rsidR="00F2130F" w:rsidRPr="000A576F" w:rsidRDefault="00F2130F" w:rsidP="00F2130F">
      <w:r w:rsidRPr="000A576F">
        <w:rPr>
          <w:rStyle w:val="HideTWBExt"/>
        </w:rPr>
        <w:t>&lt;/Amend&gt;</w:t>
      </w:r>
    </w:p>
    <w:p w14:paraId="5E4855BB"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321</w:t>
      </w:r>
      <w:r w:rsidRPr="000A576F">
        <w:rPr>
          <w:rStyle w:val="HideTWBExt"/>
          <w:b w:val="0"/>
        </w:rPr>
        <w:t>&lt;/NumAm&gt;</w:t>
      </w:r>
    </w:p>
    <w:p w14:paraId="180DD3E2" w14:textId="77777777" w:rsidR="00F2130F" w:rsidRPr="000A576F" w:rsidRDefault="00F2130F" w:rsidP="00F2130F">
      <w:pPr>
        <w:pStyle w:val="NormalBold"/>
      </w:pPr>
      <w:r w:rsidRPr="000A576F">
        <w:rPr>
          <w:rStyle w:val="HideTWBExt"/>
          <w:b w:val="0"/>
        </w:rPr>
        <w:t>&lt;RepeatBlock-By&gt;&lt;Members&gt;</w:t>
      </w:r>
      <w:r w:rsidRPr="000A576F">
        <w:t>Giovanni Crosetto, Denis Nesci, Francesco Ventola</w:t>
      </w:r>
      <w:r w:rsidRPr="000A576F">
        <w:rPr>
          <w:rStyle w:val="HideTWBExt"/>
          <w:b w:val="0"/>
        </w:rPr>
        <w:t>&lt;/Members&gt;</w:t>
      </w:r>
    </w:p>
    <w:p w14:paraId="65864816" w14:textId="77777777" w:rsidR="00F2130F" w:rsidRPr="000A576F" w:rsidRDefault="00F2130F" w:rsidP="00F2130F">
      <w:pPr>
        <w:pStyle w:val="NormalBold"/>
      </w:pPr>
      <w:r w:rsidRPr="000A576F">
        <w:rPr>
          <w:rStyle w:val="HideTWBExt"/>
          <w:b w:val="0"/>
        </w:rPr>
        <w:t>&lt;/RepeatBlock-By&gt;</w:t>
      </w:r>
    </w:p>
    <w:p w14:paraId="6B885CAA"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957DC71" w14:textId="77777777" w:rsidR="00F2130F" w:rsidRPr="000A576F" w:rsidRDefault="00F2130F" w:rsidP="00F2130F">
      <w:pPr>
        <w:pStyle w:val="NormalBold"/>
      </w:pPr>
      <w:r w:rsidRPr="000A576F">
        <w:rPr>
          <w:rStyle w:val="HideTWBExt"/>
          <w:b w:val="0"/>
        </w:rPr>
        <w:t>&lt;Article&gt;</w:t>
      </w:r>
      <w:r w:rsidRPr="000A576F">
        <w:t>N.º 9</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C3A30E9" w14:textId="77777777" w:rsidTr="00D35365">
        <w:trPr>
          <w:trHeight w:hRule="exact" w:val="240"/>
          <w:jc w:val="center"/>
        </w:trPr>
        <w:tc>
          <w:tcPr>
            <w:tcW w:w="9752" w:type="dxa"/>
            <w:gridSpan w:val="2"/>
            <w:tcBorders>
              <w:top w:val="nil"/>
              <w:left w:val="nil"/>
              <w:bottom w:val="nil"/>
              <w:right w:val="nil"/>
            </w:tcBorders>
          </w:tcPr>
          <w:p w14:paraId="6AB0D076" w14:textId="77777777" w:rsidR="00F2130F" w:rsidRPr="000A576F" w:rsidRDefault="00F2130F" w:rsidP="00D35365"/>
        </w:tc>
      </w:tr>
      <w:tr w:rsidR="00F2130F" w:rsidRPr="000A576F" w14:paraId="491550A1" w14:textId="77777777" w:rsidTr="00D35365">
        <w:trPr>
          <w:trHeight w:val="240"/>
          <w:jc w:val="center"/>
        </w:trPr>
        <w:tc>
          <w:tcPr>
            <w:tcW w:w="4876" w:type="dxa"/>
            <w:tcBorders>
              <w:top w:val="nil"/>
              <w:left w:val="nil"/>
              <w:bottom w:val="nil"/>
              <w:right w:val="nil"/>
            </w:tcBorders>
          </w:tcPr>
          <w:p w14:paraId="7F731FA6"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7E922EAB" w14:textId="77777777" w:rsidR="00F2130F" w:rsidRPr="000A576F" w:rsidRDefault="00F2130F" w:rsidP="00D35365">
            <w:pPr>
              <w:pStyle w:val="AmColumnHeading"/>
            </w:pPr>
            <w:r w:rsidRPr="000A576F">
              <w:t>Alteração</w:t>
            </w:r>
          </w:p>
        </w:tc>
      </w:tr>
      <w:tr w:rsidR="00F2130F" w:rsidRPr="000A576F" w14:paraId="6D105DB3" w14:textId="77777777" w:rsidTr="00D35365">
        <w:trPr>
          <w:jc w:val="center"/>
        </w:trPr>
        <w:tc>
          <w:tcPr>
            <w:tcW w:w="4876" w:type="dxa"/>
            <w:tcBorders>
              <w:top w:val="nil"/>
              <w:left w:val="nil"/>
              <w:bottom w:val="nil"/>
              <w:right w:val="nil"/>
            </w:tcBorders>
          </w:tcPr>
          <w:p w14:paraId="51C309BA" w14:textId="74B0D481" w:rsidR="00F2130F" w:rsidRPr="000A576F" w:rsidRDefault="00F2130F" w:rsidP="00D35365">
            <w:pPr>
              <w:pStyle w:val="Normal6a"/>
            </w:pPr>
            <w:r w:rsidRPr="000A576F">
              <w:t>9.</w:t>
            </w:r>
            <w:r w:rsidRPr="000A576F">
              <w:tab/>
              <w:t xml:space="preserve">Observa que a simplificação dos procedimentos administrativos pode aumentar a atratividade da UE enquanto destino de investimento; considera que </w:t>
            </w:r>
            <w:r w:rsidRPr="000A576F">
              <w:rPr>
                <w:b/>
                <w:i/>
              </w:rPr>
              <w:t>o</w:t>
            </w:r>
            <w:r w:rsidRPr="000A576F">
              <w:t xml:space="preserve"> alinhamento dos quadros legislativos dos Estados</w:t>
            </w:r>
            <w:r w:rsidR="002C517D">
              <w:noBreakHyphen/>
            </w:r>
            <w:r w:rsidRPr="000A576F">
              <w:t xml:space="preserve">Membros </w:t>
            </w:r>
            <w:r w:rsidRPr="000A576F">
              <w:rPr>
                <w:b/>
                <w:i/>
              </w:rPr>
              <w:t>deve constar</w:t>
            </w:r>
            <w:r w:rsidRPr="000A576F">
              <w:t xml:space="preserve"> do programa de simplificação, com vista a facilitar as atividades transfronteiriças; pede à Comissão que </w:t>
            </w:r>
            <w:r w:rsidRPr="000A576F">
              <w:rPr>
                <w:b/>
                <w:i/>
              </w:rPr>
              <w:t>dê preferência aos</w:t>
            </w:r>
            <w:r w:rsidRPr="000A576F">
              <w:t xml:space="preserve"> regulamentos</w:t>
            </w:r>
            <w:r w:rsidRPr="000A576F">
              <w:rPr>
                <w:b/>
                <w:i/>
              </w:rPr>
              <w:t>, e não às</w:t>
            </w:r>
            <w:r w:rsidRPr="000A576F">
              <w:t xml:space="preserve"> diretivas, </w:t>
            </w:r>
            <w:r w:rsidRPr="000A576F">
              <w:rPr>
                <w:b/>
                <w:i/>
              </w:rPr>
              <w:t>a fim de limitar a margem para atuações discricionárias ao nível nacional que possam dar lugar a uma</w:t>
            </w:r>
            <w:r w:rsidRPr="000A576F">
              <w:t xml:space="preserve"> fragmentação;</w:t>
            </w:r>
          </w:p>
        </w:tc>
        <w:tc>
          <w:tcPr>
            <w:tcW w:w="4876" w:type="dxa"/>
            <w:tcBorders>
              <w:top w:val="nil"/>
              <w:left w:val="nil"/>
              <w:bottom w:val="nil"/>
              <w:right w:val="nil"/>
            </w:tcBorders>
          </w:tcPr>
          <w:p w14:paraId="42590B39" w14:textId="1ADAA683" w:rsidR="00F2130F" w:rsidRPr="000A576F" w:rsidRDefault="00F2130F" w:rsidP="00D35365">
            <w:pPr>
              <w:pStyle w:val="Normal6a"/>
            </w:pPr>
            <w:r w:rsidRPr="000A576F">
              <w:t>9.</w:t>
            </w:r>
            <w:r w:rsidRPr="000A576F">
              <w:tab/>
              <w:t xml:space="preserve">Observa que a simplificação dos procedimentos administrativos pode aumentar a atratividade da UE enquanto destino de investimento; considera que </w:t>
            </w:r>
            <w:r w:rsidRPr="000A576F">
              <w:rPr>
                <w:b/>
                <w:i/>
              </w:rPr>
              <w:t>se deve procurar um maior</w:t>
            </w:r>
            <w:r w:rsidRPr="000A576F">
              <w:t xml:space="preserve"> alinhamento dos quadros legislativos dos Estados</w:t>
            </w:r>
            <w:r w:rsidR="002C517D">
              <w:noBreakHyphen/>
            </w:r>
            <w:r w:rsidRPr="000A576F">
              <w:t xml:space="preserve">Membros </w:t>
            </w:r>
            <w:r w:rsidRPr="000A576F">
              <w:rPr>
                <w:b/>
                <w:i/>
              </w:rPr>
              <w:t>no âmbito</w:t>
            </w:r>
            <w:r w:rsidRPr="000A576F">
              <w:t xml:space="preserve"> do programa de simplificação, com vista a facilitar as atividades transfronteiriças; pede à Comissão que </w:t>
            </w:r>
            <w:r w:rsidRPr="000A576F">
              <w:rPr>
                <w:b/>
                <w:i/>
              </w:rPr>
              <w:t>avalie, se for caso disso, a utilização de</w:t>
            </w:r>
            <w:r w:rsidRPr="000A576F">
              <w:t xml:space="preserve"> regulamentos </w:t>
            </w:r>
            <w:r w:rsidRPr="000A576F">
              <w:rPr>
                <w:b/>
                <w:i/>
              </w:rPr>
              <w:t>em vez de</w:t>
            </w:r>
            <w:r w:rsidRPr="000A576F">
              <w:t xml:space="preserve"> diretivas, </w:t>
            </w:r>
            <w:r w:rsidRPr="000A576F">
              <w:rPr>
                <w:b/>
                <w:i/>
              </w:rPr>
              <w:t>com vista a reduzir a</w:t>
            </w:r>
            <w:r w:rsidRPr="000A576F">
              <w:t xml:space="preserve"> fragmentação </w:t>
            </w:r>
            <w:r w:rsidRPr="000A576F">
              <w:rPr>
                <w:b/>
                <w:i/>
              </w:rPr>
              <w:t>regulamentar, respeitando simultaneamente os princípios da subsidiariedade e da proporcionalidade</w:t>
            </w:r>
            <w:r w:rsidRPr="000A576F">
              <w:t>;</w:t>
            </w:r>
          </w:p>
        </w:tc>
      </w:tr>
    </w:tbl>
    <w:p w14:paraId="27E78D9F"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930CE52" w14:textId="77777777" w:rsidR="00F2130F" w:rsidRPr="000A576F" w:rsidRDefault="00F2130F" w:rsidP="00F2130F">
      <w:r w:rsidRPr="000A576F">
        <w:rPr>
          <w:rStyle w:val="HideTWBExt"/>
        </w:rPr>
        <w:t>&lt;/Amend&gt;</w:t>
      </w:r>
    </w:p>
    <w:p w14:paraId="343F9FE2"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322</w:t>
      </w:r>
      <w:r w:rsidRPr="000A576F">
        <w:rPr>
          <w:rStyle w:val="HideTWBExt"/>
          <w:b w:val="0"/>
        </w:rPr>
        <w:t>&lt;/NumAm&gt;</w:t>
      </w:r>
    </w:p>
    <w:p w14:paraId="07E57972" w14:textId="77777777" w:rsidR="00F2130F" w:rsidRPr="000A576F" w:rsidRDefault="00F2130F" w:rsidP="00F2130F">
      <w:pPr>
        <w:pStyle w:val="NormalBold"/>
      </w:pPr>
      <w:r w:rsidRPr="000A576F">
        <w:rPr>
          <w:rStyle w:val="HideTWBExt"/>
          <w:b w:val="0"/>
        </w:rPr>
        <w:t>&lt;RepeatBlock-By&gt;&lt;Members&gt;</w:t>
      </w:r>
      <w:r w:rsidRPr="000A576F">
        <w:t>Arba Kokalari</w:t>
      </w:r>
      <w:r w:rsidRPr="000A576F">
        <w:rPr>
          <w:rStyle w:val="HideTWBExt"/>
          <w:b w:val="0"/>
        </w:rPr>
        <w:t>&lt;/Members&gt;</w:t>
      </w:r>
    </w:p>
    <w:p w14:paraId="0970C3D0" w14:textId="77777777" w:rsidR="00F2130F" w:rsidRPr="000A576F" w:rsidRDefault="00F2130F" w:rsidP="00F2130F">
      <w:pPr>
        <w:pStyle w:val="NormalBold"/>
      </w:pPr>
      <w:r w:rsidRPr="000A576F">
        <w:rPr>
          <w:rStyle w:val="HideTWBExt"/>
          <w:b w:val="0"/>
        </w:rPr>
        <w:t>&lt;/RepeatBlock-By&gt;</w:t>
      </w:r>
    </w:p>
    <w:p w14:paraId="4614BB4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461A641" w14:textId="77777777" w:rsidR="00F2130F" w:rsidRPr="000A576F" w:rsidRDefault="00F2130F" w:rsidP="00F2130F">
      <w:pPr>
        <w:pStyle w:val="NormalBold"/>
      </w:pPr>
      <w:r w:rsidRPr="000A576F">
        <w:rPr>
          <w:rStyle w:val="HideTWBExt"/>
          <w:b w:val="0"/>
        </w:rPr>
        <w:t>&lt;Article&gt;</w:t>
      </w:r>
      <w:r w:rsidRPr="000A576F">
        <w:t>N.º 9</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BE887FD" w14:textId="77777777" w:rsidTr="00D35365">
        <w:trPr>
          <w:trHeight w:hRule="exact" w:val="240"/>
          <w:jc w:val="center"/>
        </w:trPr>
        <w:tc>
          <w:tcPr>
            <w:tcW w:w="9752" w:type="dxa"/>
            <w:gridSpan w:val="2"/>
            <w:tcBorders>
              <w:top w:val="nil"/>
              <w:left w:val="nil"/>
              <w:bottom w:val="nil"/>
              <w:right w:val="nil"/>
            </w:tcBorders>
          </w:tcPr>
          <w:p w14:paraId="5133D112" w14:textId="77777777" w:rsidR="00F2130F" w:rsidRPr="000A576F" w:rsidRDefault="00F2130F" w:rsidP="00D35365"/>
        </w:tc>
      </w:tr>
      <w:tr w:rsidR="00F2130F" w:rsidRPr="000A576F" w14:paraId="0A9F7A0A" w14:textId="77777777" w:rsidTr="00D35365">
        <w:trPr>
          <w:trHeight w:val="240"/>
          <w:jc w:val="center"/>
        </w:trPr>
        <w:tc>
          <w:tcPr>
            <w:tcW w:w="4876" w:type="dxa"/>
            <w:tcBorders>
              <w:top w:val="nil"/>
              <w:left w:val="nil"/>
              <w:bottom w:val="nil"/>
              <w:right w:val="nil"/>
            </w:tcBorders>
          </w:tcPr>
          <w:p w14:paraId="32B5D6B1"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4FA1FB8" w14:textId="77777777" w:rsidR="00F2130F" w:rsidRPr="000A576F" w:rsidRDefault="00F2130F" w:rsidP="00D35365">
            <w:pPr>
              <w:pStyle w:val="AmColumnHeading"/>
            </w:pPr>
            <w:r w:rsidRPr="000A576F">
              <w:t>Alteração</w:t>
            </w:r>
          </w:p>
        </w:tc>
      </w:tr>
      <w:tr w:rsidR="00F2130F" w:rsidRPr="000A576F" w14:paraId="145910D7" w14:textId="77777777" w:rsidTr="00D35365">
        <w:trPr>
          <w:jc w:val="center"/>
        </w:trPr>
        <w:tc>
          <w:tcPr>
            <w:tcW w:w="4876" w:type="dxa"/>
            <w:tcBorders>
              <w:top w:val="nil"/>
              <w:left w:val="nil"/>
              <w:bottom w:val="nil"/>
              <w:right w:val="nil"/>
            </w:tcBorders>
          </w:tcPr>
          <w:p w14:paraId="23197AD8" w14:textId="1DD4BE4A" w:rsidR="00F2130F" w:rsidRPr="000A576F" w:rsidRDefault="00F2130F" w:rsidP="00D35365">
            <w:pPr>
              <w:pStyle w:val="Normal6a"/>
            </w:pPr>
            <w:r w:rsidRPr="000A576F">
              <w:t>9.</w:t>
            </w:r>
            <w:r w:rsidRPr="000A576F">
              <w:tab/>
              <w:t>Observa que a simplificação dos procedimentos administrativos pode aumentar a atratividade da UE enquanto destino de investimento; considera que o alinhamento dos quadros legislativos dos Estados</w:t>
            </w:r>
            <w:r w:rsidR="002C517D">
              <w:noBreakHyphen/>
            </w:r>
            <w:r w:rsidRPr="000A576F">
              <w:t xml:space="preserve">Membros deve constar do programa de simplificação, com vista a facilitar as atividades transfronteiriças; </w:t>
            </w:r>
            <w:r w:rsidRPr="000A576F">
              <w:rPr>
                <w:b/>
                <w:i/>
              </w:rPr>
              <w:t>pede à</w:t>
            </w:r>
            <w:r w:rsidRPr="000A576F">
              <w:t xml:space="preserve"> Comissão </w:t>
            </w:r>
            <w:r w:rsidRPr="000A576F">
              <w:rPr>
                <w:b/>
                <w:i/>
              </w:rPr>
              <w:t>que dê</w:t>
            </w:r>
            <w:r w:rsidRPr="000A576F">
              <w:t xml:space="preserve"> preferência aos regulamentos</w:t>
            </w:r>
            <w:r w:rsidRPr="000A576F">
              <w:rPr>
                <w:b/>
                <w:i/>
              </w:rPr>
              <w:t>, e não às</w:t>
            </w:r>
            <w:r w:rsidRPr="000A576F">
              <w:t xml:space="preserve"> diretivas, </w:t>
            </w:r>
            <w:r w:rsidRPr="000A576F">
              <w:rPr>
                <w:b/>
                <w:i/>
              </w:rPr>
              <w:t>a fim de limitar a margem para atuações discricionárias</w:t>
            </w:r>
            <w:r w:rsidRPr="000A576F">
              <w:t xml:space="preserve"> ao nível nacional </w:t>
            </w:r>
            <w:r w:rsidRPr="000A576F">
              <w:rPr>
                <w:b/>
                <w:i/>
              </w:rPr>
              <w:t>que possam dar lugar a uma fragmentação</w:t>
            </w:r>
            <w:r w:rsidRPr="000A576F">
              <w:t>;</w:t>
            </w:r>
          </w:p>
        </w:tc>
        <w:tc>
          <w:tcPr>
            <w:tcW w:w="4876" w:type="dxa"/>
            <w:tcBorders>
              <w:top w:val="nil"/>
              <w:left w:val="nil"/>
              <w:bottom w:val="nil"/>
              <w:right w:val="nil"/>
            </w:tcBorders>
          </w:tcPr>
          <w:p w14:paraId="238A8690" w14:textId="3DCFD421" w:rsidR="00F2130F" w:rsidRPr="000A576F" w:rsidRDefault="00F2130F" w:rsidP="00D35365">
            <w:pPr>
              <w:pStyle w:val="Normal6a"/>
            </w:pPr>
            <w:r w:rsidRPr="000A576F">
              <w:t>9.</w:t>
            </w:r>
            <w:r w:rsidRPr="000A576F">
              <w:tab/>
              <w:t xml:space="preserve">Observa que a simplificação </w:t>
            </w:r>
            <w:r w:rsidRPr="000A576F">
              <w:rPr>
                <w:b/>
                <w:i/>
              </w:rPr>
              <w:t>específica</w:t>
            </w:r>
            <w:r w:rsidRPr="000A576F">
              <w:t xml:space="preserve"> dos procedimentos administrativos pode aumentar a atratividade da UE enquanto destino de investimento; considera que o alinhamento dos quadros legislativos dos Estados</w:t>
            </w:r>
            <w:r w:rsidR="002C517D">
              <w:noBreakHyphen/>
            </w:r>
            <w:r w:rsidRPr="000A576F">
              <w:t xml:space="preserve">Membros deve constar do programa de simplificação, com vista a facilitar as atividades transfronteiriças; </w:t>
            </w:r>
            <w:r w:rsidRPr="000A576F">
              <w:rPr>
                <w:b/>
                <w:i/>
              </w:rPr>
              <w:t>convida a</w:t>
            </w:r>
            <w:r w:rsidRPr="000A576F">
              <w:t xml:space="preserve"> Comissão </w:t>
            </w:r>
            <w:r w:rsidRPr="000A576F">
              <w:rPr>
                <w:b/>
                <w:i/>
              </w:rPr>
              <w:t>a ponderar dar</w:t>
            </w:r>
            <w:r w:rsidRPr="000A576F">
              <w:t xml:space="preserve"> preferência aos regulamentos </w:t>
            </w:r>
            <w:r w:rsidRPr="000A576F">
              <w:rPr>
                <w:b/>
                <w:i/>
              </w:rPr>
              <w:t>em detrimento das</w:t>
            </w:r>
            <w:r w:rsidRPr="000A576F">
              <w:t xml:space="preserve"> diretivas, </w:t>
            </w:r>
            <w:r w:rsidRPr="000A576F">
              <w:rPr>
                <w:b/>
                <w:i/>
              </w:rPr>
              <w:t>sempre que devidamente fundamentado, com vista a reduzir as divergências indevidas</w:t>
            </w:r>
            <w:r w:rsidRPr="000A576F">
              <w:t xml:space="preserve"> ao nível nacional </w:t>
            </w:r>
            <w:r w:rsidRPr="000A576F">
              <w:rPr>
                <w:b/>
                <w:i/>
              </w:rPr>
              <w:t>e a garantir uma maior harmonização no mercado único</w:t>
            </w:r>
            <w:r w:rsidRPr="000A576F">
              <w:t>;</w:t>
            </w:r>
          </w:p>
        </w:tc>
      </w:tr>
    </w:tbl>
    <w:p w14:paraId="37E7C95E"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224FD01" w14:textId="77777777" w:rsidR="00F2130F" w:rsidRPr="000A576F" w:rsidRDefault="00F2130F" w:rsidP="00F2130F">
      <w:r w:rsidRPr="000A576F">
        <w:rPr>
          <w:rStyle w:val="HideTWBExt"/>
        </w:rPr>
        <w:t>&lt;/Amend&gt;</w:t>
      </w:r>
    </w:p>
    <w:p w14:paraId="1EC82954"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323</w:t>
      </w:r>
      <w:r w:rsidRPr="000A576F">
        <w:rPr>
          <w:rStyle w:val="HideTWBExt"/>
          <w:b w:val="0"/>
        </w:rPr>
        <w:t>&lt;/NumAm&gt;</w:t>
      </w:r>
    </w:p>
    <w:p w14:paraId="7FE63150" w14:textId="77777777" w:rsidR="00F2130F" w:rsidRPr="000A576F" w:rsidRDefault="00F2130F" w:rsidP="00F2130F">
      <w:pPr>
        <w:pStyle w:val="NormalBold"/>
      </w:pPr>
      <w:r w:rsidRPr="000A576F">
        <w:rPr>
          <w:rStyle w:val="HideTWBExt"/>
          <w:b w:val="0"/>
        </w:rPr>
        <w:t>&lt;RepeatBlock-By&gt;&lt;Members&gt;</w:t>
      </w:r>
      <w:r w:rsidRPr="000A576F">
        <w:t>Lídia Pereira, Isabel Benjumea Benjumea</w:t>
      </w:r>
      <w:r w:rsidRPr="000A576F">
        <w:rPr>
          <w:rStyle w:val="HideTWBExt"/>
          <w:b w:val="0"/>
        </w:rPr>
        <w:t>&lt;/Members&gt;</w:t>
      </w:r>
    </w:p>
    <w:p w14:paraId="3CFEB3F0" w14:textId="77777777" w:rsidR="00F2130F" w:rsidRPr="000A576F" w:rsidRDefault="00F2130F" w:rsidP="00F2130F">
      <w:pPr>
        <w:pStyle w:val="NormalBold"/>
      </w:pPr>
      <w:r w:rsidRPr="000A576F">
        <w:rPr>
          <w:rStyle w:val="HideTWBExt"/>
          <w:b w:val="0"/>
        </w:rPr>
        <w:t>&lt;/RepeatBlock-By&gt;</w:t>
      </w:r>
    </w:p>
    <w:p w14:paraId="1249CAFE"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3FD2CB8" w14:textId="77777777" w:rsidR="00F2130F" w:rsidRPr="000A576F" w:rsidRDefault="00F2130F" w:rsidP="00F2130F">
      <w:pPr>
        <w:pStyle w:val="NormalBold"/>
      </w:pPr>
      <w:r w:rsidRPr="000A576F">
        <w:rPr>
          <w:rStyle w:val="HideTWBExt"/>
          <w:b w:val="0"/>
        </w:rPr>
        <w:t>&lt;Article&gt;</w:t>
      </w:r>
      <w:r w:rsidRPr="000A576F">
        <w:t>N.º 9</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64A6876" w14:textId="77777777" w:rsidTr="00D35365">
        <w:trPr>
          <w:trHeight w:hRule="exact" w:val="240"/>
          <w:jc w:val="center"/>
        </w:trPr>
        <w:tc>
          <w:tcPr>
            <w:tcW w:w="9752" w:type="dxa"/>
            <w:gridSpan w:val="2"/>
            <w:tcBorders>
              <w:top w:val="nil"/>
              <w:left w:val="nil"/>
              <w:bottom w:val="nil"/>
              <w:right w:val="nil"/>
            </w:tcBorders>
          </w:tcPr>
          <w:p w14:paraId="12A95C66" w14:textId="77777777" w:rsidR="00F2130F" w:rsidRPr="000A576F" w:rsidRDefault="00F2130F" w:rsidP="00D35365"/>
        </w:tc>
      </w:tr>
      <w:tr w:rsidR="00F2130F" w:rsidRPr="000A576F" w14:paraId="1C17360E" w14:textId="77777777" w:rsidTr="00D35365">
        <w:trPr>
          <w:trHeight w:val="240"/>
          <w:jc w:val="center"/>
        </w:trPr>
        <w:tc>
          <w:tcPr>
            <w:tcW w:w="4876" w:type="dxa"/>
            <w:tcBorders>
              <w:top w:val="nil"/>
              <w:left w:val="nil"/>
              <w:bottom w:val="nil"/>
              <w:right w:val="nil"/>
            </w:tcBorders>
          </w:tcPr>
          <w:p w14:paraId="6F961B34"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C9E9DC3" w14:textId="77777777" w:rsidR="00F2130F" w:rsidRPr="000A576F" w:rsidRDefault="00F2130F" w:rsidP="00D35365">
            <w:pPr>
              <w:pStyle w:val="AmColumnHeading"/>
            </w:pPr>
            <w:r w:rsidRPr="000A576F">
              <w:t>Alteração</w:t>
            </w:r>
          </w:p>
        </w:tc>
      </w:tr>
      <w:tr w:rsidR="00F2130F" w:rsidRPr="000A576F" w14:paraId="5FDF6743" w14:textId="77777777" w:rsidTr="00D35365">
        <w:trPr>
          <w:jc w:val="center"/>
        </w:trPr>
        <w:tc>
          <w:tcPr>
            <w:tcW w:w="4876" w:type="dxa"/>
            <w:tcBorders>
              <w:top w:val="nil"/>
              <w:left w:val="nil"/>
              <w:bottom w:val="nil"/>
              <w:right w:val="nil"/>
            </w:tcBorders>
          </w:tcPr>
          <w:p w14:paraId="4181866F" w14:textId="3A625393" w:rsidR="00F2130F" w:rsidRPr="000A576F" w:rsidRDefault="00F2130F" w:rsidP="00D35365">
            <w:pPr>
              <w:pStyle w:val="Normal6a"/>
            </w:pPr>
            <w:r w:rsidRPr="000A576F">
              <w:t>9.</w:t>
            </w:r>
            <w:r w:rsidRPr="000A576F">
              <w:tab/>
              <w:t>Observa que a simplificação dos procedimentos administrativos pode aumentar a atratividade da UE enquanto destino de investimento; considera que o alinhamento dos quadros legislativos dos Estados</w:t>
            </w:r>
            <w:r w:rsidR="002C517D">
              <w:noBreakHyphen/>
            </w:r>
            <w:r w:rsidRPr="000A576F">
              <w:t xml:space="preserve">Membros deve constar do programa de simplificação, com vista a facilitar as atividades transfronteiriças; pede à Comissão que </w:t>
            </w:r>
            <w:r w:rsidRPr="000A576F">
              <w:rPr>
                <w:b/>
                <w:i/>
              </w:rPr>
              <w:t>dê preferência aos regulamentos, e não às diretivas, a fim de limitar a margem para atuações discricionárias ao nível nacional que possam dar lugar a uma</w:t>
            </w:r>
            <w:r w:rsidRPr="000A576F">
              <w:t xml:space="preserve"> fragmentação;</w:t>
            </w:r>
          </w:p>
        </w:tc>
        <w:tc>
          <w:tcPr>
            <w:tcW w:w="4876" w:type="dxa"/>
            <w:tcBorders>
              <w:top w:val="nil"/>
              <w:left w:val="nil"/>
              <w:bottom w:val="nil"/>
              <w:right w:val="nil"/>
            </w:tcBorders>
          </w:tcPr>
          <w:p w14:paraId="210F37E1" w14:textId="7D717D69" w:rsidR="00F2130F" w:rsidRPr="000A576F" w:rsidRDefault="00F2130F" w:rsidP="00D35365">
            <w:pPr>
              <w:pStyle w:val="Normal6a"/>
            </w:pPr>
            <w:r w:rsidRPr="000A576F">
              <w:t>9.</w:t>
            </w:r>
            <w:r w:rsidRPr="000A576F">
              <w:tab/>
              <w:t>Observa que a simplificação dos procedimentos administrativos pode aumentar a atratividade da UE enquanto destino de investimento; considera que o alinhamento dos quadros legislativos dos Estados</w:t>
            </w:r>
            <w:r w:rsidR="002C517D">
              <w:noBreakHyphen/>
            </w:r>
            <w:r w:rsidRPr="000A576F">
              <w:t xml:space="preserve">Membros deve constar do programa de simplificação, com vista a facilitar as atividades transfronteiriças; pede à Comissão que </w:t>
            </w:r>
            <w:r w:rsidRPr="000A576F">
              <w:rPr>
                <w:b/>
                <w:i/>
              </w:rPr>
              <w:t>aplique o princípio «menos regulação, melhor regulação», garantindo a harmonização sempre que as avaliações de impacto indicarem um valor acrescentado claro e abordando a questão da</w:t>
            </w:r>
            <w:r w:rsidRPr="000A576F">
              <w:t xml:space="preserve"> fragmentação;</w:t>
            </w:r>
          </w:p>
        </w:tc>
      </w:tr>
    </w:tbl>
    <w:p w14:paraId="18895BD8"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8953386" w14:textId="77777777" w:rsidR="00F2130F" w:rsidRPr="000A576F" w:rsidRDefault="00F2130F" w:rsidP="00F2130F">
      <w:r w:rsidRPr="000A576F">
        <w:rPr>
          <w:rStyle w:val="HideTWBExt"/>
        </w:rPr>
        <w:t>&lt;/Amend&gt;</w:t>
      </w:r>
    </w:p>
    <w:p w14:paraId="3D148D87"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324</w:t>
      </w:r>
      <w:r w:rsidRPr="000A576F">
        <w:rPr>
          <w:rStyle w:val="HideTWBExt"/>
          <w:b w:val="0"/>
        </w:rPr>
        <w:t>&lt;/NumAm&gt;</w:t>
      </w:r>
    </w:p>
    <w:p w14:paraId="58865AC5" w14:textId="77777777" w:rsidR="00F2130F" w:rsidRPr="000A576F" w:rsidRDefault="00F2130F" w:rsidP="00F2130F">
      <w:pPr>
        <w:pStyle w:val="NormalBold"/>
      </w:pPr>
      <w:r w:rsidRPr="000A576F">
        <w:rPr>
          <w:rStyle w:val="HideTWBExt"/>
          <w:b w:val="0"/>
        </w:rPr>
        <w:t>&lt;RepeatBlock-By&gt;&lt;Members&gt;</w:t>
      </w:r>
      <w:r w:rsidRPr="000A576F">
        <w:t>Auke Zijlstra</w:t>
      </w:r>
      <w:r w:rsidRPr="000A576F">
        <w:rPr>
          <w:rStyle w:val="HideTWBExt"/>
          <w:b w:val="0"/>
        </w:rPr>
        <w:t>&lt;/Members&gt;</w:t>
      </w:r>
    </w:p>
    <w:p w14:paraId="35551288" w14:textId="77777777" w:rsidR="00F2130F" w:rsidRPr="000A576F" w:rsidRDefault="00F2130F" w:rsidP="00F2130F">
      <w:pPr>
        <w:pStyle w:val="NormalBold"/>
      </w:pPr>
      <w:r w:rsidRPr="000A576F">
        <w:rPr>
          <w:rStyle w:val="HideTWBExt"/>
          <w:b w:val="0"/>
        </w:rPr>
        <w:t>&lt;/RepeatBlock-By&gt;</w:t>
      </w:r>
    </w:p>
    <w:p w14:paraId="1BB4B284"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E3133E3" w14:textId="77777777" w:rsidR="00F2130F" w:rsidRPr="000A576F" w:rsidRDefault="00F2130F" w:rsidP="00F2130F">
      <w:pPr>
        <w:pStyle w:val="NormalBold"/>
      </w:pPr>
      <w:r w:rsidRPr="000A576F">
        <w:rPr>
          <w:rStyle w:val="HideTWBExt"/>
          <w:b w:val="0"/>
        </w:rPr>
        <w:t>&lt;Article&gt;</w:t>
      </w:r>
      <w:r w:rsidRPr="000A576F">
        <w:t>N.º 9</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934FB36" w14:textId="77777777" w:rsidTr="00D35365">
        <w:trPr>
          <w:trHeight w:hRule="exact" w:val="240"/>
          <w:jc w:val="center"/>
        </w:trPr>
        <w:tc>
          <w:tcPr>
            <w:tcW w:w="9752" w:type="dxa"/>
            <w:gridSpan w:val="2"/>
            <w:tcBorders>
              <w:top w:val="nil"/>
              <w:left w:val="nil"/>
              <w:bottom w:val="nil"/>
              <w:right w:val="nil"/>
            </w:tcBorders>
          </w:tcPr>
          <w:p w14:paraId="40A085AC" w14:textId="77777777" w:rsidR="00F2130F" w:rsidRPr="000A576F" w:rsidRDefault="00F2130F" w:rsidP="00D35365"/>
        </w:tc>
      </w:tr>
      <w:tr w:rsidR="00F2130F" w:rsidRPr="000A576F" w14:paraId="3F8124FD" w14:textId="77777777" w:rsidTr="00D35365">
        <w:trPr>
          <w:trHeight w:val="240"/>
          <w:jc w:val="center"/>
        </w:trPr>
        <w:tc>
          <w:tcPr>
            <w:tcW w:w="4876" w:type="dxa"/>
            <w:tcBorders>
              <w:top w:val="nil"/>
              <w:left w:val="nil"/>
              <w:bottom w:val="nil"/>
              <w:right w:val="nil"/>
            </w:tcBorders>
          </w:tcPr>
          <w:p w14:paraId="30963DC1"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ECBE79D" w14:textId="77777777" w:rsidR="00F2130F" w:rsidRPr="000A576F" w:rsidRDefault="00F2130F" w:rsidP="00D35365">
            <w:pPr>
              <w:pStyle w:val="AmColumnHeading"/>
            </w:pPr>
            <w:r w:rsidRPr="000A576F">
              <w:t>Alteração</w:t>
            </w:r>
          </w:p>
        </w:tc>
      </w:tr>
      <w:tr w:rsidR="00F2130F" w:rsidRPr="000A576F" w14:paraId="70E41DBD" w14:textId="77777777" w:rsidTr="00D35365">
        <w:trPr>
          <w:jc w:val="center"/>
        </w:trPr>
        <w:tc>
          <w:tcPr>
            <w:tcW w:w="4876" w:type="dxa"/>
            <w:tcBorders>
              <w:top w:val="nil"/>
              <w:left w:val="nil"/>
              <w:bottom w:val="nil"/>
              <w:right w:val="nil"/>
            </w:tcBorders>
          </w:tcPr>
          <w:p w14:paraId="5874C52A" w14:textId="4277BD6C" w:rsidR="00F2130F" w:rsidRPr="000A576F" w:rsidRDefault="00F2130F" w:rsidP="00D35365">
            <w:pPr>
              <w:pStyle w:val="Normal6a"/>
            </w:pPr>
            <w:r w:rsidRPr="000A576F">
              <w:t>9.</w:t>
            </w:r>
            <w:r w:rsidRPr="000A576F">
              <w:tab/>
              <w:t xml:space="preserve">Observa que a simplificação dos procedimentos administrativos </w:t>
            </w:r>
            <w:r w:rsidRPr="000A576F">
              <w:rPr>
                <w:b/>
                <w:i/>
              </w:rPr>
              <w:t>pode</w:t>
            </w:r>
            <w:r w:rsidRPr="000A576F">
              <w:t xml:space="preserve"> aumentar a atratividade da UE enquanto destino de investimento</w:t>
            </w:r>
            <w:r w:rsidRPr="000A576F">
              <w:rPr>
                <w:b/>
                <w:i/>
              </w:rPr>
              <w:t>; considera que o alinhamento dos quadros legislativos dos Estados</w:t>
            </w:r>
            <w:r w:rsidR="002C517D">
              <w:rPr>
                <w:b/>
                <w:i/>
              </w:rPr>
              <w:noBreakHyphen/>
            </w:r>
            <w:r w:rsidRPr="000A576F">
              <w:rPr>
                <w:b/>
                <w:i/>
              </w:rPr>
              <w:t>Membros deve constar do programa de simplificação, com vista a</w:t>
            </w:r>
            <w:r w:rsidRPr="000A576F">
              <w:t xml:space="preserve"> facilitar as atividades transfronteiriças; pede à Comissão que dê preferência </w:t>
            </w:r>
            <w:r w:rsidRPr="000A576F">
              <w:rPr>
                <w:b/>
                <w:i/>
              </w:rPr>
              <w:t>aos regulamentos</w:t>
            </w:r>
            <w:r w:rsidRPr="000A576F">
              <w:t xml:space="preserve">, e não </w:t>
            </w:r>
            <w:r w:rsidRPr="000A576F">
              <w:rPr>
                <w:b/>
                <w:i/>
              </w:rPr>
              <w:t>às diretivas</w:t>
            </w:r>
            <w:r w:rsidRPr="000A576F">
              <w:t xml:space="preserve">, a fim de limitar </w:t>
            </w:r>
            <w:r w:rsidRPr="000A576F">
              <w:rPr>
                <w:b/>
                <w:i/>
              </w:rPr>
              <w:t>a margem para atuações discricionárias ao nível nacional</w:t>
            </w:r>
            <w:r w:rsidRPr="000A576F">
              <w:t xml:space="preserve"> que </w:t>
            </w:r>
            <w:r w:rsidRPr="000A576F">
              <w:rPr>
                <w:b/>
                <w:i/>
              </w:rPr>
              <w:t>possam dar lugar a uma fragmentação</w:t>
            </w:r>
            <w:r w:rsidRPr="000A576F">
              <w:t>;</w:t>
            </w:r>
          </w:p>
        </w:tc>
        <w:tc>
          <w:tcPr>
            <w:tcW w:w="4876" w:type="dxa"/>
            <w:tcBorders>
              <w:top w:val="nil"/>
              <w:left w:val="nil"/>
              <w:bottom w:val="nil"/>
              <w:right w:val="nil"/>
            </w:tcBorders>
          </w:tcPr>
          <w:p w14:paraId="12BCD27F" w14:textId="77777777" w:rsidR="00F2130F" w:rsidRPr="000A576F" w:rsidRDefault="00F2130F" w:rsidP="00D35365">
            <w:pPr>
              <w:pStyle w:val="Normal6a"/>
            </w:pPr>
            <w:r w:rsidRPr="000A576F">
              <w:t>9.</w:t>
            </w:r>
            <w:r w:rsidRPr="000A576F">
              <w:tab/>
              <w:t xml:space="preserve">Observa que a simplificação </w:t>
            </w:r>
            <w:r w:rsidRPr="000A576F">
              <w:rPr>
                <w:b/>
                <w:i/>
              </w:rPr>
              <w:t>e a desregulamentação</w:t>
            </w:r>
            <w:r w:rsidRPr="000A576F">
              <w:t xml:space="preserve"> dos procedimentos administrativos </w:t>
            </w:r>
            <w:r w:rsidRPr="000A576F">
              <w:rPr>
                <w:b/>
                <w:i/>
              </w:rPr>
              <w:t>podem</w:t>
            </w:r>
            <w:r w:rsidRPr="000A576F">
              <w:t xml:space="preserve"> aumentar a atratividade da UE enquanto destino de investimento </w:t>
            </w:r>
            <w:r w:rsidRPr="000A576F">
              <w:rPr>
                <w:b/>
                <w:i/>
              </w:rPr>
              <w:t>e</w:t>
            </w:r>
            <w:r w:rsidRPr="000A576F">
              <w:t xml:space="preserve"> facilitar as atividades transfronteiriças; pede à Comissão que dê preferência </w:t>
            </w:r>
            <w:r w:rsidRPr="000A576F">
              <w:rPr>
                <w:b/>
                <w:i/>
              </w:rPr>
              <w:t>à desregulamentação</w:t>
            </w:r>
            <w:r w:rsidRPr="000A576F">
              <w:t xml:space="preserve">, e não </w:t>
            </w:r>
            <w:r w:rsidRPr="000A576F">
              <w:rPr>
                <w:b/>
                <w:i/>
              </w:rPr>
              <w:t>à regulamentação</w:t>
            </w:r>
            <w:r w:rsidRPr="000A576F">
              <w:t xml:space="preserve">, a fim de limitar </w:t>
            </w:r>
            <w:r w:rsidRPr="000A576F">
              <w:rPr>
                <w:b/>
                <w:i/>
              </w:rPr>
              <w:t>o excesso de regulamentação da UE</w:t>
            </w:r>
            <w:r w:rsidRPr="000A576F">
              <w:t xml:space="preserve"> que </w:t>
            </w:r>
            <w:r w:rsidRPr="000A576F">
              <w:rPr>
                <w:b/>
                <w:i/>
              </w:rPr>
              <w:t>pode dissuadir o investimento na UE</w:t>
            </w:r>
            <w:r w:rsidRPr="000A576F">
              <w:t>;</w:t>
            </w:r>
          </w:p>
        </w:tc>
      </w:tr>
    </w:tbl>
    <w:p w14:paraId="7A55C01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6B60EF0" w14:textId="77777777" w:rsidR="00F2130F" w:rsidRPr="000A576F" w:rsidRDefault="00F2130F" w:rsidP="00F2130F">
      <w:r w:rsidRPr="000A576F">
        <w:rPr>
          <w:rStyle w:val="HideTWBExt"/>
        </w:rPr>
        <w:t>&lt;/Amend&gt;</w:t>
      </w:r>
    </w:p>
    <w:p w14:paraId="21FDA8C5"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325</w:t>
      </w:r>
      <w:r w:rsidRPr="000A576F">
        <w:rPr>
          <w:rStyle w:val="HideTWBExt"/>
          <w:b w:val="0"/>
        </w:rPr>
        <w:t>&lt;/NumAm&gt;</w:t>
      </w:r>
    </w:p>
    <w:p w14:paraId="1B405EF1" w14:textId="77777777" w:rsidR="00F2130F" w:rsidRPr="000A576F" w:rsidRDefault="00F2130F" w:rsidP="00F2130F">
      <w:pPr>
        <w:pStyle w:val="NormalBold"/>
      </w:pPr>
      <w:r w:rsidRPr="000A576F">
        <w:rPr>
          <w:rStyle w:val="HideTWBExt"/>
          <w:b w:val="0"/>
        </w:rPr>
        <w:t>&lt;RepeatBlock-By&gt;&lt;Members&gt;</w:t>
      </w:r>
      <w:r w:rsidRPr="000A576F">
        <w:t>Enikő Győri, Pierre Pimpie, Jorge Martín Frías</w:t>
      </w:r>
      <w:r w:rsidRPr="000A576F">
        <w:rPr>
          <w:rStyle w:val="HideTWBExt"/>
          <w:b w:val="0"/>
        </w:rPr>
        <w:t>&lt;/Members&gt;</w:t>
      </w:r>
    </w:p>
    <w:p w14:paraId="0F870112" w14:textId="77777777" w:rsidR="00F2130F" w:rsidRPr="000A576F" w:rsidRDefault="00F2130F" w:rsidP="00F2130F">
      <w:pPr>
        <w:pStyle w:val="NormalBold"/>
      </w:pPr>
      <w:r w:rsidRPr="000A576F">
        <w:rPr>
          <w:rStyle w:val="HideTWBExt"/>
          <w:b w:val="0"/>
        </w:rPr>
        <w:t>&lt;/RepeatBlock-By&gt;</w:t>
      </w:r>
    </w:p>
    <w:p w14:paraId="4940C7E3"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54119B8" w14:textId="77777777" w:rsidR="00F2130F" w:rsidRPr="000A576F" w:rsidRDefault="00F2130F" w:rsidP="00F2130F">
      <w:pPr>
        <w:pStyle w:val="NormalBold"/>
      </w:pPr>
      <w:r w:rsidRPr="000A576F">
        <w:rPr>
          <w:rStyle w:val="HideTWBExt"/>
          <w:b w:val="0"/>
        </w:rPr>
        <w:t>&lt;Article&gt;</w:t>
      </w:r>
      <w:r w:rsidRPr="000A576F">
        <w:t>N.º 9</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F7887DC" w14:textId="77777777" w:rsidTr="00D35365">
        <w:trPr>
          <w:trHeight w:hRule="exact" w:val="240"/>
          <w:jc w:val="center"/>
        </w:trPr>
        <w:tc>
          <w:tcPr>
            <w:tcW w:w="9752" w:type="dxa"/>
            <w:gridSpan w:val="2"/>
            <w:tcBorders>
              <w:top w:val="nil"/>
              <w:left w:val="nil"/>
              <w:bottom w:val="nil"/>
              <w:right w:val="nil"/>
            </w:tcBorders>
          </w:tcPr>
          <w:p w14:paraId="3D8481E8" w14:textId="77777777" w:rsidR="00F2130F" w:rsidRPr="000A576F" w:rsidRDefault="00F2130F" w:rsidP="00D35365"/>
        </w:tc>
      </w:tr>
      <w:tr w:rsidR="00F2130F" w:rsidRPr="000A576F" w14:paraId="32F21DC0" w14:textId="77777777" w:rsidTr="00D35365">
        <w:trPr>
          <w:trHeight w:val="240"/>
          <w:jc w:val="center"/>
        </w:trPr>
        <w:tc>
          <w:tcPr>
            <w:tcW w:w="4876" w:type="dxa"/>
            <w:tcBorders>
              <w:top w:val="nil"/>
              <w:left w:val="nil"/>
              <w:bottom w:val="nil"/>
              <w:right w:val="nil"/>
            </w:tcBorders>
          </w:tcPr>
          <w:p w14:paraId="6E00CFF2"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0366CA1" w14:textId="77777777" w:rsidR="00F2130F" w:rsidRPr="000A576F" w:rsidRDefault="00F2130F" w:rsidP="00D35365">
            <w:pPr>
              <w:pStyle w:val="AmColumnHeading"/>
            </w:pPr>
            <w:r w:rsidRPr="000A576F">
              <w:t>Alteração</w:t>
            </w:r>
          </w:p>
        </w:tc>
      </w:tr>
      <w:tr w:rsidR="00F2130F" w:rsidRPr="000A576F" w14:paraId="0CCF28BD" w14:textId="77777777" w:rsidTr="00D35365">
        <w:trPr>
          <w:jc w:val="center"/>
        </w:trPr>
        <w:tc>
          <w:tcPr>
            <w:tcW w:w="4876" w:type="dxa"/>
            <w:tcBorders>
              <w:top w:val="nil"/>
              <w:left w:val="nil"/>
              <w:bottom w:val="nil"/>
              <w:right w:val="nil"/>
            </w:tcBorders>
          </w:tcPr>
          <w:p w14:paraId="0D6C309C" w14:textId="5CE5FB6D" w:rsidR="00F2130F" w:rsidRPr="000A576F" w:rsidRDefault="00F2130F" w:rsidP="00D35365">
            <w:pPr>
              <w:pStyle w:val="Normal6a"/>
            </w:pPr>
            <w:r w:rsidRPr="000A576F">
              <w:t>9.</w:t>
            </w:r>
            <w:r w:rsidRPr="000A576F">
              <w:tab/>
            </w:r>
            <w:r w:rsidRPr="000A576F">
              <w:rPr>
                <w:b/>
                <w:i/>
              </w:rPr>
              <w:t>Observa que a simplificação</w:t>
            </w:r>
            <w:r w:rsidRPr="000A576F">
              <w:t xml:space="preserve"> dos </w:t>
            </w:r>
            <w:r w:rsidRPr="000A576F">
              <w:rPr>
                <w:b/>
                <w:i/>
              </w:rPr>
              <w:t>procedimentos</w:t>
            </w:r>
            <w:r w:rsidRPr="000A576F">
              <w:t xml:space="preserve"> administrativos pode aumentar a atratividade da UE enquanto destino de investimento; considera que </w:t>
            </w:r>
            <w:r w:rsidRPr="000A576F">
              <w:rPr>
                <w:b/>
                <w:i/>
              </w:rPr>
              <w:t>o alinhamento dos</w:t>
            </w:r>
            <w:r w:rsidRPr="000A576F">
              <w:t xml:space="preserve"> quadros legislativos dos Estados</w:t>
            </w:r>
            <w:r w:rsidR="002C517D">
              <w:noBreakHyphen/>
            </w:r>
            <w:r w:rsidRPr="000A576F">
              <w:t xml:space="preserve">Membros </w:t>
            </w:r>
            <w:r w:rsidRPr="000A576F">
              <w:rPr>
                <w:b/>
                <w:i/>
              </w:rPr>
              <w:t>deve</w:t>
            </w:r>
            <w:r w:rsidRPr="000A576F">
              <w:t xml:space="preserve"> constar do programa de simplificação, com vista a facilitar as atividades transfronteiriças; </w:t>
            </w:r>
            <w:r w:rsidRPr="000A576F">
              <w:rPr>
                <w:b/>
                <w:i/>
              </w:rPr>
              <w:t>pede à Comissão que dê preferência aos regulamentos, e não às diretivas, a fim de limitar a margem para atuações discricionárias ao nível nacional que possam dar lugar a uma fragmentação;</w:t>
            </w:r>
          </w:p>
        </w:tc>
        <w:tc>
          <w:tcPr>
            <w:tcW w:w="4876" w:type="dxa"/>
            <w:tcBorders>
              <w:top w:val="nil"/>
              <w:left w:val="nil"/>
              <w:bottom w:val="nil"/>
              <w:right w:val="nil"/>
            </w:tcBorders>
          </w:tcPr>
          <w:p w14:paraId="0A918CB1" w14:textId="4D7DF339" w:rsidR="00F2130F" w:rsidRPr="000A576F" w:rsidRDefault="00F2130F" w:rsidP="00D35365">
            <w:pPr>
              <w:pStyle w:val="Normal6a"/>
            </w:pPr>
            <w:r w:rsidRPr="000A576F">
              <w:t>9.</w:t>
            </w:r>
            <w:r w:rsidRPr="000A576F">
              <w:tab/>
            </w:r>
            <w:r w:rsidRPr="000A576F">
              <w:rPr>
                <w:b/>
                <w:i/>
              </w:rPr>
              <w:t>Realça que uma redução significativa</w:t>
            </w:r>
            <w:r w:rsidRPr="000A576F">
              <w:t xml:space="preserve"> dos </w:t>
            </w:r>
            <w:r w:rsidRPr="000A576F">
              <w:rPr>
                <w:b/>
                <w:i/>
              </w:rPr>
              <w:t>encargos</w:t>
            </w:r>
            <w:r w:rsidRPr="000A576F">
              <w:t xml:space="preserve"> administrativos </w:t>
            </w:r>
            <w:r w:rsidRPr="000A576F">
              <w:rPr>
                <w:b/>
                <w:i/>
              </w:rPr>
              <w:t>é essencial para</w:t>
            </w:r>
            <w:r w:rsidRPr="000A576F">
              <w:t xml:space="preserve"> aumentar a atratividade da UE enquanto destino de investimento; considera que </w:t>
            </w:r>
            <w:r w:rsidRPr="000A576F">
              <w:rPr>
                <w:b/>
                <w:i/>
              </w:rPr>
              <w:t>a construção de sinergias entre os</w:t>
            </w:r>
            <w:r w:rsidRPr="000A576F">
              <w:t xml:space="preserve"> quadros legislativos dos Estados</w:t>
            </w:r>
            <w:r w:rsidR="002C517D">
              <w:noBreakHyphen/>
            </w:r>
            <w:r w:rsidRPr="000A576F">
              <w:t xml:space="preserve">Membros </w:t>
            </w:r>
            <w:r w:rsidRPr="000A576F">
              <w:rPr>
                <w:b/>
                <w:i/>
              </w:rPr>
              <w:t>poderia</w:t>
            </w:r>
            <w:r w:rsidRPr="000A576F">
              <w:t xml:space="preserve"> constar do programa de simplificação </w:t>
            </w:r>
            <w:r w:rsidRPr="000A576F">
              <w:rPr>
                <w:b/>
                <w:i/>
              </w:rPr>
              <w:t>— respeitando as respetivas competências —</w:t>
            </w:r>
            <w:r w:rsidRPr="000A576F">
              <w:t>, com vista a facilitar as atividades transfronteiriças;</w:t>
            </w:r>
          </w:p>
        </w:tc>
      </w:tr>
    </w:tbl>
    <w:p w14:paraId="025A844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5903775" w14:textId="77777777" w:rsidR="00F2130F" w:rsidRPr="000A576F" w:rsidRDefault="00F2130F" w:rsidP="00F2130F">
      <w:r w:rsidRPr="000A576F">
        <w:rPr>
          <w:rStyle w:val="HideTWBExt"/>
        </w:rPr>
        <w:t>&lt;/Amend&gt;</w:t>
      </w:r>
    </w:p>
    <w:p w14:paraId="13976128"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326</w:t>
      </w:r>
      <w:r w:rsidRPr="000A576F">
        <w:rPr>
          <w:rStyle w:val="HideTWBExt"/>
          <w:b w:val="0"/>
        </w:rPr>
        <w:t>&lt;/NumAm&gt;</w:t>
      </w:r>
    </w:p>
    <w:p w14:paraId="31770137" w14:textId="77777777" w:rsidR="00F2130F" w:rsidRPr="000A576F" w:rsidRDefault="00F2130F" w:rsidP="00F2130F">
      <w:pPr>
        <w:pStyle w:val="NormalBold"/>
      </w:pPr>
      <w:r w:rsidRPr="000A576F">
        <w:rPr>
          <w:rStyle w:val="HideTWBExt"/>
          <w:b w:val="0"/>
        </w:rPr>
        <w:t>&lt;RepeatBlock-By&gt;&lt;Members&gt;</w:t>
      </w:r>
      <w:r w:rsidRPr="000A576F">
        <w:t>Pierre Pimpie</w:t>
      </w:r>
      <w:r w:rsidRPr="000A576F">
        <w:rPr>
          <w:rStyle w:val="HideTWBExt"/>
          <w:b w:val="0"/>
        </w:rPr>
        <w:t>&lt;/Members&gt;</w:t>
      </w:r>
    </w:p>
    <w:p w14:paraId="3D7671F9" w14:textId="77777777" w:rsidR="00F2130F" w:rsidRPr="000A576F" w:rsidRDefault="00F2130F" w:rsidP="00F2130F">
      <w:pPr>
        <w:pStyle w:val="NormalBold"/>
      </w:pPr>
      <w:r w:rsidRPr="000A576F">
        <w:rPr>
          <w:rStyle w:val="HideTWBExt"/>
          <w:b w:val="0"/>
        </w:rPr>
        <w:t>&lt;/RepeatBlock-By&gt;</w:t>
      </w:r>
    </w:p>
    <w:p w14:paraId="03FF32E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704F97E9" w14:textId="77777777" w:rsidR="00F2130F" w:rsidRPr="000A576F" w:rsidRDefault="00F2130F" w:rsidP="00F2130F">
      <w:pPr>
        <w:pStyle w:val="NormalBold"/>
      </w:pPr>
      <w:r w:rsidRPr="000A576F">
        <w:rPr>
          <w:rStyle w:val="HideTWBExt"/>
          <w:b w:val="0"/>
        </w:rPr>
        <w:t>&lt;Article&gt;</w:t>
      </w:r>
      <w:r w:rsidRPr="000A576F">
        <w:t>N.º 9</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E6A3446" w14:textId="77777777" w:rsidTr="00D35365">
        <w:trPr>
          <w:trHeight w:hRule="exact" w:val="240"/>
          <w:jc w:val="center"/>
        </w:trPr>
        <w:tc>
          <w:tcPr>
            <w:tcW w:w="9752" w:type="dxa"/>
            <w:gridSpan w:val="2"/>
            <w:tcBorders>
              <w:top w:val="nil"/>
              <w:left w:val="nil"/>
              <w:bottom w:val="nil"/>
              <w:right w:val="nil"/>
            </w:tcBorders>
          </w:tcPr>
          <w:p w14:paraId="3883ABFF" w14:textId="77777777" w:rsidR="00F2130F" w:rsidRPr="000A576F" w:rsidRDefault="00F2130F" w:rsidP="00D35365"/>
        </w:tc>
      </w:tr>
      <w:tr w:rsidR="00F2130F" w:rsidRPr="000A576F" w14:paraId="5FF985F5" w14:textId="77777777" w:rsidTr="00D35365">
        <w:trPr>
          <w:trHeight w:val="240"/>
          <w:jc w:val="center"/>
        </w:trPr>
        <w:tc>
          <w:tcPr>
            <w:tcW w:w="4876" w:type="dxa"/>
            <w:tcBorders>
              <w:top w:val="nil"/>
              <w:left w:val="nil"/>
              <w:bottom w:val="nil"/>
              <w:right w:val="nil"/>
            </w:tcBorders>
          </w:tcPr>
          <w:p w14:paraId="3B6424B7"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BE15EAB" w14:textId="77777777" w:rsidR="00F2130F" w:rsidRPr="000A576F" w:rsidRDefault="00F2130F" w:rsidP="00D35365">
            <w:pPr>
              <w:pStyle w:val="AmColumnHeading"/>
            </w:pPr>
            <w:r w:rsidRPr="000A576F">
              <w:t>Alteração</w:t>
            </w:r>
          </w:p>
        </w:tc>
      </w:tr>
      <w:tr w:rsidR="00F2130F" w:rsidRPr="000A576F" w14:paraId="2256D50D" w14:textId="77777777" w:rsidTr="00D35365">
        <w:trPr>
          <w:jc w:val="center"/>
        </w:trPr>
        <w:tc>
          <w:tcPr>
            <w:tcW w:w="4876" w:type="dxa"/>
            <w:tcBorders>
              <w:top w:val="nil"/>
              <w:left w:val="nil"/>
              <w:bottom w:val="nil"/>
              <w:right w:val="nil"/>
            </w:tcBorders>
          </w:tcPr>
          <w:p w14:paraId="0294FEEB" w14:textId="42E9CA6D" w:rsidR="00F2130F" w:rsidRPr="000A576F" w:rsidRDefault="00F2130F" w:rsidP="00D35365">
            <w:pPr>
              <w:pStyle w:val="Normal6a"/>
            </w:pPr>
            <w:r w:rsidRPr="000A576F">
              <w:t>9.</w:t>
            </w:r>
            <w:r w:rsidRPr="000A576F">
              <w:tab/>
              <w:t xml:space="preserve">Observa que a simplificação dos procedimentos administrativos pode aumentar a atratividade da UE enquanto destino de investimento; considera que </w:t>
            </w:r>
            <w:r w:rsidRPr="000A576F">
              <w:rPr>
                <w:b/>
                <w:i/>
              </w:rPr>
              <w:t>o alinhamento dos quadros legislativos dos</w:t>
            </w:r>
            <w:r w:rsidRPr="000A576F">
              <w:t xml:space="preserve"> Estados</w:t>
            </w:r>
            <w:r w:rsidR="002C517D">
              <w:noBreakHyphen/>
            </w:r>
            <w:r w:rsidRPr="000A576F">
              <w:t xml:space="preserve">Membros </w:t>
            </w:r>
            <w:r w:rsidRPr="000A576F">
              <w:rPr>
                <w:b/>
                <w:i/>
              </w:rPr>
              <w:t>deve constar do programa de simplificação</w:t>
            </w:r>
            <w:r w:rsidRPr="000A576F">
              <w:t xml:space="preserve">, com vista a facilitar as atividades transfronteiriças; pede à Comissão que dê preferência </w:t>
            </w:r>
            <w:r w:rsidRPr="000A576F">
              <w:rPr>
                <w:b/>
                <w:i/>
              </w:rPr>
              <w:t>aos regulamentos</w:t>
            </w:r>
            <w:r w:rsidRPr="000A576F">
              <w:t xml:space="preserve">, e não </w:t>
            </w:r>
            <w:r w:rsidRPr="000A576F">
              <w:rPr>
                <w:b/>
                <w:i/>
              </w:rPr>
              <w:t>às diretivas, a fim de limitar a margem para atuações discricionárias ao nível nacional que possam dar lugar a uma</w:t>
            </w:r>
            <w:r w:rsidRPr="000A576F">
              <w:t xml:space="preserve"> fragmentação;</w:t>
            </w:r>
          </w:p>
        </w:tc>
        <w:tc>
          <w:tcPr>
            <w:tcW w:w="4876" w:type="dxa"/>
            <w:tcBorders>
              <w:top w:val="nil"/>
              <w:left w:val="nil"/>
              <w:bottom w:val="nil"/>
              <w:right w:val="nil"/>
            </w:tcBorders>
          </w:tcPr>
          <w:p w14:paraId="29043AF7" w14:textId="1BC11E12" w:rsidR="00F2130F" w:rsidRPr="000A576F" w:rsidRDefault="00F2130F" w:rsidP="00D35365">
            <w:pPr>
              <w:pStyle w:val="Normal6a"/>
            </w:pPr>
            <w:r w:rsidRPr="000A576F">
              <w:t>9.</w:t>
            </w:r>
            <w:r w:rsidRPr="000A576F">
              <w:tab/>
              <w:t xml:space="preserve">Observa que a simplificação dos procedimentos administrativos pode aumentar a atratividade da UE enquanto destino de investimento; considera que </w:t>
            </w:r>
            <w:r w:rsidRPr="000A576F">
              <w:rPr>
                <w:b/>
                <w:i/>
              </w:rPr>
              <w:t>os</w:t>
            </w:r>
            <w:r w:rsidRPr="000A576F">
              <w:t xml:space="preserve"> Estados</w:t>
            </w:r>
            <w:r w:rsidR="002C517D">
              <w:noBreakHyphen/>
            </w:r>
            <w:r w:rsidRPr="000A576F">
              <w:t xml:space="preserve">Membros </w:t>
            </w:r>
            <w:r w:rsidRPr="000A576F">
              <w:rPr>
                <w:b/>
                <w:i/>
              </w:rPr>
              <w:t>devem envidar esforços para simplificar os respetivos quadros legislativos</w:t>
            </w:r>
            <w:r w:rsidRPr="000A576F">
              <w:t xml:space="preserve">, com vista a facilitar as atividades transfronteiriças; pede à Comissão que dê preferência </w:t>
            </w:r>
            <w:r w:rsidRPr="000A576F">
              <w:rPr>
                <w:b/>
                <w:i/>
              </w:rPr>
              <w:t>às diretivas</w:t>
            </w:r>
            <w:r w:rsidRPr="000A576F">
              <w:t xml:space="preserve">, e não </w:t>
            </w:r>
            <w:r w:rsidRPr="000A576F">
              <w:rPr>
                <w:b/>
                <w:i/>
              </w:rPr>
              <w:t>aos regulamentos, incentivando assim os Estados</w:t>
            </w:r>
            <w:r w:rsidR="002C517D">
              <w:rPr>
                <w:b/>
                <w:i/>
              </w:rPr>
              <w:noBreakHyphen/>
            </w:r>
            <w:r w:rsidRPr="000A576F">
              <w:rPr>
                <w:b/>
                <w:i/>
              </w:rPr>
              <w:t>Membros a reduzirem a</w:t>
            </w:r>
            <w:r w:rsidRPr="000A576F">
              <w:t xml:space="preserve"> fragmentação;</w:t>
            </w:r>
          </w:p>
        </w:tc>
      </w:tr>
    </w:tbl>
    <w:p w14:paraId="78380A7E"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18F77B83" w14:textId="77777777" w:rsidR="00F2130F" w:rsidRPr="000A576F" w:rsidRDefault="00F2130F" w:rsidP="00F2130F">
      <w:r w:rsidRPr="000A576F">
        <w:rPr>
          <w:rStyle w:val="HideTWBExt"/>
        </w:rPr>
        <w:t>&lt;/Amend&gt;</w:t>
      </w:r>
    </w:p>
    <w:p w14:paraId="167A26DE"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327</w:t>
      </w:r>
      <w:r w:rsidRPr="000A576F">
        <w:rPr>
          <w:rStyle w:val="HideTWBExt"/>
          <w:b w:val="0"/>
        </w:rPr>
        <w:t>&lt;/NumAm&gt;</w:t>
      </w:r>
    </w:p>
    <w:p w14:paraId="6731DDCD" w14:textId="77777777" w:rsidR="00F2130F" w:rsidRPr="000A576F" w:rsidRDefault="00F2130F" w:rsidP="00F2130F">
      <w:pPr>
        <w:pStyle w:val="NormalBold"/>
      </w:pPr>
      <w:r w:rsidRPr="000A576F">
        <w:rPr>
          <w:rStyle w:val="HideTWBExt"/>
          <w:b w:val="0"/>
        </w:rPr>
        <w:t>&lt;RepeatBlock-By&gt;&lt;Members&gt;</w:t>
      </w:r>
      <w:r w:rsidRPr="000A576F">
        <w:t>Dirk Gotink</w:t>
      </w:r>
      <w:r w:rsidRPr="000A576F">
        <w:rPr>
          <w:rStyle w:val="HideTWBExt"/>
          <w:b w:val="0"/>
        </w:rPr>
        <w:t>&lt;/Members&gt;</w:t>
      </w:r>
    </w:p>
    <w:p w14:paraId="7F16E26D" w14:textId="77777777" w:rsidR="00F2130F" w:rsidRPr="000A576F" w:rsidRDefault="00F2130F" w:rsidP="00F2130F">
      <w:pPr>
        <w:pStyle w:val="NormalBold"/>
      </w:pPr>
      <w:r w:rsidRPr="000A576F">
        <w:rPr>
          <w:rStyle w:val="HideTWBExt"/>
          <w:b w:val="0"/>
        </w:rPr>
        <w:t>&lt;/RepeatBlock-By&gt;</w:t>
      </w:r>
    </w:p>
    <w:p w14:paraId="2BF97173"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B821A60" w14:textId="77777777" w:rsidR="00F2130F" w:rsidRPr="000A576F" w:rsidRDefault="00F2130F" w:rsidP="00F2130F">
      <w:pPr>
        <w:pStyle w:val="NormalBold"/>
      </w:pPr>
      <w:r w:rsidRPr="000A576F">
        <w:rPr>
          <w:rStyle w:val="HideTWBExt"/>
          <w:b w:val="0"/>
        </w:rPr>
        <w:t>&lt;Article&gt;</w:t>
      </w:r>
      <w:r w:rsidRPr="000A576F">
        <w:t>N.º 9</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A30E0F6" w14:textId="77777777" w:rsidTr="00D35365">
        <w:trPr>
          <w:trHeight w:hRule="exact" w:val="240"/>
          <w:jc w:val="center"/>
        </w:trPr>
        <w:tc>
          <w:tcPr>
            <w:tcW w:w="9752" w:type="dxa"/>
            <w:gridSpan w:val="2"/>
            <w:tcBorders>
              <w:top w:val="nil"/>
              <w:left w:val="nil"/>
              <w:bottom w:val="nil"/>
              <w:right w:val="nil"/>
            </w:tcBorders>
          </w:tcPr>
          <w:p w14:paraId="693AA74B" w14:textId="77777777" w:rsidR="00F2130F" w:rsidRPr="000A576F" w:rsidRDefault="00F2130F" w:rsidP="00D35365"/>
        </w:tc>
      </w:tr>
      <w:tr w:rsidR="00F2130F" w:rsidRPr="000A576F" w14:paraId="6FB54991" w14:textId="77777777" w:rsidTr="00D35365">
        <w:trPr>
          <w:trHeight w:val="240"/>
          <w:jc w:val="center"/>
        </w:trPr>
        <w:tc>
          <w:tcPr>
            <w:tcW w:w="4876" w:type="dxa"/>
            <w:tcBorders>
              <w:top w:val="nil"/>
              <w:left w:val="nil"/>
              <w:bottom w:val="nil"/>
              <w:right w:val="nil"/>
            </w:tcBorders>
          </w:tcPr>
          <w:p w14:paraId="1032E26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0B23991B" w14:textId="77777777" w:rsidR="00F2130F" w:rsidRPr="000A576F" w:rsidRDefault="00F2130F" w:rsidP="00D35365">
            <w:pPr>
              <w:pStyle w:val="AmColumnHeading"/>
            </w:pPr>
            <w:r w:rsidRPr="000A576F">
              <w:t>Alteração</w:t>
            </w:r>
          </w:p>
        </w:tc>
      </w:tr>
      <w:tr w:rsidR="00F2130F" w:rsidRPr="000A576F" w14:paraId="3B1DFBE7" w14:textId="77777777" w:rsidTr="00D35365">
        <w:trPr>
          <w:jc w:val="center"/>
        </w:trPr>
        <w:tc>
          <w:tcPr>
            <w:tcW w:w="4876" w:type="dxa"/>
            <w:tcBorders>
              <w:top w:val="nil"/>
              <w:left w:val="nil"/>
              <w:bottom w:val="nil"/>
              <w:right w:val="nil"/>
            </w:tcBorders>
          </w:tcPr>
          <w:p w14:paraId="18D438B0" w14:textId="7B6FE604" w:rsidR="00F2130F" w:rsidRPr="000A576F" w:rsidRDefault="00F2130F" w:rsidP="00D35365">
            <w:pPr>
              <w:pStyle w:val="Normal6a"/>
            </w:pPr>
            <w:r w:rsidRPr="000A576F">
              <w:t>9.</w:t>
            </w:r>
            <w:r w:rsidRPr="000A576F">
              <w:tab/>
              <w:t>Observa que a simplificação dos procedimentos administrativos pode aumentar a atratividade da UE enquanto destino de investimento; considera que o alinhamento dos quadros legislativos dos Estados</w:t>
            </w:r>
            <w:r w:rsidR="002C517D">
              <w:noBreakHyphen/>
            </w:r>
            <w:r w:rsidRPr="000A576F">
              <w:t>Membros deve constar do programa de simplificação, com vista a facilitar as atividades transfronteiriças; pede à Comissão que dê preferência aos regulamentos, e não às diretivas, a fim de limitar a margem para atuações discricionárias ao nível nacional que possam dar lugar a uma fragmentação;</w:t>
            </w:r>
          </w:p>
        </w:tc>
        <w:tc>
          <w:tcPr>
            <w:tcW w:w="4876" w:type="dxa"/>
            <w:tcBorders>
              <w:top w:val="nil"/>
              <w:left w:val="nil"/>
              <w:bottom w:val="nil"/>
              <w:right w:val="nil"/>
            </w:tcBorders>
          </w:tcPr>
          <w:p w14:paraId="208F78E7" w14:textId="12850BAA" w:rsidR="00F2130F" w:rsidRPr="000A576F" w:rsidRDefault="00F2130F" w:rsidP="00D35365">
            <w:pPr>
              <w:pStyle w:val="Normal6a"/>
            </w:pPr>
            <w:r w:rsidRPr="000A576F">
              <w:t>9.</w:t>
            </w:r>
            <w:r w:rsidRPr="000A576F">
              <w:tab/>
              <w:t xml:space="preserve">Observa que a simplificação dos procedimentos administrativos </w:t>
            </w:r>
            <w:r w:rsidRPr="000A576F">
              <w:rPr>
                <w:b/>
                <w:i/>
              </w:rPr>
              <w:t>e da regulamentação</w:t>
            </w:r>
            <w:r w:rsidRPr="000A576F">
              <w:t xml:space="preserve"> pode aumentar a atratividade da UE enquanto destino de investimento; considera que o alinhamento dos quadros legislativos dos Estados</w:t>
            </w:r>
            <w:r w:rsidR="002C517D">
              <w:noBreakHyphen/>
            </w:r>
            <w:r w:rsidRPr="000A576F">
              <w:t xml:space="preserve">Membros deve constar do programa de simplificação, com vista a facilitar as atividades transfronteiriças; pede à Comissão que dê preferência aos regulamentos, e não às diretivas, a fim de limitar a margem para atuações discricionárias ao nível nacional que possam dar lugar a uma fragmentação; </w:t>
            </w:r>
            <w:r w:rsidRPr="000A576F">
              <w:rPr>
                <w:b/>
                <w:i/>
              </w:rPr>
              <w:t>insta a Comissão a aderir ao princípio de «uma adoção, duas derrogações», a fim de reduzir os encargos regulamentares, e a realizar um controlo da competitividade de cada nova iniciativa política;</w:t>
            </w:r>
          </w:p>
        </w:tc>
      </w:tr>
    </w:tbl>
    <w:p w14:paraId="0855996C"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6EB892B" w14:textId="77777777" w:rsidR="00F2130F" w:rsidRPr="000A576F" w:rsidRDefault="00F2130F" w:rsidP="00F2130F">
      <w:r w:rsidRPr="000A576F">
        <w:rPr>
          <w:rStyle w:val="HideTWBExt"/>
        </w:rPr>
        <w:t>&lt;/Amend&gt;</w:t>
      </w:r>
    </w:p>
    <w:p w14:paraId="720AD8DF"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328</w:t>
      </w:r>
      <w:r w:rsidRPr="000A576F">
        <w:rPr>
          <w:rStyle w:val="HideTWBExt"/>
          <w:b w:val="0"/>
        </w:rPr>
        <w:t>&lt;/NumAm&gt;</w:t>
      </w:r>
    </w:p>
    <w:p w14:paraId="252ED08F" w14:textId="77777777" w:rsidR="00F2130F" w:rsidRPr="000A576F" w:rsidRDefault="00F2130F" w:rsidP="00F2130F">
      <w:pPr>
        <w:pStyle w:val="NormalBold"/>
      </w:pPr>
      <w:r w:rsidRPr="000A576F">
        <w:rPr>
          <w:rStyle w:val="HideTWBExt"/>
          <w:b w:val="0"/>
        </w:rPr>
        <w:t>&lt;RepeatBlock-By&gt;&lt;Members&gt;</w:t>
      </w:r>
      <w:r w:rsidRPr="000A576F">
        <w:t>Michalis Hadjipantela</w:t>
      </w:r>
      <w:r w:rsidRPr="000A576F">
        <w:rPr>
          <w:rStyle w:val="HideTWBExt"/>
          <w:b w:val="0"/>
        </w:rPr>
        <w:t>&lt;/Members&gt;</w:t>
      </w:r>
    </w:p>
    <w:p w14:paraId="1003C702" w14:textId="77777777" w:rsidR="00F2130F" w:rsidRPr="000A576F" w:rsidRDefault="00F2130F" w:rsidP="00F2130F">
      <w:pPr>
        <w:pStyle w:val="NormalBold"/>
      </w:pPr>
      <w:r w:rsidRPr="000A576F">
        <w:rPr>
          <w:rStyle w:val="HideTWBExt"/>
          <w:b w:val="0"/>
        </w:rPr>
        <w:t>&lt;/RepeatBlock-By&gt;</w:t>
      </w:r>
    </w:p>
    <w:p w14:paraId="7BF64F05"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334274F8" w14:textId="77777777" w:rsidR="00F2130F" w:rsidRPr="000A576F" w:rsidRDefault="00F2130F" w:rsidP="00F2130F">
      <w:pPr>
        <w:pStyle w:val="NormalBold"/>
      </w:pPr>
      <w:r w:rsidRPr="000A576F">
        <w:rPr>
          <w:rStyle w:val="HideTWBExt"/>
          <w:b w:val="0"/>
        </w:rPr>
        <w:t>&lt;Article&gt;</w:t>
      </w:r>
      <w:r w:rsidRPr="000A576F">
        <w:t>N.º 9</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0D02DD4" w14:textId="77777777" w:rsidTr="00D35365">
        <w:trPr>
          <w:trHeight w:hRule="exact" w:val="240"/>
          <w:jc w:val="center"/>
        </w:trPr>
        <w:tc>
          <w:tcPr>
            <w:tcW w:w="9752" w:type="dxa"/>
            <w:gridSpan w:val="2"/>
            <w:tcBorders>
              <w:top w:val="nil"/>
              <w:left w:val="nil"/>
              <w:bottom w:val="nil"/>
              <w:right w:val="nil"/>
            </w:tcBorders>
          </w:tcPr>
          <w:p w14:paraId="178E1534" w14:textId="77777777" w:rsidR="00F2130F" w:rsidRPr="000A576F" w:rsidRDefault="00F2130F" w:rsidP="00D35365"/>
        </w:tc>
      </w:tr>
      <w:tr w:rsidR="00F2130F" w:rsidRPr="000A576F" w14:paraId="71C1BF91" w14:textId="77777777" w:rsidTr="00D35365">
        <w:trPr>
          <w:trHeight w:val="240"/>
          <w:jc w:val="center"/>
        </w:trPr>
        <w:tc>
          <w:tcPr>
            <w:tcW w:w="4876" w:type="dxa"/>
            <w:tcBorders>
              <w:top w:val="nil"/>
              <w:left w:val="nil"/>
              <w:bottom w:val="nil"/>
              <w:right w:val="nil"/>
            </w:tcBorders>
          </w:tcPr>
          <w:p w14:paraId="0D7AF1DD"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09D6894" w14:textId="77777777" w:rsidR="00F2130F" w:rsidRPr="000A576F" w:rsidRDefault="00F2130F" w:rsidP="00D35365">
            <w:pPr>
              <w:pStyle w:val="AmColumnHeading"/>
            </w:pPr>
            <w:r w:rsidRPr="000A576F">
              <w:t>Alteração</w:t>
            </w:r>
          </w:p>
        </w:tc>
      </w:tr>
      <w:tr w:rsidR="00F2130F" w:rsidRPr="000A576F" w14:paraId="181D563D" w14:textId="77777777" w:rsidTr="00D35365">
        <w:trPr>
          <w:jc w:val="center"/>
        </w:trPr>
        <w:tc>
          <w:tcPr>
            <w:tcW w:w="4876" w:type="dxa"/>
            <w:tcBorders>
              <w:top w:val="nil"/>
              <w:left w:val="nil"/>
              <w:bottom w:val="nil"/>
              <w:right w:val="nil"/>
            </w:tcBorders>
          </w:tcPr>
          <w:p w14:paraId="30DF1AA8" w14:textId="1D0596A6" w:rsidR="00F2130F" w:rsidRPr="000A576F" w:rsidRDefault="00F2130F" w:rsidP="00D35365">
            <w:pPr>
              <w:pStyle w:val="Normal6a"/>
            </w:pPr>
            <w:r w:rsidRPr="000A576F">
              <w:t>9.</w:t>
            </w:r>
            <w:r w:rsidRPr="000A576F">
              <w:tab/>
              <w:t>Observa que a simplificação dos procedimentos administrativos pode aumentar a atratividade da UE enquanto destino de investimento; considera que o alinhamento dos quadros legislativos dos Estados</w:t>
            </w:r>
            <w:r w:rsidR="002C517D">
              <w:noBreakHyphen/>
            </w:r>
            <w:r w:rsidRPr="000A576F">
              <w:t>Membros deve constar do programa de simplificação, com vista a facilitar as atividades transfronteiriças; pede à Comissão que dê preferência aos regulamentos, e não às diretivas, a fim de limitar a margem para atuações discricionárias ao nível nacional que possam dar lugar a uma fragmentação;</w:t>
            </w:r>
          </w:p>
        </w:tc>
        <w:tc>
          <w:tcPr>
            <w:tcW w:w="4876" w:type="dxa"/>
            <w:tcBorders>
              <w:top w:val="nil"/>
              <w:left w:val="nil"/>
              <w:bottom w:val="nil"/>
              <w:right w:val="nil"/>
            </w:tcBorders>
          </w:tcPr>
          <w:p w14:paraId="7A0E77F8" w14:textId="62C0696A" w:rsidR="00F2130F" w:rsidRPr="000A576F" w:rsidRDefault="00F2130F" w:rsidP="00D35365">
            <w:pPr>
              <w:pStyle w:val="Normal6a"/>
            </w:pPr>
            <w:r w:rsidRPr="000A576F">
              <w:t>9.</w:t>
            </w:r>
            <w:r w:rsidRPr="000A576F">
              <w:tab/>
              <w:t>Observa que a simplificação dos procedimentos administrativos pode aumentar a atratividade da UE enquanto destino de investimento</w:t>
            </w:r>
            <w:r w:rsidRPr="000A576F">
              <w:rPr>
                <w:b/>
                <w:i/>
              </w:rPr>
              <w:t>, e insta à redução da complexidade e dos encargos desnecessários para os parceiros de execução e os beneficiários, nomeadamente para as PME</w:t>
            </w:r>
            <w:r w:rsidRPr="000A576F">
              <w:t>; considera que o alinhamento dos quadros legislativos dos Estados</w:t>
            </w:r>
            <w:r w:rsidR="002C517D">
              <w:noBreakHyphen/>
            </w:r>
            <w:r w:rsidRPr="000A576F">
              <w:t>Membros deve constar do programa de simplificação, com vista a facilitar as atividades transfronteiriças; pede à Comissão que dê preferência aos regulamentos, e não às diretivas, a fim de limitar a margem para atuações discricionárias ao nível nacional que possam dar lugar a uma fragmentação;</w:t>
            </w:r>
          </w:p>
        </w:tc>
      </w:tr>
    </w:tbl>
    <w:p w14:paraId="3882206D"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322CD43" w14:textId="77777777" w:rsidR="00F2130F" w:rsidRPr="000A576F" w:rsidRDefault="00F2130F" w:rsidP="00F2130F">
      <w:r w:rsidRPr="000A576F">
        <w:rPr>
          <w:rStyle w:val="HideTWBExt"/>
        </w:rPr>
        <w:t>&lt;/Amend&gt;</w:t>
      </w:r>
    </w:p>
    <w:p w14:paraId="3C812D8B"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329</w:t>
      </w:r>
      <w:r w:rsidRPr="000A576F">
        <w:rPr>
          <w:rStyle w:val="HideTWBExt"/>
          <w:b w:val="0"/>
        </w:rPr>
        <w:t>&lt;/NumAm&gt;</w:t>
      </w:r>
    </w:p>
    <w:p w14:paraId="42BCF43B" w14:textId="77777777" w:rsidR="00F2130F" w:rsidRPr="000A576F" w:rsidRDefault="00F2130F" w:rsidP="00F2130F">
      <w:pPr>
        <w:pStyle w:val="NormalBold"/>
      </w:pPr>
      <w:r w:rsidRPr="000A576F">
        <w:rPr>
          <w:rStyle w:val="HideTWBExt"/>
          <w:b w:val="0"/>
        </w:rPr>
        <w:t>&lt;RepeatBlock-By&gt;&lt;Members&gt;</w:t>
      </w:r>
      <w:r w:rsidRPr="000A576F">
        <w:t>Kinga Kollár, Isabel Benjumea Benjumea</w:t>
      </w:r>
      <w:r w:rsidRPr="000A576F">
        <w:rPr>
          <w:rStyle w:val="HideTWBExt"/>
          <w:b w:val="0"/>
        </w:rPr>
        <w:t>&lt;/Members&gt;</w:t>
      </w:r>
    </w:p>
    <w:p w14:paraId="65F240E4" w14:textId="77777777" w:rsidR="00F2130F" w:rsidRPr="000A576F" w:rsidRDefault="00F2130F" w:rsidP="00F2130F">
      <w:pPr>
        <w:pStyle w:val="NormalBold"/>
      </w:pPr>
      <w:r w:rsidRPr="000A576F">
        <w:rPr>
          <w:rStyle w:val="HideTWBExt"/>
          <w:b w:val="0"/>
        </w:rPr>
        <w:t>&lt;/RepeatBlock-By&gt;</w:t>
      </w:r>
    </w:p>
    <w:p w14:paraId="19B05348"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C77AC94" w14:textId="77777777" w:rsidR="00F2130F" w:rsidRPr="000A576F" w:rsidRDefault="00F2130F" w:rsidP="00F2130F">
      <w:pPr>
        <w:pStyle w:val="NormalBold"/>
      </w:pPr>
      <w:r w:rsidRPr="000A576F">
        <w:rPr>
          <w:rStyle w:val="HideTWBExt"/>
          <w:b w:val="0"/>
        </w:rPr>
        <w:t>&lt;Article&gt;</w:t>
      </w:r>
      <w:r w:rsidRPr="000A576F">
        <w:t>N.º 9</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C56427B" w14:textId="77777777" w:rsidTr="00D35365">
        <w:trPr>
          <w:trHeight w:hRule="exact" w:val="240"/>
          <w:jc w:val="center"/>
        </w:trPr>
        <w:tc>
          <w:tcPr>
            <w:tcW w:w="9752" w:type="dxa"/>
            <w:gridSpan w:val="2"/>
            <w:tcBorders>
              <w:top w:val="nil"/>
              <w:left w:val="nil"/>
              <w:bottom w:val="nil"/>
              <w:right w:val="nil"/>
            </w:tcBorders>
          </w:tcPr>
          <w:p w14:paraId="36245ED1" w14:textId="77777777" w:rsidR="00F2130F" w:rsidRPr="000A576F" w:rsidRDefault="00F2130F" w:rsidP="00D35365"/>
        </w:tc>
      </w:tr>
      <w:tr w:rsidR="00F2130F" w:rsidRPr="000A576F" w14:paraId="177A0B11" w14:textId="77777777" w:rsidTr="00D35365">
        <w:trPr>
          <w:trHeight w:val="240"/>
          <w:jc w:val="center"/>
        </w:trPr>
        <w:tc>
          <w:tcPr>
            <w:tcW w:w="4876" w:type="dxa"/>
            <w:tcBorders>
              <w:top w:val="nil"/>
              <w:left w:val="nil"/>
              <w:bottom w:val="nil"/>
              <w:right w:val="nil"/>
            </w:tcBorders>
          </w:tcPr>
          <w:p w14:paraId="04413843"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5181211" w14:textId="77777777" w:rsidR="00F2130F" w:rsidRPr="000A576F" w:rsidRDefault="00F2130F" w:rsidP="00D35365">
            <w:pPr>
              <w:pStyle w:val="AmColumnHeading"/>
            </w:pPr>
            <w:r w:rsidRPr="000A576F">
              <w:t>Alteração</w:t>
            </w:r>
          </w:p>
        </w:tc>
      </w:tr>
      <w:tr w:rsidR="00F2130F" w:rsidRPr="000A576F" w14:paraId="38FB24E1" w14:textId="77777777" w:rsidTr="00D35365">
        <w:trPr>
          <w:jc w:val="center"/>
        </w:trPr>
        <w:tc>
          <w:tcPr>
            <w:tcW w:w="4876" w:type="dxa"/>
            <w:tcBorders>
              <w:top w:val="nil"/>
              <w:left w:val="nil"/>
              <w:bottom w:val="nil"/>
              <w:right w:val="nil"/>
            </w:tcBorders>
          </w:tcPr>
          <w:p w14:paraId="40074C70" w14:textId="2AF4EC5C" w:rsidR="00F2130F" w:rsidRPr="000A576F" w:rsidRDefault="00F2130F" w:rsidP="00D35365">
            <w:pPr>
              <w:pStyle w:val="Normal6a"/>
            </w:pPr>
            <w:r w:rsidRPr="000A576F">
              <w:t>9.</w:t>
            </w:r>
            <w:r w:rsidRPr="000A576F">
              <w:tab/>
              <w:t xml:space="preserve">Observa que a simplificação dos procedimentos administrativos </w:t>
            </w:r>
            <w:r w:rsidRPr="000A576F">
              <w:rPr>
                <w:b/>
                <w:bCs/>
                <w:i/>
                <w:iCs/>
              </w:rPr>
              <w:t>pode</w:t>
            </w:r>
            <w:r w:rsidRPr="000A576F">
              <w:t xml:space="preserve"> aumentar a atratividade da UE enquanto destino de investimento; considera que o alinhamento dos quadros legislativos dos Estados</w:t>
            </w:r>
            <w:r w:rsidR="002C517D">
              <w:noBreakHyphen/>
            </w:r>
            <w:r w:rsidRPr="000A576F">
              <w:t>Membros deve constar do programa de simplificação, com vista a facilitar as atividades transfronteiriças; pede à Comissão que dê preferência aos regulamentos, e não às diretivas, a fim de limitar a margem para atuações discricionárias ao nível nacional que possam dar lugar a uma fragmentação;</w:t>
            </w:r>
          </w:p>
        </w:tc>
        <w:tc>
          <w:tcPr>
            <w:tcW w:w="4876" w:type="dxa"/>
            <w:tcBorders>
              <w:top w:val="nil"/>
              <w:left w:val="nil"/>
              <w:bottom w:val="nil"/>
              <w:right w:val="nil"/>
            </w:tcBorders>
          </w:tcPr>
          <w:p w14:paraId="730C468B" w14:textId="08236327" w:rsidR="00F2130F" w:rsidRPr="000A576F" w:rsidRDefault="00F2130F" w:rsidP="00D35365">
            <w:pPr>
              <w:pStyle w:val="Normal6a"/>
            </w:pPr>
            <w:r w:rsidRPr="000A576F">
              <w:t>9.</w:t>
            </w:r>
            <w:r w:rsidRPr="000A576F">
              <w:tab/>
              <w:t xml:space="preserve">Observa que a simplificação </w:t>
            </w:r>
            <w:r w:rsidRPr="000A576F">
              <w:rPr>
                <w:b/>
                <w:i/>
              </w:rPr>
              <w:t>e aceleração</w:t>
            </w:r>
            <w:r w:rsidRPr="000A576F">
              <w:t xml:space="preserve"> dos procedimentos administrativos </w:t>
            </w:r>
            <w:r w:rsidRPr="000A576F">
              <w:rPr>
                <w:b/>
                <w:i/>
              </w:rPr>
              <w:t>e a redução dos encargos administrativos podem</w:t>
            </w:r>
            <w:r w:rsidRPr="000A576F">
              <w:t xml:space="preserve"> aumentar a atratividade da UE enquanto destino de investimento; considera que o alinhamento dos quadros legislativos dos Estados</w:t>
            </w:r>
            <w:r w:rsidR="002C517D">
              <w:noBreakHyphen/>
            </w:r>
            <w:r w:rsidRPr="000A576F">
              <w:t>Membros deve constar do programa de simplificação, com vista a facilitar as atividades transfronteiriças; pede à Comissão que dê preferência aos regulamentos, e não às diretivas, a fim de limitar a margem para atuações discricionárias ao nível nacional que possam dar lugar a uma fragmentação;</w:t>
            </w:r>
          </w:p>
        </w:tc>
      </w:tr>
    </w:tbl>
    <w:p w14:paraId="15C29240"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47151CD" w14:textId="77777777" w:rsidR="00F2130F" w:rsidRPr="000A576F" w:rsidRDefault="00F2130F" w:rsidP="00F2130F">
      <w:r w:rsidRPr="000A576F">
        <w:rPr>
          <w:rStyle w:val="HideTWBExt"/>
        </w:rPr>
        <w:t>&lt;/Amend&gt;</w:t>
      </w:r>
    </w:p>
    <w:p w14:paraId="100B7387"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330</w:t>
      </w:r>
      <w:r w:rsidRPr="000A576F">
        <w:rPr>
          <w:rStyle w:val="HideTWBExt"/>
          <w:b w:val="0"/>
        </w:rPr>
        <w:t>&lt;/NumAm&gt;</w:t>
      </w:r>
    </w:p>
    <w:p w14:paraId="225BBC31" w14:textId="77777777" w:rsidR="00F2130F" w:rsidRPr="000A576F" w:rsidRDefault="00F2130F" w:rsidP="00F2130F">
      <w:pPr>
        <w:pStyle w:val="NormalBold"/>
      </w:pPr>
      <w:r w:rsidRPr="000A576F">
        <w:rPr>
          <w:rStyle w:val="HideTWBExt"/>
          <w:b w:val="0"/>
        </w:rPr>
        <w:t>&lt;RepeatBlock-By&gt;&lt;Members&gt;</w:t>
      </w:r>
      <w:r w:rsidRPr="000A576F">
        <w:t>Rasmus Andresen</w:t>
      </w:r>
      <w:r w:rsidRPr="000A576F">
        <w:rPr>
          <w:rStyle w:val="HideTWBExt"/>
          <w:b w:val="0"/>
        </w:rPr>
        <w:t>&lt;/Members&gt;</w:t>
      </w:r>
    </w:p>
    <w:p w14:paraId="344F557B" w14:textId="77777777" w:rsidR="00F2130F" w:rsidRPr="000A576F" w:rsidRDefault="00F2130F" w:rsidP="00F2130F">
      <w:pPr>
        <w:pStyle w:val="NormalBold"/>
      </w:pPr>
      <w:r w:rsidRPr="000A576F">
        <w:rPr>
          <w:rStyle w:val="HideTWBExt"/>
          <w:b w:val="0"/>
        </w:rPr>
        <w:t>&lt;/RepeatBlock-By&gt;</w:t>
      </w:r>
    </w:p>
    <w:p w14:paraId="628F1391"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25EE913F" w14:textId="77777777" w:rsidR="00F2130F" w:rsidRPr="000A576F" w:rsidRDefault="00F2130F" w:rsidP="00F2130F">
      <w:pPr>
        <w:pStyle w:val="NormalBold"/>
      </w:pPr>
      <w:r w:rsidRPr="000A576F">
        <w:rPr>
          <w:rStyle w:val="HideTWBExt"/>
          <w:b w:val="0"/>
        </w:rPr>
        <w:t>&lt;Article&gt;</w:t>
      </w:r>
      <w:r w:rsidRPr="000A576F">
        <w:t>N.º 9</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5683EFCE" w14:textId="77777777" w:rsidTr="00D35365">
        <w:trPr>
          <w:trHeight w:hRule="exact" w:val="240"/>
          <w:jc w:val="center"/>
        </w:trPr>
        <w:tc>
          <w:tcPr>
            <w:tcW w:w="9752" w:type="dxa"/>
            <w:gridSpan w:val="2"/>
            <w:tcBorders>
              <w:top w:val="nil"/>
              <w:left w:val="nil"/>
              <w:bottom w:val="nil"/>
              <w:right w:val="nil"/>
            </w:tcBorders>
          </w:tcPr>
          <w:p w14:paraId="4C46E31F" w14:textId="77777777" w:rsidR="00F2130F" w:rsidRPr="000A576F" w:rsidRDefault="00F2130F" w:rsidP="00D35365"/>
        </w:tc>
      </w:tr>
      <w:tr w:rsidR="00F2130F" w:rsidRPr="000A576F" w14:paraId="19690914" w14:textId="77777777" w:rsidTr="00D35365">
        <w:trPr>
          <w:trHeight w:val="240"/>
          <w:jc w:val="center"/>
        </w:trPr>
        <w:tc>
          <w:tcPr>
            <w:tcW w:w="4876" w:type="dxa"/>
            <w:tcBorders>
              <w:top w:val="nil"/>
              <w:left w:val="nil"/>
              <w:bottom w:val="nil"/>
              <w:right w:val="nil"/>
            </w:tcBorders>
          </w:tcPr>
          <w:p w14:paraId="1E939FFC"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206D3A79" w14:textId="77777777" w:rsidR="00F2130F" w:rsidRPr="000A576F" w:rsidRDefault="00F2130F" w:rsidP="00D35365">
            <w:pPr>
              <w:pStyle w:val="AmColumnHeading"/>
            </w:pPr>
            <w:r w:rsidRPr="000A576F">
              <w:t>Alteração</w:t>
            </w:r>
          </w:p>
        </w:tc>
      </w:tr>
      <w:tr w:rsidR="00F2130F" w:rsidRPr="000A576F" w14:paraId="075E23F7" w14:textId="77777777" w:rsidTr="00D35365">
        <w:trPr>
          <w:jc w:val="center"/>
        </w:trPr>
        <w:tc>
          <w:tcPr>
            <w:tcW w:w="4876" w:type="dxa"/>
            <w:tcBorders>
              <w:top w:val="nil"/>
              <w:left w:val="nil"/>
              <w:bottom w:val="nil"/>
              <w:right w:val="nil"/>
            </w:tcBorders>
          </w:tcPr>
          <w:p w14:paraId="6D8E04ED" w14:textId="14D6696C" w:rsidR="00F2130F" w:rsidRPr="000A576F" w:rsidRDefault="00F2130F" w:rsidP="00D35365">
            <w:pPr>
              <w:pStyle w:val="Normal6a"/>
            </w:pPr>
            <w:r w:rsidRPr="000A576F">
              <w:t>9.</w:t>
            </w:r>
            <w:r w:rsidRPr="000A576F">
              <w:tab/>
              <w:t>Observa que a simplificação dos procedimentos administrativos pode aumentar a atratividade da UE enquanto destino de investimento; considera que o alinhamento dos quadros legislativos dos Estados</w:t>
            </w:r>
            <w:r w:rsidR="002C517D">
              <w:noBreakHyphen/>
            </w:r>
            <w:r w:rsidRPr="000A576F">
              <w:t>Membros deve constar do programa de simplificação, com vista a facilitar as atividades transfronteiriças; pede à Comissão que dê preferência aos regulamentos, e não às diretivas, a fim de limitar a margem para atuações discricionárias ao nível nacional que possam dar lugar a uma fragmentação;</w:t>
            </w:r>
          </w:p>
        </w:tc>
        <w:tc>
          <w:tcPr>
            <w:tcW w:w="4876" w:type="dxa"/>
            <w:tcBorders>
              <w:top w:val="nil"/>
              <w:left w:val="nil"/>
              <w:bottom w:val="nil"/>
              <w:right w:val="nil"/>
            </w:tcBorders>
          </w:tcPr>
          <w:p w14:paraId="7C5FEEEE" w14:textId="4056FD07" w:rsidR="00F2130F" w:rsidRPr="000A576F" w:rsidRDefault="00F2130F" w:rsidP="00D35365">
            <w:pPr>
              <w:pStyle w:val="Normal6a"/>
            </w:pPr>
            <w:r w:rsidRPr="000A576F">
              <w:t>9.</w:t>
            </w:r>
            <w:r w:rsidRPr="000A576F">
              <w:tab/>
              <w:t>Observa que a simplificação dos procedimentos administrativos pode aumentar a atratividade da UE enquanto destino de investimento; considera que o alinhamento dos quadros legislativos dos Estados</w:t>
            </w:r>
            <w:r w:rsidR="002C517D">
              <w:noBreakHyphen/>
            </w:r>
            <w:r w:rsidRPr="000A576F">
              <w:t xml:space="preserve">Membros </w:t>
            </w:r>
            <w:r w:rsidRPr="000A576F">
              <w:rPr>
                <w:b/>
                <w:i/>
              </w:rPr>
              <w:t>ao mesmo tempo que se preservam normas sociais mínimas</w:t>
            </w:r>
            <w:r w:rsidRPr="000A576F">
              <w:t xml:space="preserve"> deve constar do programa de simplificação, com vista a facilitar as atividades transfronteiriças; pede à Comissão que dê preferência aos regulamentos, e não às diretivas, a fim de limitar a margem para atuações discricionárias ao nível nacional que possam dar lugar a uma fragmentação;</w:t>
            </w:r>
          </w:p>
        </w:tc>
      </w:tr>
    </w:tbl>
    <w:p w14:paraId="419665D1"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41CCC769" w14:textId="77777777" w:rsidR="00F2130F" w:rsidRPr="000A576F" w:rsidRDefault="00F2130F" w:rsidP="00F2130F">
      <w:r w:rsidRPr="000A576F">
        <w:rPr>
          <w:rStyle w:val="HideTWBExt"/>
        </w:rPr>
        <w:t>&lt;/Amend&gt;</w:t>
      </w:r>
    </w:p>
    <w:p w14:paraId="08B34183" w14:textId="77777777" w:rsidR="00F2130F" w:rsidRPr="000A576F" w:rsidRDefault="00F2130F" w:rsidP="00F2130F">
      <w:pPr>
        <w:pStyle w:val="AMNumberTabs0"/>
        <w:keepNext/>
        <w:rPr>
          <w:lang w:val="pt-PT"/>
        </w:rPr>
      </w:pPr>
      <w:r w:rsidRPr="000A576F">
        <w:rPr>
          <w:rStyle w:val="HideTWBExt"/>
          <w:b w:val="0"/>
          <w:lang w:val="pt-PT" w:eastAsia="en-US"/>
        </w:rPr>
        <w:t>&lt;Amend&gt;</w:t>
      </w:r>
      <w:r w:rsidRPr="000A576F">
        <w:rPr>
          <w:lang w:val="pt-PT"/>
        </w:rPr>
        <w:t>Alteração</w:t>
      </w:r>
      <w:r w:rsidRPr="000A576F">
        <w:rPr>
          <w:lang w:val="pt-PT"/>
        </w:rPr>
        <w:tab/>
      </w:r>
      <w:r w:rsidRPr="000A576F">
        <w:rPr>
          <w:lang w:val="pt-PT"/>
        </w:rPr>
        <w:tab/>
      </w:r>
      <w:r w:rsidRPr="000A576F">
        <w:rPr>
          <w:rStyle w:val="HideTWBExt"/>
          <w:b w:val="0"/>
          <w:lang w:val="pt-PT" w:eastAsia="en-US"/>
        </w:rPr>
        <w:t>&lt;NumAm&gt;</w:t>
      </w:r>
      <w:r w:rsidRPr="000A576F">
        <w:rPr>
          <w:lang w:val="pt-PT"/>
        </w:rPr>
        <w:t>331</w:t>
      </w:r>
      <w:r w:rsidRPr="000A576F">
        <w:rPr>
          <w:rStyle w:val="HideTWBExt"/>
          <w:b w:val="0"/>
          <w:lang w:val="pt-PT" w:eastAsia="en-US"/>
        </w:rPr>
        <w:t>&lt;/NumAm&gt;</w:t>
      </w:r>
    </w:p>
    <w:p w14:paraId="5FE4FDC1" w14:textId="77777777" w:rsidR="00F2130F" w:rsidRPr="000A576F" w:rsidRDefault="00F2130F" w:rsidP="00F2130F">
      <w:pPr>
        <w:pStyle w:val="NormalBold"/>
      </w:pPr>
      <w:r w:rsidRPr="000A576F">
        <w:rPr>
          <w:rStyle w:val="HideTWBExt"/>
          <w:b w:val="0"/>
        </w:rPr>
        <w:t>&lt;RepeatBlock-By&gt;&lt;Members&gt;</w:t>
      </w:r>
      <w:r w:rsidRPr="000A576F">
        <w:t>Danuše Nerudová</w:t>
      </w:r>
      <w:r w:rsidRPr="000A576F">
        <w:rPr>
          <w:rStyle w:val="HideTWBExt"/>
          <w:b w:val="0"/>
        </w:rPr>
        <w:t>&lt;/Members&gt;</w:t>
      </w:r>
    </w:p>
    <w:p w14:paraId="6EE7B3AC" w14:textId="77777777" w:rsidR="00F2130F" w:rsidRPr="000A576F" w:rsidRDefault="00F2130F" w:rsidP="00F2130F">
      <w:r w:rsidRPr="000A576F">
        <w:rPr>
          <w:rStyle w:val="HideTWBExt"/>
        </w:rPr>
        <w:t>&lt;/RepeatBlock-By&gt;</w:t>
      </w:r>
    </w:p>
    <w:p w14:paraId="49E4B02A" w14:textId="77777777" w:rsidR="00F2130F" w:rsidRPr="000A576F" w:rsidRDefault="00F2130F" w:rsidP="00F2130F">
      <w:pPr>
        <w:pStyle w:val="NormalBold"/>
        <w:keepNext/>
      </w:pPr>
      <w:r w:rsidRPr="000A576F">
        <w:rPr>
          <w:rStyle w:val="HideTWBExt"/>
          <w:b w:val="0"/>
        </w:rPr>
        <w:t>&lt;DocAmend&gt;</w:t>
      </w:r>
      <w:r w:rsidRPr="000A576F">
        <w:t>Proposta de resolução</w:t>
      </w:r>
      <w:r w:rsidRPr="000A576F">
        <w:rPr>
          <w:rStyle w:val="HideTWBExt"/>
          <w:b w:val="0"/>
        </w:rPr>
        <w:t>&lt;/DocAmend&gt;</w:t>
      </w:r>
    </w:p>
    <w:p w14:paraId="65471DA3" w14:textId="77777777" w:rsidR="00F2130F" w:rsidRPr="000A576F" w:rsidRDefault="00F2130F" w:rsidP="00F2130F">
      <w:pPr>
        <w:pStyle w:val="NormalBold"/>
      </w:pPr>
      <w:r w:rsidRPr="000A576F">
        <w:rPr>
          <w:rStyle w:val="HideTWBExt"/>
          <w:b w:val="0"/>
        </w:rPr>
        <w:t>&lt;Article&gt;</w:t>
      </w:r>
      <w:r w:rsidRPr="000A576F">
        <w:t>N.º 9</w:t>
      </w:r>
      <w:r w:rsidRPr="000A57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30F" w:rsidRPr="000A576F" w14:paraId="2B39BA0A" w14:textId="77777777" w:rsidTr="00D35365">
        <w:trPr>
          <w:jc w:val="center"/>
        </w:trPr>
        <w:tc>
          <w:tcPr>
            <w:tcW w:w="9752" w:type="dxa"/>
            <w:gridSpan w:val="2"/>
          </w:tcPr>
          <w:p w14:paraId="7448E302" w14:textId="77777777" w:rsidR="00F2130F" w:rsidRPr="000A576F" w:rsidRDefault="00F2130F" w:rsidP="00D35365">
            <w:pPr>
              <w:keepNext/>
            </w:pPr>
          </w:p>
        </w:tc>
      </w:tr>
      <w:tr w:rsidR="00F2130F" w:rsidRPr="000A576F" w14:paraId="2F770E60" w14:textId="77777777" w:rsidTr="00D35365">
        <w:trPr>
          <w:jc w:val="center"/>
        </w:trPr>
        <w:tc>
          <w:tcPr>
            <w:tcW w:w="4876" w:type="dxa"/>
          </w:tcPr>
          <w:p w14:paraId="60A2E447" w14:textId="77777777" w:rsidR="00F2130F" w:rsidRPr="000A576F" w:rsidRDefault="00F2130F" w:rsidP="00D35365">
            <w:pPr>
              <w:pStyle w:val="ColumnHeading"/>
              <w:keepNext/>
              <w:rPr>
                <w:lang w:val="pt-PT"/>
              </w:rPr>
            </w:pPr>
            <w:r w:rsidRPr="000A576F">
              <w:rPr>
                <w:lang w:val="pt-PT"/>
              </w:rPr>
              <w:t>Proposta de resolução</w:t>
            </w:r>
          </w:p>
        </w:tc>
        <w:tc>
          <w:tcPr>
            <w:tcW w:w="4876" w:type="dxa"/>
          </w:tcPr>
          <w:p w14:paraId="641C5F0B" w14:textId="77777777" w:rsidR="00F2130F" w:rsidRPr="000A576F" w:rsidRDefault="00F2130F" w:rsidP="00D35365">
            <w:pPr>
              <w:pStyle w:val="ColumnHeading"/>
              <w:keepNext/>
              <w:rPr>
                <w:lang w:val="pt-PT"/>
              </w:rPr>
            </w:pPr>
            <w:r w:rsidRPr="000A576F">
              <w:rPr>
                <w:lang w:val="pt-PT"/>
              </w:rPr>
              <w:t>Alteração</w:t>
            </w:r>
          </w:p>
        </w:tc>
      </w:tr>
      <w:tr w:rsidR="00F2130F" w:rsidRPr="000A576F" w14:paraId="1801B902" w14:textId="77777777" w:rsidTr="00D35365">
        <w:trPr>
          <w:jc w:val="center"/>
        </w:trPr>
        <w:tc>
          <w:tcPr>
            <w:tcW w:w="4876" w:type="dxa"/>
          </w:tcPr>
          <w:p w14:paraId="056F4980" w14:textId="7D3418D3" w:rsidR="00F2130F" w:rsidRPr="000A576F" w:rsidRDefault="00F2130F" w:rsidP="00D35365">
            <w:pPr>
              <w:pStyle w:val="Normal6"/>
              <w:rPr>
                <w:lang w:val="pt-PT"/>
              </w:rPr>
            </w:pPr>
            <w:r w:rsidRPr="000A576F">
              <w:rPr>
                <w:lang w:val="pt-PT"/>
              </w:rPr>
              <w:t>9.</w:t>
            </w:r>
            <w:r w:rsidRPr="000A576F">
              <w:rPr>
                <w:lang w:val="pt-PT"/>
              </w:rPr>
              <w:tab/>
              <w:t>Observa que a simplificação dos procedimentos administrativos pode aumentar a atratividade da UE enquanto destino de investimento; considera que o alinhamento dos quadros legislativos dos Estados</w:t>
            </w:r>
            <w:r w:rsidR="002C517D">
              <w:rPr>
                <w:lang w:val="pt-PT"/>
              </w:rPr>
              <w:noBreakHyphen/>
            </w:r>
            <w:r w:rsidRPr="000A576F">
              <w:rPr>
                <w:lang w:val="pt-PT"/>
              </w:rPr>
              <w:t>Membros deve constar do programa de simplificação, com vista a facilitar as atividades transfronteiriças; pede à Comissão que dê preferência aos regulamentos, e não às diretivas, a fim de limitar a margem para atuações discricionárias ao nível nacional que possam dar lugar a uma fragmentação;</w:t>
            </w:r>
          </w:p>
        </w:tc>
        <w:tc>
          <w:tcPr>
            <w:tcW w:w="4876" w:type="dxa"/>
          </w:tcPr>
          <w:p w14:paraId="19637810" w14:textId="43455A73" w:rsidR="00F2130F" w:rsidRPr="000A576F" w:rsidRDefault="00F2130F" w:rsidP="00D35365">
            <w:pPr>
              <w:pStyle w:val="Normal6"/>
              <w:rPr>
                <w:szCs w:val="24"/>
                <w:lang w:val="pt-PT"/>
              </w:rPr>
            </w:pPr>
            <w:r w:rsidRPr="000A576F">
              <w:rPr>
                <w:lang w:val="pt-PT"/>
              </w:rPr>
              <w:t>9.</w:t>
            </w:r>
            <w:r w:rsidRPr="000A576F">
              <w:rPr>
                <w:lang w:val="pt-PT"/>
              </w:rPr>
              <w:tab/>
              <w:t>Observa que a simplificação dos procedimentos administrativos pode aumentar a atratividade da UE enquanto destino de investimento</w:t>
            </w:r>
            <w:r w:rsidRPr="000A576F">
              <w:rPr>
                <w:b/>
                <w:i/>
                <w:lang w:val="pt-PT"/>
              </w:rPr>
              <w:t>, e insta à redução da burocracia para os beneficiários e à simplificação dos programas da UE</w:t>
            </w:r>
            <w:r w:rsidRPr="000A576F">
              <w:rPr>
                <w:lang w:val="pt-PT"/>
              </w:rPr>
              <w:t>; considera que o alinhamento dos quadros legislativos dos Estados</w:t>
            </w:r>
            <w:r w:rsidR="002C517D">
              <w:rPr>
                <w:lang w:val="pt-PT"/>
              </w:rPr>
              <w:noBreakHyphen/>
            </w:r>
            <w:r w:rsidRPr="000A576F">
              <w:rPr>
                <w:lang w:val="pt-PT"/>
              </w:rPr>
              <w:t>Membros deve constar do programa de simplificação, com vista a facilitar as atividades transfronteiriças; pede à Comissão que dê preferência aos regulamentos, e não às diretivas, a fim de limitar a margem para atuações discricionárias ao nível nacional que possam dar lugar a uma fragmentação;</w:t>
            </w:r>
          </w:p>
        </w:tc>
      </w:tr>
    </w:tbl>
    <w:p w14:paraId="1523483D" w14:textId="77777777" w:rsidR="00F2130F" w:rsidRPr="000A576F" w:rsidRDefault="00F2130F" w:rsidP="00F2130F">
      <w:pPr>
        <w:pStyle w:val="Olang"/>
        <w:rPr>
          <w:sz w:val="24"/>
          <w:szCs w:val="24"/>
          <w:lang w:val="pt-PT"/>
        </w:rPr>
      </w:pPr>
      <w:r w:rsidRPr="000A576F">
        <w:rPr>
          <w:sz w:val="24"/>
          <w:szCs w:val="24"/>
          <w:lang w:val="pt-PT"/>
        </w:rPr>
        <w:t xml:space="preserve">Or. </w:t>
      </w:r>
      <w:r w:rsidRPr="000A576F">
        <w:rPr>
          <w:rStyle w:val="HideTWBExt"/>
          <w:lang w:val="pt-PT"/>
        </w:rPr>
        <w:t>&lt;Original&gt;</w:t>
      </w:r>
      <w:r w:rsidRPr="000A576F">
        <w:rPr>
          <w:rStyle w:val="HideTWBInt"/>
          <w:lang w:val="pt-PT"/>
        </w:rPr>
        <w:t>{EN}</w:t>
      </w:r>
      <w:r w:rsidRPr="000A576F">
        <w:rPr>
          <w:sz w:val="24"/>
          <w:szCs w:val="24"/>
          <w:lang w:val="pt-PT"/>
        </w:rPr>
        <w:t>en</w:t>
      </w:r>
      <w:r w:rsidRPr="000A576F">
        <w:rPr>
          <w:rStyle w:val="HideTWBExt"/>
          <w:lang w:val="pt-PT"/>
        </w:rPr>
        <w:t>&lt;/Original&gt;</w:t>
      </w:r>
    </w:p>
    <w:p w14:paraId="0596FCB8" w14:textId="77777777" w:rsidR="00F2130F" w:rsidRPr="000A576F" w:rsidRDefault="00F2130F" w:rsidP="00F2130F">
      <w:r w:rsidRPr="000A576F">
        <w:rPr>
          <w:rStyle w:val="HideTWBExt"/>
        </w:rPr>
        <w:t>&lt;/Amend&gt;</w:t>
      </w:r>
    </w:p>
    <w:p w14:paraId="17C95D81"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332</w:t>
      </w:r>
      <w:r w:rsidRPr="000A576F">
        <w:rPr>
          <w:rStyle w:val="HideTWBExt"/>
          <w:b w:val="0"/>
        </w:rPr>
        <w:t>&lt;/NumAm&gt;</w:t>
      </w:r>
    </w:p>
    <w:p w14:paraId="2314DFA7" w14:textId="77777777" w:rsidR="00F2130F" w:rsidRPr="000A576F" w:rsidRDefault="00F2130F" w:rsidP="00F2130F">
      <w:pPr>
        <w:pStyle w:val="NormalBold"/>
      </w:pPr>
      <w:r w:rsidRPr="000A576F">
        <w:rPr>
          <w:rStyle w:val="HideTWBExt"/>
          <w:b w:val="0"/>
        </w:rPr>
        <w:t>&lt;RepeatBlock-By&gt;&lt;Members&gt;</w:t>
      </w:r>
      <w:r w:rsidRPr="000A576F">
        <w:t>Ľudovít Ódor, Anouk Van Brug, Billy Kelleher</w:t>
      </w:r>
      <w:r w:rsidRPr="000A576F">
        <w:rPr>
          <w:rStyle w:val="HideTWBExt"/>
          <w:b w:val="0"/>
        </w:rPr>
        <w:t>&lt;/Members&gt;</w:t>
      </w:r>
    </w:p>
    <w:p w14:paraId="72D4CF93" w14:textId="77777777" w:rsidR="00F2130F" w:rsidRPr="000A576F" w:rsidRDefault="00F2130F" w:rsidP="00F2130F">
      <w:pPr>
        <w:pStyle w:val="NormalBold"/>
      </w:pPr>
      <w:r w:rsidRPr="000A576F">
        <w:rPr>
          <w:rStyle w:val="HideTWBExt"/>
          <w:b w:val="0"/>
        </w:rPr>
        <w:t>&lt;/RepeatBlock-By&gt;</w:t>
      </w:r>
    </w:p>
    <w:p w14:paraId="692C264C"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DC62107" w14:textId="77777777" w:rsidR="00F2130F" w:rsidRPr="000A576F" w:rsidRDefault="00F2130F" w:rsidP="00F2130F">
      <w:pPr>
        <w:pStyle w:val="NormalBold"/>
      </w:pPr>
      <w:r w:rsidRPr="000A576F">
        <w:rPr>
          <w:rStyle w:val="HideTWBExt"/>
          <w:b w:val="0"/>
        </w:rPr>
        <w:t>&lt;Article&gt;</w:t>
      </w:r>
      <w:r w:rsidRPr="000A576F">
        <w:t>N.º 9</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5CB91AF" w14:textId="77777777" w:rsidTr="00D35365">
        <w:trPr>
          <w:trHeight w:hRule="exact" w:val="240"/>
          <w:jc w:val="center"/>
        </w:trPr>
        <w:tc>
          <w:tcPr>
            <w:tcW w:w="9752" w:type="dxa"/>
            <w:gridSpan w:val="2"/>
            <w:tcBorders>
              <w:top w:val="nil"/>
              <w:left w:val="nil"/>
              <w:bottom w:val="nil"/>
              <w:right w:val="nil"/>
            </w:tcBorders>
          </w:tcPr>
          <w:p w14:paraId="14EDE735" w14:textId="77777777" w:rsidR="00F2130F" w:rsidRPr="000A576F" w:rsidRDefault="00F2130F" w:rsidP="00D35365"/>
        </w:tc>
      </w:tr>
      <w:tr w:rsidR="00F2130F" w:rsidRPr="000A576F" w14:paraId="0C52479A" w14:textId="77777777" w:rsidTr="00D35365">
        <w:trPr>
          <w:trHeight w:val="240"/>
          <w:jc w:val="center"/>
        </w:trPr>
        <w:tc>
          <w:tcPr>
            <w:tcW w:w="4876" w:type="dxa"/>
            <w:tcBorders>
              <w:top w:val="nil"/>
              <w:left w:val="nil"/>
              <w:bottom w:val="nil"/>
              <w:right w:val="nil"/>
            </w:tcBorders>
          </w:tcPr>
          <w:p w14:paraId="6DA0873E"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27136DB" w14:textId="77777777" w:rsidR="00F2130F" w:rsidRPr="000A576F" w:rsidRDefault="00F2130F" w:rsidP="00D35365">
            <w:pPr>
              <w:pStyle w:val="AmColumnHeading"/>
            </w:pPr>
            <w:r w:rsidRPr="000A576F">
              <w:t>Alteração</w:t>
            </w:r>
          </w:p>
        </w:tc>
      </w:tr>
      <w:tr w:rsidR="00F2130F" w:rsidRPr="000A576F" w14:paraId="550AD5BA" w14:textId="77777777" w:rsidTr="00D35365">
        <w:trPr>
          <w:jc w:val="center"/>
        </w:trPr>
        <w:tc>
          <w:tcPr>
            <w:tcW w:w="4876" w:type="dxa"/>
            <w:tcBorders>
              <w:top w:val="nil"/>
              <w:left w:val="nil"/>
              <w:bottom w:val="nil"/>
              <w:right w:val="nil"/>
            </w:tcBorders>
          </w:tcPr>
          <w:p w14:paraId="4B91A2D4" w14:textId="16B6EE57" w:rsidR="00F2130F" w:rsidRPr="000A576F" w:rsidRDefault="00F2130F" w:rsidP="00D35365">
            <w:pPr>
              <w:pStyle w:val="Normal6a"/>
            </w:pPr>
            <w:r w:rsidRPr="000A576F">
              <w:t>9.</w:t>
            </w:r>
            <w:r w:rsidRPr="000A576F">
              <w:tab/>
              <w:t>Observa que a simplificação dos procedimentos administrativos pode aumentar a atratividade da UE enquanto destino de investimento; considera que o alinhamento dos quadros legislativos dos Estados</w:t>
            </w:r>
            <w:r w:rsidR="002C517D">
              <w:noBreakHyphen/>
            </w:r>
            <w:r w:rsidRPr="000A576F">
              <w:t>Membros deve constar do programa de simplificação, com vista a facilitar as atividades transfronteiriças; pede à Comissão que dê preferência aos regulamentos, e não às diretivas, a fim de limitar a margem para atuações discricionárias ao nível nacional que possam dar lugar a uma fragmentação;</w:t>
            </w:r>
          </w:p>
        </w:tc>
        <w:tc>
          <w:tcPr>
            <w:tcW w:w="4876" w:type="dxa"/>
            <w:tcBorders>
              <w:top w:val="nil"/>
              <w:left w:val="nil"/>
              <w:bottom w:val="nil"/>
              <w:right w:val="nil"/>
            </w:tcBorders>
          </w:tcPr>
          <w:p w14:paraId="2D208E96" w14:textId="3DDF3AFF" w:rsidR="00F2130F" w:rsidRPr="000A576F" w:rsidRDefault="00F2130F" w:rsidP="00D35365">
            <w:pPr>
              <w:pStyle w:val="Normal6a"/>
            </w:pPr>
            <w:r w:rsidRPr="000A576F">
              <w:t>9.</w:t>
            </w:r>
            <w:r w:rsidRPr="000A576F">
              <w:tab/>
              <w:t>Observa que a simplificação dos procedimentos administrativos pode aumentar a atratividade da UE enquanto destino de investimento; considera que o alinhamento dos quadros legislativos dos Estados</w:t>
            </w:r>
            <w:r w:rsidR="002C517D">
              <w:noBreakHyphen/>
            </w:r>
            <w:r w:rsidRPr="000A576F">
              <w:t xml:space="preserve">Membros deve constar do programa de simplificação, com vista a facilitar as atividades transfronteiriças; pede à Comissão que dê preferência aos regulamentos, e não às diretivas, a fim de limitar a margem para atuações discricionárias ao nível nacional que possam dar lugar a uma fragmentação; </w:t>
            </w:r>
            <w:r w:rsidRPr="000A576F">
              <w:rPr>
                <w:b/>
                <w:i/>
              </w:rPr>
              <w:t>a este respeito, insta a Comissão a explorar exaustivamente o potencial do 28.º regime, que pode subjugar todas as restrições existentes;</w:t>
            </w:r>
          </w:p>
        </w:tc>
      </w:tr>
    </w:tbl>
    <w:p w14:paraId="1BB6141E"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32E8AAE" w14:textId="77777777" w:rsidR="00F2130F" w:rsidRPr="000A576F" w:rsidRDefault="00F2130F" w:rsidP="00F2130F">
      <w:r w:rsidRPr="000A576F">
        <w:rPr>
          <w:rStyle w:val="HideTWBExt"/>
        </w:rPr>
        <w:t>&lt;/Amend&gt;</w:t>
      </w:r>
    </w:p>
    <w:p w14:paraId="10970810"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333</w:t>
      </w:r>
      <w:r w:rsidRPr="000A576F">
        <w:rPr>
          <w:rStyle w:val="HideTWBExt"/>
          <w:b w:val="0"/>
        </w:rPr>
        <w:t>&lt;/NumAm&gt;</w:t>
      </w:r>
    </w:p>
    <w:p w14:paraId="0D1D04AA" w14:textId="77777777" w:rsidR="00F2130F" w:rsidRPr="000A576F" w:rsidRDefault="00F2130F" w:rsidP="00F2130F">
      <w:pPr>
        <w:pStyle w:val="NormalBold"/>
      </w:pPr>
      <w:r w:rsidRPr="000A576F">
        <w:rPr>
          <w:rStyle w:val="HideTWBExt"/>
          <w:b w:val="0"/>
        </w:rPr>
        <w:t>&lt;RepeatBlock-By&gt;&lt;Members&gt;</w:t>
      </w:r>
      <w:r w:rsidRPr="000A576F">
        <w:t>Markus Ferber</w:t>
      </w:r>
      <w:r w:rsidRPr="000A576F">
        <w:rPr>
          <w:rStyle w:val="HideTWBExt"/>
          <w:b w:val="0"/>
        </w:rPr>
        <w:t>&lt;/Members&gt;</w:t>
      </w:r>
    </w:p>
    <w:p w14:paraId="2D489FBD" w14:textId="77777777" w:rsidR="00F2130F" w:rsidRPr="000A576F" w:rsidRDefault="00F2130F" w:rsidP="00F2130F">
      <w:pPr>
        <w:pStyle w:val="NormalBold"/>
      </w:pPr>
      <w:r w:rsidRPr="000A576F">
        <w:rPr>
          <w:rStyle w:val="HideTWBExt"/>
          <w:b w:val="0"/>
        </w:rPr>
        <w:t>&lt;/RepeatBlock-By&gt;</w:t>
      </w:r>
    </w:p>
    <w:p w14:paraId="5624CF0E"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D282B2B" w14:textId="77777777" w:rsidR="00F2130F" w:rsidRPr="000A576F" w:rsidRDefault="00F2130F" w:rsidP="00F2130F">
      <w:pPr>
        <w:pStyle w:val="NormalBold"/>
      </w:pPr>
      <w:r w:rsidRPr="000A576F">
        <w:rPr>
          <w:rStyle w:val="HideTWBExt"/>
          <w:b w:val="0"/>
        </w:rPr>
        <w:t>&lt;Article&gt;</w:t>
      </w:r>
      <w:r w:rsidRPr="000A576F">
        <w:t>N.º 9</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326E414E" w14:textId="77777777" w:rsidTr="00D35365">
        <w:trPr>
          <w:trHeight w:hRule="exact" w:val="240"/>
          <w:jc w:val="center"/>
        </w:trPr>
        <w:tc>
          <w:tcPr>
            <w:tcW w:w="9752" w:type="dxa"/>
            <w:gridSpan w:val="2"/>
            <w:tcBorders>
              <w:top w:val="nil"/>
              <w:left w:val="nil"/>
              <w:bottom w:val="nil"/>
              <w:right w:val="nil"/>
            </w:tcBorders>
          </w:tcPr>
          <w:p w14:paraId="690CFDB7" w14:textId="77777777" w:rsidR="00F2130F" w:rsidRPr="000A576F" w:rsidRDefault="00F2130F" w:rsidP="00D35365"/>
        </w:tc>
      </w:tr>
      <w:tr w:rsidR="00F2130F" w:rsidRPr="000A576F" w14:paraId="576D68DD" w14:textId="77777777" w:rsidTr="00D35365">
        <w:trPr>
          <w:trHeight w:val="240"/>
          <w:jc w:val="center"/>
        </w:trPr>
        <w:tc>
          <w:tcPr>
            <w:tcW w:w="4876" w:type="dxa"/>
            <w:tcBorders>
              <w:top w:val="nil"/>
              <w:left w:val="nil"/>
              <w:bottom w:val="nil"/>
              <w:right w:val="nil"/>
            </w:tcBorders>
          </w:tcPr>
          <w:p w14:paraId="4ACC0F6C"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1788405" w14:textId="77777777" w:rsidR="00F2130F" w:rsidRPr="000A576F" w:rsidRDefault="00F2130F" w:rsidP="00D35365">
            <w:pPr>
              <w:pStyle w:val="AmColumnHeading"/>
            </w:pPr>
            <w:r w:rsidRPr="000A576F">
              <w:t>Alteração</w:t>
            </w:r>
          </w:p>
        </w:tc>
      </w:tr>
      <w:tr w:rsidR="00F2130F" w:rsidRPr="000A576F" w14:paraId="70166C52" w14:textId="77777777" w:rsidTr="00D35365">
        <w:trPr>
          <w:jc w:val="center"/>
        </w:trPr>
        <w:tc>
          <w:tcPr>
            <w:tcW w:w="4876" w:type="dxa"/>
            <w:tcBorders>
              <w:top w:val="nil"/>
              <w:left w:val="nil"/>
              <w:bottom w:val="nil"/>
              <w:right w:val="nil"/>
            </w:tcBorders>
          </w:tcPr>
          <w:p w14:paraId="1B5CD734" w14:textId="3731415F" w:rsidR="00F2130F" w:rsidRPr="000A576F" w:rsidRDefault="00F2130F" w:rsidP="00D35365">
            <w:pPr>
              <w:pStyle w:val="Normal6a"/>
            </w:pPr>
            <w:r w:rsidRPr="000A576F">
              <w:t>9.</w:t>
            </w:r>
            <w:r w:rsidRPr="000A576F">
              <w:tab/>
              <w:t>Observa que a simplificação dos procedimentos administrativos pode aumentar a atratividade da UE enquanto destino de investimento; considera que o alinhamento dos quadros legislativos dos Estados</w:t>
            </w:r>
            <w:r w:rsidR="002C517D">
              <w:noBreakHyphen/>
            </w:r>
            <w:r w:rsidRPr="000A576F">
              <w:t>Membros deve constar do programa de simplificação, com vista a facilitar as atividades transfronteiriças; pede à Comissão que dê preferência aos regulamentos, e não às diretivas, a fim de limitar a margem para atuações discricionárias ao nível nacional que possam dar lugar a uma fragmentação;</w:t>
            </w:r>
          </w:p>
        </w:tc>
        <w:tc>
          <w:tcPr>
            <w:tcW w:w="4876" w:type="dxa"/>
            <w:tcBorders>
              <w:top w:val="nil"/>
              <w:left w:val="nil"/>
              <w:bottom w:val="nil"/>
              <w:right w:val="nil"/>
            </w:tcBorders>
          </w:tcPr>
          <w:p w14:paraId="53B8B577" w14:textId="4A614729" w:rsidR="00F2130F" w:rsidRPr="000A576F" w:rsidRDefault="00F2130F" w:rsidP="00D35365">
            <w:pPr>
              <w:pStyle w:val="Normal6a"/>
            </w:pPr>
            <w:r w:rsidRPr="000A576F">
              <w:t>9.</w:t>
            </w:r>
            <w:r w:rsidRPr="000A576F">
              <w:tab/>
              <w:t>Observa que a simplificação dos procedimentos administrativos pode aumentar a atratividade da UE enquanto destino de investimento; considera que o alinhamento dos quadros legislativos dos Estados</w:t>
            </w:r>
            <w:r w:rsidR="002C517D">
              <w:noBreakHyphen/>
            </w:r>
            <w:r w:rsidRPr="000A576F">
              <w:t xml:space="preserve">Membros deve constar do programa de simplificação, com vista a facilitar as atividades transfronteiriças; pede à Comissão que dê preferência aos regulamentos, e não às diretivas, a fim de limitar a margem para atuações discricionárias ao nível nacional que possam dar lugar a uma fragmentação; </w:t>
            </w:r>
            <w:r w:rsidRPr="000A576F">
              <w:rPr>
                <w:b/>
                <w:i/>
              </w:rPr>
              <w:t>insta a Comissão a combater os casos de sobrerregulação por parte dos Estados</w:t>
            </w:r>
            <w:r w:rsidR="002C517D">
              <w:rPr>
                <w:b/>
                <w:i/>
              </w:rPr>
              <w:noBreakHyphen/>
            </w:r>
            <w:r w:rsidRPr="000A576F">
              <w:rPr>
                <w:b/>
                <w:i/>
              </w:rPr>
              <w:t>Membros;</w:t>
            </w:r>
          </w:p>
        </w:tc>
      </w:tr>
    </w:tbl>
    <w:p w14:paraId="27467AAE"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55DD2679" w14:textId="77777777" w:rsidR="00F2130F" w:rsidRPr="000A576F" w:rsidRDefault="00F2130F" w:rsidP="00F2130F">
      <w:r w:rsidRPr="000A576F">
        <w:rPr>
          <w:rStyle w:val="HideTWBExt"/>
        </w:rPr>
        <w:t>&lt;/Amend&gt;</w:t>
      </w:r>
    </w:p>
    <w:p w14:paraId="1A6EB5E3"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334</w:t>
      </w:r>
      <w:r w:rsidRPr="000A576F">
        <w:rPr>
          <w:rStyle w:val="HideTWBExt"/>
          <w:b w:val="0"/>
        </w:rPr>
        <w:t>&lt;/NumAm&gt;</w:t>
      </w:r>
    </w:p>
    <w:p w14:paraId="24449843" w14:textId="77777777" w:rsidR="00F2130F" w:rsidRPr="000A576F" w:rsidRDefault="00F2130F" w:rsidP="00F2130F">
      <w:pPr>
        <w:pStyle w:val="NormalBold"/>
      </w:pPr>
      <w:r w:rsidRPr="000A576F">
        <w:rPr>
          <w:rStyle w:val="HideTWBExt"/>
          <w:b w:val="0"/>
        </w:rPr>
        <w:t>&lt;RepeatBlock-By&gt;&lt;Members&gt;</w:t>
      </w:r>
      <w:r w:rsidRPr="000A576F">
        <w:t>Eero Heinäluoma</w:t>
      </w:r>
      <w:r w:rsidRPr="000A576F">
        <w:rPr>
          <w:rStyle w:val="HideTWBExt"/>
          <w:b w:val="0"/>
        </w:rPr>
        <w:t>&lt;/Members&gt;</w:t>
      </w:r>
    </w:p>
    <w:p w14:paraId="76921129" w14:textId="77777777" w:rsidR="00F2130F" w:rsidRPr="000A576F" w:rsidRDefault="00F2130F" w:rsidP="00F2130F">
      <w:pPr>
        <w:pStyle w:val="NormalBold"/>
      </w:pPr>
      <w:r w:rsidRPr="000A576F">
        <w:rPr>
          <w:rStyle w:val="HideTWBExt"/>
          <w:b w:val="0"/>
        </w:rPr>
        <w:t>&lt;/RepeatBlock-By&gt;</w:t>
      </w:r>
    </w:p>
    <w:p w14:paraId="5CA95564"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73DD523" w14:textId="716CDB8A" w:rsidR="00F2130F" w:rsidRPr="000A576F" w:rsidRDefault="00F2130F" w:rsidP="00F2130F">
      <w:pPr>
        <w:pStyle w:val="NormalBold"/>
      </w:pPr>
      <w:r w:rsidRPr="000A576F">
        <w:rPr>
          <w:rStyle w:val="HideTWBExt"/>
          <w:b w:val="0"/>
        </w:rPr>
        <w:t>&lt;Article&gt;</w:t>
      </w:r>
      <w:r w:rsidRPr="000A576F">
        <w:t>N.º 9</w:t>
      </w:r>
      <w:r w:rsidR="002C517D">
        <w:noBreakHyphen/>
      </w:r>
      <w:r w:rsidRPr="000A576F">
        <w:t>A (novo)</w:t>
      </w:r>
      <w:r w:rsidRPr="000A576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39E90E7" w14:textId="77777777" w:rsidTr="00D35365">
        <w:trPr>
          <w:trHeight w:hRule="exact" w:val="240"/>
          <w:jc w:val="center"/>
        </w:trPr>
        <w:tc>
          <w:tcPr>
            <w:tcW w:w="9752" w:type="dxa"/>
            <w:gridSpan w:val="2"/>
            <w:tcBorders>
              <w:top w:val="nil"/>
              <w:left w:val="nil"/>
              <w:bottom w:val="nil"/>
              <w:right w:val="nil"/>
            </w:tcBorders>
          </w:tcPr>
          <w:p w14:paraId="4A268A90" w14:textId="77777777" w:rsidR="00F2130F" w:rsidRPr="000A576F" w:rsidRDefault="00F2130F" w:rsidP="00D35365"/>
        </w:tc>
      </w:tr>
      <w:tr w:rsidR="00F2130F" w:rsidRPr="000A576F" w14:paraId="4E04A664" w14:textId="77777777" w:rsidTr="00D35365">
        <w:trPr>
          <w:trHeight w:val="240"/>
          <w:jc w:val="center"/>
        </w:trPr>
        <w:tc>
          <w:tcPr>
            <w:tcW w:w="4876" w:type="dxa"/>
            <w:tcBorders>
              <w:top w:val="nil"/>
              <w:left w:val="nil"/>
              <w:bottom w:val="nil"/>
              <w:right w:val="nil"/>
            </w:tcBorders>
          </w:tcPr>
          <w:p w14:paraId="3529B88C"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1C99A967" w14:textId="77777777" w:rsidR="00F2130F" w:rsidRPr="000A576F" w:rsidRDefault="00F2130F" w:rsidP="00D35365">
            <w:pPr>
              <w:pStyle w:val="AmColumnHeading"/>
            </w:pPr>
            <w:r w:rsidRPr="000A576F">
              <w:t>Alteração</w:t>
            </w:r>
          </w:p>
        </w:tc>
      </w:tr>
      <w:tr w:rsidR="00F2130F" w:rsidRPr="000A576F" w14:paraId="62814D99" w14:textId="77777777" w:rsidTr="00D35365">
        <w:trPr>
          <w:jc w:val="center"/>
        </w:trPr>
        <w:tc>
          <w:tcPr>
            <w:tcW w:w="4876" w:type="dxa"/>
            <w:tcBorders>
              <w:top w:val="nil"/>
              <w:left w:val="nil"/>
              <w:bottom w:val="nil"/>
              <w:right w:val="nil"/>
            </w:tcBorders>
          </w:tcPr>
          <w:p w14:paraId="2370193B" w14:textId="77777777" w:rsidR="00F2130F" w:rsidRPr="000A576F" w:rsidRDefault="00F2130F" w:rsidP="00D35365">
            <w:pPr>
              <w:pStyle w:val="Normal6a"/>
            </w:pPr>
          </w:p>
        </w:tc>
        <w:tc>
          <w:tcPr>
            <w:tcW w:w="4876" w:type="dxa"/>
            <w:tcBorders>
              <w:top w:val="nil"/>
              <w:left w:val="nil"/>
              <w:bottom w:val="nil"/>
              <w:right w:val="nil"/>
            </w:tcBorders>
          </w:tcPr>
          <w:p w14:paraId="1E84AA2D" w14:textId="43DB85D2" w:rsidR="00F2130F" w:rsidRPr="000A576F" w:rsidRDefault="00F2130F" w:rsidP="00D35365">
            <w:pPr>
              <w:pStyle w:val="Normal6a"/>
            </w:pPr>
            <w:r w:rsidRPr="000A576F">
              <w:rPr>
                <w:b/>
                <w:i/>
              </w:rPr>
              <w:t>9</w:t>
            </w:r>
            <w:r w:rsidR="002C517D">
              <w:rPr>
                <w:b/>
                <w:i/>
              </w:rPr>
              <w:noBreakHyphen/>
            </w:r>
            <w:r w:rsidRPr="000A576F">
              <w:rPr>
                <w:b/>
                <w:i/>
              </w:rPr>
              <w:t>A. Insta a Comissão a assegurar a participação sistemática das Autoridades Europeias de Supervisão (AES) no processo de decisão para os mandatos de nível 2 e de nível 3, a fim de garantir que estes mandatos sejam baseados em dados concretos, proporcionados e adaptados às necessidades do setor financeiro; insta a Comissão a assegurar o financiamento necessário para a execução destes mandatos pelas AES;</w:t>
            </w:r>
          </w:p>
        </w:tc>
      </w:tr>
    </w:tbl>
    <w:p w14:paraId="158ACAD7"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8944EEF" w14:textId="77777777" w:rsidR="00F2130F" w:rsidRPr="000A576F" w:rsidRDefault="00F2130F" w:rsidP="00F2130F">
      <w:r w:rsidRPr="000A576F">
        <w:rPr>
          <w:rStyle w:val="HideTWBExt"/>
        </w:rPr>
        <w:t>&lt;/Amend&gt;</w:t>
      </w:r>
    </w:p>
    <w:p w14:paraId="0F64693A"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335</w:t>
      </w:r>
      <w:r w:rsidRPr="000A576F">
        <w:rPr>
          <w:rStyle w:val="HideTWBExt"/>
          <w:b w:val="0"/>
        </w:rPr>
        <w:t>&lt;/NumAm&gt;</w:t>
      </w:r>
    </w:p>
    <w:p w14:paraId="1A25978F" w14:textId="77777777" w:rsidR="00F2130F" w:rsidRPr="000A576F" w:rsidRDefault="00F2130F" w:rsidP="00F2130F">
      <w:pPr>
        <w:pStyle w:val="NormalBold"/>
      </w:pPr>
      <w:r w:rsidRPr="000A576F">
        <w:rPr>
          <w:rStyle w:val="HideTWBExt"/>
          <w:b w:val="0"/>
        </w:rPr>
        <w:t>&lt;RepeatBlock-By&gt;&lt;Members&gt;</w:t>
      </w:r>
      <w:r w:rsidRPr="000A576F">
        <w:t>Aurore Lalucq</w:t>
      </w:r>
      <w:r w:rsidRPr="000A576F">
        <w:rPr>
          <w:rStyle w:val="HideTWBExt"/>
          <w:b w:val="0"/>
        </w:rPr>
        <w:t>&lt;/Members&gt;</w:t>
      </w:r>
    </w:p>
    <w:p w14:paraId="2F341959" w14:textId="77777777" w:rsidR="00F2130F" w:rsidRPr="000A576F" w:rsidRDefault="00F2130F" w:rsidP="00F2130F">
      <w:r w:rsidRPr="000A576F">
        <w:rPr>
          <w:rStyle w:val="HideTWBExt"/>
        </w:rPr>
        <w:t>&lt;AuNomDe&gt;</w:t>
      </w:r>
      <w:r w:rsidRPr="000A576F">
        <w:rPr>
          <w:rStyle w:val="HideTWBInt"/>
        </w:rPr>
        <w:t>{S&amp;D}</w:t>
      </w:r>
      <w:r w:rsidRPr="000A576F">
        <w:t>em nome do Grupo S&amp;D</w:t>
      </w:r>
      <w:r w:rsidRPr="000A576F">
        <w:rPr>
          <w:rStyle w:val="HideTWBExt"/>
        </w:rPr>
        <w:t>&lt;/AuNomDe&gt;</w:t>
      </w:r>
    </w:p>
    <w:p w14:paraId="7CBD4159" w14:textId="77777777" w:rsidR="00F2130F" w:rsidRPr="000A576F" w:rsidRDefault="00F2130F" w:rsidP="00F2130F">
      <w:pPr>
        <w:pStyle w:val="NormalBold"/>
      </w:pPr>
      <w:r w:rsidRPr="000A576F">
        <w:rPr>
          <w:rStyle w:val="HideTWBExt"/>
          <w:b w:val="0"/>
        </w:rPr>
        <w:t>&lt;Members&gt;</w:t>
      </w:r>
      <w:r w:rsidRPr="000A576F">
        <w:t>Jonás Fernández, René Repasi, Eero Heinäluoma, Evelyn Regner, Niels Fuglsang, Claire Fita, Carla Tavares, Thomas Bajada, Francisco Assis, Lara Wolters</w:t>
      </w:r>
      <w:r w:rsidRPr="000A576F">
        <w:rPr>
          <w:rStyle w:val="HideTWBExt"/>
          <w:b w:val="0"/>
        </w:rPr>
        <w:t>&lt;/Members&gt;</w:t>
      </w:r>
    </w:p>
    <w:p w14:paraId="0380E141" w14:textId="77777777" w:rsidR="00F2130F" w:rsidRPr="000A576F" w:rsidRDefault="00F2130F" w:rsidP="00F2130F">
      <w:pPr>
        <w:pStyle w:val="NormalBold"/>
      </w:pPr>
      <w:r w:rsidRPr="000A576F">
        <w:rPr>
          <w:rStyle w:val="HideTWBExt"/>
          <w:b w:val="0"/>
        </w:rPr>
        <w:t>&lt;/RepeatBlock-By&gt;</w:t>
      </w:r>
    </w:p>
    <w:p w14:paraId="024E4013"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EFCDAFE" w14:textId="235F6997" w:rsidR="00F2130F" w:rsidRPr="000A576F" w:rsidRDefault="00F2130F" w:rsidP="00F2130F">
      <w:pPr>
        <w:pStyle w:val="NormalBold"/>
      </w:pPr>
      <w:r w:rsidRPr="000A576F">
        <w:rPr>
          <w:rStyle w:val="HideTWBExt"/>
          <w:b w:val="0"/>
        </w:rPr>
        <w:t>&lt;Article&gt;</w:t>
      </w:r>
      <w:r w:rsidRPr="000A576F">
        <w:t>N.º 9</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1E3661B8" w14:textId="77777777" w:rsidTr="00D35365">
        <w:trPr>
          <w:trHeight w:hRule="exact" w:val="240"/>
          <w:jc w:val="center"/>
        </w:trPr>
        <w:tc>
          <w:tcPr>
            <w:tcW w:w="9752" w:type="dxa"/>
            <w:gridSpan w:val="2"/>
            <w:tcBorders>
              <w:top w:val="nil"/>
              <w:left w:val="nil"/>
              <w:bottom w:val="nil"/>
              <w:right w:val="nil"/>
            </w:tcBorders>
          </w:tcPr>
          <w:p w14:paraId="1569FDB2" w14:textId="77777777" w:rsidR="00F2130F" w:rsidRPr="000A576F" w:rsidRDefault="00F2130F" w:rsidP="00D35365"/>
        </w:tc>
      </w:tr>
      <w:tr w:rsidR="00F2130F" w:rsidRPr="000A576F" w14:paraId="08D38BD0" w14:textId="77777777" w:rsidTr="00D35365">
        <w:trPr>
          <w:trHeight w:val="240"/>
          <w:jc w:val="center"/>
        </w:trPr>
        <w:tc>
          <w:tcPr>
            <w:tcW w:w="4876" w:type="dxa"/>
            <w:tcBorders>
              <w:top w:val="nil"/>
              <w:left w:val="nil"/>
              <w:bottom w:val="nil"/>
              <w:right w:val="nil"/>
            </w:tcBorders>
          </w:tcPr>
          <w:p w14:paraId="274F9155"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2873A47" w14:textId="77777777" w:rsidR="00F2130F" w:rsidRPr="000A576F" w:rsidRDefault="00F2130F" w:rsidP="00D35365">
            <w:pPr>
              <w:pStyle w:val="AmColumnHeading"/>
            </w:pPr>
            <w:r w:rsidRPr="000A576F">
              <w:t>Alteração</w:t>
            </w:r>
          </w:p>
        </w:tc>
      </w:tr>
      <w:tr w:rsidR="00F2130F" w:rsidRPr="000A576F" w14:paraId="1CD79F6D" w14:textId="77777777" w:rsidTr="00D35365">
        <w:trPr>
          <w:jc w:val="center"/>
        </w:trPr>
        <w:tc>
          <w:tcPr>
            <w:tcW w:w="4876" w:type="dxa"/>
            <w:tcBorders>
              <w:top w:val="nil"/>
              <w:left w:val="nil"/>
              <w:bottom w:val="nil"/>
              <w:right w:val="nil"/>
            </w:tcBorders>
          </w:tcPr>
          <w:p w14:paraId="36A7721F" w14:textId="77777777" w:rsidR="00F2130F" w:rsidRPr="000A576F" w:rsidRDefault="00F2130F" w:rsidP="00D35365">
            <w:pPr>
              <w:pStyle w:val="Normal6a"/>
            </w:pPr>
          </w:p>
        </w:tc>
        <w:tc>
          <w:tcPr>
            <w:tcW w:w="4876" w:type="dxa"/>
            <w:tcBorders>
              <w:top w:val="nil"/>
              <w:left w:val="nil"/>
              <w:bottom w:val="nil"/>
              <w:right w:val="nil"/>
            </w:tcBorders>
          </w:tcPr>
          <w:p w14:paraId="50D1D4A5" w14:textId="477B8E02" w:rsidR="00F2130F" w:rsidRPr="000A576F" w:rsidRDefault="00F2130F" w:rsidP="00D35365">
            <w:pPr>
              <w:pStyle w:val="Normal6a"/>
            </w:pPr>
            <w:r w:rsidRPr="000A576F">
              <w:rPr>
                <w:b/>
                <w:i/>
              </w:rPr>
              <w:t>9</w:t>
            </w:r>
            <w:r w:rsidR="002C517D">
              <w:rPr>
                <w:b/>
                <w:i/>
              </w:rPr>
              <w:noBreakHyphen/>
            </w:r>
            <w:r w:rsidRPr="000A576F">
              <w:rPr>
                <w:b/>
                <w:i/>
              </w:rPr>
              <w:t>A.</w:t>
            </w:r>
            <w:r w:rsidRPr="000A576F">
              <w:tab/>
            </w:r>
            <w:r w:rsidRPr="000A576F">
              <w:rPr>
                <w:b/>
                <w:i/>
              </w:rPr>
              <w:t>Considera que o primeiro passo da simplificação consiste numa legislação eficiente; insta a Comissão a assegurar a participação das AES no processo de decisão relativo aos mandatos de nível 2 e de nível 3, a fim de garantir que estes mandatos sejam baseados em dados concretos, proporcionados e adaptados às necessidades do setor financeiro;</w:t>
            </w:r>
          </w:p>
        </w:tc>
      </w:tr>
    </w:tbl>
    <w:p w14:paraId="170BD824"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3C6F91C1" w14:textId="77777777" w:rsidR="00F2130F" w:rsidRPr="000A576F" w:rsidRDefault="00F2130F" w:rsidP="00F2130F">
      <w:r w:rsidRPr="000A576F">
        <w:rPr>
          <w:rStyle w:val="HideTWBExt"/>
        </w:rPr>
        <w:t>&lt;/Amend&gt;</w:t>
      </w:r>
    </w:p>
    <w:p w14:paraId="4E7F79C0"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336</w:t>
      </w:r>
      <w:r w:rsidRPr="000A576F">
        <w:rPr>
          <w:rStyle w:val="HideTWBExt"/>
          <w:b w:val="0"/>
        </w:rPr>
        <w:t>&lt;/NumAm&gt;</w:t>
      </w:r>
    </w:p>
    <w:p w14:paraId="0B6E91E5" w14:textId="77777777" w:rsidR="00F2130F" w:rsidRPr="000A576F" w:rsidRDefault="00F2130F" w:rsidP="00F2130F">
      <w:pPr>
        <w:pStyle w:val="NormalBold"/>
      </w:pPr>
      <w:r w:rsidRPr="000A576F">
        <w:rPr>
          <w:rStyle w:val="HideTWBExt"/>
          <w:b w:val="0"/>
        </w:rPr>
        <w:t>&lt;RepeatBlock-By&gt;&lt;Members&gt;</w:t>
      </w:r>
      <w:r w:rsidRPr="000A576F">
        <w:t>Giovanni Crosetto, Denis Nesci, Francesco Ventola</w:t>
      </w:r>
      <w:r w:rsidRPr="000A576F">
        <w:rPr>
          <w:rStyle w:val="HideTWBExt"/>
          <w:b w:val="0"/>
        </w:rPr>
        <w:t>&lt;/Members&gt;</w:t>
      </w:r>
    </w:p>
    <w:p w14:paraId="2BDFBB2F" w14:textId="77777777" w:rsidR="00F2130F" w:rsidRPr="000A576F" w:rsidRDefault="00F2130F" w:rsidP="00F2130F">
      <w:pPr>
        <w:pStyle w:val="NormalBold"/>
      </w:pPr>
      <w:r w:rsidRPr="000A576F">
        <w:rPr>
          <w:rStyle w:val="HideTWBExt"/>
          <w:b w:val="0"/>
        </w:rPr>
        <w:t>&lt;/RepeatBlock-By&gt;</w:t>
      </w:r>
    </w:p>
    <w:p w14:paraId="411CCE5E"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0925D341" w14:textId="2F5CB635" w:rsidR="00F2130F" w:rsidRPr="000A576F" w:rsidRDefault="00F2130F" w:rsidP="00F2130F">
      <w:pPr>
        <w:pStyle w:val="NormalBold"/>
      </w:pPr>
      <w:r w:rsidRPr="000A576F">
        <w:rPr>
          <w:rStyle w:val="HideTWBExt"/>
          <w:b w:val="0"/>
        </w:rPr>
        <w:t>&lt;Article&gt;</w:t>
      </w:r>
      <w:r w:rsidRPr="000A576F">
        <w:t>N.º 9</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4F1B002A" w14:textId="77777777" w:rsidTr="00D35365">
        <w:trPr>
          <w:trHeight w:hRule="exact" w:val="240"/>
          <w:jc w:val="center"/>
        </w:trPr>
        <w:tc>
          <w:tcPr>
            <w:tcW w:w="9752" w:type="dxa"/>
            <w:gridSpan w:val="2"/>
            <w:tcBorders>
              <w:top w:val="nil"/>
              <w:left w:val="nil"/>
              <w:bottom w:val="nil"/>
              <w:right w:val="nil"/>
            </w:tcBorders>
          </w:tcPr>
          <w:p w14:paraId="0B2615B2" w14:textId="77777777" w:rsidR="00F2130F" w:rsidRPr="000A576F" w:rsidRDefault="00F2130F" w:rsidP="00D35365"/>
        </w:tc>
      </w:tr>
      <w:tr w:rsidR="00F2130F" w:rsidRPr="000A576F" w14:paraId="70644EAA" w14:textId="77777777" w:rsidTr="00D35365">
        <w:trPr>
          <w:trHeight w:val="240"/>
          <w:jc w:val="center"/>
        </w:trPr>
        <w:tc>
          <w:tcPr>
            <w:tcW w:w="4876" w:type="dxa"/>
            <w:tcBorders>
              <w:top w:val="nil"/>
              <w:left w:val="nil"/>
              <w:bottom w:val="nil"/>
              <w:right w:val="nil"/>
            </w:tcBorders>
          </w:tcPr>
          <w:p w14:paraId="59E2356E"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5628A58F" w14:textId="77777777" w:rsidR="00F2130F" w:rsidRPr="000A576F" w:rsidRDefault="00F2130F" w:rsidP="00D35365">
            <w:pPr>
              <w:pStyle w:val="AmColumnHeading"/>
            </w:pPr>
            <w:r w:rsidRPr="000A576F">
              <w:t>Alteração</w:t>
            </w:r>
          </w:p>
        </w:tc>
      </w:tr>
      <w:tr w:rsidR="00F2130F" w:rsidRPr="000A576F" w14:paraId="5E0F627E" w14:textId="77777777" w:rsidTr="00D35365">
        <w:trPr>
          <w:jc w:val="center"/>
        </w:trPr>
        <w:tc>
          <w:tcPr>
            <w:tcW w:w="4876" w:type="dxa"/>
            <w:tcBorders>
              <w:top w:val="nil"/>
              <w:left w:val="nil"/>
              <w:bottom w:val="nil"/>
              <w:right w:val="nil"/>
            </w:tcBorders>
          </w:tcPr>
          <w:p w14:paraId="532AC94A" w14:textId="77777777" w:rsidR="00F2130F" w:rsidRPr="000A576F" w:rsidRDefault="00F2130F" w:rsidP="00D35365">
            <w:pPr>
              <w:pStyle w:val="Normal6a"/>
            </w:pPr>
          </w:p>
        </w:tc>
        <w:tc>
          <w:tcPr>
            <w:tcW w:w="4876" w:type="dxa"/>
            <w:tcBorders>
              <w:top w:val="nil"/>
              <w:left w:val="nil"/>
              <w:bottom w:val="nil"/>
              <w:right w:val="nil"/>
            </w:tcBorders>
          </w:tcPr>
          <w:p w14:paraId="2B790DB3" w14:textId="71C6E7F6" w:rsidR="00F2130F" w:rsidRPr="000A576F" w:rsidRDefault="00F2130F" w:rsidP="00D35365">
            <w:pPr>
              <w:pStyle w:val="Normal6a"/>
            </w:pPr>
            <w:r w:rsidRPr="000A576F">
              <w:rPr>
                <w:b/>
                <w:i/>
              </w:rPr>
              <w:t>9</w:t>
            </w:r>
            <w:r w:rsidR="002C517D">
              <w:rPr>
                <w:b/>
                <w:i/>
              </w:rPr>
              <w:noBreakHyphen/>
            </w:r>
            <w:r w:rsidRPr="000A576F">
              <w:rPr>
                <w:b/>
                <w:i/>
              </w:rPr>
              <w:t>A.</w:t>
            </w:r>
            <w:r w:rsidRPr="000A576F">
              <w:tab/>
            </w:r>
            <w:r w:rsidRPr="000A576F">
              <w:rPr>
                <w:b/>
                <w:i/>
              </w:rPr>
              <w:t>Apela a uma redução dos encargos administrativos e de conformidade para as empresas, com especial atenção para as empresas cotadas, a fim de melhorar a sua competitividade e atratividade; sublinha que as obrigações excessivas de comunicação de informações e a complexidade processual podem dissuadir as cotações e dificultar o acesso aos mercados de capitais;</w:t>
            </w:r>
          </w:p>
        </w:tc>
      </w:tr>
    </w:tbl>
    <w:p w14:paraId="0F426D25"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0261D11A" w14:textId="77777777" w:rsidR="00F2130F" w:rsidRPr="000A576F" w:rsidRDefault="00F2130F" w:rsidP="00F2130F">
      <w:r w:rsidRPr="000A576F">
        <w:rPr>
          <w:rStyle w:val="HideTWBExt"/>
        </w:rPr>
        <w:t>&lt;/Amend&gt;</w:t>
      </w:r>
    </w:p>
    <w:p w14:paraId="75E98C86"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337</w:t>
      </w:r>
      <w:r w:rsidRPr="000A576F">
        <w:rPr>
          <w:rStyle w:val="HideTWBExt"/>
          <w:b w:val="0"/>
        </w:rPr>
        <w:t>&lt;/NumAm&gt;</w:t>
      </w:r>
    </w:p>
    <w:p w14:paraId="1BC0E066" w14:textId="77777777" w:rsidR="00F2130F" w:rsidRPr="000A576F" w:rsidRDefault="00F2130F" w:rsidP="00F2130F">
      <w:pPr>
        <w:pStyle w:val="NormalBold"/>
      </w:pPr>
      <w:r w:rsidRPr="000A576F">
        <w:rPr>
          <w:rStyle w:val="HideTWBExt"/>
          <w:b w:val="0"/>
        </w:rPr>
        <w:t>&lt;RepeatBlock-By&gt;&lt;Members&gt;</w:t>
      </w:r>
      <w:r w:rsidRPr="000A576F">
        <w:t>Sirpa Pietikäinen</w:t>
      </w:r>
      <w:r w:rsidRPr="000A576F">
        <w:rPr>
          <w:rStyle w:val="HideTWBExt"/>
          <w:b w:val="0"/>
        </w:rPr>
        <w:t>&lt;/Members&gt;</w:t>
      </w:r>
    </w:p>
    <w:p w14:paraId="516D7C4D" w14:textId="77777777" w:rsidR="00F2130F" w:rsidRPr="000A576F" w:rsidRDefault="00F2130F" w:rsidP="00F2130F">
      <w:pPr>
        <w:pStyle w:val="NormalBold"/>
      </w:pPr>
      <w:r w:rsidRPr="000A576F">
        <w:rPr>
          <w:rStyle w:val="HideTWBExt"/>
          <w:b w:val="0"/>
        </w:rPr>
        <w:t>&lt;/RepeatBlock-By&gt;</w:t>
      </w:r>
    </w:p>
    <w:p w14:paraId="7046683E"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5819FD4C" w14:textId="664F029E" w:rsidR="00F2130F" w:rsidRPr="000A576F" w:rsidRDefault="00F2130F" w:rsidP="00F2130F">
      <w:pPr>
        <w:pStyle w:val="NormalBold"/>
      </w:pPr>
      <w:r w:rsidRPr="000A576F">
        <w:rPr>
          <w:rStyle w:val="HideTWBExt"/>
          <w:b w:val="0"/>
        </w:rPr>
        <w:t>&lt;Article&gt;</w:t>
      </w:r>
      <w:r w:rsidRPr="000A576F">
        <w:t>N.º 9</w:t>
      </w:r>
      <w:r w:rsidR="002C517D">
        <w:noBreakHyphen/>
      </w:r>
      <w:r w:rsidRPr="000A576F">
        <w:t>A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2A3F260E" w14:textId="77777777" w:rsidTr="00D35365">
        <w:trPr>
          <w:trHeight w:hRule="exact" w:val="240"/>
          <w:jc w:val="center"/>
        </w:trPr>
        <w:tc>
          <w:tcPr>
            <w:tcW w:w="9752" w:type="dxa"/>
            <w:gridSpan w:val="2"/>
            <w:tcBorders>
              <w:top w:val="nil"/>
              <w:left w:val="nil"/>
              <w:bottom w:val="nil"/>
              <w:right w:val="nil"/>
            </w:tcBorders>
          </w:tcPr>
          <w:p w14:paraId="7817204D" w14:textId="77777777" w:rsidR="00F2130F" w:rsidRPr="000A576F" w:rsidRDefault="00F2130F" w:rsidP="00D35365"/>
        </w:tc>
      </w:tr>
      <w:tr w:rsidR="00F2130F" w:rsidRPr="000A576F" w14:paraId="2C0DFB54" w14:textId="77777777" w:rsidTr="00D35365">
        <w:trPr>
          <w:trHeight w:val="240"/>
          <w:jc w:val="center"/>
        </w:trPr>
        <w:tc>
          <w:tcPr>
            <w:tcW w:w="4876" w:type="dxa"/>
            <w:tcBorders>
              <w:top w:val="nil"/>
              <w:left w:val="nil"/>
              <w:bottom w:val="nil"/>
              <w:right w:val="nil"/>
            </w:tcBorders>
          </w:tcPr>
          <w:p w14:paraId="53A3B922"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4B022338" w14:textId="77777777" w:rsidR="00F2130F" w:rsidRPr="000A576F" w:rsidRDefault="00F2130F" w:rsidP="00D35365">
            <w:pPr>
              <w:pStyle w:val="AmColumnHeading"/>
            </w:pPr>
            <w:r w:rsidRPr="000A576F">
              <w:t>Alteração</w:t>
            </w:r>
          </w:p>
        </w:tc>
      </w:tr>
      <w:tr w:rsidR="00F2130F" w:rsidRPr="000A576F" w14:paraId="722E6E24" w14:textId="77777777" w:rsidTr="00D35365">
        <w:trPr>
          <w:jc w:val="center"/>
        </w:trPr>
        <w:tc>
          <w:tcPr>
            <w:tcW w:w="4876" w:type="dxa"/>
            <w:tcBorders>
              <w:top w:val="nil"/>
              <w:left w:val="nil"/>
              <w:bottom w:val="nil"/>
              <w:right w:val="nil"/>
            </w:tcBorders>
          </w:tcPr>
          <w:p w14:paraId="2F6F9325" w14:textId="77777777" w:rsidR="00F2130F" w:rsidRPr="000A576F" w:rsidRDefault="00F2130F" w:rsidP="00D35365">
            <w:pPr>
              <w:pStyle w:val="Normal6a"/>
            </w:pPr>
          </w:p>
        </w:tc>
        <w:tc>
          <w:tcPr>
            <w:tcW w:w="4876" w:type="dxa"/>
            <w:tcBorders>
              <w:top w:val="nil"/>
              <w:left w:val="nil"/>
              <w:bottom w:val="nil"/>
              <w:right w:val="nil"/>
            </w:tcBorders>
          </w:tcPr>
          <w:p w14:paraId="666CACCF" w14:textId="0B6301C4" w:rsidR="00F2130F" w:rsidRPr="000A576F" w:rsidRDefault="00F2130F" w:rsidP="00D35365">
            <w:pPr>
              <w:pStyle w:val="Normal6a"/>
            </w:pPr>
            <w:r w:rsidRPr="000A576F">
              <w:rPr>
                <w:b/>
                <w:i/>
              </w:rPr>
              <w:t>9</w:t>
            </w:r>
            <w:r w:rsidR="002C517D">
              <w:rPr>
                <w:b/>
                <w:i/>
              </w:rPr>
              <w:noBreakHyphen/>
            </w:r>
            <w:r w:rsidRPr="000A576F">
              <w:rPr>
                <w:b/>
                <w:i/>
              </w:rPr>
              <w:t>A.</w:t>
            </w:r>
            <w:r w:rsidRPr="000A576F">
              <w:tab/>
            </w:r>
            <w:r w:rsidRPr="000A576F">
              <w:rPr>
                <w:b/>
                <w:i/>
              </w:rPr>
              <w:t>Insta a Comissão a garantir condições de concorrência equitativas que incentivem as possibilidades de investimento através da criação de uma sustentabilidade ambiciosa a longo prazo e de outra regulamentação, a fim de assegurar uma perspetiva de longo prazo para as indústrias e os investidores;</w:t>
            </w:r>
          </w:p>
        </w:tc>
      </w:tr>
    </w:tbl>
    <w:p w14:paraId="7A445F53"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2C09E3EC" w14:textId="77777777" w:rsidR="00F2130F" w:rsidRPr="000A576F" w:rsidRDefault="00F2130F" w:rsidP="00F2130F">
      <w:r w:rsidRPr="000A576F">
        <w:rPr>
          <w:rStyle w:val="HideTWBExt"/>
        </w:rPr>
        <w:t>&lt;/Amend&gt;</w:t>
      </w:r>
    </w:p>
    <w:p w14:paraId="7FA45F2A"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338</w:t>
      </w:r>
      <w:r w:rsidRPr="000A576F">
        <w:rPr>
          <w:rStyle w:val="HideTWBExt"/>
          <w:b w:val="0"/>
        </w:rPr>
        <w:t>&lt;/NumAm&gt;</w:t>
      </w:r>
    </w:p>
    <w:p w14:paraId="5FE3C491" w14:textId="77777777" w:rsidR="00F2130F" w:rsidRPr="000A576F" w:rsidRDefault="00F2130F" w:rsidP="00F2130F">
      <w:pPr>
        <w:pStyle w:val="NormalBold"/>
      </w:pPr>
      <w:r w:rsidRPr="000A576F">
        <w:rPr>
          <w:rStyle w:val="HideTWBExt"/>
          <w:b w:val="0"/>
        </w:rPr>
        <w:t>&lt;RepeatBlock-By&gt;&lt;Members&gt;</w:t>
      </w:r>
      <w:r w:rsidRPr="000A576F">
        <w:t>Giovanni Crosetto, Denis Nesci, Francesco Ventola</w:t>
      </w:r>
      <w:r w:rsidRPr="000A576F">
        <w:rPr>
          <w:rStyle w:val="HideTWBExt"/>
          <w:b w:val="0"/>
        </w:rPr>
        <w:t>&lt;/Members&gt;</w:t>
      </w:r>
    </w:p>
    <w:p w14:paraId="3FF8E7AF" w14:textId="77777777" w:rsidR="00F2130F" w:rsidRPr="000A576F" w:rsidRDefault="00F2130F" w:rsidP="00F2130F">
      <w:pPr>
        <w:pStyle w:val="NormalBold"/>
      </w:pPr>
      <w:r w:rsidRPr="000A576F">
        <w:rPr>
          <w:rStyle w:val="HideTWBExt"/>
          <w:b w:val="0"/>
        </w:rPr>
        <w:t>&lt;/RepeatBlock-By&gt;</w:t>
      </w:r>
    </w:p>
    <w:p w14:paraId="4ADD0BD3"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1D1B8308" w14:textId="7E7A92EE" w:rsidR="00F2130F" w:rsidRPr="000A576F" w:rsidRDefault="00F2130F" w:rsidP="00F2130F">
      <w:pPr>
        <w:pStyle w:val="NormalBold"/>
      </w:pPr>
      <w:r w:rsidRPr="000A576F">
        <w:rPr>
          <w:rStyle w:val="HideTWBExt"/>
          <w:b w:val="0"/>
        </w:rPr>
        <w:t>&lt;Article&gt;</w:t>
      </w:r>
      <w:r w:rsidRPr="000A576F">
        <w:t>N.º 9</w:t>
      </w:r>
      <w:r w:rsidR="002C517D">
        <w:noBreakHyphen/>
      </w:r>
      <w:r w:rsidRPr="000A576F">
        <w:t>B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6AFB17F7" w14:textId="77777777" w:rsidTr="00D35365">
        <w:trPr>
          <w:trHeight w:hRule="exact" w:val="240"/>
          <w:jc w:val="center"/>
        </w:trPr>
        <w:tc>
          <w:tcPr>
            <w:tcW w:w="9752" w:type="dxa"/>
            <w:gridSpan w:val="2"/>
            <w:tcBorders>
              <w:top w:val="nil"/>
              <w:left w:val="nil"/>
              <w:bottom w:val="nil"/>
              <w:right w:val="nil"/>
            </w:tcBorders>
          </w:tcPr>
          <w:p w14:paraId="437E9A87" w14:textId="77777777" w:rsidR="00F2130F" w:rsidRPr="000A576F" w:rsidRDefault="00F2130F" w:rsidP="00D35365"/>
        </w:tc>
      </w:tr>
      <w:tr w:rsidR="00F2130F" w:rsidRPr="000A576F" w14:paraId="3EB81BFD" w14:textId="77777777" w:rsidTr="00D35365">
        <w:trPr>
          <w:trHeight w:val="240"/>
          <w:jc w:val="center"/>
        </w:trPr>
        <w:tc>
          <w:tcPr>
            <w:tcW w:w="4876" w:type="dxa"/>
            <w:tcBorders>
              <w:top w:val="nil"/>
              <w:left w:val="nil"/>
              <w:bottom w:val="nil"/>
              <w:right w:val="nil"/>
            </w:tcBorders>
          </w:tcPr>
          <w:p w14:paraId="3DD3404A"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6C561D8A" w14:textId="77777777" w:rsidR="00F2130F" w:rsidRPr="000A576F" w:rsidRDefault="00F2130F" w:rsidP="00D35365">
            <w:pPr>
              <w:pStyle w:val="AmColumnHeading"/>
            </w:pPr>
            <w:r w:rsidRPr="000A576F">
              <w:t>Alteração</w:t>
            </w:r>
          </w:p>
        </w:tc>
      </w:tr>
      <w:tr w:rsidR="00F2130F" w:rsidRPr="000A576F" w14:paraId="47A1FA0D" w14:textId="77777777" w:rsidTr="00D35365">
        <w:trPr>
          <w:jc w:val="center"/>
        </w:trPr>
        <w:tc>
          <w:tcPr>
            <w:tcW w:w="4876" w:type="dxa"/>
            <w:tcBorders>
              <w:top w:val="nil"/>
              <w:left w:val="nil"/>
              <w:bottom w:val="nil"/>
              <w:right w:val="nil"/>
            </w:tcBorders>
          </w:tcPr>
          <w:p w14:paraId="38167F45" w14:textId="77777777" w:rsidR="00F2130F" w:rsidRPr="000A576F" w:rsidRDefault="00F2130F" w:rsidP="00D35365">
            <w:pPr>
              <w:pStyle w:val="Normal6a"/>
            </w:pPr>
          </w:p>
        </w:tc>
        <w:tc>
          <w:tcPr>
            <w:tcW w:w="4876" w:type="dxa"/>
            <w:tcBorders>
              <w:top w:val="nil"/>
              <w:left w:val="nil"/>
              <w:bottom w:val="nil"/>
              <w:right w:val="nil"/>
            </w:tcBorders>
          </w:tcPr>
          <w:p w14:paraId="521D430C" w14:textId="6F10EFC3" w:rsidR="00F2130F" w:rsidRPr="000A576F" w:rsidRDefault="00F2130F" w:rsidP="00D35365">
            <w:pPr>
              <w:pStyle w:val="Normal6a"/>
            </w:pPr>
            <w:r w:rsidRPr="000A576F">
              <w:rPr>
                <w:b/>
                <w:i/>
              </w:rPr>
              <w:t>9</w:t>
            </w:r>
            <w:r w:rsidR="002C517D">
              <w:rPr>
                <w:b/>
                <w:i/>
              </w:rPr>
              <w:noBreakHyphen/>
            </w:r>
            <w:r w:rsidRPr="000A576F">
              <w:rPr>
                <w:b/>
                <w:i/>
              </w:rPr>
              <w:t>B.</w:t>
            </w:r>
            <w:r w:rsidRPr="000A576F">
              <w:tab/>
            </w:r>
            <w:r w:rsidRPr="000A576F">
              <w:rPr>
                <w:b/>
                <w:i/>
              </w:rPr>
              <w:t>Solicita que as medidas de execução ao abrigo do Regulamento Admissão à Negociação sejam plenamente alinhadas com o seu objetivo global de reduzir a complexidade regulamentar e os custos de conformidade, em particular para os emitentes; sublinha que as disposições de nível 2 devem contribuir para um ambiente de admissão à negociação mais acessível e eficaz em termos de custos em toda a União;</w:t>
            </w:r>
          </w:p>
        </w:tc>
      </w:tr>
    </w:tbl>
    <w:p w14:paraId="2C02A4A2"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7C72A181" w14:textId="77777777" w:rsidR="00F2130F" w:rsidRPr="000A576F" w:rsidRDefault="00F2130F" w:rsidP="00F2130F">
      <w:r w:rsidRPr="000A576F">
        <w:rPr>
          <w:rStyle w:val="HideTWBExt"/>
        </w:rPr>
        <w:t>&lt;/Amend&gt;</w:t>
      </w:r>
    </w:p>
    <w:p w14:paraId="12243319" w14:textId="77777777" w:rsidR="00F2130F" w:rsidRPr="000A576F" w:rsidRDefault="00F2130F" w:rsidP="00F2130F">
      <w:pPr>
        <w:pStyle w:val="AmNumberTabs"/>
      </w:pPr>
      <w:r w:rsidRPr="000A576F">
        <w:rPr>
          <w:rStyle w:val="HideTWBExt"/>
          <w:b w:val="0"/>
        </w:rPr>
        <w:t>&lt;Amend&gt;</w:t>
      </w:r>
      <w:r w:rsidRPr="000A576F">
        <w:t>Alteração</w:t>
      </w:r>
      <w:r w:rsidRPr="000A576F">
        <w:tab/>
      </w:r>
      <w:r w:rsidRPr="000A576F">
        <w:tab/>
      </w:r>
      <w:r w:rsidRPr="000A576F">
        <w:rPr>
          <w:rStyle w:val="HideTWBExt"/>
          <w:b w:val="0"/>
        </w:rPr>
        <w:t>&lt;NumAm&gt;</w:t>
      </w:r>
      <w:r w:rsidRPr="000A576F">
        <w:t>339</w:t>
      </w:r>
      <w:r w:rsidRPr="000A576F">
        <w:rPr>
          <w:rStyle w:val="HideTWBExt"/>
          <w:b w:val="0"/>
        </w:rPr>
        <w:t>&lt;/NumAm&gt;</w:t>
      </w:r>
    </w:p>
    <w:p w14:paraId="11C8F298" w14:textId="77777777" w:rsidR="00F2130F" w:rsidRPr="000A576F" w:rsidRDefault="00F2130F" w:rsidP="00F2130F">
      <w:pPr>
        <w:pStyle w:val="NormalBold"/>
      </w:pPr>
      <w:r w:rsidRPr="000A576F">
        <w:rPr>
          <w:rStyle w:val="HideTWBExt"/>
          <w:b w:val="0"/>
        </w:rPr>
        <w:t>&lt;RepeatBlock-By&gt;&lt;Members&gt;</w:t>
      </w:r>
      <w:r w:rsidRPr="000A576F">
        <w:t>Giovanni Crosetto, Denis Nesci, Francesco Ventola</w:t>
      </w:r>
      <w:r w:rsidRPr="000A576F">
        <w:rPr>
          <w:rStyle w:val="HideTWBExt"/>
          <w:b w:val="0"/>
        </w:rPr>
        <w:t>&lt;/Members&gt;</w:t>
      </w:r>
    </w:p>
    <w:p w14:paraId="650F60A5" w14:textId="77777777" w:rsidR="00F2130F" w:rsidRPr="000A576F" w:rsidRDefault="00F2130F" w:rsidP="00F2130F">
      <w:pPr>
        <w:pStyle w:val="NormalBold"/>
      </w:pPr>
      <w:r w:rsidRPr="000A576F">
        <w:rPr>
          <w:rStyle w:val="HideTWBExt"/>
          <w:b w:val="0"/>
        </w:rPr>
        <w:t>&lt;/RepeatBlock-By&gt;</w:t>
      </w:r>
    </w:p>
    <w:p w14:paraId="19FB9952" w14:textId="77777777" w:rsidR="00F2130F" w:rsidRPr="000A576F" w:rsidRDefault="00F2130F" w:rsidP="00F2130F">
      <w:pPr>
        <w:pStyle w:val="NormalBold"/>
      </w:pPr>
      <w:r w:rsidRPr="000A576F">
        <w:rPr>
          <w:rStyle w:val="HideTWBExt"/>
          <w:b w:val="0"/>
        </w:rPr>
        <w:t>&lt;DocAmend&gt;</w:t>
      </w:r>
      <w:r w:rsidRPr="000A576F">
        <w:t>Proposta de resolução</w:t>
      </w:r>
      <w:r w:rsidRPr="000A576F">
        <w:rPr>
          <w:rStyle w:val="HideTWBExt"/>
          <w:b w:val="0"/>
        </w:rPr>
        <w:t>&lt;/DocAmend&gt;</w:t>
      </w:r>
    </w:p>
    <w:p w14:paraId="6435B089" w14:textId="40105C68" w:rsidR="00F2130F" w:rsidRPr="000A576F" w:rsidRDefault="00F2130F" w:rsidP="00F2130F">
      <w:pPr>
        <w:pStyle w:val="NormalBold"/>
      </w:pPr>
      <w:r w:rsidRPr="000A576F">
        <w:rPr>
          <w:rStyle w:val="HideTWBExt"/>
          <w:b w:val="0"/>
        </w:rPr>
        <w:t>&lt;Article&gt;</w:t>
      </w:r>
      <w:r w:rsidRPr="000A576F">
        <w:t>N.º 9</w:t>
      </w:r>
      <w:r w:rsidR="002C517D">
        <w:noBreakHyphen/>
      </w:r>
      <w:r w:rsidRPr="000A576F">
        <w:t>C (novo)</w:t>
      </w:r>
      <w:r w:rsidRPr="000A57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130F" w:rsidRPr="000A576F" w14:paraId="0CBBB419" w14:textId="77777777" w:rsidTr="00D35365">
        <w:trPr>
          <w:trHeight w:hRule="exact" w:val="240"/>
          <w:jc w:val="center"/>
        </w:trPr>
        <w:tc>
          <w:tcPr>
            <w:tcW w:w="9752" w:type="dxa"/>
            <w:gridSpan w:val="2"/>
            <w:tcBorders>
              <w:top w:val="nil"/>
              <w:left w:val="nil"/>
              <w:bottom w:val="nil"/>
              <w:right w:val="nil"/>
            </w:tcBorders>
          </w:tcPr>
          <w:p w14:paraId="7AC25820" w14:textId="77777777" w:rsidR="00F2130F" w:rsidRPr="000A576F" w:rsidRDefault="00F2130F" w:rsidP="00D35365"/>
        </w:tc>
      </w:tr>
      <w:tr w:rsidR="00F2130F" w:rsidRPr="000A576F" w14:paraId="583E4E0D" w14:textId="77777777" w:rsidTr="00D35365">
        <w:trPr>
          <w:trHeight w:val="240"/>
          <w:jc w:val="center"/>
        </w:trPr>
        <w:tc>
          <w:tcPr>
            <w:tcW w:w="4876" w:type="dxa"/>
            <w:tcBorders>
              <w:top w:val="nil"/>
              <w:left w:val="nil"/>
              <w:bottom w:val="nil"/>
              <w:right w:val="nil"/>
            </w:tcBorders>
          </w:tcPr>
          <w:p w14:paraId="17F8C8EC" w14:textId="77777777" w:rsidR="00F2130F" w:rsidRPr="000A576F" w:rsidRDefault="00F2130F" w:rsidP="00D35365">
            <w:pPr>
              <w:pStyle w:val="AmColumnHeading"/>
            </w:pPr>
            <w:r w:rsidRPr="000A576F">
              <w:t>Proposta de resolução</w:t>
            </w:r>
          </w:p>
        </w:tc>
        <w:tc>
          <w:tcPr>
            <w:tcW w:w="4876" w:type="dxa"/>
            <w:tcBorders>
              <w:top w:val="nil"/>
              <w:left w:val="nil"/>
              <w:bottom w:val="nil"/>
              <w:right w:val="nil"/>
            </w:tcBorders>
          </w:tcPr>
          <w:p w14:paraId="3E40D529" w14:textId="77777777" w:rsidR="00F2130F" w:rsidRPr="000A576F" w:rsidRDefault="00F2130F" w:rsidP="00D35365">
            <w:pPr>
              <w:pStyle w:val="AmColumnHeading"/>
            </w:pPr>
            <w:r w:rsidRPr="000A576F">
              <w:t>Alteração</w:t>
            </w:r>
          </w:p>
        </w:tc>
      </w:tr>
      <w:tr w:rsidR="00F2130F" w:rsidRPr="000A576F" w14:paraId="77CA0A6B" w14:textId="77777777" w:rsidTr="00D35365">
        <w:trPr>
          <w:jc w:val="center"/>
        </w:trPr>
        <w:tc>
          <w:tcPr>
            <w:tcW w:w="4876" w:type="dxa"/>
            <w:tcBorders>
              <w:top w:val="nil"/>
              <w:left w:val="nil"/>
              <w:bottom w:val="nil"/>
              <w:right w:val="nil"/>
            </w:tcBorders>
          </w:tcPr>
          <w:p w14:paraId="69451F7D" w14:textId="77777777" w:rsidR="00F2130F" w:rsidRPr="000A576F" w:rsidRDefault="00F2130F" w:rsidP="00D35365">
            <w:pPr>
              <w:pStyle w:val="Normal6a"/>
            </w:pPr>
          </w:p>
        </w:tc>
        <w:tc>
          <w:tcPr>
            <w:tcW w:w="4876" w:type="dxa"/>
            <w:tcBorders>
              <w:top w:val="nil"/>
              <w:left w:val="nil"/>
              <w:bottom w:val="nil"/>
              <w:right w:val="nil"/>
            </w:tcBorders>
          </w:tcPr>
          <w:p w14:paraId="1BD5E54A" w14:textId="30BA3FD1" w:rsidR="00F2130F" w:rsidRPr="000A576F" w:rsidRDefault="00F2130F" w:rsidP="00D35365">
            <w:pPr>
              <w:pStyle w:val="Normal6a"/>
            </w:pPr>
            <w:r w:rsidRPr="000A576F">
              <w:rPr>
                <w:b/>
                <w:i/>
              </w:rPr>
              <w:t>9</w:t>
            </w:r>
            <w:r w:rsidR="002C517D">
              <w:rPr>
                <w:b/>
                <w:i/>
              </w:rPr>
              <w:noBreakHyphen/>
            </w:r>
            <w:r w:rsidRPr="000A576F">
              <w:rPr>
                <w:b/>
                <w:i/>
              </w:rPr>
              <w:t>C.</w:t>
            </w:r>
            <w:r w:rsidRPr="000A576F">
              <w:tab/>
            </w:r>
            <w:r w:rsidRPr="000A576F">
              <w:rPr>
                <w:b/>
                <w:i/>
              </w:rPr>
              <w:t>Insta a Comissão a combater a fragmentação dos quadros nacionais em matéria de insolvência e a criar mecanismos eficazes para a resolução de litígios transfronteiriços; sublinha que uma maior convergência jurídica e clareza processual são essenciais para reduzir os obstáculos ao investimento transfronteiriço e apoiar uma integração mais profunda dos mercados de capitais da UE;</w:t>
            </w:r>
          </w:p>
        </w:tc>
      </w:tr>
    </w:tbl>
    <w:p w14:paraId="1CFE901A" w14:textId="77777777" w:rsidR="00F2130F" w:rsidRPr="000A576F" w:rsidRDefault="00F2130F" w:rsidP="00F2130F">
      <w:pPr>
        <w:pStyle w:val="AmOrLang"/>
      </w:pPr>
      <w:r w:rsidRPr="000A576F">
        <w:t xml:space="preserve">Or. </w:t>
      </w:r>
      <w:r w:rsidRPr="000A576F">
        <w:rPr>
          <w:rStyle w:val="HideTWBExt"/>
        </w:rPr>
        <w:t>&lt;Original&gt;</w:t>
      </w:r>
      <w:r w:rsidRPr="000A576F">
        <w:rPr>
          <w:rStyle w:val="HideTWBInt"/>
        </w:rPr>
        <w:t>{EN}</w:t>
      </w:r>
      <w:r w:rsidRPr="000A576F">
        <w:t>en</w:t>
      </w:r>
      <w:r w:rsidRPr="000A576F">
        <w:rPr>
          <w:rStyle w:val="HideTWBExt"/>
        </w:rPr>
        <w:t>&lt;/Original&gt;</w:t>
      </w:r>
    </w:p>
    <w:p w14:paraId="680BDE6D" w14:textId="571F9AD1" w:rsidR="00F2130F" w:rsidRPr="000A576F" w:rsidRDefault="00F2130F" w:rsidP="00F2130F">
      <w:r w:rsidRPr="000A576F">
        <w:rPr>
          <w:rStyle w:val="HideTWBExt"/>
        </w:rPr>
        <w:t>&lt;/Amend&gt;&lt;/RepeatBlock-Amend&gt;</w:t>
      </w:r>
    </w:p>
    <w:p w14:paraId="240B8738" w14:textId="5BDEE044" w:rsidR="00F2637A" w:rsidRPr="000A576F" w:rsidRDefault="00F2637A" w:rsidP="00F2130F"/>
    <w:sectPr w:rsidR="00F2637A" w:rsidRPr="000A576F" w:rsidSect="00464716">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9B8D6B" w14:textId="77777777" w:rsidR="00DF50BB" w:rsidRPr="000A576F" w:rsidRDefault="00DF50BB">
      <w:r w:rsidRPr="000A576F">
        <w:separator/>
      </w:r>
    </w:p>
  </w:endnote>
  <w:endnote w:type="continuationSeparator" w:id="0">
    <w:p w14:paraId="12ACFD7F" w14:textId="77777777" w:rsidR="00DF50BB" w:rsidRPr="000A576F" w:rsidRDefault="00DF50BB">
      <w:r w:rsidRPr="000A57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244BA" w14:textId="74133C15" w:rsidR="00464716" w:rsidRPr="000A576F" w:rsidRDefault="00464716" w:rsidP="00464716">
    <w:pPr>
      <w:pStyle w:val="EPFooter"/>
    </w:pPr>
    <w:r w:rsidRPr="000A576F">
      <w:t>PE</w:t>
    </w:r>
    <w:r w:rsidRPr="000A576F">
      <w:rPr>
        <w:rStyle w:val="HideTWBExt"/>
      </w:rPr>
      <w:t>&lt;NoPE&gt;</w:t>
    </w:r>
    <w:r w:rsidRPr="000A576F">
      <w:t>773.152</w:t>
    </w:r>
    <w:r w:rsidRPr="000A576F">
      <w:rPr>
        <w:rStyle w:val="HideTWBExt"/>
      </w:rPr>
      <w:t>&lt;/NoPE&gt;&lt;Version&gt;</w:t>
    </w:r>
    <w:r w:rsidRPr="000A576F">
      <w:t>v01</w:t>
    </w:r>
    <w:r w:rsidR="002C517D">
      <w:noBreakHyphen/>
    </w:r>
    <w:r w:rsidRPr="000A576F">
      <w:t>00</w:t>
    </w:r>
    <w:r w:rsidRPr="000A576F">
      <w:rPr>
        <w:rStyle w:val="HideTWBExt"/>
      </w:rPr>
      <w:t>&lt;/Version&gt;</w:t>
    </w:r>
    <w:r w:rsidRPr="000A576F">
      <w:tab/>
    </w:r>
    <w:r w:rsidRPr="000A576F">
      <w:fldChar w:fldCharType="begin"/>
    </w:r>
    <w:r w:rsidRPr="000A576F">
      <w:instrText xml:space="preserve"> PAGE  \* MERGEFORMAT </w:instrText>
    </w:r>
    <w:r w:rsidRPr="000A576F">
      <w:fldChar w:fldCharType="separate"/>
    </w:r>
    <w:r w:rsidR="002C517D">
      <w:rPr>
        <w:noProof/>
      </w:rPr>
      <w:t>2</w:t>
    </w:r>
    <w:r w:rsidRPr="000A576F">
      <w:fldChar w:fldCharType="end"/>
    </w:r>
    <w:r w:rsidRPr="000A576F">
      <w:t>/</w:t>
    </w:r>
    <w:fldSimple w:instr=" NUMPAGES  \* MERGEFORMAT ">
      <w:r w:rsidR="002C517D">
        <w:rPr>
          <w:noProof/>
        </w:rPr>
        <w:t>181</w:t>
      </w:r>
    </w:fldSimple>
    <w:r w:rsidRPr="000A576F">
      <w:tab/>
    </w:r>
    <w:r w:rsidRPr="000A576F">
      <w:rPr>
        <w:rStyle w:val="HideTWBExt"/>
      </w:rPr>
      <w:t>&lt;PathFdR&gt;</w:t>
    </w:r>
    <w:r w:rsidR="000A576F" w:rsidRPr="000A576F">
      <w:t>AM\1320327PT.docx</w:t>
    </w:r>
    <w:r w:rsidRPr="000A576F">
      <w:rPr>
        <w:rStyle w:val="HideTWBExt"/>
      </w:rPr>
      <w:t>&lt;/PathFdR&gt;</w:t>
    </w:r>
  </w:p>
  <w:p w14:paraId="523A573D" w14:textId="31B41627" w:rsidR="00A96DA3" w:rsidRPr="000A576F" w:rsidRDefault="00464716" w:rsidP="00464716">
    <w:pPr>
      <w:pStyle w:val="EPFooter2"/>
    </w:pPr>
    <w:r w:rsidRPr="000A576F">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88A6B" w14:textId="1F45DE4E" w:rsidR="00464716" w:rsidRPr="000A576F" w:rsidRDefault="00464716" w:rsidP="00464716">
    <w:pPr>
      <w:pStyle w:val="EPFooter"/>
    </w:pPr>
    <w:r w:rsidRPr="000A576F">
      <w:rPr>
        <w:rStyle w:val="HideTWBExt"/>
      </w:rPr>
      <w:t>&lt;PathFdR&gt;</w:t>
    </w:r>
    <w:r w:rsidR="000A576F" w:rsidRPr="000A576F">
      <w:t>AM\1320327PT.docx</w:t>
    </w:r>
    <w:r w:rsidRPr="000A576F">
      <w:rPr>
        <w:rStyle w:val="HideTWBExt"/>
      </w:rPr>
      <w:t>&lt;/PathFdR&gt;</w:t>
    </w:r>
    <w:r w:rsidRPr="000A576F">
      <w:tab/>
    </w:r>
    <w:r w:rsidRPr="000A576F">
      <w:fldChar w:fldCharType="begin"/>
    </w:r>
    <w:r w:rsidRPr="000A576F">
      <w:instrText xml:space="preserve"> PAGE  \* MERGEFORMAT </w:instrText>
    </w:r>
    <w:r w:rsidRPr="000A576F">
      <w:fldChar w:fldCharType="separate"/>
    </w:r>
    <w:r w:rsidR="002C517D">
      <w:rPr>
        <w:noProof/>
      </w:rPr>
      <w:t>3</w:t>
    </w:r>
    <w:r w:rsidRPr="000A576F">
      <w:fldChar w:fldCharType="end"/>
    </w:r>
    <w:r w:rsidRPr="000A576F">
      <w:t>/</w:t>
    </w:r>
    <w:fldSimple w:instr=" NUMPAGES  \* MERGEFORMAT ">
      <w:r w:rsidR="002C517D">
        <w:rPr>
          <w:noProof/>
        </w:rPr>
        <w:t>181</w:t>
      </w:r>
    </w:fldSimple>
    <w:r w:rsidRPr="000A576F">
      <w:tab/>
      <w:t>PE</w:t>
    </w:r>
    <w:r w:rsidRPr="000A576F">
      <w:rPr>
        <w:rStyle w:val="HideTWBExt"/>
      </w:rPr>
      <w:t>&lt;NoPE&gt;</w:t>
    </w:r>
    <w:r w:rsidRPr="000A576F">
      <w:t>773.152</w:t>
    </w:r>
    <w:r w:rsidRPr="000A576F">
      <w:rPr>
        <w:rStyle w:val="HideTWBExt"/>
      </w:rPr>
      <w:t>&lt;/NoPE&gt;&lt;Version&gt;</w:t>
    </w:r>
    <w:r w:rsidRPr="000A576F">
      <w:t>v01</w:t>
    </w:r>
    <w:r w:rsidR="002C517D">
      <w:noBreakHyphen/>
    </w:r>
    <w:r w:rsidRPr="000A576F">
      <w:t>00</w:t>
    </w:r>
    <w:r w:rsidRPr="000A576F">
      <w:rPr>
        <w:rStyle w:val="HideTWBExt"/>
      </w:rPr>
      <w:t>&lt;/Version&gt;</w:t>
    </w:r>
  </w:p>
  <w:p w14:paraId="12F743EF" w14:textId="65EC39C9" w:rsidR="00A96DA3" w:rsidRPr="000A576F" w:rsidRDefault="00464716" w:rsidP="00464716">
    <w:pPr>
      <w:pStyle w:val="EPFooter2"/>
    </w:pPr>
    <w:r w:rsidRPr="000A576F">
      <w:tab/>
    </w:r>
    <w:r w:rsidRPr="000A576F">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C9E33" w14:textId="03E9D223" w:rsidR="00464716" w:rsidRPr="000A576F" w:rsidRDefault="00464716" w:rsidP="00464716">
    <w:pPr>
      <w:pStyle w:val="EPFooter"/>
    </w:pPr>
    <w:r w:rsidRPr="000A576F">
      <w:rPr>
        <w:rStyle w:val="HideTWBExt"/>
      </w:rPr>
      <w:t>&lt;PathFdR&gt;</w:t>
    </w:r>
    <w:r w:rsidR="000A576F" w:rsidRPr="000A576F">
      <w:t>AM\1320327PT.docx</w:t>
    </w:r>
    <w:r w:rsidRPr="000A576F">
      <w:rPr>
        <w:rStyle w:val="HideTWBExt"/>
      </w:rPr>
      <w:t>&lt;/PathFdR&gt;</w:t>
    </w:r>
    <w:r w:rsidRPr="000A576F">
      <w:tab/>
    </w:r>
    <w:r w:rsidRPr="000A576F">
      <w:tab/>
      <w:t>PE</w:t>
    </w:r>
    <w:r w:rsidRPr="000A576F">
      <w:rPr>
        <w:rStyle w:val="HideTWBExt"/>
      </w:rPr>
      <w:t>&lt;NoPE&gt;</w:t>
    </w:r>
    <w:r w:rsidRPr="000A576F">
      <w:t>773.152</w:t>
    </w:r>
    <w:r w:rsidRPr="000A576F">
      <w:rPr>
        <w:rStyle w:val="HideTWBExt"/>
      </w:rPr>
      <w:t>&lt;/NoPE&gt;&lt;Version&gt;</w:t>
    </w:r>
    <w:r w:rsidRPr="000A576F">
      <w:t>v01</w:t>
    </w:r>
    <w:r w:rsidR="002C517D">
      <w:noBreakHyphen/>
    </w:r>
    <w:r w:rsidRPr="000A576F">
      <w:t>00</w:t>
    </w:r>
    <w:r w:rsidRPr="000A576F">
      <w:rPr>
        <w:rStyle w:val="HideTWBExt"/>
      </w:rPr>
      <w:t>&lt;/Version&gt;</w:t>
    </w:r>
  </w:p>
  <w:p w14:paraId="41A1A891" w14:textId="5807633B" w:rsidR="00A96DA3" w:rsidRPr="000A576F" w:rsidRDefault="00464716" w:rsidP="00464716">
    <w:pPr>
      <w:pStyle w:val="EPFooter2"/>
    </w:pPr>
    <w:r w:rsidRPr="000A576F">
      <w:t>PT</w:t>
    </w:r>
    <w:r w:rsidRPr="000A576F">
      <w:tab/>
    </w:r>
    <w:r w:rsidRPr="000A576F">
      <w:rPr>
        <w:b w:val="0"/>
        <w:i/>
        <w:color w:val="C0C0C0"/>
        <w:sz w:val="22"/>
      </w:rPr>
      <w:t>Unida na diversidade</w:t>
    </w:r>
    <w:r w:rsidRPr="000A576F">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2AAE7A" w14:textId="77777777" w:rsidR="00DF50BB" w:rsidRPr="000A576F" w:rsidRDefault="00DF50BB">
      <w:r w:rsidRPr="000A576F">
        <w:separator/>
      </w:r>
    </w:p>
  </w:footnote>
  <w:footnote w:type="continuationSeparator" w:id="0">
    <w:p w14:paraId="04754DEC" w14:textId="77777777" w:rsidR="00DF50BB" w:rsidRPr="000A576F" w:rsidRDefault="00DF50BB">
      <w:r w:rsidRPr="000A576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F261B" w14:textId="77777777" w:rsidR="002C517D" w:rsidRDefault="002C51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005A6" w14:textId="77777777" w:rsidR="002C517D" w:rsidRDefault="002C51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EB9F9" w14:textId="77777777" w:rsidR="002C517D" w:rsidRDefault="002C51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DEMNU" w:val=" 2"/>
    <w:docVar w:name="iNoAmend" w:val="44"/>
    <w:docVar w:name="InsideLoop" w:val="1"/>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0"/>
    <w:docVar w:name="TVTAMPART" w:val="Recital Aa (new)"/>
    <w:docVar w:name="TVTMEMBERS1" w:val="Danuše Nerudová"/>
    <w:docVar w:name="TXTLANGUE" w:val="PT"/>
    <w:docVar w:name="TXTLANGUEMIN" w:val="pt"/>
    <w:docVar w:name="TXTNRFIRSTAM" w:val="1"/>
    <w:docVar w:name="TXTNRLASTAM" w:val="339"/>
    <w:docVar w:name="TXTNRPE" w:val="773.152"/>
    <w:docVar w:name="TXTPEorAP" w:val="PE"/>
    <w:docVar w:name="TXTROUTE" w:val="AM\1320327PT.docx"/>
    <w:docVar w:name="TXTVERSION" w:val="01-00"/>
  </w:docVars>
  <w:rsids>
    <w:rsidRoot w:val="00A77B3E"/>
    <w:rsid w:val="00066A75"/>
    <w:rsid w:val="000A576F"/>
    <w:rsid w:val="00120A62"/>
    <w:rsid w:val="00252254"/>
    <w:rsid w:val="002B2112"/>
    <w:rsid w:val="002C517D"/>
    <w:rsid w:val="002C7302"/>
    <w:rsid w:val="00464716"/>
    <w:rsid w:val="00564D5A"/>
    <w:rsid w:val="005A2C42"/>
    <w:rsid w:val="005B069F"/>
    <w:rsid w:val="005B5DE2"/>
    <w:rsid w:val="005F763A"/>
    <w:rsid w:val="00604C7A"/>
    <w:rsid w:val="007323C4"/>
    <w:rsid w:val="00787CF7"/>
    <w:rsid w:val="008777C2"/>
    <w:rsid w:val="00943645"/>
    <w:rsid w:val="009549BB"/>
    <w:rsid w:val="00971BB6"/>
    <w:rsid w:val="00A77B3E"/>
    <w:rsid w:val="00A96DA3"/>
    <w:rsid w:val="00BB6EBB"/>
    <w:rsid w:val="00CA2A55"/>
    <w:rsid w:val="00DF50BB"/>
    <w:rsid w:val="00EA0DCF"/>
    <w:rsid w:val="00F2130F"/>
    <w:rsid w:val="00F2637A"/>
    <w:rsid w:val="00FA7223"/>
    <w:rsid w:val="00FC3F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F20B3"/>
  <w15:docId w15:val="{2AEF1259-B4C1-410D-AB9A-F23A4D71B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link w:val="NormalBoldChar"/>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2C7302"/>
    <w:pPr>
      <w:tabs>
        <w:tab w:val="center" w:pos="4513"/>
        <w:tab w:val="right" w:pos="9026"/>
      </w:tabs>
    </w:pPr>
  </w:style>
  <w:style w:type="character" w:customStyle="1" w:styleId="HeaderChar">
    <w:name w:val="Header Char"/>
    <w:basedOn w:val="DefaultParagraphFont"/>
    <w:link w:val="Header"/>
    <w:rsid w:val="002C7302"/>
    <w:rPr>
      <w:sz w:val="24"/>
      <w:szCs w:val="24"/>
    </w:rPr>
  </w:style>
  <w:style w:type="paragraph" w:styleId="Footer">
    <w:name w:val="footer"/>
    <w:basedOn w:val="Normal"/>
    <w:link w:val="FooterChar"/>
    <w:semiHidden/>
    <w:unhideWhenUsed/>
    <w:rsid w:val="002C7302"/>
    <w:pPr>
      <w:tabs>
        <w:tab w:val="center" w:pos="4513"/>
        <w:tab w:val="right" w:pos="9026"/>
      </w:tabs>
    </w:pPr>
  </w:style>
  <w:style w:type="character" w:customStyle="1" w:styleId="FooterChar">
    <w:name w:val="Footer Char"/>
    <w:basedOn w:val="DefaultParagraphFont"/>
    <w:link w:val="Footer"/>
    <w:semiHidden/>
    <w:rsid w:val="002C7302"/>
    <w:rPr>
      <w:sz w:val="24"/>
      <w:szCs w:val="24"/>
    </w:rPr>
  </w:style>
  <w:style w:type="paragraph" w:styleId="BalloonText">
    <w:name w:val="Balloon Text"/>
    <w:basedOn w:val="Normal"/>
    <w:link w:val="BalloonTextChar"/>
    <w:semiHidden/>
    <w:unhideWhenUsed/>
    <w:rsid w:val="00BB6EBB"/>
    <w:rPr>
      <w:rFonts w:ascii="Segoe UI" w:hAnsi="Segoe UI" w:cs="Segoe UI"/>
      <w:sz w:val="18"/>
      <w:szCs w:val="18"/>
    </w:rPr>
  </w:style>
  <w:style w:type="character" w:customStyle="1" w:styleId="BalloonTextChar">
    <w:name w:val="Balloon Text Char"/>
    <w:basedOn w:val="DefaultParagraphFont"/>
    <w:link w:val="BalloonText"/>
    <w:semiHidden/>
    <w:rsid w:val="00BB6EBB"/>
    <w:rPr>
      <w:rFonts w:ascii="Segoe UI" w:hAnsi="Segoe UI" w:cs="Segoe UI"/>
      <w:sz w:val="18"/>
      <w:szCs w:val="18"/>
    </w:rPr>
  </w:style>
  <w:style w:type="paragraph" w:customStyle="1" w:styleId="Normal6">
    <w:name w:val="Normal6"/>
    <w:basedOn w:val="Normal"/>
    <w:link w:val="Normal6Char"/>
    <w:rsid w:val="005F763A"/>
    <w:pPr>
      <w:spacing w:after="120"/>
    </w:pPr>
    <w:rPr>
      <w:szCs w:val="20"/>
      <w:lang w:val="fr-FR" w:eastAsia="en-GB"/>
    </w:rPr>
  </w:style>
  <w:style w:type="character" w:customStyle="1" w:styleId="NormalBoldChar">
    <w:name w:val="NormalBold Char"/>
    <w:basedOn w:val="DefaultParagraphFont"/>
    <w:link w:val="NormalBold"/>
    <w:rsid w:val="005F763A"/>
    <w:rPr>
      <w:b/>
      <w:sz w:val="24"/>
      <w:szCs w:val="24"/>
    </w:rPr>
  </w:style>
  <w:style w:type="character" w:customStyle="1" w:styleId="Normal6Char">
    <w:name w:val="Normal6 Char"/>
    <w:basedOn w:val="DefaultParagraphFont"/>
    <w:link w:val="Normal6"/>
    <w:rsid w:val="005F763A"/>
    <w:rPr>
      <w:sz w:val="24"/>
      <w:lang w:val="fr-FR" w:eastAsia="en-GB"/>
    </w:rPr>
  </w:style>
  <w:style w:type="paragraph" w:customStyle="1" w:styleId="ColumnHeading">
    <w:name w:val="ColumnHeading"/>
    <w:basedOn w:val="Normal"/>
    <w:rsid w:val="005F763A"/>
    <w:pPr>
      <w:spacing w:after="240"/>
      <w:jc w:val="center"/>
    </w:pPr>
    <w:rPr>
      <w:i/>
      <w:szCs w:val="20"/>
      <w:lang w:val="fr-FR" w:eastAsia="en-GB"/>
    </w:rPr>
  </w:style>
  <w:style w:type="paragraph" w:customStyle="1" w:styleId="AMNumberTabs0">
    <w:name w:val="AMNumberTabs"/>
    <w:basedOn w:val="Normal"/>
    <w:rsid w:val="005F763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eastAsia="en-GB"/>
    </w:rPr>
  </w:style>
  <w:style w:type="paragraph" w:customStyle="1" w:styleId="Olang">
    <w:name w:val="Olang"/>
    <w:rsid w:val="005F763A"/>
    <w:pPr>
      <w:jc w:val="right"/>
    </w:pPr>
    <w:rPr>
      <w:lang w:val="cs-CZ" w:eastAsia="cs-CZ"/>
    </w:rPr>
  </w:style>
  <w:style w:type="character" w:styleId="CommentReference">
    <w:name w:val="annotation reference"/>
    <w:basedOn w:val="DefaultParagraphFont"/>
    <w:semiHidden/>
    <w:unhideWhenUsed/>
    <w:rsid w:val="007323C4"/>
    <w:rPr>
      <w:sz w:val="16"/>
      <w:szCs w:val="16"/>
    </w:rPr>
  </w:style>
  <w:style w:type="paragraph" w:styleId="CommentText">
    <w:name w:val="annotation text"/>
    <w:basedOn w:val="Normal"/>
    <w:link w:val="CommentTextChar"/>
    <w:semiHidden/>
    <w:unhideWhenUsed/>
    <w:rsid w:val="007323C4"/>
    <w:rPr>
      <w:sz w:val="20"/>
      <w:szCs w:val="20"/>
    </w:rPr>
  </w:style>
  <w:style w:type="character" w:customStyle="1" w:styleId="CommentTextChar">
    <w:name w:val="Comment Text Char"/>
    <w:basedOn w:val="DefaultParagraphFont"/>
    <w:link w:val="CommentText"/>
    <w:semiHidden/>
    <w:rsid w:val="007323C4"/>
  </w:style>
  <w:style w:type="paragraph" w:styleId="CommentSubject">
    <w:name w:val="annotation subject"/>
    <w:basedOn w:val="CommentText"/>
    <w:next w:val="CommentText"/>
    <w:link w:val="CommentSubjectChar"/>
    <w:semiHidden/>
    <w:unhideWhenUsed/>
    <w:rsid w:val="007323C4"/>
    <w:rPr>
      <w:b/>
      <w:bCs/>
    </w:rPr>
  </w:style>
  <w:style w:type="character" w:customStyle="1" w:styleId="CommentSubjectChar">
    <w:name w:val="Comment Subject Char"/>
    <w:basedOn w:val="CommentTextChar"/>
    <w:link w:val="CommentSubject"/>
    <w:semiHidden/>
    <w:rsid w:val="007323C4"/>
    <w:rPr>
      <w:b/>
      <w:bCs/>
    </w:rPr>
  </w:style>
  <w:style w:type="paragraph" w:styleId="Revision">
    <w:name w:val="Revision"/>
    <w:hidden/>
    <w:uiPriority w:val="99"/>
    <w:semiHidden/>
    <w:rsid w:val="007323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CC599-DF10-48A1-8F9C-CDBA473FA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181</Pages>
  <Words>36712</Words>
  <Characters>208743</Characters>
  <Application>Microsoft Office Word</Application>
  <DocSecurity>0</DocSecurity>
  <Lines>9308</Lines>
  <Paragraphs>3050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242898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2025-05-22T10:12:00Z</dcterms:created>
  <dcterms:modified xsi:type="dcterms:W3CDTF">2025-05-22T10:12:00Z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1320327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173951</vt:lpwstr>
  </property>
  <property fmtid="{D5CDD505-2E9C-101B-9397-08002B2CF9AE}" pid="7" name="dmxml.render.traceId">
    <vt:lpwstr>6814b4ffff221515b528b7fae7ef3a9e</vt:lpwstr>
  </property>
  <property fmtid="{D5CDD505-2E9C-101B-9397-08002B2CF9AE}" pid="8" name="FooterPath">
    <vt:lpwstr>AM\1320327PT.docx</vt:lpwstr>
  </property>
  <property fmtid="{D5CDD505-2E9C-101B-9397-08002B2CF9AE}" pid="9" name="LastEdited with">
    <vt:lpwstr>10.1.1 Build [20250421]</vt:lpwstr>
  </property>
  <property fmtid="{D5CDD505-2E9C-101B-9397-08002B2CF9AE}" pid="10" name="PE Number">
    <vt:lpwstr>773.152</vt:lpwstr>
  </property>
  <property fmtid="{D5CDD505-2E9C-101B-9397-08002B2CF9AE}" pid="11" name="SendToEpades">
    <vt:lpwstr>OK(AMNUM) - 2025/05/05 14:11</vt:lpwstr>
  </property>
  <property fmtid="{D5CDD505-2E9C-101B-9397-08002B2CF9AE}" pid="12" name="UID">
    <vt:lpwstr>eu.europa.europarl-TMP1-0000-0000000336_00.00-xm-00.00_text-xml</vt:lpwstr>
  </property>
  <property fmtid="{D5CDD505-2E9C-101B-9397-08002B2CF9AE}" pid="13" name="Bookout">
    <vt:lpwstr>OK - 2025/05/22 11:53</vt:lpwstr>
  </property>
</Properties>
</file>