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B2DB9" w:rsidRPr="0098670E" w14:paraId="19DC7EF8" w14:textId="77777777" w:rsidTr="00ED2F2C">
        <w:trPr>
          <w:trHeight w:hRule="exact" w:val="1418"/>
        </w:trPr>
        <w:tc>
          <w:tcPr>
            <w:tcW w:w="6804" w:type="dxa"/>
            <w:shd w:val="clear" w:color="auto" w:fill="auto"/>
            <w:vAlign w:val="center"/>
          </w:tcPr>
          <w:p w14:paraId="05873D97" w14:textId="77777777" w:rsidR="003B2DB9" w:rsidRPr="0098670E" w:rsidRDefault="003B2DB9" w:rsidP="00ED2F2C">
            <w:pPr>
              <w:pStyle w:val="EPName"/>
            </w:pPr>
            <w:r w:rsidRPr="0098670E">
              <w:t>Europski parlament</w:t>
            </w:r>
          </w:p>
          <w:p w14:paraId="30527012" w14:textId="77777777" w:rsidR="003B2DB9" w:rsidRPr="0098670E" w:rsidRDefault="003B2DB9" w:rsidP="00ED2F2C">
            <w:pPr>
              <w:pStyle w:val="EPTerm"/>
            </w:pPr>
            <w:r w:rsidRPr="0098670E">
              <w:t>2024-2029</w:t>
            </w:r>
          </w:p>
        </w:tc>
        <w:tc>
          <w:tcPr>
            <w:tcW w:w="2268" w:type="dxa"/>
            <w:shd w:val="clear" w:color="auto" w:fill="auto"/>
          </w:tcPr>
          <w:p w14:paraId="65A22E70" w14:textId="77777777" w:rsidR="003B2DB9" w:rsidRPr="0098670E" w:rsidRDefault="003B2DB9" w:rsidP="00ED2F2C">
            <w:pPr>
              <w:pStyle w:val="EPLogo"/>
            </w:pPr>
            <w:r w:rsidRPr="0098670E">
              <w:rPr>
                <w:noProof/>
              </w:rPr>
              <w:drawing>
                <wp:inline distT="0" distB="0" distL="0" distR="0" wp14:anchorId="0D318D16" wp14:editId="40FE2B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FFA25F" w14:textId="77777777" w:rsidR="003B2DB9" w:rsidRPr="0098670E" w:rsidRDefault="003B2DB9" w:rsidP="003B2DB9">
      <w:pPr>
        <w:pStyle w:val="LineTop"/>
      </w:pPr>
    </w:p>
    <w:p w14:paraId="7C04EBC7" w14:textId="77777777" w:rsidR="003B2DB9" w:rsidRPr="0098670E" w:rsidRDefault="003B2DB9" w:rsidP="003B2DB9">
      <w:pPr>
        <w:pStyle w:val="EPBody"/>
      </w:pPr>
      <w:r w:rsidRPr="0098670E">
        <w:rPr>
          <w:rStyle w:val="HideTWBExt"/>
        </w:rPr>
        <w:t>&lt;</w:t>
      </w:r>
      <w:r w:rsidRPr="0098670E">
        <w:rPr>
          <w:rStyle w:val="HideTWBExt"/>
          <w:i w:val="0"/>
        </w:rPr>
        <w:t>Commission</w:t>
      </w:r>
      <w:r w:rsidRPr="0098670E">
        <w:rPr>
          <w:rStyle w:val="HideTWBExt"/>
        </w:rPr>
        <w:t>&gt;</w:t>
      </w:r>
      <w:r w:rsidRPr="0098670E">
        <w:rPr>
          <w:rStyle w:val="HideTWBInt"/>
        </w:rPr>
        <w:t>{ECON}</w:t>
      </w:r>
      <w:r w:rsidRPr="0098670E">
        <w:t>Odbor za ekonomsku i monetarnu politiku</w:t>
      </w:r>
      <w:r w:rsidRPr="0098670E">
        <w:rPr>
          <w:rStyle w:val="HideTWBExt"/>
        </w:rPr>
        <w:t>&lt;/</w:t>
      </w:r>
      <w:proofErr w:type="spellStart"/>
      <w:r w:rsidRPr="0098670E">
        <w:rPr>
          <w:rStyle w:val="HideTWBExt"/>
          <w:i w:val="0"/>
        </w:rPr>
        <w:t>Commission</w:t>
      </w:r>
      <w:proofErr w:type="spellEnd"/>
      <w:r w:rsidRPr="0098670E">
        <w:rPr>
          <w:rStyle w:val="HideTWBExt"/>
        </w:rPr>
        <w:t>&gt;</w:t>
      </w:r>
    </w:p>
    <w:p w14:paraId="63D62641" w14:textId="77777777" w:rsidR="003B2DB9" w:rsidRPr="0098670E" w:rsidRDefault="003B2DB9" w:rsidP="003B2DB9">
      <w:pPr>
        <w:pStyle w:val="LineBottom"/>
      </w:pPr>
    </w:p>
    <w:p w14:paraId="29867A49" w14:textId="77777777" w:rsidR="003B2DB9" w:rsidRPr="0098670E" w:rsidRDefault="003B2DB9" w:rsidP="003B2DB9">
      <w:pPr>
        <w:pStyle w:val="CoverReference"/>
      </w:pPr>
      <w:r w:rsidRPr="0098670E">
        <w:rPr>
          <w:rStyle w:val="HideTWBExt"/>
          <w:b w:val="0"/>
        </w:rPr>
        <w:t>&lt;RefProc&gt;</w:t>
      </w:r>
      <w:r w:rsidRPr="0098670E">
        <w:t>2021/0213</w:t>
      </w:r>
      <w:r w:rsidRPr="0098670E">
        <w:rPr>
          <w:rStyle w:val="HideTWBExt"/>
          <w:b w:val="0"/>
        </w:rPr>
        <w:t>&lt;/</w:t>
      </w:r>
      <w:proofErr w:type="spellStart"/>
      <w:r w:rsidRPr="0098670E">
        <w:rPr>
          <w:rStyle w:val="HideTWBExt"/>
          <w:b w:val="0"/>
        </w:rPr>
        <w:t>RefProc</w:t>
      </w:r>
      <w:proofErr w:type="spellEnd"/>
      <w:r w:rsidRPr="0098670E">
        <w:rPr>
          <w:rStyle w:val="HideTWBExt"/>
          <w:b w:val="0"/>
        </w:rPr>
        <w:t>&gt;&lt;RefTypeProc&gt;</w:t>
      </w:r>
      <w:r w:rsidRPr="0098670E">
        <w:t>(CNS)</w:t>
      </w:r>
      <w:r w:rsidRPr="0098670E">
        <w:rPr>
          <w:rStyle w:val="HideTWBExt"/>
          <w:b w:val="0"/>
        </w:rPr>
        <w:t>&lt;/</w:t>
      </w:r>
      <w:proofErr w:type="spellStart"/>
      <w:r w:rsidRPr="0098670E">
        <w:rPr>
          <w:rStyle w:val="HideTWBExt"/>
          <w:b w:val="0"/>
        </w:rPr>
        <w:t>RefTypeProc</w:t>
      </w:r>
      <w:proofErr w:type="spellEnd"/>
      <w:r w:rsidRPr="0098670E">
        <w:rPr>
          <w:rStyle w:val="HideTWBExt"/>
          <w:b w:val="0"/>
        </w:rPr>
        <w:t>&gt;</w:t>
      </w:r>
    </w:p>
    <w:p w14:paraId="270E00DD" w14:textId="77777777" w:rsidR="003B2DB9" w:rsidRPr="0098670E" w:rsidRDefault="003B2DB9" w:rsidP="003B2DB9">
      <w:pPr>
        <w:pStyle w:val="CoverDate"/>
      </w:pPr>
      <w:r w:rsidRPr="0098670E">
        <w:rPr>
          <w:rStyle w:val="HideTWBExt"/>
        </w:rPr>
        <w:t>&lt;Date&gt;</w:t>
      </w:r>
      <w:r w:rsidRPr="0098670E">
        <w:rPr>
          <w:rStyle w:val="HideTWBInt"/>
        </w:rPr>
        <w:t>{23/06/2025}</w:t>
      </w:r>
      <w:r w:rsidRPr="0098670E">
        <w:t>23.6.2025</w:t>
      </w:r>
      <w:r w:rsidRPr="0098670E">
        <w:rPr>
          <w:rStyle w:val="HideTWBExt"/>
        </w:rPr>
        <w:t>&lt;/Date&gt;</w:t>
      </w:r>
    </w:p>
    <w:p w14:paraId="5F43D68E" w14:textId="77777777" w:rsidR="003B2DB9" w:rsidRPr="0098670E" w:rsidRDefault="003B2DB9" w:rsidP="003B2DB9">
      <w:pPr>
        <w:pStyle w:val="CoverDocType"/>
      </w:pPr>
      <w:r w:rsidRPr="0098670E">
        <w:rPr>
          <w:rStyle w:val="HideTWBExt"/>
          <w:b w:val="0"/>
        </w:rPr>
        <w:t>&lt;TypeAM&gt;</w:t>
      </w:r>
      <w:r w:rsidRPr="0098670E">
        <w:t>AMANDMANI</w:t>
      </w:r>
      <w:r w:rsidRPr="0098670E">
        <w:rPr>
          <w:rStyle w:val="HideTWBExt"/>
          <w:b w:val="0"/>
        </w:rPr>
        <w:t>&lt;/</w:t>
      </w:r>
      <w:proofErr w:type="spellStart"/>
      <w:r w:rsidRPr="0098670E">
        <w:rPr>
          <w:rStyle w:val="HideTWBExt"/>
          <w:b w:val="0"/>
        </w:rPr>
        <w:t>TypeAM</w:t>
      </w:r>
      <w:proofErr w:type="spellEnd"/>
      <w:r w:rsidRPr="0098670E">
        <w:rPr>
          <w:rStyle w:val="HideTWBExt"/>
          <w:b w:val="0"/>
        </w:rPr>
        <w:t>&gt;</w:t>
      </w:r>
    </w:p>
    <w:p w14:paraId="488AEF3C" w14:textId="77777777" w:rsidR="003B2DB9" w:rsidRPr="0098670E" w:rsidRDefault="003B2DB9" w:rsidP="003B2DB9">
      <w:pPr>
        <w:pStyle w:val="CoverDocType24a"/>
      </w:pPr>
      <w:r w:rsidRPr="0098670E">
        <w:rPr>
          <w:rStyle w:val="HideTWBExt"/>
          <w:b w:val="0"/>
        </w:rPr>
        <w:t>&lt;RangeAM&gt;</w:t>
      </w:r>
      <w:r w:rsidRPr="0098670E">
        <w:t>102 - 199</w:t>
      </w:r>
      <w:r w:rsidRPr="0098670E">
        <w:rPr>
          <w:rStyle w:val="HideTWBExt"/>
          <w:b w:val="0"/>
        </w:rPr>
        <w:t>&lt;/</w:t>
      </w:r>
      <w:proofErr w:type="spellStart"/>
      <w:r w:rsidRPr="0098670E">
        <w:rPr>
          <w:rStyle w:val="HideTWBExt"/>
          <w:b w:val="0"/>
        </w:rPr>
        <w:t>RangeAM</w:t>
      </w:r>
      <w:proofErr w:type="spellEnd"/>
      <w:r w:rsidRPr="0098670E">
        <w:rPr>
          <w:rStyle w:val="HideTWBExt"/>
          <w:b w:val="0"/>
        </w:rPr>
        <w:t>&gt;</w:t>
      </w:r>
    </w:p>
    <w:p w14:paraId="1508AEFC" w14:textId="77777777" w:rsidR="003B2DB9" w:rsidRPr="0098670E" w:rsidRDefault="003B2DB9" w:rsidP="003B2DB9">
      <w:pPr>
        <w:pStyle w:val="CoverBold"/>
      </w:pPr>
      <w:r w:rsidRPr="0098670E">
        <w:rPr>
          <w:rStyle w:val="HideTWBExt"/>
          <w:b w:val="0"/>
        </w:rPr>
        <w:t>&lt;TitreType&gt;</w:t>
      </w:r>
      <w:r w:rsidRPr="0098670E">
        <w:t>Nacrt izvješća</w:t>
      </w:r>
      <w:r w:rsidRPr="0098670E">
        <w:rPr>
          <w:rStyle w:val="HideTWBExt"/>
          <w:b w:val="0"/>
        </w:rPr>
        <w:t>&lt;/</w:t>
      </w:r>
      <w:proofErr w:type="spellStart"/>
      <w:r w:rsidRPr="0098670E">
        <w:rPr>
          <w:rStyle w:val="HideTWBExt"/>
          <w:b w:val="0"/>
        </w:rPr>
        <w:t>TitreType</w:t>
      </w:r>
      <w:proofErr w:type="spellEnd"/>
      <w:r w:rsidRPr="0098670E">
        <w:rPr>
          <w:rStyle w:val="HideTWBExt"/>
          <w:b w:val="0"/>
        </w:rPr>
        <w:t>&gt;</w:t>
      </w:r>
    </w:p>
    <w:p w14:paraId="092DB964" w14:textId="77777777" w:rsidR="003B2DB9" w:rsidRPr="0098670E" w:rsidRDefault="003B2DB9" w:rsidP="003B2DB9">
      <w:pPr>
        <w:pStyle w:val="CoverBold"/>
      </w:pPr>
      <w:r w:rsidRPr="0098670E">
        <w:rPr>
          <w:rStyle w:val="HideTWBExt"/>
          <w:b w:val="0"/>
        </w:rPr>
        <w:t>&lt;Rapporteur&gt;</w:t>
      </w:r>
      <w:r w:rsidRPr="0098670E">
        <w:t>Johan Van </w:t>
      </w:r>
      <w:proofErr w:type="spellStart"/>
      <w:r w:rsidRPr="0098670E">
        <w:t>Overtveldt</w:t>
      </w:r>
      <w:proofErr w:type="spellEnd"/>
      <w:r w:rsidRPr="0098670E">
        <w:rPr>
          <w:rStyle w:val="HideTWBExt"/>
          <w:b w:val="0"/>
        </w:rPr>
        <w:t>&lt;/Rapporteur&gt;</w:t>
      </w:r>
    </w:p>
    <w:p w14:paraId="3A2DDB83" w14:textId="77777777" w:rsidR="003B2DB9" w:rsidRPr="0098670E" w:rsidRDefault="003B2DB9" w:rsidP="003B2DB9">
      <w:pPr>
        <w:pStyle w:val="CoverNormal24a"/>
      </w:pPr>
      <w:r w:rsidRPr="0098670E">
        <w:rPr>
          <w:rStyle w:val="HideTWBExt"/>
        </w:rPr>
        <w:t>&lt;DocRefPE&gt;</w:t>
      </w:r>
      <w:r w:rsidRPr="0098670E">
        <w:t>(PE770.060v01-00)</w:t>
      </w:r>
      <w:r w:rsidRPr="0098670E">
        <w:rPr>
          <w:rStyle w:val="HideTWBExt"/>
        </w:rPr>
        <w:t>&lt;/</w:t>
      </w:r>
      <w:proofErr w:type="spellStart"/>
      <w:r w:rsidRPr="0098670E">
        <w:rPr>
          <w:rStyle w:val="HideTWBExt"/>
        </w:rPr>
        <w:t>DocRefPE</w:t>
      </w:r>
      <w:proofErr w:type="spellEnd"/>
      <w:r w:rsidRPr="0098670E">
        <w:rPr>
          <w:rStyle w:val="HideTWBExt"/>
        </w:rPr>
        <w:t>&gt;</w:t>
      </w:r>
    </w:p>
    <w:p w14:paraId="0C4B148C" w14:textId="77777777" w:rsidR="003B2DB9" w:rsidRPr="0098670E" w:rsidRDefault="003B2DB9" w:rsidP="003B2DB9">
      <w:pPr>
        <w:pStyle w:val="CoverNormal24a"/>
      </w:pPr>
      <w:r w:rsidRPr="0098670E">
        <w:rPr>
          <w:rStyle w:val="HideTWBExt"/>
        </w:rPr>
        <w:t>&lt;Titre&gt;</w:t>
      </w:r>
      <w:r w:rsidRPr="0098670E">
        <w:t>o restrukturiranju sustava Unije za oporezivanje energenata i električne energije (preinaka)</w:t>
      </w:r>
      <w:r w:rsidRPr="0098670E">
        <w:rPr>
          <w:rStyle w:val="HideTWBExt"/>
        </w:rPr>
        <w:t>&lt;/</w:t>
      </w:r>
      <w:proofErr w:type="spellStart"/>
      <w:r w:rsidRPr="0098670E">
        <w:rPr>
          <w:rStyle w:val="HideTWBExt"/>
        </w:rPr>
        <w:t>Titre</w:t>
      </w:r>
      <w:proofErr w:type="spellEnd"/>
      <w:r w:rsidRPr="0098670E">
        <w:rPr>
          <w:rStyle w:val="HideTWBExt"/>
        </w:rPr>
        <w:t>&gt;</w:t>
      </w:r>
    </w:p>
    <w:p w14:paraId="375FFE2D" w14:textId="77777777" w:rsidR="003B2DB9" w:rsidRPr="0098670E" w:rsidRDefault="003B2DB9" w:rsidP="003B2DB9">
      <w:pPr>
        <w:pStyle w:val="CoverNormal"/>
      </w:pPr>
      <w:r w:rsidRPr="0098670E">
        <w:rPr>
          <w:rStyle w:val="HideTWBExt"/>
        </w:rPr>
        <w:t>&lt;DocAmend&gt;</w:t>
      </w:r>
      <w:r w:rsidRPr="0098670E">
        <w:t>Prijedlog direktive</w:t>
      </w:r>
      <w:r w:rsidRPr="0098670E">
        <w:rPr>
          <w:rStyle w:val="HideTWBExt"/>
        </w:rPr>
        <w:t>&lt;/</w:t>
      </w:r>
      <w:proofErr w:type="spellStart"/>
      <w:r w:rsidRPr="0098670E">
        <w:rPr>
          <w:rStyle w:val="HideTWBExt"/>
        </w:rPr>
        <w:t>DocAmend</w:t>
      </w:r>
      <w:proofErr w:type="spellEnd"/>
      <w:r w:rsidRPr="0098670E">
        <w:rPr>
          <w:rStyle w:val="HideTWBExt"/>
        </w:rPr>
        <w:t>&gt;</w:t>
      </w:r>
    </w:p>
    <w:p w14:paraId="78A6CA7A" w14:textId="77777777" w:rsidR="003B2DB9" w:rsidRPr="0098670E" w:rsidRDefault="003B2DB9" w:rsidP="003B2DB9">
      <w:pPr>
        <w:pStyle w:val="CoverNormal24a"/>
      </w:pPr>
      <w:r w:rsidRPr="0098670E">
        <w:rPr>
          <w:rStyle w:val="HideTWBExt"/>
        </w:rPr>
        <w:t>&lt;DocRef&gt;</w:t>
      </w:r>
      <w:r w:rsidRPr="0098670E">
        <w:t>(COM(2021)0563 – C9</w:t>
      </w:r>
      <w:r w:rsidRPr="0098670E">
        <w:noBreakHyphen/>
        <w:t>0362/2021 – 2021/0213(CNS))</w:t>
      </w:r>
      <w:r w:rsidRPr="0098670E">
        <w:rPr>
          <w:rStyle w:val="HideTWBExt"/>
        </w:rPr>
        <w:t>&lt;/</w:t>
      </w:r>
      <w:proofErr w:type="spellStart"/>
      <w:r w:rsidRPr="0098670E">
        <w:rPr>
          <w:rStyle w:val="HideTWBExt"/>
        </w:rPr>
        <w:t>DocRef</w:t>
      </w:r>
      <w:proofErr w:type="spellEnd"/>
      <w:r w:rsidRPr="0098670E">
        <w:rPr>
          <w:rStyle w:val="HideTWBExt"/>
        </w:rPr>
        <w:t>&gt;</w:t>
      </w:r>
    </w:p>
    <w:p w14:paraId="31B2AB20" w14:textId="77777777" w:rsidR="003B2DB9" w:rsidRPr="0098670E" w:rsidRDefault="003B2DB9" w:rsidP="003B2DB9">
      <w:pPr>
        <w:tabs>
          <w:tab w:val="center" w:pos="4677"/>
        </w:tabs>
      </w:pPr>
      <w:r w:rsidRPr="0098670E">
        <w:br w:type="page"/>
      </w:r>
      <w:proofErr w:type="spellStart"/>
      <w:r w:rsidRPr="0098670E">
        <w:lastRenderedPageBreak/>
        <w:t>AM_Com_LegReport</w:t>
      </w:r>
      <w:proofErr w:type="spellEnd"/>
    </w:p>
    <w:p w14:paraId="2E5BA765" w14:textId="77777777" w:rsidR="003B2DB9" w:rsidRPr="0098670E" w:rsidRDefault="003B2DB9" w:rsidP="003B2DB9">
      <w:pPr>
        <w:rPr>
          <w:rStyle w:val="HideTWBExt"/>
        </w:rPr>
      </w:pPr>
      <w:r w:rsidRPr="0098670E">
        <w:rPr>
          <w:rStyle w:val="HideTWBExt"/>
          <w:b/>
        </w:rPr>
        <w:br w:type="page"/>
      </w:r>
    </w:p>
    <w:p w14:paraId="0BE7F31E" w14:textId="4FF85950" w:rsidR="003B2DB9" w:rsidRPr="0098670E" w:rsidRDefault="003B2DB9" w:rsidP="003B2DB9">
      <w:pPr>
        <w:pStyle w:val="AMNumberTabs0"/>
        <w:keepNext/>
        <w:rPr>
          <w:lang w:val="hr-HR"/>
        </w:rPr>
      </w:pPr>
      <w:r w:rsidRPr="0098670E">
        <w:rPr>
          <w:rStyle w:val="HideTWBExt"/>
          <w:b w:val="0"/>
          <w:lang w:val="hr-HR"/>
        </w:rPr>
        <w:lastRenderedPageBreak/>
        <w:t>&lt;RepeatBlock-Amend&gt;</w:t>
      </w: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C668510" w14:textId="77777777" w:rsidR="003B2DB9" w:rsidRPr="0098670E" w:rsidRDefault="003B2DB9" w:rsidP="003B2DB9">
      <w:pPr>
        <w:pStyle w:val="NormalBold"/>
      </w:pPr>
      <w:r w:rsidRPr="0098670E">
        <w:rPr>
          <w:rStyle w:val="HideTWBExt"/>
          <w:b w:val="0"/>
        </w:rPr>
        <w:t>&lt;RepeatBlock-By&gt;&lt;Members&gt;</w:t>
      </w:r>
      <w:proofErr w:type="spellStart"/>
      <w:r w:rsidRPr="0098670E">
        <w:t>Sirpa</w:t>
      </w:r>
      <w:proofErr w:type="spellEnd"/>
      <w:r w:rsidRPr="0098670E">
        <w:t xml:space="preserve"> </w:t>
      </w:r>
      <w:proofErr w:type="spellStart"/>
      <w:r w:rsidRPr="0098670E">
        <w:t>Pietikäinen</w:t>
      </w:r>
      <w:proofErr w:type="spellEnd"/>
      <w:r w:rsidRPr="0098670E">
        <w:rPr>
          <w:rStyle w:val="HideTWBExt"/>
          <w:b w:val="0"/>
        </w:rPr>
        <w:t>&lt;/Members&gt;</w:t>
      </w:r>
    </w:p>
    <w:p w14:paraId="640B955F" w14:textId="77777777" w:rsidR="003B2DB9" w:rsidRPr="0098670E" w:rsidRDefault="003B2DB9" w:rsidP="003B2DB9">
      <w:r w:rsidRPr="0098670E">
        <w:rPr>
          <w:rStyle w:val="HideTWBExt"/>
        </w:rPr>
        <w:t>&lt;/RepeatBlock-By&gt;</w:t>
      </w:r>
    </w:p>
    <w:p w14:paraId="2B6E403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FA17A1B" w14:textId="77777777" w:rsidR="003B2DB9" w:rsidRPr="0098670E" w:rsidRDefault="003B2DB9" w:rsidP="003B2DB9">
      <w:pPr>
        <w:pStyle w:val="NormalBold"/>
      </w:pPr>
      <w:r w:rsidRPr="0098670E">
        <w:rPr>
          <w:rStyle w:val="HideTWBExt"/>
          <w:b w:val="0"/>
        </w:rPr>
        <w:t>&lt;Article&gt;</w:t>
      </w:r>
      <w:r w:rsidRPr="0098670E">
        <w:t>Uvodna izjava 1.a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6ED9849" w14:textId="77777777" w:rsidTr="00ED2F2C">
        <w:trPr>
          <w:jc w:val="center"/>
        </w:trPr>
        <w:tc>
          <w:tcPr>
            <w:tcW w:w="9752" w:type="dxa"/>
            <w:gridSpan w:val="2"/>
          </w:tcPr>
          <w:p w14:paraId="30D643A3" w14:textId="77777777" w:rsidR="003B2DB9" w:rsidRPr="0098670E" w:rsidRDefault="003B2DB9" w:rsidP="00ED2F2C">
            <w:pPr>
              <w:keepNext/>
            </w:pPr>
          </w:p>
        </w:tc>
      </w:tr>
      <w:tr w:rsidR="003B2DB9" w:rsidRPr="0098670E" w14:paraId="2BE22243" w14:textId="77777777" w:rsidTr="00ED2F2C">
        <w:trPr>
          <w:jc w:val="center"/>
        </w:trPr>
        <w:tc>
          <w:tcPr>
            <w:tcW w:w="4876" w:type="dxa"/>
          </w:tcPr>
          <w:p w14:paraId="03F7FAB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B5A2249" w14:textId="77777777" w:rsidR="003B2DB9" w:rsidRPr="0098670E" w:rsidRDefault="003B2DB9" w:rsidP="00ED2F2C">
            <w:pPr>
              <w:pStyle w:val="ColumnHeading"/>
              <w:keepNext/>
              <w:rPr>
                <w:lang w:val="hr-HR"/>
              </w:rPr>
            </w:pPr>
            <w:r w:rsidRPr="0098670E">
              <w:rPr>
                <w:lang w:val="hr-HR"/>
              </w:rPr>
              <w:t>Izmjena</w:t>
            </w:r>
          </w:p>
        </w:tc>
      </w:tr>
      <w:tr w:rsidR="003B2DB9" w:rsidRPr="0098670E" w14:paraId="497B0BB8" w14:textId="77777777" w:rsidTr="00ED2F2C">
        <w:trPr>
          <w:jc w:val="center"/>
        </w:trPr>
        <w:tc>
          <w:tcPr>
            <w:tcW w:w="4876" w:type="dxa"/>
          </w:tcPr>
          <w:p w14:paraId="1D4932B8" w14:textId="77777777" w:rsidR="003B2DB9" w:rsidRPr="0098670E" w:rsidRDefault="003B2DB9" w:rsidP="00ED2F2C">
            <w:pPr>
              <w:pStyle w:val="Normal6"/>
              <w:rPr>
                <w:lang w:val="hr-HR"/>
              </w:rPr>
            </w:pPr>
          </w:p>
        </w:tc>
        <w:tc>
          <w:tcPr>
            <w:tcW w:w="4876" w:type="dxa"/>
          </w:tcPr>
          <w:p w14:paraId="1C2B702C" w14:textId="77777777" w:rsidR="003B2DB9" w:rsidRPr="0098670E" w:rsidRDefault="003B2DB9" w:rsidP="00ED2F2C">
            <w:pPr>
              <w:pStyle w:val="Normal6"/>
              <w:rPr>
                <w:szCs w:val="24"/>
                <w:lang w:val="hr-HR"/>
              </w:rPr>
            </w:pPr>
            <w:r w:rsidRPr="0098670E">
              <w:rPr>
                <w:b/>
                <w:i/>
                <w:lang w:val="hr-HR"/>
              </w:rPr>
              <w:t>(1.a)</w:t>
            </w:r>
            <w:r w:rsidRPr="0098670E">
              <w:rPr>
                <w:b/>
                <w:i/>
                <w:lang w:val="hr-HR"/>
              </w:rPr>
              <w:tab/>
              <w:t>Odluke o oporezivanju u nadležnosti su država članica, koje su suverene u tom području. Međutim, Ugovori EU-a, a time i nadležnosti, nisu razvijeni u skladu s aktualnim europskim središnjim temama, a s obzirom na to da su teme klime i energije u središtu postojećeg zakonodavstva EU-a, kao i nadležnosti, opravdano je regulirati iz usklađene europske perspektive kako bi se suzbila neposredna prijetnja od klimatskih promjena i prelaska ograničenja planeta. Europi je potreban potpuno usklađen znanstveno utemeljeni okvir za oporezivanje energije. Slijedeći istu logiku kao i sustav EU-a za trgovanje emisijama (EU ETS), oporezivanje energije iz fosilnih izvora treba postupno rasti tijekom sljedećeg desetljeća, pri čemu se na fosilne izvore energije štetne za okoliš primjenjuje porez u iznosu od 40 do 80 %. Time bi se omogućio i prijeko potreban pomak dugoročnih ulaganja u energiju iz obnovljivih izvora i ubrzala tranzicija, uz istodobno stvaranje pravne sigurnosti za kompanije i poduzeća.</w:t>
            </w:r>
          </w:p>
        </w:tc>
      </w:tr>
    </w:tbl>
    <w:p w14:paraId="107D737B"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7C3DCCC" w14:textId="77777777" w:rsidR="003B2DB9" w:rsidRPr="0098670E" w:rsidRDefault="003B2DB9" w:rsidP="003B2DB9">
      <w:r w:rsidRPr="0098670E">
        <w:rPr>
          <w:rStyle w:val="HideTWBExt"/>
        </w:rPr>
        <w:t>&lt;/Amend&gt;</w:t>
      </w:r>
    </w:p>
    <w:p w14:paraId="678C9B1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826D9B0"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2579F2FB" w14:textId="77777777" w:rsidR="003B2DB9" w:rsidRPr="0098670E" w:rsidRDefault="003B2DB9" w:rsidP="003B2DB9">
      <w:r w:rsidRPr="0098670E">
        <w:rPr>
          <w:rStyle w:val="HideTWBExt"/>
        </w:rPr>
        <w:t>&lt;/RepeatBlock-By&gt;</w:t>
      </w:r>
    </w:p>
    <w:p w14:paraId="526B49F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9009CAE" w14:textId="77777777" w:rsidR="003B2DB9" w:rsidRPr="0098670E" w:rsidRDefault="003B2DB9" w:rsidP="003B2DB9">
      <w:pPr>
        <w:pStyle w:val="NormalBold"/>
      </w:pPr>
      <w:r w:rsidRPr="0098670E">
        <w:rPr>
          <w:rStyle w:val="HideTWBExt"/>
          <w:b w:val="0"/>
        </w:rPr>
        <w:t>&lt;Article&gt;</w:t>
      </w:r>
      <w:r w:rsidRPr="0098670E">
        <w:t>Uvodna izjava 1.a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E345258" w14:textId="77777777" w:rsidTr="00ED2F2C">
        <w:trPr>
          <w:jc w:val="center"/>
        </w:trPr>
        <w:tc>
          <w:tcPr>
            <w:tcW w:w="9752" w:type="dxa"/>
            <w:gridSpan w:val="2"/>
          </w:tcPr>
          <w:p w14:paraId="2787C243" w14:textId="77777777" w:rsidR="003B2DB9" w:rsidRPr="0098670E" w:rsidRDefault="003B2DB9" w:rsidP="00ED2F2C">
            <w:pPr>
              <w:keepNext/>
            </w:pPr>
          </w:p>
        </w:tc>
      </w:tr>
      <w:tr w:rsidR="003B2DB9" w:rsidRPr="0098670E" w14:paraId="15978277" w14:textId="77777777" w:rsidTr="00ED2F2C">
        <w:trPr>
          <w:jc w:val="center"/>
        </w:trPr>
        <w:tc>
          <w:tcPr>
            <w:tcW w:w="4876" w:type="dxa"/>
          </w:tcPr>
          <w:p w14:paraId="5847B0D1"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1571A44" w14:textId="77777777" w:rsidR="003B2DB9" w:rsidRPr="0098670E" w:rsidRDefault="003B2DB9" w:rsidP="00ED2F2C">
            <w:pPr>
              <w:pStyle w:val="ColumnHeading"/>
              <w:keepNext/>
              <w:rPr>
                <w:lang w:val="hr-HR"/>
              </w:rPr>
            </w:pPr>
            <w:r w:rsidRPr="0098670E">
              <w:rPr>
                <w:lang w:val="hr-HR"/>
              </w:rPr>
              <w:t>Izmjena</w:t>
            </w:r>
          </w:p>
        </w:tc>
      </w:tr>
      <w:tr w:rsidR="003B2DB9" w:rsidRPr="0098670E" w14:paraId="4A8D0255" w14:textId="77777777" w:rsidTr="00ED2F2C">
        <w:trPr>
          <w:jc w:val="center"/>
        </w:trPr>
        <w:tc>
          <w:tcPr>
            <w:tcW w:w="4876" w:type="dxa"/>
          </w:tcPr>
          <w:p w14:paraId="7074C7F3" w14:textId="77777777" w:rsidR="003B2DB9" w:rsidRPr="0098670E" w:rsidRDefault="003B2DB9" w:rsidP="00ED2F2C">
            <w:pPr>
              <w:pStyle w:val="Normal6"/>
              <w:rPr>
                <w:lang w:val="hr-HR"/>
              </w:rPr>
            </w:pPr>
          </w:p>
        </w:tc>
        <w:tc>
          <w:tcPr>
            <w:tcW w:w="4876" w:type="dxa"/>
          </w:tcPr>
          <w:p w14:paraId="4B27A25F" w14:textId="77777777" w:rsidR="003B2DB9" w:rsidRPr="0098670E" w:rsidRDefault="003B2DB9" w:rsidP="00ED2F2C">
            <w:pPr>
              <w:pStyle w:val="Normal6"/>
              <w:rPr>
                <w:szCs w:val="24"/>
                <w:lang w:val="hr-HR"/>
              </w:rPr>
            </w:pPr>
            <w:r w:rsidRPr="0098670E">
              <w:rPr>
                <w:b/>
                <w:i/>
                <w:lang w:val="hr-HR"/>
              </w:rPr>
              <w:t>(1.a)</w:t>
            </w:r>
            <w:r w:rsidRPr="0098670E">
              <w:rPr>
                <w:b/>
                <w:i/>
                <w:lang w:val="hr-HR"/>
              </w:rPr>
              <w:tab/>
              <w:t>Revizija Direktive o oporezivanju energije ključna je kako bi se osiguralo da politika oporezivanja u Uniji učinkovito doprinosi ciljevima europskog zelenog plana, socijalno pravednoj zelenoj tranziciji i funkcionalnom unutarnjem tržištu koje doprinosi gospodarskom rastu Unije. Postojeći okvir, koji se temelji na zastarjelim upućivanjima i nedosljednim minimalnim stopama, doveo je do znatnih poremećaja na unutarnjem tržištu i njime se ne odražavaju stvarni okolišni i zdravstveni troškovi uporabe energije. Modernizirani sustav oporezivanja energije na temelju energetskog sadržaja i okolišne učinkovitosti potreban je kako bi se pružili jasni cjenovni signali, podržao održivi gospodarski rast i stvorili jednaki uvjeti za čiste tehnologije i europsku industriju.</w:t>
            </w:r>
          </w:p>
        </w:tc>
      </w:tr>
    </w:tbl>
    <w:p w14:paraId="1E9F5F55"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318FB4C" w14:textId="77777777" w:rsidR="003B2DB9" w:rsidRPr="0098670E" w:rsidRDefault="003B2DB9" w:rsidP="003B2DB9">
      <w:r w:rsidRPr="0098670E">
        <w:rPr>
          <w:rStyle w:val="HideTWBExt"/>
        </w:rPr>
        <w:t>&lt;/Amend&gt;</w:t>
      </w:r>
    </w:p>
    <w:p w14:paraId="59C5790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7C11861"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15D0E701" w14:textId="77777777" w:rsidR="003B2DB9" w:rsidRPr="0098670E" w:rsidRDefault="003B2DB9" w:rsidP="003B2DB9">
      <w:r w:rsidRPr="0098670E">
        <w:rPr>
          <w:rStyle w:val="HideTWBExt"/>
        </w:rPr>
        <w:t>&lt;/RepeatBlock-By&gt;</w:t>
      </w:r>
    </w:p>
    <w:p w14:paraId="0A3AD9D3"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EC31992" w14:textId="77777777" w:rsidR="003B2DB9" w:rsidRPr="0098670E" w:rsidRDefault="003B2DB9" w:rsidP="003B2DB9">
      <w:pPr>
        <w:pStyle w:val="NormalBold"/>
      </w:pPr>
      <w:r w:rsidRPr="0098670E">
        <w:rPr>
          <w:rStyle w:val="HideTWBExt"/>
          <w:b w:val="0"/>
        </w:rPr>
        <w:t>&lt;Article&gt;</w:t>
      </w:r>
      <w:r w:rsidRPr="0098670E">
        <w:t>Uvodna izjava 1.b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FC7C493" w14:textId="77777777" w:rsidTr="00ED2F2C">
        <w:trPr>
          <w:jc w:val="center"/>
        </w:trPr>
        <w:tc>
          <w:tcPr>
            <w:tcW w:w="9752" w:type="dxa"/>
            <w:gridSpan w:val="2"/>
          </w:tcPr>
          <w:p w14:paraId="6DB8A611" w14:textId="77777777" w:rsidR="003B2DB9" w:rsidRPr="0098670E" w:rsidRDefault="003B2DB9" w:rsidP="00ED2F2C">
            <w:pPr>
              <w:keepNext/>
            </w:pPr>
          </w:p>
        </w:tc>
      </w:tr>
      <w:tr w:rsidR="003B2DB9" w:rsidRPr="0098670E" w14:paraId="21E41C7E" w14:textId="77777777" w:rsidTr="00ED2F2C">
        <w:trPr>
          <w:jc w:val="center"/>
        </w:trPr>
        <w:tc>
          <w:tcPr>
            <w:tcW w:w="4876" w:type="dxa"/>
          </w:tcPr>
          <w:p w14:paraId="0DCD128C"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F4D41DB" w14:textId="77777777" w:rsidR="003B2DB9" w:rsidRPr="0098670E" w:rsidRDefault="003B2DB9" w:rsidP="00ED2F2C">
            <w:pPr>
              <w:pStyle w:val="ColumnHeading"/>
              <w:keepNext/>
              <w:rPr>
                <w:lang w:val="hr-HR"/>
              </w:rPr>
            </w:pPr>
            <w:r w:rsidRPr="0098670E">
              <w:rPr>
                <w:lang w:val="hr-HR"/>
              </w:rPr>
              <w:t>Izmjena</w:t>
            </w:r>
          </w:p>
        </w:tc>
      </w:tr>
      <w:tr w:rsidR="003B2DB9" w:rsidRPr="0098670E" w14:paraId="3F94BEC6" w14:textId="77777777" w:rsidTr="00ED2F2C">
        <w:trPr>
          <w:jc w:val="center"/>
        </w:trPr>
        <w:tc>
          <w:tcPr>
            <w:tcW w:w="4876" w:type="dxa"/>
          </w:tcPr>
          <w:p w14:paraId="4725CE83" w14:textId="77777777" w:rsidR="003B2DB9" w:rsidRPr="0098670E" w:rsidRDefault="003B2DB9" w:rsidP="00ED2F2C">
            <w:pPr>
              <w:pStyle w:val="Normal6"/>
              <w:rPr>
                <w:lang w:val="hr-HR"/>
              </w:rPr>
            </w:pPr>
          </w:p>
        </w:tc>
        <w:tc>
          <w:tcPr>
            <w:tcW w:w="4876" w:type="dxa"/>
          </w:tcPr>
          <w:p w14:paraId="10704F09" w14:textId="77777777" w:rsidR="003B2DB9" w:rsidRPr="0098670E" w:rsidRDefault="003B2DB9" w:rsidP="00ED2F2C">
            <w:pPr>
              <w:pStyle w:val="Normal6"/>
              <w:rPr>
                <w:szCs w:val="24"/>
                <w:lang w:val="hr-HR"/>
              </w:rPr>
            </w:pPr>
            <w:r w:rsidRPr="0098670E">
              <w:rPr>
                <w:b/>
                <w:i/>
                <w:lang w:val="hr-HR"/>
              </w:rPr>
              <w:t>(1.b)</w:t>
            </w:r>
            <w:r w:rsidRPr="0098670E">
              <w:rPr>
                <w:b/>
                <w:i/>
                <w:lang w:val="hr-HR"/>
              </w:rPr>
              <w:tab/>
              <w:t xml:space="preserve">Iako su se cijene energije nedavno smanjile u odnosu na njihove najviše zabilježene razine iz 2022., mnoga kućanstva i poduzeća i dalje se suočavaju s izazovima u pogledu cjenovne pristupačnosti zbog trajne nestabilnosti cijena i inflacijskih pritisaka. Ohrabrujuće je da su se troškovi održivih energetskih tehnologija, kao što su solarna energija i energija vjetra, posljednjih godina znatno smanjili, a ti su </w:t>
            </w:r>
            <w:r w:rsidRPr="0098670E">
              <w:rPr>
                <w:b/>
                <w:i/>
                <w:lang w:val="hr-HR"/>
              </w:rPr>
              <w:lastRenderedPageBreak/>
              <w:t>izvori manje izloženi globalnim cjenovnim šokovima goriva, ali imaju i znatno niže troškove za zdravlje i okoliš u usporedbi s fosilnim gorivima.</w:t>
            </w:r>
          </w:p>
        </w:tc>
      </w:tr>
    </w:tbl>
    <w:p w14:paraId="486775BD"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41CBC43" w14:textId="77777777" w:rsidR="003B2DB9" w:rsidRPr="0098670E" w:rsidRDefault="003B2DB9" w:rsidP="003B2DB9">
      <w:r w:rsidRPr="0098670E">
        <w:rPr>
          <w:rStyle w:val="HideTWBExt"/>
        </w:rPr>
        <w:t>&lt;/Amend&gt;</w:t>
      </w:r>
    </w:p>
    <w:p w14:paraId="5B17BD2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8C0BA8B"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54C12882" w14:textId="77777777" w:rsidR="003B2DB9" w:rsidRPr="0098670E" w:rsidRDefault="003B2DB9" w:rsidP="003B2DB9">
      <w:r w:rsidRPr="0098670E">
        <w:rPr>
          <w:rStyle w:val="HideTWBExt"/>
        </w:rPr>
        <w:t>&lt;/RepeatBlock-By&gt;</w:t>
      </w:r>
    </w:p>
    <w:p w14:paraId="113BDE0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0C2052B" w14:textId="77777777" w:rsidR="003B2DB9" w:rsidRPr="0098670E" w:rsidRDefault="003B2DB9" w:rsidP="003B2DB9">
      <w:pPr>
        <w:pStyle w:val="NormalBold"/>
      </w:pPr>
      <w:r w:rsidRPr="0098670E">
        <w:rPr>
          <w:rStyle w:val="HideTWBExt"/>
          <w:b w:val="0"/>
        </w:rPr>
        <w:t>&lt;Article&gt;</w:t>
      </w:r>
      <w:r w:rsidRPr="0098670E">
        <w:t>Uvodna izjava 1.c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CF0E792" w14:textId="77777777" w:rsidTr="00ED2F2C">
        <w:trPr>
          <w:jc w:val="center"/>
        </w:trPr>
        <w:tc>
          <w:tcPr>
            <w:tcW w:w="9752" w:type="dxa"/>
            <w:gridSpan w:val="2"/>
          </w:tcPr>
          <w:p w14:paraId="6E4D0CCC" w14:textId="77777777" w:rsidR="003B2DB9" w:rsidRPr="0098670E" w:rsidRDefault="003B2DB9" w:rsidP="00ED2F2C">
            <w:pPr>
              <w:keepNext/>
            </w:pPr>
          </w:p>
        </w:tc>
      </w:tr>
      <w:tr w:rsidR="003B2DB9" w:rsidRPr="0098670E" w14:paraId="12729ACF" w14:textId="77777777" w:rsidTr="00ED2F2C">
        <w:trPr>
          <w:jc w:val="center"/>
        </w:trPr>
        <w:tc>
          <w:tcPr>
            <w:tcW w:w="4876" w:type="dxa"/>
          </w:tcPr>
          <w:p w14:paraId="60F09072"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7E25F67" w14:textId="77777777" w:rsidR="003B2DB9" w:rsidRPr="0098670E" w:rsidRDefault="003B2DB9" w:rsidP="00ED2F2C">
            <w:pPr>
              <w:pStyle w:val="ColumnHeading"/>
              <w:keepNext/>
              <w:rPr>
                <w:lang w:val="hr-HR"/>
              </w:rPr>
            </w:pPr>
            <w:r w:rsidRPr="0098670E">
              <w:rPr>
                <w:lang w:val="hr-HR"/>
              </w:rPr>
              <w:t>Izmjena</w:t>
            </w:r>
          </w:p>
        </w:tc>
      </w:tr>
      <w:tr w:rsidR="003B2DB9" w:rsidRPr="0098670E" w14:paraId="53A60310" w14:textId="77777777" w:rsidTr="00ED2F2C">
        <w:trPr>
          <w:jc w:val="center"/>
        </w:trPr>
        <w:tc>
          <w:tcPr>
            <w:tcW w:w="4876" w:type="dxa"/>
          </w:tcPr>
          <w:p w14:paraId="51A9A701" w14:textId="77777777" w:rsidR="003B2DB9" w:rsidRPr="0098670E" w:rsidRDefault="003B2DB9" w:rsidP="00ED2F2C">
            <w:pPr>
              <w:pStyle w:val="Normal6"/>
              <w:rPr>
                <w:lang w:val="hr-HR"/>
              </w:rPr>
            </w:pPr>
          </w:p>
        </w:tc>
        <w:tc>
          <w:tcPr>
            <w:tcW w:w="4876" w:type="dxa"/>
          </w:tcPr>
          <w:p w14:paraId="7478A6DB" w14:textId="77777777" w:rsidR="003B2DB9" w:rsidRPr="0098670E" w:rsidRDefault="003B2DB9" w:rsidP="00ED2F2C">
            <w:pPr>
              <w:pStyle w:val="Normal6"/>
              <w:rPr>
                <w:szCs w:val="24"/>
                <w:lang w:val="hr-HR"/>
              </w:rPr>
            </w:pPr>
            <w:r w:rsidRPr="0098670E">
              <w:rPr>
                <w:b/>
                <w:i/>
                <w:lang w:val="hr-HR"/>
              </w:rPr>
              <w:t>(1.c)</w:t>
            </w:r>
            <w:r w:rsidRPr="0098670E">
              <w:rPr>
                <w:b/>
                <w:i/>
                <w:lang w:val="hr-HR"/>
              </w:rPr>
              <w:tab/>
              <w:t>Jačanje europske energetske suverenosti zahtijeva smanjenje strukturnih ovisnosti o uvezenim fosilnim gorivima. Usklađivanjem minimalnih razina poreza sa sadržajem ugljika u energetskim proizvodima može se ubrzati prelazak na domaću proizvodnju energije iz obnovljivih izvora, čime se povećava strateška autonomija i otpornost u svim državama članicama.</w:t>
            </w:r>
          </w:p>
        </w:tc>
      </w:tr>
    </w:tbl>
    <w:p w14:paraId="22D05F0C"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EDB07DB" w14:textId="77777777" w:rsidR="003B2DB9" w:rsidRPr="0098670E" w:rsidRDefault="003B2DB9" w:rsidP="003B2DB9">
      <w:r w:rsidRPr="0098670E">
        <w:rPr>
          <w:rStyle w:val="HideTWBExt"/>
        </w:rPr>
        <w:t>&lt;/Amend&gt;</w:t>
      </w:r>
    </w:p>
    <w:p w14:paraId="528533A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B1C2D3E"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6300829B" w14:textId="77777777" w:rsidR="003B2DB9" w:rsidRPr="0098670E" w:rsidRDefault="003B2DB9" w:rsidP="003B2DB9">
      <w:r w:rsidRPr="0098670E">
        <w:rPr>
          <w:rStyle w:val="HideTWBExt"/>
        </w:rPr>
        <w:t>&lt;/RepeatBlock-By&gt;</w:t>
      </w:r>
    </w:p>
    <w:p w14:paraId="259F6168"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E68983D" w14:textId="77777777" w:rsidR="003B2DB9" w:rsidRPr="0098670E" w:rsidRDefault="003B2DB9" w:rsidP="003B2DB9">
      <w:pPr>
        <w:pStyle w:val="NormalBold"/>
      </w:pPr>
      <w:r w:rsidRPr="0098670E">
        <w:rPr>
          <w:rStyle w:val="HideTWBExt"/>
          <w:b w:val="0"/>
        </w:rPr>
        <w:t>&lt;Article&gt;</w:t>
      </w:r>
      <w:r w:rsidRPr="0098670E">
        <w:t>Uvodna izjava 1.d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845F69B" w14:textId="77777777" w:rsidTr="00ED2F2C">
        <w:trPr>
          <w:jc w:val="center"/>
        </w:trPr>
        <w:tc>
          <w:tcPr>
            <w:tcW w:w="9752" w:type="dxa"/>
            <w:gridSpan w:val="2"/>
          </w:tcPr>
          <w:p w14:paraId="3DA5449C" w14:textId="77777777" w:rsidR="003B2DB9" w:rsidRPr="0098670E" w:rsidRDefault="003B2DB9" w:rsidP="00ED2F2C">
            <w:pPr>
              <w:keepNext/>
            </w:pPr>
          </w:p>
        </w:tc>
      </w:tr>
      <w:tr w:rsidR="003B2DB9" w:rsidRPr="0098670E" w14:paraId="400C1222" w14:textId="77777777" w:rsidTr="00ED2F2C">
        <w:trPr>
          <w:jc w:val="center"/>
        </w:trPr>
        <w:tc>
          <w:tcPr>
            <w:tcW w:w="4876" w:type="dxa"/>
          </w:tcPr>
          <w:p w14:paraId="7F125B4A"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E4534EB" w14:textId="77777777" w:rsidR="003B2DB9" w:rsidRPr="0098670E" w:rsidRDefault="003B2DB9" w:rsidP="00ED2F2C">
            <w:pPr>
              <w:pStyle w:val="ColumnHeading"/>
              <w:keepNext/>
              <w:rPr>
                <w:lang w:val="hr-HR"/>
              </w:rPr>
            </w:pPr>
            <w:r w:rsidRPr="0098670E">
              <w:rPr>
                <w:lang w:val="hr-HR"/>
              </w:rPr>
              <w:t>Izmjena</w:t>
            </w:r>
          </w:p>
        </w:tc>
      </w:tr>
      <w:tr w:rsidR="003B2DB9" w:rsidRPr="0098670E" w14:paraId="78D48DCF" w14:textId="77777777" w:rsidTr="00ED2F2C">
        <w:trPr>
          <w:jc w:val="center"/>
        </w:trPr>
        <w:tc>
          <w:tcPr>
            <w:tcW w:w="4876" w:type="dxa"/>
          </w:tcPr>
          <w:p w14:paraId="2A207872" w14:textId="77777777" w:rsidR="003B2DB9" w:rsidRPr="0098670E" w:rsidRDefault="003B2DB9" w:rsidP="00ED2F2C">
            <w:pPr>
              <w:pStyle w:val="Normal6"/>
              <w:rPr>
                <w:lang w:val="hr-HR"/>
              </w:rPr>
            </w:pPr>
          </w:p>
        </w:tc>
        <w:tc>
          <w:tcPr>
            <w:tcW w:w="4876" w:type="dxa"/>
          </w:tcPr>
          <w:p w14:paraId="3AB97BF1" w14:textId="77777777" w:rsidR="003B2DB9" w:rsidRPr="0098670E" w:rsidRDefault="003B2DB9" w:rsidP="00ED2F2C">
            <w:pPr>
              <w:pStyle w:val="Normal6"/>
              <w:rPr>
                <w:szCs w:val="24"/>
                <w:lang w:val="hr-HR"/>
              </w:rPr>
            </w:pPr>
            <w:r w:rsidRPr="0098670E">
              <w:rPr>
                <w:b/>
                <w:i/>
                <w:lang w:val="hr-HR"/>
              </w:rPr>
              <w:t>(1.d)</w:t>
            </w:r>
            <w:r w:rsidRPr="0098670E">
              <w:rPr>
                <w:b/>
                <w:i/>
                <w:lang w:val="hr-HR"/>
              </w:rPr>
              <w:tab/>
              <w:t xml:space="preserve">Iako su odluke o oporezivanju u nadležnosti država članica, Unija na temelju članka 113. UFEU-a ima ovlast uskladiti neizravne poreze ako je to potrebno za funkcioniranje unutarnjeg tržišta. Takve mjere moraju biti u skladu s načelima supsidijarnosti, </w:t>
            </w:r>
            <w:r w:rsidRPr="0098670E">
              <w:rPr>
                <w:b/>
                <w:i/>
                <w:lang w:val="hr-HR"/>
              </w:rPr>
              <w:lastRenderedPageBreak/>
              <w:t>proporcionalnosti i učinkovitosti.</w:t>
            </w:r>
          </w:p>
        </w:tc>
      </w:tr>
    </w:tbl>
    <w:p w14:paraId="0D51466C"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2075968" w14:textId="77777777" w:rsidR="003B2DB9" w:rsidRPr="0098670E" w:rsidRDefault="003B2DB9" w:rsidP="003B2DB9">
      <w:r w:rsidRPr="0098670E">
        <w:rPr>
          <w:rStyle w:val="HideTWBExt"/>
        </w:rPr>
        <w:t>&lt;/Amend&gt;</w:t>
      </w:r>
    </w:p>
    <w:p w14:paraId="7D84AB7F"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5B41F52"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4A22741D" w14:textId="77777777" w:rsidR="003B2DB9" w:rsidRPr="0098670E" w:rsidRDefault="003B2DB9" w:rsidP="003B2DB9">
      <w:r w:rsidRPr="0098670E">
        <w:rPr>
          <w:rStyle w:val="HideTWBExt"/>
        </w:rPr>
        <w:t>&lt;AuNomDe&gt;</w:t>
      </w:r>
      <w:r w:rsidRPr="0098670E">
        <w:rPr>
          <w:rStyle w:val="HideTWBInt"/>
        </w:rPr>
        <w:t>{</w:t>
      </w:r>
      <w:proofErr w:type="spellStart"/>
      <w:r w:rsidRPr="0098670E">
        <w:rPr>
          <w:rStyle w:val="HideTWBInt"/>
        </w:rPr>
        <w:t>Verts</w:t>
      </w:r>
      <w:proofErr w:type="spellEnd"/>
      <w:r w:rsidRPr="0098670E">
        <w:rPr>
          <w:rStyle w:val="HideTWBInt"/>
        </w:rPr>
        <w:t>/ALE}</w:t>
      </w:r>
      <w:r w:rsidRPr="0098670E">
        <w:t xml:space="preserve">u ime Kluba zastupnika </w:t>
      </w:r>
      <w:proofErr w:type="spellStart"/>
      <w:r w:rsidRPr="0098670E">
        <w:t>Verts</w:t>
      </w:r>
      <w:proofErr w:type="spellEnd"/>
      <w:r w:rsidRPr="0098670E">
        <w:t>/ALE-a</w:t>
      </w:r>
      <w:r w:rsidRPr="0098670E">
        <w:rPr>
          <w:rStyle w:val="HideTWBExt"/>
        </w:rPr>
        <w:t>&lt;/</w:t>
      </w:r>
      <w:proofErr w:type="spellStart"/>
      <w:r w:rsidRPr="0098670E">
        <w:rPr>
          <w:rStyle w:val="HideTWBExt"/>
        </w:rPr>
        <w:t>AuNomDe</w:t>
      </w:r>
      <w:proofErr w:type="spellEnd"/>
      <w:r w:rsidRPr="0098670E">
        <w:rPr>
          <w:rStyle w:val="HideTWBExt"/>
        </w:rPr>
        <w:t>&gt;</w:t>
      </w:r>
    </w:p>
    <w:p w14:paraId="26CD68E2" w14:textId="77777777" w:rsidR="003B2DB9" w:rsidRPr="0098670E" w:rsidRDefault="003B2DB9" w:rsidP="003B2DB9">
      <w:r w:rsidRPr="0098670E">
        <w:rPr>
          <w:rStyle w:val="HideTWBExt"/>
        </w:rPr>
        <w:t>&lt;/RepeatBlock-By&gt;</w:t>
      </w:r>
    </w:p>
    <w:p w14:paraId="313D729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D62693F" w14:textId="77777777" w:rsidR="003B2DB9" w:rsidRPr="0098670E" w:rsidRDefault="003B2DB9" w:rsidP="003B2DB9">
      <w:pPr>
        <w:pStyle w:val="NormalBold"/>
      </w:pPr>
      <w:r w:rsidRPr="0098670E">
        <w:rPr>
          <w:rStyle w:val="HideTWBExt"/>
          <w:b w:val="0"/>
        </w:rPr>
        <w:t>&lt;Article&gt;</w:t>
      </w:r>
      <w:r w:rsidRPr="0098670E">
        <w:t>Uvodna izjava 2.a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CE83F37" w14:textId="77777777" w:rsidTr="00ED2F2C">
        <w:trPr>
          <w:jc w:val="center"/>
        </w:trPr>
        <w:tc>
          <w:tcPr>
            <w:tcW w:w="9752" w:type="dxa"/>
            <w:gridSpan w:val="2"/>
          </w:tcPr>
          <w:p w14:paraId="636C4D8E" w14:textId="77777777" w:rsidR="003B2DB9" w:rsidRPr="0098670E" w:rsidRDefault="003B2DB9" w:rsidP="00ED2F2C">
            <w:pPr>
              <w:keepNext/>
            </w:pPr>
          </w:p>
        </w:tc>
      </w:tr>
      <w:tr w:rsidR="003B2DB9" w:rsidRPr="0098670E" w14:paraId="628FBB49" w14:textId="77777777" w:rsidTr="00ED2F2C">
        <w:trPr>
          <w:jc w:val="center"/>
        </w:trPr>
        <w:tc>
          <w:tcPr>
            <w:tcW w:w="4876" w:type="dxa"/>
          </w:tcPr>
          <w:p w14:paraId="04CDF9C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CF3DDC5" w14:textId="77777777" w:rsidR="003B2DB9" w:rsidRPr="0098670E" w:rsidRDefault="003B2DB9" w:rsidP="00ED2F2C">
            <w:pPr>
              <w:pStyle w:val="ColumnHeading"/>
              <w:keepNext/>
              <w:rPr>
                <w:lang w:val="hr-HR"/>
              </w:rPr>
            </w:pPr>
            <w:r w:rsidRPr="0098670E">
              <w:rPr>
                <w:lang w:val="hr-HR"/>
              </w:rPr>
              <w:t>Izmjena</w:t>
            </w:r>
          </w:p>
        </w:tc>
      </w:tr>
      <w:tr w:rsidR="003B2DB9" w:rsidRPr="0098670E" w14:paraId="59AA229E" w14:textId="77777777" w:rsidTr="00ED2F2C">
        <w:trPr>
          <w:jc w:val="center"/>
        </w:trPr>
        <w:tc>
          <w:tcPr>
            <w:tcW w:w="4876" w:type="dxa"/>
          </w:tcPr>
          <w:p w14:paraId="3F10CEF0" w14:textId="77777777" w:rsidR="003B2DB9" w:rsidRPr="0098670E" w:rsidRDefault="003B2DB9" w:rsidP="00ED2F2C">
            <w:pPr>
              <w:pStyle w:val="Normal6"/>
              <w:rPr>
                <w:lang w:val="hr-HR"/>
              </w:rPr>
            </w:pPr>
          </w:p>
        </w:tc>
        <w:tc>
          <w:tcPr>
            <w:tcW w:w="4876" w:type="dxa"/>
          </w:tcPr>
          <w:p w14:paraId="02DFAADA" w14:textId="77777777" w:rsidR="003B2DB9" w:rsidRPr="0098670E" w:rsidRDefault="003B2DB9" w:rsidP="00ED2F2C">
            <w:pPr>
              <w:pStyle w:val="Normal6"/>
              <w:rPr>
                <w:szCs w:val="24"/>
                <w:lang w:val="hr-HR"/>
              </w:rPr>
            </w:pPr>
            <w:r w:rsidRPr="0098670E">
              <w:rPr>
                <w:b/>
                <w:i/>
                <w:lang w:val="hr-HR"/>
              </w:rPr>
              <w:t>(2.a)</w:t>
            </w:r>
            <w:r w:rsidRPr="0098670E">
              <w:rPr>
                <w:b/>
                <w:i/>
                <w:lang w:val="hr-HR"/>
              </w:rPr>
              <w:tab/>
              <w:t xml:space="preserve">Glavni cilj oporezivanja energije je ekološki, odnosno promjena obrazaca potrošnje i ulaganja. Sekundaran, ali važan cilj jest prikupljanje prihoda. Ostvarivanje drugih ciljeva politike preko oporezivanja energije moglo bi imati suprotan učinak na glavni i sekundarni cilj. Iako može tako djelovati, oporezivanje energije nije </w:t>
            </w:r>
            <w:proofErr w:type="spellStart"/>
            <w:r w:rsidRPr="0098670E">
              <w:rPr>
                <w:b/>
                <w:i/>
                <w:lang w:val="hr-HR"/>
              </w:rPr>
              <w:t>redistributivan</w:t>
            </w:r>
            <w:proofErr w:type="spellEnd"/>
            <w:r w:rsidRPr="0098670E">
              <w:rPr>
                <w:b/>
                <w:i/>
                <w:lang w:val="hr-HR"/>
              </w:rPr>
              <w:t xml:space="preserve"> instrument politike.</w:t>
            </w:r>
          </w:p>
        </w:tc>
      </w:tr>
    </w:tbl>
    <w:p w14:paraId="6EFEF4CB"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6020815" w14:textId="77777777" w:rsidR="003B2DB9" w:rsidRPr="0098670E" w:rsidRDefault="003B2DB9" w:rsidP="003B2DB9">
      <w:r w:rsidRPr="0098670E">
        <w:rPr>
          <w:rStyle w:val="HideTWBExt"/>
        </w:rPr>
        <w:t>&lt;/Amend&gt;</w:t>
      </w:r>
    </w:p>
    <w:p w14:paraId="21B2245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A2955B4"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2EC9BF65" w14:textId="77777777" w:rsidR="003B2DB9" w:rsidRPr="0098670E" w:rsidRDefault="003B2DB9" w:rsidP="003B2DB9">
      <w:r w:rsidRPr="0098670E">
        <w:rPr>
          <w:rStyle w:val="HideTWBExt"/>
        </w:rPr>
        <w:t>&lt;/RepeatBlock-By&gt;</w:t>
      </w:r>
    </w:p>
    <w:p w14:paraId="0CC059D7"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A433FE8" w14:textId="77777777" w:rsidR="003B2DB9" w:rsidRPr="0098670E" w:rsidRDefault="003B2DB9" w:rsidP="003B2DB9">
      <w:pPr>
        <w:pStyle w:val="NormalBold"/>
      </w:pPr>
      <w:r w:rsidRPr="0098670E">
        <w:rPr>
          <w:rStyle w:val="HideTWBExt"/>
          <w:b w:val="0"/>
        </w:rPr>
        <w:t>&lt;Article&gt;</w:t>
      </w:r>
      <w:r w:rsidRPr="0098670E">
        <w:t>Uvodna izjava 2.a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30189DA" w14:textId="77777777" w:rsidTr="00ED2F2C">
        <w:trPr>
          <w:jc w:val="center"/>
        </w:trPr>
        <w:tc>
          <w:tcPr>
            <w:tcW w:w="9752" w:type="dxa"/>
            <w:gridSpan w:val="2"/>
          </w:tcPr>
          <w:p w14:paraId="10F786F8" w14:textId="77777777" w:rsidR="003B2DB9" w:rsidRPr="0098670E" w:rsidRDefault="003B2DB9" w:rsidP="00ED2F2C">
            <w:pPr>
              <w:keepNext/>
            </w:pPr>
          </w:p>
        </w:tc>
      </w:tr>
      <w:tr w:rsidR="003B2DB9" w:rsidRPr="0098670E" w14:paraId="2FB9E7DE" w14:textId="77777777" w:rsidTr="00ED2F2C">
        <w:trPr>
          <w:jc w:val="center"/>
        </w:trPr>
        <w:tc>
          <w:tcPr>
            <w:tcW w:w="4876" w:type="dxa"/>
          </w:tcPr>
          <w:p w14:paraId="6D1214A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9B06906" w14:textId="77777777" w:rsidR="003B2DB9" w:rsidRPr="0098670E" w:rsidRDefault="003B2DB9" w:rsidP="00ED2F2C">
            <w:pPr>
              <w:pStyle w:val="ColumnHeading"/>
              <w:keepNext/>
              <w:rPr>
                <w:lang w:val="hr-HR"/>
              </w:rPr>
            </w:pPr>
            <w:r w:rsidRPr="0098670E">
              <w:rPr>
                <w:lang w:val="hr-HR"/>
              </w:rPr>
              <w:t>Izmjena</w:t>
            </w:r>
          </w:p>
        </w:tc>
      </w:tr>
      <w:tr w:rsidR="003B2DB9" w:rsidRPr="0098670E" w14:paraId="7C2D8466" w14:textId="77777777" w:rsidTr="00ED2F2C">
        <w:trPr>
          <w:jc w:val="center"/>
        </w:trPr>
        <w:tc>
          <w:tcPr>
            <w:tcW w:w="4876" w:type="dxa"/>
          </w:tcPr>
          <w:p w14:paraId="0A00FD94" w14:textId="77777777" w:rsidR="003B2DB9" w:rsidRPr="0098670E" w:rsidRDefault="003B2DB9" w:rsidP="00ED2F2C">
            <w:pPr>
              <w:pStyle w:val="Normal6"/>
              <w:rPr>
                <w:lang w:val="hr-HR"/>
              </w:rPr>
            </w:pPr>
          </w:p>
        </w:tc>
        <w:tc>
          <w:tcPr>
            <w:tcW w:w="4876" w:type="dxa"/>
          </w:tcPr>
          <w:p w14:paraId="630CC6A5" w14:textId="77777777" w:rsidR="003B2DB9" w:rsidRPr="0098670E" w:rsidRDefault="003B2DB9" w:rsidP="00ED2F2C">
            <w:pPr>
              <w:pStyle w:val="Normal6"/>
              <w:rPr>
                <w:szCs w:val="24"/>
                <w:lang w:val="hr-HR"/>
              </w:rPr>
            </w:pPr>
            <w:r w:rsidRPr="0098670E">
              <w:rPr>
                <w:b/>
                <w:i/>
                <w:lang w:val="hr-HR"/>
              </w:rPr>
              <w:t>(2.a)</w:t>
            </w:r>
            <w:r w:rsidRPr="0098670E">
              <w:rPr>
                <w:b/>
                <w:i/>
                <w:lang w:val="hr-HR"/>
              </w:rPr>
              <w:tab/>
              <w:t xml:space="preserve">Glavni cilj oporezivanja energije je ekološki, odnosno promjena obrazaca potrošnje i ulaganja. Međutim, promjene u oporezivanju energije mogle bi imati </w:t>
            </w:r>
            <w:proofErr w:type="spellStart"/>
            <w:r w:rsidRPr="0098670E">
              <w:rPr>
                <w:b/>
                <w:i/>
                <w:lang w:val="hr-HR"/>
              </w:rPr>
              <w:t>redistributivni</w:t>
            </w:r>
            <w:proofErr w:type="spellEnd"/>
            <w:r w:rsidRPr="0098670E">
              <w:rPr>
                <w:b/>
                <w:i/>
                <w:lang w:val="hr-HR"/>
              </w:rPr>
              <w:t xml:space="preserve"> učinak, odnosno mogle bi utjecati na najranjivija kućanstva i kućanstva pogođena energetskim siromaštvom. To bi trebalo uzeti u obzir u ovoj Direktivi kako bi se izbjeglo pogoršanje nejednakosti. </w:t>
            </w:r>
          </w:p>
        </w:tc>
      </w:tr>
    </w:tbl>
    <w:p w14:paraId="793D42CC"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E389527" w14:textId="77777777" w:rsidR="003B2DB9" w:rsidRPr="0098670E" w:rsidRDefault="003B2DB9" w:rsidP="003B2DB9">
      <w:r w:rsidRPr="0098670E">
        <w:rPr>
          <w:rStyle w:val="HideTWBExt"/>
        </w:rPr>
        <w:t>&lt;/Amend&gt;</w:t>
      </w:r>
    </w:p>
    <w:p w14:paraId="2B385FCF"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109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CC05501"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6989C1CE" w14:textId="77777777" w:rsidR="003B2DB9" w:rsidRPr="0098670E" w:rsidRDefault="003B2DB9" w:rsidP="003B2DB9">
      <w:r w:rsidRPr="0098670E">
        <w:rPr>
          <w:rStyle w:val="HideTWBExt"/>
        </w:rPr>
        <w:t>&lt;/RepeatBlock-By&gt;</w:t>
      </w:r>
    </w:p>
    <w:p w14:paraId="64DCEFC0"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AE67285" w14:textId="77777777" w:rsidR="003B2DB9" w:rsidRPr="0098670E" w:rsidRDefault="003B2DB9" w:rsidP="003B2DB9">
      <w:pPr>
        <w:pStyle w:val="NormalBold"/>
      </w:pPr>
      <w:r w:rsidRPr="0098670E">
        <w:rPr>
          <w:rStyle w:val="HideTWBExt"/>
          <w:b w:val="0"/>
        </w:rPr>
        <w:t>&lt;Article&gt;</w:t>
      </w:r>
      <w:r w:rsidRPr="0098670E">
        <w:t>Uvodna izjava 3.</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AC0968C" w14:textId="77777777" w:rsidTr="00ED2F2C">
        <w:trPr>
          <w:jc w:val="center"/>
        </w:trPr>
        <w:tc>
          <w:tcPr>
            <w:tcW w:w="9752" w:type="dxa"/>
            <w:gridSpan w:val="2"/>
          </w:tcPr>
          <w:p w14:paraId="45C3FCA8" w14:textId="77777777" w:rsidR="003B2DB9" w:rsidRPr="0098670E" w:rsidRDefault="003B2DB9" w:rsidP="00ED2F2C">
            <w:pPr>
              <w:keepNext/>
            </w:pPr>
          </w:p>
        </w:tc>
      </w:tr>
      <w:tr w:rsidR="003B2DB9" w:rsidRPr="0098670E" w14:paraId="2216ABE5" w14:textId="77777777" w:rsidTr="00ED2F2C">
        <w:trPr>
          <w:jc w:val="center"/>
        </w:trPr>
        <w:tc>
          <w:tcPr>
            <w:tcW w:w="4876" w:type="dxa"/>
          </w:tcPr>
          <w:p w14:paraId="195C205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E51C59A" w14:textId="77777777" w:rsidR="003B2DB9" w:rsidRPr="0098670E" w:rsidRDefault="003B2DB9" w:rsidP="00ED2F2C">
            <w:pPr>
              <w:pStyle w:val="ColumnHeading"/>
              <w:keepNext/>
              <w:rPr>
                <w:lang w:val="hr-HR"/>
              </w:rPr>
            </w:pPr>
            <w:r w:rsidRPr="0098670E">
              <w:rPr>
                <w:lang w:val="hr-HR"/>
              </w:rPr>
              <w:t>Izmjena</w:t>
            </w:r>
          </w:p>
        </w:tc>
      </w:tr>
      <w:tr w:rsidR="003B2DB9" w:rsidRPr="0098670E" w14:paraId="2F10C17C" w14:textId="77777777" w:rsidTr="00ED2F2C">
        <w:trPr>
          <w:jc w:val="center"/>
        </w:trPr>
        <w:tc>
          <w:tcPr>
            <w:tcW w:w="4876" w:type="dxa"/>
          </w:tcPr>
          <w:p w14:paraId="5ACD28E9" w14:textId="77777777" w:rsidR="003B2DB9" w:rsidRPr="0098670E" w:rsidRDefault="003B2DB9" w:rsidP="00ED2F2C">
            <w:pPr>
              <w:pStyle w:val="Normal6"/>
              <w:rPr>
                <w:lang w:val="hr-HR"/>
              </w:rPr>
            </w:pPr>
            <w:r w:rsidRPr="0098670E">
              <w:rPr>
                <w:lang w:val="hr-HR"/>
              </w:rPr>
              <w:t>(3)</w:t>
            </w:r>
            <w:r w:rsidRPr="0098670E">
              <w:rPr>
                <w:lang w:val="hr-HR"/>
              </w:rPr>
              <w:tab/>
              <w:t>Potrebno je osigurati da jasna pravila oporezivanja energenata i električne energije i dalje doprinose urednom funkcioniranju unutarnjeg tržišta, a da su ujedno od pomoći u pitanjima klime i okoliša u kontekstu Komunikacije Komisije o europskom zelenom planu</w:t>
            </w:r>
            <w:r w:rsidRPr="0098670E">
              <w:rPr>
                <w:vertAlign w:val="superscript"/>
                <w:lang w:val="hr-HR"/>
              </w:rPr>
              <w:t>28</w:t>
            </w:r>
            <w:r w:rsidRPr="0098670E">
              <w:rPr>
                <w:lang w:val="hr-HR"/>
              </w:rPr>
              <w:t>. Oporezivanje energije</w:t>
            </w:r>
            <w:r w:rsidRPr="0098670E">
              <w:rPr>
                <w:b/>
                <w:i/>
                <w:lang w:val="hr-HR"/>
              </w:rPr>
              <w:t xml:space="preserve"> može</w:t>
            </w:r>
            <w:r w:rsidRPr="0098670E">
              <w:rPr>
                <w:lang w:val="hr-HR"/>
              </w:rPr>
              <w:t xml:space="preserve"> primjenom načela onečišćivač plaća </w:t>
            </w:r>
            <w:r w:rsidRPr="0098670E">
              <w:rPr>
                <w:b/>
                <w:i/>
                <w:lang w:val="hr-HR"/>
              </w:rPr>
              <w:t>pridonijeti ostvarenju ambicije smanjenja neto</w:t>
            </w:r>
            <w:r w:rsidRPr="0098670E">
              <w:rPr>
                <w:lang w:val="hr-HR"/>
              </w:rPr>
              <w:t xml:space="preserve"> emisija stakleničkih plinova </w:t>
            </w:r>
            <w:r w:rsidRPr="0098670E">
              <w:rPr>
                <w:b/>
                <w:i/>
                <w:lang w:val="hr-HR"/>
              </w:rPr>
              <w:t>za najmanje 55 % do 2030.</w:t>
            </w:r>
            <w:r w:rsidRPr="0098670E">
              <w:rPr>
                <w:lang w:val="hr-HR"/>
              </w:rPr>
              <w:t xml:space="preserve"> u </w:t>
            </w:r>
            <w:r w:rsidRPr="0098670E">
              <w:rPr>
                <w:b/>
                <w:i/>
                <w:lang w:val="hr-HR"/>
              </w:rPr>
              <w:t>odnosu na 1990.</w:t>
            </w:r>
            <w:r w:rsidRPr="0098670E">
              <w:rPr>
                <w:lang w:val="hr-HR"/>
              </w:rPr>
              <w:t xml:space="preserve"> te cilju nulte stope onečišćenja tako što će se osigurati da oporezivanje pogonskih goriva, goriva za grijanje i električne energije </w:t>
            </w:r>
            <w:r w:rsidRPr="0098670E">
              <w:rPr>
                <w:b/>
                <w:i/>
                <w:lang w:val="hr-HR"/>
              </w:rPr>
              <w:t>bolje</w:t>
            </w:r>
            <w:r w:rsidRPr="0098670E">
              <w:rPr>
                <w:lang w:val="hr-HR"/>
              </w:rPr>
              <w:t xml:space="preserve"> odražava njihov utjecaj na okoliš i </w:t>
            </w:r>
            <w:r w:rsidRPr="0098670E">
              <w:rPr>
                <w:b/>
                <w:i/>
                <w:lang w:val="hr-HR"/>
              </w:rPr>
              <w:t>zdravlje</w:t>
            </w:r>
            <w:r w:rsidRPr="0098670E">
              <w:rPr>
                <w:lang w:val="hr-HR"/>
              </w:rPr>
              <w:t>. Doprinos oporezivanja energije tim ciljevima podržan je u Zaključcima Vijeća o okviru EU-a za oporezivanje energije</w:t>
            </w:r>
            <w:r w:rsidRPr="0098670E">
              <w:rPr>
                <w:vertAlign w:val="superscript"/>
                <w:lang w:val="hr-HR"/>
              </w:rPr>
              <w:t>29</w:t>
            </w:r>
            <w:r w:rsidRPr="0098670E">
              <w:rPr>
                <w:lang w:val="hr-HR"/>
              </w:rPr>
              <w:t>.</w:t>
            </w:r>
          </w:p>
        </w:tc>
        <w:tc>
          <w:tcPr>
            <w:tcW w:w="4876" w:type="dxa"/>
          </w:tcPr>
          <w:p w14:paraId="0BA75FBE" w14:textId="77777777" w:rsidR="003B2DB9" w:rsidRPr="0098670E" w:rsidRDefault="003B2DB9" w:rsidP="00ED2F2C">
            <w:pPr>
              <w:pStyle w:val="Normal6"/>
              <w:rPr>
                <w:szCs w:val="24"/>
                <w:lang w:val="hr-HR"/>
              </w:rPr>
            </w:pPr>
            <w:r w:rsidRPr="0098670E">
              <w:rPr>
                <w:lang w:val="hr-HR"/>
              </w:rPr>
              <w:t>(3)</w:t>
            </w:r>
            <w:r w:rsidRPr="0098670E">
              <w:rPr>
                <w:lang w:val="hr-HR"/>
              </w:rPr>
              <w:tab/>
              <w:t>Potrebno je osigurati da jasna pravila oporezivanja energenata i električne energije i dalje doprinose urednom funkcioniranju unutarnjeg tržišta, a da su ujedno od pomoći u pitanjima klime i okoliša u kontekstu Komunikacije Komisije o europskom zelenom planu</w:t>
            </w:r>
            <w:r w:rsidRPr="0098670E">
              <w:rPr>
                <w:vertAlign w:val="superscript"/>
                <w:lang w:val="hr-HR"/>
              </w:rPr>
              <w:t>28</w:t>
            </w:r>
            <w:r w:rsidRPr="0098670E">
              <w:rPr>
                <w:b/>
                <w:i/>
                <w:lang w:val="hr-HR"/>
              </w:rPr>
              <w:t xml:space="preserve"> i zakonodavnih prijedloga koji iz toga proizlaze</w:t>
            </w:r>
            <w:r w:rsidRPr="0098670E">
              <w:rPr>
                <w:lang w:val="hr-HR"/>
              </w:rPr>
              <w:t xml:space="preserve">. Oporezivanje energije primjenom načela onečišćivač plaća </w:t>
            </w:r>
            <w:r w:rsidRPr="0098670E">
              <w:rPr>
                <w:b/>
                <w:i/>
                <w:lang w:val="hr-HR"/>
              </w:rPr>
              <w:t>može značajno pridonijeti smanjenju</w:t>
            </w:r>
            <w:r w:rsidRPr="0098670E">
              <w:rPr>
                <w:lang w:val="hr-HR"/>
              </w:rPr>
              <w:t xml:space="preserve"> emisija stakleničkih plinova </w:t>
            </w:r>
            <w:r w:rsidRPr="0098670E">
              <w:rPr>
                <w:b/>
                <w:i/>
                <w:lang w:val="hr-HR"/>
              </w:rPr>
              <w:t>u skladu s propisom o klimi, ciljevima</w:t>
            </w:r>
            <w:r w:rsidRPr="0098670E">
              <w:rPr>
                <w:lang w:val="hr-HR"/>
              </w:rPr>
              <w:t xml:space="preserve"> u </w:t>
            </w:r>
            <w:r w:rsidRPr="0098670E">
              <w:rPr>
                <w:b/>
                <w:i/>
                <w:lang w:val="hr-HR"/>
              </w:rPr>
              <w:t>području energije iz obnovljivih izvora i energetske učinkovitosti</w:t>
            </w:r>
            <w:r w:rsidRPr="0098670E">
              <w:rPr>
                <w:lang w:val="hr-HR"/>
              </w:rPr>
              <w:t xml:space="preserve"> te cilju nulte stope onečišćenja tako što će se osigurati da oporezivanje pogonskih goriva, goriva za grijanje i električne energije </w:t>
            </w:r>
            <w:r w:rsidRPr="0098670E">
              <w:rPr>
                <w:b/>
                <w:i/>
                <w:lang w:val="hr-HR"/>
              </w:rPr>
              <w:t>u potpunosti</w:t>
            </w:r>
            <w:r w:rsidRPr="0098670E">
              <w:rPr>
                <w:lang w:val="hr-HR"/>
              </w:rPr>
              <w:t xml:space="preserve"> odražava njihov utjecaj na okoliš</w:t>
            </w:r>
            <w:r w:rsidRPr="0098670E">
              <w:rPr>
                <w:b/>
                <w:i/>
                <w:lang w:val="hr-HR"/>
              </w:rPr>
              <w:t>, zdravlje</w:t>
            </w:r>
            <w:r w:rsidRPr="0098670E">
              <w:rPr>
                <w:lang w:val="hr-HR"/>
              </w:rPr>
              <w:t xml:space="preserve"> i </w:t>
            </w:r>
            <w:r w:rsidRPr="0098670E">
              <w:rPr>
                <w:b/>
                <w:i/>
                <w:lang w:val="hr-HR"/>
              </w:rPr>
              <w:t>bioraznolikost, a potrošačima i poduzećima daje dovoljno jasan cjenovni signal</w:t>
            </w:r>
            <w:r w:rsidRPr="0098670E">
              <w:rPr>
                <w:lang w:val="hr-HR"/>
              </w:rPr>
              <w:t>. Doprinos oporezivanja energije tim ciljevima podržan je u Zaključcima Vijeća o okviru EU-a za oporezivanje energije</w:t>
            </w:r>
            <w:r w:rsidRPr="0098670E">
              <w:rPr>
                <w:vertAlign w:val="superscript"/>
                <w:lang w:val="hr-HR"/>
              </w:rPr>
              <w:t>29</w:t>
            </w:r>
            <w:r w:rsidRPr="0098670E">
              <w:rPr>
                <w:lang w:val="hr-HR"/>
              </w:rPr>
              <w:t>.</w:t>
            </w:r>
          </w:p>
        </w:tc>
      </w:tr>
      <w:tr w:rsidR="003B2DB9" w:rsidRPr="0098670E" w14:paraId="08A7D9C5" w14:textId="77777777" w:rsidTr="00ED2F2C">
        <w:trPr>
          <w:jc w:val="center"/>
        </w:trPr>
        <w:tc>
          <w:tcPr>
            <w:tcW w:w="4876" w:type="dxa"/>
          </w:tcPr>
          <w:p w14:paraId="30DB7423" w14:textId="77777777" w:rsidR="003B2DB9" w:rsidRPr="0098670E" w:rsidRDefault="003B2DB9" w:rsidP="00ED2F2C">
            <w:pPr>
              <w:pStyle w:val="Normal6"/>
              <w:rPr>
                <w:lang w:val="hr-HR"/>
              </w:rPr>
            </w:pPr>
            <w:r w:rsidRPr="0098670E">
              <w:rPr>
                <w:lang w:val="hr-HR"/>
              </w:rPr>
              <w:t>__________________</w:t>
            </w:r>
          </w:p>
        </w:tc>
        <w:tc>
          <w:tcPr>
            <w:tcW w:w="4876" w:type="dxa"/>
          </w:tcPr>
          <w:p w14:paraId="6E031E21" w14:textId="77777777" w:rsidR="003B2DB9" w:rsidRPr="0098670E" w:rsidRDefault="003B2DB9" w:rsidP="00ED2F2C">
            <w:pPr>
              <w:pStyle w:val="Normal6"/>
              <w:rPr>
                <w:szCs w:val="24"/>
                <w:lang w:val="hr-HR"/>
              </w:rPr>
            </w:pPr>
            <w:r w:rsidRPr="0098670E">
              <w:rPr>
                <w:lang w:val="hr-HR"/>
              </w:rPr>
              <w:t>__________________</w:t>
            </w:r>
          </w:p>
        </w:tc>
      </w:tr>
      <w:tr w:rsidR="003B2DB9" w:rsidRPr="0098670E" w14:paraId="640050D0" w14:textId="77777777" w:rsidTr="00ED2F2C">
        <w:trPr>
          <w:jc w:val="center"/>
        </w:trPr>
        <w:tc>
          <w:tcPr>
            <w:tcW w:w="4876" w:type="dxa"/>
          </w:tcPr>
          <w:p w14:paraId="2A59FEC2" w14:textId="77777777" w:rsidR="003B2DB9" w:rsidRPr="0098670E" w:rsidRDefault="003B2DB9" w:rsidP="00ED2F2C">
            <w:pPr>
              <w:pStyle w:val="Normal6"/>
              <w:rPr>
                <w:lang w:val="hr-HR"/>
              </w:rPr>
            </w:pPr>
            <w:r w:rsidRPr="0098670E">
              <w:rPr>
                <w:vertAlign w:val="superscript"/>
                <w:lang w:val="hr-HR"/>
              </w:rPr>
              <w:t>28</w:t>
            </w:r>
            <w:r w:rsidRPr="0098670E">
              <w:rPr>
                <w:lang w:val="hr-HR"/>
              </w:rPr>
              <w:t xml:space="preserve"> COM(2019)640 </w:t>
            </w:r>
            <w:proofErr w:type="spellStart"/>
            <w:r w:rsidRPr="0098670E">
              <w:rPr>
                <w:lang w:val="hr-HR"/>
              </w:rPr>
              <w:t>final</w:t>
            </w:r>
            <w:proofErr w:type="spellEnd"/>
            <w:r w:rsidRPr="0098670E">
              <w:rPr>
                <w:lang w:val="hr-HR"/>
              </w:rPr>
              <w:t xml:space="preserve"> od 11. prosinca 2019.</w:t>
            </w:r>
          </w:p>
        </w:tc>
        <w:tc>
          <w:tcPr>
            <w:tcW w:w="4876" w:type="dxa"/>
          </w:tcPr>
          <w:p w14:paraId="598F280D" w14:textId="77777777" w:rsidR="003B2DB9" w:rsidRPr="0098670E" w:rsidRDefault="003B2DB9" w:rsidP="00ED2F2C">
            <w:pPr>
              <w:pStyle w:val="Normal6"/>
              <w:rPr>
                <w:szCs w:val="24"/>
                <w:lang w:val="hr-HR"/>
              </w:rPr>
            </w:pPr>
            <w:r w:rsidRPr="0098670E">
              <w:rPr>
                <w:vertAlign w:val="superscript"/>
                <w:lang w:val="hr-HR"/>
              </w:rPr>
              <w:t>28</w:t>
            </w:r>
            <w:r w:rsidRPr="0098670E">
              <w:rPr>
                <w:lang w:val="hr-HR"/>
              </w:rPr>
              <w:t xml:space="preserve"> COM(2019)640 </w:t>
            </w:r>
            <w:proofErr w:type="spellStart"/>
            <w:r w:rsidRPr="0098670E">
              <w:rPr>
                <w:lang w:val="hr-HR"/>
              </w:rPr>
              <w:t>final</w:t>
            </w:r>
            <w:proofErr w:type="spellEnd"/>
            <w:r w:rsidRPr="0098670E">
              <w:rPr>
                <w:lang w:val="hr-HR"/>
              </w:rPr>
              <w:t xml:space="preserve"> od 11. prosinca 2019.</w:t>
            </w:r>
          </w:p>
        </w:tc>
      </w:tr>
      <w:tr w:rsidR="003B2DB9" w:rsidRPr="0098670E" w14:paraId="5A07B859" w14:textId="77777777" w:rsidTr="00ED2F2C">
        <w:trPr>
          <w:jc w:val="center"/>
        </w:trPr>
        <w:tc>
          <w:tcPr>
            <w:tcW w:w="4876" w:type="dxa"/>
          </w:tcPr>
          <w:p w14:paraId="7B293073" w14:textId="77777777" w:rsidR="003B2DB9" w:rsidRPr="0098670E" w:rsidRDefault="003B2DB9" w:rsidP="00ED2F2C">
            <w:pPr>
              <w:pStyle w:val="Normal6"/>
              <w:rPr>
                <w:lang w:val="hr-HR"/>
              </w:rPr>
            </w:pPr>
            <w:r w:rsidRPr="0098670E">
              <w:rPr>
                <w:vertAlign w:val="superscript"/>
                <w:lang w:val="hr-HR"/>
              </w:rPr>
              <w:t>29</w:t>
            </w:r>
            <w:r w:rsidRPr="0098670E">
              <w:rPr>
                <w:lang w:val="hr-HR"/>
              </w:rPr>
              <w:t xml:space="preserve"> 14861/19 od 5. prosinca 2019.</w:t>
            </w:r>
          </w:p>
        </w:tc>
        <w:tc>
          <w:tcPr>
            <w:tcW w:w="4876" w:type="dxa"/>
          </w:tcPr>
          <w:p w14:paraId="76349366" w14:textId="77777777" w:rsidR="003B2DB9" w:rsidRPr="0098670E" w:rsidRDefault="003B2DB9" w:rsidP="00ED2F2C">
            <w:pPr>
              <w:pStyle w:val="Normal6"/>
              <w:rPr>
                <w:szCs w:val="24"/>
                <w:lang w:val="hr-HR"/>
              </w:rPr>
            </w:pPr>
            <w:r w:rsidRPr="0098670E">
              <w:rPr>
                <w:vertAlign w:val="superscript"/>
                <w:lang w:val="hr-HR"/>
              </w:rPr>
              <w:t>29</w:t>
            </w:r>
            <w:r w:rsidRPr="0098670E">
              <w:rPr>
                <w:lang w:val="hr-HR"/>
              </w:rPr>
              <w:t xml:space="preserve"> 14861/19 od 5. prosinca 2019.</w:t>
            </w:r>
          </w:p>
        </w:tc>
      </w:tr>
    </w:tbl>
    <w:p w14:paraId="753817C1"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3F436C3" w14:textId="77777777" w:rsidR="003B2DB9" w:rsidRPr="0098670E" w:rsidRDefault="003B2DB9" w:rsidP="003B2DB9">
      <w:r w:rsidRPr="0098670E">
        <w:rPr>
          <w:rStyle w:val="HideTWBExt"/>
        </w:rPr>
        <w:t>&lt;/Amend&gt;</w:t>
      </w:r>
    </w:p>
    <w:p w14:paraId="11A8A4DE"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DC98C81"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081FD8A7" w14:textId="77777777" w:rsidR="003B2DB9" w:rsidRPr="0098670E" w:rsidRDefault="003B2DB9" w:rsidP="003B2DB9">
      <w:r w:rsidRPr="0098670E">
        <w:rPr>
          <w:rStyle w:val="HideTWBExt"/>
        </w:rPr>
        <w:lastRenderedPageBreak/>
        <w:t>&lt;/RepeatBlock-By&gt;</w:t>
      </w:r>
    </w:p>
    <w:p w14:paraId="48C7437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F73893E" w14:textId="77777777" w:rsidR="003B2DB9" w:rsidRPr="0098670E" w:rsidRDefault="003B2DB9" w:rsidP="003B2DB9">
      <w:pPr>
        <w:pStyle w:val="NormalBold"/>
      </w:pPr>
      <w:r w:rsidRPr="0098670E">
        <w:rPr>
          <w:rStyle w:val="HideTWBExt"/>
          <w:b w:val="0"/>
        </w:rPr>
        <w:t>&lt;Article&gt;</w:t>
      </w:r>
      <w:r w:rsidRPr="0098670E">
        <w:t>Uvodna izjava 3.</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B997D29" w14:textId="77777777" w:rsidTr="00ED2F2C">
        <w:trPr>
          <w:jc w:val="center"/>
        </w:trPr>
        <w:tc>
          <w:tcPr>
            <w:tcW w:w="9752" w:type="dxa"/>
            <w:gridSpan w:val="2"/>
          </w:tcPr>
          <w:p w14:paraId="2E64C9AB" w14:textId="77777777" w:rsidR="003B2DB9" w:rsidRPr="0098670E" w:rsidRDefault="003B2DB9" w:rsidP="00ED2F2C">
            <w:pPr>
              <w:keepNext/>
            </w:pPr>
          </w:p>
        </w:tc>
      </w:tr>
      <w:tr w:rsidR="003B2DB9" w:rsidRPr="0098670E" w14:paraId="38FD215B" w14:textId="77777777" w:rsidTr="00ED2F2C">
        <w:trPr>
          <w:jc w:val="center"/>
        </w:trPr>
        <w:tc>
          <w:tcPr>
            <w:tcW w:w="4876" w:type="dxa"/>
          </w:tcPr>
          <w:p w14:paraId="7A63782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504ECCC" w14:textId="77777777" w:rsidR="003B2DB9" w:rsidRPr="0098670E" w:rsidRDefault="003B2DB9" w:rsidP="00ED2F2C">
            <w:pPr>
              <w:pStyle w:val="ColumnHeading"/>
              <w:keepNext/>
              <w:rPr>
                <w:lang w:val="hr-HR"/>
              </w:rPr>
            </w:pPr>
            <w:r w:rsidRPr="0098670E">
              <w:rPr>
                <w:lang w:val="hr-HR"/>
              </w:rPr>
              <w:t>Izmjena</w:t>
            </w:r>
          </w:p>
        </w:tc>
      </w:tr>
      <w:tr w:rsidR="003B2DB9" w:rsidRPr="0098670E" w14:paraId="69624980" w14:textId="77777777" w:rsidTr="00ED2F2C">
        <w:trPr>
          <w:jc w:val="center"/>
        </w:trPr>
        <w:tc>
          <w:tcPr>
            <w:tcW w:w="4876" w:type="dxa"/>
          </w:tcPr>
          <w:p w14:paraId="61F57254" w14:textId="77777777" w:rsidR="003B2DB9" w:rsidRPr="0098670E" w:rsidRDefault="003B2DB9" w:rsidP="00ED2F2C">
            <w:pPr>
              <w:pStyle w:val="Normal6"/>
              <w:rPr>
                <w:lang w:val="hr-HR"/>
              </w:rPr>
            </w:pPr>
            <w:r w:rsidRPr="0098670E">
              <w:rPr>
                <w:lang w:val="hr-HR"/>
              </w:rPr>
              <w:t>(3)</w:t>
            </w:r>
            <w:r w:rsidRPr="0098670E">
              <w:rPr>
                <w:lang w:val="hr-HR"/>
              </w:rPr>
              <w:tab/>
              <w:t xml:space="preserve">Potrebno je osigurati da jasna pravila oporezivanja energenata i električne energije i dalje doprinose </w:t>
            </w:r>
            <w:r w:rsidRPr="0098670E">
              <w:rPr>
                <w:b/>
                <w:i/>
                <w:lang w:val="hr-HR"/>
              </w:rPr>
              <w:t>urednom funkcioniranju unutarnjeg tržišta, a da su ujedno od pomoći</w:t>
            </w:r>
            <w:r w:rsidRPr="0098670E">
              <w:rPr>
                <w:lang w:val="hr-HR"/>
              </w:rPr>
              <w:t xml:space="preserve"> u </w:t>
            </w:r>
            <w:r w:rsidRPr="0098670E">
              <w:rPr>
                <w:b/>
                <w:i/>
                <w:lang w:val="hr-HR"/>
              </w:rPr>
              <w:t>pitanjima</w:t>
            </w:r>
            <w:r w:rsidRPr="0098670E">
              <w:rPr>
                <w:lang w:val="hr-HR"/>
              </w:rPr>
              <w:t xml:space="preserve"> klime i okoliša u kontekstu Komunikacije Komisije o europskom zelenom planu</w:t>
            </w:r>
            <w:r w:rsidRPr="0098670E">
              <w:rPr>
                <w:vertAlign w:val="superscript"/>
                <w:lang w:val="hr-HR"/>
              </w:rPr>
              <w:t>28</w:t>
            </w:r>
            <w:r w:rsidRPr="0098670E">
              <w:rPr>
                <w:lang w:val="hr-HR"/>
              </w:rPr>
              <w:t xml:space="preserve">. Oporezivanje energije </w:t>
            </w:r>
            <w:r w:rsidRPr="0098670E">
              <w:rPr>
                <w:b/>
                <w:i/>
                <w:lang w:val="hr-HR"/>
              </w:rPr>
              <w:t>može</w:t>
            </w:r>
            <w:r w:rsidRPr="0098670E">
              <w:rPr>
                <w:lang w:val="hr-HR"/>
              </w:rPr>
              <w:t xml:space="preserve"> primjenom načela onečišćivač plaća pridonijeti </w:t>
            </w:r>
            <w:r w:rsidRPr="0098670E">
              <w:rPr>
                <w:b/>
                <w:i/>
                <w:lang w:val="hr-HR"/>
              </w:rPr>
              <w:t>ostvarenju ambicije smanjenja neto</w:t>
            </w:r>
            <w:r w:rsidRPr="0098670E">
              <w:rPr>
                <w:lang w:val="hr-HR"/>
              </w:rPr>
              <w:t xml:space="preserve"> emisija stakleničkih plinova </w:t>
            </w:r>
            <w:r w:rsidRPr="0098670E">
              <w:rPr>
                <w:b/>
                <w:i/>
                <w:lang w:val="hr-HR"/>
              </w:rPr>
              <w:t>za najmanje 55 % do 2030.</w:t>
            </w:r>
            <w:r w:rsidRPr="0098670E">
              <w:rPr>
                <w:lang w:val="hr-HR"/>
              </w:rPr>
              <w:t xml:space="preserve"> u </w:t>
            </w:r>
            <w:r w:rsidRPr="0098670E">
              <w:rPr>
                <w:b/>
                <w:i/>
                <w:lang w:val="hr-HR"/>
              </w:rPr>
              <w:t>odnosu na 1990.</w:t>
            </w:r>
            <w:r w:rsidRPr="0098670E">
              <w:rPr>
                <w:lang w:val="hr-HR"/>
              </w:rPr>
              <w:t xml:space="preserve"> te cilju nulte stope onečišćenja tako što će se osigurati da </w:t>
            </w:r>
            <w:r w:rsidRPr="0098670E">
              <w:rPr>
                <w:b/>
                <w:i/>
                <w:lang w:val="hr-HR"/>
              </w:rPr>
              <w:t>oporezivanje</w:t>
            </w:r>
            <w:r w:rsidRPr="0098670E">
              <w:rPr>
                <w:lang w:val="hr-HR"/>
              </w:rPr>
              <w:t xml:space="preserve"> pogonskih goriva, goriva za grijanje i električne energije</w:t>
            </w:r>
            <w:r w:rsidRPr="0098670E">
              <w:rPr>
                <w:b/>
                <w:i/>
                <w:lang w:val="hr-HR"/>
              </w:rPr>
              <w:t xml:space="preserve"> bolje</w:t>
            </w:r>
            <w:r w:rsidRPr="0098670E">
              <w:rPr>
                <w:lang w:val="hr-HR"/>
              </w:rPr>
              <w:t xml:space="preserve"> odražava njihov utjecaj na okoliš i </w:t>
            </w:r>
            <w:r w:rsidRPr="0098670E">
              <w:rPr>
                <w:b/>
                <w:i/>
                <w:lang w:val="hr-HR"/>
              </w:rPr>
              <w:t>zdravlje</w:t>
            </w:r>
            <w:r w:rsidRPr="0098670E">
              <w:rPr>
                <w:lang w:val="hr-HR"/>
              </w:rPr>
              <w:t>. Doprinos oporezivanja energije tim ciljevima podržan je u Zaključcima Vijeća o okviru EU-a za oporezivanje energije</w:t>
            </w:r>
            <w:r w:rsidRPr="0098670E">
              <w:rPr>
                <w:vertAlign w:val="superscript"/>
                <w:lang w:val="hr-HR"/>
              </w:rPr>
              <w:t>29</w:t>
            </w:r>
            <w:r w:rsidRPr="0098670E">
              <w:rPr>
                <w:lang w:val="hr-HR"/>
              </w:rPr>
              <w:t>.</w:t>
            </w:r>
          </w:p>
        </w:tc>
        <w:tc>
          <w:tcPr>
            <w:tcW w:w="4876" w:type="dxa"/>
          </w:tcPr>
          <w:p w14:paraId="202FEB4A" w14:textId="77777777" w:rsidR="003B2DB9" w:rsidRPr="0098670E" w:rsidRDefault="003B2DB9" w:rsidP="00ED2F2C">
            <w:pPr>
              <w:pStyle w:val="Normal6"/>
              <w:rPr>
                <w:szCs w:val="24"/>
                <w:lang w:val="hr-HR"/>
              </w:rPr>
            </w:pPr>
            <w:r w:rsidRPr="0098670E">
              <w:rPr>
                <w:lang w:val="hr-HR"/>
              </w:rPr>
              <w:t>(3)</w:t>
            </w:r>
            <w:r w:rsidRPr="0098670E">
              <w:rPr>
                <w:lang w:val="hr-HR"/>
              </w:rPr>
              <w:tab/>
              <w:t xml:space="preserve">Potrebno je osigurati da jasna pravila oporezivanja energenata i električne energije i dalje doprinose </w:t>
            </w:r>
            <w:r w:rsidRPr="0098670E">
              <w:rPr>
                <w:b/>
                <w:i/>
                <w:lang w:val="hr-HR"/>
              </w:rPr>
              <w:t>rješavanju izazova</w:t>
            </w:r>
            <w:r w:rsidRPr="0098670E">
              <w:rPr>
                <w:lang w:val="hr-HR"/>
              </w:rPr>
              <w:t xml:space="preserve"> u </w:t>
            </w:r>
            <w:r w:rsidRPr="0098670E">
              <w:rPr>
                <w:b/>
                <w:i/>
                <w:lang w:val="hr-HR"/>
              </w:rPr>
              <w:t>pogledu</w:t>
            </w:r>
            <w:r w:rsidRPr="0098670E">
              <w:rPr>
                <w:lang w:val="hr-HR"/>
              </w:rPr>
              <w:t xml:space="preserve"> klime i okoliša u kontekstu Komunikacije Komisije o europskom zelenom planu</w:t>
            </w:r>
            <w:r w:rsidRPr="0098670E">
              <w:rPr>
                <w:vertAlign w:val="superscript"/>
                <w:lang w:val="hr-HR"/>
              </w:rPr>
              <w:t>28</w:t>
            </w:r>
            <w:r w:rsidRPr="0098670E">
              <w:rPr>
                <w:lang w:val="hr-HR"/>
              </w:rPr>
              <w:t xml:space="preserve"> </w:t>
            </w:r>
            <w:r w:rsidRPr="0098670E">
              <w:rPr>
                <w:b/>
                <w:i/>
                <w:lang w:val="hr-HR"/>
              </w:rPr>
              <w:t>te istodobno osiguravaju da sva kućanstva u Uniji, a posebno ona s nižim dohotkom, imaju pristup tim proizvodima.</w:t>
            </w:r>
            <w:r w:rsidRPr="0098670E">
              <w:rPr>
                <w:lang w:val="hr-HR"/>
              </w:rPr>
              <w:t xml:space="preserve"> Oporezivanje energije </w:t>
            </w:r>
            <w:r w:rsidRPr="0098670E">
              <w:rPr>
                <w:b/>
                <w:i/>
                <w:lang w:val="hr-HR"/>
              </w:rPr>
              <w:t>trebalo bi</w:t>
            </w:r>
            <w:r w:rsidRPr="0098670E">
              <w:rPr>
                <w:lang w:val="hr-HR"/>
              </w:rPr>
              <w:t xml:space="preserve"> primjenom načela onečišćivač plaća pridonijeti </w:t>
            </w:r>
            <w:r w:rsidRPr="0098670E">
              <w:rPr>
                <w:b/>
                <w:i/>
                <w:lang w:val="hr-HR"/>
              </w:rPr>
              <w:t>smanjenju</w:t>
            </w:r>
            <w:r w:rsidRPr="0098670E">
              <w:rPr>
                <w:lang w:val="hr-HR"/>
              </w:rPr>
              <w:t xml:space="preserve"> emisija stakleničkih plinova </w:t>
            </w:r>
            <w:r w:rsidRPr="0098670E">
              <w:rPr>
                <w:b/>
                <w:i/>
                <w:lang w:val="hr-HR"/>
              </w:rPr>
              <w:t>u skladu s Europskim propisom o klimi, ostvarenju ciljeva</w:t>
            </w:r>
            <w:r w:rsidRPr="0098670E">
              <w:rPr>
                <w:lang w:val="hr-HR"/>
              </w:rPr>
              <w:t xml:space="preserve"> u </w:t>
            </w:r>
            <w:r w:rsidRPr="0098670E">
              <w:rPr>
                <w:b/>
                <w:i/>
                <w:lang w:val="hr-HR"/>
              </w:rPr>
              <w:t>području energije iz obnovljivih izvora i energetske učinkovitosti</w:t>
            </w:r>
            <w:r w:rsidRPr="0098670E">
              <w:rPr>
                <w:lang w:val="hr-HR"/>
              </w:rPr>
              <w:t xml:space="preserve"> te cilju nulte stope onečišćenja tako što će se osigurati da </w:t>
            </w:r>
            <w:r w:rsidRPr="0098670E">
              <w:rPr>
                <w:b/>
                <w:i/>
                <w:lang w:val="hr-HR"/>
              </w:rPr>
              <w:t>se oporezivanjem</w:t>
            </w:r>
            <w:r w:rsidRPr="0098670E">
              <w:rPr>
                <w:lang w:val="hr-HR"/>
              </w:rPr>
              <w:t xml:space="preserve"> pogonskih goriva, goriva za grijanje i električne energije odražava njihov </w:t>
            </w:r>
            <w:r w:rsidRPr="0098670E">
              <w:rPr>
                <w:b/>
                <w:i/>
                <w:lang w:val="hr-HR"/>
              </w:rPr>
              <w:t xml:space="preserve">realan </w:t>
            </w:r>
            <w:r w:rsidRPr="0098670E">
              <w:rPr>
                <w:lang w:val="hr-HR"/>
              </w:rPr>
              <w:t>utjecaj na okoliš</w:t>
            </w:r>
            <w:r w:rsidRPr="0098670E">
              <w:rPr>
                <w:b/>
                <w:i/>
                <w:lang w:val="hr-HR"/>
              </w:rPr>
              <w:t>, zdravlje</w:t>
            </w:r>
            <w:r w:rsidRPr="0098670E">
              <w:rPr>
                <w:lang w:val="hr-HR"/>
              </w:rPr>
              <w:t xml:space="preserve"> i </w:t>
            </w:r>
            <w:r w:rsidRPr="0098670E">
              <w:rPr>
                <w:b/>
                <w:i/>
                <w:lang w:val="hr-HR"/>
              </w:rPr>
              <w:t>bioraznolikost</w:t>
            </w:r>
            <w:r w:rsidRPr="0098670E">
              <w:rPr>
                <w:lang w:val="hr-HR"/>
              </w:rPr>
              <w:t>. Doprinos oporezivanja energije tim ciljevima podržan je u Zaključcima Vijeća o okviru EU-a za oporezivanje energije</w:t>
            </w:r>
            <w:r w:rsidRPr="0098670E">
              <w:rPr>
                <w:vertAlign w:val="superscript"/>
                <w:lang w:val="hr-HR"/>
              </w:rPr>
              <w:t>29</w:t>
            </w:r>
            <w:r w:rsidRPr="0098670E">
              <w:rPr>
                <w:lang w:val="hr-HR"/>
              </w:rPr>
              <w:t>.</w:t>
            </w:r>
          </w:p>
        </w:tc>
      </w:tr>
      <w:tr w:rsidR="003B2DB9" w:rsidRPr="0098670E" w14:paraId="031E518A" w14:textId="77777777" w:rsidTr="00ED2F2C">
        <w:trPr>
          <w:jc w:val="center"/>
        </w:trPr>
        <w:tc>
          <w:tcPr>
            <w:tcW w:w="4876" w:type="dxa"/>
          </w:tcPr>
          <w:p w14:paraId="7AAAA89C" w14:textId="77777777" w:rsidR="003B2DB9" w:rsidRPr="0098670E" w:rsidRDefault="003B2DB9" w:rsidP="00ED2F2C">
            <w:pPr>
              <w:pStyle w:val="Normal6"/>
              <w:rPr>
                <w:lang w:val="hr-HR"/>
              </w:rPr>
            </w:pPr>
            <w:r w:rsidRPr="0098670E">
              <w:rPr>
                <w:lang w:val="hr-HR"/>
              </w:rPr>
              <w:t>__________________</w:t>
            </w:r>
          </w:p>
        </w:tc>
        <w:tc>
          <w:tcPr>
            <w:tcW w:w="4876" w:type="dxa"/>
          </w:tcPr>
          <w:p w14:paraId="00136535" w14:textId="77777777" w:rsidR="003B2DB9" w:rsidRPr="0098670E" w:rsidRDefault="003B2DB9" w:rsidP="00ED2F2C">
            <w:pPr>
              <w:pStyle w:val="Normal6"/>
              <w:rPr>
                <w:szCs w:val="24"/>
                <w:lang w:val="hr-HR"/>
              </w:rPr>
            </w:pPr>
            <w:r w:rsidRPr="0098670E">
              <w:rPr>
                <w:lang w:val="hr-HR"/>
              </w:rPr>
              <w:t>__________________</w:t>
            </w:r>
          </w:p>
        </w:tc>
      </w:tr>
      <w:tr w:rsidR="003B2DB9" w:rsidRPr="0098670E" w14:paraId="4F3A554F" w14:textId="77777777" w:rsidTr="00ED2F2C">
        <w:trPr>
          <w:jc w:val="center"/>
        </w:trPr>
        <w:tc>
          <w:tcPr>
            <w:tcW w:w="4876" w:type="dxa"/>
          </w:tcPr>
          <w:p w14:paraId="3D2ABFD9" w14:textId="77777777" w:rsidR="003B2DB9" w:rsidRPr="0098670E" w:rsidRDefault="003B2DB9" w:rsidP="00ED2F2C">
            <w:pPr>
              <w:pStyle w:val="Normal6"/>
              <w:rPr>
                <w:lang w:val="hr-HR"/>
              </w:rPr>
            </w:pPr>
            <w:r w:rsidRPr="0098670E">
              <w:rPr>
                <w:vertAlign w:val="superscript"/>
                <w:lang w:val="hr-HR"/>
              </w:rPr>
              <w:t>28</w:t>
            </w:r>
            <w:r w:rsidRPr="0098670E">
              <w:rPr>
                <w:lang w:val="hr-HR"/>
              </w:rPr>
              <w:t xml:space="preserve"> COM(2019)640 </w:t>
            </w:r>
            <w:proofErr w:type="spellStart"/>
            <w:r w:rsidRPr="0098670E">
              <w:rPr>
                <w:lang w:val="hr-HR"/>
              </w:rPr>
              <w:t>final</w:t>
            </w:r>
            <w:proofErr w:type="spellEnd"/>
            <w:r w:rsidRPr="0098670E">
              <w:rPr>
                <w:lang w:val="hr-HR"/>
              </w:rPr>
              <w:t xml:space="preserve"> od 11. prosinca 2019.</w:t>
            </w:r>
          </w:p>
        </w:tc>
        <w:tc>
          <w:tcPr>
            <w:tcW w:w="4876" w:type="dxa"/>
          </w:tcPr>
          <w:p w14:paraId="2C0ECF7A" w14:textId="77777777" w:rsidR="003B2DB9" w:rsidRPr="0098670E" w:rsidRDefault="003B2DB9" w:rsidP="00ED2F2C">
            <w:pPr>
              <w:pStyle w:val="Normal6"/>
              <w:rPr>
                <w:szCs w:val="24"/>
                <w:lang w:val="hr-HR"/>
              </w:rPr>
            </w:pPr>
            <w:r w:rsidRPr="0098670E">
              <w:rPr>
                <w:vertAlign w:val="superscript"/>
                <w:lang w:val="hr-HR"/>
              </w:rPr>
              <w:t>28</w:t>
            </w:r>
            <w:r w:rsidRPr="0098670E">
              <w:rPr>
                <w:lang w:val="hr-HR"/>
              </w:rPr>
              <w:t xml:space="preserve"> COM(2019)640 </w:t>
            </w:r>
            <w:proofErr w:type="spellStart"/>
            <w:r w:rsidRPr="0098670E">
              <w:rPr>
                <w:lang w:val="hr-HR"/>
              </w:rPr>
              <w:t>final</w:t>
            </w:r>
            <w:proofErr w:type="spellEnd"/>
            <w:r w:rsidRPr="0098670E">
              <w:rPr>
                <w:lang w:val="hr-HR"/>
              </w:rPr>
              <w:t xml:space="preserve"> od 11. prosinca 2019.</w:t>
            </w:r>
          </w:p>
        </w:tc>
      </w:tr>
      <w:tr w:rsidR="003B2DB9" w:rsidRPr="0098670E" w14:paraId="183C8DCF" w14:textId="77777777" w:rsidTr="00ED2F2C">
        <w:trPr>
          <w:jc w:val="center"/>
        </w:trPr>
        <w:tc>
          <w:tcPr>
            <w:tcW w:w="4876" w:type="dxa"/>
          </w:tcPr>
          <w:p w14:paraId="0BE79750" w14:textId="77777777" w:rsidR="003B2DB9" w:rsidRPr="0098670E" w:rsidRDefault="003B2DB9" w:rsidP="00ED2F2C">
            <w:pPr>
              <w:pStyle w:val="Normal6"/>
              <w:rPr>
                <w:lang w:val="hr-HR"/>
              </w:rPr>
            </w:pPr>
            <w:r w:rsidRPr="0098670E">
              <w:rPr>
                <w:vertAlign w:val="superscript"/>
                <w:lang w:val="hr-HR"/>
              </w:rPr>
              <w:t>29</w:t>
            </w:r>
            <w:r w:rsidRPr="0098670E">
              <w:rPr>
                <w:lang w:val="hr-HR"/>
              </w:rPr>
              <w:t xml:space="preserve"> 14861/19 od 5. prosinca 2019.</w:t>
            </w:r>
          </w:p>
        </w:tc>
        <w:tc>
          <w:tcPr>
            <w:tcW w:w="4876" w:type="dxa"/>
          </w:tcPr>
          <w:p w14:paraId="4EA482D9" w14:textId="77777777" w:rsidR="003B2DB9" w:rsidRPr="0098670E" w:rsidRDefault="003B2DB9" w:rsidP="00ED2F2C">
            <w:pPr>
              <w:pStyle w:val="Normal6"/>
              <w:rPr>
                <w:szCs w:val="24"/>
                <w:lang w:val="hr-HR"/>
              </w:rPr>
            </w:pPr>
            <w:r w:rsidRPr="0098670E">
              <w:rPr>
                <w:vertAlign w:val="superscript"/>
                <w:lang w:val="hr-HR"/>
              </w:rPr>
              <w:t>29</w:t>
            </w:r>
            <w:r w:rsidRPr="0098670E">
              <w:rPr>
                <w:lang w:val="hr-HR"/>
              </w:rPr>
              <w:t xml:space="preserve"> 14861/19 od 5. prosinca 2019.</w:t>
            </w:r>
          </w:p>
        </w:tc>
      </w:tr>
    </w:tbl>
    <w:p w14:paraId="661902E8"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8916DC6" w14:textId="77777777" w:rsidR="003B2DB9" w:rsidRPr="0098670E" w:rsidRDefault="003B2DB9" w:rsidP="003B2DB9">
      <w:r w:rsidRPr="0098670E">
        <w:rPr>
          <w:rStyle w:val="HideTWBExt"/>
        </w:rPr>
        <w:t>&lt;/Amend&gt;</w:t>
      </w:r>
    </w:p>
    <w:p w14:paraId="7C2FFE5B"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83DE18B" w14:textId="77777777" w:rsidR="003B2DB9" w:rsidRPr="0098670E" w:rsidRDefault="003B2DB9" w:rsidP="003B2DB9">
      <w:pPr>
        <w:pStyle w:val="NormalBold"/>
      </w:pPr>
      <w:r w:rsidRPr="0098670E">
        <w:rPr>
          <w:rStyle w:val="HideTWBExt"/>
          <w:b w:val="0"/>
        </w:rPr>
        <w:t>&lt;RepeatBlock-By&gt;&lt;Members&gt;</w:t>
      </w:r>
      <w:r w:rsidRPr="0098670E">
        <w:t>Marco Falcone</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9026E55" w14:textId="77777777" w:rsidR="003B2DB9" w:rsidRPr="0098670E" w:rsidRDefault="003B2DB9" w:rsidP="003B2DB9">
      <w:r w:rsidRPr="0098670E">
        <w:rPr>
          <w:rStyle w:val="HideTWBExt"/>
        </w:rPr>
        <w:t>&lt;/RepeatBlock-By&gt;</w:t>
      </w:r>
    </w:p>
    <w:p w14:paraId="4D4F8EB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023DD07" w14:textId="77777777" w:rsidR="003B2DB9" w:rsidRPr="0098670E" w:rsidRDefault="003B2DB9" w:rsidP="003B2DB9">
      <w:pPr>
        <w:pStyle w:val="NormalBold"/>
      </w:pPr>
      <w:r w:rsidRPr="0098670E">
        <w:rPr>
          <w:rStyle w:val="HideTWBExt"/>
          <w:b w:val="0"/>
        </w:rPr>
        <w:t>&lt;Article&gt;</w:t>
      </w:r>
      <w:r w:rsidRPr="0098670E">
        <w:t>Uvodna izjava 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35F30AB" w14:textId="77777777" w:rsidTr="00ED2F2C">
        <w:trPr>
          <w:jc w:val="center"/>
        </w:trPr>
        <w:tc>
          <w:tcPr>
            <w:tcW w:w="9752" w:type="dxa"/>
            <w:gridSpan w:val="2"/>
          </w:tcPr>
          <w:p w14:paraId="7AE30C63" w14:textId="77777777" w:rsidR="003B2DB9" w:rsidRPr="0098670E" w:rsidRDefault="003B2DB9" w:rsidP="00ED2F2C">
            <w:pPr>
              <w:keepNext/>
            </w:pPr>
          </w:p>
        </w:tc>
      </w:tr>
      <w:tr w:rsidR="003B2DB9" w:rsidRPr="0098670E" w14:paraId="34CE3F28" w14:textId="77777777" w:rsidTr="00ED2F2C">
        <w:trPr>
          <w:jc w:val="center"/>
        </w:trPr>
        <w:tc>
          <w:tcPr>
            <w:tcW w:w="4876" w:type="dxa"/>
          </w:tcPr>
          <w:p w14:paraId="25DAFE5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D5C30F0" w14:textId="77777777" w:rsidR="003B2DB9" w:rsidRPr="0098670E" w:rsidRDefault="003B2DB9" w:rsidP="00ED2F2C">
            <w:pPr>
              <w:pStyle w:val="ColumnHeading"/>
              <w:keepNext/>
              <w:rPr>
                <w:lang w:val="hr-HR"/>
              </w:rPr>
            </w:pPr>
            <w:r w:rsidRPr="0098670E">
              <w:rPr>
                <w:lang w:val="hr-HR"/>
              </w:rPr>
              <w:t>Izmjena</w:t>
            </w:r>
          </w:p>
        </w:tc>
      </w:tr>
      <w:tr w:rsidR="003B2DB9" w:rsidRPr="0098670E" w14:paraId="1B5323AC" w14:textId="77777777" w:rsidTr="00ED2F2C">
        <w:trPr>
          <w:jc w:val="center"/>
        </w:trPr>
        <w:tc>
          <w:tcPr>
            <w:tcW w:w="4876" w:type="dxa"/>
          </w:tcPr>
          <w:p w14:paraId="67599E72" w14:textId="77777777" w:rsidR="003B2DB9" w:rsidRPr="0098670E" w:rsidRDefault="003B2DB9" w:rsidP="00ED2F2C">
            <w:pPr>
              <w:pStyle w:val="Normal6"/>
              <w:rPr>
                <w:lang w:val="hr-HR"/>
              </w:rPr>
            </w:pPr>
          </w:p>
        </w:tc>
        <w:tc>
          <w:tcPr>
            <w:tcW w:w="4876" w:type="dxa"/>
          </w:tcPr>
          <w:p w14:paraId="74206F1A" w14:textId="77777777" w:rsidR="003B2DB9" w:rsidRPr="0098670E" w:rsidRDefault="003B2DB9" w:rsidP="00ED2F2C">
            <w:pPr>
              <w:pStyle w:val="Normal6"/>
              <w:rPr>
                <w:szCs w:val="24"/>
                <w:lang w:val="hr-HR"/>
              </w:rPr>
            </w:pPr>
            <w:r w:rsidRPr="0098670E">
              <w:rPr>
                <w:b/>
                <w:i/>
                <w:lang w:val="hr-HR"/>
              </w:rPr>
              <w:t>(3.a)</w:t>
            </w:r>
            <w:r w:rsidRPr="0098670E">
              <w:rPr>
                <w:b/>
                <w:i/>
                <w:lang w:val="hr-HR"/>
              </w:rPr>
              <w:tab/>
              <w:t>Otočne, rubne i udaljene regije nisu imale mnogo izbora te su morale izgraditi svoju gospodarsku konkurentnost s pomoću učinkovitih usluga zračnog prijevoza, čime su se promicali i omogućili ključni gospodarski tokovi i drugi pokretači gospodarskog razvoja. Od poboljšane zračne povezanosti nisu imali koristi samo neposredni korisnici mreža zračnog prijevoza, već i gospodarstvo u širem smislu. Osim izravnih gospodarskih koristi zrakoplovstva, zračna povezanost među državama članicama ključni je katalizator gospodarskog rasta i socijalne skrbi. Zračne veze koje povezuju središnje države članice s otočnim, rubnim i udaljenim regijama i dalje daju ključan doprinos gospodarskom rastu. Imajući to na umu, pri oporezivanju goriva i zrakoplovnih goriva trebalo bi moći uzeti u obzir, na temelju odluka dotične države članice, posebne mjere usmjerene na ograničavanje cijena zrakoplovnih karata, posebno kako bi se osigurala pristupačnost i teritorijalni kontinuitet tih regija.</w:t>
            </w:r>
          </w:p>
        </w:tc>
      </w:tr>
    </w:tbl>
    <w:p w14:paraId="5F8C2E43"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{IT}</w:t>
      </w:r>
      <w:proofErr w:type="spellStart"/>
      <w:r w:rsidRPr="0098670E">
        <w:rPr>
          <w:noProof w:val="0"/>
          <w:lang w:val="hr-HR"/>
        </w:rPr>
        <w:t>it</w:t>
      </w:r>
      <w:proofErr w:type="spellEnd"/>
      <w:r w:rsidRPr="0098670E">
        <w:rPr>
          <w:rStyle w:val="HideTWBExt"/>
          <w:noProof w:val="0"/>
          <w:lang w:val="hr-HR"/>
        </w:rPr>
        <w:t>&lt;/Original&gt;</w:t>
      </w:r>
    </w:p>
    <w:p w14:paraId="1FD7A3B2" w14:textId="77777777" w:rsidR="003B2DB9" w:rsidRPr="0098670E" w:rsidRDefault="003B2DB9" w:rsidP="003B2DB9">
      <w:r w:rsidRPr="0098670E">
        <w:rPr>
          <w:rStyle w:val="HideTWBExt"/>
        </w:rPr>
        <w:t>&lt;/Amend&gt;</w:t>
      </w:r>
    </w:p>
    <w:p w14:paraId="4581E22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2CE0973"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54D505A" w14:textId="77777777" w:rsidR="003B2DB9" w:rsidRPr="0098670E" w:rsidRDefault="003B2DB9" w:rsidP="003B2DB9">
      <w:r w:rsidRPr="0098670E">
        <w:rPr>
          <w:rStyle w:val="HideTWBExt"/>
        </w:rPr>
        <w:t>&lt;/RepeatBlock-By&gt;</w:t>
      </w:r>
    </w:p>
    <w:p w14:paraId="121062C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9AAADE9" w14:textId="77777777" w:rsidR="003B2DB9" w:rsidRPr="0098670E" w:rsidRDefault="003B2DB9" w:rsidP="003B2DB9">
      <w:pPr>
        <w:pStyle w:val="NormalBold"/>
      </w:pPr>
      <w:r w:rsidRPr="0098670E">
        <w:rPr>
          <w:rStyle w:val="HideTWBExt"/>
          <w:b w:val="0"/>
        </w:rPr>
        <w:t>&lt;Article&gt;</w:t>
      </w:r>
      <w:r w:rsidRPr="0098670E">
        <w:t>Uvodna izjava 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A9D9A23" w14:textId="77777777" w:rsidTr="00ED2F2C">
        <w:trPr>
          <w:jc w:val="center"/>
        </w:trPr>
        <w:tc>
          <w:tcPr>
            <w:tcW w:w="9752" w:type="dxa"/>
            <w:gridSpan w:val="2"/>
          </w:tcPr>
          <w:p w14:paraId="43DE84E8" w14:textId="77777777" w:rsidR="003B2DB9" w:rsidRPr="0098670E" w:rsidRDefault="003B2DB9" w:rsidP="00ED2F2C">
            <w:pPr>
              <w:keepNext/>
            </w:pPr>
          </w:p>
        </w:tc>
      </w:tr>
      <w:tr w:rsidR="003B2DB9" w:rsidRPr="0098670E" w14:paraId="29DBD3E7" w14:textId="77777777" w:rsidTr="00ED2F2C">
        <w:trPr>
          <w:jc w:val="center"/>
        </w:trPr>
        <w:tc>
          <w:tcPr>
            <w:tcW w:w="4876" w:type="dxa"/>
          </w:tcPr>
          <w:p w14:paraId="1B2F131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7FC6C83" w14:textId="77777777" w:rsidR="003B2DB9" w:rsidRPr="0098670E" w:rsidRDefault="003B2DB9" w:rsidP="00ED2F2C">
            <w:pPr>
              <w:pStyle w:val="ColumnHeading"/>
              <w:keepNext/>
              <w:rPr>
                <w:lang w:val="hr-HR"/>
              </w:rPr>
            </w:pPr>
            <w:r w:rsidRPr="0098670E">
              <w:rPr>
                <w:lang w:val="hr-HR"/>
              </w:rPr>
              <w:t>Izmjena</w:t>
            </w:r>
          </w:p>
        </w:tc>
      </w:tr>
      <w:tr w:rsidR="003B2DB9" w:rsidRPr="0098670E" w14:paraId="79FD37D6" w14:textId="77777777" w:rsidTr="00ED2F2C">
        <w:trPr>
          <w:jc w:val="center"/>
        </w:trPr>
        <w:tc>
          <w:tcPr>
            <w:tcW w:w="4876" w:type="dxa"/>
          </w:tcPr>
          <w:p w14:paraId="715D1790" w14:textId="77777777" w:rsidR="003B2DB9" w:rsidRPr="0098670E" w:rsidRDefault="003B2DB9" w:rsidP="00ED2F2C">
            <w:pPr>
              <w:pStyle w:val="Normal6"/>
              <w:rPr>
                <w:lang w:val="hr-HR"/>
              </w:rPr>
            </w:pPr>
          </w:p>
        </w:tc>
        <w:tc>
          <w:tcPr>
            <w:tcW w:w="4876" w:type="dxa"/>
          </w:tcPr>
          <w:p w14:paraId="1B5DD691" w14:textId="77777777" w:rsidR="003B2DB9" w:rsidRPr="0098670E" w:rsidRDefault="003B2DB9" w:rsidP="00ED2F2C">
            <w:pPr>
              <w:pStyle w:val="Normal6"/>
              <w:rPr>
                <w:szCs w:val="24"/>
                <w:lang w:val="hr-HR"/>
              </w:rPr>
            </w:pPr>
            <w:r w:rsidRPr="0098670E">
              <w:rPr>
                <w:b/>
                <w:i/>
                <w:lang w:val="hr-HR"/>
              </w:rPr>
              <w:t>(3.a)</w:t>
            </w:r>
            <w:r w:rsidRPr="0098670E">
              <w:rPr>
                <w:b/>
                <w:i/>
                <w:lang w:val="hr-HR"/>
              </w:rPr>
              <w:tab/>
              <w:t xml:space="preserve">Ključno je da se ovom Direktivom provedu načela koja proizlaze iz strategije Unije za integraciju energetskog sustava, to jest da se u njezinim odredbama odražavaju kaskadni prioriteti u kojima je </w:t>
            </w:r>
            <w:r w:rsidRPr="0098670E">
              <w:rPr>
                <w:b/>
                <w:i/>
                <w:lang w:val="hr-HR"/>
              </w:rPr>
              <w:lastRenderedPageBreak/>
              <w:t>na prvom mjestu promicanje energetske učinkovitosti i uštede energije u cijelom gospodarstvu, zatim izravna elektrifikacija iz obnovljivih izvora, primjena goriva iz obnovljivih izvora te poboljšana uporaba topline i skladištenja, kako bi se potaknula daljnja integracija u svim sektorima, čime bi se podržala energetska tranzicija i potaknulo sudjelovanje građana uz istodobno zadržavanje troškova za nadležna tijela Unije i građane Unije unutar prihvatljivih granica.</w:t>
            </w:r>
          </w:p>
        </w:tc>
      </w:tr>
    </w:tbl>
    <w:p w14:paraId="025411AB"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E368996" w14:textId="77777777" w:rsidR="003B2DB9" w:rsidRPr="0098670E" w:rsidRDefault="003B2DB9" w:rsidP="003B2DB9">
      <w:r w:rsidRPr="0098670E">
        <w:rPr>
          <w:rStyle w:val="HideTWBExt"/>
        </w:rPr>
        <w:t>&lt;/Amend&gt;</w:t>
      </w:r>
    </w:p>
    <w:p w14:paraId="6A8BBD1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DE2C9B2" w14:textId="77777777" w:rsidR="003B2DB9" w:rsidRPr="0098670E" w:rsidRDefault="003B2DB9" w:rsidP="003B2DB9">
      <w:pPr>
        <w:pStyle w:val="NormalBold"/>
      </w:pPr>
      <w:r w:rsidRPr="0098670E">
        <w:rPr>
          <w:rStyle w:val="HideTWBExt"/>
          <w:b w:val="0"/>
        </w:rPr>
        <w:t>&lt;RepeatBlock-By&gt;&lt;Members&gt;</w:t>
      </w:r>
      <w:r w:rsidRPr="0098670E">
        <w:t xml:space="preserve">Thomas </w:t>
      </w:r>
      <w:proofErr w:type="spellStart"/>
      <w:r w:rsidRPr="0098670E">
        <w:t>Bajada</w:t>
      </w:r>
      <w:proofErr w:type="spellEnd"/>
      <w:r w:rsidRPr="0098670E">
        <w:t xml:space="preserve">, </w:t>
      </w:r>
      <w:proofErr w:type="spellStart"/>
      <w:r w:rsidRPr="0098670E">
        <w:t>Costas</w:t>
      </w:r>
      <w:proofErr w:type="spellEnd"/>
      <w:r w:rsidRPr="0098670E">
        <w:t xml:space="preserve"> </w:t>
      </w:r>
      <w:proofErr w:type="spellStart"/>
      <w:r w:rsidRPr="0098670E">
        <w:t>Mavrides</w:t>
      </w:r>
      <w:proofErr w:type="spellEnd"/>
      <w:r w:rsidRPr="0098670E">
        <w:t xml:space="preserve">, Carla </w:t>
      </w:r>
      <w:proofErr w:type="spellStart"/>
      <w:r w:rsidRPr="0098670E">
        <w:t>Tavares</w:t>
      </w:r>
      <w:proofErr w:type="spellEnd"/>
      <w:r w:rsidRPr="0098670E">
        <w:t xml:space="preserve">, Sérgio </w:t>
      </w:r>
      <w:proofErr w:type="spellStart"/>
      <w:r w:rsidRPr="0098670E">
        <w:t>Gonçalves</w:t>
      </w:r>
      <w:proofErr w:type="spellEnd"/>
      <w:r w:rsidRPr="0098670E">
        <w:t xml:space="preserve">, Alex </w:t>
      </w:r>
      <w:proofErr w:type="spellStart"/>
      <w:r w:rsidRPr="0098670E">
        <w:t>Agius</w:t>
      </w:r>
      <w:proofErr w:type="spellEnd"/>
      <w:r w:rsidRPr="0098670E">
        <w:t xml:space="preserve"> </w:t>
      </w:r>
      <w:proofErr w:type="spellStart"/>
      <w:r w:rsidRPr="0098670E">
        <w:t>Saliba</w:t>
      </w:r>
      <w:proofErr w:type="spellEnd"/>
      <w:r w:rsidRPr="0098670E">
        <w:t xml:space="preserve">, André Rodrigues, Francisco </w:t>
      </w:r>
      <w:proofErr w:type="spellStart"/>
      <w:r w:rsidRPr="0098670E">
        <w:t>Assis</w:t>
      </w:r>
      <w:proofErr w:type="spellEnd"/>
      <w:r w:rsidRPr="0098670E">
        <w:t xml:space="preserve">, Daniel </w:t>
      </w:r>
      <w:proofErr w:type="spellStart"/>
      <w:r w:rsidRPr="0098670E">
        <w:t>Attard</w:t>
      </w:r>
      <w:proofErr w:type="spellEnd"/>
      <w:r w:rsidRPr="0098670E">
        <w:t xml:space="preserve">, Irene </w:t>
      </w:r>
      <w:proofErr w:type="spellStart"/>
      <w:r w:rsidRPr="0098670E">
        <w:t>Tinagli</w:t>
      </w:r>
      <w:proofErr w:type="spellEnd"/>
      <w:r w:rsidRPr="0098670E">
        <w:rPr>
          <w:rStyle w:val="HideTWBExt"/>
          <w:b w:val="0"/>
        </w:rPr>
        <w:t>&lt;/Members&gt;</w:t>
      </w:r>
    </w:p>
    <w:p w14:paraId="50606211" w14:textId="77777777" w:rsidR="003B2DB9" w:rsidRPr="0098670E" w:rsidRDefault="003B2DB9" w:rsidP="003B2DB9">
      <w:r w:rsidRPr="0098670E">
        <w:rPr>
          <w:rStyle w:val="HideTWBExt"/>
        </w:rPr>
        <w:t>&lt;/RepeatBlock-By&gt;</w:t>
      </w:r>
    </w:p>
    <w:p w14:paraId="1C9F0D0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CC494A0" w14:textId="77777777" w:rsidR="003B2DB9" w:rsidRPr="0098670E" w:rsidRDefault="003B2DB9" w:rsidP="003B2DB9">
      <w:pPr>
        <w:pStyle w:val="NormalBold"/>
      </w:pPr>
      <w:r w:rsidRPr="0098670E">
        <w:rPr>
          <w:rStyle w:val="HideTWBExt"/>
          <w:b w:val="0"/>
        </w:rPr>
        <w:t>&lt;Article&gt;</w:t>
      </w:r>
      <w:r w:rsidRPr="0098670E">
        <w:t>Uvodna izjava 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E75DEF7" w14:textId="77777777" w:rsidTr="00ED2F2C">
        <w:trPr>
          <w:jc w:val="center"/>
        </w:trPr>
        <w:tc>
          <w:tcPr>
            <w:tcW w:w="9752" w:type="dxa"/>
            <w:gridSpan w:val="2"/>
          </w:tcPr>
          <w:p w14:paraId="3C867CFE" w14:textId="77777777" w:rsidR="003B2DB9" w:rsidRPr="0098670E" w:rsidRDefault="003B2DB9" w:rsidP="00ED2F2C">
            <w:pPr>
              <w:keepNext/>
            </w:pPr>
          </w:p>
        </w:tc>
      </w:tr>
      <w:tr w:rsidR="003B2DB9" w:rsidRPr="0098670E" w14:paraId="018BE384" w14:textId="77777777" w:rsidTr="00ED2F2C">
        <w:trPr>
          <w:jc w:val="center"/>
        </w:trPr>
        <w:tc>
          <w:tcPr>
            <w:tcW w:w="4876" w:type="dxa"/>
          </w:tcPr>
          <w:p w14:paraId="5AF7502B"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CCB626D" w14:textId="77777777" w:rsidR="003B2DB9" w:rsidRPr="0098670E" w:rsidRDefault="003B2DB9" w:rsidP="00ED2F2C">
            <w:pPr>
              <w:pStyle w:val="ColumnHeading"/>
              <w:keepNext/>
              <w:rPr>
                <w:lang w:val="hr-HR"/>
              </w:rPr>
            </w:pPr>
            <w:r w:rsidRPr="0098670E">
              <w:rPr>
                <w:lang w:val="hr-HR"/>
              </w:rPr>
              <w:t>Izmjena</w:t>
            </w:r>
          </w:p>
        </w:tc>
      </w:tr>
      <w:tr w:rsidR="003B2DB9" w:rsidRPr="0098670E" w14:paraId="5654BCF7" w14:textId="77777777" w:rsidTr="00ED2F2C">
        <w:trPr>
          <w:jc w:val="center"/>
        </w:trPr>
        <w:tc>
          <w:tcPr>
            <w:tcW w:w="4876" w:type="dxa"/>
          </w:tcPr>
          <w:p w14:paraId="6EA3F25A" w14:textId="77777777" w:rsidR="003B2DB9" w:rsidRPr="0098670E" w:rsidRDefault="003B2DB9" w:rsidP="00ED2F2C">
            <w:pPr>
              <w:pStyle w:val="Normal6"/>
              <w:rPr>
                <w:lang w:val="hr-HR"/>
              </w:rPr>
            </w:pPr>
          </w:p>
        </w:tc>
        <w:tc>
          <w:tcPr>
            <w:tcW w:w="4876" w:type="dxa"/>
          </w:tcPr>
          <w:p w14:paraId="229557C4" w14:textId="77777777" w:rsidR="003B2DB9" w:rsidRPr="0098670E" w:rsidRDefault="003B2DB9" w:rsidP="00ED2F2C">
            <w:pPr>
              <w:pStyle w:val="Normal6"/>
              <w:rPr>
                <w:szCs w:val="24"/>
                <w:lang w:val="hr-HR"/>
              </w:rPr>
            </w:pPr>
            <w:r w:rsidRPr="0098670E">
              <w:rPr>
                <w:b/>
                <w:i/>
                <w:lang w:val="hr-HR"/>
              </w:rPr>
              <w:t>(3.a)</w:t>
            </w:r>
            <w:r w:rsidRPr="0098670E">
              <w:rPr>
                <w:b/>
                <w:i/>
                <w:lang w:val="hr-HR"/>
              </w:rPr>
              <w:tab/>
              <w:t>Otočne, rubne, najudaljenije i udaljene regije nisu imale mnogo izbora te su morale izgraditi svoju gospodarsku konkurentnost s pomoću zračnog prijevoza, čime su se promicali i omogućili ključni gospodarski tokovi i drugi pokretači gospodarskog razvoja. Poboljšana zračna povezanost donijela je šire gospodarske koristi, i to ne samo neposrednim korisnicima mreža zračnog prijevoza. Dok ne budu dostupne alternative koje su prihvatljivije za okoliš, otočne, rubne i udaljene regije bit će u nepovoljnom ekonomskom položaju u usporedbi sa središnjim regijama.</w:t>
            </w:r>
          </w:p>
        </w:tc>
      </w:tr>
    </w:tbl>
    <w:p w14:paraId="0BE22381"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D78C22F" w14:textId="77777777" w:rsidR="003B2DB9" w:rsidRPr="0098670E" w:rsidRDefault="003B2DB9" w:rsidP="003B2DB9">
      <w:r w:rsidRPr="0098670E">
        <w:rPr>
          <w:rStyle w:val="HideTWBExt"/>
        </w:rPr>
        <w:t>&lt;/Amend&gt;</w:t>
      </w:r>
    </w:p>
    <w:p w14:paraId="17520826" w14:textId="77777777" w:rsidR="003B2DB9" w:rsidRPr="0098670E" w:rsidRDefault="003B2DB9" w:rsidP="003B2DB9">
      <w:pPr>
        <w:pStyle w:val="AMNumberTabs0"/>
        <w:keepNext/>
        <w:rPr>
          <w:lang w:val="hr-HR"/>
        </w:rPr>
      </w:pPr>
      <w:r w:rsidRPr="0098670E">
        <w:rPr>
          <w:rStyle w:val="HideTWBExt"/>
          <w:b w:val="0"/>
          <w:lang w:val="hr-HR"/>
        </w:rPr>
        <w:lastRenderedPageBreak/>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10F63E9"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0678ADC7" w14:textId="77777777" w:rsidR="003B2DB9" w:rsidRPr="0098670E" w:rsidRDefault="003B2DB9" w:rsidP="003B2DB9">
      <w:r w:rsidRPr="0098670E">
        <w:rPr>
          <w:rStyle w:val="HideTWBExt"/>
        </w:rPr>
        <w:t>&lt;/RepeatBlock-By&gt;</w:t>
      </w:r>
    </w:p>
    <w:p w14:paraId="5EAF4D6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6389B3F" w14:textId="77777777" w:rsidR="003B2DB9" w:rsidRPr="0098670E" w:rsidRDefault="003B2DB9" w:rsidP="003B2DB9">
      <w:pPr>
        <w:pStyle w:val="NormalBold"/>
      </w:pPr>
      <w:r w:rsidRPr="0098670E">
        <w:rPr>
          <w:rStyle w:val="HideTWBExt"/>
          <w:b w:val="0"/>
        </w:rPr>
        <w:t>&lt;Article&gt;</w:t>
      </w:r>
      <w:r w:rsidRPr="0098670E">
        <w:t>Uvodna izjava 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CDA4E69" w14:textId="77777777" w:rsidTr="00ED2F2C">
        <w:trPr>
          <w:jc w:val="center"/>
        </w:trPr>
        <w:tc>
          <w:tcPr>
            <w:tcW w:w="9752" w:type="dxa"/>
            <w:gridSpan w:val="2"/>
          </w:tcPr>
          <w:p w14:paraId="44A86FEA" w14:textId="77777777" w:rsidR="003B2DB9" w:rsidRPr="0098670E" w:rsidRDefault="003B2DB9" w:rsidP="00ED2F2C">
            <w:pPr>
              <w:keepNext/>
            </w:pPr>
          </w:p>
        </w:tc>
      </w:tr>
      <w:tr w:rsidR="003B2DB9" w:rsidRPr="0098670E" w14:paraId="157E35A7" w14:textId="77777777" w:rsidTr="00ED2F2C">
        <w:trPr>
          <w:jc w:val="center"/>
        </w:trPr>
        <w:tc>
          <w:tcPr>
            <w:tcW w:w="4876" w:type="dxa"/>
          </w:tcPr>
          <w:p w14:paraId="2DFEC2ED"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188BB17" w14:textId="77777777" w:rsidR="003B2DB9" w:rsidRPr="0098670E" w:rsidRDefault="003B2DB9" w:rsidP="00ED2F2C">
            <w:pPr>
              <w:pStyle w:val="ColumnHeading"/>
              <w:keepNext/>
              <w:rPr>
                <w:lang w:val="hr-HR"/>
              </w:rPr>
            </w:pPr>
            <w:r w:rsidRPr="0098670E">
              <w:rPr>
                <w:lang w:val="hr-HR"/>
              </w:rPr>
              <w:t>Izmjena</w:t>
            </w:r>
          </w:p>
        </w:tc>
      </w:tr>
      <w:tr w:rsidR="003B2DB9" w:rsidRPr="0098670E" w14:paraId="0E0A4493" w14:textId="77777777" w:rsidTr="00ED2F2C">
        <w:trPr>
          <w:jc w:val="center"/>
        </w:trPr>
        <w:tc>
          <w:tcPr>
            <w:tcW w:w="4876" w:type="dxa"/>
          </w:tcPr>
          <w:p w14:paraId="25DD0868" w14:textId="77777777" w:rsidR="003B2DB9" w:rsidRPr="0098670E" w:rsidRDefault="003B2DB9" w:rsidP="00ED2F2C">
            <w:pPr>
              <w:pStyle w:val="Normal6"/>
              <w:rPr>
                <w:lang w:val="hr-HR"/>
              </w:rPr>
            </w:pPr>
          </w:p>
        </w:tc>
        <w:tc>
          <w:tcPr>
            <w:tcW w:w="4876" w:type="dxa"/>
          </w:tcPr>
          <w:p w14:paraId="2B985539" w14:textId="77777777" w:rsidR="003B2DB9" w:rsidRPr="0098670E" w:rsidRDefault="003B2DB9" w:rsidP="00ED2F2C">
            <w:pPr>
              <w:pStyle w:val="Normal6"/>
              <w:rPr>
                <w:szCs w:val="24"/>
                <w:lang w:val="hr-HR"/>
              </w:rPr>
            </w:pPr>
            <w:r w:rsidRPr="0098670E">
              <w:rPr>
                <w:b/>
                <w:i/>
                <w:lang w:val="hr-HR"/>
              </w:rPr>
              <w:t>(3.a)</w:t>
            </w:r>
            <w:r w:rsidRPr="0098670E">
              <w:rPr>
                <w:b/>
                <w:i/>
                <w:lang w:val="hr-HR"/>
              </w:rPr>
              <w:tab/>
              <w:t xml:space="preserve">Zračni promet ima važnu ulogu u osiguravanju teritorijalne kohezije i pristupačnosti perifernih, planinskih, otočnih, rijetko naseljenih područja i najudaljenijih regija. Poboljšana i cjenovno pristupačna </w:t>
            </w:r>
            <w:proofErr w:type="spellStart"/>
            <w:r w:rsidRPr="0098670E">
              <w:rPr>
                <w:b/>
                <w:i/>
                <w:lang w:val="hr-HR"/>
              </w:rPr>
              <w:t>povezivost</w:t>
            </w:r>
            <w:proofErr w:type="spellEnd"/>
            <w:r w:rsidRPr="0098670E">
              <w:rPr>
                <w:b/>
                <w:i/>
                <w:lang w:val="hr-HR"/>
              </w:rPr>
              <w:t xml:space="preserve"> može poduprijeti gospodarski razvoj i socijalnu uključenost u tim područjima. Istodobno, okolišni aspekti zahtijevaju uravnotežen pristup kojim se štiti ključna povezanost i potiču održiviji oblici prijevoza ako je to izvedivo.</w:t>
            </w:r>
          </w:p>
        </w:tc>
      </w:tr>
    </w:tbl>
    <w:p w14:paraId="3AF57F37"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71E2337" w14:textId="77777777" w:rsidR="003B2DB9" w:rsidRPr="0098670E" w:rsidRDefault="003B2DB9" w:rsidP="003B2DB9">
      <w:r w:rsidRPr="0098670E">
        <w:rPr>
          <w:rStyle w:val="HideTWBExt"/>
        </w:rPr>
        <w:t>&lt;/Amend&gt;</w:t>
      </w:r>
    </w:p>
    <w:p w14:paraId="44F7B8DD"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E7BBCA4" w14:textId="77777777" w:rsidR="003B2DB9" w:rsidRPr="0098670E" w:rsidRDefault="003B2DB9" w:rsidP="003B2DB9">
      <w:pPr>
        <w:pStyle w:val="NormalBold"/>
      </w:pPr>
      <w:r w:rsidRPr="0098670E">
        <w:rPr>
          <w:rStyle w:val="HideTWBExt"/>
          <w:b w:val="0"/>
        </w:rPr>
        <w:t>&lt;RepeatBlock-By&gt;&lt;Members&gt;</w:t>
      </w:r>
      <w:proofErr w:type="spellStart"/>
      <w:r w:rsidRPr="0098670E">
        <w:t>Katri</w:t>
      </w:r>
      <w:proofErr w:type="spellEnd"/>
      <w:r w:rsidRPr="0098670E">
        <w:t xml:space="preserve"> </w:t>
      </w:r>
      <w:proofErr w:type="spellStart"/>
      <w:r w:rsidRPr="0098670E">
        <w:t>Kulmuni</w:t>
      </w:r>
      <w:proofErr w:type="spellEnd"/>
      <w:r w:rsidRPr="0098670E">
        <w:t xml:space="preserve">, </w:t>
      </w:r>
      <w:proofErr w:type="spellStart"/>
      <w:r w:rsidRPr="0098670E">
        <w:t>Gilles</w:t>
      </w:r>
      <w:proofErr w:type="spellEnd"/>
      <w:r w:rsidRPr="0098670E">
        <w:t xml:space="preserve"> </w:t>
      </w:r>
      <w:proofErr w:type="spellStart"/>
      <w:r w:rsidRPr="0098670E">
        <w:t>Boyer</w:t>
      </w:r>
      <w:proofErr w:type="spellEnd"/>
      <w:r w:rsidRPr="0098670E">
        <w:rPr>
          <w:rStyle w:val="HideTWBExt"/>
          <w:b w:val="0"/>
        </w:rPr>
        <w:t>&lt;/Members&gt;</w:t>
      </w:r>
    </w:p>
    <w:p w14:paraId="1C00CEED" w14:textId="77777777" w:rsidR="003B2DB9" w:rsidRPr="0098670E" w:rsidRDefault="003B2DB9" w:rsidP="003B2DB9">
      <w:r w:rsidRPr="0098670E">
        <w:rPr>
          <w:rStyle w:val="HideTWBExt"/>
        </w:rPr>
        <w:t>&lt;/RepeatBlock-By&gt;</w:t>
      </w:r>
    </w:p>
    <w:p w14:paraId="660F0A93"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A15973F" w14:textId="77777777" w:rsidR="003B2DB9" w:rsidRPr="0098670E" w:rsidRDefault="003B2DB9" w:rsidP="003B2DB9">
      <w:pPr>
        <w:pStyle w:val="NormalBold"/>
      </w:pPr>
      <w:r w:rsidRPr="0098670E">
        <w:rPr>
          <w:rStyle w:val="HideTWBExt"/>
          <w:b w:val="0"/>
        </w:rPr>
        <w:t>&lt;Article&gt;</w:t>
      </w:r>
      <w:r w:rsidRPr="0098670E">
        <w:t>Uvodna izjava 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74FCF5D" w14:textId="77777777" w:rsidTr="00ED2F2C">
        <w:trPr>
          <w:jc w:val="center"/>
        </w:trPr>
        <w:tc>
          <w:tcPr>
            <w:tcW w:w="9752" w:type="dxa"/>
            <w:gridSpan w:val="2"/>
          </w:tcPr>
          <w:p w14:paraId="595830AA" w14:textId="77777777" w:rsidR="003B2DB9" w:rsidRPr="0098670E" w:rsidRDefault="003B2DB9" w:rsidP="00ED2F2C">
            <w:pPr>
              <w:keepNext/>
            </w:pPr>
          </w:p>
        </w:tc>
      </w:tr>
      <w:tr w:rsidR="003B2DB9" w:rsidRPr="0098670E" w14:paraId="5473C56C" w14:textId="77777777" w:rsidTr="00ED2F2C">
        <w:trPr>
          <w:jc w:val="center"/>
        </w:trPr>
        <w:tc>
          <w:tcPr>
            <w:tcW w:w="4876" w:type="dxa"/>
          </w:tcPr>
          <w:p w14:paraId="3BD2E1F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43305D7" w14:textId="77777777" w:rsidR="003B2DB9" w:rsidRPr="0098670E" w:rsidRDefault="003B2DB9" w:rsidP="00ED2F2C">
            <w:pPr>
              <w:pStyle w:val="ColumnHeading"/>
              <w:keepNext/>
              <w:rPr>
                <w:lang w:val="hr-HR"/>
              </w:rPr>
            </w:pPr>
            <w:r w:rsidRPr="0098670E">
              <w:rPr>
                <w:lang w:val="hr-HR"/>
              </w:rPr>
              <w:t>Izmjena</w:t>
            </w:r>
          </w:p>
        </w:tc>
      </w:tr>
      <w:tr w:rsidR="003B2DB9" w:rsidRPr="0098670E" w14:paraId="57C04A83" w14:textId="77777777" w:rsidTr="00ED2F2C">
        <w:trPr>
          <w:jc w:val="center"/>
        </w:trPr>
        <w:tc>
          <w:tcPr>
            <w:tcW w:w="4876" w:type="dxa"/>
          </w:tcPr>
          <w:p w14:paraId="7869A28A" w14:textId="77777777" w:rsidR="003B2DB9" w:rsidRPr="0098670E" w:rsidRDefault="003B2DB9" w:rsidP="00ED2F2C">
            <w:pPr>
              <w:pStyle w:val="Normal6"/>
              <w:rPr>
                <w:lang w:val="hr-HR"/>
              </w:rPr>
            </w:pPr>
            <w:r w:rsidRPr="0098670E">
              <w:rPr>
                <w:lang w:val="hr-HR"/>
              </w:rPr>
              <w:t>(4)</w:t>
            </w:r>
            <w:r w:rsidRPr="0098670E">
              <w:rPr>
                <w:lang w:val="hr-HR"/>
              </w:rPr>
              <w:tab/>
              <w:t xml:space="preserve">Oporezivanje </w:t>
            </w:r>
            <w:r w:rsidRPr="0098670E">
              <w:rPr>
                <w:b/>
                <w:i/>
                <w:lang w:val="hr-HR"/>
              </w:rPr>
              <w:t>radi zaštite okoliša</w:t>
            </w:r>
            <w:r w:rsidRPr="0098670E">
              <w:rPr>
                <w:lang w:val="hr-HR"/>
              </w:rPr>
              <w:t xml:space="preserve"> može biti troškovno učinkovito sredstvo za ostvarenje ciljanih smanjenja stakleničkih plinova u državama članicama. Za pravilno funkcioniranje unutarnjeg tržišta potrebna su zajednička pravila </w:t>
            </w:r>
            <w:r w:rsidRPr="0098670E">
              <w:rPr>
                <w:b/>
                <w:i/>
                <w:lang w:val="hr-HR"/>
              </w:rPr>
              <w:t>o tom oporezivanju</w:t>
            </w:r>
            <w:r w:rsidRPr="0098670E">
              <w:rPr>
                <w:lang w:val="hr-HR"/>
              </w:rPr>
              <w:t>.</w:t>
            </w:r>
          </w:p>
        </w:tc>
        <w:tc>
          <w:tcPr>
            <w:tcW w:w="4876" w:type="dxa"/>
          </w:tcPr>
          <w:p w14:paraId="078D6DF7" w14:textId="77777777" w:rsidR="003B2DB9" w:rsidRPr="0098670E" w:rsidRDefault="003B2DB9" w:rsidP="00ED2F2C">
            <w:pPr>
              <w:pStyle w:val="Normal6"/>
              <w:rPr>
                <w:szCs w:val="24"/>
                <w:lang w:val="hr-HR"/>
              </w:rPr>
            </w:pPr>
            <w:r w:rsidRPr="0098670E">
              <w:rPr>
                <w:lang w:val="hr-HR"/>
              </w:rPr>
              <w:t>(4)</w:t>
            </w:r>
            <w:r w:rsidRPr="0098670E">
              <w:rPr>
                <w:lang w:val="hr-HR"/>
              </w:rPr>
              <w:tab/>
              <w:t xml:space="preserve">Oporezivanje </w:t>
            </w:r>
            <w:r w:rsidRPr="0098670E">
              <w:rPr>
                <w:b/>
                <w:i/>
                <w:lang w:val="hr-HR"/>
              </w:rPr>
              <w:t>energenata i električne energije</w:t>
            </w:r>
            <w:r w:rsidRPr="0098670E">
              <w:rPr>
                <w:lang w:val="hr-HR"/>
              </w:rPr>
              <w:t xml:space="preserve"> može biti troškovno učinkovito sredstvo za ostvarenje ciljanih smanjenja stakleničkih plinova u državama članicama</w:t>
            </w:r>
            <w:r w:rsidRPr="0098670E">
              <w:rPr>
                <w:b/>
                <w:i/>
                <w:lang w:val="hr-HR"/>
              </w:rPr>
              <w:t xml:space="preserve">, a time i u Uniji u cjelini, kao i za poticanje energetske neovisnosti te prihvaćanja </w:t>
            </w:r>
            <w:proofErr w:type="spellStart"/>
            <w:r w:rsidRPr="0098670E">
              <w:rPr>
                <w:b/>
                <w:i/>
                <w:lang w:val="hr-HR"/>
              </w:rPr>
              <w:t>nefosilnih</w:t>
            </w:r>
            <w:proofErr w:type="spellEnd"/>
            <w:r w:rsidRPr="0098670E">
              <w:rPr>
                <w:b/>
                <w:i/>
                <w:lang w:val="hr-HR"/>
              </w:rPr>
              <w:t xml:space="preserve"> izvora energije</w:t>
            </w:r>
            <w:r w:rsidRPr="0098670E">
              <w:rPr>
                <w:lang w:val="hr-HR"/>
              </w:rPr>
              <w:t xml:space="preserve">. Za pravilno funkcioniranje unutarnjeg tržišta potrebna su zajednička pravila </w:t>
            </w:r>
            <w:r w:rsidRPr="0098670E">
              <w:rPr>
                <w:b/>
                <w:i/>
                <w:lang w:val="hr-HR"/>
              </w:rPr>
              <w:t>koja odgovaraju socioekonomskim posebnostima država članica</w:t>
            </w:r>
            <w:r w:rsidRPr="0098670E">
              <w:rPr>
                <w:lang w:val="hr-HR"/>
              </w:rPr>
              <w:t>.</w:t>
            </w:r>
          </w:p>
        </w:tc>
      </w:tr>
    </w:tbl>
    <w:p w14:paraId="06F75CC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AAE37CC" w14:textId="77777777" w:rsidR="003B2DB9" w:rsidRPr="0098670E" w:rsidRDefault="003B2DB9" w:rsidP="003B2DB9">
      <w:r w:rsidRPr="0098670E">
        <w:rPr>
          <w:rStyle w:val="HideTWBExt"/>
        </w:rPr>
        <w:lastRenderedPageBreak/>
        <w:t>&lt;/Amend&gt;</w:t>
      </w:r>
    </w:p>
    <w:p w14:paraId="070AFE3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BC64630" w14:textId="77777777" w:rsidR="003B2DB9" w:rsidRPr="0098670E" w:rsidRDefault="003B2DB9" w:rsidP="003B2DB9">
      <w:pPr>
        <w:pStyle w:val="NormalBold"/>
      </w:pPr>
      <w:r w:rsidRPr="0098670E">
        <w:rPr>
          <w:rStyle w:val="HideTWBExt"/>
          <w:b w:val="0"/>
        </w:rPr>
        <w:t>&lt;RepeatBlock-By&gt;&lt;Members&gt;</w:t>
      </w:r>
      <w:r w:rsidRPr="0098670E">
        <w:t xml:space="preserve">Thomas </w:t>
      </w:r>
      <w:proofErr w:type="spellStart"/>
      <w:r w:rsidRPr="0098670E">
        <w:t>Bajada</w:t>
      </w:r>
      <w:proofErr w:type="spellEnd"/>
      <w:r w:rsidRPr="0098670E">
        <w:t xml:space="preserve">, </w:t>
      </w:r>
      <w:proofErr w:type="spellStart"/>
      <w:r w:rsidRPr="0098670E">
        <w:t>Costas</w:t>
      </w:r>
      <w:proofErr w:type="spellEnd"/>
      <w:r w:rsidRPr="0098670E">
        <w:t xml:space="preserve"> </w:t>
      </w:r>
      <w:proofErr w:type="spellStart"/>
      <w:r w:rsidRPr="0098670E">
        <w:t>Mavrides</w:t>
      </w:r>
      <w:proofErr w:type="spellEnd"/>
      <w:r w:rsidRPr="0098670E">
        <w:t xml:space="preserve">, Carla </w:t>
      </w:r>
      <w:proofErr w:type="spellStart"/>
      <w:r w:rsidRPr="0098670E">
        <w:t>Tavares</w:t>
      </w:r>
      <w:proofErr w:type="spellEnd"/>
      <w:r w:rsidRPr="0098670E">
        <w:t xml:space="preserve">, Sérgio </w:t>
      </w:r>
      <w:proofErr w:type="spellStart"/>
      <w:r w:rsidRPr="0098670E">
        <w:t>Gonçalves</w:t>
      </w:r>
      <w:proofErr w:type="spellEnd"/>
      <w:r w:rsidRPr="0098670E">
        <w:t xml:space="preserve">, Alex </w:t>
      </w:r>
      <w:proofErr w:type="spellStart"/>
      <w:r w:rsidRPr="0098670E">
        <w:t>Agius</w:t>
      </w:r>
      <w:proofErr w:type="spellEnd"/>
      <w:r w:rsidRPr="0098670E">
        <w:t xml:space="preserve"> </w:t>
      </w:r>
      <w:proofErr w:type="spellStart"/>
      <w:r w:rsidRPr="0098670E">
        <w:t>Saliba</w:t>
      </w:r>
      <w:proofErr w:type="spellEnd"/>
      <w:r w:rsidRPr="0098670E">
        <w:t xml:space="preserve">, André Rodrigues, Francisco </w:t>
      </w:r>
      <w:proofErr w:type="spellStart"/>
      <w:r w:rsidRPr="0098670E">
        <w:t>Assis</w:t>
      </w:r>
      <w:proofErr w:type="spellEnd"/>
      <w:r w:rsidRPr="0098670E">
        <w:t xml:space="preserve">, Daniel </w:t>
      </w:r>
      <w:proofErr w:type="spellStart"/>
      <w:r w:rsidRPr="0098670E">
        <w:t>Attard</w:t>
      </w:r>
      <w:proofErr w:type="spellEnd"/>
      <w:r w:rsidRPr="0098670E">
        <w:t xml:space="preserve">, Irene </w:t>
      </w:r>
      <w:proofErr w:type="spellStart"/>
      <w:r w:rsidRPr="0098670E">
        <w:t>Tinagli</w:t>
      </w:r>
      <w:proofErr w:type="spellEnd"/>
      <w:r w:rsidRPr="0098670E">
        <w:rPr>
          <w:rStyle w:val="HideTWBExt"/>
          <w:b w:val="0"/>
        </w:rPr>
        <w:t>&lt;/Members&gt;</w:t>
      </w:r>
    </w:p>
    <w:p w14:paraId="107F759C" w14:textId="77777777" w:rsidR="003B2DB9" w:rsidRPr="0098670E" w:rsidRDefault="003B2DB9" w:rsidP="003B2DB9">
      <w:r w:rsidRPr="0098670E">
        <w:rPr>
          <w:rStyle w:val="HideTWBExt"/>
        </w:rPr>
        <w:t>&lt;/RepeatBlock-By&gt;</w:t>
      </w:r>
    </w:p>
    <w:p w14:paraId="04CF90C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9F2EBFB" w14:textId="77777777" w:rsidR="003B2DB9" w:rsidRPr="0098670E" w:rsidRDefault="003B2DB9" w:rsidP="003B2DB9">
      <w:pPr>
        <w:pStyle w:val="NormalBold"/>
      </w:pPr>
      <w:r w:rsidRPr="0098670E">
        <w:rPr>
          <w:rStyle w:val="HideTWBExt"/>
          <w:b w:val="0"/>
        </w:rPr>
        <w:t>&lt;Article&gt;</w:t>
      </w:r>
      <w:r w:rsidRPr="0098670E">
        <w:t>Uvodna izjava 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1C8A996" w14:textId="77777777" w:rsidTr="00ED2F2C">
        <w:trPr>
          <w:jc w:val="center"/>
        </w:trPr>
        <w:tc>
          <w:tcPr>
            <w:tcW w:w="9752" w:type="dxa"/>
            <w:gridSpan w:val="2"/>
          </w:tcPr>
          <w:p w14:paraId="6753B80D" w14:textId="77777777" w:rsidR="003B2DB9" w:rsidRPr="0098670E" w:rsidRDefault="003B2DB9" w:rsidP="00ED2F2C">
            <w:pPr>
              <w:keepNext/>
            </w:pPr>
          </w:p>
        </w:tc>
      </w:tr>
      <w:tr w:rsidR="003B2DB9" w:rsidRPr="0098670E" w14:paraId="2F51F000" w14:textId="77777777" w:rsidTr="00ED2F2C">
        <w:trPr>
          <w:jc w:val="center"/>
        </w:trPr>
        <w:tc>
          <w:tcPr>
            <w:tcW w:w="4876" w:type="dxa"/>
          </w:tcPr>
          <w:p w14:paraId="5A1E9151"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1B9C89C" w14:textId="77777777" w:rsidR="003B2DB9" w:rsidRPr="0098670E" w:rsidRDefault="003B2DB9" w:rsidP="00ED2F2C">
            <w:pPr>
              <w:pStyle w:val="ColumnHeading"/>
              <w:keepNext/>
              <w:rPr>
                <w:lang w:val="hr-HR"/>
              </w:rPr>
            </w:pPr>
            <w:r w:rsidRPr="0098670E">
              <w:rPr>
                <w:lang w:val="hr-HR"/>
              </w:rPr>
              <w:t>Izmjena</w:t>
            </w:r>
          </w:p>
        </w:tc>
      </w:tr>
      <w:tr w:rsidR="003B2DB9" w:rsidRPr="0098670E" w14:paraId="635E64BB" w14:textId="77777777" w:rsidTr="00ED2F2C">
        <w:trPr>
          <w:jc w:val="center"/>
        </w:trPr>
        <w:tc>
          <w:tcPr>
            <w:tcW w:w="4876" w:type="dxa"/>
          </w:tcPr>
          <w:p w14:paraId="7570F5FB" w14:textId="77777777" w:rsidR="003B2DB9" w:rsidRPr="0098670E" w:rsidRDefault="003B2DB9" w:rsidP="00ED2F2C">
            <w:pPr>
              <w:pStyle w:val="Normal6"/>
              <w:rPr>
                <w:lang w:val="hr-HR"/>
              </w:rPr>
            </w:pPr>
            <w:r w:rsidRPr="0098670E">
              <w:rPr>
                <w:lang w:val="hr-HR"/>
              </w:rPr>
              <w:t>(4)</w:t>
            </w:r>
            <w:r w:rsidRPr="0098670E">
              <w:rPr>
                <w:lang w:val="hr-HR"/>
              </w:rPr>
              <w:tab/>
              <w:t>Oporezivanje radi zaštite okoliša može biti troškovno učinkovito sredstvo za ostvarenje ciljanih smanjenja stakleničkih plinova u državama članicama. Za pravilno funkcioniranje unutarnjeg tržišta potrebna su zajednička pravila o tom oporezivanju.</w:t>
            </w:r>
          </w:p>
        </w:tc>
        <w:tc>
          <w:tcPr>
            <w:tcW w:w="4876" w:type="dxa"/>
          </w:tcPr>
          <w:p w14:paraId="0999910D" w14:textId="77777777" w:rsidR="003B2DB9" w:rsidRPr="0098670E" w:rsidRDefault="003B2DB9" w:rsidP="00ED2F2C">
            <w:pPr>
              <w:pStyle w:val="Normal6"/>
              <w:rPr>
                <w:szCs w:val="24"/>
                <w:lang w:val="hr-HR"/>
              </w:rPr>
            </w:pPr>
            <w:r w:rsidRPr="0098670E">
              <w:rPr>
                <w:lang w:val="hr-HR"/>
              </w:rPr>
              <w:t>(4)</w:t>
            </w:r>
            <w:r w:rsidRPr="0098670E">
              <w:rPr>
                <w:lang w:val="hr-HR"/>
              </w:rPr>
              <w:tab/>
              <w:t>Oporezivanje radi zaštite okoliša može biti troškovno učinkovito sredstvo za ostvarenje ciljanih smanjenja stakleničkih plinova u državama članicama. Za pravilno funkcioniranje unutarnjeg tržišta potrebna su zajednička pravila o tom oporezivanju</w:t>
            </w:r>
            <w:r w:rsidRPr="0098670E">
              <w:rPr>
                <w:b/>
                <w:i/>
                <w:lang w:val="hr-HR"/>
              </w:rPr>
              <w:t>, uz istodobno očuvanje fleksibilnosti država članica u odnosu na određene porezne ovlasti, među ostalim u pogledu promicanja gospodarskog i socijalnog razvoja njihovih otočnih, perifernih, najudaljenijih i udaljenih regija</w:t>
            </w:r>
            <w:r w:rsidRPr="0098670E">
              <w:rPr>
                <w:lang w:val="hr-HR"/>
              </w:rPr>
              <w:t>.</w:t>
            </w:r>
          </w:p>
        </w:tc>
      </w:tr>
    </w:tbl>
    <w:p w14:paraId="374B3EF0"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CBA5155" w14:textId="77777777" w:rsidR="003B2DB9" w:rsidRPr="0098670E" w:rsidRDefault="003B2DB9" w:rsidP="003B2DB9">
      <w:r w:rsidRPr="0098670E">
        <w:rPr>
          <w:rStyle w:val="HideTWBExt"/>
        </w:rPr>
        <w:t>&lt;/Amend&gt;</w:t>
      </w:r>
    </w:p>
    <w:p w14:paraId="3482EED3"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E10DA6A"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0797CC1C" w14:textId="77777777" w:rsidR="003B2DB9" w:rsidRPr="0098670E" w:rsidRDefault="003B2DB9" w:rsidP="003B2DB9">
      <w:r w:rsidRPr="0098670E">
        <w:rPr>
          <w:rStyle w:val="HideTWBExt"/>
        </w:rPr>
        <w:t>&lt;/RepeatBlock-By&gt;</w:t>
      </w:r>
    </w:p>
    <w:p w14:paraId="657DF91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CCA5DB9" w14:textId="77777777" w:rsidR="003B2DB9" w:rsidRPr="0098670E" w:rsidRDefault="003B2DB9" w:rsidP="003B2DB9">
      <w:pPr>
        <w:pStyle w:val="NormalBold"/>
      </w:pPr>
      <w:r w:rsidRPr="0098670E">
        <w:rPr>
          <w:rStyle w:val="HideTWBExt"/>
          <w:b w:val="0"/>
        </w:rPr>
        <w:t>&lt;Article&gt;</w:t>
      </w:r>
      <w:r w:rsidRPr="0098670E">
        <w:t>Uvodna izjava 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EC33CB9" w14:textId="77777777" w:rsidTr="00ED2F2C">
        <w:trPr>
          <w:jc w:val="center"/>
        </w:trPr>
        <w:tc>
          <w:tcPr>
            <w:tcW w:w="9752" w:type="dxa"/>
            <w:gridSpan w:val="2"/>
          </w:tcPr>
          <w:p w14:paraId="6A7A3EAC" w14:textId="77777777" w:rsidR="003B2DB9" w:rsidRPr="0098670E" w:rsidRDefault="003B2DB9" w:rsidP="00ED2F2C">
            <w:pPr>
              <w:keepNext/>
            </w:pPr>
          </w:p>
        </w:tc>
      </w:tr>
      <w:tr w:rsidR="003B2DB9" w:rsidRPr="0098670E" w14:paraId="4A7B5FB8" w14:textId="77777777" w:rsidTr="00ED2F2C">
        <w:trPr>
          <w:jc w:val="center"/>
        </w:trPr>
        <w:tc>
          <w:tcPr>
            <w:tcW w:w="4876" w:type="dxa"/>
          </w:tcPr>
          <w:p w14:paraId="52FD892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383986C" w14:textId="77777777" w:rsidR="003B2DB9" w:rsidRPr="0098670E" w:rsidRDefault="003B2DB9" w:rsidP="00ED2F2C">
            <w:pPr>
              <w:pStyle w:val="ColumnHeading"/>
              <w:keepNext/>
              <w:rPr>
                <w:lang w:val="hr-HR"/>
              </w:rPr>
            </w:pPr>
            <w:r w:rsidRPr="0098670E">
              <w:rPr>
                <w:lang w:val="hr-HR"/>
              </w:rPr>
              <w:t>Izmjena</w:t>
            </w:r>
          </w:p>
        </w:tc>
      </w:tr>
      <w:tr w:rsidR="003B2DB9" w:rsidRPr="0098670E" w14:paraId="61017C0D" w14:textId="77777777" w:rsidTr="00ED2F2C">
        <w:trPr>
          <w:jc w:val="center"/>
        </w:trPr>
        <w:tc>
          <w:tcPr>
            <w:tcW w:w="4876" w:type="dxa"/>
          </w:tcPr>
          <w:p w14:paraId="7A13F2AD" w14:textId="77777777" w:rsidR="003B2DB9" w:rsidRPr="0098670E" w:rsidRDefault="003B2DB9" w:rsidP="00ED2F2C">
            <w:pPr>
              <w:pStyle w:val="Normal6"/>
              <w:rPr>
                <w:lang w:val="hr-HR"/>
              </w:rPr>
            </w:pPr>
            <w:r w:rsidRPr="0098670E">
              <w:rPr>
                <w:lang w:val="hr-HR"/>
              </w:rPr>
              <w:t>(4)</w:t>
            </w:r>
            <w:r w:rsidRPr="0098670E">
              <w:rPr>
                <w:lang w:val="hr-HR"/>
              </w:rPr>
              <w:tab/>
              <w:t xml:space="preserve">Oporezivanje radi zaštite okoliša </w:t>
            </w:r>
            <w:r w:rsidRPr="0098670E">
              <w:rPr>
                <w:b/>
                <w:i/>
                <w:lang w:val="hr-HR"/>
              </w:rPr>
              <w:t xml:space="preserve">može biti </w:t>
            </w:r>
            <w:r w:rsidRPr="0098670E">
              <w:rPr>
                <w:lang w:val="hr-HR"/>
              </w:rPr>
              <w:t xml:space="preserve">troškovno učinkovito sredstvo </w:t>
            </w:r>
            <w:r w:rsidRPr="0098670E">
              <w:rPr>
                <w:b/>
                <w:i/>
                <w:lang w:val="hr-HR"/>
              </w:rPr>
              <w:t>za ostvarenje ciljanih</w:t>
            </w:r>
            <w:r w:rsidRPr="0098670E">
              <w:rPr>
                <w:lang w:val="hr-HR"/>
              </w:rPr>
              <w:t xml:space="preserve"> smanjenja stakleničkih plinova</w:t>
            </w:r>
            <w:r w:rsidRPr="0098670E">
              <w:rPr>
                <w:b/>
                <w:i/>
                <w:lang w:val="hr-HR"/>
              </w:rPr>
              <w:t xml:space="preserve"> u državama članicama</w:t>
            </w:r>
            <w:r w:rsidRPr="0098670E">
              <w:rPr>
                <w:lang w:val="hr-HR"/>
              </w:rPr>
              <w:t>. Za pravilno funkcioniranje unutarnjeg tržišta potrebna su zajednička pravila o tom oporezivanju.</w:t>
            </w:r>
          </w:p>
        </w:tc>
        <w:tc>
          <w:tcPr>
            <w:tcW w:w="4876" w:type="dxa"/>
          </w:tcPr>
          <w:p w14:paraId="6A51D912" w14:textId="77777777" w:rsidR="003B2DB9" w:rsidRPr="0098670E" w:rsidRDefault="003B2DB9" w:rsidP="00ED2F2C">
            <w:pPr>
              <w:pStyle w:val="Normal6"/>
              <w:rPr>
                <w:szCs w:val="24"/>
                <w:lang w:val="hr-HR"/>
              </w:rPr>
            </w:pPr>
            <w:r w:rsidRPr="0098670E">
              <w:rPr>
                <w:lang w:val="hr-HR"/>
              </w:rPr>
              <w:t>(4)</w:t>
            </w:r>
            <w:r w:rsidRPr="0098670E">
              <w:rPr>
                <w:lang w:val="hr-HR"/>
              </w:rPr>
              <w:tab/>
              <w:t xml:space="preserve">Oporezivanje radi zaštite okoliša troškovno </w:t>
            </w:r>
            <w:r w:rsidRPr="0098670E">
              <w:rPr>
                <w:b/>
                <w:i/>
                <w:lang w:val="hr-HR"/>
              </w:rPr>
              <w:t xml:space="preserve">je </w:t>
            </w:r>
            <w:r w:rsidRPr="0098670E">
              <w:rPr>
                <w:lang w:val="hr-HR"/>
              </w:rPr>
              <w:t xml:space="preserve">učinkovito sredstvo </w:t>
            </w:r>
            <w:r w:rsidRPr="0098670E">
              <w:rPr>
                <w:b/>
                <w:i/>
                <w:lang w:val="hr-HR"/>
              </w:rPr>
              <w:t>kojim Unija i države članice mogu postati energetski neovisne i postići ciljana</w:t>
            </w:r>
            <w:r w:rsidRPr="0098670E">
              <w:rPr>
                <w:lang w:val="hr-HR"/>
              </w:rPr>
              <w:t xml:space="preserve"> smanjenja stakleničkih plinova</w:t>
            </w:r>
            <w:r w:rsidRPr="0098670E">
              <w:rPr>
                <w:b/>
                <w:i/>
                <w:lang w:val="hr-HR"/>
              </w:rPr>
              <w:t>, poboljšati uštedu energije i energetsku učinkovitost te istodobno potaknuti upotrebu obnovljivih izvora energije</w:t>
            </w:r>
            <w:r w:rsidRPr="0098670E">
              <w:rPr>
                <w:lang w:val="hr-HR"/>
              </w:rPr>
              <w:t>. Za pravilno funkcioniranje unutarnjeg tržišta potrebna su zajednička pravila o tom oporezivanju.</w:t>
            </w:r>
          </w:p>
        </w:tc>
      </w:tr>
    </w:tbl>
    <w:p w14:paraId="1100E9E0"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B18E01C" w14:textId="77777777" w:rsidR="003B2DB9" w:rsidRPr="0098670E" w:rsidRDefault="003B2DB9" w:rsidP="003B2DB9">
      <w:r w:rsidRPr="0098670E">
        <w:rPr>
          <w:rStyle w:val="HideTWBExt"/>
        </w:rPr>
        <w:t>&lt;/Amend&gt;</w:t>
      </w:r>
    </w:p>
    <w:p w14:paraId="4EC1CCD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BDC990D" w14:textId="77777777" w:rsidR="003B2DB9" w:rsidRPr="0098670E" w:rsidRDefault="003B2DB9" w:rsidP="003B2DB9">
      <w:pPr>
        <w:pStyle w:val="NormalBold"/>
      </w:pPr>
      <w:r w:rsidRPr="0098670E">
        <w:rPr>
          <w:rStyle w:val="HideTWBExt"/>
          <w:b w:val="0"/>
        </w:rPr>
        <w:t>&lt;RepeatBlock-By&gt;&lt;Members&gt;</w:t>
      </w:r>
      <w:proofErr w:type="spellStart"/>
      <w:r w:rsidRPr="0098670E">
        <w:t>Sirpa</w:t>
      </w:r>
      <w:proofErr w:type="spellEnd"/>
      <w:r w:rsidRPr="0098670E">
        <w:t xml:space="preserve"> </w:t>
      </w:r>
      <w:proofErr w:type="spellStart"/>
      <w:r w:rsidRPr="0098670E">
        <w:t>Pietikäinen</w:t>
      </w:r>
      <w:proofErr w:type="spellEnd"/>
      <w:r w:rsidRPr="0098670E">
        <w:rPr>
          <w:rStyle w:val="HideTWBExt"/>
          <w:b w:val="0"/>
        </w:rPr>
        <w:t>&lt;/Members&gt;</w:t>
      </w:r>
    </w:p>
    <w:p w14:paraId="58E885C0" w14:textId="77777777" w:rsidR="003B2DB9" w:rsidRPr="0098670E" w:rsidRDefault="003B2DB9" w:rsidP="003B2DB9">
      <w:r w:rsidRPr="0098670E">
        <w:rPr>
          <w:rStyle w:val="HideTWBExt"/>
        </w:rPr>
        <w:t>&lt;/RepeatBlock-By&gt;</w:t>
      </w:r>
    </w:p>
    <w:p w14:paraId="6B6004A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D9FFFDE" w14:textId="77777777" w:rsidR="003B2DB9" w:rsidRPr="0098670E" w:rsidRDefault="003B2DB9" w:rsidP="003B2DB9">
      <w:pPr>
        <w:pStyle w:val="NormalBold"/>
      </w:pPr>
      <w:r w:rsidRPr="0098670E">
        <w:rPr>
          <w:rStyle w:val="HideTWBExt"/>
          <w:b w:val="0"/>
        </w:rPr>
        <w:t>&lt;Article&gt;</w:t>
      </w:r>
      <w:r w:rsidRPr="0098670E">
        <w:t>Uvodna izjava 4.a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7619CA2" w14:textId="77777777" w:rsidTr="00ED2F2C">
        <w:trPr>
          <w:jc w:val="center"/>
        </w:trPr>
        <w:tc>
          <w:tcPr>
            <w:tcW w:w="9752" w:type="dxa"/>
            <w:gridSpan w:val="2"/>
          </w:tcPr>
          <w:p w14:paraId="5E27C947" w14:textId="77777777" w:rsidR="003B2DB9" w:rsidRPr="0098670E" w:rsidRDefault="003B2DB9" w:rsidP="00ED2F2C">
            <w:pPr>
              <w:keepNext/>
            </w:pPr>
          </w:p>
        </w:tc>
      </w:tr>
      <w:tr w:rsidR="003B2DB9" w:rsidRPr="0098670E" w14:paraId="551A0F20" w14:textId="77777777" w:rsidTr="00ED2F2C">
        <w:trPr>
          <w:jc w:val="center"/>
        </w:trPr>
        <w:tc>
          <w:tcPr>
            <w:tcW w:w="4876" w:type="dxa"/>
          </w:tcPr>
          <w:p w14:paraId="36C2C5A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9254021" w14:textId="77777777" w:rsidR="003B2DB9" w:rsidRPr="0098670E" w:rsidRDefault="003B2DB9" w:rsidP="00ED2F2C">
            <w:pPr>
              <w:pStyle w:val="ColumnHeading"/>
              <w:keepNext/>
              <w:rPr>
                <w:lang w:val="hr-HR"/>
              </w:rPr>
            </w:pPr>
            <w:r w:rsidRPr="0098670E">
              <w:rPr>
                <w:lang w:val="hr-HR"/>
              </w:rPr>
              <w:t>Izmjena</w:t>
            </w:r>
          </w:p>
        </w:tc>
      </w:tr>
      <w:tr w:rsidR="003B2DB9" w:rsidRPr="0098670E" w14:paraId="19C6DFAA" w14:textId="77777777" w:rsidTr="00ED2F2C">
        <w:trPr>
          <w:jc w:val="center"/>
        </w:trPr>
        <w:tc>
          <w:tcPr>
            <w:tcW w:w="4876" w:type="dxa"/>
          </w:tcPr>
          <w:p w14:paraId="63C30FFF" w14:textId="77777777" w:rsidR="003B2DB9" w:rsidRPr="0098670E" w:rsidRDefault="003B2DB9" w:rsidP="00ED2F2C">
            <w:pPr>
              <w:pStyle w:val="Normal6"/>
              <w:rPr>
                <w:lang w:val="hr-HR"/>
              </w:rPr>
            </w:pPr>
          </w:p>
        </w:tc>
        <w:tc>
          <w:tcPr>
            <w:tcW w:w="4876" w:type="dxa"/>
          </w:tcPr>
          <w:p w14:paraId="4D498D84" w14:textId="77777777" w:rsidR="003B2DB9" w:rsidRPr="0098670E" w:rsidRDefault="003B2DB9" w:rsidP="00ED2F2C">
            <w:pPr>
              <w:pStyle w:val="Normal6"/>
              <w:rPr>
                <w:szCs w:val="24"/>
                <w:lang w:val="hr-HR"/>
              </w:rPr>
            </w:pPr>
            <w:r w:rsidRPr="0098670E">
              <w:rPr>
                <w:b/>
                <w:i/>
                <w:lang w:val="hr-HR"/>
              </w:rPr>
              <w:t>(4.a)</w:t>
            </w:r>
            <w:r w:rsidRPr="0098670E">
              <w:rPr>
                <w:b/>
                <w:i/>
                <w:lang w:val="hr-HR"/>
              </w:rPr>
              <w:tab/>
              <w:t xml:space="preserve">Vodik je jedna od najperspektivnijih opcija za </w:t>
            </w:r>
            <w:proofErr w:type="spellStart"/>
            <w:r w:rsidRPr="0098670E">
              <w:rPr>
                <w:b/>
                <w:i/>
                <w:lang w:val="hr-HR"/>
              </w:rPr>
              <w:t>dekarbonizaciju</w:t>
            </w:r>
            <w:proofErr w:type="spellEnd"/>
            <w:r w:rsidRPr="0098670E">
              <w:rPr>
                <w:b/>
                <w:i/>
                <w:lang w:val="hr-HR"/>
              </w:rPr>
              <w:t xml:space="preserve"> energenata na industrijskoj i potrošačkoj razini. Ovom bi se Direktivom stoga trebao poslati jasan tržišni signal u korist zelenog vodika, čime bi se smanjili njegovi troškovi i povećala njegova dostupnost.</w:t>
            </w:r>
          </w:p>
        </w:tc>
      </w:tr>
    </w:tbl>
    <w:p w14:paraId="7D7F470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6D41828" w14:textId="77777777" w:rsidR="003B2DB9" w:rsidRPr="0098670E" w:rsidRDefault="003B2DB9" w:rsidP="003B2DB9">
      <w:r w:rsidRPr="0098670E">
        <w:rPr>
          <w:rStyle w:val="HideTWBExt"/>
        </w:rPr>
        <w:t>&lt;/Amend&gt;</w:t>
      </w:r>
    </w:p>
    <w:p w14:paraId="6205BD1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119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1334A36" w14:textId="77777777" w:rsidR="003B2DB9" w:rsidRPr="0098670E" w:rsidRDefault="003B2DB9" w:rsidP="003B2DB9">
      <w:pPr>
        <w:pStyle w:val="NormalBold"/>
      </w:pPr>
      <w:r w:rsidRPr="0098670E">
        <w:rPr>
          <w:rStyle w:val="HideTWBExt"/>
          <w:b w:val="0"/>
        </w:rPr>
        <w:t>&lt;RepeatBlock-By&gt;&lt;Members&gt;</w:t>
      </w:r>
      <w:proofErr w:type="spellStart"/>
      <w:r w:rsidRPr="0098670E">
        <w:t>Sirpa</w:t>
      </w:r>
      <w:proofErr w:type="spellEnd"/>
      <w:r w:rsidRPr="0098670E">
        <w:t xml:space="preserve"> </w:t>
      </w:r>
      <w:proofErr w:type="spellStart"/>
      <w:r w:rsidRPr="0098670E">
        <w:t>Pietikäinen</w:t>
      </w:r>
      <w:proofErr w:type="spellEnd"/>
      <w:r w:rsidRPr="0098670E">
        <w:rPr>
          <w:rStyle w:val="HideTWBExt"/>
          <w:b w:val="0"/>
        </w:rPr>
        <w:t>&lt;/Members&gt;</w:t>
      </w:r>
    </w:p>
    <w:p w14:paraId="77B2B7F4" w14:textId="77777777" w:rsidR="003B2DB9" w:rsidRPr="0098670E" w:rsidRDefault="003B2DB9" w:rsidP="003B2DB9">
      <w:r w:rsidRPr="0098670E">
        <w:rPr>
          <w:rStyle w:val="HideTWBExt"/>
        </w:rPr>
        <w:t>&lt;/RepeatBlock-By&gt;</w:t>
      </w:r>
    </w:p>
    <w:p w14:paraId="1E4810A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DB326F0" w14:textId="77777777" w:rsidR="003B2DB9" w:rsidRPr="0098670E" w:rsidRDefault="003B2DB9" w:rsidP="003B2DB9">
      <w:pPr>
        <w:pStyle w:val="NormalBold"/>
      </w:pPr>
      <w:r w:rsidRPr="0098670E">
        <w:rPr>
          <w:rStyle w:val="HideTWBExt"/>
          <w:b w:val="0"/>
        </w:rPr>
        <w:t>&lt;Article&gt;</w:t>
      </w:r>
      <w:r w:rsidRPr="0098670E">
        <w:t>Uvodna izjava 4.b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B38ADAF" w14:textId="77777777" w:rsidTr="00ED2F2C">
        <w:trPr>
          <w:jc w:val="center"/>
        </w:trPr>
        <w:tc>
          <w:tcPr>
            <w:tcW w:w="9752" w:type="dxa"/>
            <w:gridSpan w:val="2"/>
          </w:tcPr>
          <w:p w14:paraId="6CE9AA57" w14:textId="77777777" w:rsidR="003B2DB9" w:rsidRPr="0098670E" w:rsidRDefault="003B2DB9" w:rsidP="00ED2F2C">
            <w:pPr>
              <w:keepNext/>
            </w:pPr>
          </w:p>
        </w:tc>
      </w:tr>
      <w:tr w:rsidR="003B2DB9" w:rsidRPr="0098670E" w14:paraId="6D906705" w14:textId="77777777" w:rsidTr="00ED2F2C">
        <w:trPr>
          <w:jc w:val="center"/>
        </w:trPr>
        <w:tc>
          <w:tcPr>
            <w:tcW w:w="4876" w:type="dxa"/>
          </w:tcPr>
          <w:p w14:paraId="286C09F0"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3C5FD39" w14:textId="77777777" w:rsidR="003B2DB9" w:rsidRPr="0098670E" w:rsidRDefault="003B2DB9" w:rsidP="00ED2F2C">
            <w:pPr>
              <w:pStyle w:val="ColumnHeading"/>
              <w:keepNext/>
              <w:rPr>
                <w:lang w:val="hr-HR"/>
              </w:rPr>
            </w:pPr>
            <w:r w:rsidRPr="0098670E">
              <w:rPr>
                <w:lang w:val="hr-HR"/>
              </w:rPr>
              <w:t>Izmjena</w:t>
            </w:r>
          </w:p>
        </w:tc>
      </w:tr>
      <w:tr w:rsidR="003B2DB9" w:rsidRPr="0098670E" w14:paraId="12586405" w14:textId="77777777" w:rsidTr="00ED2F2C">
        <w:trPr>
          <w:jc w:val="center"/>
        </w:trPr>
        <w:tc>
          <w:tcPr>
            <w:tcW w:w="4876" w:type="dxa"/>
          </w:tcPr>
          <w:p w14:paraId="57CD198F" w14:textId="77777777" w:rsidR="003B2DB9" w:rsidRPr="0098670E" w:rsidRDefault="003B2DB9" w:rsidP="00ED2F2C">
            <w:pPr>
              <w:pStyle w:val="Normal6"/>
              <w:rPr>
                <w:lang w:val="hr-HR"/>
              </w:rPr>
            </w:pPr>
          </w:p>
        </w:tc>
        <w:tc>
          <w:tcPr>
            <w:tcW w:w="4876" w:type="dxa"/>
          </w:tcPr>
          <w:p w14:paraId="725A6EC5" w14:textId="77777777" w:rsidR="003B2DB9" w:rsidRPr="0098670E" w:rsidRDefault="003B2DB9" w:rsidP="00ED2F2C">
            <w:pPr>
              <w:pStyle w:val="Normal6"/>
              <w:rPr>
                <w:szCs w:val="24"/>
                <w:lang w:val="hr-HR"/>
              </w:rPr>
            </w:pPr>
            <w:r w:rsidRPr="0098670E">
              <w:rPr>
                <w:b/>
                <w:i/>
                <w:lang w:val="hr-HR"/>
              </w:rPr>
              <w:t>(4.b)</w:t>
            </w:r>
            <w:r w:rsidRPr="0098670E">
              <w:rPr>
                <w:b/>
                <w:i/>
                <w:lang w:val="hr-HR"/>
              </w:rPr>
              <w:tab/>
              <w:t xml:space="preserve">Osobito kad je riječ o </w:t>
            </w:r>
            <w:proofErr w:type="spellStart"/>
            <w:r w:rsidRPr="0098670E">
              <w:rPr>
                <w:b/>
                <w:i/>
                <w:lang w:val="hr-HR"/>
              </w:rPr>
              <w:t>dekarbonizaciji</w:t>
            </w:r>
            <w:proofErr w:type="spellEnd"/>
            <w:r w:rsidRPr="0098670E">
              <w:rPr>
                <w:b/>
                <w:i/>
                <w:lang w:val="hr-HR"/>
              </w:rPr>
              <w:t xml:space="preserve"> automobilske industrije, zeleni vodik će imati ključnu ulogu. Stoga je ključno ublažiti sve razlike u oporezivanju zelenog vodika za cestovna vozila bez obzira na tehnologiju koja se upotrebljava, bilo u motorima s unutarnjim izgaranjem bilo kao </w:t>
            </w:r>
            <w:proofErr w:type="spellStart"/>
            <w:r w:rsidRPr="0098670E">
              <w:rPr>
                <w:b/>
                <w:i/>
                <w:lang w:val="hr-HR"/>
              </w:rPr>
              <w:t>gorivnim</w:t>
            </w:r>
            <w:proofErr w:type="spellEnd"/>
            <w:r w:rsidRPr="0098670E">
              <w:rPr>
                <w:b/>
                <w:i/>
                <w:lang w:val="hr-HR"/>
              </w:rPr>
              <w:t xml:space="preserve"> člancima.</w:t>
            </w:r>
          </w:p>
        </w:tc>
      </w:tr>
    </w:tbl>
    <w:p w14:paraId="6401CF6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47DCBF4" w14:textId="77777777" w:rsidR="003B2DB9" w:rsidRPr="0098670E" w:rsidRDefault="003B2DB9" w:rsidP="003B2DB9">
      <w:r w:rsidRPr="0098670E">
        <w:rPr>
          <w:rStyle w:val="HideTWBExt"/>
        </w:rPr>
        <w:t>&lt;/Amend&gt;</w:t>
      </w:r>
    </w:p>
    <w:p w14:paraId="359115E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A02821C"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6D462650" w14:textId="77777777" w:rsidR="003B2DB9" w:rsidRPr="0098670E" w:rsidRDefault="003B2DB9" w:rsidP="003B2DB9">
      <w:r w:rsidRPr="0098670E">
        <w:rPr>
          <w:rStyle w:val="HideTWBExt"/>
        </w:rPr>
        <w:lastRenderedPageBreak/>
        <w:t>&lt;/RepeatBlock-By&gt;</w:t>
      </w:r>
    </w:p>
    <w:p w14:paraId="3738C978"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895C48E" w14:textId="77777777" w:rsidR="003B2DB9" w:rsidRPr="0098670E" w:rsidRDefault="003B2DB9" w:rsidP="003B2DB9">
      <w:pPr>
        <w:pStyle w:val="NormalBold"/>
      </w:pPr>
      <w:r w:rsidRPr="0098670E">
        <w:rPr>
          <w:rStyle w:val="HideTWBExt"/>
          <w:b w:val="0"/>
        </w:rPr>
        <w:t>&lt;Article&gt;</w:t>
      </w:r>
      <w:r w:rsidRPr="0098670E">
        <w:t>Uvodna izjava 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14138F4" w14:textId="77777777" w:rsidTr="00ED2F2C">
        <w:trPr>
          <w:jc w:val="center"/>
        </w:trPr>
        <w:tc>
          <w:tcPr>
            <w:tcW w:w="9752" w:type="dxa"/>
            <w:gridSpan w:val="2"/>
          </w:tcPr>
          <w:p w14:paraId="44A24BC2" w14:textId="77777777" w:rsidR="003B2DB9" w:rsidRPr="0098670E" w:rsidRDefault="003B2DB9" w:rsidP="00ED2F2C">
            <w:pPr>
              <w:keepNext/>
            </w:pPr>
          </w:p>
        </w:tc>
      </w:tr>
      <w:tr w:rsidR="003B2DB9" w:rsidRPr="0098670E" w14:paraId="3E4E6116" w14:textId="77777777" w:rsidTr="00ED2F2C">
        <w:trPr>
          <w:jc w:val="center"/>
        </w:trPr>
        <w:tc>
          <w:tcPr>
            <w:tcW w:w="4876" w:type="dxa"/>
          </w:tcPr>
          <w:p w14:paraId="5E32BC8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B78A492" w14:textId="77777777" w:rsidR="003B2DB9" w:rsidRPr="0098670E" w:rsidRDefault="003B2DB9" w:rsidP="00ED2F2C">
            <w:pPr>
              <w:pStyle w:val="ColumnHeading"/>
              <w:keepNext/>
              <w:rPr>
                <w:lang w:val="hr-HR"/>
              </w:rPr>
            </w:pPr>
            <w:r w:rsidRPr="0098670E">
              <w:rPr>
                <w:lang w:val="hr-HR"/>
              </w:rPr>
              <w:t>Izmjena</w:t>
            </w:r>
          </w:p>
        </w:tc>
      </w:tr>
      <w:tr w:rsidR="003B2DB9" w:rsidRPr="0098670E" w14:paraId="6C37AF44" w14:textId="77777777" w:rsidTr="00ED2F2C">
        <w:trPr>
          <w:jc w:val="center"/>
        </w:trPr>
        <w:tc>
          <w:tcPr>
            <w:tcW w:w="4876" w:type="dxa"/>
          </w:tcPr>
          <w:p w14:paraId="5FEF5FFB" w14:textId="77777777" w:rsidR="003B2DB9" w:rsidRPr="0098670E" w:rsidRDefault="003B2DB9" w:rsidP="00ED2F2C">
            <w:pPr>
              <w:pStyle w:val="Normal6"/>
              <w:rPr>
                <w:lang w:val="hr-HR"/>
              </w:rPr>
            </w:pPr>
            <w:r w:rsidRPr="0098670E">
              <w:rPr>
                <w:lang w:val="hr-HR"/>
              </w:rPr>
              <w:t>(5)</w:t>
            </w:r>
            <w:r w:rsidRPr="0098670E">
              <w:rPr>
                <w:lang w:val="hr-HR"/>
              </w:rPr>
              <w:tab/>
              <w:t>Međutim, države članice trebale bi pogonska goriva, goriva za grijanje i električnu energiju moći oporezivati i u svrhe koje nisu nužno, izričito ni isključivo povezane sa smanjenjem stakleničkih plinova.</w:t>
            </w:r>
          </w:p>
        </w:tc>
        <w:tc>
          <w:tcPr>
            <w:tcW w:w="4876" w:type="dxa"/>
          </w:tcPr>
          <w:p w14:paraId="7D421BF6" w14:textId="77777777" w:rsidR="003B2DB9" w:rsidRPr="0098670E" w:rsidRDefault="003B2DB9" w:rsidP="00ED2F2C">
            <w:pPr>
              <w:pStyle w:val="Normal6"/>
              <w:rPr>
                <w:szCs w:val="24"/>
                <w:lang w:val="hr-HR"/>
              </w:rPr>
            </w:pPr>
            <w:r w:rsidRPr="0098670E">
              <w:rPr>
                <w:lang w:val="hr-HR"/>
              </w:rPr>
              <w:t>(5)</w:t>
            </w:r>
            <w:r w:rsidRPr="0098670E">
              <w:rPr>
                <w:lang w:val="hr-HR"/>
              </w:rPr>
              <w:tab/>
              <w:t>Međutim, države članice trebale bi pogonska goriva, goriva za grijanje i električnu energiju moći oporezivati i u svrhe koje nisu nužno, izričito ni isključivo povezane sa smanjenjem stakleničkih plinova</w:t>
            </w:r>
            <w:r w:rsidRPr="0098670E">
              <w:rPr>
                <w:b/>
                <w:i/>
                <w:lang w:val="hr-HR"/>
              </w:rPr>
              <w:t xml:space="preserve"> ili zagađenjem zraka.</w:t>
            </w:r>
            <w:r w:rsidRPr="0098670E">
              <w:rPr>
                <w:lang w:val="hr-HR"/>
              </w:rPr>
              <w:t xml:space="preserve"> </w:t>
            </w:r>
            <w:r w:rsidRPr="0098670E">
              <w:rPr>
                <w:b/>
                <w:i/>
                <w:lang w:val="hr-HR"/>
              </w:rPr>
              <w:t>Konkretno, trebalo bi zajamčiti mogućnost smanjenja poreznog opterećenja kućanstava s niskim prihodima, ranjivih kućanstava i kućanstava pogođenih energetskim siromaštvom, posebno ako je riječ o stanarima.</w:t>
            </w:r>
          </w:p>
        </w:tc>
      </w:tr>
    </w:tbl>
    <w:p w14:paraId="2F4BAA2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4CA9985" w14:textId="77777777" w:rsidR="003B2DB9" w:rsidRPr="0098670E" w:rsidRDefault="003B2DB9" w:rsidP="003B2DB9">
      <w:r w:rsidRPr="0098670E">
        <w:rPr>
          <w:rStyle w:val="HideTWBExt"/>
        </w:rPr>
        <w:t>&lt;/Amend&gt;</w:t>
      </w:r>
    </w:p>
    <w:p w14:paraId="2F2EE8FE"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5AD27A0"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4ED5E650" w14:textId="77777777" w:rsidR="003B2DB9" w:rsidRPr="0098670E" w:rsidRDefault="003B2DB9" w:rsidP="003B2DB9">
      <w:r w:rsidRPr="0098670E">
        <w:rPr>
          <w:rStyle w:val="HideTWBExt"/>
        </w:rPr>
        <w:t>&lt;/RepeatBlock-By&gt;</w:t>
      </w:r>
    </w:p>
    <w:p w14:paraId="7EF165F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DE101C8" w14:textId="77777777" w:rsidR="003B2DB9" w:rsidRPr="0098670E" w:rsidRDefault="003B2DB9" w:rsidP="003B2DB9">
      <w:pPr>
        <w:pStyle w:val="NormalBold"/>
      </w:pPr>
      <w:r w:rsidRPr="0098670E">
        <w:rPr>
          <w:rStyle w:val="HideTWBExt"/>
          <w:b w:val="0"/>
        </w:rPr>
        <w:t>&lt;Article&gt;</w:t>
      </w:r>
      <w:r w:rsidRPr="0098670E">
        <w:t>Uvodna izjava 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44A0EF4" w14:textId="77777777" w:rsidTr="00ED2F2C">
        <w:trPr>
          <w:jc w:val="center"/>
        </w:trPr>
        <w:tc>
          <w:tcPr>
            <w:tcW w:w="9752" w:type="dxa"/>
            <w:gridSpan w:val="2"/>
          </w:tcPr>
          <w:p w14:paraId="0C0E1BB8" w14:textId="77777777" w:rsidR="003B2DB9" w:rsidRPr="0098670E" w:rsidRDefault="003B2DB9" w:rsidP="00ED2F2C">
            <w:pPr>
              <w:keepNext/>
            </w:pPr>
          </w:p>
        </w:tc>
      </w:tr>
      <w:tr w:rsidR="003B2DB9" w:rsidRPr="0098670E" w14:paraId="6E8714F7" w14:textId="77777777" w:rsidTr="00ED2F2C">
        <w:trPr>
          <w:jc w:val="center"/>
        </w:trPr>
        <w:tc>
          <w:tcPr>
            <w:tcW w:w="4876" w:type="dxa"/>
          </w:tcPr>
          <w:p w14:paraId="782C677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A89AB8D" w14:textId="77777777" w:rsidR="003B2DB9" w:rsidRPr="0098670E" w:rsidRDefault="003B2DB9" w:rsidP="00ED2F2C">
            <w:pPr>
              <w:pStyle w:val="ColumnHeading"/>
              <w:keepNext/>
              <w:rPr>
                <w:lang w:val="hr-HR"/>
              </w:rPr>
            </w:pPr>
            <w:r w:rsidRPr="0098670E">
              <w:rPr>
                <w:lang w:val="hr-HR"/>
              </w:rPr>
              <w:t>Izmjena</w:t>
            </w:r>
          </w:p>
        </w:tc>
      </w:tr>
      <w:tr w:rsidR="003B2DB9" w:rsidRPr="0098670E" w14:paraId="661DAFDD" w14:textId="77777777" w:rsidTr="00ED2F2C">
        <w:trPr>
          <w:jc w:val="center"/>
        </w:trPr>
        <w:tc>
          <w:tcPr>
            <w:tcW w:w="4876" w:type="dxa"/>
          </w:tcPr>
          <w:p w14:paraId="4F3C3247" w14:textId="77777777" w:rsidR="003B2DB9" w:rsidRPr="0098670E" w:rsidRDefault="003B2DB9" w:rsidP="00ED2F2C">
            <w:pPr>
              <w:pStyle w:val="Normal6"/>
              <w:rPr>
                <w:lang w:val="hr-HR"/>
              </w:rPr>
            </w:pPr>
            <w:r w:rsidRPr="0098670E">
              <w:rPr>
                <w:lang w:val="hr-HR"/>
              </w:rPr>
              <w:t>(5)</w:t>
            </w:r>
            <w:r w:rsidRPr="0098670E">
              <w:rPr>
                <w:lang w:val="hr-HR"/>
              </w:rPr>
              <w:tab/>
              <w:t>Međutim, države članice trebale bi pogonska goriva, goriva za grijanje i električnu energiju moći oporezivati i u svrhe koje nisu nužno, izričito ni isključivo povezane sa smanjenjem stakleničkih plinova.</w:t>
            </w:r>
          </w:p>
        </w:tc>
        <w:tc>
          <w:tcPr>
            <w:tcW w:w="4876" w:type="dxa"/>
          </w:tcPr>
          <w:p w14:paraId="5361B305" w14:textId="77777777" w:rsidR="003B2DB9" w:rsidRPr="0098670E" w:rsidRDefault="003B2DB9" w:rsidP="00ED2F2C">
            <w:pPr>
              <w:pStyle w:val="Normal6"/>
              <w:rPr>
                <w:szCs w:val="24"/>
                <w:lang w:val="hr-HR"/>
              </w:rPr>
            </w:pPr>
            <w:r w:rsidRPr="0098670E">
              <w:rPr>
                <w:lang w:val="hr-HR"/>
              </w:rPr>
              <w:t>(5)</w:t>
            </w:r>
            <w:r w:rsidRPr="0098670E">
              <w:rPr>
                <w:lang w:val="hr-HR"/>
              </w:rPr>
              <w:tab/>
              <w:t>Međutim, države članice trebale bi pogonska goriva, goriva za grijanje i električnu energiju moći oporezivati i u svrhe koje nisu nužno, izričito ni isključivo povezane sa smanjenjem stakleničkih plinova</w:t>
            </w:r>
            <w:r w:rsidRPr="0098670E">
              <w:rPr>
                <w:b/>
                <w:i/>
                <w:lang w:val="hr-HR"/>
              </w:rPr>
              <w:t>, kao što je povećanje prihoda</w:t>
            </w:r>
            <w:r w:rsidRPr="0098670E">
              <w:rPr>
                <w:lang w:val="hr-HR"/>
              </w:rPr>
              <w:t>.</w:t>
            </w:r>
          </w:p>
        </w:tc>
      </w:tr>
    </w:tbl>
    <w:p w14:paraId="1BF0A474"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9E1B095" w14:textId="77777777" w:rsidR="003B2DB9" w:rsidRPr="0098670E" w:rsidRDefault="003B2DB9" w:rsidP="003B2DB9">
      <w:r w:rsidRPr="0098670E">
        <w:rPr>
          <w:rStyle w:val="HideTWBExt"/>
        </w:rPr>
        <w:t>&lt;/Amend&gt;</w:t>
      </w:r>
    </w:p>
    <w:p w14:paraId="74411A2D"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0961847"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192E0CE0" w14:textId="77777777" w:rsidR="003B2DB9" w:rsidRPr="0098670E" w:rsidRDefault="003B2DB9" w:rsidP="003B2DB9">
      <w:r w:rsidRPr="0098670E">
        <w:rPr>
          <w:rStyle w:val="HideTWBExt"/>
        </w:rPr>
        <w:t>&lt;/RepeatBlock-By&gt;</w:t>
      </w:r>
    </w:p>
    <w:p w14:paraId="16B09FE1"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0F24A0E" w14:textId="77777777" w:rsidR="003B2DB9" w:rsidRPr="0098670E" w:rsidRDefault="003B2DB9" w:rsidP="003B2DB9">
      <w:pPr>
        <w:pStyle w:val="NormalBold"/>
      </w:pPr>
      <w:r w:rsidRPr="0098670E">
        <w:rPr>
          <w:rStyle w:val="HideTWBExt"/>
          <w:b w:val="0"/>
        </w:rPr>
        <w:t>&lt;Article&gt;</w:t>
      </w:r>
      <w:r w:rsidRPr="0098670E">
        <w:t>Uvodna izjava 5.a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5511B71" w14:textId="77777777" w:rsidTr="00ED2F2C">
        <w:trPr>
          <w:jc w:val="center"/>
        </w:trPr>
        <w:tc>
          <w:tcPr>
            <w:tcW w:w="9752" w:type="dxa"/>
            <w:gridSpan w:val="2"/>
          </w:tcPr>
          <w:p w14:paraId="3A0FA59C" w14:textId="77777777" w:rsidR="003B2DB9" w:rsidRPr="0098670E" w:rsidRDefault="003B2DB9" w:rsidP="00ED2F2C">
            <w:pPr>
              <w:keepNext/>
            </w:pPr>
          </w:p>
        </w:tc>
      </w:tr>
      <w:tr w:rsidR="003B2DB9" w:rsidRPr="0098670E" w14:paraId="0F6C6E9D" w14:textId="77777777" w:rsidTr="00ED2F2C">
        <w:trPr>
          <w:jc w:val="center"/>
        </w:trPr>
        <w:tc>
          <w:tcPr>
            <w:tcW w:w="4876" w:type="dxa"/>
          </w:tcPr>
          <w:p w14:paraId="13967E0B"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F6E241F" w14:textId="77777777" w:rsidR="003B2DB9" w:rsidRPr="0098670E" w:rsidRDefault="003B2DB9" w:rsidP="00ED2F2C">
            <w:pPr>
              <w:pStyle w:val="ColumnHeading"/>
              <w:keepNext/>
              <w:rPr>
                <w:lang w:val="hr-HR"/>
              </w:rPr>
            </w:pPr>
            <w:r w:rsidRPr="0098670E">
              <w:rPr>
                <w:lang w:val="hr-HR"/>
              </w:rPr>
              <w:t>Izmjena</w:t>
            </w:r>
          </w:p>
        </w:tc>
      </w:tr>
      <w:tr w:rsidR="003B2DB9" w:rsidRPr="0098670E" w14:paraId="2679D85D" w14:textId="77777777" w:rsidTr="00ED2F2C">
        <w:trPr>
          <w:jc w:val="center"/>
        </w:trPr>
        <w:tc>
          <w:tcPr>
            <w:tcW w:w="4876" w:type="dxa"/>
          </w:tcPr>
          <w:p w14:paraId="4DDC3D19" w14:textId="77777777" w:rsidR="003B2DB9" w:rsidRPr="0098670E" w:rsidRDefault="003B2DB9" w:rsidP="00ED2F2C">
            <w:pPr>
              <w:pStyle w:val="Normal6"/>
              <w:rPr>
                <w:lang w:val="hr-HR"/>
              </w:rPr>
            </w:pPr>
          </w:p>
        </w:tc>
        <w:tc>
          <w:tcPr>
            <w:tcW w:w="4876" w:type="dxa"/>
          </w:tcPr>
          <w:p w14:paraId="1520CD8A" w14:textId="77777777" w:rsidR="003B2DB9" w:rsidRPr="0098670E" w:rsidRDefault="003B2DB9" w:rsidP="00ED2F2C">
            <w:pPr>
              <w:pStyle w:val="Normal6"/>
              <w:rPr>
                <w:szCs w:val="24"/>
                <w:lang w:val="hr-HR"/>
              </w:rPr>
            </w:pPr>
            <w:r w:rsidRPr="0098670E">
              <w:rPr>
                <w:b/>
                <w:i/>
                <w:lang w:val="hr-HR"/>
              </w:rPr>
              <w:t>(5.a)</w:t>
            </w:r>
            <w:r w:rsidRPr="0098670E">
              <w:rPr>
                <w:b/>
                <w:i/>
                <w:lang w:val="hr-HR"/>
              </w:rPr>
              <w:tab/>
              <w:t>Pandemija bolesti COVID-19 i geopolitička kretanja posljednjih godina znatno su promijenili energetsko okruženje u Uniji i razotkrili ograničenja tržišnog okvira osmišljenog prije nekoliko desetljeća, kada je proizvodnja električne energije uglavnom bila fosilna i centralizirana. Trenutačni model veleprodajnog tržišta električne energije, na kojem se cijene često određuju proizvodnjom na plin, doveo je do nestabilnosti cijena i previsokih cijena električne energije iz obnovljivih izvora. Ta situacija ugrožava veću cjenovnu pristupačnost i konkurentnost čiste energije te zahtijeva hitne mjere i strukturne reforme. U tom kontekstu Unija bi trebala raditi na postupnom odvajanju cijena električne energije iz obnovljivih izvora od cijena plina na veleprodajnim tržištima kako bi se uzeli u obzir stvarni troškovi različitih izvora energije, poboljšala zaštita potrošača i poduzeća te podržao prelazak na klimatski neutralno gospodarstvo i energetsku neovisnost Unije.</w:t>
            </w:r>
          </w:p>
        </w:tc>
      </w:tr>
    </w:tbl>
    <w:p w14:paraId="2B6E283A"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C09F4A4" w14:textId="77777777" w:rsidR="003B2DB9" w:rsidRPr="0098670E" w:rsidRDefault="003B2DB9" w:rsidP="003B2DB9">
      <w:r w:rsidRPr="0098670E">
        <w:rPr>
          <w:rStyle w:val="HideTWBExt"/>
        </w:rPr>
        <w:t>&lt;/Amend&gt;</w:t>
      </w:r>
    </w:p>
    <w:p w14:paraId="26648A5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A1C394B"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27CEDE98" w14:textId="77777777" w:rsidR="003B2DB9" w:rsidRPr="0098670E" w:rsidRDefault="003B2DB9" w:rsidP="003B2DB9">
      <w:r w:rsidRPr="0098670E">
        <w:rPr>
          <w:rStyle w:val="HideTWBExt"/>
        </w:rPr>
        <w:t>&lt;/RepeatBlock-By&gt;</w:t>
      </w:r>
    </w:p>
    <w:p w14:paraId="463E39D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C3EF2E2" w14:textId="77777777" w:rsidR="003B2DB9" w:rsidRPr="0098670E" w:rsidRDefault="003B2DB9" w:rsidP="003B2DB9">
      <w:pPr>
        <w:pStyle w:val="NormalBold"/>
      </w:pPr>
      <w:r w:rsidRPr="0098670E">
        <w:rPr>
          <w:rStyle w:val="HideTWBExt"/>
          <w:b w:val="0"/>
        </w:rPr>
        <w:t>&lt;Article&gt;</w:t>
      </w:r>
      <w:r w:rsidRPr="0098670E">
        <w:t>Uvodna izjava 6.</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DCE3334" w14:textId="77777777" w:rsidTr="00ED2F2C">
        <w:trPr>
          <w:jc w:val="center"/>
        </w:trPr>
        <w:tc>
          <w:tcPr>
            <w:tcW w:w="9752" w:type="dxa"/>
            <w:gridSpan w:val="2"/>
          </w:tcPr>
          <w:p w14:paraId="75F89DE4" w14:textId="77777777" w:rsidR="003B2DB9" w:rsidRPr="0098670E" w:rsidRDefault="003B2DB9" w:rsidP="00ED2F2C">
            <w:pPr>
              <w:keepNext/>
            </w:pPr>
          </w:p>
        </w:tc>
      </w:tr>
      <w:tr w:rsidR="003B2DB9" w:rsidRPr="0098670E" w14:paraId="622B0D86" w14:textId="77777777" w:rsidTr="00ED2F2C">
        <w:trPr>
          <w:jc w:val="center"/>
        </w:trPr>
        <w:tc>
          <w:tcPr>
            <w:tcW w:w="4876" w:type="dxa"/>
          </w:tcPr>
          <w:p w14:paraId="4A8F4A00"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616C25B" w14:textId="77777777" w:rsidR="003B2DB9" w:rsidRPr="0098670E" w:rsidRDefault="003B2DB9" w:rsidP="00ED2F2C">
            <w:pPr>
              <w:pStyle w:val="ColumnHeading"/>
              <w:keepNext/>
              <w:rPr>
                <w:lang w:val="hr-HR"/>
              </w:rPr>
            </w:pPr>
            <w:r w:rsidRPr="0098670E">
              <w:rPr>
                <w:lang w:val="hr-HR"/>
              </w:rPr>
              <w:t>Izmjena</w:t>
            </w:r>
          </w:p>
        </w:tc>
      </w:tr>
      <w:tr w:rsidR="003B2DB9" w:rsidRPr="0098670E" w14:paraId="6BC6C537" w14:textId="77777777" w:rsidTr="00ED2F2C">
        <w:trPr>
          <w:jc w:val="center"/>
        </w:trPr>
        <w:tc>
          <w:tcPr>
            <w:tcW w:w="4876" w:type="dxa"/>
          </w:tcPr>
          <w:p w14:paraId="28B2C03F" w14:textId="77777777" w:rsidR="003B2DB9" w:rsidRPr="0098670E" w:rsidRDefault="003B2DB9" w:rsidP="00ED2F2C">
            <w:pPr>
              <w:pStyle w:val="Normal6"/>
              <w:rPr>
                <w:lang w:val="hr-HR"/>
              </w:rPr>
            </w:pPr>
            <w:r w:rsidRPr="0098670E">
              <w:rPr>
                <w:lang w:val="hr-HR"/>
              </w:rPr>
              <w:t>(6)</w:t>
            </w:r>
            <w:r w:rsidRPr="0098670E">
              <w:rPr>
                <w:lang w:val="hr-HR"/>
              </w:rPr>
              <w:tab/>
              <w:t>Značajne razlike u oporezivanju energije, koje države članice primjenjuju na nacionalnoj razini, mogle bi se pokazati štetnima za pravilno funkcioniranje unutarnjega tržišta.</w:t>
            </w:r>
          </w:p>
        </w:tc>
        <w:tc>
          <w:tcPr>
            <w:tcW w:w="4876" w:type="dxa"/>
          </w:tcPr>
          <w:p w14:paraId="6C86004F" w14:textId="77777777" w:rsidR="003B2DB9" w:rsidRPr="0098670E" w:rsidRDefault="003B2DB9" w:rsidP="00ED2F2C">
            <w:pPr>
              <w:pStyle w:val="Normal6"/>
              <w:rPr>
                <w:szCs w:val="24"/>
                <w:lang w:val="hr-HR"/>
              </w:rPr>
            </w:pPr>
            <w:r w:rsidRPr="0098670E">
              <w:rPr>
                <w:lang w:val="hr-HR"/>
              </w:rPr>
              <w:t>(6)</w:t>
            </w:r>
            <w:r w:rsidRPr="0098670E">
              <w:rPr>
                <w:lang w:val="hr-HR"/>
              </w:rPr>
              <w:tab/>
              <w:t>Značajne razlike u oporezivanju energije, koje države članice primjenjuju na nacionalnoj razini, mogle bi se pokazati štetnima za pravilno funkcioniranje unutarnjega tržišta</w:t>
            </w:r>
            <w:r w:rsidRPr="0098670E">
              <w:rPr>
                <w:b/>
                <w:i/>
                <w:lang w:val="hr-HR"/>
              </w:rPr>
              <w:t xml:space="preserve"> kao i za ostvarivanje ciljeva u području klime i energije.</w:t>
            </w:r>
            <w:r w:rsidRPr="0098670E">
              <w:rPr>
                <w:lang w:val="hr-HR"/>
              </w:rPr>
              <w:t xml:space="preserve"> </w:t>
            </w:r>
            <w:r w:rsidRPr="0098670E">
              <w:rPr>
                <w:b/>
                <w:i/>
                <w:lang w:val="hr-HR"/>
              </w:rPr>
              <w:lastRenderedPageBreak/>
              <w:t>Europski revizorski sud također je utvrdio da razina oporezivanja izvora energije ne odražava njihove emisije stakleničkih plinova u Europskoj uniji. Povrh toga, cijena energenata nije odražavala troškove utjecaja emisija na okoliš.</w:t>
            </w:r>
          </w:p>
        </w:tc>
      </w:tr>
    </w:tbl>
    <w:p w14:paraId="4388CC30"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20E14FE" w14:textId="77777777" w:rsidR="003B2DB9" w:rsidRPr="0098670E" w:rsidRDefault="003B2DB9" w:rsidP="003B2DB9">
      <w:r w:rsidRPr="0098670E">
        <w:rPr>
          <w:rStyle w:val="HideTWBExt"/>
        </w:rPr>
        <w:t>&lt;/Amend&gt;</w:t>
      </w:r>
    </w:p>
    <w:p w14:paraId="72A1A0ED"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DA7A62C" w14:textId="77777777" w:rsidR="003B2DB9" w:rsidRPr="0098670E" w:rsidRDefault="003B2DB9" w:rsidP="003B2DB9">
      <w:pPr>
        <w:pStyle w:val="NormalBold"/>
      </w:pPr>
      <w:r w:rsidRPr="0098670E">
        <w:rPr>
          <w:rStyle w:val="HideTWBExt"/>
          <w:b w:val="0"/>
        </w:rPr>
        <w:t>&lt;RepeatBlock-By&gt;&lt;Members&gt;</w:t>
      </w:r>
      <w:r w:rsidRPr="0098670E">
        <w:t xml:space="preserve">Thomas </w:t>
      </w:r>
      <w:proofErr w:type="spellStart"/>
      <w:r w:rsidRPr="0098670E">
        <w:t>Bajada</w:t>
      </w:r>
      <w:proofErr w:type="spellEnd"/>
      <w:r w:rsidRPr="0098670E">
        <w:t xml:space="preserve">, </w:t>
      </w:r>
      <w:proofErr w:type="spellStart"/>
      <w:r w:rsidRPr="0098670E">
        <w:t>Costas</w:t>
      </w:r>
      <w:proofErr w:type="spellEnd"/>
      <w:r w:rsidRPr="0098670E">
        <w:t xml:space="preserve"> </w:t>
      </w:r>
      <w:proofErr w:type="spellStart"/>
      <w:r w:rsidRPr="0098670E">
        <w:t>Mavrides</w:t>
      </w:r>
      <w:proofErr w:type="spellEnd"/>
      <w:r w:rsidRPr="0098670E">
        <w:t xml:space="preserve">, Carla </w:t>
      </w:r>
      <w:proofErr w:type="spellStart"/>
      <w:r w:rsidRPr="0098670E">
        <w:t>Tavares</w:t>
      </w:r>
      <w:proofErr w:type="spellEnd"/>
      <w:r w:rsidRPr="0098670E">
        <w:t xml:space="preserve">, Sérgio </w:t>
      </w:r>
      <w:proofErr w:type="spellStart"/>
      <w:r w:rsidRPr="0098670E">
        <w:t>Gonçalves</w:t>
      </w:r>
      <w:proofErr w:type="spellEnd"/>
      <w:r w:rsidRPr="0098670E">
        <w:t xml:space="preserve">, Alex </w:t>
      </w:r>
      <w:proofErr w:type="spellStart"/>
      <w:r w:rsidRPr="0098670E">
        <w:t>Agius</w:t>
      </w:r>
      <w:proofErr w:type="spellEnd"/>
      <w:r w:rsidRPr="0098670E">
        <w:t xml:space="preserve"> </w:t>
      </w:r>
      <w:proofErr w:type="spellStart"/>
      <w:r w:rsidRPr="0098670E">
        <w:t>Saliba</w:t>
      </w:r>
      <w:proofErr w:type="spellEnd"/>
      <w:r w:rsidRPr="0098670E">
        <w:t xml:space="preserve">, André Rodrigues, Francisco </w:t>
      </w:r>
      <w:proofErr w:type="spellStart"/>
      <w:r w:rsidRPr="0098670E">
        <w:t>Assis</w:t>
      </w:r>
      <w:proofErr w:type="spellEnd"/>
      <w:r w:rsidRPr="0098670E">
        <w:t xml:space="preserve">, Daniel </w:t>
      </w:r>
      <w:proofErr w:type="spellStart"/>
      <w:r w:rsidRPr="0098670E">
        <w:t>Attard</w:t>
      </w:r>
      <w:proofErr w:type="spellEnd"/>
      <w:r w:rsidRPr="0098670E">
        <w:t xml:space="preserve">, Irene </w:t>
      </w:r>
      <w:proofErr w:type="spellStart"/>
      <w:r w:rsidRPr="0098670E">
        <w:t>Tinagli</w:t>
      </w:r>
      <w:proofErr w:type="spellEnd"/>
      <w:r w:rsidRPr="0098670E">
        <w:rPr>
          <w:rStyle w:val="HideTWBExt"/>
          <w:b w:val="0"/>
        </w:rPr>
        <w:t>&lt;/Members&gt;</w:t>
      </w:r>
    </w:p>
    <w:p w14:paraId="639ECC69" w14:textId="77777777" w:rsidR="003B2DB9" w:rsidRPr="0098670E" w:rsidRDefault="003B2DB9" w:rsidP="003B2DB9">
      <w:r w:rsidRPr="0098670E">
        <w:rPr>
          <w:rStyle w:val="HideTWBExt"/>
        </w:rPr>
        <w:t>&lt;/RepeatBlock-By&gt;</w:t>
      </w:r>
    </w:p>
    <w:p w14:paraId="5E14BD9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CBA6E2C" w14:textId="77777777" w:rsidR="003B2DB9" w:rsidRPr="0098670E" w:rsidRDefault="003B2DB9" w:rsidP="003B2DB9">
      <w:pPr>
        <w:pStyle w:val="NormalBold"/>
      </w:pPr>
      <w:r w:rsidRPr="0098670E">
        <w:rPr>
          <w:rStyle w:val="HideTWBExt"/>
          <w:b w:val="0"/>
        </w:rPr>
        <w:t>&lt;Article&gt;</w:t>
      </w:r>
      <w:r w:rsidRPr="0098670E">
        <w:t>Uvodna izjava 7.a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98A24F3" w14:textId="77777777" w:rsidTr="00ED2F2C">
        <w:trPr>
          <w:jc w:val="center"/>
        </w:trPr>
        <w:tc>
          <w:tcPr>
            <w:tcW w:w="9752" w:type="dxa"/>
            <w:gridSpan w:val="2"/>
          </w:tcPr>
          <w:p w14:paraId="772174C8" w14:textId="77777777" w:rsidR="003B2DB9" w:rsidRPr="0098670E" w:rsidRDefault="003B2DB9" w:rsidP="00ED2F2C">
            <w:pPr>
              <w:keepNext/>
            </w:pPr>
          </w:p>
        </w:tc>
      </w:tr>
      <w:tr w:rsidR="003B2DB9" w:rsidRPr="0098670E" w14:paraId="6837EBAF" w14:textId="77777777" w:rsidTr="00ED2F2C">
        <w:trPr>
          <w:jc w:val="center"/>
        </w:trPr>
        <w:tc>
          <w:tcPr>
            <w:tcW w:w="4876" w:type="dxa"/>
          </w:tcPr>
          <w:p w14:paraId="23B867B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46F2DAB" w14:textId="77777777" w:rsidR="003B2DB9" w:rsidRPr="0098670E" w:rsidRDefault="003B2DB9" w:rsidP="00ED2F2C">
            <w:pPr>
              <w:pStyle w:val="ColumnHeading"/>
              <w:keepNext/>
              <w:rPr>
                <w:lang w:val="hr-HR"/>
              </w:rPr>
            </w:pPr>
            <w:r w:rsidRPr="0098670E">
              <w:rPr>
                <w:lang w:val="hr-HR"/>
              </w:rPr>
              <w:t>Izmjena</w:t>
            </w:r>
          </w:p>
        </w:tc>
      </w:tr>
      <w:tr w:rsidR="003B2DB9" w:rsidRPr="0098670E" w14:paraId="137C5736" w14:textId="77777777" w:rsidTr="00ED2F2C">
        <w:trPr>
          <w:jc w:val="center"/>
        </w:trPr>
        <w:tc>
          <w:tcPr>
            <w:tcW w:w="4876" w:type="dxa"/>
          </w:tcPr>
          <w:p w14:paraId="44598E70" w14:textId="77777777" w:rsidR="003B2DB9" w:rsidRPr="0098670E" w:rsidRDefault="003B2DB9" w:rsidP="00ED2F2C">
            <w:pPr>
              <w:pStyle w:val="Normal6"/>
              <w:rPr>
                <w:lang w:val="hr-HR"/>
              </w:rPr>
            </w:pPr>
          </w:p>
        </w:tc>
        <w:tc>
          <w:tcPr>
            <w:tcW w:w="4876" w:type="dxa"/>
          </w:tcPr>
          <w:p w14:paraId="3ABA2DD0" w14:textId="77777777" w:rsidR="003B2DB9" w:rsidRPr="0098670E" w:rsidRDefault="003B2DB9" w:rsidP="00ED2F2C">
            <w:pPr>
              <w:pStyle w:val="Normal6"/>
              <w:rPr>
                <w:szCs w:val="24"/>
                <w:lang w:val="hr-HR"/>
              </w:rPr>
            </w:pPr>
            <w:r w:rsidRPr="0098670E">
              <w:rPr>
                <w:b/>
                <w:i/>
                <w:lang w:val="hr-HR"/>
              </w:rPr>
              <w:t>(7.a)</w:t>
            </w:r>
            <w:r w:rsidRPr="0098670E">
              <w:rPr>
                <w:b/>
                <w:i/>
                <w:lang w:val="hr-HR"/>
              </w:rPr>
              <w:tab/>
              <w:t xml:space="preserve">Za otočne regije koje nisu povezane cestom, vlakom ili mostom s europskim kopnom te za periferne, najudaljenije i udaljene regije, posebno one s gospodarstvom koje uvelike ovisi o turizmu, trebalo bi tijekom prvih pet godina odustati od plaćanja poreza na </w:t>
            </w:r>
            <w:proofErr w:type="spellStart"/>
            <w:r w:rsidRPr="0098670E">
              <w:rPr>
                <w:b/>
                <w:i/>
                <w:lang w:val="hr-HR"/>
              </w:rPr>
              <w:t>kerozin</w:t>
            </w:r>
            <w:proofErr w:type="spellEnd"/>
            <w:r w:rsidRPr="0098670E">
              <w:rPr>
                <w:b/>
                <w:i/>
                <w:lang w:val="hr-HR"/>
              </w:rPr>
              <w:t xml:space="preserve"> za letove u te regije i iz njih te bi ga zatim trebalo povećati na jednakomjeran način u pet koraka tijekom narednih pet godina kako bi se dosegnule razine postignute za sve letove na kraju desetogodišnjeg razdoblja. Potrebno je poduzeti sve mjere predostrožnosti kako bi se uporabom kerozina izbjegao tzv. „</w:t>
            </w:r>
            <w:proofErr w:type="spellStart"/>
            <w:r w:rsidRPr="0098670E">
              <w:rPr>
                <w:b/>
                <w:i/>
                <w:lang w:val="hr-HR"/>
              </w:rPr>
              <w:t>détournement</w:t>
            </w:r>
            <w:proofErr w:type="spellEnd"/>
            <w:r w:rsidRPr="0098670E">
              <w:rPr>
                <w:b/>
                <w:i/>
                <w:lang w:val="hr-HR"/>
              </w:rPr>
              <w:t xml:space="preserve"> de </w:t>
            </w:r>
            <w:proofErr w:type="spellStart"/>
            <w:r w:rsidRPr="0098670E">
              <w:rPr>
                <w:b/>
                <w:i/>
                <w:lang w:val="hr-HR"/>
              </w:rPr>
              <w:t>trafic</w:t>
            </w:r>
            <w:proofErr w:type="spellEnd"/>
            <w:r w:rsidRPr="0098670E">
              <w:rPr>
                <w:b/>
                <w:i/>
                <w:lang w:val="hr-HR"/>
              </w:rPr>
              <w:t>” (preusmjeravanje prometa).</w:t>
            </w:r>
          </w:p>
        </w:tc>
      </w:tr>
    </w:tbl>
    <w:p w14:paraId="242A738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B9E013F" w14:textId="77777777" w:rsidR="003B2DB9" w:rsidRPr="0098670E" w:rsidRDefault="003B2DB9" w:rsidP="003B2DB9">
      <w:pPr>
        <w:pStyle w:val="JustificationTitle"/>
        <w:rPr>
          <w:noProof w:val="0"/>
          <w:lang w:val="hr-HR"/>
        </w:rPr>
      </w:pPr>
      <w:r w:rsidRPr="0098670E">
        <w:rPr>
          <w:rStyle w:val="HideTWBExt"/>
          <w:i w:val="0"/>
          <w:lang w:val="hr-HR"/>
        </w:rPr>
        <w:t>&lt;TitreJust&gt;</w:t>
      </w:r>
      <w:r w:rsidRPr="0098670E">
        <w:rPr>
          <w:lang w:val="hr-HR"/>
        </w:rPr>
        <w:t>Obrazloženje</w:t>
      </w:r>
      <w:r w:rsidRPr="0098670E">
        <w:rPr>
          <w:rStyle w:val="HideTWBExt"/>
          <w:i w:val="0"/>
          <w:lang w:val="hr-HR"/>
        </w:rPr>
        <w:t>&lt;/TitreJust&gt;</w:t>
      </w:r>
    </w:p>
    <w:p w14:paraId="47A27825" w14:textId="77777777" w:rsidR="003B2DB9" w:rsidRPr="0098670E" w:rsidRDefault="003B2DB9" w:rsidP="003B2DB9">
      <w:pPr>
        <w:pStyle w:val="Normal12Italic"/>
        <w:rPr>
          <w:noProof w:val="0"/>
          <w:lang w:val="hr-HR"/>
        </w:rPr>
      </w:pPr>
      <w:r w:rsidRPr="0098670E">
        <w:rPr>
          <w:lang w:val="hr-HR"/>
        </w:rPr>
        <w:t xml:space="preserve">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w:t>
      </w:r>
      <w:r w:rsidRPr="0098670E">
        <w:rPr>
          <w:lang w:val="hr-HR"/>
        </w:rPr>
        <w:lastRenderedPageBreak/>
        <w:t>competitiveness before taxes on the aviation fuel used to reach them by air begin to be introduced. Commenced as of the sixth year, taxation levels would then reach over five years, the same levels applicable to all other territories in the Union.</w:t>
      </w:r>
    </w:p>
    <w:p w14:paraId="3EE80E5D" w14:textId="77777777" w:rsidR="003B2DB9" w:rsidRPr="0098670E" w:rsidRDefault="003B2DB9" w:rsidP="003B2DB9">
      <w:r w:rsidRPr="0098670E">
        <w:rPr>
          <w:rStyle w:val="HideTWBExt"/>
        </w:rPr>
        <w:t>&lt;/Amend&gt;</w:t>
      </w:r>
    </w:p>
    <w:p w14:paraId="6764347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A3E0603" w14:textId="77777777" w:rsidR="003B2DB9" w:rsidRPr="0098670E" w:rsidRDefault="003B2DB9" w:rsidP="003B2DB9">
      <w:pPr>
        <w:pStyle w:val="NormalBold"/>
      </w:pPr>
      <w:r w:rsidRPr="0098670E">
        <w:rPr>
          <w:rStyle w:val="HideTWBExt"/>
          <w:b w:val="0"/>
        </w:rPr>
        <w:t>&lt;RepeatBlock-By&gt;&lt;Members&gt;</w:t>
      </w:r>
      <w:r w:rsidRPr="0098670E">
        <w:t xml:space="preserve">Thomas </w:t>
      </w:r>
      <w:proofErr w:type="spellStart"/>
      <w:r w:rsidRPr="0098670E">
        <w:t>Bajada</w:t>
      </w:r>
      <w:proofErr w:type="spellEnd"/>
      <w:r w:rsidRPr="0098670E">
        <w:t xml:space="preserve">, </w:t>
      </w:r>
      <w:proofErr w:type="spellStart"/>
      <w:r w:rsidRPr="0098670E">
        <w:t>Costas</w:t>
      </w:r>
      <w:proofErr w:type="spellEnd"/>
      <w:r w:rsidRPr="0098670E">
        <w:t xml:space="preserve"> </w:t>
      </w:r>
      <w:proofErr w:type="spellStart"/>
      <w:r w:rsidRPr="0098670E">
        <w:t>Mavrides</w:t>
      </w:r>
      <w:proofErr w:type="spellEnd"/>
      <w:r w:rsidRPr="0098670E">
        <w:t xml:space="preserve">, Carla </w:t>
      </w:r>
      <w:proofErr w:type="spellStart"/>
      <w:r w:rsidRPr="0098670E">
        <w:t>Tavares</w:t>
      </w:r>
      <w:proofErr w:type="spellEnd"/>
      <w:r w:rsidRPr="0098670E">
        <w:t xml:space="preserve">, Sérgio </w:t>
      </w:r>
      <w:proofErr w:type="spellStart"/>
      <w:r w:rsidRPr="0098670E">
        <w:t>Gonçalves</w:t>
      </w:r>
      <w:proofErr w:type="spellEnd"/>
      <w:r w:rsidRPr="0098670E">
        <w:t xml:space="preserve">, Alex </w:t>
      </w:r>
      <w:proofErr w:type="spellStart"/>
      <w:r w:rsidRPr="0098670E">
        <w:t>Agius</w:t>
      </w:r>
      <w:proofErr w:type="spellEnd"/>
      <w:r w:rsidRPr="0098670E">
        <w:t xml:space="preserve"> </w:t>
      </w:r>
      <w:proofErr w:type="spellStart"/>
      <w:r w:rsidRPr="0098670E">
        <w:t>Saliba</w:t>
      </w:r>
      <w:proofErr w:type="spellEnd"/>
      <w:r w:rsidRPr="0098670E">
        <w:t xml:space="preserve">, André Rodrigues, Francisco </w:t>
      </w:r>
      <w:proofErr w:type="spellStart"/>
      <w:r w:rsidRPr="0098670E">
        <w:t>Assis</w:t>
      </w:r>
      <w:proofErr w:type="spellEnd"/>
      <w:r w:rsidRPr="0098670E">
        <w:t xml:space="preserve">, Daniel </w:t>
      </w:r>
      <w:proofErr w:type="spellStart"/>
      <w:r w:rsidRPr="0098670E">
        <w:t>Attard</w:t>
      </w:r>
      <w:proofErr w:type="spellEnd"/>
      <w:r w:rsidRPr="0098670E">
        <w:t xml:space="preserve">, Irene </w:t>
      </w:r>
      <w:proofErr w:type="spellStart"/>
      <w:r w:rsidRPr="0098670E">
        <w:t>Tinagli</w:t>
      </w:r>
      <w:proofErr w:type="spellEnd"/>
      <w:r w:rsidRPr="0098670E">
        <w:rPr>
          <w:rStyle w:val="HideTWBExt"/>
          <w:b w:val="0"/>
        </w:rPr>
        <w:t>&lt;/Members&gt;</w:t>
      </w:r>
    </w:p>
    <w:p w14:paraId="087964D4" w14:textId="77777777" w:rsidR="003B2DB9" w:rsidRPr="0098670E" w:rsidRDefault="003B2DB9" w:rsidP="003B2DB9">
      <w:r w:rsidRPr="0098670E">
        <w:rPr>
          <w:rStyle w:val="HideTWBExt"/>
        </w:rPr>
        <w:t>&lt;/RepeatBlock-By&gt;</w:t>
      </w:r>
    </w:p>
    <w:p w14:paraId="341DD44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765C1FE" w14:textId="77777777" w:rsidR="003B2DB9" w:rsidRPr="0098670E" w:rsidRDefault="003B2DB9" w:rsidP="003B2DB9">
      <w:pPr>
        <w:pStyle w:val="NormalBold"/>
      </w:pPr>
      <w:r w:rsidRPr="0098670E">
        <w:rPr>
          <w:rStyle w:val="HideTWBExt"/>
          <w:b w:val="0"/>
        </w:rPr>
        <w:t>&lt;Article&gt;</w:t>
      </w:r>
      <w:r w:rsidRPr="0098670E">
        <w:t>Uvodna izjava 7.b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D5F3F39" w14:textId="77777777" w:rsidTr="00ED2F2C">
        <w:trPr>
          <w:jc w:val="center"/>
        </w:trPr>
        <w:tc>
          <w:tcPr>
            <w:tcW w:w="9752" w:type="dxa"/>
            <w:gridSpan w:val="2"/>
          </w:tcPr>
          <w:p w14:paraId="15D0266F" w14:textId="77777777" w:rsidR="003B2DB9" w:rsidRPr="0098670E" w:rsidRDefault="003B2DB9" w:rsidP="00ED2F2C">
            <w:pPr>
              <w:keepNext/>
            </w:pPr>
          </w:p>
        </w:tc>
      </w:tr>
      <w:tr w:rsidR="003B2DB9" w:rsidRPr="0098670E" w14:paraId="2212C0E5" w14:textId="77777777" w:rsidTr="00ED2F2C">
        <w:trPr>
          <w:jc w:val="center"/>
        </w:trPr>
        <w:tc>
          <w:tcPr>
            <w:tcW w:w="4876" w:type="dxa"/>
          </w:tcPr>
          <w:p w14:paraId="7A0951C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29465D0" w14:textId="77777777" w:rsidR="003B2DB9" w:rsidRPr="0098670E" w:rsidRDefault="003B2DB9" w:rsidP="00ED2F2C">
            <w:pPr>
              <w:pStyle w:val="ColumnHeading"/>
              <w:keepNext/>
              <w:rPr>
                <w:lang w:val="hr-HR"/>
              </w:rPr>
            </w:pPr>
            <w:r w:rsidRPr="0098670E">
              <w:rPr>
                <w:lang w:val="hr-HR"/>
              </w:rPr>
              <w:t>Izmjena</w:t>
            </w:r>
          </w:p>
        </w:tc>
      </w:tr>
      <w:tr w:rsidR="003B2DB9" w:rsidRPr="0098670E" w14:paraId="17AC2000" w14:textId="77777777" w:rsidTr="00ED2F2C">
        <w:trPr>
          <w:jc w:val="center"/>
        </w:trPr>
        <w:tc>
          <w:tcPr>
            <w:tcW w:w="4876" w:type="dxa"/>
          </w:tcPr>
          <w:p w14:paraId="447ECCFC" w14:textId="77777777" w:rsidR="003B2DB9" w:rsidRPr="0098670E" w:rsidRDefault="003B2DB9" w:rsidP="00ED2F2C">
            <w:pPr>
              <w:pStyle w:val="Normal6"/>
              <w:rPr>
                <w:lang w:val="hr-HR"/>
              </w:rPr>
            </w:pPr>
          </w:p>
        </w:tc>
        <w:tc>
          <w:tcPr>
            <w:tcW w:w="4876" w:type="dxa"/>
          </w:tcPr>
          <w:p w14:paraId="4F8AB770" w14:textId="77777777" w:rsidR="003B2DB9" w:rsidRPr="0098670E" w:rsidRDefault="003B2DB9" w:rsidP="00ED2F2C">
            <w:pPr>
              <w:pStyle w:val="Normal6"/>
              <w:rPr>
                <w:szCs w:val="24"/>
                <w:lang w:val="hr-HR"/>
              </w:rPr>
            </w:pPr>
            <w:r w:rsidRPr="0098670E">
              <w:rPr>
                <w:b/>
                <w:i/>
                <w:lang w:val="hr-HR"/>
              </w:rPr>
              <w:t>(7.b)</w:t>
            </w:r>
            <w:r w:rsidRPr="0098670E">
              <w:rPr>
                <w:b/>
                <w:i/>
                <w:lang w:val="hr-HR"/>
              </w:rPr>
              <w:tab/>
              <w:t xml:space="preserve">Kako bi se osigurala odgovarajuća razina povezanosti s otočnim i najudaljenijim regijama po pristupačnim cijenama, Uredbom 2023/1805 o uporabi obnovljivih i </w:t>
            </w:r>
            <w:proofErr w:type="spellStart"/>
            <w:r w:rsidRPr="0098670E">
              <w:rPr>
                <w:b/>
                <w:i/>
                <w:lang w:val="hr-HR"/>
              </w:rPr>
              <w:t>niskougljičnih</w:t>
            </w:r>
            <w:proofErr w:type="spellEnd"/>
            <w:r w:rsidRPr="0098670E">
              <w:rPr>
                <w:b/>
                <w:i/>
                <w:lang w:val="hr-HR"/>
              </w:rPr>
              <w:t xml:space="preserve"> goriva u pomorskom prometu državama članicama daje se opća mogućnost da izuzmu putovanja putničkim brodovima, osim putničkih brodova za kružna putovanja, prema otocima s manje od 200 000 stalnih stanovnika i domaću plovidbu do otoka koja se obavlja u okviru ugovora o javnim uslugama ili podliježe obvezi pružanja javne usluge.</w:t>
            </w:r>
          </w:p>
        </w:tc>
      </w:tr>
    </w:tbl>
    <w:p w14:paraId="41547173"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F910D43" w14:textId="77777777" w:rsidR="003B2DB9" w:rsidRPr="0098670E" w:rsidRDefault="003B2DB9" w:rsidP="003B2DB9">
      <w:r w:rsidRPr="0098670E">
        <w:rPr>
          <w:rStyle w:val="HideTWBExt"/>
        </w:rPr>
        <w:t>&lt;/Amend&gt;</w:t>
      </w:r>
    </w:p>
    <w:p w14:paraId="6B1FE330"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15B8965"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6FB2C353" w14:textId="77777777" w:rsidR="003B2DB9" w:rsidRPr="0098670E" w:rsidRDefault="003B2DB9" w:rsidP="003B2DB9">
      <w:r w:rsidRPr="0098670E">
        <w:rPr>
          <w:rStyle w:val="HideTWBExt"/>
        </w:rPr>
        <w:t>&lt;/RepeatBlock-By&gt;</w:t>
      </w:r>
    </w:p>
    <w:p w14:paraId="37FC4CF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521D62E" w14:textId="77777777" w:rsidR="003B2DB9" w:rsidRPr="0098670E" w:rsidRDefault="003B2DB9" w:rsidP="003B2DB9">
      <w:pPr>
        <w:pStyle w:val="NormalBold"/>
      </w:pPr>
      <w:r w:rsidRPr="0098670E">
        <w:rPr>
          <w:rStyle w:val="HideTWBExt"/>
          <w:b w:val="0"/>
        </w:rPr>
        <w:t>&lt;Article&gt;</w:t>
      </w:r>
      <w:r w:rsidRPr="0098670E">
        <w:t>Uvodna izjava 8.a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DC30B5D" w14:textId="77777777" w:rsidTr="00ED2F2C">
        <w:trPr>
          <w:jc w:val="center"/>
        </w:trPr>
        <w:tc>
          <w:tcPr>
            <w:tcW w:w="9752" w:type="dxa"/>
            <w:gridSpan w:val="2"/>
          </w:tcPr>
          <w:p w14:paraId="5E2287DD" w14:textId="77777777" w:rsidR="003B2DB9" w:rsidRPr="0098670E" w:rsidRDefault="003B2DB9" w:rsidP="00ED2F2C">
            <w:pPr>
              <w:keepNext/>
            </w:pPr>
          </w:p>
        </w:tc>
      </w:tr>
      <w:tr w:rsidR="003B2DB9" w:rsidRPr="0098670E" w14:paraId="5397C19A" w14:textId="77777777" w:rsidTr="00ED2F2C">
        <w:trPr>
          <w:jc w:val="center"/>
        </w:trPr>
        <w:tc>
          <w:tcPr>
            <w:tcW w:w="4876" w:type="dxa"/>
          </w:tcPr>
          <w:p w14:paraId="6E97E612"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46220F9" w14:textId="77777777" w:rsidR="003B2DB9" w:rsidRPr="0098670E" w:rsidRDefault="003B2DB9" w:rsidP="00ED2F2C">
            <w:pPr>
              <w:pStyle w:val="ColumnHeading"/>
              <w:keepNext/>
              <w:rPr>
                <w:lang w:val="hr-HR"/>
              </w:rPr>
            </w:pPr>
            <w:r w:rsidRPr="0098670E">
              <w:rPr>
                <w:lang w:val="hr-HR"/>
              </w:rPr>
              <w:t>Izmjena</w:t>
            </w:r>
          </w:p>
        </w:tc>
      </w:tr>
      <w:tr w:rsidR="003B2DB9" w:rsidRPr="0098670E" w14:paraId="5C3F37A3" w14:textId="77777777" w:rsidTr="00ED2F2C">
        <w:trPr>
          <w:jc w:val="center"/>
        </w:trPr>
        <w:tc>
          <w:tcPr>
            <w:tcW w:w="4876" w:type="dxa"/>
          </w:tcPr>
          <w:p w14:paraId="7FEB2648" w14:textId="77777777" w:rsidR="003B2DB9" w:rsidRPr="0098670E" w:rsidRDefault="003B2DB9" w:rsidP="00ED2F2C">
            <w:pPr>
              <w:pStyle w:val="Normal6"/>
              <w:rPr>
                <w:lang w:val="hr-HR"/>
              </w:rPr>
            </w:pPr>
          </w:p>
        </w:tc>
        <w:tc>
          <w:tcPr>
            <w:tcW w:w="4876" w:type="dxa"/>
          </w:tcPr>
          <w:p w14:paraId="7B28833A" w14:textId="77777777" w:rsidR="003B2DB9" w:rsidRPr="0098670E" w:rsidRDefault="003B2DB9" w:rsidP="00ED2F2C">
            <w:pPr>
              <w:pStyle w:val="Normal6"/>
              <w:rPr>
                <w:szCs w:val="24"/>
                <w:lang w:val="hr-HR"/>
              </w:rPr>
            </w:pPr>
            <w:r w:rsidRPr="0098670E">
              <w:rPr>
                <w:b/>
                <w:i/>
                <w:lang w:val="hr-HR"/>
              </w:rPr>
              <w:t>(8.a)</w:t>
            </w:r>
            <w:r w:rsidRPr="0098670E">
              <w:rPr>
                <w:b/>
                <w:i/>
                <w:lang w:val="hr-HR"/>
              </w:rPr>
              <w:tab/>
              <w:t xml:space="preserve">Hitno su potrebne ambiciozne mjere za borbu protiv klimatskih promjena i rješavanje izazova u vezi s okolišem, za ograničavanje globalnog zagrijavanja na 1,5 °C radi ograničavanja učinaka klimatskih promjena na planet, a </w:t>
            </w:r>
            <w:r w:rsidRPr="0098670E">
              <w:rPr>
                <w:b/>
                <w:i/>
                <w:lang w:val="hr-HR"/>
              </w:rPr>
              <w:lastRenderedPageBreak/>
              <w:t>stoga i na ribarstvo i akvakulturu, kako bi došlo do najmanje negativnog scenarija. EU se obvezao ostvariti svoj cilj nulte neto stope emisija stakleničkih plinova najkasnije do 2050., kako je potvrđeno u europskom zelenom planu.</w:t>
            </w:r>
          </w:p>
        </w:tc>
      </w:tr>
    </w:tbl>
    <w:p w14:paraId="004653E4"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50D05FB" w14:textId="77777777" w:rsidR="003B2DB9" w:rsidRPr="0098670E" w:rsidRDefault="003B2DB9" w:rsidP="003B2DB9">
      <w:r w:rsidRPr="0098670E">
        <w:rPr>
          <w:rStyle w:val="HideTWBExt"/>
        </w:rPr>
        <w:t>&lt;/Amend&gt;</w:t>
      </w:r>
    </w:p>
    <w:p w14:paraId="3598692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30712BA"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31663254" w14:textId="77777777" w:rsidR="003B2DB9" w:rsidRPr="0098670E" w:rsidRDefault="003B2DB9" w:rsidP="003B2DB9">
      <w:r w:rsidRPr="0098670E">
        <w:rPr>
          <w:rStyle w:val="HideTWBExt"/>
        </w:rPr>
        <w:t>&lt;/RepeatBlock-By&gt;</w:t>
      </w:r>
    </w:p>
    <w:p w14:paraId="38A5824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084B03F" w14:textId="77777777" w:rsidR="003B2DB9" w:rsidRPr="0098670E" w:rsidRDefault="003B2DB9" w:rsidP="003B2DB9">
      <w:pPr>
        <w:pStyle w:val="NormalBold"/>
      </w:pPr>
      <w:r w:rsidRPr="0098670E">
        <w:rPr>
          <w:rStyle w:val="HideTWBExt"/>
          <w:b w:val="0"/>
        </w:rPr>
        <w:t>&lt;Article&gt;</w:t>
      </w:r>
      <w:r w:rsidRPr="0098670E">
        <w:t>Uvodna izjava 8.b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C50C64A" w14:textId="77777777" w:rsidTr="00ED2F2C">
        <w:trPr>
          <w:jc w:val="center"/>
        </w:trPr>
        <w:tc>
          <w:tcPr>
            <w:tcW w:w="9752" w:type="dxa"/>
            <w:gridSpan w:val="2"/>
          </w:tcPr>
          <w:p w14:paraId="3D6A266C" w14:textId="77777777" w:rsidR="003B2DB9" w:rsidRPr="0098670E" w:rsidRDefault="003B2DB9" w:rsidP="00ED2F2C">
            <w:pPr>
              <w:keepNext/>
            </w:pPr>
          </w:p>
        </w:tc>
      </w:tr>
      <w:tr w:rsidR="003B2DB9" w:rsidRPr="0098670E" w14:paraId="21AB198E" w14:textId="77777777" w:rsidTr="00ED2F2C">
        <w:trPr>
          <w:jc w:val="center"/>
        </w:trPr>
        <w:tc>
          <w:tcPr>
            <w:tcW w:w="4876" w:type="dxa"/>
          </w:tcPr>
          <w:p w14:paraId="31D3E28B"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8A6CA49" w14:textId="77777777" w:rsidR="003B2DB9" w:rsidRPr="0098670E" w:rsidRDefault="003B2DB9" w:rsidP="00ED2F2C">
            <w:pPr>
              <w:pStyle w:val="ColumnHeading"/>
              <w:keepNext/>
              <w:rPr>
                <w:lang w:val="hr-HR"/>
              </w:rPr>
            </w:pPr>
            <w:r w:rsidRPr="0098670E">
              <w:rPr>
                <w:lang w:val="hr-HR"/>
              </w:rPr>
              <w:t>Izmjena</w:t>
            </w:r>
          </w:p>
        </w:tc>
      </w:tr>
      <w:tr w:rsidR="003B2DB9" w:rsidRPr="0098670E" w14:paraId="5D2E5680" w14:textId="77777777" w:rsidTr="00ED2F2C">
        <w:trPr>
          <w:jc w:val="center"/>
        </w:trPr>
        <w:tc>
          <w:tcPr>
            <w:tcW w:w="4876" w:type="dxa"/>
          </w:tcPr>
          <w:p w14:paraId="3C00178E" w14:textId="77777777" w:rsidR="003B2DB9" w:rsidRPr="0098670E" w:rsidRDefault="003B2DB9" w:rsidP="00ED2F2C">
            <w:pPr>
              <w:pStyle w:val="Normal6"/>
              <w:rPr>
                <w:lang w:val="hr-HR"/>
              </w:rPr>
            </w:pPr>
          </w:p>
        </w:tc>
        <w:tc>
          <w:tcPr>
            <w:tcW w:w="4876" w:type="dxa"/>
          </w:tcPr>
          <w:p w14:paraId="6A947A8D" w14:textId="77777777" w:rsidR="003B2DB9" w:rsidRPr="0098670E" w:rsidRDefault="003B2DB9" w:rsidP="00ED2F2C">
            <w:pPr>
              <w:pStyle w:val="Normal6"/>
              <w:rPr>
                <w:szCs w:val="24"/>
                <w:lang w:val="hr-HR"/>
              </w:rPr>
            </w:pPr>
            <w:r w:rsidRPr="0098670E">
              <w:rPr>
                <w:b/>
                <w:i/>
                <w:lang w:val="hr-HR"/>
              </w:rPr>
              <w:t>(8.b)</w:t>
            </w:r>
            <w:r w:rsidRPr="0098670E">
              <w:rPr>
                <w:b/>
                <w:i/>
                <w:lang w:val="hr-HR"/>
              </w:rPr>
              <w:tab/>
              <w:t>Klimatske promjene utječu na morski okoliš na globalnoj razini i djeluju kao sve veći faktor stresa za ekosustave koji se već suočavaju s brojnim pritiscima kao što su onečišćenje te gubitak staništa i biološke raznolikosti.</w:t>
            </w:r>
          </w:p>
        </w:tc>
      </w:tr>
    </w:tbl>
    <w:p w14:paraId="55B96030"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3ABFCA9" w14:textId="77777777" w:rsidR="003B2DB9" w:rsidRPr="0098670E" w:rsidRDefault="003B2DB9" w:rsidP="003B2DB9">
      <w:r w:rsidRPr="0098670E">
        <w:rPr>
          <w:rStyle w:val="HideTWBExt"/>
        </w:rPr>
        <w:t>&lt;/Amend&gt;</w:t>
      </w:r>
    </w:p>
    <w:p w14:paraId="14858AA5"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2249D21"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31ACD5E1" w14:textId="77777777" w:rsidR="003B2DB9" w:rsidRPr="0098670E" w:rsidRDefault="003B2DB9" w:rsidP="003B2DB9">
      <w:r w:rsidRPr="0098670E">
        <w:rPr>
          <w:rStyle w:val="HideTWBExt"/>
        </w:rPr>
        <w:t>&lt;/RepeatBlock-By&gt;</w:t>
      </w:r>
    </w:p>
    <w:p w14:paraId="4E95D8E0"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5ADF5CB" w14:textId="77777777" w:rsidR="003B2DB9" w:rsidRPr="0098670E" w:rsidRDefault="003B2DB9" w:rsidP="003B2DB9">
      <w:pPr>
        <w:pStyle w:val="NormalBold"/>
      </w:pPr>
      <w:r w:rsidRPr="0098670E">
        <w:rPr>
          <w:rStyle w:val="HideTWBExt"/>
          <w:b w:val="0"/>
        </w:rPr>
        <w:t>&lt;Article&gt;</w:t>
      </w:r>
      <w:r w:rsidRPr="0098670E">
        <w:t>Uvodna izjava 8.c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95B22F0" w14:textId="77777777" w:rsidTr="00ED2F2C">
        <w:trPr>
          <w:jc w:val="center"/>
        </w:trPr>
        <w:tc>
          <w:tcPr>
            <w:tcW w:w="9752" w:type="dxa"/>
            <w:gridSpan w:val="2"/>
          </w:tcPr>
          <w:p w14:paraId="5DBB6694" w14:textId="77777777" w:rsidR="003B2DB9" w:rsidRPr="0098670E" w:rsidRDefault="003B2DB9" w:rsidP="00ED2F2C">
            <w:pPr>
              <w:keepNext/>
            </w:pPr>
          </w:p>
        </w:tc>
      </w:tr>
      <w:tr w:rsidR="003B2DB9" w:rsidRPr="0098670E" w14:paraId="3BA683B8" w14:textId="77777777" w:rsidTr="00ED2F2C">
        <w:trPr>
          <w:jc w:val="center"/>
        </w:trPr>
        <w:tc>
          <w:tcPr>
            <w:tcW w:w="4876" w:type="dxa"/>
          </w:tcPr>
          <w:p w14:paraId="385855F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FE6931D" w14:textId="77777777" w:rsidR="003B2DB9" w:rsidRPr="0098670E" w:rsidRDefault="003B2DB9" w:rsidP="00ED2F2C">
            <w:pPr>
              <w:pStyle w:val="ColumnHeading"/>
              <w:keepNext/>
              <w:rPr>
                <w:lang w:val="hr-HR"/>
              </w:rPr>
            </w:pPr>
            <w:r w:rsidRPr="0098670E">
              <w:rPr>
                <w:lang w:val="hr-HR"/>
              </w:rPr>
              <w:t>Izmjena</w:t>
            </w:r>
          </w:p>
        </w:tc>
      </w:tr>
      <w:tr w:rsidR="003B2DB9" w:rsidRPr="0098670E" w14:paraId="593AAFE0" w14:textId="77777777" w:rsidTr="00ED2F2C">
        <w:trPr>
          <w:jc w:val="center"/>
        </w:trPr>
        <w:tc>
          <w:tcPr>
            <w:tcW w:w="4876" w:type="dxa"/>
          </w:tcPr>
          <w:p w14:paraId="7E180EEB" w14:textId="77777777" w:rsidR="003B2DB9" w:rsidRPr="0098670E" w:rsidRDefault="003B2DB9" w:rsidP="00ED2F2C">
            <w:pPr>
              <w:pStyle w:val="Normal6"/>
              <w:rPr>
                <w:lang w:val="hr-HR"/>
              </w:rPr>
            </w:pPr>
          </w:p>
        </w:tc>
        <w:tc>
          <w:tcPr>
            <w:tcW w:w="4876" w:type="dxa"/>
          </w:tcPr>
          <w:p w14:paraId="7C014ED8" w14:textId="77777777" w:rsidR="003B2DB9" w:rsidRPr="0098670E" w:rsidRDefault="003B2DB9" w:rsidP="00ED2F2C">
            <w:pPr>
              <w:pStyle w:val="Normal6"/>
              <w:rPr>
                <w:szCs w:val="24"/>
                <w:lang w:val="hr-HR"/>
              </w:rPr>
            </w:pPr>
            <w:r w:rsidRPr="0098670E">
              <w:rPr>
                <w:b/>
                <w:i/>
                <w:lang w:val="hr-HR"/>
              </w:rPr>
              <w:t>(8.c)</w:t>
            </w:r>
            <w:r w:rsidRPr="0098670E">
              <w:rPr>
                <w:b/>
                <w:i/>
                <w:lang w:val="hr-HR"/>
              </w:rPr>
              <w:tab/>
              <w:t>Povećanje temperature mora je problem koji utječe na nekoliko morskih bazena u Europi, a te učinke osjećaju sve vrste ribara u svim sektorima.</w:t>
            </w:r>
          </w:p>
        </w:tc>
      </w:tr>
    </w:tbl>
    <w:p w14:paraId="3B7A048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30BCACA" w14:textId="77777777" w:rsidR="003B2DB9" w:rsidRPr="0098670E" w:rsidRDefault="003B2DB9" w:rsidP="003B2DB9">
      <w:r w:rsidRPr="0098670E">
        <w:rPr>
          <w:rStyle w:val="HideTWBExt"/>
        </w:rPr>
        <w:t>&lt;/Amend&gt;</w:t>
      </w:r>
    </w:p>
    <w:p w14:paraId="7D47DCA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129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8E90993" w14:textId="77777777" w:rsidR="003B2DB9" w:rsidRPr="0098670E" w:rsidRDefault="003B2DB9" w:rsidP="003B2DB9">
      <w:pPr>
        <w:pStyle w:val="NormalBold"/>
      </w:pPr>
      <w:r w:rsidRPr="0098670E">
        <w:rPr>
          <w:rStyle w:val="HideTWBExt"/>
          <w:b w:val="0"/>
        </w:rPr>
        <w:t>&lt;RepeatBlock-By&gt;&lt;Members&gt;</w:t>
      </w:r>
      <w:r w:rsidRPr="0098670E">
        <w:t xml:space="preserve">Markus </w:t>
      </w:r>
      <w:proofErr w:type="spellStart"/>
      <w:r w:rsidRPr="0098670E">
        <w:t>Ferber</w:t>
      </w:r>
      <w:proofErr w:type="spellEnd"/>
      <w:r w:rsidRPr="0098670E">
        <w:rPr>
          <w:rStyle w:val="HideTWBExt"/>
          <w:b w:val="0"/>
        </w:rPr>
        <w:t>&lt;/Members&gt;</w:t>
      </w:r>
    </w:p>
    <w:p w14:paraId="2F211FA6" w14:textId="77777777" w:rsidR="003B2DB9" w:rsidRPr="0098670E" w:rsidRDefault="003B2DB9" w:rsidP="003B2DB9">
      <w:r w:rsidRPr="0098670E">
        <w:rPr>
          <w:rStyle w:val="HideTWBExt"/>
        </w:rPr>
        <w:lastRenderedPageBreak/>
        <w:t>&lt;/RepeatBlock-By&gt;</w:t>
      </w:r>
    </w:p>
    <w:p w14:paraId="24C7F59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624F32D" w14:textId="77777777" w:rsidR="003B2DB9" w:rsidRPr="0098670E" w:rsidRDefault="003B2DB9" w:rsidP="003B2DB9">
      <w:pPr>
        <w:pStyle w:val="NormalBold"/>
      </w:pPr>
      <w:r w:rsidRPr="0098670E">
        <w:rPr>
          <w:rStyle w:val="HideTWBExt"/>
          <w:b w:val="0"/>
        </w:rPr>
        <w:t>&lt;Article&gt;</w:t>
      </w:r>
      <w:r w:rsidRPr="0098670E">
        <w:t>Uvodna izjava 11.</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03D70D7" w14:textId="77777777" w:rsidTr="00ED2F2C">
        <w:trPr>
          <w:jc w:val="center"/>
        </w:trPr>
        <w:tc>
          <w:tcPr>
            <w:tcW w:w="9752" w:type="dxa"/>
            <w:gridSpan w:val="2"/>
          </w:tcPr>
          <w:p w14:paraId="7291D8F7" w14:textId="77777777" w:rsidR="003B2DB9" w:rsidRPr="0098670E" w:rsidRDefault="003B2DB9" w:rsidP="00ED2F2C">
            <w:pPr>
              <w:keepNext/>
            </w:pPr>
          </w:p>
        </w:tc>
      </w:tr>
      <w:tr w:rsidR="003B2DB9" w:rsidRPr="0098670E" w14:paraId="20586B27" w14:textId="77777777" w:rsidTr="00ED2F2C">
        <w:trPr>
          <w:jc w:val="center"/>
        </w:trPr>
        <w:tc>
          <w:tcPr>
            <w:tcW w:w="4876" w:type="dxa"/>
          </w:tcPr>
          <w:p w14:paraId="301EE4B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C38F695" w14:textId="77777777" w:rsidR="003B2DB9" w:rsidRPr="0098670E" w:rsidRDefault="003B2DB9" w:rsidP="00ED2F2C">
            <w:pPr>
              <w:pStyle w:val="ColumnHeading"/>
              <w:keepNext/>
              <w:rPr>
                <w:lang w:val="hr-HR"/>
              </w:rPr>
            </w:pPr>
            <w:r w:rsidRPr="0098670E">
              <w:rPr>
                <w:lang w:val="hr-HR"/>
              </w:rPr>
              <w:t>Izmjena</w:t>
            </w:r>
          </w:p>
        </w:tc>
      </w:tr>
      <w:tr w:rsidR="003B2DB9" w:rsidRPr="0098670E" w14:paraId="7E187EB4" w14:textId="77777777" w:rsidTr="00ED2F2C">
        <w:trPr>
          <w:jc w:val="center"/>
        </w:trPr>
        <w:tc>
          <w:tcPr>
            <w:tcW w:w="4876" w:type="dxa"/>
          </w:tcPr>
          <w:p w14:paraId="7B137368" w14:textId="77777777" w:rsidR="003B2DB9" w:rsidRPr="0098670E" w:rsidRDefault="003B2DB9" w:rsidP="00ED2F2C">
            <w:pPr>
              <w:pStyle w:val="Normal6"/>
              <w:rPr>
                <w:lang w:val="hr-HR"/>
              </w:rPr>
            </w:pPr>
            <w:r w:rsidRPr="0098670E">
              <w:rPr>
                <w:lang w:val="hr-HR"/>
              </w:rPr>
              <w:t>(11)</w:t>
            </w:r>
            <w:r w:rsidRPr="0098670E">
              <w:rPr>
                <w:lang w:val="hr-HR"/>
              </w:rPr>
              <w:tab/>
              <w:t xml:space="preserve">Države članice usto bi u svakom trenutku trebale replicirati rangiranje najnižih razina oporezivanja kako je utvrđeno u prilogu za svaku upotrebu pojedinih proizvoda kako bi se u strukturi stopa uzeo u obzir okoliš. </w:t>
            </w:r>
            <w:r w:rsidRPr="0098670E">
              <w:rPr>
                <w:b/>
                <w:i/>
                <w:lang w:val="hr-HR"/>
              </w:rPr>
              <w:t>Najniže stope oporezivanja energije trebale bi se automatski prilagođavati svake godine kako bi se uzela u obzir promjena njihove stvarne vrijednosti te tako očuvala trenutačna razina usklađenosti stopa i time smanjila nestabilnost koja proizlazi iz promjena cijena energije i hrane. To bi se usklađivanje trebalo temeljiti na promjenama harmoniziranog indeksa potrošačkih cijena na razini Unije (osim energije i neprerađene hrane) kako ga je objavio Eurostat.</w:t>
            </w:r>
          </w:p>
        </w:tc>
        <w:tc>
          <w:tcPr>
            <w:tcW w:w="4876" w:type="dxa"/>
          </w:tcPr>
          <w:p w14:paraId="343F5E7C" w14:textId="77777777" w:rsidR="003B2DB9" w:rsidRPr="0098670E" w:rsidRDefault="003B2DB9" w:rsidP="00ED2F2C">
            <w:pPr>
              <w:pStyle w:val="Normal6"/>
              <w:rPr>
                <w:szCs w:val="24"/>
                <w:lang w:val="hr-HR"/>
              </w:rPr>
            </w:pPr>
            <w:r w:rsidRPr="0098670E">
              <w:rPr>
                <w:lang w:val="hr-HR"/>
              </w:rPr>
              <w:t>(11)</w:t>
            </w:r>
            <w:r w:rsidRPr="0098670E">
              <w:rPr>
                <w:lang w:val="hr-HR"/>
              </w:rPr>
              <w:tab/>
              <w:t>Države članice usto bi u svakom trenutku trebale replicirati rangiranje najnižih razina oporezivanja kako je utvrđeno u prilogu za svaku upotrebu pojedinih proizvoda kako bi se u strukturi stopa uzeo u obzir okoliš.</w:t>
            </w:r>
          </w:p>
        </w:tc>
      </w:tr>
    </w:tbl>
    <w:p w14:paraId="0CC1C06C"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FFF9A9D" w14:textId="77777777" w:rsidR="003B2DB9" w:rsidRPr="0098670E" w:rsidRDefault="003B2DB9" w:rsidP="003B2DB9">
      <w:r w:rsidRPr="0098670E">
        <w:rPr>
          <w:rStyle w:val="HideTWBExt"/>
        </w:rPr>
        <w:t>&lt;/Amend&gt;</w:t>
      </w:r>
    </w:p>
    <w:p w14:paraId="190DB79B"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E496EC7"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222BAE59" w14:textId="77777777" w:rsidR="003B2DB9" w:rsidRPr="0098670E" w:rsidRDefault="003B2DB9" w:rsidP="003B2DB9">
      <w:r w:rsidRPr="0098670E">
        <w:rPr>
          <w:rStyle w:val="HideTWBExt"/>
        </w:rPr>
        <w:t>&lt;/RepeatBlock-By&gt;</w:t>
      </w:r>
    </w:p>
    <w:p w14:paraId="00CC4EF3"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8FD5FBF" w14:textId="77777777" w:rsidR="003B2DB9" w:rsidRPr="0098670E" w:rsidRDefault="003B2DB9" w:rsidP="003B2DB9">
      <w:pPr>
        <w:pStyle w:val="NormalBold"/>
      </w:pPr>
      <w:r w:rsidRPr="0098670E">
        <w:rPr>
          <w:rStyle w:val="HideTWBExt"/>
          <w:b w:val="0"/>
        </w:rPr>
        <w:t>&lt;Article&gt;</w:t>
      </w:r>
      <w:r w:rsidRPr="0098670E">
        <w:t>Uvodna izjava 12.</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1D88711" w14:textId="77777777" w:rsidTr="00ED2F2C">
        <w:trPr>
          <w:jc w:val="center"/>
        </w:trPr>
        <w:tc>
          <w:tcPr>
            <w:tcW w:w="9752" w:type="dxa"/>
            <w:gridSpan w:val="2"/>
          </w:tcPr>
          <w:p w14:paraId="6B4F0750" w14:textId="77777777" w:rsidR="003B2DB9" w:rsidRPr="0098670E" w:rsidRDefault="003B2DB9" w:rsidP="00ED2F2C">
            <w:pPr>
              <w:keepNext/>
            </w:pPr>
          </w:p>
        </w:tc>
      </w:tr>
      <w:tr w:rsidR="003B2DB9" w:rsidRPr="0098670E" w14:paraId="536A6BB9" w14:textId="77777777" w:rsidTr="00ED2F2C">
        <w:trPr>
          <w:jc w:val="center"/>
        </w:trPr>
        <w:tc>
          <w:tcPr>
            <w:tcW w:w="4876" w:type="dxa"/>
          </w:tcPr>
          <w:p w14:paraId="7AC26C8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FC9FFE3" w14:textId="77777777" w:rsidR="003B2DB9" w:rsidRPr="0098670E" w:rsidRDefault="003B2DB9" w:rsidP="00ED2F2C">
            <w:pPr>
              <w:pStyle w:val="ColumnHeading"/>
              <w:keepNext/>
              <w:rPr>
                <w:lang w:val="hr-HR"/>
              </w:rPr>
            </w:pPr>
            <w:r w:rsidRPr="0098670E">
              <w:rPr>
                <w:lang w:val="hr-HR"/>
              </w:rPr>
              <w:t>Izmjena</w:t>
            </w:r>
          </w:p>
        </w:tc>
      </w:tr>
      <w:tr w:rsidR="003B2DB9" w:rsidRPr="0098670E" w14:paraId="31B677BA" w14:textId="77777777" w:rsidTr="00ED2F2C">
        <w:trPr>
          <w:jc w:val="center"/>
        </w:trPr>
        <w:tc>
          <w:tcPr>
            <w:tcW w:w="4876" w:type="dxa"/>
          </w:tcPr>
          <w:p w14:paraId="34B38441" w14:textId="77777777" w:rsidR="003B2DB9" w:rsidRPr="0098670E" w:rsidRDefault="003B2DB9" w:rsidP="00ED2F2C">
            <w:pPr>
              <w:pStyle w:val="Normal6"/>
              <w:rPr>
                <w:lang w:val="hr-HR"/>
              </w:rPr>
            </w:pPr>
            <w:r w:rsidRPr="0098670E">
              <w:rPr>
                <w:lang w:val="hr-HR"/>
              </w:rPr>
              <w:t>(12)</w:t>
            </w:r>
            <w:r w:rsidRPr="0098670E">
              <w:rPr>
                <w:lang w:val="hr-HR"/>
              </w:rPr>
              <w:tab/>
              <w:t xml:space="preserve">Kako bi se određene odredbe koje se odnose na neke proizvode ili upotrebe nesmetano provodile, potrebno </w:t>
            </w:r>
            <w:r w:rsidRPr="0098670E">
              <w:rPr>
                <w:b/>
                <w:i/>
                <w:lang w:val="hr-HR"/>
              </w:rPr>
              <w:t xml:space="preserve">je </w:t>
            </w:r>
            <w:r w:rsidRPr="0098670E">
              <w:rPr>
                <w:lang w:val="hr-HR"/>
              </w:rPr>
              <w:t>prijelazno razdoblje primjene.</w:t>
            </w:r>
          </w:p>
        </w:tc>
        <w:tc>
          <w:tcPr>
            <w:tcW w:w="4876" w:type="dxa"/>
          </w:tcPr>
          <w:p w14:paraId="65E5889A" w14:textId="77777777" w:rsidR="003B2DB9" w:rsidRPr="0098670E" w:rsidRDefault="003B2DB9" w:rsidP="00ED2F2C">
            <w:pPr>
              <w:pStyle w:val="Normal6"/>
              <w:rPr>
                <w:szCs w:val="24"/>
                <w:lang w:val="hr-HR"/>
              </w:rPr>
            </w:pPr>
            <w:r w:rsidRPr="0098670E">
              <w:rPr>
                <w:lang w:val="hr-HR"/>
              </w:rPr>
              <w:t>(12)</w:t>
            </w:r>
            <w:r w:rsidRPr="0098670E">
              <w:rPr>
                <w:lang w:val="hr-HR"/>
              </w:rPr>
              <w:tab/>
              <w:t xml:space="preserve">Kako bi se određene odredbe koje se odnose na neke proizvode ili upotrebe nesmetano provodile, </w:t>
            </w:r>
            <w:r w:rsidRPr="0098670E">
              <w:rPr>
                <w:b/>
                <w:i/>
                <w:lang w:val="hr-HR"/>
              </w:rPr>
              <w:t xml:space="preserve">moglo bi biti </w:t>
            </w:r>
            <w:r w:rsidRPr="0098670E">
              <w:rPr>
                <w:lang w:val="hr-HR"/>
              </w:rPr>
              <w:t xml:space="preserve">potrebno prijelazno razdoblje primjene. </w:t>
            </w:r>
            <w:r w:rsidRPr="0098670E">
              <w:rPr>
                <w:b/>
                <w:i/>
                <w:lang w:val="hr-HR"/>
              </w:rPr>
              <w:t xml:space="preserve">Međutim, klimatska kriza zahtijeva brzu provedbu odredaba utvrđenih u ovoj Direktivi. </w:t>
            </w:r>
          </w:p>
        </w:tc>
      </w:tr>
    </w:tbl>
    <w:p w14:paraId="401BF71B"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BE3AD2A" w14:textId="77777777" w:rsidR="003B2DB9" w:rsidRPr="0098670E" w:rsidRDefault="003B2DB9" w:rsidP="003B2DB9">
      <w:r w:rsidRPr="0098670E">
        <w:rPr>
          <w:rStyle w:val="HideTWBExt"/>
        </w:rPr>
        <w:t>&lt;/Amend&gt;</w:t>
      </w:r>
    </w:p>
    <w:p w14:paraId="024E00EA" w14:textId="77777777" w:rsidR="003B2DB9" w:rsidRPr="0098670E" w:rsidRDefault="003B2DB9" w:rsidP="003B2DB9">
      <w:pPr>
        <w:pStyle w:val="AMNumberTabs0"/>
        <w:keepNext/>
        <w:rPr>
          <w:lang w:val="hr-HR"/>
        </w:rPr>
      </w:pPr>
      <w:r w:rsidRPr="0098670E">
        <w:rPr>
          <w:rStyle w:val="HideTWBExt"/>
          <w:b w:val="0"/>
          <w:lang w:val="hr-HR"/>
        </w:rPr>
        <w:lastRenderedPageBreak/>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585B9EC"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763A4CF4" w14:textId="77777777" w:rsidR="003B2DB9" w:rsidRPr="0098670E" w:rsidRDefault="003B2DB9" w:rsidP="003B2DB9">
      <w:r w:rsidRPr="0098670E">
        <w:rPr>
          <w:rStyle w:val="HideTWBExt"/>
        </w:rPr>
        <w:t>&lt;/RepeatBlock-By&gt;</w:t>
      </w:r>
    </w:p>
    <w:p w14:paraId="35A722A5"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7E8E1CA" w14:textId="77777777" w:rsidR="003B2DB9" w:rsidRPr="0098670E" w:rsidRDefault="003B2DB9" w:rsidP="003B2DB9">
      <w:pPr>
        <w:pStyle w:val="NormalBold"/>
      </w:pPr>
      <w:r w:rsidRPr="0098670E">
        <w:rPr>
          <w:rStyle w:val="HideTWBExt"/>
          <w:b w:val="0"/>
        </w:rPr>
        <w:t>&lt;Article&gt;</w:t>
      </w:r>
      <w:r w:rsidRPr="0098670E">
        <w:t>Uvodna izjava 12.</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779B866" w14:textId="77777777" w:rsidTr="00ED2F2C">
        <w:trPr>
          <w:jc w:val="center"/>
        </w:trPr>
        <w:tc>
          <w:tcPr>
            <w:tcW w:w="9752" w:type="dxa"/>
            <w:gridSpan w:val="2"/>
          </w:tcPr>
          <w:p w14:paraId="6C2AF805" w14:textId="77777777" w:rsidR="003B2DB9" w:rsidRPr="0098670E" w:rsidRDefault="003B2DB9" w:rsidP="00ED2F2C">
            <w:pPr>
              <w:keepNext/>
            </w:pPr>
          </w:p>
        </w:tc>
      </w:tr>
      <w:tr w:rsidR="003B2DB9" w:rsidRPr="0098670E" w14:paraId="32EB9006" w14:textId="77777777" w:rsidTr="00ED2F2C">
        <w:trPr>
          <w:jc w:val="center"/>
        </w:trPr>
        <w:tc>
          <w:tcPr>
            <w:tcW w:w="4876" w:type="dxa"/>
          </w:tcPr>
          <w:p w14:paraId="23A4002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5A62BCF" w14:textId="77777777" w:rsidR="003B2DB9" w:rsidRPr="0098670E" w:rsidRDefault="003B2DB9" w:rsidP="00ED2F2C">
            <w:pPr>
              <w:pStyle w:val="ColumnHeading"/>
              <w:keepNext/>
              <w:rPr>
                <w:lang w:val="hr-HR"/>
              </w:rPr>
            </w:pPr>
            <w:r w:rsidRPr="0098670E">
              <w:rPr>
                <w:lang w:val="hr-HR"/>
              </w:rPr>
              <w:t>Izmjena</w:t>
            </w:r>
          </w:p>
        </w:tc>
      </w:tr>
      <w:tr w:rsidR="003B2DB9" w:rsidRPr="0098670E" w14:paraId="4107B276" w14:textId="77777777" w:rsidTr="00ED2F2C">
        <w:trPr>
          <w:jc w:val="center"/>
        </w:trPr>
        <w:tc>
          <w:tcPr>
            <w:tcW w:w="4876" w:type="dxa"/>
          </w:tcPr>
          <w:p w14:paraId="1200F845" w14:textId="77777777" w:rsidR="003B2DB9" w:rsidRPr="0098670E" w:rsidRDefault="003B2DB9" w:rsidP="00ED2F2C">
            <w:pPr>
              <w:pStyle w:val="Normal6"/>
              <w:rPr>
                <w:lang w:val="hr-HR"/>
              </w:rPr>
            </w:pPr>
            <w:r w:rsidRPr="0098670E">
              <w:rPr>
                <w:lang w:val="hr-HR"/>
              </w:rPr>
              <w:t>(12)</w:t>
            </w:r>
            <w:r w:rsidRPr="0098670E">
              <w:rPr>
                <w:lang w:val="hr-HR"/>
              </w:rPr>
              <w:tab/>
              <w:t xml:space="preserve">Kako bi se određene odredbe koje se odnose na neke proizvode ili upotrebe nesmetano provodile, </w:t>
            </w:r>
            <w:r w:rsidRPr="0098670E">
              <w:rPr>
                <w:b/>
                <w:i/>
                <w:lang w:val="hr-HR"/>
              </w:rPr>
              <w:t>potrebno je</w:t>
            </w:r>
            <w:r w:rsidRPr="0098670E">
              <w:rPr>
                <w:lang w:val="hr-HR"/>
              </w:rPr>
              <w:t xml:space="preserve"> prijelazno razdoblje primjene.</w:t>
            </w:r>
          </w:p>
        </w:tc>
        <w:tc>
          <w:tcPr>
            <w:tcW w:w="4876" w:type="dxa"/>
          </w:tcPr>
          <w:p w14:paraId="4A412A7C" w14:textId="77777777" w:rsidR="003B2DB9" w:rsidRPr="0098670E" w:rsidRDefault="003B2DB9" w:rsidP="00ED2F2C">
            <w:pPr>
              <w:pStyle w:val="Normal6"/>
              <w:rPr>
                <w:szCs w:val="24"/>
                <w:lang w:val="hr-HR"/>
              </w:rPr>
            </w:pPr>
            <w:r w:rsidRPr="0098670E">
              <w:rPr>
                <w:lang w:val="hr-HR"/>
              </w:rPr>
              <w:t>(12)</w:t>
            </w:r>
            <w:r w:rsidRPr="0098670E">
              <w:rPr>
                <w:lang w:val="hr-HR"/>
              </w:rPr>
              <w:tab/>
              <w:t xml:space="preserve">Kako bi se određene odredbe koje se odnose na neke proizvode ili upotrebe nesmetano provodile, </w:t>
            </w:r>
            <w:r w:rsidRPr="0098670E">
              <w:rPr>
                <w:b/>
                <w:i/>
                <w:lang w:val="hr-HR"/>
              </w:rPr>
              <w:t>moglo bi biti potrebno</w:t>
            </w:r>
            <w:r w:rsidRPr="0098670E">
              <w:rPr>
                <w:lang w:val="hr-HR"/>
              </w:rPr>
              <w:t xml:space="preserve"> prijelazno razdoblje primjene.</w:t>
            </w:r>
          </w:p>
        </w:tc>
      </w:tr>
    </w:tbl>
    <w:p w14:paraId="5F56236B"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699B5D0" w14:textId="77777777" w:rsidR="003B2DB9" w:rsidRPr="0098670E" w:rsidRDefault="003B2DB9" w:rsidP="003B2DB9">
      <w:r w:rsidRPr="0098670E">
        <w:rPr>
          <w:rStyle w:val="HideTWBExt"/>
        </w:rPr>
        <w:t>&lt;/Amend&gt;</w:t>
      </w:r>
    </w:p>
    <w:p w14:paraId="407551B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FCBCCB0"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rPr>
          <w:rStyle w:val="HideTWBExt"/>
          <w:b w:val="0"/>
        </w:rPr>
        <w:t>&lt;/Members&gt;</w:t>
      </w:r>
    </w:p>
    <w:p w14:paraId="78787086" w14:textId="77777777" w:rsidR="003B2DB9" w:rsidRPr="0098670E" w:rsidRDefault="003B2DB9" w:rsidP="003B2DB9">
      <w:r w:rsidRPr="0098670E">
        <w:rPr>
          <w:rStyle w:val="HideTWBExt"/>
        </w:rPr>
        <w:t>&lt;/RepeatBlock-By&gt;</w:t>
      </w:r>
    </w:p>
    <w:p w14:paraId="3F81B6CC"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E4E7C29" w14:textId="77777777" w:rsidR="003B2DB9" w:rsidRPr="0098670E" w:rsidRDefault="003B2DB9" w:rsidP="003B2DB9">
      <w:pPr>
        <w:pStyle w:val="NormalBold"/>
      </w:pPr>
      <w:r w:rsidRPr="0098670E">
        <w:rPr>
          <w:rStyle w:val="HideTWBExt"/>
          <w:b w:val="0"/>
        </w:rPr>
        <w:t>&lt;Article&gt;</w:t>
      </w:r>
      <w:r w:rsidRPr="0098670E">
        <w:t>Uvodna izjava 13.a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60827EF" w14:textId="77777777" w:rsidTr="00ED2F2C">
        <w:trPr>
          <w:jc w:val="center"/>
        </w:trPr>
        <w:tc>
          <w:tcPr>
            <w:tcW w:w="9752" w:type="dxa"/>
            <w:gridSpan w:val="2"/>
          </w:tcPr>
          <w:p w14:paraId="53FE18BF" w14:textId="77777777" w:rsidR="003B2DB9" w:rsidRPr="0098670E" w:rsidRDefault="003B2DB9" w:rsidP="00ED2F2C">
            <w:pPr>
              <w:keepNext/>
            </w:pPr>
          </w:p>
        </w:tc>
      </w:tr>
      <w:tr w:rsidR="003B2DB9" w:rsidRPr="0098670E" w14:paraId="1CA2A898" w14:textId="77777777" w:rsidTr="00ED2F2C">
        <w:trPr>
          <w:jc w:val="center"/>
        </w:trPr>
        <w:tc>
          <w:tcPr>
            <w:tcW w:w="4876" w:type="dxa"/>
          </w:tcPr>
          <w:p w14:paraId="11F0DFC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0C5BAF8" w14:textId="77777777" w:rsidR="003B2DB9" w:rsidRPr="0098670E" w:rsidRDefault="003B2DB9" w:rsidP="00ED2F2C">
            <w:pPr>
              <w:pStyle w:val="ColumnHeading"/>
              <w:keepNext/>
              <w:rPr>
                <w:lang w:val="hr-HR"/>
              </w:rPr>
            </w:pPr>
            <w:r w:rsidRPr="0098670E">
              <w:rPr>
                <w:lang w:val="hr-HR"/>
              </w:rPr>
              <w:t>Izmjena</w:t>
            </w:r>
          </w:p>
        </w:tc>
      </w:tr>
      <w:tr w:rsidR="003B2DB9" w:rsidRPr="0098670E" w14:paraId="67B3E3C1" w14:textId="77777777" w:rsidTr="00ED2F2C">
        <w:trPr>
          <w:jc w:val="center"/>
        </w:trPr>
        <w:tc>
          <w:tcPr>
            <w:tcW w:w="4876" w:type="dxa"/>
          </w:tcPr>
          <w:p w14:paraId="272A834C" w14:textId="77777777" w:rsidR="003B2DB9" w:rsidRPr="0098670E" w:rsidRDefault="003B2DB9" w:rsidP="00ED2F2C">
            <w:pPr>
              <w:pStyle w:val="Normal6"/>
              <w:rPr>
                <w:lang w:val="hr-HR"/>
              </w:rPr>
            </w:pPr>
          </w:p>
        </w:tc>
        <w:tc>
          <w:tcPr>
            <w:tcW w:w="4876" w:type="dxa"/>
          </w:tcPr>
          <w:p w14:paraId="24FBB74E" w14:textId="77777777" w:rsidR="003B2DB9" w:rsidRPr="0098670E" w:rsidRDefault="003B2DB9" w:rsidP="00ED2F2C">
            <w:pPr>
              <w:pStyle w:val="Normal6"/>
              <w:rPr>
                <w:szCs w:val="24"/>
                <w:lang w:val="hr-HR"/>
              </w:rPr>
            </w:pPr>
            <w:r w:rsidRPr="0098670E">
              <w:rPr>
                <w:b/>
                <w:i/>
                <w:lang w:val="hr-HR"/>
              </w:rPr>
              <w:t>(13.a)</w:t>
            </w:r>
            <w:r w:rsidRPr="0098670E">
              <w:rPr>
                <w:b/>
                <w:i/>
                <w:lang w:val="hr-HR"/>
              </w:rPr>
              <w:tab/>
              <w:t>Sustavi EU-a za trgovanje emisijama (ETS1 i ETS2), uspostavljeni na temelju Direktive 2003/87/EZ i Direktive (EU) 2023/959, pružaju pouzdane tržišno utemeljene mehanizme za internalizaciju troškova ugljika u potrošnji fosilnih goriva u svim sektorima, uključujući energetiku, industriju, zrakoplovstvo, pomorski promet, zgrade i cestovni promet, čime se osigurava postupno smanjenje emisija stakleničkih plinova u skladu s ciljem klimatske neutralnosti Unije do 2050. Kako bi se maksimalno povećala učinkovitost tih sustava i zaštitila socijalna i gospodarska struktura Unije, nužno je ukloniti preklapanje fiskalnih mjera kojima se oporezuje isti utjecaj na okoliš, čime se ublažava kumulativno opterećenje za građane i poduzeća.</w:t>
            </w:r>
          </w:p>
        </w:tc>
      </w:tr>
    </w:tbl>
    <w:p w14:paraId="7B355AB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8E55AF8" w14:textId="77777777" w:rsidR="003B2DB9" w:rsidRPr="0098670E" w:rsidRDefault="003B2DB9" w:rsidP="003B2DB9">
      <w:r w:rsidRPr="0098670E">
        <w:rPr>
          <w:rStyle w:val="HideTWBExt"/>
        </w:rPr>
        <w:lastRenderedPageBreak/>
        <w:t>&lt;/Amend&gt;</w:t>
      </w:r>
    </w:p>
    <w:p w14:paraId="79C01DB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A403604"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rPr>
          <w:rStyle w:val="HideTWBExt"/>
          <w:b w:val="0"/>
        </w:rPr>
        <w:t>&lt;/Members&gt;</w:t>
      </w:r>
    </w:p>
    <w:p w14:paraId="6C651722" w14:textId="77777777" w:rsidR="003B2DB9" w:rsidRPr="0098670E" w:rsidRDefault="003B2DB9" w:rsidP="003B2DB9">
      <w:r w:rsidRPr="0098670E">
        <w:rPr>
          <w:rStyle w:val="HideTWBExt"/>
        </w:rPr>
        <w:t>&lt;/RepeatBlock-By&gt;</w:t>
      </w:r>
    </w:p>
    <w:p w14:paraId="7D3571D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65CC33C" w14:textId="77777777" w:rsidR="003B2DB9" w:rsidRPr="0098670E" w:rsidRDefault="003B2DB9" w:rsidP="003B2DB9">
      <w:pPr>
        <w:pStyle w:val="NormalBold"/>
      </w:pPr>
      <w:r w:rsidRPr="0098670E">
        <w:rPr>
          <w:rStyle w:val="HideTWBExt"/>
          <w:b w:val="0"/>
        </w:rPr>
        <w:t>&lt;Article&gt;</w:t>
      </w:r>
      <w:r w:rsidRPr="0098670E">
        <w:t>Uvodna izjava 13.b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4B11895" w14:textId="77777777" w:rsidTr="00ED2F2C">
        <w:trPr>
          <w:jc w:val="center"/>
        </w:trPr>
        <w:tc>
          <w:tcPr>
            <w:tcW w:w="9752" w:type="dxa"/>
            <w:gridSpan w:val="2"/>
          </w:tcPr>
          <w:p w14:paraId="2FBA99F5" w14:textId="77777777" w:rsidR="003B2DB9" w:rsidRPr="0098670E" w:rsidRDefault="003B2DB9" w:rsidP="00ED2F2C">
            <w:pPr>
              <w:keepNext/>
            </w:pPr>
          </w:p>
        </w:tc>
      </w:tr>
      <w:tr w:rsidR="003B2DB9" w:rsidRPr="0098670E" w14:paraId="7C7844ED" w14:textId="77777777" w:rsidTr="00ED2F2C">
        <w:trPr>
          <w:jc w:val="center"/>
        </w:trPr>
        <w:tc>
          <w:tcPr>
            <w:tcW w:w="4876" w:type="dxa"/>
          </w:tcPr>
          <w:p w14:paraId="3908D80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35484D3" w14:textId="77777777" w:rsidR="003B2DB9" w:rsidRPr="0098670E" w:rsidRDefault="003B2DB9" w:rsidP="00ED2F2C">
            <w:pPr>
              <w:pStyle w:val="ColumnHeading"/>
              <w:keepNext/>
              <w:rPr>
                <w:lang w:val="hr-HR"/>
              </w:rPr>
            </w:pPr>
            <w:r w:rsidRPr="0098670E">
              <w:rPr>
                <w:lang w:val="hr-HR"/>
              </w:rPr>
              <w:t>Izmjena</w:t>
            </w:r>
          </w:p>
        </w:tc>
      </w:tr>
      <w:tr w:rsidR="003B2DB9" w:rsidRPr="0098670E" w14:paraId="5FC41EBD" w14:textId="77777777" w:rsidTr="00ED2F2C">
        <w:trPr>
          <w:jc w:val="center"/>
        </w:trPr>
        <w:tc>
          <w:tcPr>
            <w:tcW w:w="4876" w:type="dxa"/>
          </w:tcPr>
          <w:p w14:paraId="2CF933BB" w14:textId="77777777" w:rsidR="003B2DB9" w:rsidRPr="0098670E" w:rsidRDefault="003B2DB9" w:rsidP="00ED2F2C">
            <w:pPr>
              <w:pStyle w:val="Normal6"/>
              <w:rPr>
                <w:lang w:val="hr-HR"/>
              </w:rPr>
            </w:pPr>
          </w:p>
        </w:tc>
        <w:tc>
          <w:tcPr>
            <w:tcW w:w="4876" w:type="dxa"/>
          </w:tcPr>
          <w:p w14:paraId="6F425BAE" w14:textId="77777777" w:rsidR="003B2DB9" w:rsidRPr="0098670E" w:rsidRDefault="003B2DB9" w:rsidP="00ED2F2C">
            <w:pPr>
              <w:pStyle w:val="Normal6"/>
              <w:rPr>
                <w:szCs w:val="24"/>
                <w:lang w:val="hr-HR"/>
              </w:rPr>
            </w:pPr>
            <w:r w:rsidRPr="0098670E">
              <w:rPr>
                <w:b/>
                <w:i/>
                <w:lang w:val="hr-HR"/>
              </w:rPr>
              <w:t>(13.b)</w:t>
            </w:r>
            <w:r w:rsidRPr="0098670E">
              <w:rPr>
                <w:b/>
                <w:i/>
                <w:lang w:val="hr-HR"/>
              </w:rPr>
              <w:tab/>
              <w:t xml:space="preserve">Preklapanje određivanja cijena ugljika i oporezivanja energije u okviru ETS-a 1 i ETS-a 2 na temelju ove Direktive moglo bi dovesti do dvostrukog oporezivanja, što nerazmjerno utječe na kućanstva i narušava konkurentnost europskih poduzeća u svim industrijama, prometu i u domaćim sektorima. Smanjenje minimalnih poreznih stopa za energente i električnu energiju koji su učinkovito obuhvaćeni ETS-om 1 ili ETS-om 2 ključno je za sprečavanje prekomjernih troškova, osiguravanje cjenovno pristupačne i održive zelene tranzicije te jačanje ETS-a kao sveobuhvatnog instrumenta za </w:t>
            </w:r>
            <w:proofErr w:type="spellStart"/>
            <w:r w:rsidRPr="0098670E">
              <w:rPr>
                <w:b/>
                <w:i/>
                <w:lang w:val="hr-HR"/>
              </w:rPr>
              <w:t>dekarbonizaciju</w:t>
            </w:r>
            <w:proofErr w:type="spellEnd"/>
            <w:r w:rsidRPr="0098670E">
              <w:rPr>
                <w:b/>
                <w:i/>
                <w:lang w:val="hr-HR"/>
              </w:rPr>
              <w:t>.</w:t>
            </w:r>
          </w:p>
        </w:tc>
      </w:tr>
    </w:tbl>
    <w:p w14:paraId="01DC34AC"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7DD4F32" w14:textId="77777777" w:rsidR="003B2DB9" w:rsidRPr="0098670E" w:rsidRDefault="003B2DB9" w:rsidP="003B2DB9">
      <w:r w:rsidRPr="0098670E">
        <w:rPr>
          <w:rStyle w:val="HideTWBExt"/>
        </w:rPr>
        <w:t>&lt;/Amend&gt;</w:t>
      </w:r>
    </w:p>
    <w:p w14:paraId="762900DB"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E12D79C"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rPr>
          <w:rStyle w:val="HideTWBExt"/>
          <w:b w:val="0"/>
        </w:rPr>
        <w:t>&lt;/Members&gt;</w:t>
      </w:r>
    </w:p>
    <w:p w14:paraId="53E62D80" w14:textId="77777777" w:rsidR="003B2DB9" w:rsidRPr="0098670E" w:rsidRDefault="003B2DB9" w:rsidP="003B2DB9">
      <w:r w:rsidRPr="0098670E">
        <w:rPr>
          <w:rStyle w:val="HideTWBExt"/>
        </w:rPr>
        <w:t>&lt;/RepeatBlock-By&gt;</w:t>
      </w:r>
    </w:p>
    <w:p w14:paraId="406C595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7AB861E" w14:textId="77777777" w:rsidR="003B2DB9" w:rsidRPr="0098670E" w:rsidRDefault="003B2DB9" w:rsidP="003B2DB9">
      <w:pPr>
        <w:pStyle w:val="NormalBold"/>
      </w:pPr>
      <w:r w:rsidRPr="0098670E">
        <w:rPr>
          <w:rStyle w:val="HideTWBExt"/>
          <w:b w:val="0"/>
        </w:rPr>
        <w:t>&lt;Article&gt;</w:t>
      </w:r>
      <w:r w:rsidRPr="0098670E">
        <w:t>Uvodna izjava 13.c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226949B" w14:textId="77777777" w:rsidTr="00ED2F2C">
        <w:trPr>
          <w:jc w:val="center"/>
        </w:trPr>
        <w:tc>
          <w:tcPr>
            <w:tcW w:w="9752" w:type="dxa"/>
            <w:gridSpan w:val="2"/>
          </w:tcPr>
          <w:p w14:paraId="2A44F2E2" w14:textId="77777777" w:rsidR="003B2DB9" w:rsidRPr="0098670E" w:rsidRDefault="003B2DB9" w:rsidP="00ED2F2C">
            <w:pPr>
              <w:keepNext/>
            </w:pPr>
          </w:p>
        </w:tc>
      </w:tr>
      <w:tr w:rsidR="003B2DB9" w:rsidRPr="0098670E" w14:paraId="7A05E936" w14:textId="77777777" w:rsidTr="00ED2F2C">
        <w:trPr>
          <w:jc w:val="center"/>
        </w:trPr>
        <w:tc>
          <w:tcPr>
            <w:tcW w:w="4876" w:type="dxa"/>
          </w:tcPr>
          <w:p w14:paraId="0D1FC33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691FF90" w14:textId="77777777" w:rsidR="003B2DB9" w:rsidRPr="0098670E" w:rsidRDefault="003B2DB9" w:rsidP="00ED2F2C">
            <w:pPr>
              <w:pStyle w:val="ColumnHeading"/>
              <w:keepNext/>
              <w:rPr>
                <w:lang w:val="hr-HR"/>
              </w:rPr>
            </w:pPr>
            <w:r w:rsidRPr="0098670E">
              <w:rPr>
                <w:lang w:val="hr-HR"/>
              </w:rPr>
              <w:t>Izmjena</w:t>
            </w:r>
          </w:p>
        </w:tc>
      </w:tr>
      <w:tr w:rsidR="003B2DB9" w:rsidRPr="0098670E" w14:paraId="0EF6ED29" w14:textId="77777777" w:rsidTr="00ED2F2C">
        <w:trPr>
          <w:jc w:val="center"/>
        </w:trPr>
        <w:tc>
          <w:tcPr>
            <w:tcW w:w="4876" w:type="dxa"/>
          </w:tcPr>
          <w:p w14:paraId="4FD0BBC5" w14:textId="77777777" w:rsidR="003B2DB9" w:rsidRPr="0098670E" w:rsidRDefault="003B2DB9" w:rsidP="00ED2F2C">
            <w:pPr>
              <w:pStyle w:val="Normal6"/>
              <w:rPr>
                <w:lang w:val="hr-HR"/>
              </w:rPr>
            </w:pPr>
          </w:p>
        </w:tc>
        <w:tc>
          <w:tcPr>
            <w:tcW w:w="4876" w:type="dxa"/>
          </w:tcPr>
          <w:p w14:paraId="15C057D9" w14:textId="77777777" w:rsidR="003B2DB9" w:rsidRPr="0098670E" w:rsidRDefault="003B2DB9" w:rsidP="00ED2F2C">
            <w:pPr>
              <w:pStyle w:val="Normal6"/>
              <w:rPr>
                <w:szCs w:val="24"/>
                <w:lang w:val="hr-HR"/>
              </w:rPr>
            </w:pPr>
            <w:r w:rsidRPr="0098670E">
              <w:rPr>
                <w:b/>
                <w:i/>
                <w:lang w:val="hr-HR"/>
              </w:rPr>
              <w:t>(13.c)</w:t>
            </w:r>
            <w:r w:rsidRPr="0098670E">
              <w:rPr>
                <w:b/>
                <w:i/>
                <w:lang w:val="hr-HR"/>
              </w:rPr>
              <w:tab/>
              <w:t xml:space="preserve">Države članice trebale bi imati fleksibilnost za prilagodbu oporezivanja energije kako se ne bi iskrivio cjenovni signal koji proizlazi iz primjenjive cijene ugljika u okviru ETS-a (ETS1 ili ETS2). Prihodi od ETS-a povezani su i s energijom te pomažu u postizanju ravnoteže između ciljeva </w:t>
            </w:r>
            <w:proofErr w:type="spellStart"/>
            <w:r w:rsidRPr="0098670E">
              <w:rPr>
                <w:b/>
                <w:i/>
                <w:lang w:val="hr-HR"/>
              </w:rPr>
              <w:t>dekarbonizacije</w:t>
            </w:r>
            <w:proofErr w:type="spellEnd"/>
            <w:r w:rsidRPr="0098670E">
              <w:rPr>
                <w:b/>
                <w:i/>
                <w:lang w:val="hr-HR"/>
              </w:rPr>
              <w:t xml:space="preserve"> i fiskalnih ciljeva, uz istodobnu zaštitu </w:t>
            </w:r>
            <w:r w:rsidRPr="0098670E">
              <w:rPr>
                <w:b/>
                <w:i/>
                <w:lang w:val="hr-HR"/>
              </w:rPr>
              <w:lastRenderedPageBreak/>
              <w:t>potrošača od nestabilnosti cijena i osiguravanje poštenog tržišnog natjecanja u svim sektorima. U tim se prilagodbama prednost mora dati cjenovnoj pristupačnosti za građane i kućanstva te jačanju globalne konkurentnosti Unije, poštujući pritom načela tehnološke neutralnosti i tržišno usmjerenih inovacija, uz istodobno osiguravanje postizanja cilja smanjenja emisija CO2.</w:t>
            </w:r>
          </w:p>
        </w:tc>
      </w:tr>
    </w:tbl>
    <w:p w14:paraId="31F502C1"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F777D2F" w14:textId="77777777" w:rsidR="003B2DB9" w:rsidRPr="0098670E" w:rsidRDefault="003B2DB9" w:rsidP="003B2DB9">
      <w:r w:rsidRPr="0098670E">
        <w:rPr>
          <w:rStyle w:val="HideTWBExt"/>
        </w:rPr>
        <w:t>&lt;/Amend&gt;</w:t>
      </w:r>
    </w:p>
    <w:p w14:paraId="4081B75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B62A8F8"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rPr>
          <w:rStyle w:val="HideTWBExt"/>
          <w:b w:val="0"/>
        </w:rPr>
        <w:t>&lt;/Members&gt;</w:t>
      </w:r>
    </w:p>
    <w:p w14:paraId="22F90651" w14:textId="77777777" w:rsidR="003B2DB9" w:rsidRPr="0098670E" w:rsidRDefault="003B2DB9" w:rsidP="003B2DB9">
      <w:r w:rsidRPr="0098670E">
        <w:rPr>
          <w:rStyle w:val="HideTWBExt"/>
        </w:rPr>
        <w:t>&lt;/RepeatBlock-By&gt;</w:t>
      </w:r>
    </w:p>
    <w:p w14:paraId="46740B3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CDE58B9" w14:textId="77777777" w:rsidR="003B2DB9" w:rsidRPr="0098670E" w:rsidRDefault="003B2DB9" w:rsidP="003B2DB9">
      <w:pPr>
        <w:pStyle w:val="NormalBold"/>
      </w:pPr>
      <w:r w:rsidRPr="0098670E">
        <w:rPr>
          <w:rStyle w:val="HideTWBExt"/>
          <w:b w:val="0"/>
        </w:rPr>
        <w:t>&lt;Article&gt;</w:t>
      </w:r>
      <w:r w:rsidRPr="0098670E">
        <w:t>Uvodna izjava 13.d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DB51D38" w14:textId="77777777" w:rsidTr="00ED2F2C">
        <w:trPr>
          <w:jc w:val="center"/>
        </w:trPr>
        <w:tc>
          <w:tcPr>
            <w:tcW w:w="9752" w:type="dxa"/>
            <w:gridSpan w:val="2"/>
          </w:tcPr>
          <w:p w14:paraId="28FEB010" w14:textId="77777777" w:rsidR="003B2DB9" w:rsidRPr="0098670E" w:rsidRDefault="003B2DB9" w:rsidP="00ED2F2C">
            <w:pPr>
              <w:keepNext/>
            </w:pPr>
          </w:p>
        </w:tc>
      </w:tr>
      <w:tr w:rsidR="003B2DB9" w:rsidRPr="0098670E" w14:paraId="57418FFB" w14:textId="77777777" w:rsidTr="00ED2F2C">
        <w:trPr>
          <w:jc w:val="center"/>
        </w:trPr>
        <w:tc>
          <w:tcPr>
            <w:tcW w:w="4876" w:type="dxa"/>
          </w:tcPr>
          <w:p w14:paraId="382ECB2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63480E4" w14:textId="77777777" w:rsidR="003B2DB9" w:rsidRPr="0098670E" w:rsidRDefault="003B2DB9" w:rsidP="00ED2F2C">
            <w:pPr>
              <w:pStyle w:val="ColumnHeading"/>
              <w:keepNext/>
              <w:rPr>
                <w:lang w:val="hr-HR"/>
              </w:rPr>
            </w:pPr>
            <w:r w:rsidRPr="0098670E">
              <w:rPr>
                <w:lang w:val="hr-HR"/>
              </w:rPr>
              <w:t>Izmjena</w:t>
            </w:r>
          </w:p>
        </w:tc>
      </w:tr>
      <w:tr w:rsidR="003B2DB9" w:rsidRPr="0098670E" w14:paraId="659B8D56" w14:textId="77777777" w:rsidTr="00ED2F2C">
        <w:trPr>
          <w:jc w:val="center"/>
        </w:trPr>
        <w:tc>
          <w:tcPr>
            <w:tcW w:w="4876" w:type="dxa"/>
          </w:tcPr>
          <w:p w14:paraId="093D726B" w14:textId="77777777" w:rsidR="003B2DB9" w:rsidRPr="0098670E" w:rsidRDefault="003B2DB9" w:rsidP="00ED2F2C">
            <w:pPr>
              <w:pStyle w:val="Normal6"/>
              <w:rPr>
                <w:lang w:val="hr-HR"/>
              </w:rPr>
            </w:pPr>
          </w:p>
        </w:tc>
        <w:tc>
          <w:tcPr>
            <w:tcW w:w="4876" w:type="dxa"/>
          </w:tcPr>
          <w:p w14:paraId="155B2B5F" w14:textId="77777777" w:rsidR="003B2DB9" w:rsidRPr="0098670E" w:rsidRDefault="003B2DB9" w:rsidP="00ED2F2C">
            <w:pPr>
              <w:pStyle w:val="Normal6"/>
              <w:rPr>
                <w:szCs w:val="24"/>
                <w:lang w:val="hr-HR"/>
              </w:rPr>
            </w:pPr>
            <w:r w:rsidRPr="0098670E">
              <w:rPr>
                <w:b/>
                <w:i/>
                <w:lang w:val="hr-HR"/>
              </w:rPr>
              <w:t>(13.d)</w:t>
            </w:r>
            <w:r w:rsidRPr="0098670E">
              <w:rPr>
                <w:b/>
                <w:i/>
                <w:lang w:val="hr-HR"/>
              </w:rPr>
              <w:tab/>
              <w:t>Predanost Unije pravednoj tranziciji zahtijeva pravednu raspodjelu gospodarskih učinaka klimatskih politika. Usklađivanjem oporezivanja energije s ETS-om 1 i ETS-om 2 ovom se Direktivom olakšava ponovno ulaganje prihoda iz ETS-a, među ostalim putem Socijalnog fonda za klimatsku politiku i nacionalnih inicijativa u području klime, kako bi se pružila izravna potpora građanima i poduzećima, čime se pospješuje prihvaćanje i jačanje europskog projekta.</w:t>
            </w:r>
          </w:p>
        </w:tc>
      </w:tr>
    </w:tbl>
    <w:p w14:paraId="1B8A146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B3E80ED" w14:textId="77777777" w:rsidR="003B2DB9" w:rsidRPr="0098670E" w:rsidRDefault="003B2DB9" w:rsidP="003B2DB9">
      <w:r w:rsidRPr="0098670E">
        <w:rPr>
          <w:rStyle w:val="HideTWBExt"/>
        </w:rPr>
        <w:t>&lt;/Amend&gt;</w:t>
      </w:r>
    </w:p>
    <w:p w14:paraId="3CB2C49F"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12DD59D"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4668B74F" w14:textId="77777777" w:rsidR="003B2DB9" w:rsidRPr="0098670E" w:rsidRDefault="003B2DB9" w:rsidP="003B2DB9">
      <w:r w:rsidRPr="0098670E">
        <w:rPr>
          <w:rStyle w:val="HideTWBExt"/>
        </w:rPr>
        <w:t>&lt;/RepeatBlock-By&gt;</w:t>
      </w:r>
    </w:p>
    <w:p w14:paraId="3A4D3248"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E8ED32A" w14:textId="77777777" w:rsidR="003B2DB9" w:rsidRPr="0098670E" w:rsidRDefault="003B2DB9" w:rsidP="003B2DB9">
      <w:pPr>
        <w:pStyle w:val="NormalBold"/>
      </w:pPr>
      <w:r w:rsidRPr="0098670E">
        <w:rPr>
          <w:rStyle w:val="HideTWBExt"/>
          <w:b w:val="0"/>
        </w:rPr>
        <w:t>&lt;Article&gt;</w:t>
      </w:r>
      <w:r w:rsidRPr="0098670E">
        <w:t>Uvodna izjava 14.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745178B" w14:textId="77777777" w:rsidTr="00ED2F2C">
        <w:trPr>
          <w:jc w:val="center"/>
        </w:trPr>
        <w:tc>
          <w:tcPr>
            <w:tcW w:w="9752" w:type="dxa"/>
            <w:gridSpan w:val="2"/>
          </w:tcPr>
          <w:p w14:paraId="0847D864" w14:textId="77777777" w:rsidR="003B2DB9" w:rsidRPr="0098670E" w:rsidRDefault="003B2DB9" w:rsidP="00ED2F2C">
            <w:pPr>
              <w:keepNext/>
            </w:pPr>
          </w:p>
        </w:tc>
      </w:tr>
      <w:tr w:rsidR="003B2DB9" w:rsidRPr="0098670E" w14:paraId="6CB9F69F" w14:textId="77777777" w:rsidTr="00ED2F2C">
        <w:trPr>
          <w:jc w:val="center"/>
        </w:trPr>
        <w:tc>
          <w:tcPr>
            <w:tcW w:w="4876" w:type="dxa"/>
          </w:tcPr>
          <w:p w14:paraId="40A51792"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8862158" w14:textId="77777777" w:rsidR="003B2DB9" w:rsidRPr="0098670E" w:rsidRDefault="003B2DB9" w:rsidP="00ED2F2C">
            <w:pPr>
              <w:pStyle w:val="ColumnHeading"/>
              <w:keepNext/>
              <w:rPr>
                <w:lang w:val="hr-HR"/>
              </w:rPr>
            </w:pPr>
            <w:r w:rsidRPr="0098670E">
              <w:rPr>
                <w:lang w:val="hr-HR"/>
              </w:rPr>
              <w:t>Izmjena</w:t>
            </w:r>
          </w:p>
        </w:tc>
      </w:tr>
      <w:tr w:rsidR="003B2DB9" w:rsidRPr="0098670E" w14:paraId="53602996" w14:textId="77777777" w:rsidTr="00ED2F2C">
        <w:trPr>
          <w:jc w:val="center"/>
        </w:trPr>
        <w:tc>
          <w:tcPr>
            <w:tcW w:w="4876" w:type="dxa"/>
          </w:tcPr>
          <w:p w14:paraId="353720CE" w14:textId="77777777" w:rsidR="003B2DB9" w:rsidRPr="0098670E" w:rsidRDefault="003B2DB9" w:rsidP="00ED2F2C">
            <w:pPr>
              <w:pStyle w:val="Normal6"/>
              <w:rPr>
                <w:lang w:val="hr-HR"/>
              </w:rPr>
            </w:pPr>
            <w:r w:rsidRPr="0098670E">
              <w:rPr>
                <w:lang w:val="hr-HR"/>
              </w:rPr>
              <w:t>(14)</w:t>
            </w:r>
            <w:r w:rsidRPr="0098670E">
              <w:rPr>
                <w:lang w:val="hr-HR"/>
              </w:rPr>
              <w:tab/>
              <w:t>O poreznim mjerama koje se poduzimaju u vezi s provedbom općeg sustava Unije za oporezivanje energenata i električne energije odlučuje svaka pojedina država članica. S tim u vezi države članice mogu odlučiti ne povećavati sveukupno porezno opterećenje ako smatraju da bi primjena takvog načela porezne neutralnosti mogla doprinijeti restrukturiranju i modernizaciji njihovih poreznih sustava poticanjem ponašanja kojim bi se postizala bolja zaštita okoliša i povećano korištenje radne snage.</w:t>
            </w:r>
          </w:p>
        </w:tc>
        <w:tc>
          <w:tcPr>
            <w:tcW w:w="4876" w:type="dxa"/>
          </w:tcPr>
          <w:p w14:paraId="1EF2602C" w14:textId="77777777" w:rsidR="003B2DB9" w:rsidRPr="0098670E" w:rsidRDefault="003B2DB9" w:rsidP="00ED2F2C">
            <w:pPr>
              <w:pStyle w:val="Normal6"/>
              <w:rPr>
                <w:szCs w:val="24"/>
                <w:lang w:val="hr-HR"/>
              </w:rPr>
            </w:pPr>
            <w:r w:rsidRPr="0098670E">
              <w:rPr>
                <w:lang w:val="hr-HR"/>
              </w:rPr>
              <w:t>(14)</w:t>
            </w:r>
            <w:r w:rsidRPr="0098670E">
              <w:rPr>
                <w:lang w:val="hr-HR"/>
              </w:rPr>
              <w:tab/>
              <w:t>O poreznim mjerama koje se poduzimaju u vezi s provedbom općeg sustava Unije za oporezivanje energenata i električne energije odlučuje svaka pojedina država članica. S tim u vezi države članice mogu odlučiti ne povećavati sveukupno porezno opterećenje ako smatraju da bi primjena takvog načela porezne neutralnosti mogla doprinijeti restrukturiranju i modernizaciji njihovih poreznih sustava poticanjem ponašanja kojim bi se postizala bolja zaštita okoliša</w:t>
            </w:r>
            <w:r w:rsidRPr="0098670E">
              <w:rPr>
                <w:b/>
                <w:i/>
                <w:lang w:val="hr-HR"/>
              </w:rPr>
              <w:t>, uključujući uz pomoć poticanja energetske učinkovitosti i povećanja primjene energije iz obnovljivih izvora,</w:t>
            </w:r>
            <w:r w:rsidRPr="0098670E">
              <w:rPr>
                <w:lang w:val="hr-HR"/>
              </w:rPr>
              <w:t xml:space="preserve"> i povećano korištenje radne snage. </w:t>
            </w:r>
            <w:r w:rsidRPr="0098670E">
              <w:rPr>
                <w:b/>
                <w:i/>
                <w:lang w:val="hr-HR"/>
              </w:rPr>
              <w:t xml:space="preserve">Snažno se potiče da porezni sustav bude oblikovan tako da se potencijalna regresivna priroda direktive o oporezivanju energije kompenzira snažnom progresivnošću poreznog sustava, zajedno s </w:t>
            </w:r>
            <w:proofErr w:type="spellStart"/>
            <w:r w:rsidRPr="0098670E">
              <w:rPr>
                <w:b/>
                <w:i/>
                <w:lang w:val="hr-HR"/>
              </w:rPr>
              <w:t>redistributivnim</w:t>
            </w:r>
            <w:proofErr w:type="spellEnd"/>
            <w:r w:rsidRPr="0098670E">
              <w:rPr>
                <w:b/>
                <w:i/>
                <w:lang w:val="hr-HR"/>
              </w:rPr>
              <w:t xml:space="preserve"> politikama.</w:t>
            </w:r>
          </w:p>
        </w:tc>
      </w:tr>
    </w:tbl>
    <w:p w14:paraId="2B2842C6"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2967341" w14:textId="77777777" w:rsidR="003B2DB9" w:rsidRPr="0098670E" w:rsidRDefault="003B2DB9" w:rsidP="003B2DB9">
      <w:r w:rsidRPr="0098670E">
        <w:rPr>
          <w:rStyle w:val="HideTWBExt"/>
        </w:rPr>
        <w:t>&lt;/Amend&gt;</w:t>
      </w:r>
    </w:p>
    <w:p w14:paraId="7D26CFB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4FBE285"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5E2DDAF6" w14:textId="77777777" w:rsidR="003B2DB9" w:rsidRPr="0098670E" w:rsidRDefault="003B2DB9" w:rsidP="003B2DB9">
      <w:r w:rsidRPr="0098670E">
        <w:rPr>
          <w:rStyle w:val="HideTWBExt"/>
        </w:rPr>
        <w:t>&lt;/RepeatBlock-By&gt;</w:t>
      </w:r>
    </w:p>
    <w:p w14:paraId="2035F69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142F0C7" w14:textId="77777777" w:rsidR="003B2DB9" w:rsidRPr="0098670E" w:rsidRDefault="003B2DB9" w:rsidP="003B2DB9">
      <w:pPr>
        <w:pStyle w:val="NormalBold"/>
      </w:pPr>
      <w:r w:rsidRPr="0098670E">
        <w:rPr>
          <w:rStyle w:val="HideTWBExt"/>
          <w:b w:val="0"/>
        </w:rPr>
        <w:t>&lt;Article&gt;</w:t>
      </w:r>
      <w:r w:rsidRPr="0098670E">
        <w:t>Uvodna izjava 14.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67745EF" w14:textId="77777777" w:rsidTr="00ED2F2C">
        <w:trPr>
          <w:jc w:val="center"/>
        </w:trPr>
        <w:tc>
          <w:tcPr>
            <w:tcW w:w="9752" w:type="dxa"/>
            <w:gridSpan w:val="2"/>
          </w:tcPr>
          <w:p w14:paraId="101BD2EB" w14:textId="77777777" w:rsidR="003B2DB9" w:rsidRPr="0098670E" w:rsidRDefault="003B2DB9" w:rsidP="00ED2F2C">
            <w:pPr>
              <w:keepNext/>
            </w:pPr>
          </w:p>
        </w:tc>
      </w:tr>
      <w:tr w:rsidR="003B2DB9" w:rsidRPr="0098670E" w14:paraId="129D3A26" w14:textId="77777777" w:rsidTr="00ED2F2C">
        <w:trPr>
          <w:jc w:val="center"/>
        </w:trPr>
        <w:tc>
          <w:tcPr>
            <w:tcW w:w="4876" w:type="dxa"/>
          </w:tcPr>
          <w:p w14:paraId="78C29D0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D0E8F53" w14:textId="77777777" w:rsidR="003B2DB9" w:rsidRPr="0098670E" w:rsidRDefault="003B2DB9" w:rsidP="00ED2F2C">
            <w:pPr>
              <w:pStyle w:val="ColumnHeading"/>
              <w:keepNext/>
              <w:rPr>
                <w:lang w:val="hr-HR"/>
              </w:rPr>
            </w:pPr>
            <w:r w:rsidRPr="0098670E">
              <w:rPr>
                <w:lang w:val="hr-HR"/>
              </w:rPr>
              <w:t>Izmjena</w:t>
            </w:r>
          </w:p>
        </w:tc>
      </w:tr>
      <w:tr w:rsidR="003B2DB9" w:rsidRPr="0098670E" w14:paraId="3AEBF4DB" w14:textId="77777777" w:rsidTr="00ED2F2C">
        <w:trPr>
          <w:jc w:val="center"/>
        </w:trPr>
        <w:tc>
          <w:tcPr>
            <w:tcW w:w="4876" w:type="dxa"/>
          </w:tcPr>
          <w:p w14:paraId="34CC72DC" w14:textId="77777777" w:rsidR="003B2DB9" w:rsidRPr="0098670E" w:rsidRDefault="003B2DB9" w:rsidP="00ED2F2C">
            <w:pPr>
              <w:pStyle w:val="Normal6"/>
              <w:rPr>
                <w:lang w:val="hr-HR"/>
              </w:rPr>
            </w:pPr>
            <w:r w:rsidRPr="0098670E">
              <w:rPr>
                <w:lang w:val="hr-HR"/>
              </w:rPr>
              <w:t>(14)</w:t>
            </w:r>
            <w:r w:rsidRPr="0098670E">
              <w:rPr>
                <w:lang w:val="hr-HR"/>
              </w:rPr>
              <w:tab/>
              <w:t xml:space="preserve">O poreznim mjerama koje se poduzimaju u vezi s provedbom općeg sustava Unije za oporezivanje energenata i električne energije odlučuje svaka pojedina država članica. S tim u vezi države članice mogu odlučiti ne povećavati sveukupno porezno opterećenje ako smatraju da bi primjena takvog načela porezne neutralnosti mogla doprinijeti </w:t>
            </w:r>
            <w:r w:rsidRPr="0098670E">
              <w:rPr>
                <w:lang w:val="hr-HR"/>
              </w:rPr>
              <w:lastRenderedPageBreak/>
              <w:t>restrukturiranju i modernizaciji njihovih poreznih sustava poticanjem ponašanja kojim bi se postizala bolja zaštita okoliša i povećano korištenje radne snage.</w:t>
            </w:r>
          </w:p>
        </w:tc>
        <w:tc>
          <w:tcPr>
            <w:tcW w:w="4876" w:type="dxa"/>
          </w:tcPr>
          <w:p w14:paraId="225F3E76" w14:textId="77777777" w:rsidR="003B2DB9" w:rsidRPr="0098670E" w:rsidRDefault="003B2DB9" w:rsidP="00ED2F2C">
            <w:pPr>
              <w:pStyle w:val="Normal6"/>
              <w:rPr>
                <w:szCs w:val="24"/>
                <w:lang w:val="hr-HR"/>
              </w:rPr>
            </w:pPr>
            <w:r w:rsidRPr="0098670E">
              <w:rPr>
                <w:lang w:val="hr-HR"/>
              </w:rPr>
              <w:lastRenderedPageBreak/>
              <w:t>(14)</w:t>
            </w:r>
            <w:r w:rsidRPr="0098670E">
              <w:rPr>
                <w:lang w:val="hr-HR"/>
              </w:rPr>
              <w:tab/>
              <w:t xml:space="preserve">O poreznim mjerama koje se poduzimaju u vezi s provedbom općeg sustava Unije za oporezivanje energenata i električne energije odlučuje svaka pojedina država članica. S tim u vezi države članice mogu odlučiti ne povećavati sveukupno porezno opterećenje ako smatraju da bi primjena takvog načela porezne neutralnosti mogla doprinijeti </w:t>
            </w:r>
            <w:r w:rsidRPr="0098670E">
              <w:rPr>
                <w:lang w:val="hr-HR"/>
              </w:rPr>
              <w:lastRenderedPageBreak/>
              <w:t>restrukturiranju i modernizaciji njihovih poreznih sustava poticanjem ponašanja kojim bi se postizala bolja zaštita okoliša</w:t>
            </w:r>
            <w:r w:rsidRPr="0098670E">
              <w:rPr>
                <w:b/>
                <w:i/>
                <w:lang w:val="hr-HR"/>
              </w:rPr>
              <w:t>, među ostalim poticanjem energetske učinkovitosti i povećanja primjene energije iz obnovljivih izvora,</w:t>
            </w:r>
            <w:r w:rsidRPr="0098670E">
              <w:rPr>
                <w:lang w:val="hr-HR"/>
              </w:rPr>
              <w:t xml:space="preserve"> i povećano korištenje radne snage. </w:t>
            </w:r>
            <w:r w:rsidRPr="0098670E">
              <w:rPr>
                <w:b/>
                <w:i/>
                <w:lang w:val="hr-HR"/>
              </w:rPr>
              <w:t>Trebalo bi snažno poticati osmišljavanje poreznog sustava kojim bi se učinkovito spriječilo siromaštvo u pogledu prijevoza.</w:t>
            </w:r>
          </w:p>
        </w:tc>
      </w:tr>
    </w:tbl>
    <w:p w14:paraId="091D540C"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52E05B5" w14:textId="77777777" w:rsidR="003B2DB9" w:rsidRPr="0098670E" w:rsidRDefault="003B2DB9" w:rsidP="003B2DB9">
      <w:r w:rsidRPr="0098670E">
        <w:rPr>
          <w:rStyle w:val="HideTWBExt"/>
        </w:rPr>
        <w:t>&lt;/Amend&gt;</w:t>
      </w:r>
    </w:p>
    <w:p w14:paraId="0A54D8A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40902D1"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18BDFEF2" w14:textId="77777777" w:rsidR="003B2DB9" w:rsidRPr="0098670E" w:rsidRDefault="003B2DB9" w:rsidP="003B2DB9">
      <w:r w:rsidRPr="0098670E">
        <w:rPr>
          <w:rStyle w:val="HideTWBExt"/>
        </w:rPr>
        <w:t>&lt;/RepeatBlock-By&gt;</w:t>
      </w:r>
    </w:p>
    <w:p w14:paraId="4BEA367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33982E5" w14:textId="77777777" w:rsidR="003B2DB9" w:rsidRPr="0098670E" w:rsidRDefault="003B2DB9" w:rsidP="003B2DB9">
      <w:pPr>
        <w:pStyle w:val="NormalBold"/>
      </w:pPr>
      <w:r w:rsidRPr="0098670E">
        <w:rPr>
          <w:rStyle w:val="HideTWBExt"/>
          <w:b w:val="0"/>
        </w:rPr>
        <w:t>&lt;Article&gt;</w:t>
      </w:r>
      <w:r w:rsidRPr="0098670E">
        <w:t>Uvodna izjava 14.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BB5BBF9" w14:textId="77777777" w:rsidTr="00ED2F2C">
        <w:trPr>
          <w:jc w:val="center"/>
        </w:trPr>
        <w:tc>
          <w:tcPr>
            <w:tcW w:w="9752" w:type="dxa"/>
            <w:gridSpan w:val="2"/>
          </w:tcPr>
          <w:p w14:paraId="005F8674" w14:textId="77777777" w:rsidR="003B2DB9" w:rsidRPr="0098670E" w:rsidRDefault="003B2DB9" w:rsidP="00ED2F2C">
            <w:pPr>
              <w:keepNext/>
            </w:pPr>
          </w:p>
        </w:tc>
      </w:tr>
      <w:tr w:rsidR="003B2DB9" w:rsidRPr="0098670E" w14:paraId="4687702C" w14:textId="77777777" w:rsidTr="00ED2F2C">
        <w:trPr>
          <w:jc w:val="center"/>
        </w:trPr>
        <w:tc>
          <w:tcPr>
            <w:tcW w:w="4876" w:type="dxa"/>
          </w:tcPr>
          <w:p w14:paraId="35F9234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1CAA778" w14:textId="77777777" w:rsidR="003B2DB9" w:rsidRPr="0098670E" w:rsidRDefault="003B2DB9" w:rsidP="00ED2F2C">
            <w:pPr>
              <w:pStyle w:val="ColumnHeading"/>
              <w:keepNext/>
              <w:rPr>
                <w:lang w:val="hr-HR"/>
              </w:rPr>
            </w:pPr>
            <w:r w:rsidRPr="0098670E">
              <w:rPr>
                <w:lang w:val="hr-HR"/>
              </w:rPr>
              <w:t>Izmjena</w:t>
            </w:r>
          </w:p>
        </w:tc>
      </w:tr>
      <w:tr w:rsidR="003B2DB9" w:rsidRPr="0098670E" w14:paraId="56F679C4" w14:textId="77777777" w:rsidTr="00ED2F2C">
        <w:trPr>
          <w:jc w:val="center"/>
        </w:trPr>
        <w:tc>
          <w:tcPr>
            <w:tcW w:w="4876" w:type="dxa"/>
          </w:tcPr>
          <w:p w14:paraId="54E7300F" w14:textId="77777777" w:rsidR="003B2DB9" w:rsidRPr="0098670E" w:rsidRDefault="003B2DB9" w:rsidP="00ED2F2C">
            <w:pPr>
              <w:pStyle w:val="Normal6"/>
              <w:rPr>
                <w:lang w:val="hr-HR"/>
              </w:rPr>
            </w:pPr>
            <w:r w:rsidRPr="0098670E">
              <w:rPr>
                <w:lang w:val="hr-HR"/>
              </w:rPr>
              <w:t>(14)</w:t>
            </w:r>
            <w:r w:rsidRPr="0098670E">
              <w:rPr>
                <w:lang w:val="hr-HR"/>
              </w:rPr>
              <w:tab/>
              <w:t>O poreznim mjerama koje se poduzimaju u vezi s provedbom općeg sustava Unije za oporezivanje energenata i električne energije odlučuje svaka pojedina država članica. S tim u vezi države članice mogu odlučiti ne povećavati sveukupno porezno opterećenje ako smatraju da bi primjena takvog načela porezne neutralnosti mogla doprinijeti restrukturiranju i modernizaciji njihovih poreznih sustava poticanjem ponašanja kojim bi se postizala bolja zaštita okoliša i povećano korištenje radne snage.</w:t>
            </w:r>
          </w:p>
        </w:tc>
        <w:tc>
          <w:tcPr>
            <w:tcW w:w="4876" w:type="dxa"/>
          </w:tcPr>
          <w:p w14:paraId="442B94C1" w14:textId="77777777" w:rsidR="003B2DB9" w:rsidRPr="0098670E" w:rsidRDefault="003B2DB9" w:rsidP="00ED2F2C">
            <w:pPr>
              <w:pStyle w:val="Normal6"/>
              <w:rPr>
                <w:szCs w:val="24"/>
                <w:lang w:val="hr-HR"/>
              </w:rPr>
            </w:pPr>
            <w:r w:rsidRPr="0098670E">
              <w:rPr>
                <w:lang w:val="hr-HR"/>
              </w:rPr>
              <w:t>(14)</w:t>
            </w:r>
            <w:r w:rsidRPr="0098670E">
              <w:rPr>
                <w:lang w:val="hr-HR"/>
              </w:rPr>
              <w:tab/>
              <w:t xml:space="preserve">O poreznim mjerama koje se poduzimaju u vezi s provedbom općeg sustava Unije za oporezivanje energenata i električne energije odlučuje svaka pojedina država članica. S tim u vezi države članice mogu odlučiti ne povećavati sveukupno porezno opterećenje ako smatraju da bi primjena takvog načela porezne neutralnosti mogla doprinijeti restrukturiranju i modernizaciji njihovih poreznih sustava poticanjem ponašanja kojim bi se postizala bolja zaštita okoliša i povećano korištenje radne snage. </w:t>
            </w:r>
            <w:r w:rsidRPr="0098670E">
              <w:rPr>
                <w:b/>
                <w:i/>
                <w:lang w:val="hr-HR"/>
              </w:rPr>
              <w:t>Porezni sustav trebao bi biti osmišljen tako da se izbjegne negativan učinak na kućanstva s niskim dohotkom, posebno na stanare.</w:t>
            </w:r>
          </w:p>
        </w:tc>
      </w:tr>
    </w:tbl>
    <w:p w14:paraId="48AA433F"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6E2A912" w14:textId="77777777" w:rsidR="003B2DB9" w:rsidRPr="0098670E" w:rsidRDefault="003B2DB9" w:rsidP="003B2DB9">
      <w:r w:rsidRPr="0098670E">
        <w:rPr>
          <w:rStyle w:val="HideTWBExt"/>
        </w:rPr>
        <w:t>&lt;/Amend&gt;</w:t>
      </w:r>
    </w:p>
    <w:p w14:paraId="6F257207"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139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A945BA0"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788BBDF2" w14:textId="77777777" w:rsidR="003B2DB9" w:rsidRPr="0098670E" w:rsidRDefault="003B2DB9" w:rsidP="003B2DB9">
      <w:r w:rsidRPr="0098670E">
        <w:rPr>
          <w:rStyle w:val="HideTWBExt"/>
        </w:rPr>
        <w:t>&lt;/RepeatBlock-By&gt;</w:t>
      </w:r>
    </w:p>
    <w:p w14:paraId="2402EF4B" w14:textId="77777777" w:rsidR="003B2DB9" w:rsidRPr="0098670E" w:rsidRDefault="003B2DB9" w:rsidP="003B2DB9">
      <w:pPr>
        <w:pStyle w:val="NormalBold"/>
        <w:keepNext/>
      </w:pPr>
      <w:r w:rsidRPr="0098670E">
        <w:rPr>
          <w:rStyle w:val="HideTWBExt"/>
          <w:b w:val="0"/>
        </w:rPr>
        <w:lastRenderedPageBreak/>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FA2C5D2" w14:textId="77777777" w:rsidR="003B2DB9" w:rsidRPr="0098670E" w:rsidRDefault="003B2DB9" w:rsidP="003B2DB9">
      <w:pPr>
        <w:pStyle w:val="NormalBold"/>
      </w:pPr>
      <w:r w:rsidRPr="0098670E">
        <w:rPr>
          <w:rStyle w:val="HideTWBExt"/>
          <w:b w:val="0"/>
        </w:rPr>
        <w:t>&lt;Article&gt;</w:t>
      </w:r>
      <w:r w:rsidRPr="0098670E">
        <w:t>Uvodna izjava 14.a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ADA6312" w14:textId="77777777" w:rsidTr="00ED2F2C">
        <w:trPr>
          <w:jc w:val="center"/>
        </w:trPr>
        <w:tc>
          <w:tcPr>
            <w:tcW w:w="9752" w:type="dxa"/>
            <w:gridSpan w:val="2"/>
          </w:tcPr>
          <w:p w14:paraId="428BDE42" w14:textId="77777777" w:rsidR="003B2DB9" w:rsidRPr="0098670E" w:rsidRDefault="003B2DB9" w:rsidP="00ED2F2C">
            <w:pPr>
              <w:keepNext/>
            </w:pPr>
          </w:p>
        </w:tc>
      </w:tr>
      <w:tr w:rsidR="003B2DB9" w:rsidRPr="0098670E" w14:paraId="1AB454BB" w14:textId="77777777" w:rsidTr="00ED2F2C">
        <w:trPr>
          <w:jc w:val="center"/>
        </w:trPr>
        <w:tc>
          <w:tcPr>
            <w:tcW w:w="4876" w:type="dxa"/>
          </w:tcPr>
          <w:p w14:paraId="77175BE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62D1610" w14:textId="77777777" w:rsidR="003B2DB9" w:rsidRPr="0098670E" w:rsidRDefault="003B2DB9" w:rsidP="00ED2F2C">
            <w:pPr>
              <w:pStyle w:val="ColumnHeading"/>
              <w:keepNext/>
              <w:rPr>
                <w:lang w:val="hr-HR"/>
              </w:rPr>
            </w:pPr>
            <w:r w:rsidRPr="0098670E">
              <w:rPr>
                <w:lang w:val="hr-HR"/>
              </w:rPr>
              <w:t>Izmjena</w:t>
            </w:r>
          </w:p>
        </w:tc>
      </w:tr>
      <w:tr w:rsidR="003B2DB9" w:rsidRPr="0098670E" w14:paraId="48526650" w14:textId="77777777" w:rsidTr="00ED2F2C">
        <w:trPr>
          <w:jc w:val="center"/>
        </w:trPr>
        <w:tc>
          <w:tcPr>
            <w:tcW w:w="4876" w:type="dxa"/>
          </w:tcPr>
          <w:p w14:paraId="13235983" w14:textId="77777777" w:rsidR="003B2DB9" w:rsidRPr="0098670E" w:rsidRDefault="003B2DB9" w:rsidP="00ED2F2C">
            <w:pPr>
              <w:pStyle w:val="Normal6"/>
              <w:rPr>
                <w:lang w:val="hr-HR"/>
              </w:rPr>
            </w:pPr>
          </w:p>
        </w:tc>
        <w:tc>
          <w:tcPr>
            <w:tcW w:w="4876" w:type="dxa"/>
          </w:tcPr>
          <w:p w14:paraId="4E2DA652" w14:textId="77777777" w:rsidR="003B2DB9" w:rsidRPr="0098670E" w:rsidRDefault="003B2DB9" w:rsidP="00ED2F2C">
            <w:pPr>
              <w:pStyle w:val="Normal6"/>
              <w:rPr>
                <w:szCs w:val="24"/>
                <w:lang w:val="hr-HR"/>
              </w:rPr>
            </w:pPr>
            <w:r w:rsidRPr="0098670E">
              <w:rPr>
                <w:b/>
                <w:i/>
                <w:lang w:val="hr-HR"/>
              </w:rPr>
              <w:t>(14.a)</w:t>
            </w:r>
            <w:r w:rsidRPr="0098670E">
              <w:rPr>
                <w:b/>
                <w:i/>
                <w:lang w:val="hr-HR"/>
              </w:rPr>
              <w:tab/>
              <w:t>Procjenjuje se da je prosječan učinak ovog prijedloga na dobrobit vrlo ograničen u svim državama članicama. S obzirom na to da električna energija čini veći udio u rashodima kućanstava s nižim dohotkom, predložena smanjenja stope poreza na električnu energiju imaju znatno progresivne učinke na distribuciju diljem Unije i na distribuciju u svim državama članicama koje bi ih morale primjenjivati.</w:t>
            </w:r>
          </w:p>
        </w:tc>
      </w:tr>
    </w:tbl>
    <w:p w14:paraId="1C2BF2B1"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D0A2BCB" w14:textId="77777777" w:rsidR="003B2DB9" w:rsidRPr="0098670E" w:rsidRDefault="003B2DB9" w:rsidP="003B2DB9">
      <w:r w:rsidRPr="0098670E">
        <w:rPr>
          <w:rStyle w:val="HideTWBExt"/>
        </w:rPr>
        <w:t>&lt;/Amend&gt;</w:t>
      </w:r>
    </w:p>
    <w:p w14:paraId="7A90DB00"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22E88C3"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6E415AC2" w14:textId="77777777" w:rsidR="003B2DB9" w:rsidRPr="0098670E" w:rsidRDefault="003B2DB9" w:rsidP="003B2DB9">
      <w:r w:rsidRPr="0098670E">
        <w:rPr>
          <w:rStyle w:val="HideTWBExt"/>
        </w:rPr>
        <w:t>&lt;/RepeatBlock-By&gt;</w:t>
      </w:r>
    </w:p>
    <w:p w14:paraId="5C43ADF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B762012" w14:textId="77777777" w:rsidR="003B2DB9" w:rsidRPr="0098670E" w:rsidRDefault="003B2DB9" w:rsidP="003B2DB9">
      <w:pPr>
        <w:pStyle w:val="NormalBold"/>
      </w:pPr>
      <w:r w:rsidRPr="0098670E">
        <w:rPr>
          <w:rStyle w:val="HideTWBExt"/>
          <w:b w:val="0"/>
        </w:rPr>
        <w:t>&lt;Article&gt;</w:t>
      </w:r>
      <w:r w:rsidRPr="0098670E">
        <w:t>Uvodna izjava 15.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13F158F" w14:textId="77777777" w:rsidTr="00ED2F2C">
        <w:trPr>
          <w:jc w:val="center"/>
        </w:trPr>
        <w:tc>
          <w:tcPr>
            <w:tcW w:w="9752" w:type="dxa"/>
            <w:gridSpan w:val="2"/>
          </w:tcPr>
          <w:p w14:paraId="6DB91A9E" w14:textId="77777777" w:rsidR="003B2DB9" w:rsidRPr="0098670E" w:rsidRDefault="003B2DB9" w:rsidP="00ED2F2C">
            <w:pPr>
              <w:keepNext/>
            </w:pPr>
          </w:p>
        </w:tc>
      </w:tr>
      <w:tr w:rsidR="003B2DB9" w:rsidRPr="0098670E" w14:paraId="555E7833" w14:textId="77777777" w:rsidTr="00ED2F2C">
        <w:trPr>
          <w:jc w:val="center"/>
        </w:trPr>
        <w:tc>
          <w:tcPr>
            <w:tcW w:w="4876" w:type="dxa"/>
          </w:tcPr>
          <w:p w14:paraId="1C2AFA0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7C68163" w14:textId="77777777" w:rsidR="003B2DB9" w:rsidRPr="0098670E" w:rsidRDefault="003B2DB9" w:rsidP="00ED2F2C">
            <w:pPr>
              <w:pStyle w:val="ColumnHeading"/>
              <w:keepNext/>
              <w:rPr>
                <w:lang w:val="hr-HR"/>
              </w:rPr>
            </w:pPr>
            <w:r w:rsidRPr="0098670E">
              <w:rPr>
                <w:lang w:val="hr-HR"/>
              </w:rPr>
              <w:t>Izmjena</w:t>
            </w:r>
          </w:p>
        </w:tc>
      </w:tr>
      <w:tr w:rsidR="003B2DB9" w:rsidRPr="0098670E" w14:paraId="09D6C3DE" w14:textId="77777777" w:rsidTr="00ED2F2C">
        <w:trPr>
          <w:jc w:val="center"/>
        </w:trPr>
        <w:tc>
          <w:tcPr>
            <w:tcW w:w="4876" w:type="dxa"/>
          </w:tcPr>
          <w:p w14:paraId="24361013" w14:textId="77777777" w:rsidR="003B2DB9" w:rsidRPr="0098670E" w:rsidRDefault="003B2DB9" w:rsidP="00ED2F2C">
            <w:pPr>
              <w:pStyle w:val="Normal6"/>
              <w:rPr>
                <w:lang w:val="hr-HR"/>
              </w:rPr>
            </w:pPr>
            <w:r w:rsidRPr="0098670E">
              <w:rPr>
                <w:lang w:val="hr-HR"/>
              </w:rPr>
              <w:t>(15)</w:t>
            </w:r>
            <w:r w:rsidRPr="0098670E">
              <w:rPr>
                <w:lang w:val="hr-HR"/>
              </w:rPr>
              <w:tab/>
              <w:t>Cijene energije ključni su elementi politika u području energije, prometa i okoliša u Uniji .</w:t>
            </w:r>
          </w:p>
        </w:tc>
        <w:tc>
          <w:tcPr>
            <w:tcW w:w="4876" w:type="dxa"/>
          </w:tcPr>
          <w:p w14:paraId="491370AF" w14:textId="77777777" w:rsidR="003B2DB9" w:rsidRPr="0098670E" w:rsidRDefault="003B2DB9" w:rsidP="00ED2F2C">
            <w:pPr>
              <w:pStyle w:val="Normal6"/>
              <w:rPr>
                <w:szCs w:val="24"/>
                <w:lang w:val="hr-HR"/>
              </w:rPr>
            </w:pPr>
            <w:r w:rsidRPr="0098670E">
              <w:rPr>
                <w:lang w:val="hr-HR"/>
              </w:rPr>
              <w:t>(15)</w:t>
            </w:r>
            <w:r w:rsidRPr="0098670E">
              <w:rPr>
                <w:lang w:val="hr-HR"/>
              </w:rPr>
              <w:tab/>
              <w:t xml:space="preserve">Cijene energije ključni su elementi politika u području energije, prometa i okoliša u Uniji . </w:t>
            </w:r>
            <w:r w:rsidRPr="0098670E">
              <w:rPr>
                <w:b/>
                <w:i/>
                <w:lang w:val="hr-HR"/>
              </w:rPr>
              <w:t xml:space="preserve">U kontekstu visokih cijena energije zbog nestabilnosti na međunarodnim tržištima fosilnih goriva države članice mogle bi ublažiti povećanje maloprodajnih cijena za ranjiva kućanstva i </w:t>
            </w:r>
            <w:proofErr w:type="spellStart"/>
            <w:r w:rsidRPr="0098670E">
              <w:rPr>
                <w:b/>
                <w:i/>
                <w:lang w:val="hr-HR"/>
              </w:rPr>
              <w:t>mikropoduzeća</w:t>
            </w:r>
            <w:proofErr w:type="spellEnd"/>
            <w:r w:rsidRPr="0098670E">
              <w:rPr>
                <w:b/>
                <w:i/>
                <w:lang w:val="hr-HR"/>
              </w:rPr>
              <w:t>, među ostalim smanjenjem poreza i pristojbi u računima za energiju potrošača , kako je predviđeno Direktivom o tržištu električne energije (Direktiva (EU) 2019/944) te kako je navedeno i u Komunikaciji Komisije od 13. listopada 2021. o paketu mjera za djelovanje i potporu za suočavanje s rastom cijena energije.</w:t>
            </w:r>
          </w:p>
        </w:tc>
      </w:tr>
    </w:tbl>
    <w:p w14:paraId="0F24CA68"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175B873" w14:textId="77777777" w:rsidR="003B2DB9" w:rsidRPr="0098670E" w:rsidRDefault="003B2DB9" w:rsidP="003B2DB9">
      <w:r w:rsidRPr="0098670E">
        <w:rPr>
          <w:rStyle w:val="HideTWBExt"/>
        </w:rPr>
        <w:lastRenderedPageBreak/>
        <w:t>&lt;/Amend&gt;</w:t>
      </w:r>
    </w:p>
    <w:p w14:paraId="6974A42B"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ACB0753"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19E4BEBE" w14:textId="77777777" w:rsidR="003B2DB9" w:rsidRPr="0098670E" w:rsidRDefault="003B2DB9" w:rsidP="003B2DB9">
      <w:r w:rsidRPr="0098670E">
        <w:rPr>
          <w:rStyle w:val="HideTWBExt"/>
        </w:rPr>
        <w:t>&lt;/RepeatBlock-By&gt;</w:t>
      </w:r>
    </w:p>
    <w:p w14:paraId="77762C5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B9074C8" w14:textId="77777777" w:rsidR="003B2DB9" w:rsidRPr="0098670E" w:rsidRDefault="003B2DB9" w:rsidP="003B2DB9">
      <w:pPr>
        <w:pStyle w:val="NormalBold"/>
      </w:pPr>
      <w:r w:rsidRPr="0098670E">
        <w:rPr>
          <w:rStyle w:val="HideTWBExt"/>
          <w:b w:val="0"/>
        </w:rPr>
        <w:t>&lt;Article&gt;</w:t>
      </w:r>
      <w:r w:rsidRPr="0098670E">
        <w:t>Uvodna izjava 15.a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3FE877A" w14:textId="77777777" w:rsidTr="00ED2F2C">
        <w:trPr>
          <w:jc w:val="center"/>
        </w:trPr>
        <w:tc>
          <w:tcPr>
            <w:tcW w:w="9752" w:type="dxa"/>
            <w:gridSpan w:val="2"/>
          </w:tcPr>
          <w:p w14:paraId="3FDCC857" w14:textId="77777777" w:rsidR="003B2DB9" w:rsidRPr="0098670E" w:rsidRDefault="003B2DB9" w:rsidP="00ED2F2C">
            <w:pPr>
              <w:keepNext/>
            </w:pPr>
          </w:p>
        </w:tc>
      </w:tr>
      <w:tr w:rsidR="003B2DB9" w:rsidRPr="0098670E" w14:paraId="2F406A15" w14:textId="77777777" w:rsidTr="00ED2F2C">
        <w:trPr>
          <w:jc w:val="center"/>
        </w:trPr>
        <w:tc>
          <w:tcPr>
            <w:tcW w:w="4876" w:type="dxa"/>
          </w:tcPr>
          <w:p w14:paraId="26A00CF1"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51D472D" w14:textId="77777777" w:rsidR="003B2DB9" w:rsidRPr="0098670E" w:rsidRDefault="003B2DB9" w:rsidP="00ED2F2C">
            <w:pPr>
              <w:pStyle w:val="ColumnHeading"/>
              <w:keepNext/>
              <w:rPr>
                <w:lang w:val="hr-HR"/>
              </w:rPr>
            </w:pPr>
            <w:r w:rsidRPr="0098670E">
              <w:rPr>
                <w:lang w:val="hr-HR"/>
              </w:rPr>
              <w:t>Izmjena</w:t>
            </w:r>
          </w:p>
        </w:tc>
      </w:tr>
      <w:tr w:rsidR="003B2DB9" w:rsidRPr="0098670E" w14:paraId="3FE97E31" w14:textId="77777777" w:rsidTr="00ED2F2C">
        <w:trPr>
          <w:jc w:val="center"/>
        </w:trPr>
        <w:tc>
          <w:tcPr>
            <w:tcW w:w="4876" w:type="dxa"/>
          </w:tcPr>
          <w:p w14:paraId="55326E36" w14:textId="77777777" w:rsidR="003B2DB9" w:rsidRPr="0098670E" w:rsidRDefault="003B2DB9" w:rsidP="00ED2F2C">
            <w:pPr>
              <w:pStyle w:val="Normal6"/>
              <w:rPr>
                <w:lang w:val="hr-HR"/>
              </w:rPr>
            </w:pPr>
          </w:p>
        </w:tc>
        <w:tc>
          <w:tcPr>
            <w:tcW w:w="4876" w:type="dxa"/>
          </w:tcPr>
          <w:p w14:paraId="0ABAEB82" w14:textId="77777777" w:rsidR="003B2DB9" w:rsidRPr="0098670E" w:rsidRDefault="003B2DB9" w:rsidP="00ED2F2C">
            <w:pPr>
              <w:pStyle w:val="Normal6"/>
              <w:rPr>
                <w:szCs w:val="24"/>
                <w:lang w:val="hr-HR"/>
              </w:rPr>
            </w:pPr>
            <w:r w:rsidRPr="0098670E">
              <w:rPr>
                <w:b/>
                <w:i/>
                <w:lang w:val="hr-HR"/>
              </w:rPr>
              <w:t>(15.a)</w:t>
            </w:r>
            <w:r w:rsidRPr="0098670E">
              <w:rPr>
                <w:b/>
                <w:i/>
                <w:lang w:val="hr-HR"/>
              </w:rPr>
              <w:tab/>
              <w:t>Mogućnost primjene diferenciranih nacionalnih stopa oporezivanja za isti proizvod trebala bi se dozvoliti u određenim okolnostima kad se određenom mjerom svim kućanstvima omogućuje jednak pristup tim proizvodima i promiče javni prijevoz.</w:t>
            </w:r>
          </w:p>
        </w:tc>
      </w:tr>
    </w:tbl>
    <w:p w14:paraId="7B9AFED4"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42F13D7" w14:textId="77777777" w:rsidR="003B2DB9" w:rsidRPr="0098670E" w:rsidRDefault="003B2DB9" w:rsidP="003B2DB9">
      <w:r w:rsidRPr="0098670E">
        <w:rPr>
          <w:rStyle w:val="HideTWBExt"/>
        </w:rPr>
        <w:t>&lt;/Amend&gt;</w:t>
      </w:r>
    </w:p>
    <w:p w14:paraId="632E360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EDBEA8B"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Claire </w:t>
      </w:r>
      <w:proofErr w:type="spellStart"/>
      <w:r w:rsidRPr="0098670E">
        <w:t>Fita</w:t>
      </w:r>
      <w:proofErr w:type="spellEnd"/>
      <w:r w:rsidRPr="0098670E">
        <w:rPr>
          <w:rStyle w:val="HideTWBExt"/>
          <w:b w:val="0"/>
        </w:rPr>
        <w:t>&lt;/Members&gt;</w:t>
      </w:r>
    </w:p>
    <w:p w14:paraId="55C1D4F9" w14:textId="77777777" w:rsidR="003B2DB9" w:rsidRPr="0098670E" w:rsidRDefault="003B2DB9" w:rsidP="003B2DB9">
      <w:r w:rsidRPr="0098670E">
        <w:rPr>
          <w:rStyle w:val="HideTWBExt"/>
        </w:rPr>
        <w:t>&lt;/RepeatBlock-By&gt;</w:t>
      </w:r>
    </w:p>
    <w:p w14:paraId="081445AD"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CC1C2EF" w14:textId="77777777" w:rsidR="003B2DB9" w:rsidRPr="0098670E" w:rsidRDefault="003B2DB9" w:rsidP="003B2DB9">
      <w:pPr>
        <w:pStyle w:val="NormalBold"/>
      </w:pPr>
      <w:r w:rsidRPr="0098670E">
        <w:rPr>
          <w:rStyle w:val="HideTWBExt"/>
          <w:b w:val="0"/>
        </w:rPr>
        <w:t>&lt;Article&gt;</w:t>
      </w:r>
      <w:r w:rsidRPr="0098670E">
        <w:t>Uvodna izjava 17.a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063425A" w14:textId="77777777" w:rsidTr="00ED2F2C">
        <w:trPr>
          <w:jc w:val="center"/>
        </w:trPr>
        <w:tc>
          <w:tcPr>
            <w:tcW w:w="9752" w:type="dxa"/>
            <w:gridSpan w:val="2"/>
          </w:tcPr>
          <w:p w14:paraId="00601070" w14:textId="77777777" w:rsidR="003B2DB9" w:rsidRPr="0098670E" w:rsidRDefault="003B2DB9" w:rsidP="00ED2F2C">
            <w:pPr>
              <w:keepNext/>
            </w:pPr>
          </w:p>
        </w:tc>
      </w:tr>
      <w:tr w:rsidR="003B2DB9" w:rsidRPr="0098670E" w14:paraId="7C56EC64" w14:textId="77777777" w:rsidTr="00ED2F2C">
        <w:trPr>
          <w:jc w:val="center"/>
        </w:trPr>
        <w:tc>
          <w:tcPr>
            <w:tcW w:w="4876" w:type="dxa"/>
          </w:tcPr>
          <w:p w14:paraId="7AF529D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A543A8D" w14:textId="77777777" w:rsidR="003B2DB9" w:rsidRPr="0098670E" w:rsidRDefault="003B2DB9" w:rsidP="00ED2F2C">
            <w:pPr>
              <w:pStyle w:val="ColumnHeading"/>
              <w:keepNext/>
              <w:rPr>
                <w:lang w:val="hr-HR"/>
              </w:rPr>
            </w:pPr>
            <w:r w:rsidRPr="0098670E">
              <w:rPr>
                <w:lang w:val="hr-HR"/>
              </w:rPr>
              <w:t>Izmjena</w:t>
            </w:r>
          </w:p>
        </w:tc>
      </w:tr>
      <w:tr w:rsidR="003B2DB9" w:rsidRPr="0098670E" w14:paraId="2C522440" w14:textId="77777777" w:rsidTr="00ED2F2C">
        <w:trPr>
          <w:jc w:val="center"/>
        </w:trPr>
        <w:tc>
          <w:tcPr>
            <w:tcW w:w="4876" w:type="dxa"/>
          </w:tcPr>
          <w:p w14:paraId="2DB7A8DF" w14:textId="77777777" w:rsidR="003B2DB9" w:rsidRPr="0098670E" w:rsidRDefault="003B2DB9" w:rsidP="00ED2F2C">
            <w:pPr>
              <w:pStyle w:val="Normal6"/>
              <w:rPr>
                <w:lang w:val="hr-HR"/>
              </w:rPr>
            </w:pPr>
          </w:p>
        </w:tc>
        <w:tc>
          <w:tcPr>
            <w:tcW w:w="4876" w:type="dxa"/>
          </w:tcPr>
          <w:p w14:paraId="79D64641" w14:textId="77777777" w:rsidR="003B2DB9" w:rsidRPr="0098670E" w:rsidRDefault="003B2DB9" w:rsidP="00ED2F2C">
            <w:pPr>
              <w:pStyle w:val="Normal6"/>
              <w:rPr>
                <w:szCs w:val="24"/>
                <w:lang w:val="hr-HR"/>
              </w:rPr>
            </w:pPr>
            <w:r w:rsidRPr="0098670E">
              <w:rPr>
                <w:b/>
                <w:i/>
                <w:lang w:val="hr-HR"/>
              </w:rPr>
              <w:t>(17.a)</w:t>
            </w:r>
            <w:r w:rsidRPr="0098670E">
              <w:rPr>
                <w:b/>
                <w:i/>
                <w:lang w:val="hr-HR"/>
              </w:rPr>
              <w:tab/>
              <w:t>Oporezivanje energije trebalo bi se primjenjivati samo na krajnju potrošnju, te ne bi trebalo oporezivati ni potrošnju energije u energetskom vrijednosnom lancu ni bilo koji oblik pretvorbe ili skladištenja. To bi se načelo trebalo primjenjivati na sve postupke pretvorbe energije te na energente i električnu energiju koji se upotrebljavaju za prijevoz i skladištenje energenata i električne energije. U tom okviru pretvorbu bi trebalo shvatiti kao postupak pretvaranja jednog oblika energije u drugi, kao što je upotreba prirodnog plina za proizvodnju električne energije ili proizvodnja vodika iz električne energije ili prirodnog plina.</w:t>
            </w:r>
          </w:p>
        </w:tc>
      </w:tr>
    </w:tbl>
    <w:p w14:paraId="66456FCF"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0DF39C2" w14:textId="77777777" w:rsidR="003B2DB9" w:rsidRPr="0098670E" w:rsidRDefault="003B2DB9" w:rsidP="003B2DB9">
      <w:r w:rsidRPr="0098670E">
        <w:rPr>
          <w:rStyle w:val="HideTWBExt"/>
        </w:rPr>
        <w:t>&lt;/Amend&gt;</w:t>
      </w:r>
    </w:p>
    <w:p w14:paraId="3228C99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1CAF3D5"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41F918E2" w14:textId="77777777" w:rsidR="003B2DB9" w:rsidRPr="0098670E" w:rsidRDefault="003B2DB9" w:rsidP="003B2DB9">
      <w:r w:rsidRPr="0098670E">
        <w:rPr>
          <w:rStyle w:val="HideTWBExt"/>
        </w:rPr>
        <w:t>&lt;/RepeatBlock-By&gt;</w:t>
      </w:r>
    </w:p>
    <w:p w14:paraId="0C3C5C2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2A8645E" w14:textId="77777777" w:rsidR="003B2DB9" w:rsidRPr="0098670E" w:rsidRDefault="003B2DB9" w:rsidP="003B2DB9">
      <w:pPr>
        <w:pStyle w:val="NormalBold"/>
      </w:pPr>
      <w:r w:rsidRPr="0098670E">
        <w:rPr>
          <w:rStyle w:val="HideTWBExt"/>
          <w:b w:val="0"/>
        </w:rPr>
        <w:t>&lt;Article&gt;</w:t>
      </w:r>
      <w:r w:rsidRPr="0098670E">
        <w:t>Uvodna izjava 18.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3BFFDC7" w14:textId="77777777" w:rsidTr="00ED2F2C">
        <w:trPr>
          <w:jc w:val="center"/>
        </w:trPr>
        <w:tc>
          <w:tcPr>
            <w:tcW w:w="9752" w:type="dxa"/>
            <w:gridSpan w:val="2"/>
          </w:tcPr>
          <w:p w14:paraId="111F2AF7" w14:textId="77777777" w:rsidR="003B2DB9" w:rsidRPr="0098670E" w:rsidRDefault="003B2DB9" w:rsidP="00ED2F2C">
            <w:pPr>
              <w:keepNext/>
            </w:pPr>
          </w:p>
        </w:tc>
      </w:tr>
      <w:tr w:rsidR="003B2DB9" w:rsidRPr="0098670E" w14:paraId="7DF35A2D" w14:textId="77777777" w:rsidTr="00ED2F2C">
        <w:trPr>
          <w:jc w:val="center"/>
        </w:trPr>
        <w:tc>
          <w:tcPr>
            <w:tcW w:w="4876" w:type="dxa"/>
          </w:tcPr>
          <w:p w14:paraId="2777A70B"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4500C44" w14:textId="77777777" w:rsidR="003B2DB9" w:rsidRPr="0098670E" w:rsidRDefault="003B2DB9" w:rsidP="00ED2F2C">
            <w:pPr>
              <w:pStyle w:val="ColumnHeading"/>
              <w:keepNext/>
              <w:rPr>
                <w:lang w:val="hr-HR"/>
              </w:rPr>
            </w:pPr>
            <w:r w:rsidRPr="0098670E">
              <w:rPr>
                <w:lang w:val="hr-HR"/>
              </w:rPr>
              <w:t>Izmjena</w:t>
            </w:r>
          </w:p>
        </w:tc>
      </w:tr>
      <w:tr w:rsidR="003B2DB9" w:rsidRPr="0098670E" w14:paraId="5C6F02CD" w14:textId="77777777" w:rsidTr="00ED2F2C">
        <w:trPr>
          <w:jc w:val="center"/>
        </w:trPr>
        <w:tc>
          <w:tcPr>
            <w:tcW w:w="4876" w:type="dxa"/>
          </w:tcPr>
          <w:p w14:paraId="7BD76981" w14:textId="77777777" w:rsidR="003B2DB9" w:rsidRPr="0098670E" w:rsidRDefault="003B2DB9" w:rsidP="00ED2F2C">
            <w:pPr>
              <w:pStyle w:val="Normal6"/>
              <w:rPr>
                <w:lang w:val="hr-HR"/>
              </w:rPr>
            </w:pPr>
            <w:r w:rsidRPr="0098670E">
              <w:rPr>
                <w:lang w:val="hr-HR"/>
              </w:rPr>
              <w:t>(18)</w:t>
            </w:r>
            <w:r w:rsidRPr="0098670E">
              <w:rPr>
                <w:lang w:val="hr-HR"/>
              </w:rPr>
              <w:tab/>
              <w:t>Energenti koji se upotrebljavaju kao pogonsko gorivo za određene potrebe, kao i oni koji se upotrebljavaju kao gorivo za grijanje, obično se oporezuju nižim stopama nego energenti koji se upotrebljavaju kao pogonsko gorivo. Električna energija bi uvijek trebala biti među najniže oporezivim izvorima energije kako bi se potaknula njezina upotreba, posebno u sektoru prometa. Stoga bi države članice nakon stupanja na snagu ove Direktive trebale tijekom potrebnog vremena nastojati oporezivati električnu energiju koja se upotrebljava za punjenje električnih vozila u jednakoj visini kao za potrebe grijanja.</w:t>
            </w:r>
          </w:p>
        </w:tc>
        <w:tc>
          <w:tcPr>
            <w:tcW w:w="4876" w:type="dxa"/>
          </w:tcPr>
          <w:p w14:paraId="11F76F21" w14:textId="77777777" w:rsidR="003B2DB9" w:rsidRPr="0098670E" w:rsidRDefault="003B2DB9" w:rsidP="00ED2F2C">
            <w:pPr>
              <w:pStyle w:val="Normal6"/>
              <w:rPr>
                <w:szCs w:val="24"/>
                <w:lang w:val="hr-HR"/>
              </w:rPr>
            </w:pPr>
            <w:r w:rsidRPr="0098670E">
              <w:rPr>
                <w:lang w:val="hr-HR"/>
              </w:rPr>
              <w:t>(18)</w:t>
            </w:r>
            <w:r w:rsidRPr="0098670E">
              <w:rPr>
                <w:lang w:val="hr-HR"/>
              </w:rPr>
              <w:tab/>
              <w:t xml:space="preserve">Energenti koji se upotrebljavaju kao pogonsko gorivo za određene potrebe, kao i oni koji se upotrebljavaju kao gorivo za grijanje, obično se oporezuju nižim stopama nego energenti koji se upotrebljavaju kao pogonsko gorivo. Električna energija bi uvijek trebala biti među najniže oporezivim izvorima energije kako bi se potaknula njezina upotreba, posebno u sektoru prometa. Stoga bi države članice nakon stupanja na snagu ove Direktive trebale tijekom potrebnog vremena nastojati oporezivati električnu energiju koja se upotrebljava za punjenje električnih vozila u jednakoj visini kao za potrebe grijanja. </w:t>
            </w:r>
            <w:r w:rsidRPr="0098670E">
              <w:rPr>
                <w:b/>
                <w:i/>
                <w:lang w:val="hr-HR"/>
              </w:rPr>
              <w:t>U tom kontekstu Komisija bi trebala sastaviti i donijeti delegirani akt radi dopune ove Direktive uspostavom zajedničkog okvira certificiranja kojim se utvrđuje podrijetlo potrošene električne energije.</w:t>
            </w:r>
          </w:p>
        </w:tc>
      </w:tr>
    </w:tbl>
    <w:p w14:paraId="29CB6D0F"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C239237" w14:textId="77777777" w:rsidR="003B2DB9" w:rsidRPr="0098670E" w:rsidRDefault="003B2DB9" w:rsidP="003B2DB9">
      <w:r w:rsidRPr="0098670E">
        <w:rPr>
          <w:rStyle w:val="HideTWBExt"/>
        </w:rPr>
        <w:t>&lt;/Amend&gt;</w:t>
      </w:r>
    </w:p>
    <w:p w14:paraId="2554663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1E2E423"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6856F279" w14:textId="77777777" w:rsidR="003B2DB9" w:rsidRPr="0098670E" w:rsidRDefault="003B2DB9" w:rsidP="003B2DB9">
      <w:r w:rsidRPr="0098670E">
        <w:rPr>
          <w:rStyle w:val="HideTWBExt"/>
        </w:rPr>
        <w:t>&lt;/RepeatBlock-By&gt;</w:t>
      </w:r>
    </w:p>
    <w:p w14:paraId="6AA0EB0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A65CBBB" w14:textId="77777777" w:rsidR="003B2DB9" w:rsidRPr="0098670E" w:rsidRDefault="003B2DB9" w:rsidP="003B2DB9">
      <w:pPr>
        <w:pStyle w:val="NormalBold"/>
      </w:pPr>
      <w:r w:rsidRPr="0098670E">
        <w:rPr>
          <w:rStyle w:val="HideTWBExt"/>
          <w:b w:val="0"/>
        </w:rPr>
        <w:t>&lt;Article&gt;</w:t>
      </w:r>
      <w:r w:rsidRPr="0098670E">
        <w:t>Uvodna izjava 18.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CDB06C6" w14:textId="77777777" w:rsidTr="00ED2F2C">
        <w:trPr>
          <w:jc w:val="center"/>
        </w:trPr>
        <w:tc>
          <w:tcPr>
            <w:tcW w:w="9752" w:type="dxa"/>
            <w:gridSpan w:val="2"/>
          </w:tcPr>
          <w:p w14:paraId="6E458A64" w14:textId="77777777" w:rsidR="003B2DB9" w:rsidRPr="0098670E" w:rsidRDefault="003B2DB9" w:rsidP="00ED2F2C">
            <w:pPr>
              <w:keepNext/>
            </w:pPr>
          </w:p>
        </w:tc>
      </w:tr>
      <w:tr w:rsidR="003B2DB9" w:rsidRPr="0098670E" w14:paraId="477777B5" w14:textId="77777777" w:rsidTr="00ED2F2C">
        <w:trPr>
          <w:jc w:val="center"/>
        </w:trPr>
        <w:tc>
          <w:tcPr>
            <w:tcW w:w="4876" w:type="dxa"/>
          </w:tcPr>
          <w:p w14:paraId="799FE23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5B68E23" w14:textId="77777777" w:rsidR="003B2DB9" w:rsidRPr="0098670E" w:rsidRDefault="003B2DB9" w:rsidP="00ED2F2C">
            <w:pPr>
              <w:pStyle w:val="ColumnHeading"/>
              <w:keepNext/>
              <w:rPr>
                <w:lang w:val="hr-HR"/>
              </w:rPr>
            </w:pPr>
            <w:r w:rsidRPr="0098670E">
              <w:rPr>
                <w:lang w:val="hr-HR"/>
              </w:rPr>
              <w:t>Izmjena</w:t>
            </w:r>
          </w:p>
        </w:tc>
      </w:tr>
      <w:tr w:rsidR="003B2DB9" w:rsidRPr="0098670E" w14:paraId="54B73FF3" w14:textId="77777777" w:rsidTr="00ED2F2C">
        <w:trPr>
          <w:jc w:val="center"/>
        </w:trPr>
        <w:tc>
          <w:tcPr>
            <w:tcW w:w="4876" w:type="dxa"/>
          </w:tcPr>
          <w:p w14:paraId="4D382DED" w14:textId="77777777" w:rsidR="003B2DB9" w:rsidRPr="0098670E" w:rsidRDefault="003B2DB9" w:rsidP="00ED2F2C">
            <w:pPr>
              <w:pStyle w:val="Normal6"/>
              <w:rPr>
                <w:lang w:val="hr-HR"/>
              </w:rPr>
            </w:pPr>
            <w:r w:rsidRPr="0098670E">
              <w:rPr>
                <w:lang w:val="hr-HR"/>
              </w:rPr>
              <w:t>(18)</w:t>
            </w:r>
            <w:r w:rsidRPr="0098670E">
              <w:rPr>
                <w:lang w:val="hr-HR"/>
              </w:rPr>
              <w:tab/>
              <w:t xml:space="preserve">Energenti koji se upotrebljavaju kao pogonsko gorivo za određene potrebe, </w:t>
            </w:r>
            <w:r w:rsidRPr="0098670E">
              <w:rPr>
                <w:lang w:val="hr-HR"/>
              </w:rPr>
              <w:lastRenderedPageBreak/>
              <w:t xml:space="preserve">kao i oni koji se upotrebljavaju kao gorivo za grijanje, obično se oporezuju nižim stopama nego energenti koji se upotrebljavaju kao pogonsko gorivo. Električna energija bi uvijek trebala biti među najniže oporezivim izvorima energije kako bi se potaknula njezina upotreba, </w:t>
            </w:r>
            <w:r w:rsidRPr="0098670E">
              <w:rPr>
                <w:b/>
                <w:i/>
                <w:lang w:val="hr-HR"/>
              </w:rPr>
              <w:t>posebno</w:t>
            </w:r>
            <w:r w:rsidRPr="0098670E">
              <w:rPr>
                <w:lang w:val="hr-HR"/>
              </w:rPr>
              <w:t xml:space="preserve"> u sektoru prometa. Stoga bi države članice nakon stupanja na snagu ove Direktive trebale tijekom potrebnog vremena nastojati oporezivati električnu energiju koja se upotrebljava za punjenje električnih vozila u jednakoj visini kao za potrebe grijanja.</w:t>
            </w:r>
          </w:p>
        </w:tc>
        <w:tc>
          <w:tcPr>
            <w:tcW w:w="4876" w:type="dxa"/>
          </w:tcPr>
          <w:p w14:paraId="7F46A866" w14:textId="77777777" w:rsidR="003B2DB9" w:rsidRPr="0098670E" w:rsidRDefault="003B2DB9" w:rsidP="00ED2F2C">
            <w:pPr>
              <w:pStyle w:val="Normal6"/>
              <w:rPr>
                <w:szCs w:val="24"/>
                <w:lang w:val="hr-HR"/>
              </w:rPr>
            </w:pPr>
            <w:r w:rsidRPr="0098670E">
              <w:rPr>
                <w:lang w:val="hr-HR"/>
              </w:rPr>
              <w:lastRenderedPageBreak/>
              <w:t>(18)</w:t>
            </w:r>
            <w:r w:rsidRPr="0098670E">
              <w:rPr>
                <w:lang w:val="hr-HR"/>
              </w:rPr>
              <w:tab/>
              <w:t xml:space="preserve">Energenti koji se upotrebljavaju kao pogonsko gorivo za određene potrebe, </w:t>
            </w:r>
            <w:r w:rsidRPr="0098670E">
              <w:rPr>
                <w:lang w:val="hr-HR"/>
              </w:rPr>
              <w:lastRenderedPageBreak/>
              <w:t xml:space="preserve">kao i oni koji se upotrebljavaju kao gorivo za grijanje, obično se oporezuju nižim stopama nego energenti koji se upotrebljavaju kao pogonsko gorivo. Električna energija bi uvijek trebala biti među najniže oporezivim izvorima energije kako bi se potaknula njezina upotreba, </w:t>
            </w:r>
            <w:r w:rsidRPr="0098670E">
              <w:rPr>
                <w:b/>
                <w:i/>
                <w:lang w:val="hr-HR"/>
              </w:rPr>
              <w:t>uključujući</w:t>
            </w:r>
            <w:r w:rsidRPr="0098670E">
              <w:rPr>
                <w:lang w:val="hr-HR"/>
              </w:rPr>
              <w:t xml:space="preserve"> u sektoru prometa</w:t>
            </w:r>
            <w:r w:rsidRPr="0098670E">
              <w:rPr>
                <w:b/>
                <w:i/>
                <w:lang w:val="hr-HR"/>
              </w:rPr>
              <w:t xml:space="preserve"> te za grijanje i hlađenje</w:t>
            </w:r>
            <w:r w:rsidRPr="0098670E">
              <w:rPr>
                <w:lang w:val="hr-HR"/>
              </w:rPr>
              <w:t>. Stoga bi države članice nakon stupanja na snagu ove Direktive trebale tijekom potrebnog vremena nastojati oporezivati električnu energiju koja se upotrebljava za punjenje električnih vozila u jednakoj visini kao za potrebe grijanja</w:t>
            </w:r>
            <w:r w:rsidRPr="0098670E">
              <w:rPr>
                <w:b/>
                <w:i/>
                <w:lang w:val="hr-HR"/>
              </w:rPr>
              <w:t xml:space="preserve"> i hlađenja</w:t>
            </w:r>
            <w:r w:rsidRPr="0098670E">
              <w:rPr>
                <w:lang w:val="hr-HR"/>
              </w:rPr>
              <w:t>.</w:t>
            </w:r>
          </w:p>
        </w:tc>
      </w:tr>
    </w:tbl>
    <w:p w14:paraId="151D2087"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97586F4" w14:textId="77777777" w:rsidR="003B2DB9" w:rsidRPr="0098670E" w:rsidRDefault="003B2DB9" w:rsidP="003B2DB9">
      <w:r w:rsidRPr="0098670E">
        <w:rPr>
          <w:rStyle w:val="HideTWBExt"/>
        </w:rPr>
        <w:t>&lt;/Amend&gt;</w:t>
      </w:r>
    </w:p>
    <w:p w14:paraId="2468D2D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46D9689"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5B34FF74" w14:textId="77777777" w:rsidR="003B2DB9" w:rsidRPr="0098670E" w:rsidRDefault="003B2DB9" w:rsidP="003B2DB9">
      <w:r w:rsidRPr="0098670E">
        <w:rPr>
          <w:rStyle w:val="HideTWBExt"/>
        </w:rPr>
        <w:t>&lt;/RepeatBlock-By&gt;</w:t>
      </w:r>
    </w:p>
    <w:p w14:paraId="1B38DE6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FB815E3" w14:textId="77777777" w:rsidR="003B2DB9" w:rsidRPr="0098670E" w:rsidRDefault="003B2DB9" w:rsidP="003B2DB9">
      <w:pPr>
        <w:pStyle w:val="NormalBold"/>
      </w:pPr>
      <w:r w:rsidRPr="0098670E">
        <w:rPr>
          <w:rStyle w:val="HideTWBExt"/>
          <w:b w:val="0"/>
        </w:rPr>
        <w:t>&lt;Article&gt;</w:t>
      </w:r>
      <w:r w:rsidRPr="0098670E">
        <w:t>Uvodna izjava 20.</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EFC2CF5" w14:textId="77777777" w:rsidTr="00ED2F2C">
        <w:trPr>
          <w:jc w:val="center"/>
        </w:trPr>
        <w:tc>
          <w:tcPr>
            <w:tcW w:w="9752" w:type="dxa"/>
            <w:gridSpan w:val="2"/>
          </w:tcPr>
          <w:p w14:paraId="042C9FD4" w14:textId="77777777" w:rsidR="003B2DB9" w:rsidRPr="0098670E" w:rsidRDefault="003B2DB9" w:rsidP="00ED2F2C">
            <w:pPr>
              <w:keepNext/>
            </w:pPr>
          </w:p>
        </w:tc>
      </w:tr>
      <w:tr w:rsidR="003B2DB9" w:rsidRPr="0098670E" w14:paraId="109A0DCD" w14:textId="77777777" w:rsidTr="00ED2F2C">
        <w:trPr>
          <w:jc w:val="center"/>
        </w:trPr>
        <w:tc>
          <w:tcPr>
            <w:tcW w:w="4876" w:type="dxa"/>
          </w:tcPr>
          <w:p w14:paraId="6B557B8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9710A04" w14:textId="77777777" w:rsidR="003B2DB9" w:rsidRPr="0098670E" w:rsidRDefault="003B2DB9" w:rsidP="00ED2F2C">
            <w:pPr>
              <w:pStyle w:val="ColumnHeading"/>
              <w:keepNext/>
              <w:rPr>
                <w:lang w:val="hr-HR"/>
              </w:rPr>
            </w:pPr>
            <w:r w:rsidRPr="0098670E">
              <w:rPr>
                <w:lang w:val="hr-HR"/>
              </w:rPr>
              <w:t>Izmjena</w:t>
            </w:r>
          </w:p>
        </w:tc>
      </w:tr>
      <w:tr w:rsidR="003B2DB9" w:rsidRPr="0098670E" w14:paraId="50D3E9CA" w14:textId="77777777" w:rsidTr="00ED2F2C">
        <w:trPr>
          <w:jc w:val="center"/>
        </w:trPr>
        <w:tc>
          <w:tcPr>
            <w:tcW w:w="4876" w:type="dxa"/>
          </w:tcPr>
          <w:p w14:paraId="01103CDB" w14:textId="77777777" w:rsidR="003B2DB9" w:rsidRPr="0098670E" w:rsidRDefault="003B2DB9" w:rsidP="00ED2F2C">
            <w:pPr>
              <w:pStyle w:val="Normal6"/>
              <w:rPr>
                <w:lang w:val="hr-HR"/>
              </w:rPr>
            </w:pPr>
            <w:r w:rsidRPr="0098670E">
              <w:rPr>
                <w:lang w:val="hr-HR"/>
              </w:rPr>
              <w:t>(20)</w:t>
            </w:r>
            <w:r w:rsidRPr="0098670E">
              <w:rPr>
                <w:lang w:val="hr-HR"/>
              </w:rPr>
              <w:tab/>
              <w:t xml:space="preserve">Energenti bi trebali u osnovi biti podložni općem sustavu Unije kad se upotrebljavaju kao gorivo za grijanje ili pogonsko gorivo. </w:t>
            </w:r>
            <w:r w:rsidRPr="0098670E">
              <w:rPr>
                <w:b/>
                <w:i/>
                <w:lang w:val="hr-HR"/>
              </w:rPr>
              <w:t>U tom smislu u prirodi je i logici poreznog sustava da se iz područja primjene općega sustava izuzmu energenti koji imaju dvonamjensku upotrebu te energenti koji se ne upotrebljavaju ni kao gorivo za grijanje ni kao pogonsko gorivo .</w:t>
            </w:r>
            <w:r w:rsidRPr="0098670E">
              <w:rPr>
                <w:lang w:val="hr-HR"/>
              </w:rPr>
              <w:t xml:space="preserve"> Električna energija koja se upotrebljava na slične načine trebala bi se tretirati jednako.</w:t>
            </w:r>
          </w:p>
        </w:tc>
        <w:tc>
          <w:tcPr>
            <w:tcW w:w="4876" w:type="dxa"/>
          </w:tcPr>
          <w:p w14:paraId="66FB46B1" w14:textId="77777777" w:rsidR="003B2DB9" w:rsidRPr="0098670E" w:rsidRDefault="003B2DB9" w:rsidP="00ED2F2C">
            <w:pPr>
              <w:pStyle w:val="Normal6"/>
              <w:rPr>
                <w:szCs w:val="24"/>
                <w:lang w:val="hr-HR"/>
              </w:rPr>
            </w:pPr>
            <w:r w:rsidRPr="0098670E">
              <w:rPr>
                <w:lang w:val="hr-HR"/>
              </w:rPr>
              <w:t>(20)</w:t>
            </w:r>
            <w:r w:rsidRPr="0098670E">
              <w:rPr>
                <w:lang w:val="hr-HR"/>
              </w:rPr>
              <w:tab/>
              <w:t>Energenti bi trebali u osnovi biti podložni općem sustavu Unije kad se upotrebljavaju kao gorivo za grijanje ili pogonsko gorivo. Električna energija koja se upotrebljava na slične načine trebala bi se tretirati jednako.</w:t>
            </w:r>
          </w:p>
        </w:tc>
      </w:tr>
    </w:tbl>
    <w:p w14:paraId="6CBCC87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1646902" w14:textId="77777777" w:rsidR="003B2DB9" w:rsidRPr="0098670E" w:rsidRDefault="003B2DB9" w:rsidP="003B2DB9">
      <w:r w:rsidRPr="0098670E">
        <w:rPr>
          <w:rStyle w:val="HideTWBExt"/>
        </w:rPr>
        <w:t>&lt;/Amend&gt;</w:t>
      </w:r>
    </w:p>
    <w:p w14:paraId="6963518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23AC7C3"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440E4E05" w14:textId="77777777" w:rsidR="003B2DB9" w:rsidRPr="0098670E" w:rsidRDefault="003B2DB9" w:rsidP="003B2DB9">
      <w:r w:rsidRPr="0098670E">
        <w:rPr>
          <w:rStyle w:val="HideTWBExt"/>
        </w:rPr>
        <w:t>&lt;/RepeatBlock-By&gt;</w:t>
      </w:r>
    </w:p>
    <w:p w14:paraId="73D3E8E9" w14:textId="77777777" w:rsidR="003B2DB9" w:rsidRPr="0098670E" w:rsidRDefault="003B2DB9" w:rsidP="003B2DB9">
      <w:pPr>
        <w:pStyle w:val="NormalBold"/>
        <w:keepNext/>
      </w:pPr>
      <w:r w:rsidRPr="0098670E">
        <w:rPr>
          <w:rStyle w:val="HideTWBExt"/>
          <w:b w:val="0"/>
        </w:rPr>
        <w:lastRenderedPageBreak/>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39B1D58" w14:textId="77777777" w:rsidR="003B2DB9" w:rsidRPr="0098670E" w:rsidRDefault="003B2DB9" w:rsidP="003B2DB9">
      <w:pPr>
        <w:pStyle w:val="NormalBold"/>
      </w:pPr>
      <w:r w:rsidRPr="0098670E">
        <w:rPr>
          <w:rStyle w:val="HideTWBExt"/>
          <w:b w:val="0"/>
        </w:rPr>
        <w:t>&lt;Article&gt;</w:t>
      </w:r>
      <w:r w:rsidRPr="0098670E">
        <w:t>Uvodna izjava 20.a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B2FF7A1" w14:textId="77777777" w:rsidTr="00ED2F2C">
        <w:trPr>
          <w:jc w:val="center"/>
        </w:trPr>
        <w:tc>
          <w:tcPr>
            <w:tcW w:w="9752" w:type="dxa"/>
            <w:gridSpan w:val="2"/>
          </w:tcPr>
          <w:p w14:paraId="10C185A0" w14:textId="77777777" w:rsidR="003B2DB9" w:rsidRPr="0098670E" w:rsidRDefault="003B2DB9" w:rsidP="00ED2F2C">
            <w:pPr>
              <w:keepNext/>
            </w:pPr>
          </w:p>
        </w:tc>
      </w:tr>
      <w:tr w:rsidR="003B2DB9" w:rsidRPr="0098670E" w14:paraId="4B3D419F" w14:textId="77777777" w:rsidTr="00ED2F2C">
        <w:trPr>
          <w:jc w:val="center"/>
        </w:trPr>
        <w:tc>
          <w:tcPr>
            <w:tcW w:w="4876" w:type="dxa"/>
          </w:tcPr>
          <w:p w14:paraId="2A3BD7A5"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4CCAE08" w14:textId="77777777" w:rsidR="003B2DB9" w:rsidRPr="0098670E" w:rsidRDefault="003B2DB9" w:rsidP="00ED2F2C">
            <w:pPr>
              <w:pStyle w:val="ColumnHeading"/>
              <w:keepNext/>
              <w:rPr>
                <w:lang w:val="hr-HR"/>
              </w:rPr>
            </w:pPr>
            <w:r w:rsidRPr="0098670E">
              <w:rPr>
                <w:lang w:val="hr-HR"/>
              </w:rPr>
              <w:t>Izmjena</w:t>
            </w:r>
          </w:p>
        </w:tc>
      </w:tr>
      <w:tr w:rsidR="003B2DB9" w:rsidRPr="0098670E" w14:paraId="70790E49" w14:textId="77777777" w:rsidTr="00ED2F2C">
        <w:trPr>
          <w:jc w:val="center"/>
        </w:trPr>
        <w:tc>
          <w:tcPr>
            <w:tcW w:w="4876" w:type="dxa"/>
          </w:tcPr>
          <w:p w14:paraId="080B4D01" w14:textId="77777777" w:rsidR="003B2DB9" w:rsidRPr="0098670E" w:rsidRDefault="003B2DB9" w:rsidP="00ED2F2C">
            <w:pPr>
              <w:pStyle w:val="Normal6"/>
              <w:rPr>
                <w:lang w:val="hr-HR"/>
              </w:rPr>
            </w:pPr>
          </w:p>
        </w:tc>
        <w:tc>
          <w:tcPr>
            <w:tcW w:w="4876" w:type="dxa"/>
          </w:tcPr>
          <w:p w14:paraId="3495C37B" w14:textId="77777777" w:rsidR="003B2DB9" w:rsidRPr="0098670E" w:rsidRDefault="003B2DB9" w:rsidP="00ED2F2C">
            <w:pPr>
              <w:pStyle w:val="Normal6"/>
              <w:rPr>
                <w:szCs w:val="24"/>
                <w:lang w:val="hr-HR"/>
              </w:rPr>
            </w:pPr>
            <w:r w:rsidRPr="0098670E">
              <w:rPr>
                <w:b/>
                <w:i/>
                <w:lang w:val="hr-HR"/>
              </w:rPr>
              <w:t>(20.a)</w:t>
            </w:r>
            <w:r w:rsidRPr="0098670E">
              <w:rPr>
                <w:b/>
                <w:i/>
                <w:lang w:val="hr-HR"/>
              </w:rPr>
              <w:tab/>
              <w:t>Utjecaj zrakoplovstva na klimu znanstvena je zajednica odavno prepoznala, a posebno IPCC, barem od njegova posebnog izvješća iz 1999. o zrakoplovstvu i globalnoj atmosferi</w:t>
            </w:r>
            <w:r w:rsidRPr="0098670E">
              <w:rPr>
                <w:b/>
                <w:i/>
                <w:vertAlign w:val="superscript"/>
                <w:lang w:val="hr-HR"/>
              </w:rPr>
              <w:t>1a</w:t>
            </w:r>
            <w:r w:rsidRPr="0098670E">
              <w:rPr>
                <w:b/>
                <w:i/>
                <w:lang w:val="hr-HR"/>
              </w:rPr>
              <w:t>. Za razliku od drugih sektora koji emitiraju stakleničke plinove, obujam zračnog prometa znatno se povećao te su se stoga njegove ukupne emisije udvostručile u posljednja tri desetljeća, a od 2013. samo u Europi povećale su se za gotovo 28 %. Najnoviji podaci upućuju na to da najmanje polovinu svih tih emisija stvara samo 1 % svjetskog stanovništva, i to uglavnom oni s najvećim dohotkom. Osim toga, u nedavnoj studiji EASA-e</w:t>
            </w:r>
            <w:r w:rsidRPr="0098670E">
              <w:rPr>
                <w:b/>
                <w:i/>
                <w:vertAlign w:val="superscript"/>
                <w:lang w:val="hr-HR"/>
              </w:rPr>
              <w:t>1b</w:t>
            </w:r>
            <w:r w:rsidRPr="0098670E">
              <w:rPr>
                <w:b/>
                <w:i/>
                <w:lang w:val="hr-HR"/>
              </w:rPr>
              <w:t xml:space="preserve"> ističe se da bi emisije koje nisu CO2 mogle imati učinak na klimu koji je barem dvostruko veći od samih emisija CO2. Sastav fosilnih goriva koja su danas u širokoj upotrebi u tom sektoru uglavnom je odgovoran za te klimatske utjecaje te stoga postoji hitna potreba za njihovom internalizacijom s pomoću odgovarajućeg oporezivanja. Uvođenje poreza na mlazno gorivo na letove unutar EU-a trebalo bi dodatno obeshrabriti  prazne letove, kao dopuna nužnim mjerama koje treba dodatno poduzeti pri reviziji regulacije </w:t>
            </w:r>
            <w:proofErr w:type="spellStart"/>
            <w:r w:rsidRPr="0098670E">
              <w:rPr>
                <w:b/>
                <w:i/>
                <w:lang w:val="hr-HR"/>
              </w:rPr>
              <w:t>slotova</w:t>
            </w:r>
            <w:proofErr w:type="spellEnd"/>
            <w:r w:rsidRPr="0098670E">
              <w:rPr>
                <w:b/>
                <w:i/>
                <w:lang w:val="hr-HR"/>
              </w:rPr>
              <w:t xml:space="preserve"> u zračnim lukama kojima se učinkovito sprečava pojava takvih praznih ili gotovo praznih letova.</w:t>
            </w:r>
          </w:p>
        </w:tc>
      </w:tr>
    </w:tbl>
    <w:p w14:paraId="6F260718"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0EB183C" w14:textId="77777777" w:rsidR="003B2DB9" w:rsidRPr="0098670E" w:rsidRDefault="003B2DB9" w:rsidP="003B2DB9">
      <w:r w:rsidRPr="0098670E">
        <w:rPr>
          <w:rStyle w:val="HideTWBExt"/>
        </w:rPr>
        <w:t>&lt;/Amend&gt;</w:t>
      </w:r>
    </w:p>
    <w:p w14:paraId="6B28D88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907D4AA"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t xml:space="preserve">, Francisco José </w:t>
      </w:r>
      <w:proofErr w:type="spellStart"/>
      <w:r w:rsidRPr="0098670E">
        <w:t>Millán</w:t>
      </w:r>
      <w:proofErr w:type="spellEnd"/>
      <w:r w:rsidRPr="0098670E">
        <w:t xml:space="preserve"> </w:t>
      </w:r>
      <w:proofErr w:type="spellStart"/>
      <w:r w:rsidRPr="0098670E">
        <w:t>Mon</w:t>
      </w:r>
      <w:proofErr w:type="spellEnd"/>
      <w:r w:rsidRPr="0098670E">
        <w:t xml:space="preserve">, Gabriel Mato, Carmen </w:t>
      </w:r>
      <w:proofErr w:type="spellStart"/>
      <w:r w:rsidRPr="0098670E">
        <w:t>Crespo</w:t>
      </w:r>
      <w:proofErr w:type="spellEnd"/>
      <w:r w:rsidRPr="0098670E">
        <w:t xml:space="preserve"> Díaz</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C764FF4" w14:textId="77777777" w:rsidR="003B2DB9" w:rsidRPr="0098670E" w:rsidRDefault="003B2DB9" w:rsidP="003B2DB9">
      <w:r w:rsidRPr="0098670E">
        <w:rPr>
          <w:rStyle w:val="HideTWBExt"/>
        </w:rPr>
        <w:t>&lt;/RepeatBlock-By&gt;</w:t>
      </w:r>
    </w:p>
    <w:p w14:paraId="41E62772"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5841828" w14:textId="77777777" w:rsidR="003B2DB9" w:rsidRPr="0098670E" w:rsidRDefault="003B2DB9" w:rsidP="003B2DB9">
      <w:pPr>
        <w:pStyle w:val="NormalBold"/>
      </w:pPr>
      <w:r w:rsidRPr="0098670E">
        <w:rPr>
          <w:rStyle w:val="HideTWBExt"/>
          <w:b w:val="0"/>
        </w:rPr>
        <w:t>&lt;Article&gt;</w:t>
      </w:r>
      <w:r w:rsidRPr="0098670E">
        <w:t>Uvodna izjava 20.a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DBA91F9" w14:textId="77777777" w:rsidTr="00ED2F2C">
        <w:trPr>
          <w:jc w:val="center"/>
        </w:trPr>
        <w:tc>
          <w:tcPr>
            <w:tcW w:w="9752" w:type="dxa"/>
            <w:gridSpan w:val="2"/>
          </w:tcPr>
          <w:p w14:paraId="279F84E8" w14:textId="77777777" w:rsidR="003B2DB9" w:rsidRPr="0098670E" w:rsidRDefault="003B2DB9" w:rsidP="00ED2F2C">
            <w:pPr>
              <w:keepNext/>
            </w:pPr>
          </w:p>
        </w:tc>
      </w:tr>
      <w:tr w:rsidR="003B2DB9" w:rsidRPr="0098670E" w14:paraId="59EEADCC" w14:textId="77777777" w:rsidTr="00ED2F2C">
        <w:trPr>
          <w:jc w:val="center"/>
        </w:trPr>
        <w:tc>
          <w:tcPr>
            <w:tcW w:w="4876" w:type="dxa"/>
          </w:tcPr>
          <w:p w14:paraId="697EC131"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EC6566F" w14:textId="77777777" w:rsidR="003B2DB9" w:rsidRPr="0098670E" w:rsidRDefault="003B2DB9" w:rsidP="00ED2F2C">
            <w:pPr>
              <w:pStyle w:val="ColumnHeading"/>
              <w:keepNext/>
              <w:rPr>
                <w:lang w:val="hr-HR"/>
              </w:rPr>
            </w:pPr>
            <w:r w:rsidRPr="0098670E">
              <w:rPr>
                <w:lang w:val="hr-HR"/>
              </w:rPr>
              <w:t>Izmjena</w:t>
            </w:r>
          </w:p>
        </w:tc>
      </w:tr>
      <w:tr w:rsidR="003B2DB9" w:rsidRPr="0098670E" w14:paraId="61B5FCF6" w14:textId="77777777" w:rsidTr="00ED2F2C">
        <w:trPr>
          <w:jc w:val="center"/>
        </w:trPr>
        <w:tc>
          <w:tcPr>
            <w:tcW w:w="4876" w:type="dxa"/>
          </w:tcPr>
          <w:p w14:paraId="348E6445" w14:textId="77777777" w:rsidR="003B2DB9" w:rsidRPr="0098670E" w:rsidRDefault="003B2DB9" w:rsidP="00ED2F2C">
            <w:pPr>
              <w:pStyle w:val="Normal6"/>
              <w:rPr>
                <w:lang w:val="hr-HR"/>
              </w:rPr>
            </w:pPr>
          </w:p>
        </w:tc>
        <w:tc>
          <w:tcPr>
            <w:tcW w:w="4876" w:type="dxa"/>
          </w:tcPr>
          <w:p w14:paraId="55A979E4" w14:textId="77777777" w:rsidR="003B2DB9" w:rsidRPr="0098670E" w:rsidRDefault="003B2DB9" w:rsidP="00ED2F2C">
            <w:pPr>
              <w:pStyle w:val="Normal6"/>
              <w:rPr>
                <w:szCs w:val="24"/>
                <w:lang w:val="hr-HR"/>
              </w:rPr>
            </w:pPr>
            <w:r w:rsidRPr="0098670E">
              <w:rPr>
                <w:b/>
                <w:i/>
                <w:lang w:val="hr-HR"/>
              </w:rPr>
              <w:t>(20.a)</w:t>
            </w:r>
            <w:r w:rsidRPr="0098670E">
              <w:rPr>
                <w:b/>
                <w:i/>
                <w:lang w:val="hr-HR"/>
              </w:rPr>
              <w:tab/>
              <w:t>Zadržavanje izuzeća za energente koji se upotrebljavaju u zračnoj i pomorskoj plovidbi, osim za privatne rekreativne svrhe, ključno je za sprečavanje istjecanja ugljika, poštovanje međunarodnih sporazuma kao što su oni u okviru Međunarodne organizacije civilnog zrakoplovstva i Međunarodne pomorske organizacije te izbjegavanje narušavanja tržišta kojim bi se mogla ugroziti učinkovitost politika Unije. Tim se izuzećima štiti konkurentni položaj poduzeća iz Unije, čime se sprečavaju poticaji za premještanje u jurisdikcije s blažim propisima, dok države članice zadržavaju fleksibilnost u primjeni ograničenog oporezivanja ako je to u skladu s međunarodnim obvezama i ciljevima Unije.</w:t>
            </w:r>
          </w:p>
        </w:tc>
      </w:tr>
    </w:tbl>
    <w:p w14:paraId="1DB6611B"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8B80652" w14:textId="77777777" w:rsidR="003B2DB9" w:rsidRPr="0098670E" w:rsidRDefault="003B2DB9" w:rsidP="003B2DB9">
      <w:r w:rsidRPr="0098670E">
        <w:rPr>
          <w:rStyle w:val="HideTWBExt"/>
        </w:rPr>
        <w:t>&lt;/Amend&gt;</w:t>
      </w:r>
    </w:p>
    <w:p w14:paraId="69DEE203"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6916F66" w14:textId="77777777" w:rsidR="003B2DB9" w:rsidRPr="0098670E" w:rsidRDefault="003B2DB9" w:rsidP="003B2DB9">
      <w:pPr>
        <w:pStyle w:val="NormalBold"/>
      </w:pPr>
      <w:r w:rsidRPr="0098670E">
        <w:rPr>
          <w:rStyle w:val="HideTWBExt"/>
          <w:b w:val="0"/>
        </w:rPr>
        <w:t>&lt;RepeatBlock-By&gt;&lt;Members&gt;</w:t>
      </w:r>
      <w:proofErr w:type="spellStart"/>
      <w:r w:rsidRPr="0098670E">
        <w:t>Enikő</w:t>
      </w:r>
      <w:proofErr w:type="spellEnd"/>
      <w:r w:rsidRPr="0098670E">
        <w:t xml:space="preserve"> </w:t>
      </w:r>
      <w:proofErr w:type="spellStart"/>
      <w:r w:rsidRPr="0098670E">
        <w:t>Győri</w:t>
      </w:r>
      <w:proofErr w:type="spellEnd"/>
      <w:r w:rsidRPr="0098670E">
        <w:rPr>
          <w:rStyle w:val="HideTWBExt"/>
          <w:b w:val="0"/>
        </w:rPr>
        <w:t>&lt;/Members&gt;</w:t>
      </w:r>
    </w:p>
    <w:p w14:paraId="346B5B85" w14:textId="77777777" w:rsidR="003B2DB9" w:rsidRPr="0098670E" w:rsidRDefault="003B2DB9" w:rsidP="003B2DB9">
      <w:r w:rsidRPr="0098670E">
        <w:rPr>
          <w:rStyle w:val="HideTWBExt"/>
        </w:rPr>
        <w:t>&lt;/RepeatBlock-By&gt;</w:t>
      </w:r>
    </w:p>
    <w:p w14:paraId="15A2D16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247952A" w14:textId="77777777" w:rsidR="003B2DB9" w:rsidRPr="0098670E" w:rsidRDefault="003B2DB9" w:rsidP="003B2DB9">
      <w:pPr>
        <w:pStyle w:val="NormalBold"/>
      </w:pPr>
      <w:r w:rsidRPr="0098670E">
        <w:rPr>
          <w:rStyle w:val="HideTWBExt"/>
          <w:b w:val="0"/>
        </w:rPr>
        <w:t>&lt;Article&gt;</w:t>
      </w:r>
      <w:r w:rsidRPr="0098670E">
        <w:t>Uvodna izjava 20.a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2768FC5" w14:textId="77777777" w:rsidTr="00ED2F2C">
        <w:trPr>
          <w:jc w:val="center"/>
        </w:trPr>
        <w:tc>
          <w:tcPr>
            <w:tcW w:w="9752" w:type="dxa"/>
            <w:gridSpan w:val="2"/>
          </w:tcPr>
          <w:p w14:paraId="2F3229B3" w14:textId="77777777" w:rsidR="003B2DB9" w:rsidRPr="0098670E" w:rsidRDefault="003B2DB9" w:rsidP="00ED2F2C">
            <w:pPr>
              <w:keepNext/>
            </w:pPr>
          </w:p>
        </w:tc>
      </w:tr>
      <w:tr w:rsidR="003B2DB9" w:rsidRPr="0098670E" w14:paraId="3A14BF42" w14:textId="77777777" w:rsidTr="00ED2F2C">
        <w:trPr>
          <w:jc w:val="center"/>
        </w:trPr>
        <w:tc>
          <w:tcPr>
            <w:tcW w:w="4876" w:type="dxa"/>
          </w:tcPr>
          <w:p w14:paraId="097646F2"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98C653E" w14:textId="77777777" w:rsidR="003B2DB9" w:rsidRPr="0098670E" w:rsidRDefault="003B2DB9" w:rsidP="00ED2F2C">
            <w:pPr>
              <w:pStyle w:val="ColumnHeading"/>
              <w:keepNext/>
              <w:rPr>
                <w:lang w:val="hr-HR"/>
              </w:rPr>
            </w:pPr>
            <w:r w:rsidRPr="0098670E">
              <w:rPr>
                <w:lang w:val="hr-HR"/>
              </w:rPr>
              <w:t>Izmjena</w:t>
            </w:r>
          </w:p>
        </w:tc>
      </w:tr>
      <w:tr w:rsidR="003B2DB9" w:rsidRPr="0098670E" w14:paraId="29FCA29A" w14:textId="77777777" w:rsidTr="00ED2F2C">
        <w:trPr>
          <w:jc w:val="center"/>
        </w:trPr>
        <w:tc>
          <w:tcPr>
            <w:tcW w:w="4876" w:type="dxa"/>
          </w:tcPr>
          <w:p w14:paraId="48FA289C" w14:textId="77777777" w:rsidR="003B2DB9" w:rsidRPr="0098670E" w:rsidRDefault="003B2DB9" w:rsidP="00ED2F2C">
            <w:pPr>
              <w:pStyle w:val="Normal6"/>
              <w:rPr>
                <w:lang w:val="hr-HR"/>
              </w:rPr>
            </w:pPr>
          </w:p>
        </w:tc>
        <w:tc>
          <w:tcPr>
            <w:tcW w:w="4876" w:type="dxa"/>
          </w:tcPr>
          <w:p w14:paraId="3FF4B626" w14:textId="77777777" w:rsidR="003B2DB9" w:rsidRPr="0098670E" w:rsidRDefault="003B2DB9" w:rsidP="00ED2F2C">
            <w:pPr>
              <w:pStyle w:val="Normal6"/>
              <w:rPr>
                <w:szCs w:val="24"/>
                <w:lang w:val="hr-HR"/>
              </w:rPr>
            </w:pPr>
            <w:r w:rsidRPr="0098670E">
              <w:rPr>
                <w:b/>
                <w:i/>
                <w:lang w:val="hr-HR"/>
              </w:rPr>
              <w:t>(20.a)</w:t>
            </w:r>
            <w:r w:rsidRPr="0098670E">
              <w:rPr>
                <w:b/>
                <w:i/>
                <w:lang w:val="hr-HR"/>
              </w:rPr>
              <w:tab/>
              <w:t>Uzimajući u obzir različite geografske okolnosti u određenim državama članicama, u kojima prirodni plin ima ključnu ulogu u osiguravanju stabilne i sigurne opskrbe energijom, potrebno je zadržati razinu oporezivanja prirodnog plina na razumnom minimalnom pragu. Tim se pristupom podupire očuvanje energetske sigurnosti i neprekinuto pružanje energije potrošačima u tim regijama.</w:t>
            </w:r>
          </w:p>
        </w:tc>
      </w:tr>
    </w:tbl>
    <w:p w14:paraId="5BF6BCC5"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3B4AEB4" w14:textId="77777777" w:rsidR="003B2DB9" w:rsidRPr="0098670E" w:rsidRDefault="003B2DB9" w:rsidP="003B2DB9">
      <w:r w:rsidRPr="0098670E">
        <w:rPr>
          <w:rStyle w:val="HideTWBExt"/>
        </w:rPr>
        <w:lastRenderedPageBreak/>
        <w:t>&lt;/Amend&gt;</w:t>
      </w:r>
    </w:p>
    <w:p w14:paraId="7F15E643"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149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62F879D" w14:textId="77777777" w:rsidR="003B2DB9" w:rsidRPr="0098670E" w:rsidRDefault="003B2DB9" w:rsidP="003B2DB9">
      <w:pPr>
        <w:pStyle w:val="NormalBold"/>
      </w:pPr>
      <w:r w:rsidRPr="0098670E">
        <w:rPr>
          <w:rStyle w:val="HideTWBExt"/>
          <w:b w:val="0"/>
        </w:rPr>
        <w:t>&lt;RepeatBlock-By&gt;&lt;Members&gt;</w:t>
      </w:r>
      <w:proofErr w:type="spellStart"/>
      <w:r w:rsidRPr="0098670E">
        <w:t>Anouk</w:t>
      </w:r>
      <w:proofErr w:type="spellEnd"/>
      <w:r w:rsidRPr="0098670E">
        <w:t xml:space="preserve"> Van </w:t>
      </w:r>
      <w:proofErr w:type="spellStart"/>
      <w:r w:rsidRPr="0098670E">
        <w:t>Brug</w:t>
      </w:r>
      <w:proofErr w:type="spellEnd"/>
      <w:r w:rsidRPr="0098670E">
        <w:t xml:space="preserve">, </w:t>
      </w:r>
      <w:proofErr w:type="spellStart"/>
      <w:r w:rsidRPr="0098670E">
        <w:t>Gilles</w:t>
      </w:r>
      <w:proofErr w:type="spellEnd"/>
      <w:r w:rsidRPr="0098670E">
        <w:t xml:space="preserve"> </w:t>
      </w:r>
      <w:proofErr w:type="spellStart"/>
      <w:r w:rsidRPr="0098670E">
        <w:t>Boyer</w:t>
      </w:r>
      <w:proofErr w:type="spellEnd"/>
      <w:r w:rsidRPr="0098670E">
        <w:rPr>
          <w:rStyle w:val="HideTWBExt"/>
          <w:b w:val="0"/>
        </w:rPr>
        <w:t>&lt;/Members&gt;</w:t>
      </w:r>
    </w:p>
    <w:p w14:paraId="68723B78" w14:textId="77777777" w:rsidR="003B2DB9" w:rsidRPr="0098670E" w:rsidRDefault="003B2DB9" w:rsidP="003B2DB9">
      <w:r w:rsidRPr="0098670E">
        <w:rPr>
          <w:rStyle w:val="HideTWBExt"/>
        </w:rPr>
        <w:t>&lt;/RepeatBlock-By&gt;</w:t>
      </w:r>
    </w:p>
    <w:p w14:paraId="01605598"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7C06A61" w14:textId="77777777" w:rsidR="003B2DB9" w:rsidRPr="0098670E" w:rsidRDefault="003B2DB9" w:rsidP="003B2DB9">
      <w:pPr>
        <w:pStyle w:val="NormalBold"/>
      </w:pPr>
      <w:r w:rsidRPr="0098670E">
        <w:rPr>
          <w:rStyle w:val="HideTWBExt"/>
          <w:b w:val="0"/>
        </w:rPr>
        <w:t>&lt;Article&gt;</w:t>
      </w:r>
      <w:r w:rsidRPr="0098670E">
        <w:t>Uvodna izjava 20.a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14613AB" w14:textId="77777777" w:rsidTr="00ED2F2C">
        <w:trPr>
          <w:jc w:val="center"/>
        </w:trPr>
        <w:tc>
          <w:tcPr>
            <w:tcW w:w="9752" w:type="dxa"/>
            <w:gridSpan w:val="2"/>
          </w:tcPr>
          <w:p w14:paraId="5BBDF3FD" w14:textId="77777777" w:rsidR="003B2DB9" w:rsidRPr="0098670E" w:rsidRDefault="003B2DB9" w:rsidP="00ED2F2C">
            <w:pPr>
              <w:keepNext/>
            </w:pPr>
          </w:p>
        </w:tc>
      </w:tr>
      <w:tr w:rsidR="003B2DB9" w:rsidRPr="0098670E" w14:paraId="19AAB97B" w14:textId="77777777" w:rsidTr="00ED2F2C">
        <w:trPr>
          <w:jc w:val="center"/>
        </w:trPr>
        <w:tc>
          <w:tcPr>
            <w:tcW w:w="4876" w:type="dxa"/>
          </w:tcPr>
          <w:p w14:paraId="186D4A0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3BDF69D" w14:textId="77777777" w:rsidR="003B2DB9" w:rsidRPr="0098670E" w:rsidRDefault="003B2DB9" w:rsidP="00ED2F2C">
            <w:pPr>
              <w:pStyle w:val="ColumnHeading"/>
              <w:keepNext/>
              <w:rPr>
                <w:lang w:val="hr-HR"/>
              </w:rPr>
            </w:pPr>
            <w:r w:rsidRPr="0098670E">
              <w:rPr>
                <w:lang w:val="hr-HR"/>
              </w:rPr>
              <w:t>Izmjena</w:t>
            </w:r>
          </w:p>
        </w:tc>
      </w:tr>
      <w:tr w:rsidR="003B2DB9" w:rsidRPr="0098670E" w14:paraId="20CB6761" w14:textId="77777777" w:rsidTr="00ED2F2C">
        <w:trPr>
          <w:jc w:val="center"/>
        </w:trPr>
        <w:tc>
          <w:tcPr>
            <w:tcW w:w="4876" w:type="dxa"/>
          </w:tcPr>
          <w:p w14:paraId="459A725C" w14:textId="77777777" w:rsidR="003B2DB9" w:rsidRPr="0098670E" w:rsidRDefault="003B2DB9" w:rsidP="00ED2F2C">
            <w:pPr>
              <w:pStyle w:val="Normal6"/>
              <w:rPr>
                <w:lang w:val="hr-HR"/>
              </w:rPr>
            </w:pPr>
          </w:p>
        </w:tc>
        <w:tc>
          <w:tcPr>
            <w:tcW w:w="4876" w:type="dxa"/>
          </w:tcPr>
          <w:p w14:paraId="5122029F" w14:textId="77777777" w:rsidR="003B2DB9" w:rsidRPr="0098670E" w:rsidRDefault="003B2DB9" w:rsidP="00ED2F2C">
            <w:pPr>
              <w:pStyle w:val="Normal6"/>
              <w:rPr>
                <w:szCs w:val="24"/>
                <w:lang w:val="hr-HR"/>
              </w:rPr>
            </w:pPr>
            <w:r w:rsidRPr="0098670E">
              <w:rPr>
                <w:b/>
                <w:i/>
                <w:lang w:val="hr-HR"/>
              </w:rPr>
              <w:t>(20.a)</w:t>
            </w:r>
            <w:r w:rsidRPr="0098670E">
              <w:rPr>
                <w:b/>
                <w:i/>
                <w:lang w:val="hr-HR"/>
              </w:rPr>
              <w:tab/>
              <w:t xml:space="preserve">Kako bi se održali jednaki uvjeti i spriječilo izmještanje poslovanja i istjecanja ugljika, oporezuje se količinu goriva koja se upotrebljava za plovidbu unutar voda EU-a, a ne količinu teškog ulja </w:t>
            </w:r>
            <w:proofErr w:type="spellStart"/>
            <w:r w:rsidRPr="0098670E">
              <w:rPr>
                <w:b/>
                <w:i/>
                <w:lang w:val="hr-HR"/>
              </w:rPr>
              <w:t>zakapljenog</w:t>
            </w:r>
            <w:proofErr w:type="spellEnd"/>
            <w:r w:rsidRPr="0098670E">
              <w:rPr>
                <w:b/>
                <w:i/>
                <w:lang w:val="hr-HR"/>
              </w:rPr>
              <w:t xml:space="preserve"> u lukama EU-a.</w:t>
            </w:r>
          </w:p>
        </w:tc>
      </w:tr>
    </w:tbl>
    <w:p w14:paraId="3649B10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418591E" w14:textId="77777777" w:rsidR="003B2DB9" w:rsidRPr="0098670E" w:rsidRDefault="003B2DB9" w:rsidP="003B2DB9">
      <w:pPr>
        <w:pStyle w:val="JustificationTitle"/>
        <w:rPr>
          <w:noProof w:val="0"/>
          <w:lang w:val="hr-HR"/>
        </w:rPr>
      </w:pPr>
      <w:r w:rsidRPr="0098670E">
        <w:rPr>
          <w:rStyle w:val="HideTWBExt"/>
          <w:i w:val="0"/>
          <w:lang w:val="hr-HR"/>
        </w:rPr>
        <w:t>&lt;TitreJust&gt;</w:t>
      </w:r>
      <w:r w:rsidRPr="0098670E">
        <w:rPr>
          <w:lang w:val="hr-HR"/>
        </w:rPr>
        <w:t>Obrazloženje</w:t>
      </w:r>
      <w:r w:rsidRPr="0098670E">
        <w:rPr>
          <w:rStyle w:val="HideTWBExt"/>
          <w:i w:val="0"/>
          <w:lang w:val="hr-HR"/>
        </w:rPr>
        <w:t>&lt;/TitreJust&gt;</w:t>
      </w:r>
    </w:p>
    <w:p w14:paraId="751FA0FF" w14:textId="77777777" w:rsidR="003B2DB9" w:rsidRPr="0098670E" w:rsidRDefault="003B2DB9" w:rsidP="003B2DB9">
      <w:pPr>
        <w:pStyle w:val="Normal12Italic"/>
        <w:rPr>
          <w:noProof w:val="0"/>
          <w:lang w:val="hr-HR"/>
        </w:rPr>
      </w:pPr>
      <w:r w:rsidRPr="0098670E">
        <w:rPr>
          <w:lang w:val="hr-HR"/>
        </w:rPr>
        <w:t>Kako bi se spriječilo istjecanje ugljika i izmještanje poslovanja, ne bismo trebali oporezivati količinu teškog ulja zakapljenog u lukama EU-a, već količinu goriva koja se upotrebljava u vodama EU-a. Stoga je ukinut poticaj za opskrbu gorivom izvan EU-a jer svi brodovi moraju platiti svoj dio poreza na gorivo. Nadalje, zadržava se poticaj za prijelaz na upotrebu održivijih alternativnih goriva. Tehnička provedba delegira se Europskoj komisiji.</w:t>
      </w:r>
    </w:p>
    <w:p w14:paraId="59705351" w14:textId="77777777" w:rsidR="003B2DB9" w:rsidRPr="0098670E" w:rsidRDefault="003B2DB9" w:rsidP="003B2DB9">
      <w:r w:rsidRPr="0098670E">
        <w:rPr>
          <w:rStyle w:val="HideTWBExt"/>
        </w:rPr>
        <w:t>&lt;/Amend&gt;</w:t>
      </w:r>
    </w:p>
    <w:p w14:paraId="0CFF71E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EC1AF18"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2766EF15" w14:textId="77777777" w:rsidR="003B2DB9" w:rsidRPr="0098670E" w:rsidRDefault="003B2DB9" w:rsidP="003B2DB9">
      <w:r w:rsidRPr="0098670E">
        <w:rPr>
          <w:rStyle w:val="HideTWBExt"/>
        </w:rPr>
        <w:t>&lt;/RepeatBlock-By&gt;</w:t>
      </w:r>
    </w:p>
    <w:p w14:paraId="32EEB76C"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AFF65F5" w14:textId="77777777" w:rsidR="003B2DB9" w:rsidRPr="0098670E" w:rsidRDefault="003B2DB9" w:rsidP="003B2DB9">
      <w:pPr>
        <w:pStyle w:val="NormalBold"/>
      </w:pPr>
      <w:r w:rsidRPr="0098670E">
        <w:rPr>
          <w:rStyle w:val="HideTWBExt"/>
          <w:b w:val="0"/>
        </w:rPr>
        <w:t>&lt;Article&gt;</w:t>
      </w:r>
      <w:r w:rsidRPr="0098670E">
        <w:t>Uvodna izjava 20.a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B8FFEBE" w14:textId="77777777" w:rsidTr="00ED2F2C">
        <w:trPr>
          <w:jc w:val="center"/>
        </w:trPr>
        <w:tc>
          <w:tcPr>
            <w:tcW w:w="9752" w:type="dxa"/>
            <w:gridSpan w:val="2"/>
          </w:tcPr>
          <w:p w14:paraId="02F71291" w14:textId="77777777" w:rsidR="003B2DB9" w:rsidRPr="0098670E" w:rsidRDefault="003B2DB9" w:rsidP="00ED2F2C">
            <w:pPr>
              <w:keepNext/>
            </w:pPr>
          </w:p>
        </w:tc>
      </w:tr>
      <w:tr w:rsidR="003B2DB9" w:rsidRPr="0098670E" w14:paraId="1BAE9681" w14:textId="77777777" w:rsidTr="00ED2F2C">
        <w:trPr>
          <w:jc w:val="center"/>
        </w:trPr>
        <w:tc>
          <w:tcPr>
            <w:tcW w:w="4876" w:type="dxa"/>
          </w:tcPr>
          <w:p w14:paraId="3E2CB67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460ABE0" w14:textId="77777777" w:rsidR="003B2DB9" w:rsidRPr="0098670E" w:rsidRDefault="003B2DB9" w:rsidP="00ED2F2C">
            <w:pPr>
              <w:pStyle w:val="ColumnHeading"/>
              <w:keepNext/>
              <w:rPr>
                <w:lang w:val="hr-HR"/>
              </w:rPr>
            </w:pPr>
            <w:r w:rsidRPr="0098670E">
              <w:rPr>
                <w:lang w:val="hr-HR"/>
              </w:rPr>
              <w:t>Izmjena</w:t>
            </w:r>
          </w:p>
        </w:tc>
      </w:tr>
      <w:tr w:rsidR="003B2DB9" w:rsidRPr="0098670E" w14:paraId="58C947ED" w14:textId="77777777" w:rsidTr="00ED2F2C">
        <w:trPr>
          <w:jc w:val="center"/>
        </w:trPr>
        <w:tc>
          <w:tcPr>
            <w:tcW w:w="4876" w:type="dxa"/>
          </w:tcPr>
          <w:p w14:paraId="13D09C72" w14:textId="77777777" w:rsidR="003B2DB9" w:rsidRPr="0098670E" w:rsidRDefault="003B2DB9" w:rsidP="00ED2F2C">
            <w:pPr>
              <w:pStyle w:val="Normal6"/>
              <w:rPr>
                <w:lang w:val="hr-HR"/>
              </w:rPr>
            </w:pPr>
          </w:p>
        </w:tc>
        <w:tc>
          <w:tcPr>
            <w:tcW w:w="4876" w:type="dxa"/>
          </w:tcPr>
          <w:p w14:paraId="450E8320" w14:textId="77777777" w:rsidR="003B2DB9" w:rsidRPr="0098670E" w:rsidRDefault="003B2DB9" w:rsidP="00ED2F2C">
            <w:pPr>
              <w:pStyle w:val="Normal6"/>
              <w:rPr>
                <w:szCs w:val="24"/>
                <w:lang w:val="hr-HR"/>
              </w:rPr>
            </w:pPr>
            <w:r w:rsidRPr="0098670E">
              <w:rPr>
                <w:b/>
                <w:i/>
                <w:lang w:val="hr-HR"/>
              </w:rPr>
              <w:t>(20.a)</w:t>
            </w:r>
            <w:r w:rsidRPr="0098670E">
              <w:rPr>
                <w:b/>
                <w:i/>
                <w:lang w:val="hr-HR"/>
              </w:rPr>
              <w:tab/>
              <w:t>Cijene energije često su podložne nestabilnosti. Izvrstan je primjer ruska invazija na Ukrajinu 24. veljače 2022., koja je dovela do porasta cijena energije u cijeloj Uniji.</w:t>
            </w:r>
          </w:p>
        </w:tc>
      </w:tr>
    </w:tbl>
    <w:p w14:paraId="3CD93F1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5572A93" w14:textId="77777777" w:rsidR="003B2DB9" w:rsidRPr="0098670E" w:rsidRDefault="003B2DB9" w:rsidP="003B2DB9">
      <w:r w:rsidRPr="0098670E">
        <w:rPr>
          <w:rStyle w:val="HideTWBExt"/>
        </w:rPr>
        <w:t>&lt;/Amend&gt;</w:t>
      </w:r>
    </w:p>
    <w:p w14:paraId="19699C2F" w14:textId="77777777" w:rsidR="003B2DB9" w:rsidRPr="0098670E" w:rsidRDefault="003B2DB9" w:rsidP="003B2DB9">
      <w:pPr>
        <w:pStyle w:val="AMNumberTabs0"/>
        <w:keepNext/>
        <w:rPr>
          <w:lang w:val="hr-HR"/>
        </w:rPr>
      </w:pPr>
      <w:r w:rsidRPr="0098670E">
        <w:rPr>
          <w:rStyle w:val="HideTWBExt"/>
          <w:b w:val="0"/>
          <w:lang w:val="hr-HR"/>
        </w:rPr>
        <w:lastRenderedPageBreak/>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3997425"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t xml:space="preserve">, Francisco José </w:t>
      </w:r>
      <w:proofErr w:type="spellStart"/>
      <w:r w:rsidRPr="0098670E">
        <w:t>Millán</w:t>
      </w:r>
      <w:proofErr w:type="spellEnd"/>
      <w:r w:rsidRPr="0098670E">
        <w:t xml:space="preserve"> </w:t>
      </w:r>
      <w:proofErr w:type="spellStart"/>
      <w:r w:rsidRPr="0098670E">
        <w:t>Mon</w:t>
      </w:r>
      <w:proofErr w:type="spellEnd"/>
      <w:r w:rsidRPr="0098670E">
        <w:t xml:space="preserve">, Gabriel Mato, Carmen </w:t>
      </w:r>
      <w:proofErr w:type="spellStart"/>
      <w:r w:rsidRPr="0098670E">
        <w:t>Crespo</w:t>
      </w:r>
      <w:proofErr w:type="spellEnd"/>
      <w:r w:rsidRPr="0098670E">
        <w:t xml:space="preserve"> Díaz</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31096458" w14:textId="77777777" w:rsidR="003B2DB9" w:rsidRPr="0098670E" w:rsidRDefault="003B2DB9" w:rsidP="003B2DB9">
      <w:r w:rsidRPr="0098670E">
        <w:rPr>
          <w:rStyle w:val="HideTWBExt"/>
        </w:rPr>
        <w:t>&lt;/RepeatBlock-By&gt;</w:t>
      </w:r>
    </w:p>
    <w:p w14:paraId="505B4096"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7C9924F" w14:textId="77777777" w:rsidR="003B2DB9" w:rsidRPr="0098670E" w:rsidRDefault="003B2DB9" w:rsidP="003B2DB9">
      <w:pPr>
        <w:pStyle w:val="NormalBold"/>
      </w:pPr>
      <w:r w:rsidRPr="0098670E">
        <w:rPr>
          <w:rStyle w:val="HideTWBExt"/>
          <w:b w:val="0"/>
        </w:rPr>
        <w:t>&lt;Article&gt;</w:t>
      </w:r>
      <w:r w:rsidRPr="0098670E">
        <w:t>Uvodna izjava 20.b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89A9990" w14:textId="77777777" w:rsidTr="00ED2F2C">
        <w:trPr>
          <w:jc w:val="center"/>
        </w:trPr>
        <w:tc>
          <w:tcPr>
            <w:tcW w:w="9752" w:type="dxa"/>
            <w:gridSpan w:val="2"/>
          </w:tcPr>
          <w:p w14:paraId="6AFEB60A" w14:textId="77777777" w:rsidR="003B2DB9" w:rsidRPr="0098670E" w:rsidRDefault="003B2DB9" w:rsidP="00ED2F2C">
            <w:pPr>
              <w:keepNext/>
            </w:pPr>
          </w:p>
        </w:tc>
      </w:tr>
      <w:tr w:rsidR="003B2DB9" w:rsidRPr="0098670E" w14:paraId="4C727927" w14:textId="77777777" w:rsidTr="00ED2F2C">
        <w:trPr>
          <w:jc w:val="center"/>
        </w:trPr>
        <w:tc>
          <w:tcPr>
            <w:tcW w:w="4876" w:type="dxa"/>
          </w:tcPr>
          <w:p w14:paraId="6E0213E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0C3A3DF" w14:textId="77777777" w:rsidR="003B2DB9" w:rsidRPr="0098670E" w:rsidRDefault="003B2DB9" w:rsidP="00ED2F2C">
            <w:pPr>
              <w:pStyle w:val="ColumnHeading"/>
              <w:keepNext/>
              <w:rPr>
                <w:lang w:val="hr-HR"/>
              </w:rPr>
            </w:pPr>
            <w:r w:rsidRPr="0098670E">
              <w:rPr>
                <w:lang w:val="hr-HR"/>
              </w:rPr>
              <w:t>Izmjena</w:t>
            </w:r>
          </w:p>
        </w:tc>
      </w:tr>
      <w:tr w:rsidR="003B2DB9" w:rsidRPr="0098670E" w14:paraId="1B1EAF90" w14:textId="77777777" w:rsidTr="00ED2F2C">
        <w:trPr>
          <w:jc w:val="center"/>
        </w:trPr>
        <w:tc>
          <w:tcPr>
            <w:tcW w:w="4876" w:type="dxa"/>
          </w:tcPr>
          <w:p w14:paraId="5E9EB085" w14:textId="77777777" w:rsidR="003B2DB9" w:rsidRPr="0098670E" w:rsidRDefault="003B2DB9" w:rsidP="00ED2F2C">
            <w:pPr>
              <w:pStyle w:val="Normal6"/>
              <w:rPr>
                <w:lang w:val="hr-HR"/>
              </w:rPr>
            </w:pPr>
          </w:p>
        </w:tc>
        <w:tc>
          <w:tcPr>
            <w:tcW w:w="4876" w:type="dxa"/>
          </w:tcPr>
          <w:p w14:paraId="08E6D8FA" w14:textId="77777777" w:rsidR="003B2DB9" w:rsidRPr="0098670E" w:rsidRDefault="003B2DB9" w:rsidP="00ED2F2C">
            <w:pPr>
              <w:pStyle w:val="Normal6"/>
              <w:rPr>
                <w:szCs w:val="24"/>
                <w:lang w:val="hr-HR"/>
              </w:rPr>
            </w:pPr>
            <w:r w:rsidRPr="0098670E">
              <w:rPr>
                <w:b/>
                <w:i/>
                <w:lang w:val="hr-HR"/>
              </w:rPr>
              <w:t>(20.b)</w:t>
            </w:r>
            <w:r w:rsidRPr="0098670E">
              <w:rPr>
                <w:b/>
                <w:i/>
                <w:lang w:val="hr-HR"/>
              </w:rPr>
              <w:tab/>
              <w:t xml:space="preserve">Uvođenjem novog poreza na gorivo koji se primjenjuje na ribarstvo sektor ribarstva EU-a bio bi doveden u nepovoljan položaj u odnosu na flote drugih zemalja koje primjenjuju niže cijene goriva i poreze, što bi dodatno otežalo postizanje prijeko potrebnih jednakih uvjeta. Također bi trebalo uzeti u obzir da se ribarstvo suočava i s regulatornim ograničenjima koja ometaju njegov prijelaz na održiva alternativna goriva. Osim toga, tim bi se porezom posebno naštetilo malim ribarskim plovilima jer ona nemaju mogućnost opskrbe gorivom u lukama s nižim cijenama goriva. Nadalje, ključno je uzeti u obzir napore koje je ribarska flota EU-a već uložila u </w:t>
            </w:r>
            <w:proofErr w:type="spellStart"/>
            <w:r w:rsidRPr="0098670E">
              <w:rPr>
                <w:b/>
                <w:i/>
                <w:lang w:val="hr-HR"/>
              </w:rPr>
              <w:t>dekarbonizaciju</w:t>
            </w:r>
            <w:proofErr w:type="spellEnd"/>
            <w:r w:rsidRPr="0098670E">
              <w:rPr>
                <w:b/>
                <w:i/>
                <w:lang w:val="hr-HR"/>
              </w:rPr>
              <w:t xml:space="preserve"> i koja je u razdoblju od 2009. do 2022. smanjila potrošnju goriva i emisije CO2 za 31 %.</w:t>
            </w:r>
          </w:p>
        </w:tc>
      </w:tr>
    </w:tbl>
    <w:p w14:paraId="0341D865"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0174D32" w14:textId="77777777" w:rsidR="003B2DB9" w:rsidRPr="0098670E" w:rsidRDefault="003B2DB9" w:rsidP="003B2DB9">
      <w:r w:rsidRPr="0098670E">
        <w:rPr>
          <w:rStyle w:val="HideTWBExt"/>
        </w:rPr>
        <w:t>&lt;/Amend&gt;</w:t>
      </w:r>
    </w:p>
    <w:p w14:paraId="26C9315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F76EC17"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604BF024" w14:textId="77777777" w:rsidR="003B2DB9" w:rsidRPr="0098670E" w:rsidRDefault="003B2DB9" w:rsidP="003B2DB9">
      <w:r w:rsidRPr="0098670E">
        <w:rPr>
          <w:rStyle w:val="HideTWBExt"/>
        </w:rPr>
        <w:t>&lt;/RepeatBlock-By&gt;</w:t>
      </w:r>
    </w:p>
    <w:p w14:paraId="5C48815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4971F3A" w14:textId="77777777" w:rsidR="003B2DB9" w:rsidRPr="0098670E" w:rsidRDefault="003B2DB9" w:rsidP="003B2DB9">
      <w:pPr>
        <w:pStyle w:val="NormalBold"/>
      </w:pPr>
      <w:r w:rsidRPr="0098670E">
        <w:rPr>
          <w:rStyle w:val="HideTWBExt"/>
          <w:b w:val="0"/>
        </w:rPr>
        <w:t>&lt;Article&gt;</w:t>
      </w:r>
      <w:r w:rsidRPr="0098670E">
        <w:t>Uvodna izjava 20.b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5451012" w14:textId="77777777" w:rsidTr="00ED2F2C">
        <w:trPr>
          <w:jc w:val="center"/>
        </w:trPr>
        <w:tc>
          <w:tcPr>
            <w:tcW w:w="9752" w:type="dxa"/>
            <w:gridSpan w:val="2"/>
          </w:tcPr>
          <w:p w14:paraId="1495E37E" w14:textId="77777777" w:rsidR="003B2DB9" w:rsidRPr="0098670E" w:rsidRDefault="003B2DB9" w:rsidP="00ED2F2C">
            <w:pPr>
              <w:keepNext/>
            </w:pPr>
          </w:p>
        </w:tc>
      </w:tr>
      <w:tr w:rsidR="003B2DB9" w:rsidRPr="0098670E" w14:paraId="330C7331" w14:textId="77777777" w:rsidTr="00ED2F2C">
        <w:trPr>
          <w:jc w:val="center"/>
        </w:trPr>
        <w:tc>
          <w:tcPr>
            <w:tcW w:w="4876" w:type="dxa"/>
          </w:tcPr>
          <w:p w14:paraId="55865E5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EDD838D" w14:textId="77777777" w:rsidR="003B2DB9" w:rsidRPr="0098670E" w:rsidRDefault="003B2DB9" w:rsidP="00ED2F2C">
            <w:pPr>
              <w:pStyle w:val="ColumnHeading"/>
              <w:keepNext/>
              <w:rPr>
                <w:lang w:val="hr-HR"/>
              </w:rPr>
            </w:pPr>
            <w:r w:rsidRPr="0098670E">
              <w:rPr>
                <w:lang w:val="hr-HR"/>
              </w:rPr>
              <w:t>Izmjena</w:t>
            </w:r>
          </w:p>
        </w:tc>
      </w:tr>
      <w:tr w:rsidR="003B2DB9" w:rsidRPr="0098670E" w14:paraId="7BE78272" w14:textId="77777777" w:rsidTr="00ED2F2C">
        <w:trPr>
          <w:jc w:val="center"/>
        </w:trPr>
        <w:tc>
          <w:tcPr>
            <w:tcW w:w="4876" w:type="dxa"/>
          </w:tcPr>
          <w:p w14:paraId="7FABF6C3" w14:textId="77777777" w:rsidR="003B2DB9" w:rsidRPr="0098670E" w:rsidRDefault="003B2DB9" w:rsidP="00ED2F2C">
            <w:pPr>
              <w:pStyle w:val="Normal6"/>
              <w:rPr>
                <w:lang w:val="hr-HR"/>
              </w:rPr>
            </w:pPr>
          </w:p>
        </w:tc>
        <w:tc>
          <w:tcPr>
            <w:tcW w:w="4876" w:type="dxa"/>
          </w:tcPr>
          <w:p w14:paraId="0326A07D" w14:textId="77777777" w:rsidR="003B2DB9" w:rsidRPr="0098670E" w:rsidRDefault="003B2DB9" w:rsidP="00ED2F2C">
            <w:pPr>
              <w:pStyle w:val="Normal6"/>
              <w:rPr>
                <w:szCs w:val="24"/>
                <w:lang w:val="hr-HR"/>
              </w:rPr>
            </w:pPr>
            <w:r w:rsidRPr="0098670E">
              <w:rPr>
                <w:b/>
                <w:i/>
                <w:lang w:val="hr-HR"/>
              </w:rPr>
              <w:t>(20.b)</w:t>
            </w:r>
            <w:r w:rsidRPr="0098670E">
              <w:rPr>
                <w:b/>
                <w:i/>
                <w:lang w:val="hr-HR"/>
              </w:rPr>
              <w:tab/>
              <w:t xml:space="preserve">Letenje je znatno energetski intenzivnije od drugih oblika prijevoza te bi ga stoga trebalo oporezivati na odgovarajući način. Iako možda ne postoje dobre alternative zrakoplovima za </w:t>
            </w:r>
            <w:r w:rsidRPr="0098670E">
              <w:rPr>
                <w:b/>
                <w:i/>
                <w:lang w:val="hr-HR"/>
              </w:rPr>
              <w:lastRenderedPageBreak/>
              <w:t xml:space="preserve">putovanja u periferne, planinske, otočne, rijetko naseljene ili najudaljenije regije i iz njih, povoljan porezni sustav za zrakoplovstvo nije nužno najbolji instrument politike koji bi dugoročno služio tim područjima. Prema potrebi, vlade bi prihode ostvarene od poreza na </w:t>
            </w:r>
            <w:proofErr w:type="spellStart"/>
            <w:r w:rsidRPr="0098670E">
              <w:rPr>
                <w:b/>
                <w:i/>
                <w:lang w:val="hr-HR"/>
              </w:rPr>
              <w:t>kerozin</w:t>
            </w:r>
            <w:proofErr w:type="spellEnd"/>
            <w:r w:rsidRPr="0098670E">
              <w:rPr>
                <w:b/>
                <w:i/>
                <w:lang w:val="hr-HR"/>
              </w:rPr>
              <w:t xml:space="preserve"> trebale iskoristiti za ulaganje i povećanje razine dobrobiti u tim regijama.</w:t>
            </w:r>
          </w:p>
        </w:tc>
      </w:tr>
    </w:tbl>
    <w:p w14:paraId="7B84419B"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BD5C156" w14:textId="77777777" w:rsidR="003B2DB9" w:rsidRPr="0098670E" w:rsidRDefault="003B2DB9" w:rsidP="003B2DB9">
      <w:r w:rsidRPr="0098670E">
        <w:rPr>
          <w:rStyle w:val="HideTWBExt"/>
        </w:rPr>
        <w:t>&lt;/Amend&gt;</w:t>
      </w:r>
    </w:p>
    <w:p w14:paraId="5271BD2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0719797"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t xml:space="preserve">, Francisco José </w:t>
      </w:r>
      <w:proofErr w:type="spellStart"/>
      <w:r w:rsidRPr="0098670E">
        <w:t>Millán</w:t>
      </w:r>
      <w:proofErr w:type="spellEnd"/>
      <w:r w:rsidRPr="0098670E">
        <w:t xml:space="preserve"> </w:t>
      </w:r>
      <w:proofErr w:type="spellStart"/>
      <w:r w:rsidRPr="0098670E">
        <w:t>Mon</w:t>
      </w:r>
      <w:proofErr w:type="spellEnd"/>
      <w:r w:rsidRPr="0098670E">
        <w:t xml:space="preserve">, Gabriel Mato, Carmen </w:t>
      </w:r>
      <w:proofErr w:type="spellStart"/>
      <w:r w:rsidRPr="0098670E">
        <w:t>Crespo</w:t>
      </w:r>
      <w:proofErr w:type="spellEnd"/>
      <w:r w:rsidRPr="0098670E">
        <w:t xml:space="preserve"> Díaz</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0D17EAE" w14:textId="77777777" w:rsidR="003B2DB9" w:rsidRPr="0098670E" w:rsidRDefault="003B2DB9" w:rsidP="003B2DB9">
      <w:r w:rsidRPr="0098670E">
        <w:rPr>
          <w:rStyle w:val="HideTWBExt"/>
        </w:rPr>
        <w:t>&lt;/RepeatBlock-By&gt;</w:t>
      </w:r>
    </w:p>
    <w:p w14:paraId="0FF5B8B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0BD4190" w14:textId="77777777" w:rsidR="003B2DB9" w:rsidRPr="0098670E" w:rsidRDefault="003B2DB9" w:rsidP="003B2DB9">
      <w:pPr>
        <w:pStyle w:val="NormalBold"/>
      </w:pPr>
      <w:r w:rsidRPr="0098670E">
        <w:rPr>
          <w:rStyle w:val="HideTWBExt"/>
          <w:b w:val="0"/>
        </w:rPr>
        <w:t>&lt;Article&gt;</w:t>
      </w:r>
      <w:r w:rsidRPr="0098670E">
        <w:t>Uvodna izjava 21.</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43AB244" w14:textId="77777777" w:rsidTr="00ED2F2C">
        <w:trPr>
          <w:jc w:val="center"/>
        </w:trPr>
        <w:tc>
          <w:tcPr>
            <w:tcW w:w="9752" w:type="dxa"/>
            <w:gridSpan w:val="2"/>
          </w:tcPr>
          <w:p w14:paraId="57892AC5" w14:textId="77777777" w:rsidR="003B2DB9" w:rsidRPr="0098670E" w:rsidRDefault="003B2DB9" w:rsidP="00ED2F2C">
            <w:pPr>
              <w:keepNext/>
            </w:pPr>
          </w:p>
        </w:tc>
      </w:tr>
      <w:tr w:rsidR="003B2DB9" w:rsidRPr="0098670E" w14:paraId="48362041" w14:textId="77777777" w:rsidTr="00ED2F2C">
        <w:trPr>
          <w:jc w:val="center"/>
        </w:trPr>
        <w:tc>
          <w:tcPr>
            <w:tcW w:w="4876" w:type="dxa"/>
          </w:tcPr>
          <w:p w14:paraId="1AD5A75B"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18220EF" w14:textId="77777777" w:rsidR="003B2DB9" w:rsidRPr="0098670E" w:rsidRDefault="003B2DB9" w:rsidP="00ED2F2C">
            <w:pPr>
              <w:pStyle w:val="ColumnHeading"/>
              <w:keepNext/>
              <w:rPr>
                <w:lang w:val="hr-HR"/>
              </w:rPr>
            </w:pPr>
            <w:r w:rsidRPr="0098670E">
              <w:rPr>
                <w:lang w:val="hr-HR"/>
              </w:rPr>
              <w:t>Izmjena</w:t>
            </w:r>
          </w:p>
        </w:tc>
      </w:tr>
      <w:tr w:rsidR="003B2DB9" w:rsidRPr="0098670E" w14:paraId="60F62E27" w14:textId="77777777" w:rsidTr="00ED2F2C">
        <w:trPr>
          <w:jc w:val="center"/>
        </w:trPr>
        <w:tc>
          <w:tcPr>
            <w:tcW w:w="4876" w:type="dxa"/>
          </w:tcPr>
          <w:p w14:paraId="5F8036A0" w14:textId="77777777" w:rsidR="003B2DB9" w:rsidRPr="0098670E" w:rsidRDefault="003B2DB9" w:rsidP="00ED2F2C">
            <w:pPr>
              <w:pStyle w:val="Normal6"/>
              <w:rPr>
                <w:lang w:val="hr-HR"/>
              </w:rPr>
            </w:pPr>
            <w:r w:rsidRPr="0098670E">
              <w:rPr>
                <w:b/>
                <w:i/>
                <w:lang w:val="hr-HR"/>
              </w:rPr>
              <w:t>(21)</w:t>
            </w:r>
            <w:r w:rsidRPr="0098670E">
              <w:rPr>
                <w:b/>
                <w:i/>
                <w:lang w:val="hr-HR"/>
              </w:rPr>
              <w:tab/>
              <w:t>Unija i države članice sklopile su multilateralne sporazume o zračnom prijevozu i uslugama u zračnom prijevozu ili bilateralne sporazume s trećim zemljama. Ti sporazumi sadržavaju odredbe o oporezivanju zrakoplovnog goriva. Zrakoplovno gorivo tradicionalno odlikuje povlašteni porezni režim. Da bi se ostvarili ciljevi Direktive, ne dovodeći pritom u pitanje te međunarodne sporazume, trebalo bi oporezivati energente i električnu energiju isporučene za zračni promet unutar EU-a, osim isključivo teretnih letova. Gorivo koje se upotrebljava na isključivo teretnim letovima i dalje zbog nepostojanja učinkovitijih alternativa treba biti oslobođeno od poreza.</w:t>
            </w:r>
          </w:p>
        </w:tc>
        <w:tc>
          <w:tcPr>
            <w:tcW w:w="4876" w:type="dxa"/>
          </w:tcPr>
          <w:p w14:paraId="54BC903C" w14:textId="77777777" w:rsidR="003B2DB9" w:rsidRPr="0098670E" w:rsidRDefault="003B2DB9" w:rsidP="00ED2F2C">
            <w:pPr>
              <w:pStyle w:val="Normal6"/>
              <w:rPr>
                <w:szCs w:val="24"/>
                <w:lang w:val="hr-HR"/>
              </w:rPr>
            </w:pPr>
            <w:r w:rsidRPr="0098670E">
              <w:rPr>
                <w:b/>
                <w:i/>
                <w:lang w:val="hr-HR"/>
              </w:rPr>
              <w:t>Briše se.</w:t>
            </w:r>
          </w:p>
        </w:tc>
      </w:tr>
    </w:tbl>
    <w:p w14:paraId="5F557EA2"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DE7FF57" w14:textId="77777777" w:rsidR="003B2DB9" w:rsidRPr="0098670E" w:rsidRDefault="003B2DB9" w:rsidP="003B2DB9">
      <w:r w:rsidRPr="0098670E">
        <w:rPr>
          <w:rStyle w:val="HideTWBExt"/>
        </w:rPr>
        <w:t>&lt;/Amend&gt;</w:t>
      </w:r>
    </w:p>
    <w:p w14:paraId="064B840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A13C5C0"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039610C0" w14:textId="77777777" w:rsidR="003B2DB9" w:rsidRPr="0098670E" w:rsidRDefault="003B2DB9" w:rsidP="003B2DB9">
      <w:r w:rsidRPr="0098670E">
        <w:rPr>
          <w:rStyle w:val="HideTWBExt"/>
        </w:rPr>
        <w:lastRenderedPageBreak/>
        <w:t>&lt;/RepeatBlock-By&gt;</w:t>
      </w:r>
    </w:p>
    <w:p w14:paraId="2F0D397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96362E7" w14:textId="77777777" w:rsidR="003B2DB9" w:rsidRPr="0098670E" w:rsidRDefault="003B2DB9" w:rsidP="003B2DB9">
      <w:pPr>
        <w:pStyle w:val="NormalBold"/>
      </w:pPr>
      <w:r w:rsidRPr="0098670E">
        <w:rPr>
          <w:rStyle w:val="HideTWBExt"/>
          <w:b w:val="0"/>
        </w:rPr>
        <w:t>&lt;Article&gt;</w:t>
      </w:r>
      <w:r w:rsidRPr="0098670E">
        <w:t>Uvodna izjava 21.</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0D92F28" w14:textId="77777777" w:rsidTr="00ED2F2C">
        <w:trPr>
          <w:jc w:val="center"/>
        </w:trPr>
        <w:tc>
          <w:tcPr>
            <w:tcW w:w="9752" w:type="dxa"/>
            <w:gridSpan w:val="2"/>
          </w:tcPr>
          <w:p w14:paraId="64D6005F" w14:textId="77777777" w:rsidR="003B2DB9" w:rsidRPr="0098670E" w:rsidRDefault="003B2DB9" w:rsidP="00ED2F2C">
            <w:pPr>
              <w:keepNext/>
            </w:pPr>
          </w:p>
        </w:tc>
      </w:tr>
      <w:tr w:rsidR="003B2DB9" w:rsidRPr="0098670E" w14:paraId="5BBAB9F9" w14:textId="77777777" w:rsidTr="00ED2F2C">
        <w:trPr>
          <w:jc w:val="center"/>
        </w:trPr>
        <w:tc>
          <w:tcPr>
            <w:tcW w:w="4876" w:type="dxa"/>
          </w:tcPr>
          <w:p w14:paraId="26F2C190"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9F87559" w14:textId="77777777" w:rsidR="003B2DB9" w:rsidRPr="0098670E" w:rsidRDefault="003B2DB9" w:rsidP="00ED2F2C">
            <w:pPr>
              <w:pStyle w:val="ColumnHeading"/>
              <w:keepNext/>
              <w:rPr>
                <w:lang w:val="hr-HR"/>
              </w:rPr>
            </w:pPr>
            <w:r w:rsidRPr="0098670E">
              <w:rPr>
                <w:lang w:val="hr-HR"/>
              </w:rPr>
              <w:t>Izmjena</w:t>
            </w:r>
          </w:p>
        </w:tc>
      </w:tr>
      <w:tr w:rsidR="003B2DB9" w:rsidRPr="0098670E" w14:paraId="0D2B163C" w14:textId="77777777" w:rsidTr="00ED2F2C">
        <w:trPr>
          <w:jc w:val="center"/>
        </w:trPr>
        <w:tc>
          <w:tcPr>
            <w:tcW w:w="4876" w:type="dxa"/>
          </w:tcPr>
          <w:p w14:paraId="257D7780" w14:textId="77777777" w:rsidR="003B2DB9" w:rsidRPr="0098670E" w:rsidRDefault="003B2DB9" w:rsidP="00ED2F2C">
            <w:pPr>
              <w:pStyle w:val="Normal6"/>
              <w:rPr>
                <w:lang w:val="hr-HR"/>
              </w:rPr>
            </w:pPr>
            <w:r w:rsidRPr="0098670E">
              <w:rPr>
                <w:lang w:val="hr-HR"/>
              </w:rPr>
              <w:t>(21)</w:t>
            </w:r>
            <w:r w:rsidRPr="0098670E">
              <w:rPr>
                <w:lang w:val="hr-HR"/>
              </w:rPr>
              <w:tab/>
              <w:t>Unija i države članice sklopile su multilateralne sporazume o zračnom prijevozu i uslugama u zračnom prijevozu ili bilateralne sporazume s trećim zemljama. Ti sporazumi sadržavaju odredbe o oporezivanju zrakoplovnog goriva. Zrakoplovno gorivo tradicionalno odlikuje povlašteni porezni režim. Da bi se ostvarili ciljevi Direktive, ne dovodeći pritom u pitanje te međunarodne sporazume, trebalo bi oporezivati energente i električnu energiju isporučene za zračni promet unutar EU-a</w:t>
            </w:r>
            <w:r w:rsidRPr="0098670E">
              <w:rPr>
                <w:b/>
                <w:i/>
                <w:lang w:val="hr-HR"/>
              </w:rPr>
              <w:t>, osim isključivo teretnih letova.</w:t>
            </w:r>
            <w:r w:rsidRPr="0098670E">
              <w:rPr>
                <w:lang w:val="hr-HR"/>
              </w:rPr>
              <w:t xml:space="preserve"> </w:t>
            </w:r>
            <w:r w:rsidRPr="0098670E">
              <w:rPr>
                <w:b/>
                <w:i/>
                <w:lang w:val="hr-HR"/>
              </w:rPr>
              <w:t>Gorivo</w:t>
            </w:r>
            <w:r w:rsidRPr="0098670E">
              <w:rPr>
                <w:lang w:val="hr-HR"/>
              </w:rPr>
              <w:t xml:space="preserve"> koje </w:t>
            </w:r>
            <w:r w:rsidRPr="0098670E">
              <w:rPr>
                <w:b/>
                <w:i/>
                <w:lang w:val="hr-HR"/>
              </w:rPr>
              <w:t>se upotrebljava</w:t>
            </w:r>
            <w:r w:rsidRPr="0098670E">
              <w:rPr>
                <w:lang w:val="hr-HR"/>
              </w:rPr>
              <w:t xml:space="preserve"> na </w:t>
            </w:r>
            <w:r w:rsidRPr="0098670E">
              <w:rPr>
                <w:b/>
                <w:i/>
                <w:lang w:val="hr-HR"/>
              </w:rPr>
              <w:t>isključivo teretnim letovima i dalje zbog nepostojanja učinkovitijih alternativa treba biti oslobođeno od poreza</w:t>
            </w:r>
            <w:r w:rsidRPr="0098670E">
              <w:rPr>
                <w:lang w:val="hr-HR"/>
              </w:rPr>
              <w:t>.</w:t>
            </w:r>
          </w:p>
        </w:tc>
        <w:tc>
          <w:tcPr>
            <w:tcW w:w="4876" w:type="dxa"/>
          </w:tcPr>
          <w:p w14:paraId="595E2E82" w14:textId="77777777" w:rsidR="003B2DB9" w:rsidRPr="0098670E" w:rsidRDefault="003B2DB9" w:rsidP="00ED2F2C">
            <w:pPr>
              <w:pStyle w:val="Normal6"/>
              <w:rPr>
                <w:szCs w:val="24"/>
                <w:lang w:val="hr-HR"/>
              </w:rPr>
            </w:pPr>
            <w:r w:rsidRPr="0098670E">
              <w:rPr>
                <w:lang w:val="hr-HR"/>
              </w:rPr>
              <w:t>(21)</w:t>
            </w:r>
            <w:r w:rsidRPr="0098670E">
              <w:rPr>
                <w:lang w:val="hr-HR"/>
              </w:rPr>
              <w:tab/>
              <w:t>Unija i države članice sklopile su multilateralne sporazume o zračnom prijevozu i uslugama u zračnom prijevozu ili bilateralne sporazume s trećim zemljama. Ti sporazumi sadržavaju odredbe o oporezivanju zrakoplovnog goriva</w:t>
            </w:r>
            <w:r w:rsidRPr="0098670E">
              <w:rPr>
                <w:b/>
                <w:i/>
                <w:lang w:val="hr-HR"/>
              </w:rPr>
              <w:t xml:space="preserve"> na temelju tumačenja izvornih odredaba Čikaške konvencije o civilnom zrakoplovstvu, kojom je 1944. utvrđena osnova za Međunarodnu organizaciju civilnog zrakoplovstva. Jedino izričito ograničenje oporezivanja goriva utvrđeno je u članku 24. te konvencije i odnosi se na gorivo koje se već nalazi u spremniku pri slijetanju kako bi se izbjeglo dvostruko oporezivanje, ali se nema izričitog upućivanja na dodatno gorivo</w:t>
            </w:r>
            <w:r w:rsidRPr="0098670E">
              <w:rPr>
                <w:lang w:val="hr-HR"/>
              </w:rPr>
              <w:t>. Zrakoplovno gorivo tradicionalno odlikuje povlašteni porezni režim. Da bi se ostvarili ciljevi Direktive, ne dovodeći pritom u pitanje te međunarodne sporazume, trebalo bi oporezivati energente i električnu energiju isporučene za zračni promet unutar EU-a</w:t>
            </w:r>
            <w:r w:rsidRPr="0098670E">
              <w:rPr>
                <w:b/>
                <w:i/>
                <w:lang w:val="hr-HR"/>
              </w:rPr>
              <w:t>.</w:t>
            </w:r>
            <w:r w:rsidRPr="0098670E">
              <w:rPr>
                <w:lang w:val="hr-HR"/>
              </w:rPr>
              <w:t xml:space="preserve"> </w:t>
            </w:r>
            <w:r w:rsidRPr="0098670E">
              <w:rPr>
                <w:b/>
                <w:i/>
                <w:lang w:val="hr-HR"/>
              </w:rPr>
              <w:t>U budućim revizijama takvih međunarodnih sporazuma o zračnom prometu trebalo bi ukloniti postojeće rupe u propisima</w:t>
            </w:r>
            <w:r w:rsidRPr="0098670E">
              <w:rPr>
                <w:lang w:val="hr-HR"/>
              </w:rPr>
              <w:t xml:space="preserve"> koje </w:t>
            </w:r>
            <w:r w:rsidRPr="0098670E">
              <w:rPr>
                <w:b/>
                <w:i/>
                <w:lang w:val="hr-HR"/>
              </w:rPr>
              <w:t>omogućuju oslobođenje od plaćanja poreza</w:t>
            </w:r>
            <w:r w:rsidRPr="0098670E">
              <w:rPr>
                <w:lang w:val="hr-HR"/>
              </w:rPr>
              <w:t xml:space="preserve"> na </w:t>
            </w:r>
            <w:r w:rsidRPr="0098670E">
              <w:rPr>
                <w:b/>
                <w:i/>
                <w:lang w:val="hr-HR"/>
              </w:rPr>
              <w:t>mlazno gorivo za letove koji polijeću iz zračnih luka Unije ili u njih slijeću</w:t>
            </w:r>
            <w:r w:rsidRPr="0098670E">
              <w:rPr>
                <w:lang w:val="hr-HR"/>
              </w:rPr>
              <w:t>.</w:t>
            </w:r>
          </w:p>
        </w:tc>
      </w:tr>
    </w:tbl>
    <w:p w14:paraId="4900A994"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9766BEE" w14:textId="77777777" w:rsidR="003B2DB9" w:rsidRPr="0098670E" w:rsidRDefault="003B2DB9" w:rsidP="003B2DB9">
      <w:r w:rsidRPr="0098670E">
        <w:rPr>
          <w:rStyle w:val="HideTWBExt"/>
        </w:rPr>
        <w:t>&lt;/Amend&gt;</w:t>
      </w:r>
    </w:p>
    <w:p w14:paraId="4C99E0E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6560AA2"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6DE2C755" w14:textId="77777777" w:rsidR="003B2DB9" w:rsidRPr="0098670E" w:rsidRDefault="003B2DB9" w:rsidP="003B2DB9">
      <w:r w:rsidRPr="0098670E">
        <w:rPr>
          <w:rStyle w:val="HideTWBExt"/>
        </w:rPr>
        <w:t>&lt;/RepeatBlock-By&gt;</w:t>
      </w:r>
    </w:p>
    <w:p w14:paraId="300609F5"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2B8BC11" w14:textId="77777777" w:rsidR="003B2DB9" w:rsidRPr="0098670E" w:rsidRDefault="003B2DB9" w:rsidP="003B2DB9">
      <w:pPr>
        <w:pStyle w:val="NormalBold"/>
      </w:pPr>
      <w:r w:rsidRPr="0098670E">
        <w:rPr>
          <w:rStyle w:val="HideTWBExt"/>
          <w:b w:val="0"/>
        </w:rPr>
        <w:t>&lt;Article&gt;</w:t>
      </w:r>
      <w:r w:rsidRPr="0098670E">
        <w:t>Uvodna izjava 21.</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45EA13A" w14:textId="77777777" w:rsidTr="00ED2F2C">
        <w:trPr>
          <w:jc w:val="center"/>
        </w:trPr>
        <w:tc>
          <w:tcPr>
            <w:tcW w:w="9752" w:type="dxa"/>
            <w:gridSpan w:val="2"/>
          </w:tcPr>
          <w:p w14:paraId="3413BDA1" w14:textId="77777777" w:rsidR="003B2DB9" w:rsidRPr="0098670E" w:rsidRDefault="003B2DB9" w:rsidP="00ED2F2C">
            <w:pPr>
              <w:keepNext/>
            </w:pPr>
          </w:p>
        </w:tc>
      </w:tr>
      <w:tr w:rsidR="003B2DB9" w:rsidRPr="0098670E" w14:paraId="3D890661" w14:textId="77777777" w:rsidTr="00ED2F2C">
        <w:trPr>
          <w:jc w:val="center"/>
        </w:trPr>
        <w:tc>
          <w:tcPr>
            <w:tcW w:w="4876" w:type="dxa"/>
          </w:tcPr>
          <w:p w14:paraId="6D5C22CE"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2B0390B" w14:textId="77777777" w:rsidR="003B2DB9" w:rsidRPr="0098670E" w:rsidRDefault="003B2DB9" w:rsidP="00ED2F2C">
            <w:pPr>
              <w:pStyle w:val="ColumnHeading"/>
              <w:keepNext/>
              <w:rPr>
                <w:lang w:val="hr-HR"/>
              </w:rPr>
            </w:pPr>
            <w:r w:rsidRPr="0098670E">
              <w:rPr>
                <w:lang w:val="hr-HR"/>
              </w:rPr>
              <w:t>Izmjena</w:t>
            </w:r>
          </w:p>
        </w:tc>
      </w:tr>
      <w:tr w:rsidR="003B2DB9" w:rsidRPr="0098670E" w14:paraId="5624AE5C" w14:textId="77777777" w:rsidTr="00ED2F2C">
        <w:trPr>
          <w:jc w:val="center"/>
        </w:trPr>
        <w:tc>
          <w:tcPr>
            <w:tcW w:w="4876" w:type="dxa"/>
          </w:tcPr>
          <w:p w14:paraId="4CC69799" w14:textId="77777777" w:rsidR="003B2DB9" w:rsidRPr="0098670E" w:rsidRDefault="003B2DB9" w:rsidP="00ED2F2C">
            <w:pPr>
              <w:pStyle w:val="Normal6"/>
              <w:rPr>
                <w:lang w:val="hr-HR"/>
              </w:rPr>
            </w:pPr>
            <w:r w:rsidRPr="0098670E">
              <w:rPr>
                <w:lang w:val="hr-HR"/>
              </w:rPr>
              <w:t>(21)</w:t>
            </w:r>
            <w:r w:rsidRPr="0098670E">
              <w:rPr>
                <w:lang w:val="hr-HR"/>
              </w:rPr>
              <w:tab/>
              <w:t>Unija i države članice sklopile su multilateralne sporazume o zračnom prijevozu i uslugama u zračnom prijevozu ili bilateralne sporazume s trećim zemljama. Ti sporazumi sadržavaju odredbe o oporezivanju zrakoplovnog goriva. Zrakoplovno gorivo tradicionalno odlikuje povlašteni porezni režim. Da bi se ostvarili ciljevi Direktive, ne dovodeći pritom u pitanje te međunarodne sporazume, trebalo bi oporezivati energente i električnu energiju isporučene za zračni promet unutar EU-a, osim isključivo teretnih letova. Gorivo koje se upotrebljava na isključivo teretnim letovima i dalje zbog nepostojanja učinkovitijih alternativa treba biti oslobođeno od poreza.</w:t>
            </w:r>
          </w:p>
        </w:tc>
        <w:tc>
          <w:tcPr>
            <w:tcW w:w="4876" w:type="dxa"/>
          </w:tcPr>
          <w:p w14:paraId="79B2A9B0" w14:textId="77777777" w:rsidR="003B2DB9" w:rsidRPr="0098670E" w:rsidRDefault="003B2DB9" w:rsidP="00ED2F2C">
            <w:pPr>
              <w:pStyle w:val="Normal6"/>
              <w:rPr>
                <w:szCs w:val="24"/>
                <w:lang w:val="hr-HR"/>
              </w:rPr>
            </w:pPr>
            <w:r w:rsidRPr="0098670E">
              <w:rPr>
                <w:lang w:val="hr-HR"/>
              </w:rPr>
              <w:t>(21)</w:t>
            </w:r>
            <w:r w:rsidRPr="0098670E">
              <w:rPr>
                <w:lang w:val="hr-HR"/>
              </w:rPr>
              <w:tab/>
              <w:t xml:space="preserve">Unija i države članice sklopile su multilateralne sporazume o zračnom prijevozu i uslugama u zračnom prijevozu ili bilateralne sporazume s trećim zemljama. Ti sporazumi sadržavaju odredbe o oporezivanju zrakoplovnog goriva. Zrakoplovno gorivo tradicionalno odlikuje povlašteni porezni režim. Da bi se ostvarili ciljevi Direktive, ne dovodeći pritom u pitanje te međunarodne sporazume, trebalo bi oporezivati energente i električnu energiju isporučene za zračni promet unutar EU-a, osim isključivo teretnih letova. Gorivo koje se upotrebljava na isključivo teretnim letovima i dalje zbog nepostojanja učinkovitijih alternativa treba biti oslobođeno od poreza. </w:t>
            </w:r>
            <w:r w:rsidRPr="0098670E">
              <w:rPr>
                <w:b/>
                <w:i/>
                <w:lang w:val="hr-HR"/>
              </w:rPr>
              <w:t>Isto vrijedi i za pomorski promet, koji je jedan od energetski najučinkovitijih načina prijevoza te je ključan za osiguravanje europske povezanosti. Pomorski promet na kraćim relacijama unutar EU-a posebno je važan za održavanje veza između otoka i udaljenih regija s europskim kopnom.</w:t>
            </w:r>
          </w:p>
        </w:tc>
      </w:tr>
    </w:tbl>
    <w:p w14:paraId="5841EF24"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4800B3F" w14:textId="77777777" w:rsidR="003B2DB9" w:rsidRPr="0098670E" w:rsidRDefault="003B2DB9" w:rsidP="003B2DB9">
      <w:r w:rsidRPr="0098670E">
        <w:rPr>
          <w:rStyle w:val="HideTWBExt"/>
        </w:rPr>
        <w:t>&lt;/Amend&gt;</w:t>
      </w:r>
    </w:p>
    <w:p w14:paraId="2F0AAFBD"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804ABDE"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t xml:space="preserve">, Francisco José </w:t>
      </w:r>
      <w:proofErr w:type="spellStart"/>
      <w:r w:rsidRPr="0098670E">
        <w:t>Millán</w:t>
      </w:r>
      <w:proofErr w:type="spellEnd"/>
      <w:r w:rsidRPr="0098670E">
        <w:t xml:space="preserve"> </w:t>
      </w:r>
      <w:proofErr w:type="spellStart"/>
      <w:r w:rsidRPr="0098670E">
        <w:t>Mon</w:t>
      </w:r>
      <w:proofErr w:type="spellEnd"/>
      <w:r w:rsidRPr="0098670E">
        <w:t xml:space="preserve">, Gabriel Mato, Carmen </w:t>
      </w:r>
      <w:proofErr w:type="spellStart"/>
      <w:r w:rsidRPr="0098670E">
        <w:t>Crespo</w:t>
      </w:r>
      <w:proofErr w:type="spellEnd"/>
      <w:r w:rsidRPr="0098670E">
        <w:t xml:space="preserve"> Díaz</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7642450D" w14:textId="77777777" w:rsidR="003B2DB9" w:rsidRPr="0098670E" w:rsidRDefault="003B2DB9" w:rsidP="003B2DB9">
      <w:r w:rsidRPr="0098670E">
        <w:rPr>
          <w:rStyle w:val="HideTWBExt"/>
        </w:rPr>
        <w:t>&lt;/RepeatBlock-By&gt;</w:t>
      </w:r>
    </w:p>
    <w:p w14:paraId="67600905"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A46E40C" w14:textId="77777777" w:rsidR="003B2DB9" w:rsidRPr="0098670E" w:rsidRDefault="003B2DB9" w:rsidP="003B2DB9">
      <w:pPr>
        <w:pStyle w:val="NormalBold"/>
      </w:pPr>
      <w:r w:rsidRPr="0098670E">
        <w:rPr>
          <w:rStyle w:val="HideTWBExt"/>
          <w:b w:val="0"/>
        </w:rPr>
        <w:t>&lt;Article&gt;</w:t>
      </w:r>
      <w:r w:rsidRPr="0098670E">
        <w:t>Uvodna izjava 22.</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5012EE9" w14:textId="77777777" w:rsidTr="00ED2F2C">
        <w:trPr>
          <w:jc w:val="center"/>
        </w:trPr>
        <w:tc>
          <w:tcPr>
            <w:tcW w:w="9752" w:type="dxa"/>
            <w:gridSpan w:val="2"/>
          </w:tcPr>
          <w:p w14:paraId="3CA79B64" w14:textId="77777777" w:rsidR="003B2DB9" w:rsidRPr="0098670E" w:rsidRDefault="003B2DB9" w:rsidP="00ED2F2C">
            <w:pPr>
              <w:keepNext/>
            </w:pPr>
          </w:p>
        </w:tc>
      </w:tr>
      <w:tr w:rsidR="003B2DB9" w:rsidRPr="0098670E" w14:paraId="276E47CD" w14:textId="77777777" w:rsidTr="00ED2F2C">
        <w:trPr>
          <w:jc w:val="center"/>
        </w:trPr>
        <w:tc>
          <w:tcPr>
            <w:tcW w:w="4876" w:type="dxa"/>
          </w:tcPr>
          <w:p w14:paraId="1971637C"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E02406C" w14:textId="77777777" w:rsidR="003B2DB9" w:rsidRPr="0098670E" w:rsidRDefault="003B2DB9" w:rsidP="00ED2F2C">
            <w:pPr>
              <w:pStyle w:val="ColumnHeading"/>
              <w:keepNext/>
              <w:rPr>
                <w:lang w:val="hr-HR"/>
              </w:rPr>
            </w:pPr>
            <w:r w:rsidRPr="0098670E">
              <w:rPr>
                <w:lang w:val="hr-HR"/>
              </w:rPr>
              <w:t>Izmjena</w:t>
            </w:r>
          </w:p>
        </w:tc>
      </w:tr>
      <w:tr w:rsidR="003B2DB9" w:rsidRPr="0098670E" w14:paraId="2B032D87" w14:textId="77777777" w:rsidTr="00ED2F2C">
        <w:trPr>
          <w:jc w:val="center"/>
        </w:trPr>
        <w:tc>
          <w:tcPr>
            <w:tcW w:w="4876" w:type="dxa"/>
          </w:tcPr>
          <w:p w14:paraId="4CC551C6" w14:textId="77777777" w:rsidR="003B2DB9" w:rsidRPr="0098670E" w:rsidRDefault="003B2DB9" w:rsidP="00ED2F2C">
            <w:pPr>
              <w:pStyle w:val="Normal6"/>
              <w:rPr>
                <w:lang w:val="hr-HR"/>
              </w:rPr>
            </w:pPr>
            <w:r w:rsidRPr="0098670E">
              <w:rPr>
                <w:b/>
                <w:i/>
                <w:lang w:val="hr-HR"/>
              </w:rPr>
              <w:t>(22)</w:t>
            </w:r>
            <w:r w:rsidRPr="0098670E">
              <w:rPr>
                <w:b/>
                <w:i/>
                <w:lang w:val="hr-HR"/>
              </w:rPr>
              <w:tab/>
              <w:t xml:space="preserve">Kako bi se ova Direktiva uredno provodila, najniže razine oporezivanja pogonskih goriva koja se upotrebljavaju za neposlovne i </w:t>
            </w:r>
            <w:proofErr w:type="spellStart"/>
            <w:r w:rsidRPr="0098670E">
              <w:rPr>
                <w:b/>
                <w:i/>
                <w:lang w:val="hr-HR"/>
              </w:rPr>
              <w:t>nerekreativne</w:t>
            </w:r>
            <w:proofErr w:type="spellEnd"/>
            <w:r w:rsidRPr="0098670E">
              <w:rPr>
                <w:b/>
                <w:i/>
                <w:lang w:val="hr-HR"/>
              </w:rPr>
              <w:t xml:space="preserve"> letove unutar EU-a dosegnule bi se tijekom </w:t>
            </w:r>
            <w:r w:rsidRPr="0098670E">
              <w:rPr>
                <w:b/>
                <w:i/>
                <w:lang w:val="hr-HR"/>
              </w:rPr>
              <w:lastRenderedPageBreak/>
              <w:t>prijelaznog razdoblja od deset godina, dok bi se za održiva alternativna goriva i električnu energiju deset godina primjenjivala nulta najniža stopa. Energenti i električna energija za poslovne i rekreativne letove unutar EU-a trebali bi podlijegati standardnim razinama oporezivanja pogonskih goriva i električne energije u državama članicama.</w:t>
            </w:r>
          </w:p>
        </w:tc>
        <w:tc>
          <w:tcPr>
            <w:tcW w:w="4876" w:type="dxa"/>
          </w:tcPr>
          <w:p w14:paraId="48DEEBA6" w14:textId="77777777" w:rsidR="003B2DB9" w:rsidRPr="0098670E" w:rsidRDefault="003B2DB9" w:rsidP="00ED2F2C">
            <w:pPr>
              <w:pStyle w:val="Normal6"/>
              <w:rPr>
                <w:szCs w:val="24"/>
                <w:lang w:val="hr-HR"/>
              </w:rPr>
            </w:pPr>
            <w:r w:rsidRPr="0098670E">
              <w:rPr>
                <w:b/>
                <w:i/>
                <w:lang w:val="hr-HR"/>
              </w:rPr>
              <w:lastRenderedPageBreak/>
              <w:t>Briše se.</w:t>
            </w:r>
          </w:p>
        </w:tc>
      </w:tr>
    </w:tbl>
    <w:p w14:paraId="33F64EF0"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B3F1E30" w14:textId="77777777" w:rsidR="003B2DB9" w:rsidRPr="0098670E" w:rsidRDefault="003B2DB9" w:rsidP="003B2DB9">
      <w:r w:rsidRPr="0098670E">
        <w:rPr>
          <w:rStyle w:val="HideTWBExt"/>
        </w:rPr>
        <w:t>&lt;/Amend&gt;</w:t>
      </w:r>
    </w:p>
    <w:p w14:paraId="2E68F244"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B22D84C"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2D09AEC" w14:textId="77777777" w:rsidR="003B2DB9" w:rsidRPr="0098670E" w:rsidRDefault="003B2DB9" w:rsidP="003B2DB9">
      <w:r w:rsidRPr="0098670E">
        <w:rPr>
          <w:rStyle w:val="HideTWBExt"/>
        </w:rPr>
        <w:t>&lt;/RepeatBlock-By&gt;</w:t>
      </w:r>
    </w:p>
    <w:p w14:paraId="27D43C3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4177DE0" w14:textId="77777777" w:rsidR="003B2DB9" w:rsidRPr="0098670E" w:rsidRDefault="003B2DB9" w:rsidP="003B2DB9">
      <w:pPr>
        <w:pStyle w:val="NormalBold"/>
      </w:pPr>
      <w:r w:rsidRPr="0098670E">
        <w:rPr>
          <w:rStyle w:val="HideTWBExt"/>
          <w:b w:val="0"/>
        </w:rPr>
        <w:t>&lt;Article&gt;</w:t>
      </w:r>
      <w:r w:rsidRPr="0098670E">
        <w:t>Uvodna izjava 22.</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B2FE5F6" w14:textId="77777777" w:rsidTr="00ED2F2C">
        <w:trPr>
          <w:jc w:val="center"/>
        </w:trPr>
        <w:tc>
          <w:tcPr>
            <w:tcW w:w="9752" w:type="dxa"/>
            <w:gridSpan w:val="2"/>
          </w:tcPr>
          <w:p w14:paraId="6444B711" w14:textId="77777777" w:rsidR="003B2DB9" w:rsidRPr="0098670E" w:rsidRDefault="003B2DB9" w:rsidP="00ED2F2C">
            <w:pPr>
              <w:keepNext/>
            </w:pPr>
          </w:p>
        </w:tc>
      </w:tr>
      <w:tr w:rsidR="003B2DB9" w:rsidRPr="0098670E" w14:paraId="65E06E0F" w14:textId="77777777" w:rsidTr="00ED2F2C">
        <w:trPr>
          <w:jc w:val="center"/>
        </w:trPr>
        <w:tc>
          <w:tcPr>
            <w:tcW w:w="4876" w:type="dxa"/>
          </w:tcPr>
          <w:p w14:paraId="3795DF97"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BAF79CD" w14:textId="77777777" w:rsidR="003B2DB9" w:rsidRPr="0098670E" w:rsidRDefault="003B2DB9" w:rsidP="00ED2F2C">
            <w:pPr>
              <w:pStyle w:val="ColumnHeading"/>
              <w:keepNext/>
              <w:rPr>
                <w:lang w:val="hr-HR"/>
              </w:rPr>
            </w:pPr>
            <w:r w:rsidRPr="0098670E">
              <w:rPr>
                <w:lang w:val="hr-HR"/>
              </w:rPr>
              <w:t>Izmjena</w:t>
            </w:r>
          </w:p>
        </w:tc>
      </w:tr>
      <w:tr w:rsidR="003B2DB9" w:rsidRPr="0098670E" w14:paraId="2CC0CBD5" w14:textId="77777777" w:rsidTr="00ED2F2C">
        <w:trPr>
          <w:jc w:val="center"/>
        </w:trPr>
        <w:tc>
          <w:tcPr>
            <w:tcW w:w="4876" w:type="dxa"/>
          </w:tcPr>
          <w:p w14:paraId="6DEB2551" w14:textId="77777777" w:rsidR="003B2DB9" w:rsidRPr="0098670E" w:rsidRDefault="003B2DB9" w:rsidP="00ED2F2C">
            <w:pPr>
              <w:pStyle w:val="Normal6"/>
              <w:rPr>
                <w:lang w:val="hr-HR"/>
              </w:rPr>
            </w:pPr>
            <w:r w:rsidRPr="0098670E">
              <w:rPr>
                <w:lang w:val="hr-HR"/>
              </w:rPr>
              <w:t>(22)</w:t>
            </w:r>
            <w:r w:rsidRPr="0098670E">
              <w:rPr>
                <w:lang w:val="hr-HR"/>
              </w:rPr>
              <w:tab/>
              <w:t xml:space="preserve">Kako bi se </w:t>
            </w:r>
            <w:r w:rsidRPr="0098670E">
              <w:rPr>
                <w:b/>
                <w:i/>
                <w:lang w:val="hr-HR"/>
              </w:rPr>
              <w:t>ova Direktiva uredno provodila</w:t>
            </w:r>
            <w:r w:rsidRPr="0098670E">
              <w:rPr>
                <w:lang w:val="hr-HR"/>
              </w:rPr>
              <w:t xml:space="preserve">, najniže razine oporezivanja pogonskih goriva koja se upotrebljavaju za </w:t>
            </w:r>
            <w:r w:rsidRPr="0098670E">
              <w:rPr>
                <w:b/>
                <w:i/>
                <w:lang w:val="hr-HR"/>
              </w:rPr>
              <w:t xml:space="preserve">neposlovne i </w:t>
            </w:r>
            <w:proofErr w:type="spellStart"/>
            <w:r w:rsidRPr="0098670E">
              <w:rPr>
                <w:b/>
                <w:i/>
                <w:lang w:val="hr-HR"/>
              </w:rPr>
              <w:t>nerekreativne</w:t>
            </w:r>
            <w:proofErr w:type="spellEnd"/>
            <w:r w:rsidRPr="0098670E">
              <w:rPr>
                <w:b/>
                <w:i/>
                <w:lang w:val="hr-HR"/>
              </w:rPr>
              <w:t xml:space="preserve"> </w:t>
            </w:r>
            <w:r w:rsidRPr="0098670E">
              <w:rPr>
                <w:lang w:val="hr-HR"/>
              </w:rPr>
              <w:t>letove unutar EU-a</w:t>
            </w:r>
            <w:r w:rsidRPr="0098670E">
              <w:rPr>
                <w:b/>
                <w:i/>
                <w:lang w:val="hr-HR"/>
              </w:rPr>
              <w:t xml:space="preserve"> dosegnule</w:t>
            </w:r>
            <w:r w:rsidRPr="0098670E">
              <w:rPr>
                <w:lang w:val="hr-HR"/>
              </w:rPr>
              <w:t xml:space="preserve"> bi se </w:t>
            </w:r>
            <w:r w:rsidRPr="0098670E">
              <w:rPr>
                <w:b/>
                <w:i/>
                <w:lang w:val="hr-HR"/>
              </w:rPr>
              <w:t>tijekom prijelaznog razdoblja od</w:t>
            </w:r>
            <w:r w:rsidRPr="0098670E">
              <w:rPr>
                <w:lang w:val="hr-HR"/>
              </w:rPr>
              <w:t xml:space="preserve"> deset godina, </w:t>
            </w:r>
            <w:r w:rsidRPr="0098670E">
              <w:rPr>
                <w:b/>
                <w:i/>
                <w:lang w:val="hr-HR"/>
              </w:rPr>
              <w:t>dok bi</w:t>
            </w:r>
            <w:r w:rsidRPr="0098670E">
              <w:rPr>
                <w:lang w:val="hr-HR"/>
              </w:rPr>
              <w:t xml:space="preserve"> se za </w:t>
            </w:r>
            <w:r w:rsidRPr="0098670E">
              <w:rPr>
                <w:b/>
                <w:i/>
                <w:lang w:val="hr-HR"/>
              </w:rPr>
              <w:t>održiva alternativna goriva</w:t>
            </w:r>
            <w:r w:rsidRPr="0098670E">
              <w:rPr>
                <w:lang w:val="hr-HR"/>
              </w:rPr>
              <w:t xml:space="preserve"> i </w:t>
            </w:r>
            <w:r w:rsidRPr="0098670E">
              <w:rPr>
                <w:b/>
                <w:i/>
                <w:lang w:val="hr-HR"/>
              </w:rPr>
              <w:t>električnu energiju deset godina primjenjivala nulta najniža stopa</w:t>
            </w:r>
            <w:r w:rsidRPr="0098670E">
              <w:rPr>
                <w:lang w:val="hr-HR"/>
              </w:rPr>
              <w:t>. Energenti i električna energija za poslovne i rekreativne letove unutar EU-a trebali bi podlijegati standardnim razinama oporezivanja pogonskih goriva i električne energije u državama članicama.</w:t>
            </w:r>
          </w:p>
        </w:tc>
        <w:tc>
          <w:tcPr>
            <w:tcW w:w="4876" w:type="dxa"/>
          </w:tcPr>
          <w:p w14:paraId="71037588" w14:textId="77777777" w:rsidR="003B2DB9" w:rsidRPr="0098670E" w:rsidRDefault="003B2DB9" w:rsidP="00ED2F2C">
            <w:pPr>
              <w:pStyle w:val="Normal6"/>
              <w:rPr>
                <w:szCs w:val="24"/>
                <w:lang w:val="hr-HR"/>
              </w:rPr>
            </w:pPr>
            <w:r w:rsidRPr="0098670E">
              <w:rPr>
                <w:lang w:val="hr-HR"/>
              </w:rPr>
              <w:t>(22)</w:t>
            </w:r>
            <w:r w:rsidRPr="0098670E">
              <w:rPr>
                <w:lang w:val="hr-HR"/>
              </w:rPr>
              <w:tab/>
              <w:t xml:space="preserve">Kako bi se </w:t>
            </w:r>
            <w:r w:rsidRPr="0098670E">
              <w:rPr>
                <w:b/>
                <w:i/>
                <w:lang w:val="hr-HR"/>
              </w:rPr>
              <w:t>osigurala pravilna internalizacija stvarnih troškova zrakoplovnog sektora, čime bi se omogućili jednaki uvjeti u odnosu na druge načine prijevoza</w:t>
            </w:r>
            <w:r w:rsidRPr="0098670E">
              <w:rPr>
                <w:lang w:val="hr-HR"/>
              </w:rPr>
              <w:t xml:space="preserve">, </w:t>
            </w:r>
            <w:r w:rsidRPr="0098670E">
              <w:rPr>
                <w:b/>
                <w:i/>
                <w:lang w:val="hr-HR"/>
              </w:rPr>
              <w:t xml:space="preserve">trebalo bi odmah primijeniti </w:t>
            </w:r>
            <w:r w:rsidRPr="0098670E">
              <w:rPr>
                <w:lang w:val="hr-HR"/>
              </w:rPr>
              <w:t>najniže razine oporezivanja pogonskih goriva koja se upotrebljavaju za letove unutar EU-a</w:t>
            </w:r>
            <w:r w:rsidRPr="0098670E">
              <w:rPr>
                <w:b/>
                <w:i/>
                <w:lang w:val="hr-HR"/>
              </w:rPr>
              <w:t>, dok</w:t>
            </w:r>
            <w:r w:rsidRPr="0098670E">
              <w:rPr>
                <w:lang w:val="hr-HR"/>
              </w:rPr>
              <w:t xml:space="preserve"> bi se </w:t>
            </w:r>
            <w:r w:rsidRPr="0098670E">
              <w:rPr>
                <w:b/>
                <w:i/>
                <w:lang w:val="hr-HR"/>
              </w:rPr>
              <w:t>na napredna biogoriva, RFNBO-e i električnu energiju tijekom</w:t>
            </w:r>
            <w:r w:rsidRPr="0098670E">
              <w:rPr>
                <w:lang w:val="hr-HR"/>
              </w:rPr>
              <w:t xml:space="preserve"> deset godina</w:t>
            </w:r>
            <w:r w:rsidRPr="0098670E">
              <w:rPr>
                <w:b/>
                <w:i/>
                <w:lang w:val="hr-HR"/>
              </w:rPr>
              <w:t xml:space="preserve"> primjenjivala nulta najniža stopa</w:t>
            </w:r>
            <w:r w:rsidRPr="0098670E">
              <w:rPr>
                <w:lang w:val="hr-HR"/>
              </w:rPr>
              <w:t xml:space="preserve">, </w:t>
            </w:r>
            <w:r w:rsidRPr="0098670E">
              <w:rPr>
                <w:b/>
                <w:i/>
                <w:lang w:val="hr-HR"/>
              </w:rPr>
              <w:t>uključujući električnu energiju koja</w:t>
            </w:r>
            <w:r w:rsidRPr="0098670E">
              <w:rPr>
                <w:lang w:val="hr-HR"/>
              </w:rPr>
              <w:t xml:space="preserve"> se </w:t>
            </w:r>
            <w:r w:rsidRPr="0098670E">
              <w:rPr>
                <w:b/>
                <w:i/>
                <w:lang w:val="hr-HR"/>
              </w:rPr>
              <w:t xml:space="preserve">isporučuje </w:t>
            </w:r>
            <w:r w:rsidRPr="0098670E">
              <w:rPr>
                <w:lang w:val="hr-HR"/>
              </w:rPr>
              <w:t xml:space="preserve">za </w:t>
            </w:r>
            <w:r w:rsidRPr="0098670E">
              <w:rPr>
                <w:b/>
                <w:i/>
                <w:lang w:val="hr-HR"/>
              </w:rPr>
              <w:t>rad u stacionarnom stanju</w:t>
            </w:r>
            <w:r w:rsidRPr="0098670E">
              <w:rPr>
                <w:lang w:val="hr-HR"/>
              </w:rPr>
              <w:t xml:space="preserve"> i </w:t>
            </w:r>
            <w:r w:rsidRPr="0098670E">
              <w:rPr>
                <w:b/>
                <w:i/>
                <w:lang w:val="hr-HR"/>
              </w:rPr>
              <w:t>operacije električnog taksiranja na tlu</w:t>
            </w:r>
            <w:r w:rsidRPr="0098670E">
              <w:rPr>
                <w:lang w:val="hr-HR"/>
              </w:rPr>
              <w:t xml:space="preserve">. Energenti i električna energija za poslovne i rekreativne letove unutar EU-a trebali bi podlijegati standardnim razinama oporezivanja pogonskih goriva i električne energije u državama članicama. </w:t>
            </w:r>
            <w:r w:rsidRPr="0098670E">
              <w:rPr>
                <w:b/>
                <w:i/>
                <w:lang w:val="hr-HR"/>
              </w:rPr>
              <w:t xml:space="preserve">Teretni letovi trebali bi podlijegati istim obvezama kao i drugi letovi kako se ne bi dodatno narušili ravnopravni uvjeti, što bi u konačnici ugrozilo cilj prelaska na željeznički prijevoz, uključujući za prijevoz tereta, kako je utvrđeno komunikacijom Komisije od 9. prosinca </w:t>
            </w:r>
            <w:r w:rsidRPr="0098670E">
              <w:rPr>
                <w:b/>
                <w:i/>
                <w:lang w:val="hr-HR"/>
              </w:rPr>
              <w:lastRenderedPageBreak/>
              <w:t>2020. o Strategiji za održivu i pametnu mobilnost.</w:t>
            </w:r>
          </w:p>
        </w:tc>
      </w:tr>
    </w:tbl>
    <w:p w14:paraId="7B5873BB"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B5CC679" w14:textId="77777777" w:rsidR="003B2DB9" w:rsidRPr="0098670E" w:rsidRDefault="003B2DB9" w:rsidP="003B2DB9">
      <w:r w:rsidRPr="0098670E">
        <w:rPr>
          <w:rStyle w:val="HideTWBExt"/>
        </w:rPr>
        <w:t>&lt;/Amend&gt;</w:t>
      </w:r>
    </w:p>
    <w:p w14:paraId="4255D86F"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25CF835"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73AAF9F1" w14:textId="77777777" w:rsidR="003B2DB9" w:rsidRPr="0098670E" w:rsidRDefault="003B2DB9" w:rsidP="003B2DB9">
      <w:r w:rsidRPr="0098670E">
        <w:rPr>
          <w:rStyle w:val="HideTWBExt"/>
        </w:rPr>
        <w:t>&lt;/RepeatBlock-By&gt;</w:t>
      </w:r>
    </w:p>
    <w:p w14:paraId="014399F3"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975BB73" w14:textId="77777777" w:rsidR="003B2DB9" w:rsidRPr="0098670E" w:rsidRDefault="003B2DB9" w:rsidP="003B2DB9">
      <w:pPr>
        <w:pStyle w:val="NormalBold"/>
      </w:pPr>
      <w:r w:rsidRPr="0098670E">
        <w:rPr>
          <w:rStyle w:val="HideTWBExt"/>
          <w:b w:val="0"/>
        </w:rPr>
        <w:t>&lt;Article&gt;</w:t>
      </w:r>
      <w:r w:rsidRPr="0098670E">
        <w:t>Uvodna izjava 22.</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31D6A3A" w14:textId="77777777" w:rsidTr="00ED2F2C">
        <w:trPr>
          <w:jc w:val="center"/>
        </w:trPr>
        <w:tc>
          <w:tcPr>
            <w:tcW w:w="9752" w:type="dxa"/>
            <w:gridSpan w:val="2"/>
          </w:tcPr>
          <w:p w14:paraId="54A4D8C9" w14:textId="77777777" w:rsidR="003B2DB9" w:rsidRPr="0098670E" w:rsidRDefault="003B2DB9" w:rsidP="00ED2F2C">
            <w:pPr>
              <w:keepNext/>
            </w:pPr>
          </w:p>
        </w:tc>
      </w:tr>
      <w:tr w:rsidR="003B2DB9" w:rsidRPr="0098670E" w14:paraId="1E81CAE6" w14:textId="77777777" w:rsidTr="00ED2F2C">
        <w:trPr>
          <w:jc w:val="center"/>
        </w:trPr>
        <w:tc>
          <w:tcPr>
            <w:tcW w:w="4876" w:type="dxa"/>
          </w:tcPr>
          <w:p w14:paraId="2A81151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5126A39" w14:textId="77777777" w:rsidR="003B2DB9" w:rsidRPr="0098670E" w:rsidRDefault="003B2DB9" w:rsidP="00ED2F2C">
            <w:pPr>
              <w:pStyle w:val="ColumnHeading"/>
              <w:keepNext/>
              <w:rPr>
                <w:lang w:val="hr-HR"/>
              </w:rPr>
            </w:pPr>
            <w:r w:rsidRPr="0098670E">
              <w:rPr>
                <w:lang w:val="hr-HR"/>
              </w:rPr>
              <w:t>Izmjena</w:t>
            </w:r>
          </w:p>
        </w:tc>
      </w:tr>
      <w:tr w:rsidR="003B2DB9" w:rsidRPr="0098670E" w14:paraId="3F388184" w14:textId="77777777" w:rsidTr="00ED2F2C">
        <w:trPr>
          <w:jc w:val="center"/>
        </w:trPr>
        <w:tc>
          <w:tcPr>
            <w:tcW w:w="4876" w:type="dxa"/>
          </w:tcPr>
          <w:p w14:paraId="7451AA40" w14:textId="77777777" w:rsidR="003B2DB9" w:rsidRPr="0098670E" w:rsidRDefault="003B2DB9" w:rsidP="00ED2F2C">
            <w:pPr>
              <w:pStyle w:val="Normal6"/>
              <w:rPr>
                <w:lang w:val="hr-HR"/>
              </w:rPr>
            </w:pPr>
            <w:r w:rsidRPr="0098670E">
              <w:rPr>
                <w:lang w:val="hr-HR"/>
              </w:rPr>
              <w:t>(22)</w:t>
            </w:r>
            <w:r w:rsidRPr="0098670E">
              <w:rPr>
                <w:lang w:val="hr-HR"/>
              </w:rPr>
              <w:tab/>
              <w:t xml:space="preserve">Kako bi se ova Direktiva uredno provodila, najniže razine oporezivanja pogonskih goriva koja se upotrebljavaju za neposlovne i </w:t>
            </w:r>
            <w:proofErr w:type="spellStart"/>
            <w:r w:rsidRPr="0098670E">
              <w:rPr>
                <w:lang w:val="hr-HR"/>
              </w:rPr>
              <w:t>nerekreativne</w:t>
            </w:r>
            <w:proofErr w:type="spellEnd"/>
            <w:r w:rsidRPr="0098670E">
              <w:rPr>
                <w:lang w:val="hr-HR"/>
              </w:rPr>
              <w:t xml:space="preserve"> letove unutar EU-a </w:t>
            </w:r>
            <w:r w:rsidRPr="0098670E">
              <w:rPr>
                <w:b/>
                <w:i/>
                <w:lang w:val="hr-HR"/>
              </w:rPr>
              <w:t>dosegnule</w:t>
            </w:r>
            <w:r w:rsidRPr="0098670E">
              <w:rPr>
                <w:lang w:val="hr-HR"/>
              </w:rPr>
              <w:t xml:space="preserve"> bi se </w:t>
            </w:r>
            <w:r w:rsidRPr="0098670E">
              <w:rPr>
                <w:b/>
                <w:i/>
                <w:lang w:val="hr-HR"/>
              </w:rPr>
              <w:t>tijekom prijelaznog razdoblja od deset godina</w:t>
            </w:r>
            <w:r w:rsidRPr="0098670E">
              <w:rPr>
                <w:lang w:val="hr-HR"/>
              </w:rPr>
              <w:t>, dok bi se za održiva alternativna goriva i električnu energiju deset godina primjenjivala nulta najniža stopa. Energenti i električna energija za poslovne i rekreativne letove unutar EU-a trebali bi podlijegati standardnim razinama oporezivanja pogonskih goriva i električne energije u državama članicama.</w:t>
            </w:r>
          </w:p>
        </w:tc>
        <w:tc>
          <w:tcPr>
            <w:tcW w:w="4876" w:type="dxa"/>
          </w:tcPr>
          <w:p w14:paraId="7BFD4B23" w14:textId="77777777" w:rsidR="003B2DB9" w:rsidRPr="0098670E" w:rsidRDefault="003B2DB9" w:rsidP="00ED2F2C">
            <w:pPr>
              <w:pStyle w:val="Normal6"/>
              <w:rPr>
                <w:szCs w:val="24"/>
                <w:lang w:val="hr-HR"/>
              </w:rPr>
            </w:pPr>
            <w:r w:rsidRPr="0098670E">
              <w:rPr>
                <w:lang w:val="hr-HR"/>
              </w:rPr>
              <w:t>(22)</w:t>
            </w:r>
            <w:r w:rsidRPr="0098670E">
              <w:rPr>
                <w:lang w:val="hr-HR"/>
              </w:rPr>
              <w:tab/>
              <w:t xml:space="preserve">Kako bi se ova Direktiva uredno provodila, najniže razine oporezivanja pogonskih goriva koja se upotrebljavaju za neposlovne i </w:t>
            </w:r>
            <w:proofErr w:type="spellStart"/>
            <w:r w:rsidRPr="0098670E">
              <w:rPr>
                <w:lang w:val="hr-HR"/>
              </w:rPr>
              <w:t>nerekreativne</w:t>
            </w:r>
            <w:proofErr w:type="spellEnd"/>
            <w:r w:rsidRPr="0098670E">
              <w:rPr>
                <w:lang w:val="hr-HR"/>
              </w:rPr>
              <w:t xml:space="preserve"> letove unutar EU-a </w:t>
            </w:r>
            <w:r w:rsidRPr="0098670E">
              <w:rPr>
                <w:b/>
                <w:i/>
                <w:lang w:val="hr-HR"/>
              </w:rPr>
              <w:t>brzo</w:t>
            </w:r>
            <w:r w:rsidRPr="0098670E">
              <w:rPr>
                <w:lang w:val="hr-HR"/>
              </w:rPr>
              <w:t xml:space="preserve"> bi se </w:t>
            </w:r>
            <w:r w:rsidRPr="0098670E">
              <w:rPr>
                <w:b/>
                <w:i/>
                <w:lang w:val="hr-HR"/>
              </w:rPr>
              <w:t>provele</w:t>
            </w:r>
            <w:r w:rsidRPr="0098670E">
              <w:rPr>
                <w:lang w:val="hr-HR"/>
              </w:rPr>
              <w:t xml:space="preserve">, dok bi se za održiva alternativna goriva i električnu energiju deset godina primjenjivala nulta najniža stopa. Energenti i električna energija za poslovne i rekreativne letove unutar EU-a trebali bi podlijegati standardnim razinama oporezivanja pogonskih goriva i električne energije u državama članicama. </w:t>
            </w:r>
            <w:r w:rsidRPr="0098670E">
              <w:rPr>
                <w:b/>
                <w:i/>
                <w:lang w:val="hr-HR"/>
              </w:rPr>
              <w:t xml:space="preserve">Ako su dostupne alternativne željezničke linije, teretni letovi trebali bi podlijegati istim obvezama kao i drugi letovi kako se ne bi prouzročila daljnja narušavanja koja bi ometala cilj prelaska na željeznicu. </w:t>
            </w:r>
          </w:p>
        </w:tc>
      </w:tr>
    </w:tbl>
    <w:p w14:paraId="75CD6BE8"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4B1A402" w14:textId="77777777" w:rsidR="003B2DB9" w:rsidRPr="0098670E" w:rsidRDefault="003B2DB9" w:rsidP="003B2DB9">
      <w:r w:rsidRPr="0098670E">
        <w:rPr>
          <w:rStyle w:val="HideTWBExt"/>
        </w:rPr>
        <w:t>&lt;/Amend&gt;</w:t>
      </w:r>
    </w:p>
    <w:p w14:paraId="6F32A9E3"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159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5AC5285" w14:textId="77777777" w:rsidR="003B2DB9" w:rsidRPr="0098670E" w:rsidRDefault="003B2DB9" w:rsidP="003B2DB9">
      <w:pPr>
        <w:pStyle w:val="NormalBold"/>
      </w:pPr>
      <w:r w:rsidRPr="0098670E">
        <w:rPr>
          <w:rStyle w:val="HideTWBExt"/>
          <w:b w:val="0"/>
        </w:rPr>
        <w:t>&lt;RepeatBlock-By&gt;&lt;Members&gt;</w:t>
      </w:r>
      <w:r w:rsidRPr="0098670E">
        <w:t xml:space="preserve">Markus </w:t>
      </w:r>
      <w:proofErr w:type="spellStart"/>
      <w:r w:rsidRPr="0098670E">
        <w:t>Ferber</w:t>
      </w:r>
      <w:proofErr w:type="spellEnd"/>
      <w:r w:rsidRPr="0098670E">
        <w:rPr>
          <w:rStyle w:val="HideTWBExt"/>
          <w:b w:val="0"/>
        </w:rPr>
        <w:t>&lt;/Members&gt;</w:t>
      </w:r>
    </w:p>
    <w:p w14:paraId="3EE65EE8" w14:textId="77777777" w:rsidR="003B2DB9" w:rsidRPr="0098670E" w:rsidRDefault="003B2DB9" w:rsidP="003B2DB9">
      <w:r w:rsidRPr="0098670E">
        <w:rPr>
          <w:rStyle w:val="HideTWBExt"/>
        </w:rPr>
        <w:t>&lt;/RepeatBlock-By&gt;</w:t>
      </w:r>
    </w:p>
    <w:p w14:paraId="26D3B2A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279E912" w14:textId="77777777" w:rsidR="003B2DB9" w:rsidRPr="0098670E" w:rsidRDefault="003B2DB9" w:rsidP="003B2DB9">
      <w:pPr>
        <w:pStyle w:val="NormalBold"/>
      </w:pPr>
      <w:r w:rsidRPr="0098670E">
        <w:rPr>
          <w:rStyle w:val="HideTWBExt"/>
          <w:b w:val="0"/>
        </w:rPr>
        <w:t>&lt;Article&gt;</w:t>
      </w:r>
      <w:r w:rsidRPr="0098670E">
        <w:t>Uvodna izjava 22.</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2A048F7" w14:textId="77777777" w:rsidTr="00ED2F2C">
        <w:trPr>
          <w:jc w:val="center"/>
        </w:trPr>
        <w:tc>
          <w:tcPr>
            <w:tcW w:w="9752" w:type="dxa"/>
            <w:gridSpan w:val="2"/>
          </w:tcPr>
          <w:p w14:paraId="39EF0BB1" w14:textId="77777777" w:rsidR="003B2DB9" w:rsidRPr="0098670E" w:rsidRDefault="003B2DB9" w:rsidP="00ED2F2C">
            <w:pPr>
              <w:keepNext/>
            </w:pPr>
          </w:p>
        </w:tc>
      </w:tr>
      <w:tr w:rsidR="003B2DB9" w:rsidRPr="0098670E" w14:paraId="18127B5D" w14:textId="77777777" w:rsidTr="00ED2F2C">
        <w:trPr>
          <w:jc w:val="center"/>
        </w:trPr>
        <w:tc>
          <w:tcPr>
            <w:tcW w:w="4876" w:type="dxa"/>
          </w:tcPr>
          <w:p w14:paraId="7A1BE007"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A6E6481" w14:textId="77777777" w:rsidR="003B2DB9" w:rsidRPr="0098670E" w:rsidRDefault="003B2DB9" w:rsidP="00ED2F2C">
            <w:pPr>
              <w:pStyle w:val="ColumnHeading"/>
              <w:keepNext/>
              <w:rPr>
                <w:lang w:val="hr-HR"/>
              </w:rPr>
            </w:pPr>
            <w:r w:rsidRPr="0098670E">
              <w:rPr>
                <w:lang w:val="hr-HR"/>
              </w:rPr>
              <w:t>Izmjena</w:t>
            </w:r>
          </w:p>
        </w:tc>
      </w:tr>
      <w:tr w:rsidR="003B2DB9" w:rsidRPr="0098670E" w14:paraId="2BCBB53F" w14:textId="77777777" w:rsidTr="00ED2F2C">
        <w:trPr>
          <w:jc w:val="center"/>
        </w:trPr>
        <w:tc>
          <w:tcPr>
            <w:tcW w:w="4876" w:type="dxa"/>
          </w:tcPr>
          <w:p w14:paraId="181351BD" w14:textId="77777777" w:rsidR="003B2DB9" w:rsidRPr="0098670E" w:rsidRDefault="003B2DB9" w:rsidP="00ED2F2C">
            <w:pPr>
              <w:pStyle w:val="Normal6"/>
              <w:rPr>
                <w:lang w:val="hr-HR"/>
              </w:rPr>
            </w:pPr>
            <w:r w:rsidRPr="0098670E">
              <w:rPr>
                <w:lang w:val="hr-HR"/>
              </w:rPr>
              <w:t>(22)</w:t>
            </w:r>
            <w:r w:rsidRPr="0098670E">
              <w:rPr>
                <w:lang w:val="hr-HR"/>
              </w:rPr>
              <w:tab/>
              <w:t xml:space="preserve">Kako bi se ova Direktiva uredno provodila, najniže razine oporezivanja pogonskih goriva koja se upotrebljavaju za </w:t>
            </w:r>
            <w:r w:rsidRPr="0098670E">
              <w:rPr>
                <w:lang w:val="hr-HR"/>
              </w:rPr>
              <w:lastRenderedPageBreak/>
              <w:t xml:space="preserve">neposlovne i </w:t>
            </w:r>
            <w:proofErr w:type="spellStart"/>
            <w:r w:rsidRPr="0098670E">
              <w:rPr>
                <w:lang w:val="hr-HR"/>
              </w:rPr>
              <w:t>nerekreativne</w:t>
            </w:r>
            <w:proofErr w:type="spellEnd"/>
            <w:r w:rsidRPr="0098670E">
              <w:rPr>
                <w:lang w:val="hr-HR"/>
              </w:rPr>
              <w:t xml:space="preserve"> letove unutar EU-a dosegnule bi se tijekom prijelaznog razdoblja od deset godina, dok bi se za održiva alternativna goriva i električnu energiju deset godina primjenjivala nulta najniža stopa. Energenti i električna energija za poslovne i rekreativne letove unutar EU-a trebali bi podlijegati standardnim razinama oporezivanja pogonskih goriva i električne energije u državama članicama.</w:t>
            </w:r>
          </w:p>
        </w:tc>
        <w:tc>
          <w:tcPr>
            <w:tcW w:w="4876" w:type="dxa"/>
          </w:tcPr>
          <w:p w14:paraId="383386EB" w14:textId="77777777" w:rsidR="003B2DB9" w:rsidRPr="0098670E" w:rsidRDefault="003B2DB9" w:rsidP="00ED2F2C">
            <w:pPr>
              <w:pStyle w:val="Normal6"/>
              <w:rPr>
                <w:szCs w:val="24"/>
                <w:lang w:val="hr-HR"/>
              </w:rPr>
            </w:pPr>
            <w:r w:rsidRPr="0098670E">
              <w:rPr>
                <w:lang w:val="hr-HR"/>
              </w:rPr>
              <w:lastRenderedPageBreak/>
              <w:t>(22)</w:t>
            </w:r>
            <w:r w:rsidRPr="0098670E">
              <w:rPr>
                <w:lang w:val="hr-HR"/>
              </w:rPr>
              <w:tab/>
              <w:t xml:space="preserve">Kako bi se ova Direktiva uredno provodila, najniže razine oporezivanja pogonskih goriva koja se upotrebljavaju za </w:t>
            </w:r>
            <w:r w:rsidRPr="0098670E">
              <w:rPr>
                <w:lang w:val="hr-HR"/>
              </w:rPr>
              <w:lastRenderedPageBreak/>
              <w:t xml:space="preserve">neposlovne i </w:t>
            </w:r>
            <w:proofErr w:type="spellStart"/>
            <w:r w:rsidRPr="0098670E">
              <w:rPr>
                <w:lang w:val="hr-HR"/>
              </w:rPr>
              <w:t>nerekreativne</w:t>
            </w:r>
            <w:proofErr w:type="spellEnd"/>
            <w:r w:rsidRPr="0098670E">
              <w:rPr>
                <w:lang w:val="hr-HR"/>
              </w:rPr>
              <w:t xml:space="preserve"> letove unutar EU-a dosegnule bi se tijekom prijelaznog razdoblja od deset godina, dok bi se za održiva alternativna goriva i električnu energiju deset godina primjenjivala nulta najniža stopa</w:t>
            </w:r>
            <w:r w:rsidRPr="0098670E">
              <w:rPr>
                <w:b/>
                <w:i/>
                <w:lang w:val="hr-HR"/>
              </w:rPr>
              <w:t>, počevši od četvrte godine nakon stupanja Direktive na snagu</w:t>
            </w:r>
            <w:r w:rsidRPr="0098670E">
              <w:rPr>
                <w:lang w:val="hr-HR"/>
              </w:rPr>
              <w:t>. Energenti i električna energija za poslovne i rekreativne letove unutar EU-a trebali bi podlijegati standardnim razinama oporezivanja pogonskih goriva i električne energije u državama članicama.</w:t>
            </w:r>
          </w:p>
        </w:tc>
      </w:tr>
    </w:tbl>
    <w:p w14:paraId="40F4FD7D"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1AD88D1" w14:textId="77777777" w:rsidR="003B2DB9" w:rsidRPr="0098670E" w:rsidRDefault="003B2DB9" w:rsidP="003B2DB9">
      <w:r w:rsidRPr="0098670E">
        <w:rPr>
          <w:rStyle w:val="HideTWBExt"/>
        </w:rPr>
        <w:t>&lt;/Amend&gt;</w:t>
      </w:r>
    </w:p>
    <w:p w14:paraId="6976F095"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2F87679"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60E5BA79" w14:textId="77777777" w:rsidR="003B2DB9" w:rsidRPr="0098670E" w:rsidRDefault="003B2DB9" w:rsidP="003B2DB9">
      <w:r w:rsidRPr="0098670E">
        <w:rPr>
          <w:rStyle w:val="HideTWBExt"/>
        </w:rPr>
        <w:t>&lt;/RepeatBlock-By&gt;</w:t>
      </w:r>
    </w:p>
    <w:p w14:paraId="682FAED6"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85343C1" w14:textId="77777777" w:rsidR="003B2DB9" w:rsidRPr="0098670E" w:rsidRDefault="003B2DB9" w:rsidP="003B2DB9">
      <w:pPr>
        <w:pStyle w:val="NormalBold"/>
      </w:pPr>
      <w:r w:rsidRPr="0098670E">
        <w:rPr>
          <w:rStyle w:val="HideTWBExt"/>
          <w:b w:val="0"/>
        </w:rPr>
        <w:t>&lt;Article&gt;</w:t>
      </w:r>
      <w:r w:rsidRPr="0098670E">
        <w:t>Uvodna izjava 22.a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37C8A02" w14:textId="77777777" w:rsidTr="00ED2F2C">
        <w:trPr>
          <w:jc w:val="center"/>
        </w:trPr>
        <w:tc>
          <w:tcPr>
            <w:tcW w:w="9752" w:type="dxa"/>
            <w:gridSpan w:val="2"/>
          </w:tcPr>
          <w:p w14:paraId="7D5AE7D3" w14:textId="77777777" w:rsidR="003B2DB9" w:rsidRPr="0098670E" w:rsidRDefault="003B2DB9" w:rsidP="00ED2F2C">
            <w:pPr>
              <w:keepNext/>
            </w:pPr>
          </w:p>
        </w:tc>
      </w:tr>
      <w:tr w:rsidR="003B2DB9" w:rsidRPr="0098670E" w14:paraId="2BAF0F2D" w14:textId="77777777" w:rsidTr="00ED2F2C">
        <w:trPr>
          <w:jc w:val="center"/>
        </w:trPr>
        <w:tc>
          <w:tcPr>
            <w:tcW w:w="4876" w:type="dxa"/>
          </w:tcPr>
          <w:p w14:paraId="7BC7280B"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2582C7A" w14:textId="77777777" w:rsidR="003B2DB9" w:rsidRPr="0098670E" w:rsidRDefault="003B2DB9" w:rsidP="00ED2F2C">
            <w:pPr>
              <w:pStyle w:val="ColumnHeading"/>
              <w:keepNext/>
              <w:rPr>
                <w:lang w:val="hr-HR"/>
              </w:rPr>
            </w:pPr>
            <w:r w:rsidRPr="0098670E">
              <w:rPr>
                <w:lang w:val="hr-HR"/>
              </w:rPr>
              <w:t>Izmjena</w:t>
            </w:r>
          </w:p>
        </w:tc>
      </w:tr>
      <w:tr w:rsidR="003B2DB9" w:rsidRPr="0098670E" w14:paraId="345531EC" w14:textId="77777777" w:rsidTr="00ED2F2C">
        <w:trPr>
          <w:jc w:val="center"/>
        </w:trPr>
        <w:tc>
          <w:tcPr>
            <w:tcW w:w="4876" w:type="dxa"/>
          </w:tcPr>
          <w:p w14:paraId="75E5F66E" w14:textId="77777777" w:rsidR="003B2DB9" w:rsidRPr="0098670E" w:rsidRDefault="003B2DB9" w:rsidP="00ED2F2C">
            <w:pPr>
              <w:pStyle w:val="Normal6"/>
              <w:rPr>
                <w:lang w:val="hr-HR"/>
              </w:rPr>
            </w:pPr>
          </w:p>
        </w:tc>
        <w:tc>
          <w:tcPr>
            <w:tcW w:w="4876" w:type="dxa"/>
          </w:tcPr>
          <w:p w14:paraId="122BC5F0" w14:textId="77777777" w:rsidR="003B2DB9" w:rsidRPr="0098670E" w:rsidRDefault="003B2DB9" w:rsidP="00ED2F2C">
            <w:pPr>
              <w:pStyle w:val="Normal6"/>
              <w:rPr>
                <w:szCs w:val="24"/>
                <w:lang w:val="hr-HR"/>
              </w:rPr>
            </w:pPr>
            <w:r w:rsidRPr="0098670E">
              <w:rPr>
                <w:b/>
                <w:i/>
                <w:lang w:val="hr-HR"/>
              </w:rPr>
              <w:t>(22.a)</w:t>
            </w:r>
            <w:r w:rsidRPr="0098670E">
              <w:rPr>
                <w:b/>
                <w:i/>
                <w:lang w:val="hr-HR"/>
              </w:rPr>
              <w:tab/>
              <w:t xml:space="preserve">Prema posebnom izvješću Međuvladinog panela o klimatskim promjenama (IPCC) naslovljenom „Oceani i </w:t>
            </w:r>
            <w:proofErr w:type="spellStart"/>
            <w:r w:rsidRPr="0098670E">
              <w:rPr>
                <w:b/>
                <w:i/>
                <w:lang w:val="hr-HR"/>
              </w:rPr>
              <w:t>kriosfera</w:t>
            </w:r>
            <w:proofErr w:type="spellEnd"/>
            <w:r w:rsidRPr="0098670E">
              <w:rPr>
                <w:b/>
                <w:i/>
                <w:lang w:val="hr-HR"/>
              </w:rPr>
              <w:t xml:space="preserve"> u kontekstu klimatskih </w:t>
            </w:r>
            <w:proofErr w:type="spellStart"/>
            <w:r w:rsidRPr="0098670E">
              <w:rPr>
                <w:b/>
                <w:i/>
                <w:lang w:val="hr-HR"/>
              </w:rPr>
              <w:t>promjenaˮ</w:t>
            </w:r>
            <w:proofErr w:type="spellEnd"/>
            <w:r w:rsidRPr="0098670E">
              <w:rPr>
                <w:b/>
                <w:i/>
                <w:lang w:val="hr-HR"/>
              </w:rPr>
              <w:t xml:space="preserve"> oceani se od 1970. na globalnoj razini zagrijavaju konstantnim intenzitetom te apsorbiraju više od 90 % viška topline u klimatskom sustavu, a zbog apsorpcije veće količine CO2 došlo je do većeg </w:t>
            </w:r>
            <w:proofErr w:type="spellStart"/>
            <w:r w:rsidRPr="0098670E">
              <w:rPr>
                <w:b/>
                <w:i/>
                <w:lang w:val="hr-HR"/>
              </w:rPr>
              <w:t>zakiseljavanja</w:t>
            </w:r>
            <w:proofErr w:type="spellEnd"/>
            <w:r w:rsidRPr="0098670E">
              <w:rPr>
                <w:b/>
                <w:i/>
                <w:lang w:val="hr-HR"/>
              </w:rPr>
              <w:t xml:space="preserve"> površine oceana i gubitka kisika između površine i 1000 metara dubine. U skladu s podacima IMO-a i FAO-a ribarska plovila (uključujući plovila unutarnje plovidbe) potrošila su 2012. godine 53,9 milijuna tona goriva na globalnoj razini i emitirala 172,3 milijuna tona CO2 (što je jednako 0,5 % ukupnih globalnih emisija CO2 te godine), dok su 2013. emisije iz poljoprivrede činile oko 0,45 % globalnih emisija stakleničkih plinova.</w:t>
            </w:r>
          </w:p>
        </w:tc>
      </w:tr>
    </w:tbl>
    <w:p w14:paraId="43690B3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FE12191" w14:textId="77777777" w:rsidR="003B2DB9" w:rsidRPr="0098670E" w:rsidRDefault="003B2DB9" w:rsidP="003B2DB9">
      <w:r w:rsidRPr="0098670E">
        <w:rPr>
          <w:rStyle w:val="HideTWBExt"/>
        </w:rPr>
        <w:lastRenderedPageBreak/>
        <w:t>&lt;/Amend&gt;</w:t>
      </w:r>
    </w:p>
    <w:p w14:paraId="6EBECAA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87180ED"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256BBB2C" w14:textId="77777777" w:rsidR="003B2DB9" w:rsidRPr="0098670E" w:rsidRDefault="003B2DB9" w:rsidP="003B2DB9">
      <w:r w:rsidRPr="0098670E">
        <w:rPr>
          <w:rStyle w:val="HideTWBExt"/>
        </w:rPr>
        <w:t>&lt;/RepeatBlock-By&gt;</w:t>
      </w:r>
    </w:p>
    <w:p w14:paraId="30F84DD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0D0110B" w14:textId="77777777" w:rsidR="003B2DB9" w:rsidRPr="0098670E" w:rsidRDefault="003B2DB9" w:rsidP="003B2DB9">
      <w:pPr>
        <w:pStyle w:val="NormalBold"/>
      </w:pPr>
      <w:r w:rsidRPr="0098670E">
        <w:rPr>
          <w:rStyle w:val="HideTWBExt"/>
          <w:b w:val="0"/>
        </w:rPr>
        <w:t>&lt;Article&gt;</w:t>
      </w:r>
      <w:r w:rsidRPr="0098670E">
        <w:t>Uvodna izjava 22.a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629B46C" w14:textId="77777777" w:rsidTr="00ED2F2C">
        <w:trPr>
          <w:jc w:val="center"/>
        </w:trPr>
        <w:tc>
          <w:tcPr>
            <w:tcW w:w="9752" w:type="dxa"/>
            <w:gridSpan w:val="2"/>
          </w:tcPr>
          <w:p w14:paraId="092AB335" w14:textId="77777777" w:rsidR="003B2DB9" w:rsidRPr="0098670E" w:rsidRDefault="003B2DB9" w:rsidP="00ED2F2C">
            <w:pPr>
              <w:keepNext/>
            </w:pPr>
          </w:p>
        </w:tc>
      </w:tr>
      <w:tr w:rsidR="003B2DB9" w:rsidRPr="0098670E" w14:paraId="10DD05C7" w14:textId="77777777" w:rsidTr="00ED2F2C">
        <w:trPr>
          <w:jc w:val="center"/>
        </w:trPr>
        <w:tc>
          <w:tcPr>
            <w:tcW w:w="4876" w:type="dxa"/>
          </w:tcPr>
          <w:p w14:paraId="48FB679A"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FC26D03" w14:textId="77777777" w:rsidR="003B2DB9" w:rsidRPr="0098670E" w:rsidRDefault="003B2DB9" w:rsidP="00ED2F2C">
            <w:pPr>
              <w:pStyle w:val="ColumnHeading"/>
              <w:keepNext/>
              <w:rPr>
                <w:lang w:val="hr-HR"/>
              </w:rPr>
            </w:pPr>
            <w:r w:rsidRPr="0098670E">
              <w:rPr>
                <w:lang w:val="hr-HR"/>
              </w:rPr>
              <w:t>Izmjena</w:t>
            </w:r>
          </w:p>
        </w:tc>
      </w:tr>
      <w:tr w:rsidR="003B2DB9" w:rsidRPr="0098670E" w14:paraId="62FACF6C" w14:textId="77777777" w:rsidTr="00ED2F2C">
        <w:trPr>
          <w:jc w:val="center"/>
        </w:trPr>
        <w:tc>
          <w:tcPr>
            <w:tcW w:w="4876" w:type="dxa"/>
          </w:tcPr>
          <w:p w14:paraId="0A33562C" w14:textId="77777777" w:rsidR="003B2DB9" w:rsidRPr="0098670E" w:rsidRDefault="003B2DB9" w:rsidP="00ED2F2C">
            <w:pPr>
              <w:pStyle w:val="Normal6"/>
              <w:rPr>
                <w:lang w:val="hr-HR"/>
              </w:rPr>
            </w:pPr>
          </w:p>
        </w:tc>
        <w:tc>
          <w:tcPr>
            <w:tcW w:w="4876" w:type="dxa"/>
          </w:tcPr>
          <w:p w14:paraId="6E7D9645" w14:textId="77777777" w:rsidR="003B2DB9" w:rsidRPr="0098670E" w:rsidRDefault="003B2DB9" w:rsidP="00ED2F2C">
            <w:pPr>
              <w:pStyle w:val="Normal6"/>
              <w:rPr>
                <w:szCs w:val="24"/>
                <w:lang w:val="hr-HR"/>
              </w:rPr>
            </w:pPr>
            <w:r w:rsidRPr="0098670E">
              <w:rPr>
                <w:b/>
                <w:i/>
                <w:lang w:val="hr-HR"/>
              </w:rPr>
              <w:t>(22.a)</w:t>
            </w:r>
            <w:r w:rsidRPr="0098670E">
              <w:rPr>
                <w:b/>
                <w:i/>
                <w:lang w:val="hr-HR"/>
              </w:rPr>
              <w:tab/>
              <w:t>S obzirom na međunarodni značaj pomorskog prometa, globalna tržišno utemeljena mjera bila bi najprikladnije i najdjelotvornije rješenje. Stoga bi Unija trebala dodatno pojačati pritisak na Međunarodnu pomorsku organizaciju (IMO) kako bi se postigao napredak u pogledu razvoja takve globalne tržišno utemeljena mjere. Općenito, inicijative Unije koje se odnose na emisije iz pomorskog prometa trebale bi biti usklađene s naporima IMO-a kako bi se izbjeglo istjecanje ugljika i premještanje poslovanja u luke izvan Europe. U skladu s time, usklađivanje s tržišno utemeljenom mjerom razvijenom pri IMO-u trebalo bi detaljno preispitati kako bi se procijenio ukupni utjecaj na pomorski promet u kombinaciji s ovom Direktivom.</w:t>
            </w:r>
          </w:p>
        </w:tc>
      </w:tr>
    </w:tbl>
    <w:p w14:paraId="4AF453E6"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A438D74" w14:textId="77777777" w:rsidR="003B2DB9" w:rsidRPr="0098670E" w:rsidRDefault="003B2DB9" w:rsidP="003B2DB9">
      <w:r w:rsidRPr="0098670E">
        <w:rPr>
          <w:rStyle w:val="HideTWBExt"/>
        </w:rPr>
        <w:t>&lt;/Amend&gt;</w:t>
      </w:r>
    </w:p>
    <w:p w14:paraId="05F6050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A2BE098"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t xml:space="preserve">, Francisco José </w:t>
      </w:r>
      <w:proofErr w:type="spellStart"/>
      <w:r w:rsidRPr="0098670E">
        <w:t>Millán</w:t>
      </w:r>
      <w:proofErr w:type="spellEnd"/>
      <w:r w:rsidRPr="0098670E">
        <w:t xml:space="preserve"> </w:t>
      </w:r>
      <w:proofErr w:type="spellStart"/>
      <w:r w:rsidRPr="0098670E">
        <w:t>Mon</w:t>
      </w:r>
      <w:proofErr w:type="spellEnd"/>
      <w:r w:rsidRPr="0098670E">
        <w:t xml:space="preserve">, Gabriel Mato, Carmen </w:t>
      </w:r>
      <w:proofErr w:type="spellStart"/>
      <w:r w:rsidRPr="0098670E">
        <w:t>Crespo</w:t>
      </w:r>
      <w:proofErr w:type="spellEnd"/>
      <w:r w:rsidRPr="0098670E">
        <w:t xml:space="preserve"> Díaz</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1053F526" w14:textId="77777777" w:rsidR="003B2DB9" w:rsidRPr="0098670E" w:rsidRDefault="003B2DB9" w:rsidP="003B2DB9">
      <w:r w:rsidRPr="0098670E">
        <w:rPr>
          <w:rStyle w:val="HideTWBExt"/>
        </w:rPr>
        <w:t>&lt;/RepeatBlock-By&gt;</w:t>
      </w:r>
    </w:p>
    <w:p w14:paraId="7FF062A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406B009" w14:textId="77777777" w:rsidR="003B2DB9" w:rsidRPr="0098670E" w:rsidRDefault="003B2DB9" w:rsidP="003B2DB9">
      <w:pPr>
        <w:pStyle w:val="NormalBold"/>
      </w:pPr>
      <w:r w:rsidRPr="0098670E">
        <w:rPr>
          <w:rStyle w:val="HideTWBExt"/>
          <w:b w:val="0"/>
        </w:rPr>
        <w:t>&lt;Article&gt;</w:t>
      </w:r>
      <w:r w:rsidRPr="0098670E">
        <w:t>Uvodna izjava 23.</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4D63104" w14:textId="77777777" w:rsidTr="00ED2F2C">
        <w:trPr>
          <w:jc w:val="center"/>
        </w:trPr>
        <w:tc>
          <w:tcPr>
            <w:tcW w:w="9752" w:type="dxa"/>
            <w:gridSpan w:val="2"/>
          </w:tcPr>
          <w:p w14:paraId="4F9C28CD" w14:textId="77777777" w:rsidR="003B2DB9" w:rsidRPr="0098670E" w:rsidRDefault="003B2DB9" w:rsidP="00ED2F2C">
            <w:pPr>
              <w:keepNext/>
            </w:pPr>
          </w:p>
        </w:tc>
      </w:tr>
      <w:tr w:rsidR="003B2DB9" w:rsidRPr="0098670E" w14:paraId="7A2D2C99" w14:textId="77777777" w:rsidTr="00ED2F2C">
        <w:trPr>
          <w:jc w:val="center"/>
        </w:trPr>
        <w:tc>
          <w:tcPr>
            <w:tcW w:w="4876" w:type="dxa"/>
          </w:tcPr>
          <w:p w14:paraId="1823398D"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A639A8F" w14:textId="77777777" w:rsidR="003B2DB9" w:rsidRPr="0098670E" w:rsidRDefault="003B2DB9" w:rsidP="00ED2F2C">
            <w:pPr>
              <w:pStyle w:val="ColumnHeading"/>
              <w:keepNext/>
              <w:rPr>
                <w:lang w:val="hr-HR"/>
              </w:rPr>
            </w:pPr>
            <w:r w:rsidRPr="0098670E">
              <w:rPr>
                <w:lang w:val="hr-HR"/>
              </w:rPr>
              <w:t>Izmjena</w:t>
            </w:r>
          </w:p>
        </w:tc>
      </w:tr>
      <w:tr w:rsidR="003B2DB9" w:rsidRPr="0098670E" w14:paraId="6341C899" w14:textId="77777777" w:rsidTr="00ED2F2C">
        <w:trPr>
          <w:jc w:val="center"/>
        </w:trPr>
        <w:tc>
          <w:tcPr>
            <w:tcW w:w="4876" w:type="dxa"/>
          </w:tcPr>
          <w:p w14:paraId="3214E2D1" w14:textId="77777777" w:rsidR="003B2DB9" w:rsidRPr="0098670E" w:rsidRDefault="003B2DB9" w:rsidP="00ED2F2C">
            <w:pPr>
              <w:pStyle w:val="Normal6"/>
              <w:rPr>
                <w:lang w:val="hr-HR"/>
              </w:rPr>
            </w:pPr>
            <w:r w:rsidRPr="0098670E">
              <w:rPr>
                <w:b/>
                <w:i/>
                <w:lang w:val="hr-HR"/>
              </w:rPr>
              <w:t>(23)</w:t>
            </w:r>
            <w:r w:rsidRPr="0098670E">
              <w:rPr>
                <w:b/>
                <w:i/>
                <w:lang w:val="hr-HR"/>
              </w:rPr>
              <w:tab/>
              <w:t xml:space="preserve">Gorivo koje se upotrebljava za plovidbu, uključujući ribolov, također bi trebalo oporezivati, pa države članice stranke međunarodnih sporazuma kojima se predviđa oslobođenje tog goriva od </w:t>
            </w:r>
            <w:r w:rsidRPr="0098670E">
              <w:rPr>
                <w:b/>
                <w:i/>
                <w:lang w:val="hr-HR"/>
              </w:rPr>
              <w:lastRenderedPageBreak/>
              <w:t>poreza moraju u skladu s tim do datuma primjene ove Direktive osigurati uklanjanje neusklađenosti. Potrebno je dopustiti drukčiju razinu oporezivanja upotrebe energenata i električne energije za prijevoz tereta, ribolov, usluge redovne plovidbe unutar EU-a i povezane aktivnosti na vezu. S obzirom na specifičnost tih upotreba, najniže razine oporezivanja trebale bi biti niže nego za upotrebu pogonskog goriva u opće svrhe. Kako bi se dao poticaj za upotrebu održivih alternativnih goriva i električne energije, ne bi ih trebalo oporezivati deset godina. Energenti i električna energija koji se upotrebljavaju za preostalu plovidbu unutar EU-a trebali bi podlijegati standardnim razinama oporezivanja pogonskih goriva i električne energije u državama članicama.</w:t>
            </w:r>
          </w:p>
        </w:tc>
        <w:tc>
          <w:tcPr>
            <w:tcW w:w="4876" w:type="dxa"/>
          </w:tcPr>
          <w:p w14:paraId="664E41DE" w14:textId="77777777" w:rsidR="003B2DB9" w:rsidRPr="0098670E" w:rsidRDefault="003B2DB9" w:rsidP="00ED2F2C">
            <w:pPr>
              <w:pStyle w:val="Normal6"/>
              <w:rPr>
                <w:szCs w:val="24"/>
                <w:lang w:val="hr-HR"/>
              </w:rPr>
            </w:pPr>
            <w:r w:rsidRPr="0098670E">
              <w:rPr>
                <w:b/>
                <w:i/>
                <w:lang w:val="hr-HR"/>
              </w:rPr>
              <w:lastRenderedPageBreak/>
              <w:t>Briše se.</w:t>
            </w:r>
          </w:p>
        </w:tc>
      </w:tr>
    </w:tbl>
    <w:p w14:paraId="6DB98573"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1416DE3" w14:textId="77777777" w:rsidR="003B2DB9" w:rsidRPr="0098670E" w:rsidRDefault="003B2DB9" w:rsidP="003B2DB9">
      <w:r w:rsidRPr="0098670E">
        <w:rPr>
          <w:rStyle w:val="HideTWBExt"/>
        </w:rPr>
        <w:t>&lt;/Amend&gt;</w:t>
      </w:r>
    </w:p>
    <w:p w14:paraId="52C0406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472D056"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33AF39D3" w14:textId="77777777" w:rsidR="003B2DB9" w:rsidRPr="0098670E" w:rsidRDefault="003B2DB9" w:rsidP="003B2DB9">
      <w:r w:rsidRPr="0098670E">
        <w:rPr>
          <w:rStyle w:val="HideTWBExt"/>
        </w:rPr>
        <w:t>&lt;/RepeatBlock-By&gt;</w:t>
      </w:r>
    </w:p>
    <w:p w14:paraId="644A318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D5B4577" w14:textId="77777777" w:rsidR="003B2DB9" w:rsidRPr="0098670E" w:rsidRDefault="003B2DB9" w:rsidP="003B2DB9">
      <w:pPr>
        <w:pStyle w:val="NormalBold"/>
      </w:pPr>
      <w:r w:rsidRPr="0098670E">
        <w:rPr>
          <w:rStyle w:val="HideTWBExt"/>
          <w:b w:val="0"/>
        </w:rPr>
        <w:t>&lt;Article&gt;</w:t>
      </w:r>
      <w:r w:rsidRPr="0098670E">
        <w:t>Uvodna izjava 23.</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81D7A02" w14:textId="77777777" w:rsidTr="00ED2F2C">
        <w:trPr>
          <w:jc w:val="center"/>
        </w:trPr>
        <w:tc>
          <w:tcPr>
            <w:tcW w:w="9752" w:type="dxa"/>
            <w:gridSpan w:val="2"/>
          </w:tcPr>
          <w:p w14:paraId="0184A0E7" w14:textId="77777777" w:rsidR="003B2DB9" w:rsidRPr="0098670E" w:rsidRDefault="003B2DB9" w:rsidP="00ED2F2C">
            <w:pPr>
              <w:keepNext/>
            </w:pPr>
          </w:p>
        </w:tc>
      </w:tr>
      <w:tr w:rsidR="003B2DB9" w:rsidRPr="0098670E" w14:paraId="3E962E2E" w14:textId="77777777" w:rsidTr="00ED2F2C">
        <w:trPr>
          <w:jc w:val="center"/>
        </w:trPr>
        <w:tc>
          <w:tcPr>
            <w:tcW w:w="4876" w:type="dxa"/>
          </w:tcPr>
          <w:p w14:paraId="7DDE927D"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EA6C310" w14:textId="77777777" w:rsidR="003B2DB9" w:rsidRPr="0098670E" w:rsidRDefault="003B2DB9" w:rsidP="00ED2F2C">
            <w:pPr>
              <w:pStyle w:val="ColumnHeading"/>
              <w:keepNext/>
              <w:rPr>
                <w:lang w:val="hr-HR"/>
              </w:rPr>
            </w:pPr>
            <w:r w:rsidRPr="0098670E">
              <w:rPr>
                <w:lang w:val="hr-HR"/>
              </w:rPr>
              <w:t>Izmjena</w:t>
            </w:r>
          </w:p>
        </w:tc>
      </w:tr>
      <w:tr w:rsidR="003B2DB9" w:rsidRPr="0098670E" w14:paraId="5C0D8487" w14:textId="77777777" w:rsidTr="00ED2F2C">
        <w:trPr>
          <w:jc w:val="center"/>
        </w:trPr>
        <w:tc>
          <w:tcPr>
            <w:tcW w:w="4876" w:type="dxa"/>
          </w:tcPr>
          <w:p w14:paraId="22766DBC" w14:textId="77777777" w:rsidR="003B2DB9" w:rsidRPr="0098670E" w:rsidRDefault="003B2DB9" w:rsidP="00ED2F2C">
            <w:pPr>
              <w:pStyle w:val="Normal6"/>
              <w:rPr>
                <w:lang w:val="hr-HR"/>
              </w:rPr>
            </w:pPr>
            <w:r w:rsidRPr="0098670E">
              <w:rPr>
                <w:lang w:val="hr-HR"/>
              </w:rPr>
              <w:t>(23)</w:t>
            </w:r>
            <w:r w:rsidRPr="0098670E">
              <w:rPr>
                <w:lang w:val="hr-HR"/>
              </w:rPr>
              <w:tab/>
              <w:t xml:space="preserve">Gorivo koje se upotrebljava za plovidbu, uključujući ribolov, također bi trebalo oporezivati, pa države članice stranke međunarodnih sporazuma kojima se predviđa oslobođenje tog goriva od poreza moraju u skladu s tim do datuma primjene ove Direktive osigurati uklanjanje neusklađenosti. Potrebno je dopustiti drukčiju razinu oporezivanja upotrebe energenata i električne energije za prijevoz tereta, ribolov, usluge redovne plovidbe unutar EU-a i povezane aktivnosti na vezu. S obzirom na specifičnost tih upotreba, najniže razine oporezivanja trebale bi biti niže nego za upotrebu pogonskog goriva u </w:t>
            </w:r>
            <w:r w:rsidRPr="0098670E">
              <w:rPr>
                <w:lang w:val="hr-HR"/>
              </w:rPr>
              <w:lastRenderedPageBreak/>
              <w:t>opće svrhe. Kako bi se dao poticaj za upotrebu održivih alternativnih goriva i električne energije, ne bi ih trebalo oporezivati deset godina. Energenti i električna energija koji se upotrebljavaju za preostalu plovidbu unutar EU-a trebali bi podlijegati standardnim razinama oporezivanja pogonskih goriva i električne energije u državama članicama.</w:t>
            </w:r>
          </w:p>
        </w:tc>
        <w:tc>
          <w:tcPr>
            <w:tcW w:w="4876" w:type="dxa"/>
          </w:tcPr>
          <w:p w14:paraId="345C82AA" w14:textId="77777777" w:rsidR="003B2DB9" w:rsidRPr="0098670E" w:rsidRDefault="003B2DB9" w:rsidP="00ED2F2C">
            <w:pPr>
              <w:pStyle w:val="Normal6"/>
              <w:rPr>
                <w:szCs w:val="24"/>
                <w:lang w:val="hr-HR"/>
              </w:rPr>
            </w:pPr>
            <w:r w:rsidRPr="0098670E">
              <w:rPr>
                <w:lang w:val="hr-HR"/>
              </w:rPr>
              <w:lastRenderedPageBreak/>
              <w:t>(23)</w:t>
            </w:r>
            <w:r w:rsidRPr="0098670E">
              <w:rPr>
                <w:lang w:val="hr-HR"/>
              </w:rPr>
              <w:tab/>
              <w:t xml:space="preserve">Gorivo koje se upotrebljava za plovidbu, uključujući ribolov, također bi trebalo oporezivati, pa države članice stranke međunarodnih sporazuma kojima se predviđa oslobođenje tog goriva od poreza moraju u skladu s tim do datuma primjene ove Direktive osigurati uklanjanje neusklađenosti. Potrebno je dopustiti drukčiju razinu oporezivanja upotrebe energenata i električne energije za prijevoz tereta, ribolov, usluge redovne plovidbe unutar EU-a i povezane aktivnosti na vezu. </w:t>
            </w:r>
            <w:r w:rsidRPr="0098670E">
              <w:rPr>
                <w:b/>
                <w:i/>
                <w:lang w:val="hr-HR"/>
              </w:rPr>
              <w:t xml:space="preserve">Posebno kada je riječ o teretnim brodovima, razine oporezivanja trebale bi pružiti poticaj za uvođenje tehnoloških </w:t>
            </w:r>
            <w:r w:rsidRPr="0098670E">
              <w:rPr>
                <w:b/>
                <w:i/>
                <w:lang w:val="hr-HR"/>
              </w:rPr>
              <w:lastRenderedPageBreak/>
              <w:t>inovacija koje omogućuju pomoć u obliku energije vjetra kako bi se znatno poboljšala energetska učinkovitost plovila.</w:t>
            </w:r>
            <w:r w:rsidRPr="0098670E">
              <w:rPr>
                <w:lang w:val="hr-HR"/>
              </w:rPr>
              <w:t xml:space="preserve"> S obzirom na specifičnost tih upotreba, najniže razine oporezivanja trebale bi biti niže nego za upotrebu pogonskog goriva u opće svrhe. Kako bi se dao poticaj za upotrebu održivih alternativnih goriva i električne energije</w:t>
            </w:r>
            <w:r w:rsidRPr="0098670E">
              <w:rPr>
                <w:b/>
                <w:i/>
                <w:lang w:val="hr-HR"/>
              </w:rPr>
              <w:t>, uključujući potpunu elektrifikaciju na vezu</w:t>
            </w:r>
            <w:r w:rsidRPr="0098670E">
              <w:rPr>
                <w:lang w:val="hr-HR"/>
              </w:rPr>
              <w:t>, ne bi ih trebalo oporezivati deset godina. Energenti i električna energija koji se upotrebljavaju za preostalu plovidbu unutar EU-a trebali bi podlijegati standardnim razinama oporezivanja pogonskih goriva i električne energije u državama članicama.</w:t>
            </w:r>
          </w:p>
        </w:tc>
      </w:tr>
    </w:tbl>
    <w:p w14:paraId="0DA227E8"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0E1A23C" w14:textId="77777777" w:rsidR="003B2DB9" w:rsidRPr="0098670E" w:rsidRDefault="003B2DB9" w:rsidP="003B2DB9">
      <w:r w:rsidRPr="0098670E">
        <w:rPr>
          <w:rStyle w:val="HideTWBExt"/>
        </w:rPr>
        <w:t>&lt;/Amend&gt;</w:t>
      </w:r>
    </w:p>
    <w:p w14:paraId="6C5ACF44"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2CE5E82"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Thomas </w:t>
      </w:r>
      <w:proofErr w:type="spellStart"/>
      <w:r w:rsidRPr="0098670E">
        <w:t>Bajada</w:t>
      </w:r>
      <w:proofErr w:type="spellEnd"/>
      <w:r w:rsidRPr="0098670E">
        <w:rPr>
          <w:rStyle w:val="HideTWBExt"/>
          <w:b w:val="0"/>
        </w:rPr>
        <w:t>&lt;/Members&gt;</w:t>
      </w:r>
    </w:p>
    <w:p w14:paraId="720C9656" w14:textId="77777777" w:rsidR="003B2DB9" w:rsidRPr="0098670E" w:rsidRDefault="003B2DB9" w:rsidP="003B2DB9">
      <w:r w:rsidRPr="0098670E">
        <w:rPr>
          <w:rStyle w:val="HideTWBExt"/>
        </w:rPr>
        <w:t>&lt;/RepeatBlock-By&gt;</w:t>
      </w:r>
    </w:p>
    <w:p w14:paraId="67F05DD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B4D2A5F" w14:textId="77777777" w:rsidR="003B2DB9" w:rsidRPr="0098670E" w:rsidRDefault="003B2DB9" w:rsidP="003B2DB9">
      <w:pPr>
        <w:pStyle w:val="NormalBold"/>
      </w:pPr>
      <w:r w:rsidRPr="0098670E">
        <w:rPr>
          <w:rStyle w:val="HideTWBExt"/>
          <w:b w:val="0"/>
        </w:rPr>
        <w:t>&lt;Article&gt;</w:t>
      </w:r>
      <w:r w:rsidRPr="0098670E">
        <w:t>Uvodna izjava 23.</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2ED92FD" w14:textId="77777777" w:rsidTr="00ED2F2C">
        <w:trPr>
          <w:jc w:val="center"/>
        </w:trPr>
        <w:tc>
          <w:tcPr>
            <w:tcW w:w="9752" w:type="dxa"/>
            <w:gridSpan w:val="2"/>
          </w:tcPr>
          <w:p w14:paraId="2A5F3E81" w14:textId="77777777" w:rsidR="003B2DB9" w:rsidRPr="0098670E" w:rsidRDefault="003B2DB9" w:rsidP="00ED2F2C">
            <w:pPr>
              <w:keepNext/>
            </w:pPr>
          </w:p>
        </w:tc>
      </w:tr>
      <w:tr w:rsidR="003B2DB9" w:rsidRPr="0098670E" w14:paraId="4E3567DF" w14:textId="77777777" w:rsidTr="00ED2F2C">
        <w:trPr>
          <w:jc w:val="center"/>
        </w:trPr>
        <w:tc>
          <w:tcPr>
            <w:tcW w:w="4876" w:type="dxa"/>
          </w:tcPr>
          <w:p w14:paraId="0F2CA94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F662F67" w14:textId="77777777" w:rsidR="003B2DB9" w:rsidRPr="0098670E" w:rsidRDefault="003B2DB9" w:rsidP="00ED2F2C">
            <w:pPr>
              <w:pStyle w:val="ColumnHeading"/>
              <w:keepNext/>
              <w:rPr>
                <w:lang w:val="hr-HR"/>
              </w:rPr>
            </w:pPr>
            <w:r w:rsidRPr="0098670E">
              <w:rPr>
                <w:lang w:val="hr-HR"/>
              </w:rPr>
              <w:t>Izmjena</w:t>
            </w:r>
          </w:p>
        </w:tc>
      </w:tr>
      <w:tr w:rsidR="003B2DB9" w:rsidRPr="0098670E" w14:paraId="2EE62852" w14:textId="77777777" w:rsidTr="00ED2F2C">
        <w:trPr>
          <w:jc w:val="center"/>
        </w:trPr>
        <w:tc>
          <w:tcPr>
            <w:tcW w:w="4876" w:type="dxa"/>
          </w:tcPr>
          <w:p w14:paraId="71DEAD9A" w14:textId="77777777" w:rsidR="003B2DB9" w:rsidRPr="0098670E" w:rsidRDefault="003B2DB9" w:rsidP="00ED2F2C">
            <w:pPr>
              <w:pStyle w:val="Normal6"/>
              <w:rPr>
                <w:lang w:val="hr-HR"/>
              </w:rPr>
            </w:pPr>
            <w:r w:rsidRPr="0098670E">
              <w:rPr>
                <w:lang w:val="hr-HR"/>
              </w:rPr>
              <w:t>(23)</w:t>
            </w:r>
            <w:r w:rsidRPr="0098670E">
              <w:rPr>
                <w:lang w:val="hr-HR"/>
              </w:rPr>
              <w:tab/>
              <w:t xml:space="preserve">Gorivo koje se upotrebljava za plovidbu, </w:t>
            </w:r>
            <w:r w:rsidRPr="0098670E">
              <w:rPr>
                <w:b/>
                <w:i/>
                <w:lang w:val="hr-HR"/>
              </w:rPr>
              <w:t>uključujući ribolov</w:t>
            </w:r>
            <w:r w:rsidRPr="0098670E">
              <w:rPr>
                <w:lang w:val="hr-HR"/>
              </w:rPr>
              <w:t xml:space="preserve">, također bi trebalo oporezivati, pa države članice stranke međunarodnih sporazuma kojima se predviđa oslobođenje tog goriva od poreza moraju u skladu s tim do datuma primjene ove Direktive osigurati uklanjanje neusklađenosti. Potrebno je dopustiti drukčiju razinu oporezivanja upotrebe energenata i električne energije za prijevoz tereta, ribolov, usluge redovne plovidbe unutar EU-a i povezane aktivnosti na vezu. S obzirom na specifičnost tih upotreba, najniže razine oporezivanja trebale bi biti niže nego za upotrebu pogonskog goriva u opće svrhe. Kako bi se dao poticaj za upotrebu održivih alternativnih goriva i električne energije, ne bi ih trebalo </w:t>
            </w:r>
            <w:r w:rsidRPr="0098670E">
              <w:rPr>
                <w:lang w:val="hr-HR"/>
              </w:rPr>
              <w:lastRenderedPageBreak/>
              <w:t>oporezivati deset godina. Energenti i električna energija koji se upotrebljavaju za preostalu plovidbu unutar EU-a trebali bi podlijegati standardnim razinama oporezivanja pogonskih goriva i električne energije u državama članicama.</w:t>
            </w:r>
          </w:p>
        </w:tc>
        <w:tc>
          <w:tcPr>
            <w:tcW w:w="4876" w:type="dxa"/>
          </w:tcPr>
          <w:p w14:paraId="06B6D3C0" w14:textId="77777777" w:rsidR="003B2DB9" w:rsidRPr="0098670E" w:rsidRDefault="003B2DB9" w:rsidP="00ED2F2C">
            <w:pPr>
              <w:pStyle w:val="Normal6"/>
              <w:rPr>
                <w:szCs w:val="24"/>
                <w:lang w:val="hr-HR"/>
              </w:rPr>
            </w:pPr>
            <w:r w:rsidRPr="0098670E">
              <w:rPr>
                <w:lang w:val="hr-HR"/>
              </w:rPr>
              <w:lastRenderedPageBreak/>
              <w:t>(23)</w:t>
            </w:r>
            <w:r w:rsidRPr="0098670E">
              <w:rPr>
                <w:lang w:val="hr-HR"/>
              </w:rPr>
              <w:tab/>
              <w:t xml:space="preserve">Gorivo koje se upotrebljava za plovidbu, </w:t>
            </w:r>
            <w:r w:rsidRPr="0098670E">
              <w:rPr>
                <w:b/>
                <w:i/>
                <w:lang w:val="hr-HR"/>
              </w:rPr>
              <w:t>osim onog koje se upotrebljava za mala ribarska plovila</w:t>
            </w:r>
            <w:r w:rsidRPr="0098670E">
              <w:rPr>
                <w:lang w:val="hr-HR"/>
              </w:rPr>
              <w:t xml:space="preserve">, također bi trebalo oporezivati, pa države članice stranke međunarodnih sporazuma kojima se predviđa oslobođenje tog goriva od poreza moraju u skladu s tim do datuma primjene ove Direktive osigurati uklanjanje neusklađenosti. Potrebno je dopustiti drukčiju razinu oporezivanja upotrebe energenata i električne energije za prijevoz tereta, ribolov, usluge redovne plovidbe unutar EU-a i povezane aktivnosti na vezu. S obzirom na specifičnost tih upotreba, najniže razine oporezivanja trebale bi biti niže nego za upotrebu pogonskog goriva u opće svrhe. Kako bi se dao poticaj za upotrebu održivih alternativnih goriva i </w:t>
            </w:r>
            <w:r w:rsidRPr="0098670E">
              <w:rPr>
                <w:lang w:val="hr-HR"/>
              </w:rPr>
              <w:lastRenderedPageBreak/>
              <w:t>električne energije, ne bi ih trebalo oporezivati deset godina. Energenti i električna energija koji se upotrebljavaju za preostalu plovidbu unutar EU-a trebali bi podlijegati standardnim razinama oporezivanja pogonskih goriva i električne energije u državama članicama.</w:t>
            </w:r>
          </w:p>
        </w:tc>
      </w:tr>
    </w:tbl>
    <w:p w14:paraId="4EA594C6"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149589B" w14:textId="77777777" w:rsidR="003B2DB9" w:rsidRPr="0098670E" w:rsidRDefault="003B2DB9" w:rsidP="003B2DB9">
      <w:r w:rsidRPr="0098670E">
        <w:rPr>
          <w:rStyle w:val="HideTWBExt"/>
        </w:rPr>
        <w:t>&lt;/Amend&gt;</w:t>
      </w:r>
    </w:p>
    <w:p w14:paraId="477563EE"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D87784D" w14:textId="77777777" w:rsidR="003B2DB9" w:rsidRPr="0098670E" w:rsidRDefault="003B2DB9" w:rsidP="003B2DB9">
      <w:pPr>
        <w:pStyle w:val="NormalBold"/>
      </w:pPr>
      <w:r w:rsidRPr="0098670E">
        <w:rPr>
          <w:rStyle w:val="HideTWBExt"/>
          <w:b w:val="0"/>
        </w:rPr>
        <w:t>&lt;RepeatBlock-By&gt;&lt;Members&gt;</w:t>
      </w:r>
      <w:r w:rsidRPr="0098670E">
        <w:t>Marco Falcone</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11F0FD1" w14:textId="77777777" w:rsidR="003B2DB9" w:rsidRPr="0098670E" w:rsidRDefault="003B2DB9" w:rsidP="003B2DB9">
      <w:r w:rsidRPr="0098670E">
        <w:rPr>
          <w:rStyle w:val="HideTWBExt"/>
        </w:rPr>
        <w:t>&lt;/RepeatBlock-By&gt;</w:t>
      </w:r>
    </w:p>
    <w:p w14:paraId="2FAEA9D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AB703BC" w14:textId="77777777" w:rsidR="003B2DB9" w:rsidRPr="0098670E" w:rsidRDefault="003B2DB9" w:rsidP="003B2DB9">
      <w:pPr>
        <w:pStyle w:val="NormalBold"/>
      </w:pPr>
      <w:r w:rsidRPr="0098670E">
        <w:rPr>
          <w:rStyle w:val="HideTWBExt"/>
          <w:b w:val="0"/>
        </w:rPr>
        <w:t>&lt;Article&gt;</w:t>
      </w:r>
      <w:r w:rsidRPr="0098670E">
        <w:t>Uvodna izjava 23.a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449D371" w14:textId="77777777" w:rsidTr="00ED2F2C">
        <w:trPr>
          <w:jc w:val="center"/>
        </w:trPr>
        <w:tc>
          <w:tcPr>
            <w:tcW w:w="9752" w:type="dxa"/>
            <w:gridSpan w:val="2"/>
          </w:tcPr>
          <w:p w14:paraId="3A172095" w14:textId="77777777" w:rsidR="003B2DB9" w:rsidRPr="0098670E" w:rsidRDefault="003B2DB9" w:rsidP="00ED2F2C">
            <w:pPr>
              <w:keepNext/>
            </w:pPr>
          </w:p>
        </w:tc>
      </w:tr>
      <w:tr w:rsidR="003B2DB9" w:rsidRPr="0098670E" w14:paraId="08B2E040" w14:textId="77777777" w:rsidTr="00ED2F2C">
        <w:trPr>
          <w:jc w:val="center"/>
        </w:trPr>
        <w:tc>
          <w:tcPr>
            <w:tcW w:w="4876" w:type="dxa"/>
          </w:tcPr>
          <w:p w14:paraId="3F414B5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6F38E9C" w14:textId="77777777" w:rsidR="003B2DB9" w:rsidRPr="0098670E" w:rsidRDefault="003B2DB9" w:rsidP="00ED2F2C">
            <w:pPr>
              <w:pStyle w:val="ColumnHeading"/>
              <w:keepNext/>
              <w:rPr>
                <w:lang w:val="hr-HR"/>
              </w:rPr>
            </w:pPr>
            <w:r w:rsidRPr="0098670E">
              <w:rPr>
                <w:lang w:val="hr-HR"/>
              </w:rPr>
              <w:t>Izmjena</w:t>
            </w:r>
          </w:p>
        </w:tc>
      </w:tr>
      <w:tr w:rsidR="003B2DB9" w:rsidRPr="0098670E" w14:paraId="692470BD" w14:textId="77777777" w:rsidTr="00ED2F2C">
        <w:trPr>
          <w:jc w:val="center"/>
        </w:trPr>
        <w:tc>
          <w:tcPr>
            <w:tcW w:w="4876" w:type="dxa"/>
          </w:tcPr>
          <w:p w14:paraId="5151A81A" w14:textId="77777777" w:rsidR="003B2DB9" w:rsidRPr="0098670E" w:rsidRDefault="003B2DB9" w:rsidP="00ED2F2C">
            <w:pPr>
              <w:pStyle w:val="Normal6"/>
              <w:rPr>
                <w:lang w:val="hr-HR"/>
              </w:rPr>
            </w:pPr>
          </w:p>
        </w:tc>
        <w:tc>
          <w:tcPr>
            <w:tcW w:w="4876" w:type="dxa"/>
          </w:tcPr>
          <w:p w14:paraId="44AAD7C5" w14:textId="77777777" w:rsidR="003B2DB9" w:rsidRPr="0098670E" w:rsidRDefault="003B2DB9" w:rsidP="00ED2F2C">
            <w:pPr>
              <w:pStyle w:val="Normal6"/>
              <w:rPr>
                <w:szCs w:val="24"/>
                <w:lang w:val="hr-HR"/>
              </w:rPr>
            </w:pPr>
            <w:r w:rsidRPr="0098670E">
              <w:rPr>
                <w:b/>
                <w:i/>
                <w:lang w:val="hr-HR"/>
              </w:rPr>
              <w:t>(23.a)</w:t>
            </w:r>
            <w:r w:rsidRPr="0098670E">
              <w:rPr>
                <w:b/>
                <w:i/>
                <w:lang w:val="hr-HR"/>
              </w:rPr>
              <w:tab/>
              <w:t xml:space="preserve">Gorivo koje se upotrebljava za plovidbu, uključujući ribolov, također bi trebalo oporezivati, pa države članice stranke međunarodnih sporazuma kojima se predviđa oslobođenje tog goriva od poreza moraju u skladu s tim do datuma primjene ove Direktive osigurati uklanjanje neusklađenosti. Treba dopustiti drugačiju razinu oporezivanja upotrebe energenata i električne energije za prijevoz tereta, ribolov i usluge redovne plovidbe unutar EU-a te za povezane usluge privezišta. Slično tome, u pogledu ruta i veza od javnog interesa između kopna i otočnih najudaljenijih ili udaljenih regija EU-a, ključno je svakoj državi članici omogućiti provedbu inicijativa za porezne olakšice kako bi se olakšala </w:t>
            </w:r>
            <w:proofErr w:type="spellStart"/>
            <w:r w:rsidRPr="0098670E">
              <w:rPr>
                <w:b/>
                <w:i/>
                <w:lang w:val="hr-HR"/>
              </w:rPr>
              <w:t>povezivost</w:t>
            </w:r>
            <w:proofErr w:type="spellEnd"/>
            <w:r w:rsidRPr="0098670E">
              <w:rPr>
                <w:b/>
                <w:i/>
                <w:lang w:val="hr-HR"/>
              </w:rPr>
              <w:t xml:space="preserve"> i poduprlo građane i poduzeća. S obzirom na specifičnost tih upotreba, najniže razine oporezivanja trebale bi biti niže nego za upotrebu pogonskog goriva u opće svrhe. Kako bi se dao poticaj za upotrebu održivih alternativnih goriva i električne energije, ne bi ih trebalo oporezivati deset godina. Energenti i električna energija koji se upotrebljavaju za preostalu plovidbu </w:t>
            </w:r>
            <w:r w:rsidRPr="0098670E">
              <w:rPr>
                <w:b/>
                <w:i/>
                <w:lang w:val="hr-HR"/>
              </w:rPr>
              <w:lastRenderedPageBreak/>
              <w:t>unutar EU-a trebali bi podlijegati standardnim razinama oporezivanja pogonskih goriva i električne energije u državama članicama.</w:t>
            </w:r>
          </w:p>
        </w:tc>
      </w:tr>
    </w:tbl>
    <w:p w14:paraId="3605EA23"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{IT}</w:t>
      </w:r>
      <w:proofErr w:type="spellStart"/>
      <w:r w:rsidRPr="0098670E">
        <w:rPr>
          <w:noProof w:val="0"/>
          <w:lang w:val="hr-HR"/>
        </w:rPr>
        <w:t>it</w:t>
      </w:r>
      <w:proofErr w:type="spellEnd"/>
      <w:r w:rsidRPr="0098670E">
        <w:rPr>
          <w:rStyle w:val="HideTWBExt"/>
          <w:noProof w:val="0"/>
          <w:lang w:val="hr-HR"/>
        </w:rPr>
        <w:t>&lt;/Original&gt;</w:t>
      </w:r>
    </w:p>
    <w:p w14:paraId="1BF414A3" w14:textId="77777777" w:rsidR="003B2DB9" w:rsidRPr="0098670E" w:rsidRDefault="003B2DB9" w:rsidP="003B2DB9">
      <w:r w:rsidRPr="0098670E">
        <w:rPr>
          <w:rStyle w:val="HideTWBExt"/>
        </w:rPr>
        <w:t>&lt;/Amend&gt;</w:t>
      </w:r>
    </w:p>
    <w:p w14:paraId="22B4EB0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1A9F2FE"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3FDBC6A0" w14:textId="77777777" w:rsidR="003B2DB9" w:rsidRPr="0098670E" w:rsidRDefault="003B2DB9" w:rsidP="003B2DB9">
      <w:r w:rsidRPr="0098670E">
        <w:rPr>
          <w:rStyle w:val="HideTWBExt"/>
        </w:rPr>
        <w:t>&lt;/RepeatBlock-By&gt;</w:t>
      </w:r>
    </w:p>
    <w:p w14:paraId="6D5FC57C"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E280C54" w14:textId="77777777" w:rsidR="003B2DB9" w:rsidRPr="0098670E" w:rsidRDefault="003B2DB9" w:rsidP="003B2DB9">
      <w:pPr>
        <w:pStyle w:val="NormalBold"/>
      </w:pPr>
      <w:r w:rsidRPr="0098670E">
        <w:rPr>
          <w:rStyle w:val="HideTWBExt"/>
          <w:b w:val="0"/>
        </w:rPr>
        <w:t>&lt;Article&gt;</w:t>
      </w:r>
      <w:r w:rsidRPr="0098670E">
        <w:t>Uvodna izjava 23.a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62F96D3" w14:textId="77777777" w:rsidTr="00ED2F2C">
        <w:trPr>
          <w:jc w:val="center"/>
        </w:trPr>
        <w:tc>
          <w:tcPr>
            <w:tcW w:w="9752" w:type="dxa"/>
            <w:gridSpan w:val="2"/>
          </w:tcPr>
          <w:p w14:paraId="316DA3BF" w14:textId="77777777" w:rsidR="003B2DB9" w:rsidRPr="0098670E" w:rsidRDefault="003B2DB9" w:rsidP="00ED2F2C">
            <w:pPr>
              <w:keepNext/>
            </w:pPr>
          </w:p>
        </w:tc>
      </w:tr>
      <w:tr w:rsidR="003B2DB9" w:rsidRPr="0098670E" w14:paraId="6088C825" w14:textId="77777777" w:rsidTr="00ED2F2C">
        <w:trPr>
          <w:jc w:val="center"/>
        </w:trPr>
        <w:tc>
          <w:tcPr>
            <w:tcW w:w="4876" w:type="dxa"/>
          </w:tcPr>
          <w:p w14:paraId="7AB9FE95"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C68837A" w14:textId="77777777" w:rsidR="003B2DB9" w:rsidRPr="0098670E" w:rsidRDefault="003B2DB9" w:rsidP="00ED2F2C">
            <w:pPr>
              <w:pStyle w:val="ColumnHeading"/>
              <w:keepNext/>
              <w:rPr>
                <w:lang w:val="hr-HR"/>
              </w:rPr>
            </w:pPr>
            <w:r w:rsidRPr="0098670E">
              <w:rPr>
                <w:lang w:val="hr-HR"/>
              </w:rPr>
              <w:t>Izmjena</w:t>
            </w:r>
          </w:p>
        </w:tc>
      </w:tr>
      <w:tr w:rsidR="003B2DB9" w:rsidRPr="0098670E" w14:paraId="25EA8A08" w14:textId="77777777" w:rsidTr="00ED2F2C">
        <w:trPr>
          <w:jc w:val="center"/>
        </w:trPr>
        <w:tc>
          <w:tcPr>
            <w:tcW w:w="4876" w:type="dxa"/>
          </w:tcPr>
          <w:p w14:paraId="7A7311B3" w14:textId="77777777" w:rsidR="003B2DB9" w:rsidRPr="0098670E" w:rsidRDefault="003B2DB9" w:rsidP="00ED2F2C">
            <w:pPr>
              <w:pStyle w:val="Normal6"/>
              <w:rPr>
                <w:lang w:val="hr-HR"/>
              </w:rPr>
            </w:pPr>
          </w:p>
        </w:tc>
        <w:tc>
          <w:tcPr>
            <w:tcW w:w="4876" w:type="dxa"/>
          </w:tcPr>
          <w:p w14:paraId="2B7AED33" w14:textId="77777777" w:rsidR="003B2DB9" w:rsidRPr="0098670E" w:rsidRDefault="003B2DB9" w:rsidP="00ED2F2C">
            <w:pPr>
              <w:pStyle w:val="Normal6"/>
              <w:rPr>
                <w:szCs w:val="24"/>
                <w:lang w:val="hr-HR"/>
              </w:rPr>
            </w:pPr>
            <w:r w:rsidRPr="0098670E">
              <w:rPr>
                <w:b/>
                <w:i/>
                <w:lang w:val="hr-HR"/>
              </w:rPr>
              <w:t>(23.a)</w:t>
            </w:r>
            <w:r w:rsidRPr="0098670E">
              <w:rPr>
                <w:b/>
                <w:i/>
                <w:lang w:val="hr-HR"/>
              </w:rPr>
              <w:tab/>
              <w:t>Subvencije za gorivo ne doprinose povećanju prihoda ribara, a prema zaključku Europskog revizorskog suda iz pregleda 01/2022 o oporezivanju energije, određivanju cijena ugljika i subvencijama za energiju „subvencije za fosilna goriva prepreka su postizanju klimatskih ciljeva jer ometaju prelazak na zelenu energiju” .</w:t>
            </w:r>
          </w:p>
        </w:tc>
      </w:tr>
    </w:tbl>
    <w:p w14:paraId="31BE19D7"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4F22B23" w14:textId="77777777" w:rsidR="003B2DB9" w:rsidRPr="0098670E" w:rsidRDefault="003B2DB9" w:rsidP="003B2DB9">
      <w:r w:rsidRPr="0098670E">
        <w:rPr>
          <w:rStyle w:val="HideTWBExt"/>
        </w:rPr>
        <w:t>&lt;/Amend&gt;</w:t>
      </w:r>
    </w:p>
    <w:p w14:paraId="1168F9B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33FDD17" w14:textId="77777777" w:rsidR="003B2DB9" w:rsidRPr="0098670E" w:rsidRDefault="003B2DB9" w:rsidP="003B2DB9">
      <w:pPr>
        <w:pStyle w:val="NormalBold"/>
      </w:pPr>
      <w:r w:rsidRPr="0098670E">
        <w:rPr>
          <w:rStyle w:val="HideTWBExt"/>
          <w:b w:val="0"/>
        </w:rPr>
        <w:t>&lt;RepeatBlock-By&gt;&lt;Members&gt;</w:t>
      </w:r>
      <w:r w:rsidRPr="0098670E">
        <w:t xml:space="preserve">Fernando </w:t>
      </w:r>
      <w:proofErr w:type="spellStart"/>
      <w:r w:rsidRPr="0098670E">
        <w:t>Navarrete</w:t>
      </w:r>
      <w:proofErr w:type="spellEnd"/>
      <w:r w:rsidRPr="0098670E">
        <w:t xml:space="preserve"> </w:t>
      </w:r>
      <w:proofErr w:type="spellStart"/>
      <w:r w:rsidRPr="0098670E">
        <w:t>Rojas</w:t>
      </w:r>
      <w:proofErr w:type="spellEnd"/>
      <w:r w:rsidRPr="0098670E">
        <w:t xml:space="preserve">, Francisco José </w:t>
      </w:r>
      <w:proofErr w:type="spellStart"/>
      <w:r w:rsidRPr="0098670E">
        <w:t>Millán</w:t>
      </w:r>
      <w:proofErr w:type="spellEnd"/>
      <w:r w:rsidRPr="0098670E">
        <w:t xml:space="preserve"> </w:t>
      </w:r>
      <w:proofErr w:type="spellStart"/>
      <w:r w:rsidRPr="0098670E">
        <w:t>Mon</w:t>
      </w:r>
      <w:proofErr w:type="spellEnd"/>
      <w:r w:rsidRPr="0098670E">
        <w:t xml:space="preserve">, Gabriel Mato, Carmen </w:t>
      </w:r>
      <w:proofErr w:type="spellStart"/>
      <w:r w:rsidRPr="0098670E">
        <w:t>Crespo</w:t>
      </w:r>
      <w:proofErr w:type="spellEnd"/>
      <w:r w:rsidRPr="0098670E">
        <w:t xml:space="preserve"> Díaz</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4411610B" w14:textId="77777777" w:rsidR="003B2DB9" w:rsidRPr="0098670E" w:rsidRDefault="003B2DB9" w:rsidP="003B2DB9">
      <w:r w:rsidRPr="0098670E">
        <w:rPr>
          <w:rStyle w:val="HideTWBExt"/>
        </w:rPr>
        <w:t>&lt;/RepeatBlock-By&gt;</w:t>
      </w:r>
    </w:p>
    <w:p w14:paraId="69C4CAD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DA6CE3C" w14:textId="77777777" w:rsidR="003B2DB9" w:rsidRPr="0098670E" w:rsidRDefault="003B2DB9" w:rsidP="003B2DB9">
      <w:pPr>
        <w:pStyle w:val="NormalBold"/>
      </w:pPr>
      <w:r w:rsidRPr="0098670E">
        <w:rPr>
          <w:rStyle w:val="HideTWBExt"/>
          <w:b w:val="0"/>
        </w:rPr>
        <w:t>&lt;Article&gt;</w:t>
      </w:r>
      <w:r w:rsidRPr="0098670E">
        <w:t>Uvodna izjava 24.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E1DAE21" w14:textId="77777777" w:rsidTr="00ED2F2C">
        <w:trPr>
          <w:jc w:val="center"/>
        </w:trPr>
        <w:tc>
          <w:tcPr>
            <w:tcW w:w="9752" w:type="dxa"/>
            <w:gridSpan w:val="2"/>
          </w:tcPr>
          <w:p w14:paraId="4342A0C0" w14:textId="77777777" w:rsidR="003B2DB9" w:rsidRPr="0098670E" w:rsidRDefault="003B2DB9" w:rsidP="00ED2F2C">
            <w:pPr>
              <w:keepNext/>
            </w:pPr>
          </w:p>
        </w:tc>
      </w:tr>
      <w:tr w:rsidR="003B2DB9" w:rsidRPr="0098670E" w14:paraId="3772D22D" w14:textId="77777777" w:rsidTr="00ED2F2C">
        <w:trPr>
          <w:jc w:val="center"/>
        </w:trPr>
        <w:tc>
          <w:tcPr>
            <w:tcW w:w="4876" w:type="dxa"/>
          </w:tcPr>
          <w:p w14:paraId="03AE13AA"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83514FC" w14:textId="77777777" w:rsidR="003B2DB9" w:rsidRPr="0098670E" w:rsidRDefault="003B2DB9" w:rsidP="00ED2F2C">
            <w:pPr>
              <w:pStyle w:val="ColumnHeading"/>
              <w:keepNext/>
              <w:rPr>
                <w:lang w:val="hr-HR"/>
              </w:rPr>
            </w:pPr>
            <w:r w:rsidRPr="0098670E">
              <w:rPr>
                <w:lang w:val="hr-HR"/>
              </w:rPr>
              <w:t>Izmjena</w:t>
            </w:r>
          </w:p>
        </w:tc>
      </w:tr>
      <w:tr w:rsidR="003B2DB9" w:rsidRPr="0098670E" w14:paraId="7696615F" w14:textId="77777777" w:rsidTr="00ED2F2C">
        <w:trPr>
          <w:jc w:val="center"/>
        </w:trPr>
        <w:tc>
          <w:tcPr>
            <w:tcW w:w="4876" w:type="dxa"/>
          </w:tcPr>
          <w:p w14:paraId="4AF5DEE4" w14:textId="77777777" w:rsidR="003B2DB9" w:rsidRPr="0098670E" w:rsidRDefault="003B2DB9" w:rsidP="00ED2F2C">
            <w:pPr>
              <w:pStyle w:val="Normal6"/>
              <w:rPr>
                <w:lang w:val="hr-HR"/>
              </w:rPr>
            </w:pPr>
            <w:r w:rsidRPr="0098670E">
              <w:rPr>
                <w:b/>
                <w:i/>
                <w:lang w:val="hr-HR"/>
              </w:rPr>
              <w:t>(24)</w:t>
            </w:r>
            <w:r w:rsidRPr="0098670E">
              <w:rPr>
                <w:b/>
                <w:i/>
                <w:lang w:val="hr-HR"/>
              </w:rPr>
              <w:tab/>
              <w:t>Kad je riječ o zračnom prometu izvan EU-a, ne dovodeći u pitanje međunarodne obveze, odnosno o plovidbi izvan EU-a, uključujući ribolov, države članice mogu ih osloboditi od poreza ili oporezivati u jednakoj razini kao zračni promet, odnosno plovidbu unutar EU-a, ovisno o vrsti aktivnosti.</w:t>
            </w:r>
          </w:p>
        </w:tc>
        <w:tc>
          <w:tcPr>
            <w:tcW w:w="4876" w:type="dxa"/>
          </w:tcPr>
          <w:p w14:paraId="5574A2CC" w14:textId="77777777" w:rsidR="003B2DB9" w:rsidRPr="0098670E" w:rsidRDefault="003B2DB9" w:rsidP="00ED2F2C">
            <w:pPr>
              <w:pStyle w:val="Normal6"/>
              <w:rPr>
                <w:szCs w:val="24"/>
                <w:lang w:val="hr-HR"/>
              </w:rPr>
            </w:pPr>
            <w:r w:rsidRPr="0098670E">
              <w:rPr>
                <w:b/>
                <w:i/>
                <w:lang w:val="hr-HR"/>
              </w:rPr>
              <w:t>Briše se.</w:t>
            </w:r>
          </w:p>
        </w:tc>
      </w:tr>
    </w:tbl>
    <w:p w14:paraId="02225D9F"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B6E43A5" w14:textId="77777777" w:rsidR="003B2DB9" w:rsidRPr="0098670E" w:rsidRDefault="003B2DB9" w:rsidP="003B2DB9">
      <w:r w:rsidRPr="0098670E">
        <w:rPr>
          <w:rStyle w:val="HideTWBExt"/>
        </w:rPr>
        <w:t>&lt;/Amend&gt;</w:t>
      </w:r>
    </w:p>
    <w:p w14:paraId="4586BA9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CB184F4"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21466AC5" w14:textId="77777777" w:rsidR="003B2DB9" w:rsidRPr="0098670E" w:rsidRDefault="003B2DB9" w:rsidP="003B2DB9">
      <w:r w:rsidRPr="0098670E">
        <w:rPr>
          <w:rStyle w:val="HideTWBExt"/>
        </w:rPr>
        <w:t>&lt;/RepeatBlock-By&gt;</w:t>
      </w:r>
    </w:p>
    <w:p w14:paraId="257AD126"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3B66084" w14:textId="77777777" w:rsidR="003B2DB9" w:rsidRPr="0098670E" w:rsidRDefault="003B2DB9" w:rsidP="003B2DB9">
      <w:pPr>
        <w:pStyle w:val="NormalBold"/>
      </w:pPr>
      <w:r w:rsidRPr="0098670E">
        <w:rPr>
          <w:rStyle w:val="HideTWBExt"/>
          <w:b w:val="0"/>
        </w:rPr>
        <w:t>&lt;Article&gt;</w:t>
      </w:r>
      <w:r w:rsidRPr="0098670E">
        <w:t>Uvodna izjava 24.</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EB4E6A1" w14:textId="77777777" w:rsidTr="00ED2F2C">
        <w:trPr>
          <w:jc w:val="center"/>
        </w:trPr>
        <w:tc>
          <w:tcPr>
            <w:tcW w:w="9752" w:type="dxa"/>
            <w:gridSpan w:val="2"/>
          </w:tcPr>
          <w:p w14:paraId="36A18D42" w14:textId="77777777" w:rsidR="003B2DB9" w:rsidRPr="0098670E" w:rsidRDefault="003B2DB9" w:rsidP="00ED2F2C">
            <w:pPr>
              <w:keepNext/>
            </w:pPr>
          </w:p>
        </w:tc>
      </w:tr>
      <w:tr w:rsidR="003B2DB9" w:rsidRPr="0098670E" w14:paraId="526E69A0" w14:textId="77777777" w:rsidTr="00ED2F2C">
        <w:trPr>
          <w:jc w:val="center"/>
        </w:trPr>
        <w:tc>
          <w:tcPr>
            <w:tcW w:w="4876" w:type="dxa"/>
          </w:tcPr>
          <w:p w14:paraId="2D009D8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BA84BBE" w14:textId="77777777" w:rsidR="003B2DB9" w:rsidRPr="0098670E" w:rsidRDefault="003B2DB9" w:rsidP="00ED2F2C">
            <w:pPr>
              <w:pStyle w:val="ColumnHeading"/>
              <w:keepNext/>
              <w:rPr>
                <w:lang w:val="hr-HR"/>
              </w:rPr>
            </w:pPr>
            <w:r w:rsidRPr="0098670E">
              <w:rPr>
                <w:lang w:val="hr-HR"/>
              </w:rPr>
              <w:t>Izmjena</w:t>
            </w:r>
          </w:p>
        </w:tc>
      </w:tr>
      <w:tr w:rsidR="003B2DB9" w:rsidRPr="0098670E" w14:paraId="7E5D8007" w14:textId="77777777" w:rsidTr="00ED2F2C">
        <w:trPr>
          <w:jc w:val="center"/>
        </w:trPr>
        <w:tc>
          <w:tcPr>
            <w:tcW w:w="4876" w:type="dxa"/>
          </w:tcPr>
          <w:p w14:paraId="70D70267" w14:textId="77777777" w:rsidR="003B2DB9" w:rsidRPr="0098670E" w:rsidRDefault="003B2DB9" w:rsidP="00ED2F2C">
            <w:pPr>
              <w:pStyle w:val="Normal6"/>
              <w:rPr>
                <w:lang w:val="hr-HR"/>
              </w:rPr>
            </w:pPr>
            <w:r w:rsidRPr="0098670E">
              <w:rPr>
                <w:lang w:val="hr-HR"/>
              </w:rPr>
              <w:t>(24)</w:t>
            </w:r>
            <w:r w:rsidRPr="0098670E">
              <w:rPr>
                <w:lang w:val="hr-HR"/>
              </w:rPr>
              <w:tab/>
              <w:t>Kad je riječ o zračnom prometu izvan EU-a, ne dovodeći u pitanje međunarodne obveze, odnosno o plovidbi izvan EU-a, uključujući ribolov, države članice mogu ih</w:t>
            </w:r>
            <w:r w:rsidRPr="0098670E">
              <w:rPr>
                <w:b/>
                <w:i/>
                <w:lang w:val="hr-HR"/>
              </w:rPr>
              <w:t xml:space="preserve"> osloboditi od poreza ili</w:t>
            </w:r>
            <w:r w:rsidRPr="0098670E">
              <w:rPr>
                <w:lang w:val="hr-HR"/>
              </w:rPr>
              <w:t xml:space="preserve"> oporezivati u jednakoj razini kao zračni promet, odnosno plovidbu unutar EU-a, ovisno o vrsti aktivnosti.</w:t>
            </w:r>
          </w:p>
        </w:tc>
        <w:tc>
          <w:tcPr>
            <w:tcW w:w="4876" w:type="dxa"/>
          </w:tcPr>
          <w:p w14:paraId="03841D1C" w14:textId="77777777" w:rsidR="003B2DB9" w:rsidRPr="0098670E" w:rsidRDefault="003B2DB9" w:rsidP="00ED2F2C">
            <w:pPr>
              <w:pStyle w:val="Normal6"/>
              <w:rPr>
                <w:szCs w:val="24"/>
                <w:lang w:val="hr-HR"/>
              </w:rPr>
            </w:pPr>
            <w:r w:rsidRPr="0098670E">
              <w:rPr>
                <w:lang w:val="hr-HR"/>
              </w:rPr>
              <w:t>(24)</w:t>
            </w:r>
            <w:r w:rsidRPr="0098670E">
              <w:rPr>
                <w:lang w:val="hr-HR"/>
              </w:rPr>
              <w:tab/>
              <w:t xml:space="preserve">Kad je riječ o zračnom prometu izvan EU-a, ne dovodeći u pitanje </w:t>
            </w:r>
            <w:r w:rsidRPr="0098670E">
              <w:rPr>
                <w:b/>
                <w:i/>
                <w:lang w:val="hr-HR"/>
              </w:rPr>
              <w:t xml:space="preserve">aktualne </w:t>
            </w:r>
            <w:r w:rsidRPr="0098670E">
              <w:rPr>
                <w:lang w:val="hr-HR"/>
              </w:rPr>
              <w:t>međunarodne obveze</w:t>
            </w:r>
            <w:r w:rsidRPr="0098670E">
              <w:rPr>
                <w:b/>
                <w:i/>
                <w:lang w:val="hr-HR"/>
              </w:rPr>
              <w:t>, koje bi u svjetlu toga trebalo preispitati</w:t>
            </w:r>
            <w:r w:rsidRPr="0098670E">
              <w:rPr>
                <w:lang w:val="hr-HR"/>
              </w:rPr>
              <w:t>, odnosno o plovidbi izvan EU-a, uključujući ribolov, države članice mogu ih oporezivati u jednakoj razini kao zračni promet, odnosno plovidbu unutar EU-a, ovisno o vrsti aktivnosti.</w:t>
            </w:r>
          </w:p>
        </w:tc>
      </w:tr>
    </w:tbl>
    <w:p w14:paraId="640589F9"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38AF1FE" w14:textId="77777777" w:rsidR="003B2DB9" w:rsidRPr="0098670E" w:rsidRDefault="003B2DB9" w:rsidP="003B2DB9">
      <w:r w:rsidRPr="0098670E">
        <w:rPr>
          <w:rStyle w:val="HideTWBExt"/>
        </w:rPr>
        <w:t>&lt;/Amend&gt;</w:t>
      </w:r>
    </w:p>
    <w:p w14:paraId="6F770D4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169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5448128"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rPr>
          <w:rStyle w:val="HideTWBExt"/>
          <w:b w:val="0"/>
        </w:rPr>
        <w:t>&lt;/Members&gt;</w:t>
      </w:r>
    </w:p>
    <w:p w14:paraId="701BAFD3" w14:textId="77777777" w:rsidR="003B2DB9" w:rsidRPr="0098670E" w:rsidRDefault="003B2DB9" w:rsidP="003B2DB9">
      <w:r w:rsidRPr="0098670E">
        <w:rPr>
          <w:rStyle w:val="HideTWBExt"/>
        </w:rPr>
        <w:t>&lt;/RepeatBlock-By&gt;</w:t>
      </w:r>
    </w:p>
    <w:p w14:paraId="713518C0"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D037B8F" w14:textId="77777777" w:rsidR="003B2DB9" w:rsidRPr="0098670E" w:rsidRDefault="003B2DB9" w:rsidP="003B2DB9">
      <w:pPr>
        <w:pStyle w:val="NormalBold"/>
      </w:pPr>
      <w:r w:rsidRPr="0098670E">
        <w:rPr>
          <w:rStyle w:val="HideTWBExt"/>
          <w:b w:val="0"/>
        </w:rPr>
        <w:t>&lt;Article&gt;</w:t>
      </w:r>
      <w:r w:rsidRPr="0098670E">
        <w:t>Uvodna izjava 24.a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5D138D3" w14:textId="77777777" w:rsidTr="00ED2F2C">
        <w:trPr>
          <w:jc w:val="center"/>
        </w:trPr>
        <w:tc>
          <w:tcPr>
            <w:tcW w:w="9752" w:type="dxa"/>
            <w:gridSpan w:val="2"/>
          </w:tcPr>
          <w:p w14:paraId="29A7CF87" w14:textId="77777777" w:rsidR="003B2DB9" w:rsidRPr="0098670E" w:rsidRDefault="003B2DB9" w:rsidP="00ED2F2C">
            <w:pPr>
              <w:keepNext/>
            </w:pPr>
          </w:p>
        </w:tc>
      </w:tr>
      <w:tr w:rsidR="003B2DB9" w:rsidRPr="0098670E" w14:paraId="53C73A42" w14:textId="77777777" w:rsidTr="00ED2F2C">
        <w:trPr>
          <w:jc w:val="center"/>
        </w:trPr>
        <w:tc>
          <w:tcPr>
            <w:tcW w:w="4876" w:type="dxa"/>
          </w:tcPr>
          <w:p w14:paraId="667DB4C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F8CB34B" w14:textId="77777777" w:rsidR="003B2DB9" w:rsidRPr="0098670E" w:rsidRDefault="003B2DB9" w:rsidP="00ED2F2C">
            <w:pPr>
              <w:pStyle w:val="ColumnHeading"/>
              <w:keepNext/>
              <w:rPr>
                <w:lang w:val="hr-HR"/>
              </w:rPr>
            </w:pPr>
            <w:r w:rsidRPr="0098670E">
              <w:rPr>
                <w:lang w:val="hr-HR"/>
              </w:rPr>
              <w:t>Izmjena</w:t>
            </w:r>
          </w:p>
        </w:tc>
      </w:tr>
      <w:tr w:rsidR="003B2DB9" w:rsidRPr="0098670E" w14:paraId="2310382A" w14:textId="77777777" w:rsidTr="00ED2F2C">
        <w:trPr>
          <w:jc w:val="center"/>
        </w:trPr>
        <w:tc>
          <w:tcPr>
            <w:tcW w:w="4876" w:type="dxa"/>
          </w:tcPr>
          <w:p w14:paraId="1D12D31D" w14:textId="77777777" w:rsidR="003B2DB9" w:rsidRPr="0098670E" w:rsidRDefault="003B2DB9" w:rsidP="00ED2F2C">
            <w:pPr>
              <w:pStyle w:val="Normal6"/>
              <w:rPr>
                <w:lang w:val="hr-HR"/>
              </w:rPr>
            </w:pPr>
          </w:p>
        </w:tc>
        <w:tc>
          <w:tcPr>
            <w:tcW w:w="4876" w:type="dxa"/>
          </w:tcPr>
          <w:p w14:paraId="7639D0E8" w14:textId="77777777" w:rsidR="003B2DB9" w:rsidRPr="0098670E" w:rsidRDefault="003B2DB9" w:rsidP="00ED2F2C">
            <w:pPr>
              <w:pStyle w:val="Normal6"/>
              <w:rPr>
                <w:szCs w:val="24"/>
                <w:lang w:val="hr-HR"/>
              </w:rPr>
            </w:pPr>
            <w:r w:rsidRPr="0098670E">
              <w:rPr>
                <w:b/>
                <w:i/>
                <w:lang w:val="hr-HR"/>
              </w:rPr>
              <w:t>(24.a)</w:t>
            </w:r>
            <w:r w:rsidRPr="0098670E">
              <w:rPr>
                <w:b/>
                <w:i/>
                <w:lang w:val="hr-HR"/>
              </w:rPr>
              <w:tab/>
              <w:t>Ukidanje oslobođenja od poreza na gorivo u sektoru ribarstva ne bi smjelo dovesti do opterećenja za mali ribolov. Države članice trebale bi ulagati prihode ostvarene od poreza na gorivo u sektoru ribarstva kako bi financirale projekte za jačanje otpornosti i položaja malog ribolova u vrijednosnom lancu te za olakšavanje prijelaza malog ribolova na energetski učinkovita plovila koja upotrebljavaju održivu energiju iz obnovljivih izvora.</w:t>
            </w:r>
          </w:p>
        </w:tc>
      </w:tr>
    </w:tbl>
    <w:p w14:paraId="40475BA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C94F370" w14:textId="77777777" w:rsidR="003B2DB9" w:rsidRPr="0098670E" w:rsidRDefault="003B2DB9" w:rsidP="003B2DB9">
      <w:r w:rsidRPr="0098670E">
        <w:rPr>
          <w:rStyle w:val="HideTWBExt"/>
        </w:rPr>
        <w:lastRenderedPageBreak/>
        <w:t>&lt;/Amend&gt;</w:t>
      </w:r>
    </w:p>
    <w:p w14:paraId="629A16F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C705A6C"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0D49C6C4" w14:textId="77777777" w:rsidR="003B2DB9" w:rsidRPr="0098670E" w:rsidRDefault="003B2DB9" w:rsidP="003B2DB9">
      <w:r w:rsidRPr="0098670E">
        <w:rPr>
          <w:rStyle w:val="HideTWBExt"/>
        </w:rPr>
        <w:t>&lt;/RepeatBlock-By&gt;</w:t>
      </w:r>
    </w:p>
    <w:p w14:paraId="625B0566"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8EAFCBC" w14:textId="77777777" w:rsidR="003B2DB9" w:rsidRPr="0098670E" w:rsidRDefault="003B2DB9" w:rsidP="003B2DB9">
      <w:pPr>
        <w:pStyle w:val="NormalBold"/>
      </w:pPr>
      <w:r w:rsidRPr="0098670E">
        <w:rPr>
          <w:rStyle w:val="HideTWBExt"/>
          <w:b w:val="0"/>
        </w:rPr>
        <w:t>&lt;Article&gt;</w:t>
      </w:r>
      <w:r w:rsidRPr="0098670E">
        <w:t>Uvodna izjava 24.a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1ADEBC5" w14:textId="77777777" w:rsidTr="00ED2F2C">
        <w:trPr>
          <w:jc w:val="center"/>
        </w:trPr>
        <w:tc>
          <w:tcPr>
            <w:tcW w:w="9752" w:type="dxa"/>
            <w:gridSpan w:val="2"/>
          </w:tcPr>
          <w:p w14:paraId="49EE9A9A" w14:textId="77777777" w:rsidR="003B2DB9" w:rsidRPr="0098670E" w:rsidRDefault="003B2DB9" w:rsidP="00ED2F2C">
            <w:pPr>
              <w:keepNext/>
            </w:pPr>
          </w:p>
        </w:tc>
      </w:tr>
      <w:tr w:rsidR="003B2DB9" w:rsidRPr="0098670E" w14:paraId="03C4C2F9" w14:textId="77777777" w:rsidTr="00ED2F2C">
        <w:trPr>
          <w:jc w:val="center"/>
        </w:trPr>
        <w:tc>
          <w:tcPr>
            <w:tcW w:w="4876" w:type="dxa"/>
          </w:tcPr>
          <w:p w14:paraId="683ADEF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589D533" w14:textId="77777777" w:rsidR="003B2DB9" w:rsidRPr="0098670E" w:rsidRDefault="003B2DB9" w:rsidP="00ED2F2C">
            <w:pPr>
              <w:pStyle w:val="ColumnHeading"/>
              <w:keepNext/>
              <w:rPr>
                <w:lang w:val="hr-HR"/>
              </w:rPr>
            </w:pPr>
            <w:r w:rsidRPr="0098670E">
              <w:rPr>
                <w:lang w:val="hr-HR"/>
              </w:rPr>
              <w:t>Izmjena</w:t>
            </w:r>
          </w:p>
        </w:tc>
      </w:tr>
      <w:tr w:rsidR="003B2DB9" w:rsidRPr="0098670E" w14:paraId="58064B96" w14:textId="77777777" w:rsidTr="00ED2F2C">
        <w:trPr>
          <w:jc w:val="center"/>
        </w:trPr>
        <w:tc>
          <w:tcPr>
            <w:tcW w:w="4876" w:type="dxa"/>
          </w:tcPr>
          <w:p w14:paraId="2E787BD6" w14:textId="77777777" w:rsidR="003B2DB9" w:rsidRPr="0098670E" w:rsidRDefault="003B2DB9" w:rsidP="00ED2F2C">
            <w:pPr>
              <w:pStyle w:val="Normal6"/>
              <w:rPr>
                <w:lang w:val="hr-HR"/>
              </w:rPr>
            </w:pPr>
          </w:p>
        </w:tc>
        <w:tc>
          <w:tcPr>
            <w:tcW w:w="4876" w:type="dxa"/>
          </w:tcPr>
          <w:p w14:paraId="5F338F1E" w14:textId="77777777" w:rsidR="003B2DB9" w:rsidRPr="0098670E" w:rsidRDefault="003B2DB9" w:rsidP="00ED2F2C">
            <w:pPr>
              <w:pStyle w:val="Normal6"/>
              <w:rPr>
                <w:szCs w:val="24"/>
                <w:lang w:val="hr-HR"/>
              </w:rPr>
            </w:pPr>
            <w:r w:rsidRPr="0098670E">
              <w:rPr>
                <w:b/>
                <w:i/>
                <w:lang w:val="hr-HR"/>
              </w:rPr>
              <w:t>(24.a)</w:t>
            </w:r>
            <w:r w:rsidRPr="0098670E">
              <w:rPr>
                <w:b/>
                <w:i/>
                <w:lang w:val="hr-HR"/>
              </w:rPr>
              <w:tab/>
              <w:t>Ukidanje oslobođenja od poreza na gorivo u sektoru ribarstva ne bi smjelo dovesti do opterećenja za mali ribolov. Države članice ulažu prihode ostvarene od poreza na gorivo u sektoru ribarstva kako bi financirale projekte za jačanje otpornosti i položaja malog ribolova u vrijednosnom lancu te za olakšavanje prijelaza malog ribolova na energetski učinkovita plovila koja upotrebljavaju održivu energiju iz obnovljivih izvora.</w:t>
            </w:r>
          </w:p>
        </w:tc>
      </w:tr>
    </w:tbl>
    <w:p w14:paraId="048EA398"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F26B97C" w14:textId="77777777" w:rsidR="003B2DB9" w:rsidRPr="0098670E" w:rsidRDefault="003B2DB9" w:rsidP="003B2DB9">
      <w:r w:rsidRPr="0098670E">
        <w:rPr>
          <w:rStyle w:val="HideTWBExt"/>
        </w:rPr>
        <w:t>&lt;/Amend&gt;</w:t>
      </w:r>
    </w:p>
    <w:p w14:paraId="3360CAE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3552C68"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15954A81" w14:textId="77777777" w:rsidR="003B2DB9" w:rsidRPr="0098670E" w:rsidRDefault="003B2DB9" w:rsidP="003B2DB9">
      <w:r w:rsidRPr="0098670E">
        <w:rPr>
          <w:rStyle w:val="HideTWBExt"/>
        </w:rPr>
        <w:t>&lt;/RepeatBlock-By&gt;</w:t>
      </w:r>
    </w:p>
    <w:p w14:paraId="1B57FD9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9A89C0B" w14:textId="77777777" w:rsidR="003B2DB9" w:rsidRPr="0098670E" w:rsidRDefault="003B2DB9" w:rsidP="003B2DB9">
      <w:pPr>
        <w:pStyle w:val="NormalBold"/>
      </w:pPr>
      <w:r w:rsidRPr="0098670E">
        <w:rPr>
          <w:rStyle w:val="HideTWBExt"/>
          <w:b w:val="0"/>
        </w:rPr>
        <w:t>&lt;Article&gt;</w:t>
      </w:r>
      <w:r w:rsidRPr="0098670E">
        <w:t>Uvodna izjava 24.a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74A4B6A" w14:textId="77777777" w:rsidTr="00ED2F2C">
        <w:trPr>
          <w:jc w:val="center"/>
        </w:trPr>
        <w:tc>
          <w:tcPr>
            <w:tcW w:w="9752" w:type="dxa"/>
            <w:gridSpan w:val="2"/>
          </w:tcPr>
          <w:p w14:paraId="74771414" w14:textId="77777777" w:rsidR="003B2DB9" w:rsidRPr="0098670E" w:rsidRDefault="003B2DB9" w:rsidP="00ED2F2C">
            <w:pPr>
              <w:keepNext/>
            </w:pPr>
          </w:p>
        </w:tc>
      </w:tr>
      <w:tr w:rsidR="003B2DB9" w:rsidRPr="0098670E" w14:paraId="571DEC54" w14:textId="77777777" w:rsidTr="00ED2F2C">
        <w:trPr>
          <w:jc w:val="center"/>
        </w:trPr>
        <w:tc>
          <w:tcPr>
            <w:tcW w:w="4876" w:type="dxa"/>
          </w:tcPr>
          <w:p w14:paraId="183BD6A2"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AA5D660" w14:textId="77777777" w:rsidR="003B2DB9" w:rsidRPr="0098670E" w:rsidRDefault="003B2DB9" w:rsidP="00ED2F2C">
            <w:pPr>
              <w:pStyle w:val="ColumnHeading"/>
              <w:keepNext/>
              <w:rPr>
                <w:lang w:val="hr-HR"/>
              </w:rPr>
            </w:pPr>
            <w:r w:rsidRPr="0098670E">
              <w:rPr>
                <w:lang w:val="hr-HR"/>
              </w:rPr>
              <w:t>Izmjena</w:t>
            </w:r>
          </w:p>
        </w:tc>
      </w:tr>
      <w:tr w:rsidR="003B2DB9" w:rsidRPr="0098670E" w14:paraId="353AF23F" w14:textId="77777777" w:rsidTr="00ED2F2C">
        <w:trPr>
          <w:jc w:val="center"/>
        </w:trPr>
        <w:tc>
          <w:tcPr>
            <w:tcW w:w="4876" w:type="dxa"/>
          </w:tcPr>
          <w:p w14:paraId="320028FC" w14:textId="77777777" w:rsidR="003B2DB9" w:rsidRPr="0098670E" w:rsidRDefault="003B2DB9" w:rsidP="00ED2F2C">
            <w:pPr>
              <w:pStyle w:val="Normal6"/>
              <w:rPr>
                <w:lang w:val="hr-HR"/>
              </w:rPr>
            </w:pPr>
          </w:p>
        </w:tc>
        <w:tc>
          <w:tcPr>
            <w:tcW w:w="4876" w:type="dxa"/>
          </w:tcPr>
          <w:p w14:paraId="4B31168D" w14:textId="77777777" w:rsidR="003B2DB9" w:rsidRPr="0098670E" w:rsidRDefault="003B2DB9" w:rsidP="00ED2F2C">
            <w:pPr>
              <w:pStyle w:val="Normal6"/>
              <w:rPr>
                <w:szCs w:val="24"/>
                <w:lang w:val="hr-HR"/>
              </w:rPr>
            </w:pPr>
            <w:r w:rsidRPr="0098670E">
              <w:rPr>
                <w:b/>
                <w:i/>
                <w:lang w:val="hr-HR"/>
              </w:rPr>
              <w:t>(24.a)</w:t>
            </w:r>
            <w:r w:rsidRPr="0098670E">
              <w:rPr>
                <w:b/>
                <w:i/>
                <w:lang w:val="hr-HR"/>
              </w:rPr>
              <w:tab/>
              <w:t xml:space="preserve">Ukidanje oslobođenja od poreza na gorivo u sektoru ribarstva ne bi smjelo dovesti do opterećenja za mali ribolov. Države članice trebale bi ulagati prihode ostvarene od poreza na gorivo u sektoru ribarstva kako bi financirale projekte za olakšavanje prijelaza malog ribolova na energetski učinkovita plovila koja upotrebljavaju održivu energiju iz obnovljivih izvora. </w:t>
            </w:r>
          </w:p>
        </w:tc>
      </w:tr>
    </w:tbl>
    <w:p w14:paraId="316C1841"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AEB4663" w14:textId="77777777" w:rsidR="003B2DB9" w:rsidRPr="0098670E" w:rsidRDefault="003B2DB9" w:rsidP="003B2DB9">
      <w:r w:rsidRPr="0098670E">
        <w:rPr>
          <w:rStyle w:val="HideTWBExt"/>
        </w:rPr>
        <w:t>&lt;/Amend&gt;</w:t>
      </w:r>
    </w:p>
    <w:p w14:paraId="4661EFFB" w14:textId="77777777" w:rsidR="003B2DB9" w:rsidRPr="0098670E" w:rsidRDefault="003B2DB9" w:rsidP="003B2DB9">
      <w:pPr>
        <w:pStyle w:val="AMNumberTabs0"/>
        <w:keepNext/>
        <w:rPr>
          <w:lang w:val="hr-HR"/>
        </w:rPr>
      </w:pPr>
      <w:r w:rsidRPr="0098670E">
        <w:rPr>
          <w:rStyle w:val="HideTWBExt"/>
          <w:b w:val="0"/>
          <w:lang w:val="hr-HR"/>
        </w:rPr>
        <w:lastRenderedPageBreak/>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64045AD"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ABDE15A" w14:textId="77777777" w:rsidR="003B2DB9" w:rsidRPr="0098670E" w:rsidRDefault="003B2DB9" w:rsidP="003B2DB9">
      <w:r w:rsidRPr="0098670E">
        <w:rPr>
          <w:rStyle w:val="HideTWBExt"/>
        </w:rPr>
        <w:t>&lt;/RepeatBlock-By&gt;</w:t>
      </w:r>
    </w:p>
    <w:p w14:paraId="417B1BED"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AEB31F5" w14:textId="77777777" w:rsidR="003B2DB9" w:rsidRPr="0098670E" w:rsidRDefault="003B2DB9" w:rsidP="003B2DB9">
      <w:pPr>
        <w:pStyle w:val="NormalBold"/>
      </w:pPr>
      <w:r w:rsidRPr="0098670E">
        <w:rPr>
          <w:rStyle w:val="HideTWBExt"/>
          <w:b w:val="0"/>
        </w:rPr>
        <w:t>&lt;Article&gt;</w:t>
      </w:r>
      <w:r w:rsidRPr="0098670E">
        <w:t>Uvodna izjava 25.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C25BBFC" w14:textId="77777777" w:rsidTr="00ED2F2C">
        <w:trPr>
          <w:jc w:val="center"/>
        </w:trPr>
        <w:tc>
          <w:tcPr>
            <w:tcW w:w="9752" w:type="dxa"/>
            <w:gridSpan w:val="2"/>
          </w:tcPr>
          <w:p w14:paraId="1BE85C32" w14:textId="77777777" w:rsidR="003B2DB9" w:rsidRPr="0098670E" w:rsidRDefault="003B2DB9" w:rsidP="00ED2F2C">
            <w:pPr>
              <w:keepNext/>
            </w:pPr>
          </w:p>
        </w:tc>
      </w:tr>
      <w:tr w:rsidR="003B2DB9" w:rsidRPr="0098670E" w14:paraId="3BF851ED" w14:textId="77777777" w:rsidTr="00ED2F2C">
        <w:trPr>
          <w:jc w:val="center"/>
        </w:trPr>
        <w:tc>
          <w:tcPr>
            <w:tcW w:w="4876" w:type="dxa"/>
          </w:tcPr>
          <w:p w14:paraId="0EA999E0"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B80EC5C" w14:textId="77777777" w:rsidR="003B2DB9" w:rsidRPr="0098670E" w:rsidRDefault="003B2DB9" w:rsidP="00ED2F2C">
            <w:pPr>
              <w:pStyle w:val="ColumnHeading"/>
              <w:keepNext/>
              <w:rPr>
                <w:lang w:val="hr-HR"/>
              </w:rPr>
            </w:pPr>
            <w:r w:rsidRPr="0098670E">
              <w:rPr>
                <w:lang w:val="hr-HR"/>
              </w:rPr>
              <w:t>Izmjena</w:t>
            </w:r>
          </w:p>
        </w:tc>
      </w:tr>
      <w:tr w:rsidR="003B2DB9" w:rsidRPr="0098670E" w14:paraId="699CABD0" w14:textId="77777777" w:rsidTr="00ED2F2C">
        <w:trPr>
          <w:jc w:val="center"/>
        </w:trPr>
        <w:tc>
          <w:tcPr>
            <w:tcW w:w="4876" w:type="dxa"/>
          </w:tcPr>
          <w:p w14:paraId="406BB608" w14:textId="77777777" w:rsidR="003B2DB9" w:rsidRPr="0098670E" w:rsidRDefault="003B2DB9" w:rsidP="00ED2F2C">
            <w:pPr>
              <w:pStyle w:val="Normal6"/>
              <w:rPr>
                <w:lang w:val="hr-HR"/>
              </w:rPr>
            </w:pPr>
            <w:r w:rsidRPr="0098670E">
              <w:rPr>
                <w:lang w:val="hr-HR"/>
              </w:rPr>
              <w:t>(25)</w:t>
            </w:r>
            <w:r w:rsidRPr="0098670E">
              <w:rPr>
                <w:lang w:val="hr-HR"/>
              </w:rPr>
              <w:tab/>
              <w:t>Državama članicama trebalo bi dopustiti primjenu određenih drugih oslobođenja od poreza ili smanjenih razina oporezivanja kad to ne utječe na ciljeve zaštite okoliša ni na pravilno funkcioniranje unutarnjeg tržišta niti narušava konkurentnost.</w:t>
            </w:r>
          </w:p>
        </w:tc>
        <w:tc>
          <w:tcPr>
            <w:tcW w:w="4876" w:type="dxa"/>
          </w:tcPr>
          <w:p w14:paraId="7F332EF0" w14:textId="77777777" w:rsidR="003B2DB9" w:rsidRPr="0098670E" w:rsidRDefault="003B2DB9" w:rsidP="00ED2F2C">
            <w:pPr>
              <w:pStyle w:val="Normal6"/>
              <w:rPr>
                <w:szCs w:val="24"/>
                <w:lang w:val="hr-HR"/>
              </w:rPr>
            </w:pPr>
            <w:r w:rsidRPr="0098670E">
              <w:rPr>
                <w:lang w:val="hr-HR"/>
              </w:rPr>
              <w:t>(25)</w:t>
            </w:r>
            <w:r w:rsidRPr="0098670E">
              <w:rPr>
                <w:lang w:val="hr-HR"/>
              </w:rPr>
              <w:tab/>
              <w:t xml:space="preserve">Državama članicama trebalo bi dopustiti primjenu određenih drugih oslobođenja od poreza ili smanjenih razina oporezivanja kad to ne utječe na ciljeve </w:t>
            </w:r>
            <w:r w:rsidRPr="0098670E">
              <w:rPr>
                <w:b/>
                <w:i/>
                <w:lang w:val="hr-HR"/>
              </w:rPr>
              <w:t xml:space="preserve">u području </w:t>
            </w:r>
            <w:r w:rsidRPr="0098670E">
              <w:rPr>
                <w:lang w:val="hr-HR"/>
              </w:rPr>
              <w:t>zaštite okoliša</w:t>
            </w:r>
            <w:r w:rsidRPr="0098670E">
              <w:rPr>
                <w:b/>
                <w:i/>
                <w:lang w:val="hr-HR"/>
              </w:rPr>
              <w:t>, energije i klime</w:t>
            </w:r>
            <w:r w:rsidRPr="0098670E">
              <w:rPr>
                <w:lang w:val="hr-HR"/>
              </w:rPr>
              <w:t xml:space="preserve"> ni na pravilno funkcioniranje unutarnjeg tržišta niti narušava konkurentnost.</w:t>
            </w:r>
          </w:p>
        </w:tc>
      </w:tr>
    </w:tbl>
    <w:p w14:paraId="3A7849D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3B6946E" w14:textId="77777777" w:rsidR="003B2DB9" w:rsidRPr="0098670E" w:rsidRDefault="003B2DB9" w:rsidP="003B2DB9">
      <w:r w:rsidRPr="0098670E">
        <w:rPr>
          <w:rStyle w:val="HideTWBExt"/>
        </w:rPr>
        <w:t>&lt;/Amend&gt;</w:t>
      </w:r>
    </w:p>
    <w:p w14:paraId="3F4C7707"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37F2367"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6F7E263E" w14:textId="77777777" w:rsidR="003B2DB9" w:rsidRPr="0098670E" w:rsidRDefault="003B2DB9" w:rsidP="003B2DB9">
      <w:r w:rsidRPr="0098670E">
        <w:rPr>
          <w:rStyle w:val="HideTWBExt"/>
        </w:rPr>
        <w:t>&lt;/RepeatBlock-By&gt;</w:t>
      </w:r>
    </w:p>
    <w:p w14:paraId="558E143B"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6AAF114" w14:textId="77777777" w:rsidR="003B2DB9" w:rsidRPr="0098670E" w:rsidRDefault="003B2DB9" w:rsidP="003B2DB9">
      <w:pPr>
        <w:pStyle w:val="NormalBold"/>
      </w:pPr>
      <w:r w:rsidRPr="0098670E">
        <w:rPr>
          <w:rStyle w:val="HideTWBExt"/>
          <w:b w:val="0"/>
        </w:rPr>
        <w:t>&lt;Article&gt;</w:t>
      </w:r>
      <w:r w:rsidRPr="0098670E">
        <w:t>Uvodna izjava 25.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6F6A4F5" w14:textId="77777777" w:rsidTr="00ED2F2C">
        <w:trPr>
          <w:jc w:val="center"/>
        </w:trPr>
        <w:tc>
          <w:tcPr>
            <w:tcW w:w="9752" w:type="dxa"/>
            <w:gridSpan w:val="2"/>
          </w:tcPr>
          <w:p w14:paraId="26EF5758" w14:textId="77777777" w:rsidR="003B2DB9" w:rsidRPr="0098670E" w:rsidRDefault="003B2DB9" w:rsidP="00ED2F2C">
            <w:pPr>
              <w:keepNext/>
            </w:pPr>
          </w:p>
        </w:tc>
      </w:tr>
      <w:tr w:rsidR="003B2DB9" w:rsidRPr="0098670E" w14:paraId="7AF5CC1F" w14:textId="77777777" w:rsidTr="00ED2F2C">
        <w:trPr>
          <w:jc w:val="center"/>
        </w:trPr>
        <w:tc>
          <w:tcPr>
            <w:tcW w:w="4876" w:type="dxa"/>
          </w:tcPr>
          <w:p w14:paraId="7F232A9C"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3269A30" w14:textId="77777777" w:rsidR="003B2DB9" w:rsidRPr="0098670E" w:rsidRDefault="003B2DB9" w:rsidP="00ED2F2C">
            <w:pPr>
              <w:pStyle w:val="ColumnHeading"/>
              <w:keepNext/>
              <w:rPr>
                <w:lang w:val="hr-HR"/>
              </w:rPr>
            </w:pPr>
            <w:r w:rsidRPr="0098670E">
              <w:rPr>
                <w:lang w:val="hr-HR"/>
              </w:rPr>
              <w:t>Izmjena</w:t>
            </w:r>
          </w:p>
        </w:tc>
      </w:tr>
      <w:tr w:rsidR="003B2DB9" w:rsidRPr="0098670E" w14:paraId="10477925" w14:textId="77777777" w:rsidTr="00ED2F2C">
        <w:trPr>
          <w:jc w:val="center"/>
        </w:trPr>
        <w:tc>
          <w:tcPr>
            <w:tcW w:w="4876" w:type="dxa"/>
          </w:tcPr>
          <w:p w14:paraId="42A4B34E" w14:textId="77777777" w:rsidR="003B2DB9" w:rsidRPr="0098670E" w:rsidRDefault="003B2DB9" w:rsidP="00ED2F2C">
            <w:pPr>
              <w:pStyle w:val="Normal6"/>
              <w:rPr>
                <w:lang w:val="hr-HR"/>
              </w:rPr>
            </w:pPr>
            <w:r w:rsidRPr="0098670E">
              <w:rPr>
                <w:lang w:val="hr-HR"/>
              </w:rPr>
              <w:t>(25)</w:t>
            </w:r>
            <w:r w:rsidRPr="0098670E">
              <w:rPr>
                <w:lang w:val="hr-HR"/>
              </w:rPr>
              <w:tab/>
              <w:t xml:space="preserve">Državama članicama trebalo bi dopustiti primjenu određenih drugih oslobođenja od poreza ili smanjenih razina oporezivanja kad to ne utječe na ciljeve zaštite okoliša </w:t>
            </w:r>
            <w:r w:rsidRPr="0098670E">
              <w:rPr>
                <w:b/>
                <w:i/>
                <w:lang w:val="hr-HR"/>
              </w:rPr>
              <w:t>ni na pravilno funkcioniranje unutarnjeg tržišta niti narušava konkurentnost</w:t>
            </w:r>
            <w:r w:rsidRPr="0098670E">
              <w:rPr>
                <w:lang w:val="hr-HR"/>
              </w:rPr>
              <w:t>.</w:t>
            </w:r>
          </w:p>
        </w:tc>
        <w:tc>
          <w:tcPr>
            <w:tcW w:w="4876" w:type="dxa"/>
          </w:tcPr>
          <w:p w14:paraId="437F936C" w14:textId="77777777" w:rsidR="003B2DB9" w:rsidRPr="0098670E" w:rsidRDefault="003B2DB9" w:rsidP="00ED2F2C">
            <w:pPr>
              <w:pStyle w:val="Normal6"/>
              <w:rPr>
                <w:szCs w:val="24"/>
                <w:lang w:val="hr-HR"/>
              </w:rPr>
            </w:pPr>
            <w:r w:rsidRPr="0098670E">
              <w:rPr>
                <w:lang w:val="hr-HR"/>
              </w:rPr>
              <w:t>(25)</w:t>
            </w:r>
            <w:r w:rsidRPr="0098670E">
              <w:rPr>
                <w:lang w:val="hr-HR"/>
              </w:rPr>
              <w:tab/>
              <w:t xml:space="preserve">Državama članicama trebalo bi dopustiti primjenu određenih drugih oslobođenja od poreza ili smanjenih razina oporezivanja kad to ne utječe na ciljeve </w:t>
            </w:r>
            <w:r w:rsidRPr="0098670E">
              <w:rPr>
                <w:b/>
                <w:i/>
                <w:lang w:val="hr-HR"/>
              </w:rPr>
              <w:t xml:space="preserve">u području energije, </w:t>
            </w:r>
            <w:r w:rsidRPr="0098670E">
              <w:rPr>
                <w:lang w:val="hr-HR"/>
              </w:rPr>
              <w:t xml:space="preserve">zaštite okoliša </w:t>
            </w:r>
            <w:r w:rsidRPr="0098670E">
              <w:rPr>
                <w:b/>
                <w:i/>
                <w:lang w:val="hr-HR"/>
              </w:rPr>
              <w:t>i klime, kao ni na pravednu energetsku tranziciju</w:t>
            </w:r>
            <w:r w:rsidRPr="0098670E">
              <w:rPr>
                <w:lang w:val="hr-HR"/>
              </w:rPr>
              <w:t>.</w:t>
            </w:r>
            <w:r w:rsidRPr="0098670E">
              <w:rPr>
                <w:b/>
                <w:i/>
                <w:lang w:val="hr-HR"/>
              </w:rPr>
              <w:t xml:space="preserve"> </w:t>
            </w:r>
          </w:p>
        </w:tc>
      </w:tr>
    </w:tbl>
    <w:p w14:paraId="20FF2AE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81E9F8F" w14:textId="77777777" w:rsidR="003B2DB9" w:rsidRPr="0098670E" w:rsidRDefault="003B2DB9" w:rsidP="003B2DB9">
      <w:r w:rsidRPr="0098670E">
        <w:rPr>
          <w:rStyle w:val="HideTWBExt"/>
        </w:rPr>
        <w:t>&lt;/Amend&gt;</w:t>
      </w:r>
    </w:p>
    <w:p w14:paraId="25DC373F"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C403180" w14:textId="77777777" w:rsidR="003B2DB9" w:rsidRPr="0098670E" w:rsidRDefault="003B2DB9" w:rsidP="003B2DB9">
      <w:pPr>
        <w:pStyle w:val="NormalBold"/>
      </w:pPr>
      <w:r w:rsidRPr="0098670E">
        <w:rPr>
          <w:rStyle w:val="HideTWBExt"/>
          <w:b w:val="0"/>
        </w:rPr>
        <w:t>&lt;RepeatBlock-By&gt;&lt;Members&gt;</w:t>
      </w:r>
      <w:proofErr w:type="spellStart"/>
      <w:r w:rsidRPr="0098670E">
        <w:t>Michalis</w:t>
      </w:r>
      <w:proofErr w:type="spellEnd"/>
      <w:r w:rsidRPr="0098670E">
        <w:t xml:space="preserve"> </w:t>
      </w:r>
      <w:proofErr w:type="spellStart"/>
      <w:r w:rsidRPr="0098670E">
        <w:t>Hadjipantela</w:t>
      </w:r>
      <w:proofErr w:type="spellEnd"/>
      <w:r w:rsidRPr="0098670E">
        <w:rPr>
          <w:rStyle w:val="HideTWBExt"/>
          <w:b w:val="0"/>
        </w:rPr>
        <w:t>&lt;/Members&gt;</w:t>
      </w:r>
    </w:p>
    <w:p w14:paraId="15B7A52A" w14:textId="77777777" w:rsidR="003B2DB9" w:rsidRPr="0098670E" w:rsidRDefault="003B2DB9" w:rsidP="003B2DB9">
      <w:r w:rsidRPr="0098670E">
        <w:rPr>
          <w:rStyle w:val="HideTWBExt"/>
        </w:rPr>
        <w:t>&lt;/RepeatBlock-By&gt;</w:t>
      </w:r>
    </w:p>
    <w:p w14:paraId="4147EF6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FB9517C" w14:textId="77777777" w:rsidR="003B2DB9" w:rsidRPr="0098670E" w:rsidRDefault="003B2DB9" w:rsidP="003B2DB9">
      <w:pPr>
        <w:pStyle w:val="NormalBold"/>
      </w:pPr>
      <w:r w:rsidRPr="0098670E">
        <w:rPr>
          <w:rStyle w:val="HideTWBExt"/>
          <w:b w:val="0"/>
        </w:rPr>
        <w:t>&lt;Article&gt;</w:t>
      </w:r>
      <w:r w:rsidRPr="0098670E">
        <w:t>Uvodna izjava 25.a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AA2898A" w14:textId="77777777" w:rsidTr="00ED2F2C">
        <w:trPr>
          <w:jc w:val="center"/>
        </w:trPr>
        <w:tc>
          <w:tcPr>
            <w:tcW w:w="9752" w:type="dxa"/>
            <w:gridSpan w:val="2"/>
          </w:tcPr>
          <w:p w14:paraId="0377EBED" w14:textId="77777777" w:rsidR="003B2DB9" w:rsidRPr="0098670E" w:rsidRDefault="003B2DB9" w:rsidP="00ED2F2C">
            <w:pPr>
              <w:keepNext/>
            </w:pPr>
          </w:p>
        </w:tc>
      </w:tr>
      <w:tr w:rsidR="003B2DB9" w:rsidRPr="0098670E" w14:paraId="72478130" w14:textId="77777777" w:rsidTr="00ED2F2C">
        <w:trPr>
          <w:jc w:val="center"/>
        </w:trPr>
        <w:tc>
          <w:tcPr>
            <w:tcW w:w="4876" w:type="dxa"/>
          </w:tcPr>
          <w:p w14:paraId="38832D94"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B785452" w14:textId="77777777" w:rsidR="003B2DB9" w:rsidRPr="0098670E" w:rsidRDefault="003B2DB9" w:rsidP="00ED2F2C">
            <w:pPr>
              <w:pStyle w:val="ColumnHeading"/>
              <w:keepNext/>
              <w:rPr>
                <w:lang w:val="hr-HR"/>
              </w:rPr>
            </w:pPr>
            <w:r w:rsidRPr="0098670E">
              <w:rPr>
                <w:lang w:val="hr-HR"/>
              </w:rPr>
              <w:t>Izmjena</w:t>
            </w:r>
          </w:p>
        </w:tc>
      </w:tr>
      <w:tr w:rsidR="003B2DB9" w:rsidRPr="0098670E" w14:paraId="26527199" w14:textId="77777777" w:rsidTr="00ED2F2C">
        <w:trPr>
          <w:jc w:val="center"/>
        </w:trPr>
        <w:tc>
          <w:tcPr>
            <w:tcW w:w="4876" w:type="dxa"/>
          </w:tcPr>
          <w:p w14:paraId="3C33FF81" w14:textId="77777777" w:rsidR="003B2DB9" w:rsidRPr="0098670E" w:rsidRDefault="003B2DB9" w:rsidP="00ED2F2C">
            <w:pPr>
              <w:pStyle w:val="Normal6"/>
              <w:rPr>
                <w:lang w:val="hr-HR"/>
              </w:rPr>
            </w:pPr>
          </w:p>
        </w:tc>
        <w:tc>
          <w:tcPr>
            <w:tcW w:w="4876" w:type="dxa"/>
          </w:tcPr>
          <w:p w14:paraId="31DDD573" w14:textId="77777777" w:rsidR="003B2DB9" w:rsidRPr="0098670E" w:rsidRDefault="003B2DB9" w:rsidP="00ED2F2C">
            <w:pPr>
              <w:pStyle w:val="Normal6"/>
              <w:rPr>
                <w:szCs w:val="24"/>
                <w:lang w:val="hr-HR"/>
              </w:rPr>
            </w:pPr>
            <w:r w:rsidRPr="0098670E">
              <w:rPr>
                <w:b/>
                <w:i/>
                <w:lang w:val="hr-HR"/>
              </w:rPr>
              <w:t>(25.a)</w:t>
            </w:r>
            <w:r w:rsidRPr="0098670E">
              <w:rPr>
                <w:b/>
                <w:i/>
                <w:lang w:val="hr-HR"/>
              </w:rPr>
              <w:tab/>
              <w:t>Države članice koje su otoci oslanjaju se isključivo na zračni i pomorski prijevoz zbog toga što alternativni načini prijevoza ne postoje te bi im trebalo odobriti izuzeće za zračni i pomorski prijevoz jer su im oni jedini načini povezanosti. U tom bi pogledu otočnim državama članicama trebalo dopustiti primjenu izuzeća, pod uvjetima koje utvrde kako bi osigurale pravilnu i izravnu primjenu takvih izuzeća i spriječile svaku utaju, izbjegavanje ili zlouporabu, za energente koji se isporučuju za uporabu kao gorivo i električnu energiju koja se upotrebljava izravno za plovila koja plove unutar voda Unije i za zrakoplove.</w:t>
            </w:r>
          </w:p>
        </w:tc>
      </w:tr>
    </w:tbl>
    <w:p w14:paraId="43DCC5BC"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79A9E42" w14:textId="77777777" w:rsidR="003B2DB9" w:rsidRPr="0098670E" w:rsidRDefault="003B2DB9" w:rsidP="003B2DB9">
      <w:r w:rsidRPr="0098670E">
        <w:rPr>
          <w:rStyle w:val="HideTWBExt"/>
        </w:rPr>
        <w:t>&lt;/Amend&gt;</w:t>
      </w:r>
    </w:p>
    <w:p w14:paraId="45CBFAC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D5FA01F"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188E8F38" w14:textId="77777777" w:rsidR="003B2DB9" w:rsidRPr="0098670E" w:rsidRDefault="003B2DB9" w:rsidP="003B2DB9">
      <w:r w:rsidRPr="0098670E">
        <w:rPr>
          <w:rStyle w:val="HideTWBExt"/>
        </w:rPr>
        <w:t>&lt;/RepeatBlock-By&gt;</w:t>
      </w:r>
    </w:p>
    <w:p w14:paraId="30191589"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D5BF978" w14:textId="77777777" w:rsidR="003B2DB9" w:rsidRPr="0098670E" w:rsidRDefault="003B2DB9" w:rsidP="003B2DB9">
      <w:pPr>
        <w:pStyle w:val="NormalBold"/>
      </w:pPr>
      <w:r w:rsidRPr="0098670E">
        <w:rPr>
          <w:rStyle w:val="HideTWBExt"/>
          <w:b w:val="0"/>
        </w:rPr>
        <w:t>&lt;Article&gt;</w:t>
      </w:r>
      <w:r w:rsidRPr="0098670E">
        <w:t>Uvodna izjava 26.</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1D54EB2" w14:textId="77777777" w:rsidTr="00ED2F2C">
        <w:trPr>
          <w:jc w:val="center"/>
        </w:trPr>
        <w:tc>
          <w:tcPr>
            <w:tcW w:w="9752" w:type="dxa"/>
            <w:gridSpan w:val="2"/>
          </w:tcPr>
          <w:p w14:paraId="5C7E3C1F" w14:textId="77777777" w:rsidR="003B2DB9" w:rsidRPr="0098670E" w:rsidRDefault="003B2DB9" w:rsidP="00ED2F2C">
            <w:pPr>
              <w:keepNext/>
            </w:pPr>
          </w:p>
        </w:tc>
      </w:tr>
      <w:tr w:rsidR="003B2DB9" w:rsidRPr="0098670E" w14:paraId="6EC6CC94" w14:textId="77777777" w:rsidTr="00ED2F2C">
        <w:trPr>
          <w:jc w:val="center"/>
        </w:trPr>
        <w:tc>
          <w:tcPr>
            <w:tcW w:w="4876" w:type="dxa"/>
          </w:tcPr>
          <w:p w14:paraId="1F38EFE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6589130" w14:textId="77777777" w:rsidR="003B2DB9" w:rsidRPr="0098670E" w:rsidRDefault="003B2DB9" w:rsidP="00ED2F2C">
            <w:pPr>
              <w:pStyle w:val="ColumnHeading"/>
              <w:keepNext/>
              <w:rPr>
                <w:lang w:val="hr-HR"/>
              </w:rPr>
            </w:pPr>
            <w:r w:rsidRPr="0098670E">
              <w:rPr>
                <w:lang w:val="hr-HR"/>
              </w:rPr>
              <w:t>Izmjena</w:t>
            </w:r>
          </w:p>
        </w:tc>
      </w:tr>
      <w:tr w:rsidR="003B2DB9" w:rsidRPr="0098670E" w14:paraId="745713CE" w14:textId="77777777" w:rsidTr="00ED2F2C">
        <w:trPr>
          <w:jc w:val="center"/>
        </w:trPr>
        <w:tc>
          <w:tcPr>
            <w:tcW w:w="4876" w:type="dxa"/>
          </w:tcPr>
          <w:p w14:paraId="5BA34A6B" w14:textId="77777777" w:rsidR="003B2DB9" w:rsidRPr="0098670E" w:rsidRDefault="003B2DB9" w:rsidP="00ED2F2C">
            <w:pPr>
              <w:pStyle w:val="Normal6"/>
              <w:rPr>
                <w:lang w:val="hr-HR"/>
              </w:rPr>
            </w:pPr>
            <w:r w:rsidRPr="0098670E">
              <w:rPr>
                <w:lang w:val="hr-HR"/>
              </w:rPr>
              <w:t>(26)</w:t>
            </w:r>
            <w:r w:rsidRPr="0098670E">
              <w:rPr>
                <w:lang w:val="hr-HR"/>
              </w:rPr>
              <w:tab/>
            </w:r>
            <w:r w:rsidRPr="0098670E">
              <w:rPr>
                <w:b/>
                <w:i/>
                <w:lang w:val="hr-HR"/>
              </w:rPr>
              <w:t>Visokoučinkovita kombinacija proizvodnje topline i</w:t>
            </w:r>
            <w:r w:rsidRPr="0098670E">
              <w:rPr>
                <w:lang w:val="hr-HR"/>
              </w:rPr>
              <w:t xml:space="preserve"> energije</w:t>
            </w:r>
            <w:r w:rsidRPr="0098670E">
              <w:rPr>
                <w:b/>
                <w:i/>
                <w:lang w:val="hr-HR"/>
              </w:rPr>
              <w:t xml:space="preserve"> i,</w:t>
            </w:r>
            <w:r w:rsidRPr="0098670E">
              <w:rPr>
                <w:lang w:val="hr-HR"/>
              </w:rPr>
              <w:t xml:space="preserve"> s ciljem promicanja </w:t>
            </w:r>
            <w:r w:rsidRPr="0098670E">
              <w:rPr>
                <w:b/>
                <w:i/>
                <w:lang w:val="hr-HR"/>
              </w:rPr>
              <w:t>upotrebe alternativnih izvora energije</w:t>
            </w:r>
            <w:r w:rsidRPr="0098670E">
              <w:rPr>
                <w:lang w:val="hr-HR"/>
              </w:rPr>
              <w:t>,</w:t>
            </w:r>
            <w:r w:rsidRPr="0098670E">
              <w:rPr>
                <w:b/>
                <w:i/>
                <w:lang w:val="hr-HR"/>
              </w:rPr>
              <w:t xml:space="preserve"> obnovljivi oblici energije</w:t>
            </w:r>
            <w:r w:rsidRPr="0098670E">
              <w:rPr>
                <w:lang w:val="hr-HR"/>
              </w:rPr>
              <w:t xml:space="preserve"> mogu ispunjavati uvjete za povlašteni tretman.</w:t>
            </w:r>
          </w:p>
        </w:tc>
        <w:tc>
          <w:tcPr>
            <w:tcW w:w="4876" w:type="dxa"/>
          </w:tcPr>
          <w:p w14:paraId="226AC011" w14:textId="77777777" w:rsidR="003B2DB9" w:rsidRPr="0098670E" w:rsidRDefault="003B2DB9" w:rsidP="00ED2F2C">
            <w:pPr>
              <w:pStyle w:val="Normal6"/>
              <w:rPr>
                <w:szCs w:val="24"/>
                <w:lang w:val="hr-HR"/>
              </w:rPr>
            </w:pPr>
            <w:r w:rsidRPr="0098670E">
              <w:rPr>
                <w:lang w:val="hr-HR"/>
              </w:rPr>
              <w:t>(26)</w:t>
            </w:r>
            <w:r w:rsidRPr="0098670E">
              <w:rPr>
                <w:lang w:val="hr-HR"/>
              </w:rPr>
              <w:tab/>
            </w:r>
            <w:r w:rsidRPr="0098670E">
              <w:rPr>
                <w:b/>
                <w:i/>
                <w:lang w:val="hr-HR"/>
              </w:rPr>
              <w:t>Održivi obnovljivi izvori</w:t>
            </w:r>
            <w:r w:rsidRPr="0098670E">
              <w:rPr>
                <w:lang w:val="hr-HR"/>
              </w:rPr>
              <w:t xml:space="preserve"> energije</w:t>
            </w:r>
            <w:r w:rsidRPr="0098670E">
              <w:rPr>
                <w:b/>
                <w:i/>
                <w:lang w:val="hr-HR"/>
              </w:rPr>
              <w:t>, osobito</w:t>
            </w:r>
            <w:r w:rsidRPr="0098670E">
              <w:rPr>
                <w:lang w:val="hr-HR"/>
              </w:rPr>
              <w:t xml:space="preserve"> s ciljem promicanja </w:t>
            </w:r>
            <w:r w:rsidRPr="0098670E">
              <w:rPr>
                <w:b/>
                <w:i/>
                <w:lang w:val="hr-HR"/>
              </w:rPr>
              <w:t>njihove upotrebe</w:t>
            </w:r>
            <w:r w:rsidRPr="0098670E">
              <w:rPr>
                <w:lang w:val="hr-HR"/>
              </w:rPr>
              <w:t>, mogu ispunjavati uvjete za povlašteni tretman.</w:t>
            </w:r>
          </w:p>
        </w:tc>
      </w:tr>
    </w:tbl>
    <w:p w14:paraId="4B9FB88D"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977D6A8" w14:textId="77777777" w:rsidR="003B2DB9" w:rsidRPr="0098670E" w:rsidRDefault="003B2DB9" w:rsidP="003B2DB9">
      <w:r w:rsidRPr="0098670E">
        <w:rPr>
          <w:rStyle w:val="HideTWBExt"/>
        </w:rPr>
        <w:t>&lt;/Amend&gt;</w:t>
      </w:r>
    </w:p>
    <w:p w14:paraId="5C8EE52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0F91C38"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1FBC8C81" w14:textId="77777777" w:rsidR="003B2DB9" w:rsidRPr="0098670E" w:rsidRDefault="003B2DB9" w:rsidP="003B2DB9">
      <w:r w:rsidRPr="0098670E">
        <w:rPr>
          <w:rStyle w:val="HideTWBExt"/>
        </w:rPr>
        <w:t>&lt;/RepeatBlock-By&gt;</w:t>
      </w:r>
    </w:p>
    <w:p w14:paraId="1F66E398"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935F092" w14:textId="77777777" w:rsidR="003B2DB9" w:rsidRPr="0098670E" w:rsidRDefault="003B2DB9" w:rsidP="003B2DB9">
      <w:pPr>
        <w:pStyle w:val="NormalBold"/>
      </w:pPr>
      <w:r w:rsidRPr="0098670E">
        <w:rPr>
          <w:rStyle w:val="HideTWBExt"/>
          <w:b w:val="0"/>
        </w:rPr>
        <w:t>&lt;Article&gt;</w:t>
      </w:r>
      <w:r w:rsidRPr="0098670E">
        <w:t>Uvodna izjava 27.</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C4D8745" w14:textId="77777777" w:rsidTr="00ED2F2C">
        <w:trPr>
          <w:jc w:val="center"/>
        </w:trPr>
        <w:tc>
          <w:tcPr>
            <w:tcW w:w="9752" w:type="dxa"/>
            <w:gridSpan w:val="2"/>
          </w:tcPr>
          <w:p w14:paraId="355AED47" w14:textId="77777777" w:rsidR="003B2DB9" w:rsidRPr="0098670E" w:rsidRDefault="003B2DB9" w:rsidP="00ED2F2C">
            <w:pPr>
              <w:keepNext/>
            </w:pPr>
          </w:p>
        </w:tc>
      </w:tr>
      <w:tr w:rsidR="003B2DB9" w:rsidRPr="0098670E" w14:paraId="7CCC6310" w14:textId="77777777" w:rsidTr="00ED2F2C">
        <w:trPr>
          <w:jc w:val="center"/>
        </w:trPr>
        <w:tc>
          <w:tcPr>
            <w:tcW w:w="4876" w:type="dxa"/>
          </w:tcPr>
          <w:p w14:paraId="454B510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570A08E" w14:textId="77777777" w:rsidR="003B2DB9" w:rsidRPr="0098670E" w:rsidRDefault="003B2DB9" w:rsidP="00ED2F2C">
            <w:pPr>
              <w:pStyle w:val="ColumnHeading"/>
              <w:keepNext/>
              <w:rPr>
                <w:lang w:val="hr-HR"/>
              </w:rPr>
            </w:pPr>
            <w:r w:rsidRPr="0098670E">
              <w:rPr>
                <w:lang w:val="hr-HR"/>
              </w:rPr>
              <w:t>Izmjena</w:t>
            </w:r>
          </w:p>
        </w:tc>
      </w:tr>
      <w:tr w:rsidR="003B2DB9" w:rsidRPr="0098670E" w14:paraId="2AFA35A5" w14:textId="77777777" w:rsidTr="00ED2F2C">
        <w:trPr>
          <w:jc w:val="center"/>
        </w:trPr>
        <w:tc>
          <w:tcPr>
            <w:tcW w:w="4876" w:type="dxa"/>
          </w:tcPr>
          <w:p w14:paraId="48016A34" w14:textId="77777777" w:rsidR="003B2DB9" w:rsidRPr="0098670E" w:rsidRDefault="003B2DB9" w:rsidP="00ED2F2C">
            <w:pPr>
              <w:pStyle w:val="Normal6"/>
              <w:rPr>
                <w:lang w:val="hr-HR"/>
              </w:rPr>
            </w:pPr>
            <w:r w:rsidRPr="0098670E">
              <w:rPr>
                <w:lang w:val="hr-HR"/>
              </w:rPr>
              <w:t>(27)</w:t>
            </w:r>
            <w:r w:rsidRPr="0098670E">
              <w:rPr>
                <w:lang w:val="hr-HR"/>
              </w:rPr>
              <w:tab/>
              <w:t xml:space="preserve">Ciljana smanjenja razine poreza </w:t>
            </w:r>
            <w:r w:rsidRPr="0098670E">
              <w:rPr>
                <w:b/>
                <w:i/>
                <w:lang w:val="hr-HR"/>
              </w:rPr>
              <w:t>mogu se pokazati potrebnima za postizanje ciljeva zaštite okoliša</w:t>
            </w:r>
            <w:r w:rsidRPr="0098670E">
              <w:rPr>
                <w:lang w:val="hr-HR"/>
              </w:rPr>
              <w:t xml:space="preserve"> i </w:t>
            </w:r>
            <w:r w:rsidRPr="0098670E">
              <w:rPr>
                <w:b/>
                <w:i/>
                <w:lang w:val="hr-HR"/>
              </w:rPr>
              <w:t>povećanje energetske učinkovitosti</w:t>
            </w:r>
            <w:r w:rsidRPr="0098670E">
              <w:rPr>
                <w:lang w:val="hr-HR"/>
              </w:rPr>
              <w:t xml:space="preserve"> proizvodnog sektora Unije.</w:t>
            </w:r>
          </w:p>
        </w:tc>
        <w:tc>
          <w:tcPr>
            <w:tcW w:w="4876" w:type="dxa"/>
          </w:tcPr>
          <w:p w14:paraId="79541D6F" w14:textId="77777777" w:rsidR="003B2DB9" w:rsidRPr="0098670E" w:rsidRDefault="003B2DB9" w:rsidP="00ED2F2C">
            <w:pPr>
              <w:pStyle w:val="Normal6"/>
              <w:rPr>
                <w:szCs w:val="24"/>
                <w:lang w:val="hr-HR"/>
              </w:rPr>
            </w:pPr>
            <w:r w:rsidRPr="0098670E">
              <w:rPr>
                <w:lang w:val="hr-HR"/>
              </w:rPr>
              <w:t>(27)</w:t>
            </w:r>
            <w:r w:rsidRPr="0098670E">
              <w:rPr>
                <w:lang w:val="hr-HR"/>
              </w:rPr>
              <w:tab/>
            </w:r>
            <w:r w:rsidRPr="0098670E">
              <w:rPr>
                <w:b/>
                <w:i/>
                <w:lang w:val="hr-HR"/>
              </w:rPr>
              <w:t>Privremena</w:t>
            </w:r>
            <w:r w:rsidRPr="0098670E">
              <w:rPr>
                <w:lang w:val="hr-HR"/>
              </w:rPr>
              <w:t xml:space="preserve"> ciljana smanjenja razine poreza </w:t>
            </w:r>
            <w:r w:rsidRPr="0098670E">
              <w:rPr>
                <w:b/>
                <w:i/>
                <w:lang w:val="hr-HR"/>
              </w:rPr>
              <w:t>mogla bi biti poticaj energetski intenzivnim industrijama, MSP-ovima</w:t>
            </w:r>
            <w:r w:rsidRPr="0098670E">
              <w:rPr>
                <w:lang w:val="hr-HR"/>
              </w:rPr>
              <w:t xml:space="preserve"> i </w:t>
            </w:r>
            <w:r w:rsidRPr="0098670E">
              <w:rPr>
                <w:b/>
                <w:i/>
                <w:lang w:val="hr-HR"/>
              </w:rPr>
              <w:t>novoosnovanim poduzećima da ostvare zelenu tranziciju</w:t>
            </w:r>
            <w:r w:rsidRPr="0098670E">
              <w:rPr>
                <w:lang w:val="hr-HR"/>
              </w:rPr>
              <w:t xml:space="preserve"> proizvodnog sektora Unije. </w:t>
            </w:r>
            <w:r w:rsidRPr="0098670E">
              <w:rPr>
                <w:b/>
                <w:i/>
                <w:lang w:val="hr-HR"/>
              </w:rPr>
              <w:t>Takva smanjenja trebala bi biti uvjetovana time da njihovi korisnici provode posebne mjere za postizanje kružnih radnih procesa s nultom stopom onečišćenja, koji su visoko energetski učinkoviti te se temelje na obnovljivim izvorima energije.</w:t>
            </w:r>
          </w:p>
        </w:tc>
      </w:tr>
    </w:tbl>
    <w:p w14:paraId="5BE8BA67"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A43FBDB" w14:textId="77777777" w:rsidR="003B2DB9" w:rsidRPr="0098670E" w:rsidRDefault="003B2DB9" w:rsidP="003B2DB9">
      <w:r w:rsidRPr="0098670E">
        <w:rPr>
          <w:rStyle w:val="HideTWBExt"/>
        </w:rPr>
        <w:t>&lt;/Amend&gt;</w:t>
      </w:r>
    </w:p>
    <w:p w14:paraId="53BEC90E"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93405A3"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3BC9191A" w14:textId="77777777" w:rsidR="003B2DB9" w:rsidRPr="0098670E" w:rsidRDefault="003B2DB9" w:rsidP="003B2DB9">
      <w:r w:rsidRPr="0098670E">
        <w:rPr>
          <w:rStyle w:val="HideTWBExt"/>
        </w:rPr>
        <w:t>&lt;/RepeatBlock-By&gt;</w:t>
      </w:r>
    </w:p>
    <w:p w14:paraId="2CD4E0F3"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DC69055" w14:textId="77777777" w:rsidR="003B2DB9" w:rsidRPr="0098670E" w:rsidRDefault="003B2DB9" w:rsidP="003B2DB9">
      <w:pPr>
        <w:pStyle w:val="NormalBold"/>
      </w:pPr>
      <w:r w:rsidRPr="0098670E">
        <w:rPr>
          <w:rStyle w:val="HideTWBExt"/>
          <w:b w:val="0"/>
        </w:rPr>
        <w:t>&lt;Article&gt;</w:t>
      </w:r>
      <w:r w:rsidRPr="0098670E">
        <w:t>Uvodna izjava 27.</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DBA5B72" w14:textId="77777777" w:rsidTr="00ED2F2C">
        <w:trPr>
          <w:jc w:val="center"/>
        </w:trPr>
        <w:tc>
          <w:tcPr>
            <w:tcW w:w="9752" w:type="dxa"/>
            <w:gridSpan w:val="2"/>
          </w:tcPr>
          <w:p w14:paraId="459C06B6" w14:textId="77777777" w:rsidR="003B2DB9" w:rsidRPr="0098670E" w:rsidRDefault="003B2DB9" w:rsidP="00ED2F2C">
            <w:pPr>
              <w:keepNext/>
            </w:pPr>
          </w:p>
        </w:tc>
      </w:tr>
      <w:tr w:rsidR="003B2DB9" w:rsidRPr="0098670E" w14:paraId="364F8DE2" w14:textId="77777777" w:rsidTr="00ED2F2C">
        <w:trPr>
          <w:jc w:val="center"/>
        </w:trPr>
        <w:tc>
          <w:tcPr>
            <w:tcW w:w="4876" w:type="dxa"/>
          </w:tcPr>
          <w:p w14:paraId="4152EA66"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4F7178F" w14:textId="77777777" w:rsidR="003B2DB9" w:rsidRPr="0098670E" w:rsidRDefault="003B2DB9" w:rsidP="00ED2F2C">
            <w:pPr>
              <w:pStyle w:val="ColumnHeading"/>
              <w:keepNext/>
              <w:rPr>
                <w:lang w:val="hr-HR"/>
              </w:rPr>
            </w:pPr>
            <w:r w:rsidRPr="0098670E">
              <w:rPr>
                <w:lang w:val="hr-HR"/>
              </w:rPr>
              <w:t>Izmjena</w:t>
            </w:r>
          </w:p>
        </w:tc>
      </w:tr>
      <w:tr w:rsidR="003B2DB9" w:rsidRPr="0098670E" w14:paraId="293BD0FA" w14:textId="77777777" w:rsidTr="00ED2F2C">
        <w:trPr>
          <w:jc w:val="center"/>
        </w:trPr>
        <w:tc>
          <w:tcPr>
            <w:tcW w:w="4876" w:type="dxa"/>
          </w:tcPr>
          <w:p w14:paraId="2502F523" w14:textId="77777777" w:rsidR="003B2DB9" w:rsidRPr="0098670E" w:rsidRDefault="003B2DB9" w:rsidP="00ED2F2C">
            <w:pPr>
              <w:pStyle w:val="Normal6"/>
              <w:rPr>
                <w:lang w:val="hr-HR"/>
              </w:rPr>
            </w:pPr>
            <w:r w:rsidRPr="0098670E">
              <w:rPr>
                <w:lang w:val="hr-HR"/>
              </w:rPr>
              <w:t>(27)</w:t>
            </w:r>
            <w:r w:rsidRPr="0098670E">
              <w:rPr>
                <w:lang w:val="hr-HR"/>
              </w:rPr>
              <w:tab/>
              <w:t>Ciljana smanjenja razine poreza mogu se pokazati potrebnima za postizanje ciljeva zaštite okoliša i povećanje energetske učinkovitosti proizvodnog sektora Unije.</w:t>
            </w:r>
          </w:p>
        </w:tc>
        <w:tc>
          <w:tcPr>
            <w:tcW w:w="4876" w:type="dxa"/>
          </w:tcPr>
          <w:p w14:paraId="7D8317FA" w14:textId="77777777" w:rsidR="003B2DB9" w:rsidRPr="0098670E" w:rsidRDefault="003B2DB9" w:rsidP="00ED2F2C">
            <w:pPr>
              <w:pStyle w:val="Normal6"/>
              <w:rPr>
                <w:szCs w:val="24"/>
                <w:lang w:val="hr-HR"/>
              </w:rPr>
            </w:pPr>
            <w:r w:rsidRPr="0098670E">
              <w:rPr>
                <w:lang w:val="hr-HR"/>
              </w:rPr>
              <w:t>(27)</w:t>
            </w:r>
            <w:r w:rsidRPr="0098670E">
              <w:rPr>
                <w:lang w:val="hr-HR"/>
              </w:rPr>
              <w:tab/>
              <w:t xml:space="preserve">Ciljana smanjenja razine poreza </w:t>
            </w:r>
            <w:r w:rsidRPr="0098670E">
              <w:rPr>
                <w:b/>
                <w:i/>
                <w:lang w:val="hr-HR"/>
              </w:rPr>
              <w:t xml:space="preserve">u kratkom i srednjem roku </w:t>
            </w:r>
            <w:r w:rsidRPr="0098670E">
              <w:rPr>
                <w:lang w:val="hr-HR"/>
              </w:rPr>
              <w:t>mogu se pokazati potrebnima za postizanje ciljeva zaštite okoliša i povećanje energetske učinkovitosti proizvodnog sektora Unije.</w:t>
            </w:r>
          </w:p>
        </w:tc>
      </w:tr>
    </w:tbl>
    <w:p w14:paraId="76CCC3BC"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87DF6FD" w14:textId="77777777" w:rsidR="003B2DB9" w:rsidRPr="0098670E" w:rsidRDefault="003B2DB9" w:rsidP="003B2DB9">
      <w:r w:rsidRPr="0098670E">
        <w:rPr>
          <w:rStyle w:val="HideTWBExt"/>
        </w:rPr>
        <w:t>&lt;/Amend&gt;</w:t>
      </w:r>
    </w:p>
    <w:p w14:paraId="6C326FE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5FC2E8F"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169319F7" w14:textId="77777777" w:rsidR="003B2DB9" w:rsidRPr="0098670E" w:rsidRDefault="003B2DB9" w:rsidP="003B2DB9">
      <w:r w:rsidRPr="0098670E">
        <w:rPr>
          <w:rStyle w:val="HideTWBExt"/>
        </w:rPr>
        <w:t>&lt;/RepeatBlock-By&gt;</w:t>
      </w:r>
    </w:p>
    <w:p w14:paraId="2457CF6E"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7BD795D" w14:textId="77777777" w:rsidR="003B2DB9" w:rsidRPr="0098670E" w:rsidRDefault="003B2DB9" w:rsidP="003B2DB9">
      <w:pPr>
        <w:pStyle w:val="NormalBold"/>
      </w:pPr>
      <w:r w:rsidRPr="0098670E">
        <w:rPr>
          <w:rStyle w:val="HideTWBExt"/>
          <w:b w:val="0"/>
        </w:rPr>
        <w:t>&lt;Article&gt;</w:t>
      </w:r>
      <w:r w:rsidRPr="0098670E">
        <w:t>Uvodna izjava 27.a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CEE195A" w14:textId="77777777" w:rsidTr="00ED2F2C">
        <w:trPr>
          <w:jc w:val="center"/>
        </w:trPr>
        <w:tc>
          <w:tcPr>
            <w:tcW w:w="9752" w:type="dxa"/>
            <w:gridSpan w:val="2"/>
          </w:tcPr>
          <w:p w14:paraId="1AE5CCCA" w14:textId="77777777" w:rsidR="003B2DB9" w:rsidRPr="0098670E" w:rsidRDefault="003B2DB9" w:rsidP="00ED2F2C">
            <w:pPr>
              <w:keepNext/>
            </w:pPr>
          </w:p>
        </w:tc>
      </w:tr>
      <w:tr w:rsidR="003B2DB9" w:rsidRPr="0098670E" w14:paraId="0E5C0FCF" w14:textId="77777777" w:rsidTr="00ED2F2C">
        <w:trPr>
          <w:jc w:val="center"/>
        </w:trPr>
        <w:tc>
          <w:tcPr>
            <w:tcW w:w="4876" w:type="dxa"/>
          </w:tcPr>
          <w:p w14:paraId="554F85D5"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66CE2B32" w14:textId="77777777" w:rsidR="003B2DB9" w:rsidRPr="0098670E" w:rsidRDefault="003B2DB9" w:rsidP="00ED2F2C">
            <w:pPr>
              <w:pStyle w:val="ColumnHeading"/>
              <w:keepNext/>
              <w:rPr>
                <w:lang w:val="hr-HR"/>
              </w:rPr>
            </w:pPr>
            <w:r w:rsidRPr="0098670E">
              <w:rPr>
                <w:lang w:val="hr-HR"/>
              </w:rPr>
              <w:t>Izmjena</w:t>
            </w:r>
          </w:p>
        </w:tc>
      </w:tr>
      <w:tr w:rsidR="003B2DB9" w:rsidRPr="0098670E" w14:paraId="5C7089BC" w14:textId="77777777" w:rsidTr="00ED2F2C">
        <w:trPr>
          <w:jc w:val="center"/>
        </w:trPr>
        <w:tc>
          <w:tcPr>
            <w:tcW w:w="4876" w:type="dxa"/>
          </w:tcPr>
          <w:p w14:paraId="7CD7283A" w14:textId="77777777" w:rsidR="003B2DB9" w:rsidRPr="0098670E" w:rsidRDefault="003B2DB9" w:rsidP="00ED2F2C">
            <w:pPr>
              <w:pStyle w:val="Normal6"/>
              <w:rPr>
                <w:lang w:val="hr-HR"/>
              </w:rPr>
            </w:pPr>
          </w:p>
        </w:tc>
        <w:tc>
          <w:tcPr>
            <w:tcW w:w="4876" w:type="dxa"/>
          </w:tcPr>
          <w:p w14:paraId="652F2377" w14:textId="77777777" w:rsidR="003B2DB9" w:rsidRPr="0098670E" w:rsidRDefault="003B2DB9" w:rsidP="00ED2F2C">
            <w:pPr>
              <w:pStyle w:val="Normal6"/>
              <w:rPr>
                <w:szCs w:val="24"/>
                <w:lang w:val="hr-HR"/>
              </w:rPr>
            </w:pPr>
            <w:r w:rsidRPr="0098670E">
              <w:rPr>
                <w:b/>
                <w:i/>
                <w:lang w:val="hr-HR"/>
              </w:rPr>
              <w:t>(27.a)</w:t>
            </w:r>
            <w:r w:rsidRPr="0098670E">
              <w:rPr>
                <w:b/>
                <w:i/>
                <w:lang w:val="hr-HR"/>
              </w:rPr>
              <w:tab/>
              <w:t>Energetske zajednice i proizvođači-potrošači koji sami proizvode obnovljivu energiju neophodan su element na kojem počiva energetska tranzicija jer doprinose smanjenju emisija stakleničkih plinova i energetske ovisnosti te osiguravaju fleksibilnost mreže. Kako bi se potaknule te prakse u svim državama članicama, električna energija iz vlastite proizvodnje trebala bi biti oslobođena od oporezivanja.</w:t>
            </w:r>
          </w:p>
        </w:tc>
      </w:tr>
    </w:tbl>
    <w:p w14:paraId="6460D4A6"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1CADEF6" w14:textId="77777777" w:rsidR="003B2DB9" w:rsidRPr="0098670E" w:rsidRDefault="003B2DB9" w:rsidP="003B2DB9">
      <w:r w:rsidRPr="0098670E">
        <w:rPr>
          <w:rStyle w:val="HideTWBExt"/>
        </w:rPr>
        <w:t>&lt;/Amend&gt;</w:t>
      </w:r>
    </w:p>
    <w:p w14:paraId="614FAE2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179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8D82CD6" w14:textId="77777777" w:rsidR="003B2DB9" w:rsidRPr="0098670E" w:rsidRDefault="003B2DB9" w:rsidP="003B2DB9">
      <w:pPr>
        <w:pStyle w:val="NormalBold"/>
      </w:pPr>
      <w:r w:rsidRPr="0098670E">
        <w:rPr>
          <w:rStyle w:val="HideTWBExt"/>
          <w:b w:val="0"/>
        </w:rPr>
        <w:t>&lt;RepeatBlock-By&gt;&lt;Members&gt;</w:t>
      </w:r>
      <w:proofErr w:type="spellStart"/>
      <w:r w:rsidRPr="0098670E">
        <w:t>Sirpa</w:t>
      </w:r>
      <w:proofErr w:type="spellEnd"/>
      <w:r w:rsidRPr="0098670E">
        <w:t xml:space="preserve"> </w:t>
      </w:r>
      <w:proofErr w:type="spellStart"/>
      <w:r w:rsidRPr="0098670E">
        <w:t>Pietikäinen</w:t>
      </w:r>
      <w:proofErr w:type="spellEnd"/>
      <w:r w:rsidRPr="0098670E">
        <w:rPr>
          <w:rStyle w:val="HideTWBExt"/>
          <w:b w:val="0"/>
        </w:rPr>
        <w:t>&lt;/Members&gt;</w:t>
      </w:r>
    </w:p>
    <w:p w14:paraId="283CE975" w14:textId="77777777" w:rsidR="003B2DB9" w:rsidRPr="0098670E" w:rsidRDefault="003B2DB9" w:rsidP="003B2DB9">
      <w:r w:rsidRPr="0098670E">
        <w:rPr>
          <w:rStyle w:val="HideTWBExt"/>
        </w:rPr>
        <w:t>&lt;/RepeatBlock-By&gt;</w:t>
      </w:r>
    </w:p>
    <w:p w14:paraId="43D4ED91"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AAAB921" w14:textId="77777777" w:rsidR="003B2DB9" w:rsidRPr="0098670E" w:rsidRDefault="003B2DB9" w:rsidP="003B2DB9">
      <w:pPr>
        <w:pStyle w:val="NormalBold"/>
      </w:pPr>
      <w:r w:rsidRPr="0098670E">
        <w:rPr>
          <w:rStyle w:val="HideTWBExt"/>
          <w:b w:val="0"/>
        </w:rPr>
        <w:t>&lt;Article&gt;</w:t>
      </w:r>
      <w:r w:rsidRPr="0098670E">
        <w:t>Uvodna izjava 27.a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60F5A91" w14:textId="77777777" w:rsidTr="00ED2F2C">
        <w:trPr>
          <w:jc w:val="center"/>
        </w:trPr>
        <w:tc>
          <w:tcPr>
            <w:tcW w:w="9752" w:type="dxa"/>
            <w:gridSpan w:val="2"/>
          </w:tcPr>
          <w:p w14:paraId="628CFE94" w14:textId="77777777" w:rsidR="003B2DB9" w:rsidRPr="0098670E" w:rsidRDefault="003B2DB9" w:rsidP="00ED2F2C">
            <w:pPr>
              <w:keepNext/>
            </w:pPr>
          </w:p>
        </w:tc>
      </w:tr>
      <w:tr w:rsidR="003B2DB9" w:rsidRPr="0098670E" w14:paraId="6E6E0AB4" w14:textId="77777777" w:rsidTr="00ED2F2C">
        <w:trPr>
          <w:jc w:val="center"/>
        </w:trPr>
        <w:tc>
          <w:tcPr>
            <w:tcW w:w="4876" w:type="dxa"/>
          </w:tcPr>
          <w:p w14:paraId="26124E9C"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75E79A9" w14:textId="77777777" w:rsidR="003B2DB9" w:rsidRPr="0098670E" w:rsidRDefault="003B2DB9" w:rsidP="00ED2F2C">
            <w:pPr>
              <w:pStyle w:val="ColumnHeading"/>
              <w:keepNext/>
              <w:rPr>
                <w:lang w:val="hr-HR"/>
              </w:rPr>
            </w:pPr>
            <w:r w:rsidRPr="0098670E">
              <w:rPr>
                <w:lang w:val="hr-HR"/>
              </w:rPr>
              <w:t>Izmjena</w:t>
            </w:r>
          </w:p>
        </w:tc>
      </w:tr>
      <w:tr w:rsidR="003B2DB9" w:rsidRPr="0098670E" w14:paraId="04EC671B" w14:textId="77777777" w:rsidTr="00ED2F2C">
        <w:trPr>
          <w:jc w:val="center"/>
        </w:trPr>
        <w:tc>
          <w:tcPr>
            <w:tcW w:w="4876" w:type="dxa"/>
          </w:tcPr>
          <w:p w14:paraId="0E9D9215" w14:textId="77777777" w:rsidR="003B2DB9" w:rsidRPr="0098670E" w:rsidRDefault="003B2DB9" w:rsidP="00ED2F2C">
            <w:pPr>
              <w:pStyle w:val="Normal6"/>
              <w:rPr>
                <w:lang w:val="hr-HR"/>
              </w:rPr>
            </w:pPr>
          </w:p>
        </w:tc>
        <w:tc>
          <w:tcPr>
            <w:tcW w:w="4876" w:type="dxa"/>
          </w:tcPr>
          <w:p w14:paraId="4DF9D850" w14:textId="77777777" w:rsidR="003B2DB9" w:rsidRPr="0098670E" w:rsidRDefault="003B2DB9" w:rsidP="00ED2F2C">
            <w:pPr>
              <w:pStyle w:val="Normal6"/>
              <w:rPr>
                <w:szCs w:val="24"/>
                <w:lang w:val="hr-HR"/>
              </w:rPr>
            </w:pPr>
            <w:r w:rsidRPr="0098670E">
              <w:rPr>
                <w:b/>
                <w:i/>
                <w:lang w:val="hr-HR"/>
              </w:rPr>
              <w:t>(27.a)</w:t>
            </w:r>
            <w:r w:rsidRPr="0098670E">
              <w:rPr>
                <w:b/>
                <w:i/>
                <w:lang w:val="hr-HR"/>
              </w:rPr>
              <w:tab/>
              <w:t>Zajednice energije i proizvođači-potrošači koji sami proizvode energiju iz obnovljivih izvora mogu biti korisni u energetskoj tranziciji jer doprinose smanjenju emisija stakleničkih plinova i energetske ovisnosti te osiguravaju fleksibilnost mreže. Stoga bi se na električnu obnovljivu energiju iz vlastite proizvodnje trebao primjenjivati povlašteni porezni režim.</w:t>
            </w:r>
          </w:p>
        </w:tc>
      </w:tr>
    </w:tbl>
    <w:p w14:paraId="7C3C3BD0"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DCFA5EE" w14:textId="77777777" w:rsidR="003B2DB9" w:rsidRPr="0098670E" w:rsidRDefault="003B2DB9" w:rsidP="003B2DB9">
      <w:r w:rsidRPr="0098670E">
        <w:rPr>
          <w:rStyle w:val="HideTWBExt"/>
        </w:rPr>
        <w:t>&lt;/Amend&gt;</w:t>
      </w:r>
    </w:p>
    <w:p w14:paraId="1499CF27"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BACC8AF" w14:textId="77777777" w:rsidR="003B2DB9" w:rsidRPr="0098670E" w:rsidRDefault="003B2DB9" w:rsidP="003B2DB9">
      <w:pPr>
        <w:pStyle w:val="NormalBold"/>
      </w:pPr>
      <w:r w:rsidRPr="0098670E">
        <w:rPr>
          <w:rStyle w:val="HideTWBExt"/>
          <w:b w:val="0"/>
        </w:rPr>
        <w:t>&lt;RepeatBlock-By&gt;&lt;Members&gt;</w:t>
      </w:r>
      <w:proofErr w:type="spellStart"/>
      <w:r w:rsidRPr="0098670E">
        <w:t>Katri</w:t>
      </w:r>
      <w:proofErr w:type="spellEnd"/>
      <w:r w:rsidRPr="0098670E">
        <w:t xml:space="preserve"> </w:t>
      </w:r>
      <w:proofErr w:type="spellStart"/>
      <w:r w:rsidRPr="0098670E">
        <w:t>Kulmuni</w:t>
      </w:r>
      <w:proofErr w:type="spellEnd"/>
      <w:r w:rsidRPr="0098670E">
        <w:t xml:space="preserve">, </w:t>
      </w:r>
      <w:proofErr w:type="spellStart"/>
      <w:r w:rsidRPr="0098670E">
        <w:t>Gilles</w:t>
      </w:r>
      <w:proofErr w:type="spellEnd"/>
      <w:r w:rsidRPr="0098670E">
        <w:t xml:space="preserve"> </w:t>
      </w:r>
      <w:proofErr w:type="spellStart"/>
      <w:r w:rsidRPr="0098670E">
        <w:t>Boyer</w:t>
      </w:r>
      <w:proofErr w:type="spellEnd"/>
      <w:r w:rsidRPr="0098670E">
        <w:rPr>
          <w:rStyle w:val="HideTWBExt"/>
          <w:b w:val="0"/>
        </w:rPr>
        <w:t>&lt;/Members&gt;</w:t>
      </w:r>
    </w:p>
    <w:p w14:paraId="5E9BC048" w14:textId="77777777" w:rsidR="003B2DB9" w:rsidRPr="0098670E" w:rsidRDefault="003B2DB9" w:rsidP="003B2DB9">
      <w:r w:rsidRPr="0098670E">
        <w:rPr>
          <w:rStyle w:val="HideTWBExt"/>
        </w:rPr>
        <w:t>&lt;/RepeatBlock-By&gt;</w:t>
      </w:r>
    </w:p>
    <w:p w14:paraId="182C7AC7"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D6ED7FD" w14:textId="77777777" w:rsidR="003B2DB9" w:rsidRPr="0098670E" w:rsidRDefault="003B2DB9" w:rsidP="003B2DB9">
      <w:pPr>
        <w:pStyle w:val="NormalBold"/>
      </w:pPr>
      <w:r w:rsidRPr="0098670E">
        <w:rPr>
          <w:rStyle w:val="HideTWBExt"/>
          <w:b w:val="0"/>
        </w:rPr>
        <w:t>&lt;Article&gt;</w:t>
      </w:r>
      <w:r w:rsidRPr="0098670E">
        <w:t>Uvodna izjava 27.a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6F6A54C" w14:textId="77777777" w:rsidTr="00ED2F2C">
        <w:trPr>
          <w:jc w:val="center"/>
        </w:trPr>
        <w:tc>
          <w:tcPr>
            <w:tcW w:w="9752" w:type="dxa"/>
            <w:gridSpan w:val="2"/>
          </w:tcPr>
          <w:p w14:paraId="206111DA" w14:textId="77777777" w:rsidR="003B2DB9" w:rsidRPr="0098670E" w:rsidRDefault="003B2DB9" w:rsidP="00ED2F2C">
            <w:pPr>
              <w:keepNext/>
            </w:pPr>
          </w:p>
        </w:tc>
      </w:tr>
      <w:tr w:rsidR="003B2DB9" w:rsidRPr="0098670E" w14:paraId="6CD37B61" w14:textId="77777777" w:rsidTr="00ED2F2C">
        <w:trPr>
          <w:jc w:val="center"/>
        </w:trPr>
        <w:tc>
          <w:tcPr>
            <w:tcW w:w="4876" w:type="dxa"/>
          </w:tcPr>
          <w:p w14:paraId="7F302AEC"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5EBA986" w14:textId="77777777" w:rsidR="003B2DB9" w:rsidRPr="0098670E" w:rsidRDefault="003B2DB9" w:rsidP="00ED2F2C">
            <w:pPr>
              <w:pStyle w:val="ColumnHeading"/>
              <w:keepNext/>
              <w:rPr>
                <w:lang w:val="hr-HR"/>
              </w:rPr>
            </w:pPr>
            <w:r w:rsidRPr="0098670E">
              <w:rPr>
                <w:lang w:val="hr-HR"/>
              </w:rPr>
              <w:t>Izmjena</w:t>
            </w:r>
          </w:p>
        </w:tc>
      </w:tr>
      <w:tr w:rsidR="003B2DB9" w:rsidRPr="0098670E" w14:paraId="6B0CBAD4" w14:textId="77777777" w:rsidTr="00ED2F2C">
        <w:trPr>
          <w:jc w:val="center"/>
        </w:trPr>
        <w:tc>
          <w:tcPr>
            <w:tcW w:w="4876" w:type="dxa"/>
          </w:tcPr>
          <w:p w14:paraId="08312244" w14:textId="77777777" w:rsidR="003B2DB9" w:rsidRPr="0098670E" w:rsidRDefault="003B2DB9" w:rsidP="00ED2F2C">
            <w:pPr>
              <w:pStyle w:val="Normal6"/>
              <w:rPr>
                <w:lang w:val="hr-HR"/>
              </w:rPr>
            </w:pPr>
          </w:p>
        </w:tc>
        <w:tc>
          <w:tcPr>
            <w:tcW w:w="4876" w:type="dxa"/>
          </w:tcPr>
          <w:p w14:paraId="5FFC3F14" w14:textId="77777777" w:rsidR="003B2DB9" w:rsidRPr="0098670E" w:rsidRDefault="003B2DB9" w:rsidP="00ED2F2C">
            <w:pPr>
              <w:pStyle w:val="Normal6"/>
              <w:rPr>
                <w:szCs w:val="24"/>
                <w:lang w:val="hr-HR"/>
              </w:rPr>
            </w:pPr>
            <w:r w:rsidRPr="0098670E">
              <w:rPr>
                <w:b/>
                <w:i/>
                <w:lang w:val="hr-HR"/>
              </w:rPr>
              <w:t>(27.a)</w:t>
            </w:r>
            <w:r w:rsidRPr="0098670E">
              <w:rPr>
                <w:b/>
                <w:i/>
                <w:lang w:val="hr-HR"/>
              </w:rPr>
              <w:tab/>
              <w:t>Potrebno je istaknuti važnost uravnotežene kombinacije izvora energije u svjetlu procesa energetske tranzicije kako bi se smanjila ovisnost o uvozu energenata. Međutim, odluke o kombinaciji izvora energije i dalje su u isključivoj nadležnosti država članica.</w:t>
            </w:r>
          </w:p>
        </w:tc>
      </w:tr>
    </w:tbl>
    <w:p w14:paraId="62684BAD"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62C2501" w14:textId="77777777" w:rsidR="003B2DB9" w:rsidRPr="0098670E" w:rsidRDefault="003B2DB9" w:rsidP="003B2DB9">
      <w:r w:rsidRPr="0098670E">
        <w:rPr>
          <w:rStyle w:val="HideTWBExt"/>
        </w:rPr>
        <w:t>&lt;/Amend&gt;</w:t>
      </w:r>
    </w:p>
    <w:p w14:paraId="130B1DC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C8132C8"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7385E8F0" w14:textId="77777777" w:rsidR="003B2DB9" w:rsidRPr="0098670E" w:rsidRDefault="003B2DB9" w:rsidP="003B2DB9">
      <w:r w:rsidRPr="0098670E">
        <w:rPr>
          <w:rStyle w:val="HideTWBExt"/>
        </w:rPr>
        <w:t>&lt;/RepeatBlock-By&gt;</w:t>
      </w:r>
    </w:p>
    <w:p w14:paraId="7346278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5689A33" w14:textId="77777777" w:rsidR="003B2DB9" w:rsidRPr="0098670E" w:rsidRDefault="003B2DB9" w:rsidP="003B2DB9">
      <w:pPr>
        <w:pStyle w:val="NormalBold"/>
      </w:pPr>
      <w:r w:rsidRPr="0098670E">
        <w:rPr>
          <w:rStyle w:val="HideTWBExt"/>
          <w:b w:val="0"/>
        </w:rPr>
        <w:t>&lt;Article&gt;</w:t>
      </w:r>
      <w:r w:rsidRPr="0098670E">
        <w:t>Uvodna izjava 28.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CFC41D6" w14:textId="77777777" w:rsidTr="00ED2F2C">
        <w:trPr>
          <w:jc w:val="center"/>
        </w:trPr>
        <w:tc>
          <w:tcPr>
            <w:tcW w:w="9752" w:type="dxa"/>
            <w:gridSpan w:val="2"/>
          </w:tcPr>
          <w:p w14:paraId="78F07D1A" w14:textId="77777777" w:rsidR="003B2DB9" w:rsidRPr="0098670E" w:rsidRDefault="003B2DB9" w:rsidP="00ED2F2C">
            <w:pPr>
              <w:keepNext/>
            </w:pPr>
          </w:p>
        </w:tc>
      </w:tr>
      <w:tr w:rsidR="003B2DB9" w:rsidRPr="0098670E" w14:paraId="0B64E22C" w14:textId="77777777" w:rsidTr="00ED2F2C">
        <w:trPr>
          <w:jc w:val="center"/>
        </w:trPr>
        <w:tc>
          <w:tcPr>
            <w:tcW w:w="4876" w:type="dxa"/>
          </w:tcPr>
          <w:p w14:paraId="34767E18"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0D01FE8" w14:textId="77777777" w:rsidR="003B2DB9" w:rsidRPr="0098670E" w:rsidRDefault="003B2DB9" w:rsidP="00ED2F2C">
            <w:pPr>
              <w:pStyle w:val="ColumnHeading"/>
              <w:keepNext/>
              <w:rPr>
                <w:lang w:val="hr-HR"/>
              </w:rPr>
            </w:pPr>
            <w:r w:rsidRPr="0098670E">
              <w:rPr>
                <w:lang w:val="hr-HR"/>
              </w:rPr>
              <w:t>Izmjena</w:t>
            </w:r>
          </w:p>
        </w:tc>
      </w:tr>
      <w:tr w:rsidR="003B2DB9" w:rsidRPr="0098670E" w14:paraId="0DBF3C0C" w14:textId="77777777" w:rsidTr="00ED2F2C">
        <w:trPr>
          <w:jc w:val="center"/>
        </w:trPr>
        <w:tc>
          <w:tcPr>
            <w:tcW w:w="4876" w:type="dxa"/>
          </w:tcPr>
          <w:p w14:paraId="38457220" w14:textId="77777777" w:rsidR="003B2DB9" w:rsidRPr="0098670E" w:rsidRDefault="003B2DB9" w:rsidP="00ED2F2C">
            <w:pPr>
              <w:pStyle w:val="Normal6"/>
              <w:rPr>
                <w:lang w:val="hr-HR"/>
              </w:rPr>
            </w:pPr>
            <w:r w:rsidRPr="0098670E">
              <w:rPr>
                <w:lang w:val="hr-HR"/>
              </w:rPr>
              <w:t>(28)</w:t>
            </w:r>
            <w:r w:rsidRPr="0098670E">
              <w:rPr>
                <w:lang w:val="hr-HR"/>
              </w:rPr>
              <w:tab/>
              <w:t>Ciljana smanjenja razine poreza mogla bi se pokazati potrebnima za ublažavanje socijalnog učinka poreza na energiju. Oslobođenje od oporezivanja može se privremeno pokazati potrebnim za zaštitu ugroženih kućanstava.</w:t>
            </w:r>
          </w:p>
        </w:tc>
        <w:tc>
          <w:tcPr>
            <w:tcW w:w="4876" w:type="dxa"/>
          </w:tcPr>
          <w:p w14:paraId="5B37FBAE" w14:textId="77777777" w:rsidR="003B2DB9" w:rsidRPr="0098670E" w:rsidRDefault="003B2DB9" w:rsidP="00ED2F2C">
            <w:pPr>
              <w:pStyle w:val="Normal6"/>
              <w:rPr>
                <w:szCs w:val="24"/>
                <w:lang w:val="hr-HR"/>
              </w:rPr>
            </w:pPr>
            <w:r w:rsidRPr="0098670E">
              <w:rPr>
                <w:lang w:val="hr-HR"/>
              </w:rPr>
              <w:t>(28)</w:t>
            </w:r>
            <w:r w:rsidRPr="0098670E">
              <w:rPr>
                <w:lang w:val="hr-HR"/>
              </w:rPr>
              <w:tab/>
              <w:t xml:space="preserve">Ciljana smanjenja razine poreza mogla bi se pokazati potrebnima za ublažavanje socijalnog učinka poreza na energiju. Oslobođenje od oporezivanja može se privremeno pokazati potrebnim za zaštitu ugroženih kućanstava. </w:t>
            </w:r>
            <w:r w:rsidRPr="0098670E">
              <w:rPr>
                <w:b/>
                <w:i/>
                <w:lang w:val="hr-HR"/>
              </w:rPr>
              <w:t>Oslobođenje od oporezivanja moglo bi biti privremeno rasterećenje jer su potrebni strukturni odgovori kako bi se iskorijenilo energetsko siromaštvo. Primjerice, obnova zgrada ključan je odgovor na smanjenje potrošnje energije i ublažavanje energetskog siromaštva i ranjivosti. Koristi od općenito nižih računa za energiju, ne samo u pogledu poreznog dijela, još su važnije u kontekstu visokih cijena energije. Osobe koje žive u zgradama s najlošijim svojstvima i osobe suočene s energetskim siromaštvom imale bi koristi od obnovljenih i boljih zgrada te manjih troškova energije, a bile bi i zaštićene od daljnjeg povećanja i fluktuacija tržišnih cijena.</w:t>
            </w:r>
          </w:p>
        </w:tc>
      </w:tr>
    </w:tbl>
    <w:p w14:paraId="7C6F592B"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6BCCB65" w14:textId="77777777" w:rsidR="003B2DB9" w:rsidRPr="0098670E" w:rsidRDefault="003B2DB9" w:rsidP="003B2DB9">
      <w:r w:rsidRPr="0098670E">
        <w:rPr>
          <w:rStyle w:val="HideTWBExt"/>
        </w:rPr>
        <w:lastRenderedPageBreak/>
        <w:t>&lt;/Amend&gt;</w:t>
      </w:r>
    </w:p>
    <w:p w14:paraId="77E5FDFF"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D4E0BAF" w14:textId="77777777" w:rsidR="003B2DB9" w:rsidRPr="0098670E" w:rsidRDefault="003B2DB9" w:rsidP="003B2DB9">
      <w:pPr>
        <w:pStyle w:val="NormalBold"/>
      </w:pPr>
      <w:r w:rsidRPr="0098670E">
        <w:rPr>
          <w:rStyle w:val="HideTWBExt"/>
          <w:b w:val="0"/>
        </w:rPr>
        <w:t>&lt;RepeatBlock-By&gt;&lt;Members&gt;</w:t>
      </w:r>
      <w:proofErr w:type="spellStart"/>
      <w:r w:rsidRPr="0098670E">
        <w:t>Enikő</w:t>
      </w:r>
      <w:proofErr w:type="spellEnd"/>
      <w:r w:rsidRPr="0098670E">
        <w:t xml:space="preserve"> </w:t>
      </w:r>
      <w:proofErr w:type="spellStart"/>
      <w:r w:rsidRPr="0098670E">
        <w:t>Győri</w:t>
      </w:r>
      <w:proofErr w:type="spellEnd"/>
      <w:r w:rsidRPr="0098670E">
        <w:rPr>
          <w:rStyle w:val="HideTWBExt"/>
          <w:b w:val="0"/>
        </w:rPr>
        <w:t>&lt;/Members&gt;</w:t>
      </w:r>
    </w:p>
    <w:p w14:paraId="46230FB7" w14:textId="77777777" w:rsidR="003B2DB9" w:rsidRPr="0098670E" w:rsidRDefault="003B2DB9" w:rsidP="003B2DB9">
      <w:r w:rsidRPr="0098670E">
        <w:rPr>
          <w:rStyle w:val="HideTWBExt"/>
        </w:rPr>
        <w:t>&lt;/RepeatBlock-By&gt;</w:t>
      </w:r>
    </w:p>
    <w:p w14:paraId="4A1EC2D6"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925600A" w14:textId="77777777" w:rsidR="003B2DB9" w:rsidRPr="0098670E" w:rsidRDefault="003B2DB9" w:rsidP="003B2DB9">
      <w:pPr>
        <w:pStyle w:val="NormalBold"/>
      </w:pPr>
      <w:r w:rsidRPr="0098670E">
        <w:rPr>
          <w:rStyle w:val="HideTWBExt"/>
          <w:b w:val="0"/>
        </w:rPr>
        <w:t>&lt;Article&gt;</w:t>
      </w:r>
      <w:r w:rsidRPr="0098670E">
        <w:t>Uvodna izjava 28.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0300B3F5" w14:textId="77777777" w:rsidTr="00ED2F2C">
        <w:trPr>
          <w:jc w:val="center"/>
        </w:trPr>
        <w:tc>
          <w:tcPr>
            <w:tcW w:w="9752" w:type="dxa"/>
            <w:gridSpan w:val="2"/>
          </w:tcPr>
          <w:p w14:paraId="49E2205F" w14:textId="77777777" w:rsidR="003B2DB9" w:rsidRPr="0098670E" w:rsidRDefault="003B2DB9" w:rsidP="00ED2F2C">
            <w:pPr>
              <w:keepNext/>
            </w:pPr>
          </w:p>
        </w:tc>
      </w:tr>
      <w:tr w:rsidR="003B2DB9" w:rsidRPr="0098670E" w14:paraId="0E4B2BE0" w14:textId="77777777" w:rsidTr="00ED2F2C">
        <w:trPr>
          <w:jc w:val="center"/>
        </w:trPr>
        <w:tc>
          <w:tcPr>
            <w:tcW w:w="4876" w:type="dxa"/>
          </w:tcPr>
          <w:p w14:paraId="4D047081"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E5CEF0A" w14:textId="77777777" w:rsidR="003B2DB9" w:rsidRPr="0098670E" w:rsidRDefault="003B2DB9" w:rsidP="00ED2F2C">
            <w:pPr>
              <w:pStyle w:val="ColumnHeading"/>
              <w:keepNext/>
              <w:rPr>
                <w:lang w:val="hr-HR"/>
              </w:rPr>
            </w:pPr>
            <w:r w:rsidRPr="0098670E">
              <w:rPr>
                <w:lang w:val="hr-HR"/>
              </w:rPr>
              <w:t>Izmjena</w:t>
            </w:r>
          </w:p>
        </w:tc>
      </w:tr>
      <w:tr w:rsidR="003B2DB9" w:rsidRPr="0098670E" w14:paraId="11BC206B" w14:textId="77777777" w:rsidTr="00ED2F2C">
        <w:trPr>
          <w:jc w:val="center"/>
        </w:trPr>
        <w:tc>
          <w:tcPr>
            <w:tcW w:w="4876" w:type="dxa"/>
          </w:tcPr>
          <w:p w14:paraId="74DEF0A9" w14:textId="77777777" w:rsidR="003B2DB9" w:rsidRPr="0098670E" w:rsidRDefault="003B2DB9" w:rsidP="00ED2F2C">
            <w:pPr>
              <w:pStyle w:val="Normal6"/>
              <w:rPr>
                <w:lang w:val="hr-HR"/>
              </w:rPr>
            </w:pPr>
            <w:r w:rsidRPr="0098670E">
              <w:rPr>
                <w:lang w:val="hr-HR"/>
              </w:rPr>
              <w:t>(28)</w:t>
            </w:r>
            <w:r w:rsidRPr="0098670E">
              <w:rPr>
                <w:lang w:val="hr-HR"/>
              </w:rPr>
              <w:tab/>
            </w:r>
            <w:r w:rsidRPr="0098670E">
              <w:rPr>
                <w:b/>
                <w:i/>
                <w:lang w:val="hr-HR"/>
              </w:rPr>
              <w:t>Ciljana smanjenja razine poreza mogla</w:t>
            </w:r>
            <w:r w:rsidRPr="0098670E">
              <w:rPr>
                <w:lang w:val="hr-HR"/>
              </w:rPr>
              <w:t xml:space="preserve"> bi se </w:t>
            </w:r>
            <w:r w:rsidRPr="0098670E">
              <w:rPr>
                <w:b/>
                <w:i/>
                <w:lang w:val="hr-HR"/>
              </w:rPr>
              <w:t>pokazati potrebnima za ublažavanje socijalnog učinka poreza</w:t>
            </w:r>
            <w:r w:rsidRPr="0098670E">
              <w:rPr>
                <w:lang w:val="hr-HR"/>
              </w:rPr>
              <w:t xml:space="preserve"> na </w:t>
            </w:r>
            <w:r w:rsidRPr="0098670E">
              <w:rPr>
                <w:b/>
                <w:i/>
                <w:lang w:val="hr-HR"/>
              </w:rPr>
              <w:t>energiju</w:t>
            </w:r>
            <w:r w:rsidRPr="0098670E">
              <w:rPr>
                <w:lang w:val="hr-HR"/>
              </w:rPr>
              <w:t>.</w:t>
            </w:r>
            <w:r w:rsidRPr="0098670E">
              <w:rPr>
                <w:b/>
                <w:i/>
                <w:lang w:val="hr-HR"/>
              </w:rPr>
              <w:t xml:space="preserve"> Oslobođenje od oporezivanja može se privremeno pokazati potrebnim za</w:t>
            </w:r>
            <w:r w:rsidRPr="0098670E">
              <w:rPr>
                <w:lang w:val="hr-HR"/>
              </w:rPr>
              <w:t xml:space="preserve"> zaštitu </w:t>
            </w:r>
            <w:r w:rsidRPr="0098670E">
              <w:rPr>
                <w:b/>
                <w:i/>
                <w:lang w:val="hr-HR"/>
              </w:rPr>
              <w:t>ugroženih kućanstava</w:t>
            </w:r>
            <w:r w:rsidRPr="0098670E">
              <w:rPr>
                <w:lang w:val="hr-HR"/>
              </w:rPr>
              <w:t>.</w:t>
            </w:r>
          </w:p>
        </w:tc>
        <w:tc>
          <w:tcPr>
            <w:tcW w:w="4876" w:type="dxa"/>
          </w:tcPr>
          <w:p w14:paraId="27C37DC1" w14:textId="77777777" w:rsidR="003B2DB9" w:rsidRPr="0098670E" w:rsidRDefault="003B2DB9" w:rsidP="00ED2F2C">
            <w:pPr>
              <w:pStyle w:val="Normal6"/>
              <w:rPr>
                <w:szCs w:val="24"/>
                <w:lang w:val="hr-HR"/>
              </w:rPr>
            </w:pPr>
            <w:r w:rsidRPr="0098670E">
              <w:rPr>
                <w:lang w:val="hr-HR"/>
              </w:rPr>
              <w:t>(28)</w:t>
            </w:r>
            <w:r w:rsidRPr="0098670E">
              <w:rPr>
                <w:lang w:val="hr-HR"/>
              </w:rPr>
              <w:tab/>
            </w:r>
            <w:r w:rsidRPr="0098670E">
              <w:rPr>
                <w:b/>
                <w:i/>
                <w:lang w:val="hr-HR"/>
              </w:rPr>
              <w:t>Prepoznajući potencijalne negativne učinke oporezivanja energije na ugrožena kućanstva i kako</w:t>
            </w:r>
            <w:r w:rsidRPr="0098670E">
              <w:rPr>
                <w:lang w:val="hr-HR"/>
              </w:rPr>
              <w:t xml:space="preserve"> bi se </w:t>
            </w:r>
            <w:r w:rsidRPr="0098670E">
              <w:rPr>
                <w:b/>
                <w:i/>
                <w:lang w:val="hr-HR"/>
              </w:rPr>
              <w:t>ublažio rizik od energetskog siromaštva pogoršan visokim cijenama energije, državama članicama trebalo bi omogućiti da te skupine izuzmu ili da na njih primjenjuju snižene minimalne porezne stope</w:t>
            </w:r>
            <w:r w:rsidRPr="0098670E">
              <w:rPr>
                <w:lang w:val="hr-HR"/>
              </w:rPr>
              <w:t xml:space="preserve"> na </w:t>
            </w:r>
            <w:r w:rsidRPr="0098670E">
              <w:rPr>
                <w:b/>
                <w:i/>
                <w:lang w:val="hr-HR"/>
              </w:rPr>
              <w:t>prirodni plin i druge energetske proizvode</w:t>
            </w:r>
            <w:r w:rsidRPr="0098670E">
              <w:rPr>
                <w:lang w:val="hr-HR"/>
              </w:rPr>
              <w:t xml:space="preserve">. </w:t>
            </w:r>
            <w:r w:rsidRPr="0098670E">
              <w:rPr>
                <w:b/>
                <w:i/>
                <w:lang w:val="hr-HR"/>
              </w:rPr>
              <w:t>Takve su mjere ključne za osiguravanje socijalne pravednosti i zaštitu ranjivih potrošača od nerazmjernih financijskih opterećenja koja proizlaze iz primjene ove Direktive.</w:t>
            </w:r>
          </w:p>
        </w:tc>
      </w:tr>
    </w:tbl>
    <w:p w14:paraId="79347166"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BEF4FA9" w14:textId="77777777" w:rsidR="003B2DB9" w:rsidRPr="0098670E" w:rsidRDefault="003B2DB9" w:rsidP="003B2DB9">
      <w:r w:rsidRPr="0098670E">
        <w:rPr>
          <w:rStyle w:val="HideTWBExt"/>
        </w:rPr>
        <w:t>&lt;/Amend&gt;</w:t>
      </w:r>
    </w:p>
    <w:p w14:paraId="63D3A89A"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9F7FF4D"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4A0A0144" w14:textId="77777777" w:rsidR="003B2DB9" w:rsidRPr="0098670E" w:rsidRDefault="003B2DB9" w:rsidP="003B2DB9">
      <w:r w:rsidRPr="0098670E">
        <w:rPr>
          <w:rStyle w:val="HideTWBExt"/>
        </w:rPr>
        <w:t>&lt;/RepeatBlock-By&gt;</w:t>
      </w:r>
    </w:p>
    <w:p w14:paraId="7CDF74CD"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390DA48" w14:textId="77777777" w:rsidR="003B2DB9" w:rsidRPr="0098670E" w:rsidRDefault="003B2DB9" w:rsidP="003B2DB9">
      <w:pPr>
        <w:pStyle w:val="NormalBold"/>
      </w:pPr>
      <w:r w:rsidRPr="0098670E">
        <w:rPr>
          <w:rStyle w:val="HideTWBExt"/>
          <w:b w:val="0"/>
        </w:rPr>
        <w:t>&lt;Article&gt;</w:t>
      </w:r>
      <w:r w:rsidRPr="0098670E">
        <w:t>Uvodna izjava 28.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2C62D13" w14:textId="77777777" w:rsidTr="00ED2F2C">
        <w:trPr>
          <w:jc w:val="center"/>
        </w:trPr>
        <w:tc>
          <w:tcPr>
            <w:tcW w:w="9752" w:type="dxa"/>
            <w:gridSpan w:val="2"/>
          </w:tcPr>
          <w:p w14:paraId="0712AEBD" w14:textId="77777777" w:rsidR="003B2DB9" w:rsidRPr="0098670E" w:rsidRDefault="003B2DB9" w:rsidP="00ED2F2C">
            <w:pPr>
              <w:keepNext/>
            </w:pPr>
          </w:p>
        </w:tc>
      </w:tr>
      <w:tr w:rsidR="003B2DB9" w:rsidRPr="0098670E" w14:paraId="10F8A767" w14:textId="77777777" w:rsidTr="00ED2F2C">
        <w:trPr>
          <w:jc w:val="center"/>
        </w:trPr>
        <w:tc>
          <w:tcPr>
            <w:tcW w:w="4876" w:type="dxa"/>
          </w:tcPr>
          <w:p w14:paraId="37BC1662"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5B37768" w14:textId="77777777" w:rsidR="003B2DB9" w:rsidRPr="0098670E" w:rsidRDefault="003B2DB9" w:rsidP="00ED2F2C">
            <w:pPr>
              <w:pStyle w:val="ColumnHeading"/>
              <w:keepNext/>
              <w:rPr>
                <w:lang w:val="hr-HR"/>
              </w:rPr>
            </w:pPr>
            <w:r w:rsidRPr="0098670E">
              <w:rPr>
                <w:lang w:val="hr-HR"/>
              </w:rPr>
              <w:t>Izmjena</w:t>
            </w:r>
          </w:p>
        </w:tc>
      </w:tr>
      <w:tr w:rsidR="003B2DB9" w:rsidRPr="0098670E" w14:paraId="77904FFC" w14:textId="77777777" w:rsidTr="00ED2F2C">
        <w:trPr>
          <w:jc w:val="center"/>
        </w:trPr>
        <w:tc>
          <w:tcPr>
            <w:tcW w:w="4876" w:type="dxa"/>
          </w:tcPr>
          <w:p w14:paraId="2E3ACCFF" w14:textId="77777777" w:rsidR="003B2DB9" w:rsidRPr="0098670E" w:rsidRDefault="003B2DB9" w:rsidP="00ED2F2C">
            <w:pPr>
              <w:pStyle w:val="Normal6"/>
              <w:rPr>
                <w:lang w:val="hr-HR"/>
              </w:rPr>
            </w:pPr>
            <w:r w:rsidRPr="0098670E">
              <w:rPr>
                <w:lang w:val="hr-HR"/>
              </w:rPr>
              <w:t>(28)</w:t>
            </w:r>
            <w:r w:rsidRPr="0098670E">
              <w:rPr>
                <w:lang w:val="hr-HR"/>
              </w:rPr>
              <w:tab/>
              <w:t>Ciljana smanjenja razine poreza mogla bi se pokazati potrebnima za ublažavanje socijalnog učinka poreza na energiju. Oslobođenje od oporezivanja može se privremeno pokazati potrebnim za zaštitu ugroženih kućanstava.</w:t>
            </w:r>
          </w:p>
        </w:tc>
        <w:tc>
          <w:tcPr>
            <w:tcW w:w="4876" w:type="dxa"/>
          </w:tcPr>
          <w:p w14:paraId="20D71D6B" w14:textId="77777777" w:rsidR="003B2DB9" w:rsidRPr="0098670E" w:rsidRDefault="003B2DB9" w:rsidP="00ED2F2C">
            <w:pPr>
              <w:pStyle w:val="Normal6"/>
              <w:rPr>
                <w:szCs w:val="24"/>
                <w:lang w:val="hr-HR"/>
              </w:rPr>
            </w:pPr>
            <w:r w:rsidRPr="0098670E">
              <w:rPr>
                <w:lang w:val="hr-HR"/>
              </w:rPr>
              <w:t>(28)</w:t>
            </w:r>
            <w:r w:rsidRPr="0098670E">
              <w:rPr>
                <w:lang w:val="hr-HR"/>
              </w:rPr>
              <w:tab/>
              <w:t xml:space="preserve">Ciljana smanjenja razine poreza mogla bi se pokazati potrebnima za ublažavanje socijalnog učinka poreza na energiju. Oslobođenje od oporezivanja može se privremeno pokazati potrebnim za zaštitu ugroženih kućanstava. </w:t>
            </w:r>
            <w:r w:rsidRPr="0098670E">
              <w:rPr>
                <w:b/>
                <w:i/>
                <w:lang w:val="hr-HR"/>
              </w:rPr>
              <w:t>Energija je ključna, a pristup energetskim uslugama temeljno je socijalno pravo. Kućanstva koja se smatraju ugroženima češće su pogođena energetskim siromaštvom.</w:t>
            </w:r>
          </w:p>
        </w:tc>
      </w:tr>
    </w:tbl>
    <w:p w14:paraId="765966A3"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EC3713A" w14:textId="77777777" w:rsidR="003B2DB9" w:rsidRPr="0098670E" w:rsidRDefault="003B2DB9" w:rsidP="003B2DB9">
      <w:r w:rsidRPr="0098670E">
        <w:rPr>
          <w:rStyle w:val="HideTWBExt"/>
        </w:rPr>
        <w:t>&lt;/Amend&gt;</w:t>
      </w:r>
    </w:p>
    <w:p w14:paraId="3E554C88"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965E016"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04528E4D" w14:textId="77777777" w:rsidR="003B2DB9" w:rsidRPr="0098670E" w:rsidRDefault="003B2DB9" w:rsidP="003B2DB9">
      <w:r w:rsidRPr="0098670E">
        <w:rPr>
          <w:rStyle w:val="HideTWBExt"/>
        </w:rPr>
        <w:t>&lt;/RepeatBlock-By&gt;</w:t>
      </w:r>
    </w:p>
    <w:p w14:paraId="6E29DF6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576D9FC2" w14:textId="77777777" w:rsidR="003B2DB9" w:rsidRPr="0098670E" w:rsidRDefault="003B2DB9" w:rsidP="003B2DB9">
      <w:pPr>
        <w:pStyle w:val="NormalBold"/>
      </w:pPr>
      <w:r w:rsidRPr="0098670E">
        <w:rPr>
          <w:rStyle w:val="HideTWBExt"/>
          <w:b w:val="0"/>
        </w:rPr>
        <w:t>&lt;Article&gt;</w:t>
      </w:r>
      <w:r w:rsidRPr="0098670E">
        <w:t>Uvodna izjava 28.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5B11507" w14:textId="77777777" w:rsidTr="00ED2F2C">
        <w:trPr>
          <w:jc w:val="center"/>
        </w:trPr>
        <w:tc>
          <w:tcPr>
            <w:tcW w:w="9752" w:type="dxa"/>
            <w:gridSpan w:val="2"/>
          </w:tcPr>
          <w:p w14:paraId="2396A7D3" w14:textId="77777777" w:rsidR="003B2DB9" w:rsidRPr="0098670E" w:rsidRDefault="003B2DB9" w:rsidP="00ED2F2C">
            <w:pPr>
              <w:keepNext/>
            </w:pPr>
          </w:p>
        </w:tc>
      </w:tr>
      <w:tr w:rsidR="003B2DB9" w:rsidRPr="0098670E" w14:paraId="62AEE5ED" w14:textId="77777777" w:rsidTr="00ED2F2C">
        <w:trPr>
          <w:jc w:val="center"/>
        </w:trPr>
        <w:tc>
          <w:tcPr>
            <w:tcW w:w="4876" w:type="dxa"/>
          </w:tcPr>
          <w:p w14:paraId="5580A367"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3099BE8" w14:textId="77777777" w:rsidR="003B2DB9" w:rsidRPr="0098670E" w:rsidRDefault="003B2DB9" w:rsidP="00ED2F2C">
            <w:pPr>
              <w:pStyle w:val="ColumnHeading"/>
              <w:keepNext/>
              <w:rPr>
                <w:lang w:val="hr-HR"/>
              </w:rPr>
            </w:pPr>
            <w:r w:rsidRPr="0098670E">
              <w:rPr>
                <w:lang w:val="hr-HR"/>
              </w:rPr>
              <w:t>Izmjena</w:t>
            </w:r>
          </w:p>
        </w:tc>
      </w:tr>
      <w:tr w:rsidR="003B2DB9" w:rsidRPr="0098670E" w14:paraId="14C701BE" w14:textId="77777777" w:rsidTr="00ED2F2C">
        <w:trPr>
          <w:jc w:val="center"/>
        </w:trPr>
        <w:tc>
          <w:tcPr>
            <w:tcW w:w="4876" w:type="dxa"/>
          </w:tcPr>
          <w:p w14:paraId="6AB79C59" w14:textId="77777777" w:rsidR="003B2DB9" w:rsidRPr="0098670E" w:rsidRDefault="003B2DB9" w:rsidP="00ED2F2C">
            <w:pPr>
              <w:pStyle w:val="Normal6"/>
              <w:rPr>
                <w:lang w:val="hr-HR"/>
              </w:rPr>
            </w:pPr>
            <w:r w:rsidRPr="0098670E">
              <w:rPr>
                <w:lang w:val="hr-HR"/>
              </w:rPr>
              <w:t>(28)</w:t>
            </w:r>
            <w:r w:rsidRPr="0098670E">
              <w:rPr>
                <w:lang w:val="hr-HR"/>
              </w:rPr>
              <w:tab/>
              <w:t xml:space="preserve">Ciljana smanjenja razine poreza mogla bi se pokazati potrebnima za ublažavanje socijalnog učinka poreza na energiju. Oslobođenje od oporezivanja može se </w:t>
            </w:r>
            <w:r w:rsidRPr="0098670E">
              <w:rPr>
                <w:b/>
                <w:i/>
                <w:lang w:val="hr-HR"/>
              </w:rPr>
              <w:t xml:space="preserve">privremeno </w:t>
            </w:r>
            <w:r w:rsidRPr="0098670E">
              <w:rPr>
                <w:lang w:val="hr-HR"/>
              </w:rPr>
              <w:t>pokazati potrebnim za zaštitu ugroženih kućanstava.</w:t>
            </w:r>
          </w:p>
        </w:tc>
        <w:tc>
          <w:tcPr>
            <w:tcW w:w="4876" w:type="dxa"/>
          </w:tcPr>
          <w:p w14:paraId="20F5E7B6" w14:textId="77777777" w:rsidR="003B2DB9" w:rsidRPr="0098670E" w:rsidRDefault="003B2DB9" w:rsidP="00ED2F2C">
            <w:pPr>
              <w:pStyle w:val="Normal6"/>
              <w:rPr>
                <w:szCs w:val="24"/>
                <w:lang w:val="hr-HR"/>
              </w:rPr>
            </w:pPr>
            <w:r w:rsidRPr="0098670E">
              <w:rPr>
                <w:lang w:val="hr-HR"/>
              </w:rPr>
              <w:t>(28)</w:t>
            </w:r>
            <w:r w:rsidRPr="0098670E">
              <w:rPr>
                <w:lang w:val="hr-HR"/>
              </w:rPr>
              <w:tab/>
              <w:t>Ciljana smanjenja razine poreza mogla bi se pokazati potrebnima za ublažavanje socijalnog učinka poreza na energiju. Oslobođenje od oporezivanja može se pokazati potrebnim za zaštitu ugroženih kućanstava</w:t>
            </w:r>
            <w:r w:rsidRPr="0098670E">
              <w:rPr>
                <w:b/>
                <w:i/>
                <w:lang w:val="hr-HR"/>
              </w:rPr>
              <w:t xml:space="preserve"> i kućanstava koja žive u energetskom siromaštvu, naročito ako je riječ o stanarima</w:t>
            </w:r>
            <w:r w:rsidRPr="0098670E">
              <w:rPr>
                <w:lang w:val="hr-HR"/>
              </w:rPr>
              <w:t>.</w:t>
            </w:r>
          </w:p>
        </w:tc>
      </w:tr>
    </w:tbl>
    <w:p w14:paraId="319A9A96"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132927B0" w14:textId="77777777" w:rsidR="003B2DB9" w:rsidRPr="0098670E" w:rsidRDefault="003B2DB9" w:rsidP="003B2DB9">
      <w:r w:rsidRPr="0098670E">
        <w:rPr>
          <w:rStyle w:val="HideTWBExt"/>
        </w:rPr>
        <w:t>&lt;/Amend&gt;</w:t>
      </w:r>
    </w:p>
    <w:p w14:paraId="4050774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9FD6437" w14:textId="77777777" w:rsidR="003B2DB9" w:rsidRPr="0098670E" w:rsidRDefault="003B2DB9" w:rsidP="003B2DB9">
      <w:pPr>
        <w:pStyle w:val="NormalBold"/>
      </w:pPr>
      <w:r w:rsidRPr="0098670E">
        <w:rPr>
          <w:rStyle w:val="HideTWBExt"/>
          <w:b w:val="0"/>
        </w:rPr>
        <w:t>&lt;RepeatBlock-By&gt;&lt;Members&gt;</w:t>
      </w:r>
      <w:proofErr w:type="spellStart"/>
      <w:r w:rsidRPr="0098670E">
        <w:t>Michalis</w:t>
      </w:r>
      <w:proofErr w:type="spellEnd"/>
      <w:r w:rsidRPr="0098670E">
        <w:t xml:space="preserve"> </w:t>
      </w:r>
      <w:proofErr w:type="spellStart"/>
      <w:r w:rsidRPr="0098670E">
        <w:t>Hadjipantela</w:t>
      </w:r>
      <w:proofErr w:type="spellEnd"/>
      <w:r w:rsidRPr="0098670E">
        <w:rPr>
          <w:rStyle w:val="HideTWBExt"/>
          <w:b w:val="0"/>
        </w:rPr>
        <w:t>&lt;/Members&gt;</w:t>
      </w:r>
    </w:p>
    <w:p w14:paraId="38FA885E" w14:textId="77777777" w:rsidR="003B2DB9" w:rsidRPr="0098670E" w:rsidRDefault="003B2DB9" w:rsidP="003B2DB9">
      <w:r w:rsidRPr="0098670E">
        <w:rPr>
          <w:rStyle w:val="HideTWBExt"/>
        </w:rPr>
        <w:t>&lt;/RepeatBlock-By&gt;</w:t>
      </w:r>
    </w:p>
    <w:p w14:paraId="7E4E57A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E86D71A" w14:textId="77777777" w:rsidR="003B2DB9" w:rsidRPr="0098670E" w:rsidRDefault="003B2DB9" w:rsidP="003B2DB9">
      <w:pPr>
        <w:pStyle w:val="NormalBold"/>
      </w:pPr>
      <w:r w:rsidRPr="0098670E">
        <w:rPr>
          <w:rStyle w:val="HideTWBExt"/>
          <w:b w:val="0"/>
        </w:rPr>
        <w:t>&lt;Article&gt;</w:t>
      </w:r>
      <w:r w:rsidRPr="0098670E">
        <w:t>Uvodna izjava 28.</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6CE1A79" w14:textId="77777777" w:rsidTr="00ED2F2C">
        <w:trPr>
          <w:jc w:val="center"/>
        </w:trPr>
        <w:tc>
          <w:tcPr>
            <w:tcW w:w="9752" w:type="dxa"/>
            <w:gridSpan w:val="2"/>
          </w:tcPr>
          <w:p w14:paraId="35F6C41B" w14:textId="77777777" w:rsidR="003B2DB9" w:rsidRPr="0098670E" w:rsidRDefault="003B2DB9" w:rsidP="00ED2F2C">
            <w:pPr>
              <w:keepNext/>
            </w:pPr>
          </w:p>
        </w:tc>
      </w:tr>
      <w:tr w:rsidR="003B2DB9" w:rsidRPr="0098670E" w14:paraId="1C56DE13" w14:textId="77777777" w:rsidTr="00ED2F2C">
        <w:trPr>
          <w:jc w:val="center"/>
        </w:trPr>
        <w:tc>
          <w:tcPr>
            <w:tcW w:w="4876" w:type="dxa"/>
          </w:tcPr>
          <w:p w14:paraId="3BDA658E"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476CB02" w14:textId="77777777" w:rsidR="003B2DB9" w:rsidRPr="0098670E" w:rsidRDefault="003B2DB9" w:rsidP="00ED2F2C">
            <w:pPr>
              <w:pStyle w:val="ColumnHeading"/>
              <w:keepNext/>
              <w:rPr>
                <w:lang w:val="hr-HR"/>
              </w:rPr>
            </w:pPr>
            <w:r w:rsidRPr="0098670E">
              <w:rPr>
                <w:lang w:val="hr-HR"/>
              </w:rPr>
              <w:t>Izmjena</w:t>
            </w:r>
          </w:p>
        </w:tc>
      </w:tr>
      <w:tr w:rsidR="003B2DB9" w:rsidRPr="0098670E" w14:paraId="7FECAB27" w14:textId="77777777" w:rsidTr="00ED2F2C">
        <w:trPr>
          <w:jc w:val="center"/>
        </w:trPr>
        <w:tc>
          <w:tcPr>
            <w:tcW w:w="4876" w:type="dxa"/>
          </w:tcPr>
          <w:p w14:paraId="4B924A48" w14:textId="77777777" w:rsidR="003B2DB9" w:rsidRPr="0098670E" w:rsidRDefault="003B2DB9" w:rsidP="00ED2F2C">
            <w:pPr>
              <w:pStyle w:val="Normal6"/>
              <w:rPr>
                <w:lang w:val="hr-HR"/>
              </w:rPr>
            </w:pPr>
            <w:r w:rsidRPr="0098670E">
              <w:rPr>
                <w:lang w:val="hr-HR"/>
              </w:rPr>
              <w:t>(28)</w:t>
            </w:r>
            <w:r w:rsidRPr="0098670E">
              <w:rPr>
                <w:lang w:val="hr-HR"/>
              </w:rPr>
              <w:tab/>
              <w:t xml:space="preserve">Ciljana smanjenja razine poreza </w:t>
            </w:r>
            <w:r w:rsidRPr="0098670E">
              <w:rPr>
                <w:b/>
                <w:i/>
                <w:lang w:val="hr-HR"/>
              </w:rPr>
              <w:t>mogla bi se pokazati potrebnima</w:t>
            </w:r>
            <w:r w:rsidRPr="0098670E">
              <w:rPr>
                <w:lang w:val="hr-HR"/>
              </w:rPr>
              <w:t xml:space="preserve"> za ublažavanje socijalnog učinka poreza na energiju. Oslobođenje od oporezivanja </w:t>
            </w:r>
            <w:r w:rsidRPr="0098670E">
              <w:rPr>
                <w:b/>
                <w:i/>
                <w:lang w:val="hr-HR"/>
              </w:rPr>
              <w:t xml:space="preserve">može se </w:t>
            </w:r>
            <w:r w:rsidRPr="0098670E">
              <w:rPr>
                <w:lang w:val="hr-HR"/>
              </w:rPr>
              <w:t xml:space="preserve">privremeno </w:t>
            </w:r>
            <w:r w:rsidRPr="0098670E">
              <w:rPr>
                <w:b/>
                <w:i/>
                <w:lang w:val="hr-HR"/>
              </w:rPr>
              <w:t>pokazati potrebnim</w:t>
            </w:r>
            <w:r w:rsidRPr="0098670E">
              <w:rPr>
                <w:lang w:val="hr-HR"/>
              </w:rPr>
              <w:t xml:space="preserve"> za zaštitu ugroženih kućanstava.</w:t>
            </w:r>
          </w:p>
        </w:tc>
        <w:tc>
          <w:tcPr>
            <w:tcW w:w="4876" w:type="dxa"/>
          </w:tcPr>
          <w:p w14:paraId="46387BA8" w14:textId="77777777" w:rsidR="003B2DB9" w:rsidRPr="0098670E" w:rsidRDefault="003B2DB9" w:rsidP="00ED2F2C">
            <w:pPr>
              <w:pStyle w:val="Normal6"/>
              <w:rPr>
                <w:szCs w:val="24"/>
                <w:lang w:val="hr-HR"/>
              </w:rPr>
            </w:pPr>
            <w:r w:rsidRPr="0098670E">
              <w:rPr>
                <w:lang w:val="hr-HR"/>
              </w:rPr>
              <w:t>(28)</w:t>
            </w:r>
            <w:r w:rsidRPr="0098670E">
              <w:rPr>
                <w:lang w:val="hr-HR"/>
              </w:rPr>
              <w:tab/>
              <w:t xml:space="preserve">Ciljana smanjenja razine poreza </w:t>
            </w:r>
            <w:r w:rsidRPr="0098670E">
              <w:rPr>
                <w:b/>
                <w:i/>
                <w:lang w:val="hr-HR"/>
              </w:rPr>
              <w:t>potrebna su</w:t>
            </w:r>
            <w:r w:rsidRPr="0098670E">
              <w:rPr>
                <w:lang w:val="hr-HR"/>
              </w:rPr>
              <w:t xml:space="preserve"> za ublažavanje socijalnog učinka poreza na energiju. Oslobođenje od oporezivanja privremeno </w:t>
            </w:r>
            <w:r w:rsidRPr="0098670E">
              <w:rPr>
                <w:b/>
                <w:i/>
                <w:lang w:val="hr-HR"/>
              </w:rPr>
              <w:t>je potrebno</w:t>
            </w:r>
            <w:r w:rsidRPr="0098670E">
              <w:rPr>
                <w:lang w:val="hr-HR"/>
              </w:rPr>
              <w:t xml:space="preserve"> za zaštitu ugroženih kućanstava.</w:t>
            </w:r>
          </w:p>
        </w:tc>
      </w:tr>
    </w:tbl>
    <w:p w14:paraId="356EF02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C00D5AC" w14:textId="77777777" w:rsidR="003B2DB9" w:rsidRPr="0098670E" w:rsidRDefault="003B2DB9" w:rsidP="003B2DB9">
      <w:r w:rsidRPr="0098670E">
        <w:rPr>
          <w:rStyle w:val="HideTWBExt"/>
        </w:rPr>
        <w:t>&lt;/Amend&gt;</w:t>
      </w:r>
    </w:p>
    <w:p w14:paraId="262C1C5D"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548E9F0"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594360F8" w14:textId="77777777" w:rsidR="003B2DB9" w:rsidRPr="0098670E" w:rsidRDefault="003B2DB9" w:rsidP="003B2DB9">
      <w:r w:rsidRPr="0098670E">
        <w:rPr>
          <w:rStyle w:val="HideTWBExt"/>
        </w:rPr>
        <w:t>&lt;/RepeatBlock-By&gt;</w:t>
      </w:r>
    </w:p>
    <w:p w14:paraId="08EC008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0DE2818" w14:textId="77777777" w:rsidR="003B2DB9" w:rsidRPr="0098670E" w:rsidRDefault="003B2DB9" w:rsidP="003B2DB9">
      <w:pPr>
        <w:pStyle w:val="NormalBold"/>
      </w:pPr>
      <w:r w:rsidRPr="0098670E">
        <w:rPr>
          <w:rStyle w:val="HideTWBExt"/>
          <w:b w:val="0"/>
        </w:rPr>
        <w:t>&lt;Article&gt;</w:t>
      </w:r>
      <w:r w:rsidRPr="0098670E">
        <w:t>Uvodna izjava 28.a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AB814B9" w14:textId="77777777" w:rsidTr="00ED2F2C">
        <w:trPr>
          <w:jc w:val="center"/>
        </w:trPr>
        <w:tc>
          <w:tcPr>
            <w:tcW w:w="9752" w:type="dxa"/>
            <w:gridSpan w:val="2"/>
          </w:tcPr>
          <w:p w14:paraId="45B4F8C2" w14:textId="77777777" w:rsidR="003B2DB9" w:rsidRPr="0098670E" w:rsidRDefault="003B2DB9" w:rsidP="00ED2F2C">
            <w:pPr>
              <w:keepNext/>
            </w:pPr>
          </w:p>
        </w:tc>
      </w:tr>
      <w:tr w:rsidR="003B2DB9" w:rsidRPr="0098670E" w14:paraId="3C303597" w14:textId="77777777" w:rsidTr="00ED2F2C">
        <w:trPr>
          <w:jc w:val="center"/>
        </w:trPr>
        <w:tc>
          <w:tcPr>
            <w:tcW w:w="4876" w:type="dxa"/>
          </w:tcPr>
          <w:p w14:paraId="12FFECC7"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F2B5386" w14:textId="77777777" w:rsidR="003B2DB9" w:rsidRPr="0098670E" w:rsidRDefault="003B2DB9" w:rsidP="00ED2F2C">
            <w:pPr>
              <w:pStyle w:val="ColumnHeading"/>
              <w:keepNext/>
              <w:rPr>
                <w:lang w:val="hr-HR"/>
              </w:rPr>
            </w:pPr>
            <w:r w:rsidRPr="0098670E">
              <w:rPr>
                <w:lang w:val="hr-HR"/>
              </w:rPr>
              <w:t>Izmjena</w:t>
            </w:r>
          </w:p>
        </w:tc>
      </w:tr>
      <w:tr w:rsidR="003B2DB9" w:rsidRPr="0098670E" w14:paraId="7E690FDE" w14:textId="77777777" w:rsidTr="00ED2F2C">
        <w:trPr>
          <w:jc w:val="center"/>
        </w:trPr>
        <w:tc>
          <w:tcPr>
            <w:tcW w:w="4876" w:type="dxa"/>
          </w:tcPr>
          <w:p w14:paraId="2084A9B7" w14:textId="77777777" w:rsidR="003B2DB9" w:rsidRPr="0098670E" w:rsidRDefault="003B2DB9" w:rsidP="00ED2F2C">
            <w:pPr>
              <w:pStyle w:val="Normal6"/>
              <w:rPr>
                <w:lang w:val="hr-HR"/>
              </w:rPr>
            </w:pPr>
          </w:p>
        </w:tc>
        <w:tc>
          <w:tcPr>
            <w:tcW w:w="4876" w:type="dxa"/>
          </w:tcPr>
          <w:p w14:paraId="1C6F8C60" w14:textId="77777777" w:rsidR="003B2DB9" w:rsidRPr="0098670E" w:rsidRDefault="003B2DB9" w:rsidP="00ED2F2C">
            <w:pPr>
              <w:pStyle w:val="Normal6"/>
              <w:rPr>
                <w:szCs w:val="24"/>
                <w:lang w:val="hr-HR"/>
              </w:rPr>
            </w:pPr>
            <w:r w:rsidRPr="0098670E">
              <w:rPr>
                <w:b/>
                <w:i/>
                <w:lang w:val="hr-HR"/>
              </w:rPr>
              <w:t>(28.a)</w:t>
            </w:r>
            <w:r w:rsidRPr="0098670E">
              <w:rPr>
                <w:b/>
                <w:i/>
                <w:lang w:val="hr-HR"/>
              </w:rPr>
              <w:tab/>
              <w:t>Kako bi se osnažilo građane i potrošače u energetskoj tranziciji i olakšalo ulaganje u energetsku učinkovitost i obnovljive izvore energije, oporezivanjem bi se trebalo poticati lokalnu vlastitu proizvodnju, skladištenje, dijeljenje i potrošnju obnovljive energije, pojedinačno i zajedno. Time bi se trebale promicati i zajednice energije iz obnovljivih izvora kao organizacijski koncept čiji je cilj omogućiti kućanstvima, uključujući ranjiva i siromašna, MSP-ove, start-</w:t>
            </w:r>
            <w:proofErr w:type="spellStart"/>
            <w:r w:rsidRPr="0098670E">
              <w:rPr>
                <w:b/>
                <w:i/>
                <w:lang w:val="hr-HR"/>
              </w:rPr>
              <w:t>up</w:t>
            </w:r>
            <w:proofErr w:type="spellEnd"/>
            <w:r w:rsidRPr="0098670E">
              <w:rPr>
                <w:b/>
                <w:i/>
                <w:lang w:val="hr-HR"/>
              </w:rPr>
              <w:t xml:space="preserve"> poduzeća i lokalne vlasti da surađuju u preuzimanju odgovornosti u energetskoj tranziciji.</w:t>
            </w:r>
          </w:p>
        </w:tc>
      </w:tr>
    </w:tbl>
    <w:p w14:paraId="1F92C56A"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5CAC4075" w14:textId="77777777" w:rsidR="003B2DB9" w:rsidRPr="0098670E" w:rsidRDefault="003B2DB9" w:rsidP="003B2DB9">
      <w:r w:rsidRPr="0098670E">
        <w:rPr>
          <w:rStyle w:val="HideTWBExt"/>
        </w:rPr>
        <w:t>&lt;/Amend&gt;</w:t>
      </w:r>
    </w:p>
    <w:p w14:paraId="265958D9"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4CB25506" w14:textId="77777777" w:rsidR="003B2DB9" w:rsidRPr="0098670E" w:rsidRDefault="003B2DB9" w:rsidP="003B2DB9">
      <w:pPr>
        <w:pStyle w:val="NormalBold"/>
      </w:pPr>
      <w:r w:rsidRPr="0098670E">
        <w:rPr>
          <w:rStyle w:val="HideTWBExt"/>
          <w:b w:val="0"/>
        </w:rPr>
        <w:t>&lt;RepeatBlock-By&gt;&lt;Members&gt;</w:t>
      </w:r>
      <w:proofErr w:type="spellStart"/>
      <w:r w:rsidRPr="0098670E">
        <w:t>Michalis</w:t>
      </w:r>
      <w:proofErr w:type="spellEnd"/>
      <w:r w:rsidRPr="0098670E">
        <w:t xml:space="preserve"> </w:t>
      </w:r>
      <w:proofErr w:type="spellStart"/>
      <w:r w:rsidRPr="0098670E">
        <w:t>Hadjipantela</w:t>
      </w:r>
      <w:proofErr w:type="spellEnd"/>
      <w:r w:rsidRPr="0098670E">
        <w:rPr>
          <w:rStyle w:val="HideTWBExt"/>
          <w:b w:val="0"/>
        </w:rPr>
        <w:t>&lt;/Members&gt;</w:t>
      </w:r>
    </w:p>
    <w:p w14:paraId="70749900" w14:textId="77777777" w:rsidR="003B2DB9" w:rsidRPr="0098670E" w:rsidRDefault="003B2DB9" w:rsidP="003B2DB9">
      <w:r w:rsidRPr="0098670E">
        <w:rPr>
          <w:rStyle w:val="HideTWBExt"/>
        </w:rPr>
        <w:t>&lt;/RepeatBlock-By&gt;</w:t>
      </w:r>
    </w:p>
    <w:p w14:paraId="441E7C5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0946892" w14:textId="77777777" w:rsidR="003B2DB9" w:rsidRPr="0098670E" w:rsidRDefault="003B2DB9" w:rsidP="003B2DB9">
      <w:pPr>
        <w:pStyle w:val="NormalBold"/>
      </w:pPr>
      <w:r w:rsidRPr="0098670E">
        <w:rPr>
          <w:rStyle w:val="HideTWBExt"/>
          <w:b w:val="0"/>
        </w:rPr>
        <w:t>&lt;Article&gt;</w:t>
      </w:r>
      <w:r w:rsidRPr="0098670E">
        <w:t>Uvodna izjava 28.a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20812C31" w14:textId="77777777" w:rsidTr="00ED2F2C">
        <w:trPr>
          <w:jc w:val="center"/>
        </w:trPr>
        <w:tc>
          <w:tcPr>
            <w:tcW w:w="9752" w:type="dxa"/>
            <w:gridSpan w:val="2"/>
          </w:tcPr>
          <w:p w14:paraId="387CA2E0" w14:textId="77777777" w:rsidR="003B2DB9" w:rsidRPr="0098670E" w:rsidRDefault="003B2DB9" w:rsidP="00ED2F2C">
            <w:pPr>
              <w:keepNext/>
            </w:pPr>
          </w:p>
        </w:tc>
      </w:tr>
      <w:tr w:rsidR="003B2DB9" w:rsidRPr="0098670E" w14:paraId="498AE9F3" w14:textId="77777777" w:rsidTr="00ED2F2C">
        <w:trPr>
          <w:jc w:val="center"/>
        </w:trPr>
        <w:tc>
          <w:tcPr>
            <w:tcW w:w="4876" w:type="dxa"/>
          </w:tcPr>
          <w:p w14:paraId="16890BDA"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2985894" w14:textId="77777777" w:rsidR="003B2DB9" w:rsidRPr="0098670E" w:rsidRDefault="003B2DB9" w:rsidP="00ED2F2C">
            <w:pPr>
              <w:pStyle w:val="ColumnHeading"/>
              <w:keepNext/>
              <w:rPr>
                <w:lang w:val="hr-HR"/>
              </w:rPr>
            </w:pPr>
            <w:r w:rsidRPr="0098670E">
              <w:rPr>
                <w:lang w:val="hr-HR"/>
              </w:rPr>
              <w:t>Izmjena</w:t>
            </w:r>
          </w:p>
        </w:tc>
      </w:tr>
      <w:tr w:rsidR="003B2DB9" w:rsidRPr="0098670E" w14:paraId="152FC708" w14:textId="77777777" w:rsidTr="00ED2F2C">
        <w:trPr>
          <w:jc w:val="center"/>
        </w:trPr>
        <w:tc>
          <w:tcPr>
            <w:tcW w:w="4876" w:type="dxa"/>
          </w:tcPr>
          <w:p w14:paraId="713DF45A" w14:textId="77777777" w:rsidR="003B2DB9" w:rsidRPr="0098670E" w:rsidRDefault="003B2DB9" w:rsidP="00ED2F2C">
            <w:pPr>
              <w:pStyle w:val="Normal6"/>
              <w:rPr>
                <w:lang w:val="hr-HR"/>
              </w:rPr>
            </w:pPr>
          </w:p>
        </w:tc>
        <w:tc>
          <w:tcPr>
            <w:tcW w:w="4876" w:type="dxa"/>
          </w:tcPr>
          <w:p w14:paraId="70D4222B" w14:textId="77777777" w:rsidR="003B2DB9" w:rsidRPr="0098670E" w:rsidRDefault="003B2DB9" w:rsidP="00ED2F2C">
            <w:pPr>
              <w:pStyle w:val="Normal6"/>
              <w:rPr>
                <w:szCs w:val="24"/>
                <w:lang w:val="hr-HR"/>
              </w:rPr>
            </w:pPr>
            <w:r w:rsidRPr="0098670E">
              <w:rPr>
                <w:b/>
                <w:i/>
                <w:lang w:val="hr-HR"/>
              </w:rPr>
              <w:t>(28.a)</w:t>
            </w:r>
            <w:r w:rsidRPr="0098670E">
              <w:rPr>
                <w:b/>
                <w:i/>
                <w:lang w:val="hr-HR"/>
              </w:rPr>
              <w:tab/>
              <w:t>Ističe hitnu potrebu za upotrebom ciljanih kompenzacijskih mjera putem instrumenata EU-a kao što su Fond za pravednu tranziciju, Europski socijalni fond plus i Socijalni fond za klimatsku politiku (nakon što bude operativan) kako bi se ugrožena kućanstva i poduzeća zaštitila od negativnih učinaka rasta cijena fosilnih goriva;</w:t>
            </w:r>
          </w:p>
        </w:tc>
      </w:tr>
    </w:tbl>
    <w:p w14:paraId="64F337AD"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1ABC369" w14:textId="77777777" w:rsidR="003B2DB9" w:rsidRPr="0098670E" w:rsidRDefault="003B2DB9" w:rsidP="003B2DB9">
      <w:r w:rsidRPr="0098670E">
        <w:rPr>
          <w:rStyle w:val="HideTWBExt"/>
        </w:rPr>
        <w:t>&lt;/Amend&gt;</w:t>
      </w:r>
    </w:p>
    <w:p w14:paraId="42405551"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3915DCC4"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16C32AF7" w14:textId="77777777" w:rsidR="003B2DB9" w:rsidRPr="0098670E" w:rsidRDefault="003B2DB9" w:rsidP="003B2DB9">
      <w:r w:rsidRPr="0098670E">
        <w:rPr>
          <w:rStyle w:val="HideTWBExt"/>
        </w:rPr>
        <w:t>&lt;/RepeatBlock-By&gt;</w:t>
      </w:r>
    </w:p>
    <w:p w14:paraId="5853FE73" w14:textId="77777777" w:rsidR="003B2DB9" w:rsidRPr="0098670E" w:rsidRDefault="003B2DB9" w:rsidP="003B2DB9">
      <w:pPr>
        <w:pStyle w:val="NormalBold"/>
        <w:keepNext/>
      </w:pPr>
      <w:r w:rsidRPr="0098670E">
        <w:rPr>
          <w:rStyle w:val="HideTWBExt"/>
          <w:b w:val="0"/>
        </w:rPr>
        <w:lastRenderedPageBreak/>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29556EE0" w14:textId="77777777" w:rsidR="003B2DB9" w:rsidRPr="0098670E" w:rsidRDefault="003B2DB9" w:rsidP="003B2DB9">
      <w:pPr>
        <w:pStyle w:val="NormalBold"/>
      </w:pPr>
      <w:r w:rsidRPr="0098670E">
        <w:rPr>
          <w:rStyle w:val="HideTWBExt"/>
          <w:b w:val="0"/>
        </w:rPr>
        <w:t>&lt;Article&gt;</w:t>
      </w:r>
      <w:r w:rsidRPr="0098670E">
        <w:t>Uvodna izjava 28.a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40F6FD3" w14:textId="77777777" w:rsidTr="00ED2F2C">
        <w:trPr>
          <w:jc w:val="center"/>
        </w:trPr>
        <w:tc>
          <w:tcPr>
            <w:tcW w:w="9752" w:type="dxa"/>
            <w:gridSpan w:val="2"/>
          </w:tcPr>
          <w:p w14:paraId="4D8B4CD5" w14:textId="77777777" w:rsidR="003B2DB9" w:rsidRPr="0098670E" w:rsidRDefault="003B2DB9" w:rsidP="00ED2F2C">
            <w:pPr>
              <w:keepNext/>
            </w:pPr>
          </w:p>
        </w:tc>
      </w:tr>
      <w:tr w:rsidR="003B2DB9" w:rsidRPr="0098670E" w14:paraId="62B9D91A" w14:textId="77777777" w:rsidTr="00ED2F2C">
        <w:trPr>
          <w:jc w:val="center"/>
        </w:trPr>
        <w:tc>
          <w:tcPr>
            <w:tcW w:w="4876" w:type="dxa"/>
          </w:tcPr>
          <w:p w14:paraId="0F41F9CD"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118E298" w14:textId="77777777" w:rsidR="003B2DB9" w:rsidRPr="0098670E" w:rsidRDefault="003B2DB9" w:rsidP="00ED2F2C">
            <w:pPr>
              <w:pStyle w:val="ColumnHeading"/>
              <w:keepNext/>
              <w:rPr>
                <w:lang w:val="hr-HR"/>
              </w:rPr>
            </w:pPr>
            <w:r w:rsidRPr="0098670E">
              <w:rPr>
                <w:lang w:val="hr-HR"/>
              </w:rPr>
              <w:t>Izmjena</w:t>
            </w:r>
          </w:p>
        </w:tc>
      </w:tr>
      <w:tr w:rsidR="003B2DB9" w:rsidRPr="0098670E" w14:paraId="69D83C33" w14:textId="77777777" w:rsidTr="00ED2F2C">
        <w:trPr>
          <w:jc w:val="center"/>
        </w:trPr>
        <w:tc>
          <w:tcPr>
            <w:tcW w:w="4876" w:type="dxa"/>
          </w:tcPr>
          <w:p w14:paraId="0ECAAC44" w14:textId="77777777" w:rsidR="003B2DB9" w:rsidRPr="0098670E" w:rsidRDefault="003B2DB9" w:rsidP="00ED2F2C">
            <w:pPr>
              <w:pStyle w:val="Normal6"/>
              <w:rPr>
                <w:lang w:val="hr-HR"/>
              </w:rPr>
            </w:pPr>
          </w:p>
        </w:tc>
        <w:tc>
          <w:tcPr>
            <w:tcW w:w="4876" w:type="dxa"/>
          </w:tcPr>
          <w:p w14:paraId="103F5CCF" w14:textId="77777777" w:rsidR="003B2DB9" w:rsidRPr="0098670E" w:rsidRDefault="003B2DB9" w:rsidP="00ED2F2C">
            <w:pPr>
              <w:pStyle w:val="Normal6"/>
              <w:rPr>
                <w:szCs w:val="24"/>
                <w:lang w:val="hr-HR"/>
              </w:rPr>
            </w:pPr>
            <w:r w:rsidRPr="0098670E">
              <w:rPr>
                <w:b/>
                <w:i/>
                <w:lang w:val="hr-HR"/>
              </w:rPr>
              <w:t>(28.a)</w:t>
            </w:r>
            <w:r w:rsidRPr="0098670E">
              <w:rPr>
                <w:b/>
                <w:i/>
                <w:lang w:val="hr-HR"/>
              </w:rPr>
              <w:tab/>
              <w:t xml:space="preserve">Ponavlja da je energija javno dobro te ljudsko i socijalno pravo. Države članice trebale bi predstaviti mjere za rješavanje problema energetskog siromaštva i osigurati jednak pristup energetskim uslugama za sve. </w:t>
            </w:r>
          </w:p>
        </w:tc>
      </w:tr>
    </w:tbl>
    <w:p w14:paraId="278A69EA"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40DF361" w14:textId="77777777" w:rsidR="003B2DB9" w:rsidRPr="0098670E" w:rsidRDefault="003B2DB9" w:rsidP="003B2DB9">
      <w:r w:rsidRPr="0098670E">
        <w:rPr>
          <w:rStyle w:val="HideTWBExt"/>
        </w:rPr>
        <w:t>&lt;/Amend&gt;</w:t>
      </w:r>
    </w:p>
    <w:p w14:paraId="170446E4"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189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A204736"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6358A6CD" w14:textId="77777777" w:rsidR="003B2DB9" w:rsidRPr="0098670E" w:rsidRDefault="003B2DB9" w:rsidP="003B2DB9">
      <w:r w:rsidRPr="0098670E">
        <w:rPr>
          <w:rStyle w:val="HideTWBExt"/>
        </w:rPr>
        <w:t>&lt;/RepeatBlock-By&gt;</w:t>
      </w:r>
    </w:p>
    <w:p w14:paraId="5B03EB8D"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0705B56" w14:textId="77777777" w:rsidR="003B2DB9" w:rsidRPr="0098670E" w:rsidRDefault="003B2DB9" w:rsidP="003B2DB9">
      <w:pPr>
        <w:pStyle w:val="NormalBold"/>
      </w:pPr>
      <w:r w:rsidRPr="0098670E">
        <w:rPr>
          <w:rStyle w:val="HideTWBExt"/>
          <w:b w:val="0"/>
        </w:rPr>
        <w:t>&lt;Article&gt;</w:t>
      </w:r>
      <w:r w:rsidRPr="0098670E">
        <w:t>Uvodna izjava 28.b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5261B94" w14:textId="77777777" w:rsidTr="00ED2F2C">
        <w:trPr>
          <w:jc w:val="center"/>
        </w:trPr>
        <w:tc>
          <w:tcPr>
            <w:tcW w:w="9752" w:type="dxa"/>
            <w:gridSpan w:val="2"/>
          </w:tcPr>
          <w:p w14:paraId="316CC749" w14:textId="77777777" w:rsidR="003B2DB9" w:rsidRPr="0098670E" w:rsidRDefault="003B2DB9" w:rsidP="00ED2F2C">
            <w:pPr>
              <w:keepNext/>
            </w:pPr>
          </w:p>
        </w:tc>
      </w:tr>
      <w:tr w:rsidR="003B2DB9" w:rsidRPr="0098670E" w14:paraId="1D2D873B" w14:textId="77777777" w:rsidTr="00ED2F2C">
        <w:trPr>
          <w:jc w:val="center"/>
        </w:trPr>
        <w:tc>
          <w:tcPr>
            <w:tcW w:w="4876" w:type="dxa"/>
          </w:tcPr>
          <w:p w14:paraId="11FCD15D"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AF89309" w14:textId="77777777" w:rsidR="003B2DB9" w:rsidRPr="0098670E" w:rsidRDefault="003B2DB9" w:rsidP="00ED2F2C">
            <w:pPr>
              <w:pStyle w:val="ColumnHeading"/>
              <w:keepNext/>
              <w:rPr>
                <w:lang w:val="hr-HR"/>
              </w:rPr>
            </w:pPr>
            <w:r w:rsidRPr="0098670E">
              <w:rPr>
                <w:lang w:val="hr-HR"/>
              </w:rPr>
              <w:t>Izmjena</w:t>
            </w:r>
          </w:p>
        </w:tc>
      </w:tr>
      <w:tr w:rsidR="003B2DB9" w:rsidRPr="0098670E" w14:paraId="1E6C2B21" w14:textId="77777777" w:rsidTr="00ED2F2C">
        <w:trPr>
          <w:jc w:val="center"/>
        </w:trPr>
        <w:tc>
          <w:tcPr>
            <w:tcW w:w="4876" w:type="dxa"/>
          </w:tcPr>
          <w:p w14:paraId="76A9966E" w14:textId="77777777" w:rsidR="003B2DB9" w:rsidRPr="0098670E" w:rsidRDefault="003B2DB9" w:rsidP="00ED2F2C">
            <w:pPr>
              <w:pStyle w:val="Normal6"/>
              <w:rPr>
                <w:lang w:val="hr-HR"/>
              </w:rPr>
            </w:pPr>
          </w:p>
        </w:tc>
        <w:tc>
          <w:tcPr>
            <w:tcW w:w="4876" w:type="dxa"/>
          </w:tcPr>
          <w:p w14:paraId="62FCFC69" w14:textId="77777777" w:rsidR="003B2DB9" w:rsidRPr="0098670E" w:rsidRDefault="003B2DB9" w:rsidP="00ED2F2C">
            <w:pPr>
              <w:pStyle w:val="Normal6"/>
              <w:rPr>
                <w:szCs w:val="24"/>
                <w:lang w:val="hr-HR"/>
              </w:rPr>
            </w:pPr>
            <w:r w:rsidRPr="0098670E">
              <w:rPr>
                <w:b/>
                <w:i/>
                <w:lang w:val="hr-HR"/>
              </w:rPr>
              <w:t>(28.b)</w:t>
            </w:r>
            <w:r w:rsidRPr="0098670E">
              <w:rPr>
                <w:b/>
                <w:i/>
                <w:lang w:val="hr-HR"/>
              </w:rPr>
              <w:tab/>
              <w:t>Subvencije za gorivo u sektoru ribarstva priznate su kao štetne subvencije koje dovode do umjetnog povećanja ribolovnog kapaciteta smanjenjem troškova ribolova i povećanjem pritiska na stokove koji su već prekomjerno izlovljeni. Nadalje, od subvencija za gorivo posebno ima koristi veliki industrijski ribolov, na štetu malog ribolova.</w:t>
            </w:r>
          </w:p>
        </w:tc>
      </w:tr>
    </w:tbl>
    <w:p w14:paraId="36BF4271"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264BE64" w14:textId="77777777" w:rsidR="003B2DB9" w:rsidRPr="0098670E" w:rsidRDefault="003B2DB9" w:rsidP="003B2DB9">
      <w:r w:rsidRPr="0098670E">
        <w:rPr>
          <w:rStyle w:val="HideTWBExt"/>
        </w:rPr>
        <w:t>&lt;/Amend&gt;</w:t>
      </w:r>
    </w:p>
    <w:p w14:paraId="4B511116"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190</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0094DBE"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7FF80FD7" w14:textId="77777777" w:rsidR="003B2DB9" w:rsidRPr="0098670E" w:rsidRDefault="003B2DB9" w:rsidP="003B2DB9">
      <w:r w:rsidRPr="0098670E">
        <w:rPr>
          <w:rStyle w:val="HideTWBExt"/>
        </w:rPr>
        <w:t>&lt;/RepeatBlock-By&gt;</w:t>
      </w:r>
    </w:p>
    <w:p w14:paraId="6A84B68C"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05C01B0" w14:textId="77777777" w:rsidR="003B2DB9" w:rsidRPr="0098670E" w:rsidRDefault="003B2DB9" w:rsidP="003B2DB9">
      <w:pPr>
        <w:pStyle w:val="NormalBold"/>
      </w:pPr>
      <w:r w:rsidRPr="0098670E">
        <w:rPr>
          <w:rStyle w:val="HideTWBExt"/>
          <w:b w:val="0"/>
        </w:rPr>
        <w:t>&lt;Article&gt;</w:t>
      </w:r>
      <w:r w:rsidRPr="0098670E">
        <w:t>Uvodna izjava 28.b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39C3FC8D" w14:textId="77777777" w:rsidTr="00ED2F2C">
        <w:trPr>
          <w:jc w:val="center"/>
        </w:trPr>
        <w:tc>
          <w:tcPr>
            <w:tcW w:w="9752" w:type="dxa"/>
            <w:gridSpan w:val="2"/>
          </w:tcPr>
          <w:p w14:paraId="64B974D5" w14:textId="77777777" w:rsidR="003B2DB9" w:rsidRPr="0098670E" w:rsidRDefault="003B2DB9" w:rsidP="00ED2F2C">
            <w:pPr>
              <w:keepNext/>
            </w:pPr>
          </w:p>
        </w:tc>
      </w:tr>
      <w:tr w:rsidR="003B2DB9" w:rsidRPr="0098670E" w14:paraId="6614C903" w14:textId="77777777" w:rsidTr="00ED2F2C">
        <w:trPr>
          <w:jc w:val="center"/>
        </w:trPr>
        <w:tc>
          <w:tcPr>
            <w:tcW w:w="4876" w:type="dxa"/>
          </w:tcPr>
          <w:p w14:paraId="2EBC880A"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1BBA0CE" w14:textId="77777777" w:rsidR="003B2DB9" w:rsidRPr="0098670E" w:rsidRDefault="003B2DB9" w:rsidP="00ED2F2C">
            <w:pPr>
              <w:pStyle w:val="ColumnHeading"/>
              <w:keepNext/>
              <w:rPr>
                <w:lang w:val="hr-HR"/>
              </w:rPr>
            </w:pPr>
            <w:r w:rsidRPr="0098670E">
              <w:rPr>
                <w:lang w:val="hr-HR"/>
              </w:rPr>
              <w:t>Izmjena</w:t>
            </w:r>
          </w:p>
        </w:tc>
      </w:tr>
      <w:tr w:rsidR="003B2DB9" w:rsidRPr="0098670E" w14:paraId="1F26249A" w14:textId="77777777" w:rsidTr="00ED2F2C">
        <w:trPr>
          <w:jc w:val="center"/>
        </w:trPr>
        <w:tc>
          <w:tcPr>
            <w:tcW w:w="4876" w:type="dxa"/>
          </w:tcPr>
          <w:p w14:paraId="4670718C" w14:textId="77777777" w:rsidR="003B2DB9" w:rsidRPr="0098670E" w:rsidRDefault="003B2DB9" w:rsidP="00ED2F2C">
            <w:pPr>
              <w:pStyle w:val="Normal6"/>
              <w:rPr>
                <w:lang w:val="hr-HR"/>
              </w:rPr>
            </w:pPr>
          </w:p>
        </w:tc>
        <w:tc>
          <w:tcPr>
            <w:tcW w:w="4876" w:type="dxa"/>
          </w:tcPr>
          <w:p w14:paraId="62C0F28E" w14:textId="77777777" w:rsidR="003B2DB9" w:rsidRPr="0098670E" w:rsidRDefault="003B2DB9" w:rsidP="00ED2F2C">
            <w:pPr>
              <w:pStyle w:val="Normal6"/>
              <w:rPr>
                <w:szCs w:val="24"/>
                <w:lang w:val="hr-HR"/>
              </w:rPr>
            </w:pPr>
            <w:r w:rsidRPr="0098670E">
              <w:rPr>
                <w:b/>
                <w:i/>
                <w:lang w:val="hr-HR"/>
              </w:rPr>
              <w:t>(28.b)</w:t>
            </w:r>
            <w:r w:rsidRPr="0098670E">
              <w:rPr>
                <w:b/>
                <w:i/>
                <w:lang w:val="hr-HR"/>
              </w:rPr>
              <w:tab/>
              <w:t xml:space="preserve">Kućanstva bi morala imati mogućnost da si priušte energiju koja je potrebna za dostojnu kvalitetu života, kao </w:t>
            </w:r>
            <w:r w:rsidRPr="0098670E">
              <w:rPr>
                <w:b/>
                <w:i/>
                <w:lang w:val="hr-HR"/>
              </w:rPr>
              <w:lastRenderedPageBreak/>
              <w:t xml:space="preserve">i energetski učinkovito stanovanje koje omogućuje zdrave unutarnje prostore, kako u toplim tako u hladnim godišnjim dobima. </w:t>
            </w:r>
          </w:p>
        </w:tc>
      </w:tr>
    </w:tbl>
    <w:p w14:paraId="1556FAD2"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4E0F9B8" w14:textId="77777777" w:rsidR="003B2DB9" w:rsidRPr="0098670E" w:rsidRDefault="003B2DB9" w:rsidP="003B2DB9">
      <w:r w:rsidRPr="0098670E">
        <w:rPr>
          <w:rStyle w:val="HideTWBExt"/>
        </w:rPr>
        <w:t>&lt;/Amend&gt;</w:t>
      </w:r>
    </w:p>
    <w:p w14:paraId="6397DCEC"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191</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4032632"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17DD2B8D" w14:textId="77777777" w:rsidR="003B2DB9" w:rsidRPr="0098670E" w:rsidRDefault="003B2DB9" w:rsidP="003B2DB9">
      <w:r w:rsidRPr="0098670E">
        <w:rPr>
          <w:rStyle w:val="HideTWBExt"/>
        </w:rPr>
        <w:t>&lt;/RepeatBlock-By&gt;</w:t>
      </w:r>
    </w:p>
    <w:p w14:paraId="1ADC7C78"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79FBC92" w14:textId="77777777" w:rsidR="003B2DB9" w:rsidRPr="0098670E" w:rsidRDefault="003B2DB9" w:rsidP="003B2DB9">
      <w:pPr>
        <w:pStyle w:val="NormalBold"/>
      </w:pPr>
      <w:r w:rsidRPr="0098670E">
        <w:rPr>
          <w:rStyle w:val="HideTWBExt"/>
          <w:b w:val="0"/>
        </w:rPr>
        <w:t>&lt;Article&gt;</w:t>
      </w:r>
      <w:r w:rsidRPr="0098670E">
        <w:t>Uvodna izjava 28.c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948FDD2" w14:textId="77777777" w:rsidTr="00ED2F2C">
        <w:trPr>
          <w:jc w:val="center"/>
        </w:trPr>
        <w:tc>
          <w:tcPr>
            <w:tcW w:w="9752" w:type="dxa"/>
            <w:gridSpan w:val="2"/>
          </w:tcPr>
          <w:p w14:paraId="6611F09F" w14:textId="77777777" w:rsidR="003B2DB9" w:rsidRPr="0098670E" w:rsidRDefault="003B2DB9" w:rsidP="00ED2F2C">
            <w:pPr>
              <w:keepNext/>
            </w:pPr>
          </w:p>
        </w:tc>
      </w:tr>
      <w:tr w:rsidR="003B2DB9" w:rsidRPr="0098670E" w14:paraId="69D696CC" w14:textId="77777777" w:rsidTr="00ED2F2C">
        <w:trPr>
          <w:jc w:val="center"/>
        </w:trPr>
        <w:tc>
          <w:tcPr>
            <w:tcW w:w="4876" w:type="dxa"/>
          </w:tcPr>
          <w:p w14:paraId="603E3701"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4DD119C6" w14:textId="77777777" w:rsidR="003B2DB9" w:rsidRPr="0098670E" w:rsidRDefault="003B2DB9" w:rsidP="00ED2F2C">
            <w:pPr>
              <w:pStyle w:val="ColumnHeading"/>
              <w:keepNext/>
              <w:rPr>
                <w:lang w:val="hr-HR"/>
              </w:rPr>
            </w:pPr>
            <w:r w:rsidRPr="0098670E">
              <w:rPr>
                <w:lang w:val="hr-HR"/>
              </w:rPr>
              <w:t>Izmjena</w:t>
            </w:r>
          </w:p>
        </w:tc>
      </w:tr>
      <w:tr w:rsidR="003B2DB9" w:rsidRPr="0098670E" w14:paraId="2DDA8EB4" w14:textId="77777777" w:rsidTr="00ED2F2C">
        <w:trPr>
          <w:jc w:val="center"/>
        </w:trPr>
        <w:tc>
          <w:tcPr>
            <w:tcW w:w="4876" w:type="dxa"/>
          </w:tcPr>
          <w:p w14:paraId="6863F017" w14:textId="77777777" w:rsidR="003B2DB9" w:rsidRPr="0098670E" w:rsidRDefault="003B2DB9" w:rsidP="00ED2F2C">
            <w:pPr>
              <w:pStyle w:val="Normal6"/>
              <w:rPr>
                <w:lang w:val="hr-HR"/>
              </w:rPr>
            </w:pPr>
          </w:p>
        </w:tc>
        <w:tc>
          <w:tcPr>
            <w:tcW w:w="4876" w:type="dxa"/>
          </w:tcPr>
          <w:p w14:paraId="5CFE9658" w14:textId="77777777" w:rsidR="003B2DB9" w:rsidRPr="0098670E" w:rsidRDefault="003B2DB9" w:rsidP="00ED2F2C">
            <w:pPr>
              <w:pStyle w:val="Normal6"/>
              <w:rPr>
                <w:szCs w:val="24"/>
                <w:lang w:val="hr-HR"/>
              </w:rPr>
            </w:pPr>
            <w:r w:rsidRPr="0098670E">
              <w:rPr>
                <w:b/>
                <w:i/>
                <w:lang w:val="hr-HR"/>
              </w:rPr>
              <w:t>(28.c)</w:t>
            </w:r>
            <w:r w:rsidRPr="0098670E">
              <w:rPr>
                <w:b/>
                <w:i/>
                <w:lang w:val="hr-HR"/>
              </w:rPr>
              <w:tab/>
              <w:t>Ključno je uskladiti oporezivanje s energetskom i klimatskom politikom, u skladu s ciljevima europskog zelenog plana, te oporezivati gorivo za sve sektore, uključujući ribarstvo. Izuzeća se ne mogu opravdati samo za jedan sektor.</w:t>
            </w:r>
          </w:p>
        </w:tc>
      </w:tr>
    </w:tbl>
    <w:p w14:paraId="34A155F9"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C6C0F58" w14:textId="77777777" w:rsidR="003B2DB9" w:rsidRPr="0098670E" w:rsidRDefault="003B2DB9" w:rsidP="003B2DB9">
      <w:r w:rsidRPr="0098670E">
        <w:rPr>
          <w:rStyle w:val="HideTWBExt"/>
        </w:rPr>
        <w:t>&lt;/Amend&gt;</w:t>
      </w:r>
    </w:p>
    <w:p w14:paraId="0FE970A0"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192</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099256F0"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4E1DDA20" w14:textId="77777777" w:rsidR="003B2DB9" w:rsidRPr="0098670E" w:rsidRDefault="003B2DB9" w:rsidP="003B2DB9">
      <w:r w:rsidRPr="0098670E">
        <w:rPr>
          <w:rStyle w:val="HideTWBExt"/>
        </w:rPr>
        <w:t>&lt;/RepeatBlock-By&gt;</w:t>
      </w:r>
    </w:p>
    <w:p w14:paraId="6A45EC84"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78F7D91" w14:textId="77777777" w:rsidR="003B2DB9" w:rsidRPr="0098670E" w:rsidRDefault="003B2DB9" w:rsidP="003B2DB9">
      <w:pPr>
        <w:pStyle w:val="NormalBold"/>
      </w:pPr>
      <w:r w:rsidRPr="0098670E">
        <w:rPr>
          <w:rStyle w:val="HideTWBExt"/>
          <w:b w:val="0"/>
        </w:rPr>
        <w:t>&lt;Article&gt;</w:t>
      </w:r>
      <w:r w:rsidRPr="0098670E">
        <w:t>Uvodna izjava 29.</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3B871E7" w14:textId="77777777" w:rsidTr="00ED2F2C">
        <w:trPr>
          <w:jc w:val="center"/>
        </w:trPr>
        <w:tc>
          <w:tcPr>
            <w:tcW w:w="9752" w:type="dxa"/>
            <w:gridSpan w:val="2"/>
          </w:tcPr>
          <w:p w14:paraId="76D0CF95" w14:textId="77777777" w:rsidR="003B2DB9" w:rsidRPr="0098670E" w:rsidRDefault="003B2DB9" w:rsidP="00ED2F2C">
            <w:pPr>
              <w:keepNext/>
            </w:pPr>
          </w:p>
        </w:tc>
      </w:tr>
      <w:tr w:rsidR="003B2DB9" w:rsidRPr="0098670E" w14:paraId="1896182A" w14:textId="77777777" w:rsidTr="00ED2F2C">
        <w:trPr>
          <w:jc w:val="center"/>
        </w:trPr>
        <w:tc>
          <w:tcPr>
            <w:tcW w:w="4876" w:type="dxa"/>
          </w:tcPr>
          <w:p w14:paraId="15F67E9E"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2C6422C1" w14:textId="77777777" w:rsidR="003B2DB9" w:rsidRPr="0098670E" w:rsidRDefault="003B2DB9" w:rsidP="00ED2F2C">
            <w:pPr>
              <w:pStyle w:val="ColumnHeading"/>
              <w:keepNext/>
              <w:rPr>
                <w:lang w:val="hr-HR"/>
              </w:rPr>
            </w:pPr>
            <w:r w:rsidRPr="0098670E">
              <w:rPr>
                <w:lang w:val="hr-HR"/>
              </w:rPr>
              <w:t>Izmjena</w:t>
            </w:r>
          </w:p>
        </w:tc>
      </w:tr>
      <w:tr w:rsidR="003B2DB9" w:rsidRPr="0098670E" w14:paraId="092DE648" w14:textId="77777777" w:rsidTr="00ED2F2C">
        <w:trPr>
          <w:jc w:val="center"/>
        </w:trPr>
        <w:tc>
          <w:tcPr>
            <w:tcW w:w="4876" w:type="dxa"/>
          </w:tcPr>
          <w:p w14:paraId="5129B2C3" w14:textId="77777777" w:rsidR="003B2DB9" w:rsidRPr="0098670E" w:rsidRDefault="003B2DB9" w:rsidP="00ED2F2C">
            <w:pPr>
              <w:pStyle w:val="Normal6"/>
              <w:rPr>
                <w:lang w:val="hr-HR"/>
              </w:rPr>
            </w:pPr>
            <w:r w:rsidRPr="0098670E">
              <w:rPr>
                <w:lang w:val="hr-HR"/>
              </w:rPr>
              <w:t>(29)</w:t>
            </w:r>
            <w:r w:rsidRPr="0098670E">
              <w:rPr>
                <w:lang w:val="hr-HR"/>
              </w:rPr>
              <w:tab/>
              <w:t xml:space="preserve">S obzirom na financijske, gospodarske i okolišne učinke u svakoj državi članici, primjerice potrebu za elektrifikacijom prometnog sektora, potrebno je utvrditi postupak kojim se državama članicama odobrava da na određeno razdoblje uvedu druga oslobođenja od poreza ili smanjenja razina oporezivanja. Zbog zaštite okoliša i zdravlja ljudi, uključujući smanjenje onečišćenja zraka, potrebno je utvrditi postupak kojim se državama članicama odobrava da na određeno razdoblje uvedu </w:t>
            </w:r>
            <w:r w:rsidRPr="0098670E">
              <w:rPr>
                <w:lang w:val="hr-HR"/>
              </w:rPr>
              <w:lastRenderedPageBreak/>
              <w:t>posebne povišene stope. Takvo bi se odobrenje, na obrazložen zahtjev država članica i na prijedlog Komisije, trebalo donijeti provedbenom odlukom Vijeća u skladu s člankom 291. UFEU-a. Takve mjere trebale bi se redovito preispitivati.</w:t>
            </w:r>
          </w:p>
        </w:tc>
        <w:tc>
          <w:tcPr>
            <w:tcW w:w="4876" w:type="dxa"/>
          </w:tcPr>
          <w:p w14:paraId="47BBC2D3" w14:textId="77777777" w:rsidR="003B2DB9" w:rsidRPr="0098670E" w:rsidRDefault="003B2DB9" w:rsidP="00ED2F2C">
            <w:pPr>
              <w:pStyle w:val="Normal6"/>
              <w:rPr>
                <w:szCs w:val="24"/>
                <w:lang w:val="hr-HR"/>
              </w:rPr>
            </w:pPr>
            <w:r w:rsidRPr="0098670E">
              <w:rPr>
                <w:lang w:val="hr-HR"/>
              </w:rPr>
              <w:lastRenderedPageBreak/>
              <w:t>(29)</w:t>
            </w:r>
            <w:r w:rsidRPr="0098670E">
              <w:rPr>
                <w:lang w:val="hr-HR"/>
              </w:rPr>
              <w:tab/>
              <w:t xml:space="preserve">S obzirom na financijske, gospodarske i okolišne učinke </w:t>
            </w:r>
            <w:r w:rsidRPr="0098670E">
              <w:rPr>
                <w:b/>
                <w:i/>
                <w:lang w:val="hr-HR"/>
              </w:rPr>
              <w:t xml:space="preserve">te učinke na zaštitu zdravlja ljudi </w:t>
            </w:r>
            <w:r w:rsidRPr="0098670E">
              <w:rPr>
                <w:lang w:val="hr-HR"/>
              </w:rPr>
              <w:t>u svakoj državi članici, primjerice potrebu za elektrifikacijom prometnog sektora</w:t>
            </w:r>
            <w:r w:rsidRPr="0098670E">
              <w:rPr>
                <w:b/>
                <w:i/>
                <w:lang w:val="hr-HR"/>
              </w:rPr>
              <w:t>, te sektora grijanja i hlađenja</w:t>
            </w:r>
            <w:r w:rsidRPr="0098670E">
              <w:rPr>
                <w:lang w:val="hr-HR"/>
              </w:rPr>
              <w:t xml:space="preserve">, potrebno je utvrditi postupak kojim se državama članicama odobrava da na određeno razdoblje uvedu druga oslobođenja od poreza ili smanjenja razina oporezivanja. Zbog zaštite okoliša i zdravlja ljudi, uključujući smanjenje onečišćenja zraka, potrebno je utvrditi postupak kojim se </w:t>
            </w:r>
            <w:r w:rsidRPr="0098670E">
              <w:rPr>
                <w:lang w:val="hr-HR"/>
              </w:rPr>
              <w:lastRenderedPageBreak/>
              <w:t>državama članicama odobrava da na određeno razdoblje uvedu posebne povišene stope. Takvo bi se odobrenje, na obrazložen zahtjev država članica i na prijedlog Komisije, trebalo donijeti provedbenom odlukom Vijeća u skladu s člankom 291. UFEU-a. Takve mjere trebale bi se redovito preispitivati.</w:t>
            </w:r>
          </w:p>
        </w:tc>
      </w:tr>
    </w:tbl>
    <w:p w14:paraId="40E81287"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21B8BA1" w14:textId="77777777" w:rsidR="003B2DB9" w:rsidRPr="0098670E" w:rsidRDefault="003B2DB9" w:rsidP="003B2DB9">
      <w:r w:rsidRPr="0098670E">
        <w:rPr>
          <w:rStyle w:val="HideTWBExt"/>
        </w:rPr>
        <w:t>&lt;/Amend&gt;</w:t>
      </w:r>
    </w:p>
    <w:p w14:paraId="0610E58B"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193</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142A81D" w14:textId="77777777" w:rsidR="003B2DB9" w:rsidRPr="0098670E" w:rsidRDefault="003B2DB9" w:rsidP="003B2DB9">
      <w:pPr>
        <w:pStyle w:val="NormalBold"/>
      </w:pPr>
      <w:r w:rsidRPr="0098670E">
        <w:rPr>
          <w:rStyle w:val="HideTWBExt"/>
          <w:b w:val="0"/>
        </w:rPr>
        <w:t>&lt;RepeatBlock-By&gt;&lt;Members&gt;</w:t>
      </w:r>
      <w:proofErr w:type="spellStart"/>
      <w:r w:rsidRPr="0098670E">
        <w:t>Katri</w:t>
      </w:r>
      <w:proofErr w:type="spellEnd"/>
      <w:r w:rsidRPr="0098670E">
        <w:t xml:space="preserve"> </w:t>
      </w:r>
      <w:proofErr w:type="spellStart"/>
      <w:r w:rsidRPr="0098670E">
        <w:t>Kulmuni</w:t>
      </w:r>
      <w:proofErr w:type="spellEnd"/>
      <w:r w:rsidRPr="0098670E">
        <w:t xml:space="preserve">, </w:t>
      </w:r>
      <w:proofErr w:type="spellStart"/>
      <w:r w:rsidRPr="0098670E">
        <w:t>Gilles</w:t>
      </w:r>
      <w:proofErr w:type="spellEnd"/>
      <w:r w:rsidRPr="0098670E">
        <w:t xml:space="preserve"> </w:t>
      </w:r>
      <w:proofErr w:type="spellStart"/>
      <w:r w:rsidRPr="0098670E">
        <w:t>Boyer</w:t>
      </w:r>
      <w:proofErr w:type="spellEnd"/>
      <w:r w:rsidRPr="0098670E">
        <w:rPr>
          <w:rStyle w:val="HideTWBExt"/>
          <w:b w:val="0"/>
        </w:rPr>
        <w:t>&lt;/Members&gt;</w:t>
      </w:r>
    </w:p>
    <w:p w14:paraId="0538373B" w14:textId="77777777" w:rsidR="003B2DB9" w:rsidRPr="0098670E" w:rsidRDefault="003B2DB9" w:rsidP="003B2DB9">
      <w:r w:rsidRPr="0098670E">
        <w:rPr>
          <w:rStyle w:val="HideTWBExt"/>
        </w:rPr>
        <w:t>&lt;/RepeatBlock-By&gt;</w:t>
      </w:r>
    </w:p>
    <w:p w14:paraId="58AB8BF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4825E2D7" w14:textId="77777777" w:rsidR="003B2DB9" w:rsidRPr="0098670E" w:rsidRDefault="003B2DB9" w:rsidP="003B2DB9">
      <w:pPr>
        <w:pStyle w:val="NormalBold"/>
      </w:pPr>
      <w:r w:rsidRPr="0098670E">
        <w:rPr>
          <w:rStyle w:val="HideTWBExt"/>
          <w:b w:val="0"/>
        </w:rPr>
        <w:t>&lt;Article&gt;</w:t>
      </w:r>
      <w:r w:rsidRPr="0098670E">
        <w:t>Uvodna izjava 29.</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8554193" w14:textId="77777777" w:rsidTr="00ED2F2C">
        <w:trPr>
          <w:jc w:val="center"/>
        </w:trPr>
        <w:tc>
          <w:tcPr>
            <w:tcW w:w="9752" w:type="dxa"/>
            <w:gridSpan w:val="2"/>
          </w:tcPr>
          <w:p w14:paraId="707C36F5" w14:textId="77777777" w:rsidR="003B2DB9" w:rsidRPr="0098670E" w:rsidRDefault="003B2DB9" w:rsidP="00ED2F2C">
            <w:pPr>
              <w:keepNext/>
            </w:pPr>
          </w:p>
        </w:tc>
      </w:tr>
      <w:tr w:rsidR="003B2DB9" w:rsidRPr="0098670E" w14:paraId="4F44A267" w14:textId="77777777" w:rsidTr="00ED2F2C">
        <w:trPr>
          <w:jc w:val="center"/>
        </w:trPr>
        <w:tc>
          <w:tcPr>
            <w:tcW w:w="4876" w:type="dxa"/>
          </w:tcPr>
          <w:p w14:paraId="29C185E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03A1502" w14:textId="77777777" w:rsidR="003B2DB9" w:rsidRPr="0098670E" w:rsidRDefault="003B2DB9" w:rsidP="00ED2F2C">
            <w:pPr>
              <w:pStyle w:val="ColumnHeading"/>
              <w:keepNext/>
              <w:rPr>
                <w:lang w:val="hr-HR"/>
              </w:rPr>
            </w:pPr>
            <w:r w:rsidRPr="0098670E">
              <w:rPr>
                <w:lang w:val="hr-HR"/>
              </w:rPr>
              <w:t>Izmjena</w:t>
            </w:r>
          </w:p>
        </w:tc>
      </w:tr>
      <w:tr w:rsidR="003B2DB9" w:rsidRPr="0098670E" w14:paraId="053DEC09" w14:textId="77777777" w:rsidTr="00ED2F2C">
        <w:trPr>
          <w:jc w:val="center"/>
        </w:trPr>
        <w:tc>
          <w:tcPr>
            <w:tcW w:w="4876" w:type="dxa"/>
          </w:tcPr>
          <w:p w14:paraId="1717177F" w14:textId="77777777" w:rsidR="003B2DB9" w:rsidRPr="0098670E" w:rsidRDefault="003B2DB9" w:rsidP="00ED2F2C">
            <w:pPr>
              <w:pStyle w:val="Normal6"/>
              <w:rPr>
                <w:lang w:val="hr-HR"/>
              </w:rPr>
            </w:pPr>
            <w:r w:rsidRPr="0098670E">
              <w:rPr>
                <w:lang w:val="hr-HR"/>
              </w:rPr>
              <w:t>(29)</w:t>
            </w:r>
            <w:r w:rsidRPr="0098670E">
              <w:rPr>
                <w:lang w:val="hr-HR"/>
              </w:rPr>
              <w:tab/>
              <w:t xml:space="preserve">S obzirom na financijske, gospodarske i okolišne učinke u svakoj državi članici, primjerice potrebu za </w:t>
            </w:r>
            <w:r w:rsidRPr="0098670E">
              <w:rPr>
                <w:b/>
                <w:i/>
                <w:lang w:val="hr-HR"/>
              </w:rPr>
              <w:t>elektrifikacijom</w:t>
            </w:r>
            <w:r w:rsidRPr="0098670E">
              <w:rPr>
                <w:lang w:val="hr-HR"/>
              </w:rPr>
              <w:t xml:space="preserve"> prometnog sektora, potrebno je utvrditi postupak kojim se državama članicama odobrava da na određeno razdoblje uvedu druga oslobođenja od poreza ili smanjenja razina oporezivanja. Zbog zaštite okoliša i zdravlja ljudi, uključujući smanjenje onečišćenja zraka, potrebno je utvrditi postupak kojim se državama članicama odobrava da na određeno razdoblje uvedu posebne povišene stope. Takvo bi se odobrenje, na obrazložen zahtjev država članica i na prijedlog Komisije, trebalo donijeti provedbenom odlukom Vijeća u skladu s člankom 291. UFEU-a. Takve mjere trebale bi se redovito preispitivati.</w:t>
            </w:r>
          </w:p>
        </w:tc>
        <w:tc>
          <w:tcPr>
            <w:tcW w:w="4876" w:type="dxa"/>
          </w:tcPr>
          <w:p w14:paraId="6BED2F56" w14:textId="77777777" w:rsidR="003B2DB9" w:rsidRPr="0098670E" w:rsidRDefault="003B2DB9" w:rsidP="00ED2F2C">
            <w:pPr>
              <w:pStyle w:val="Normal6"/>
              <w:rPr>
                <w:szCs w:val="24"/>
                <w:lang w:val="hr-HR"/>
              </w:rPr>
            </w:pPr>
            <w:r w:rsidRPr="0098670E">
              <w:rPr>
                <w:lang w:val="hr-HR"/>
              </w:rPr>
              <w:t>(29)</w:t>
            </w:r>
            <w:r w:rsidRPr="0098670E">
              <w:rPr>
                <w:lang w:val="hr-HR"/>
              </w:rPr>
              <w:tab/>
              <w:t xml:space="preserve">S obzirom na financijske, gospodarske i okolišne učinke u svakoj državi članici, primjerice potrebu za </w:t>
            </w:r>
            <w:proofErr w:type="spellStart"/>
            <w:r w:rsidRPr="0098670E">
              <w:rPr>
                <w:b/>
                <w:i/>
                <w:lang w:val="hr-HR"/>
              </w:rPr>
              <w:t>dekarbonizacijom</w:t>
            </w:r>
            <w:proofErr w:type="spellEnd"/>
            <w:r w:rsidRPr="0098670E">
              <w:rPr>
                <w:lang w:val="hr-HR"/>
              </w:rPr>
              <w:t xml:space="preserve"> prometnog sektora, potrebno je utvrditi postupak kojim se državama članicama odobrava da na određeno razdoblje uvedu druga oslobođenja od poreza ili smanjenja razina oporezivanja. Zbog zaštite okoliša i zdravlja ljudi, uključujući smanjenje onečišćenja zraka, potrebno je utvrditi postupak kojim se državama članicama odobrava da na određeno razdoblje uvedu posebne povišene stope. Takvo bi se odobrenje, na obrazložen zahtjev država članica i na prijedlog Komisije, trebalo donijeti provedbenom odlukom Vijeća u skladu s člankom 291. UFEU-a. Takve mjere trebale bi se redovito preispitivati.</w:t>
            </w:r>
          </w:p>
        </w:tc>
      </w:tr>
    </w:tbl>
    <w:p w14:paraId="3394B710"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6B3FB794" w14:textId="77777777" w:rsidR="003B2DB9" w:rsidRPr="0098670E" w:rsidRDefault="003B2DB9" w:rsidP="003B2DB9">
      <w:pPr>
        <w:pStyle w:val="JustificationTitle"/>
        <w:rPr>
          <w:noProof w:val="0"/>
          <w:lang w:val="hr-HR"/>
        </w:rPr>
      </w:pPr>
      <w:r w:rsidRPr="0098670E">
        <w:rPr>
          <w:rStyle w:val="HideTWBExt"/>
          <w:i w:val="0"/>
          <w:lang w:val="hr-HR"/>
        </w:rPr>
        <w:t>&lt;TitreJust&gt;</w:t>
      </w:r>
      <w:r w:rsidRPr="0098670E">
        <w:rPr>
          <w:lang w:val="hr-HR"/>
        </w:rPr>
        <w:t>Obrazloženje</w:t>
      </w:r>
      <w:r w:rsidRPr="0098670E">
        <w:rPr>
          <w:rStyle w:val="HideTWBExt"/>
          <w:i w:val="0"/>
          <w:lang w:val="hr-HR"/>
        </w:rPr>
        <w:t>&lt;/TitreJust&gt;</w:t>
      </w:r>
    </w:p>
    <w:p w14:paraId="06728FA5" w14:textId="77777777" w:rsidR="003B2DB9" w:rsidRPr="0098670E" w:rsidRDefault="003B2DB9" w:rsidP="003B2DB9">
      <w:pPr>
        <w:pStyle w:val="Normal12Italic"/>
        <w:rPr>
          <w:noProof w:val="0"/>
          <w:lang w:val="hr-HR"/>
        </w:rPr>
      </w:pPr>
      <w:r w:rsidRPr="0098670E">
        <w:rPr>
          <w:lang w:val="hr-HR"/>
        </w:rPr>
        <w:t>U prometu se moramo usredotočiti na promet s niskim emisijama ugljika, a ne samo na elektrifikaciju.</w:t>
      </w:r>
    </w:p>
    <w:p w14:paraId="73FD6F8D" w14:textId="77777777" w:rsidR="003B2DB9" w:rsidRPr="0098670E" w:rsidRDefault="003B2DB9" w:rsidP="003B2DB9">
      <w:r w:rsidRPr="0098670E">
        <w:rPr>
          <w:rStyle w:val="HideTWBExt"/>
        </w:rPr>
        <w:lastRenderedPageBreak/>
        <w:t>&lt;/Amend&gt;</w:t>
      </w:r>
    </w:p>
    <w:p w14:paraId="616E4097"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194</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DB0B84C"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5F9B1479" w14:textId="77777777" w:rsidR="003B2DB9" w:rsidRPr="0098670E" w:rsidRDefault="003B2DB9" w:rsidP="003B2DB9">
      <w:r w:rsidRPr="0098670E">
        <w:rPr>
          <w:rStyle w:val="HideTWBExt"/>
        </w:rPr>
        <w:t>&lt;/RepeatBlock-By&gt;</w:t>
      </w:r>
    </w:p>
    <w:p w14:paraId="5B6D5021"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0BA7EA97" w14:textId="77777777" w:rsidR="003B2DB9" w:rsidRPr="0098670E" w:rsidRDefault="003B2DB9" w:rsidP="003B2DB9">
      <w:pPr>
        <w:pStyle w:val="NormalBold"/>
      </w:pPr>
      <w:r w:rsidRPr="0098670E">
        <w:rPr>
          <w:rStyle w:val="HideTWBExt"/>
          <w:b w:val="0"/>
        </w:rPr>
        <w:t>&lt;Article&gt;</w:t>
      </w:r>
      <w:r w:rsidRPr="0098670E">
        <w:t>Uvodna izjava 29.a (nova)</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D4726C9" w14:textId="77777777" w:rsidTr="00ED2F2C">
        <w:trPr>
          <w:jc w:val="center"/>
        </w:trPr>
        <w:tc>
          <w:tcPr>
            <w:tcW w:w="9752" w:type="dxa"/>
            <w:gridSpan w:val="2"/>
          </w:tcPr>
          <w:p w14:paraId="43DF6C36" w14:textId="77777777" w:rsidR="003B2DB9" w:rsidRPr="0098670E" w:rsidRDefault="003B2DB9" w:rsidP="00ED2F2C">
            <w:pPr>
              <w:keepNext/>
            </w:pPr>
          </w:p>
        </w:tc>
      </w:tr>
      <w:tr w:rsidR="003B2DB9" w:rsidRPr="0098670E" w14:paraId="61FE84B5" w14:textId="77777777" w:rsidTr="00ED2F2C">
        <w:trPr>
          <w:jc w:val="center"/>
        </w:trPr>
        <w:tc>
          <w:tcPr>
            <w:tcW w:w="4876" w:type="dxa"/>
          </w:tcPr>
          <w:p w14:paraId="5DA7DEAF"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0C16CE8C" w14:textId="77777777" w:rsidR="003B2DB9" w:rsidRPr="0098670E" w:rsidRDefault="003B2DB9" w:rsidP="00ED2F2C">
            <w:pPr>
              <w:pStyle w:val="ColumnHeading"/>
              <w:keepNext/>
              <w:rPr>
                <w:lang w:val="hr-HR"/>
              </w:rPr>
            </w:pPr>
            <w:r w:rsidRPr="0098670E">
              <w:rPr>
                <w:lang w:val="hr-HR"/>
              </w:rPr>
              <w:t>Izmjena</w:t>
            </w:r>
          </w:p>
        </w:tc>
      </w:tr>
      <w:tr w:rsidR="003B2DB9" w:rsidRPr="0098670E" w14:paraId="42E89272" w14:textId="77777777" w:rsidTr="00ED2F2C">
        <w:trPr>
          <w:jc w:val="center"/>
        </w:trPr>
        <w:tc>
          <w:tcPr>
            <w:tcW w:w="4876" w:type="dxa"/>
          </w:tcPr>
          <w:p w14:paraId="7C360844" w14:textId="77777777" w:rsidR="003B2DB9" w:rsidRPr="0098670E" w:rsidRDefault="003B2DB9" w:rsidP="00ED2F2C">
            <w:pPr>
              <w:pStyle w:val="Normal6"/>
              <w:rPr>
                <w:lang w:val="hr-HR"/>
              </w:rPr>
            </w:pPr>
          </w:p>
        </w:tc>
        <w:tc>
          <w:tcPr>
            <w:tcW w:w="4876" w:type="dxa"/>
          </w:tcPr>
          <w:p w14:paraId="3FE803DA" w14:textId="77777777" w:rsidR="003B2DB9" w:rsidRPr="0098670E" w:rsidRDefault="003B2DB9" w:rsidP="00ED2F2C">
            <w:pPr>
              <w:pStyle w:val="Normal6"/>
              <w:rPr>
                <w:szCs w:val="24"/>
                <w:lang w:val="hr-HR"/>
              </w:rPr>
            </w:pPr>
            <w:r w:rsidRPr="0098670E">
              <w:rPr>
                <w:b/>
                <w:i/>
                <w:lang w:val="hr-HR"/>
              </w:rPr>
              <w:t>(29.a)</w:t>
            </w:r>
            <w:r w:rsidRPr="0098670E">
              <w:rPr>
                <w:b/>
                <w:i/>
                <w:lang w:val="hr-HR"/>
              </w:rPr>
              <w:tab/>
              <w:t>Provedba ove Direktive mogla bi imati socioekonomske posljedice te različite učinke u različitim kategorijama dohotka i državama članicama. U tom se pogledu ovom Direktivom uspostavlja praćenje socijalnih pokazatelja kako bi se procijenila provedba Direktive i njezin učinak u različitim državama članicama, regijama i kategorijama dohotka. Praćenje socijalnih pokazatelja trebalo bi podijeliti obaveze izvješćivanja i Komisiji i državama članicama. Komisija bi trebala osigurati sveobuhvatan pregled, među ostalim u pogledu promjena cijena energije, a države članice trebaju opisati socijalne mjere poduzete za ublažavanje potencijalnih socioekonomskih posljedica provedbe ove Direktive. Ako se prema procjenama praćenja socijalnih pokazatelja ne postigne znatan napredak u ublažavanju mogućih socioekonomskih posljedica za kućanstva koja su priznata kao ugrožena, države članice trebale bi imati mogućnost produljenja prijelaznog razdoblja za ta kućanstva.</w:t>
            </w:r>
          </w:p>
        </w:tc>
      </w:tr>
    </w:tbl>
    <w:p w14:paraId="6F46E77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0E2BC2F0" w14:textId="77777777" w:rsidR="003B2DB9" w:rsidRPr="0098670E" w:rsidRDefault="003B2DB9" w:rsidP="003B2DB9">
      <w:r w:rsidRPr="0098670E">
        <w:rPr>
          <w:rStyle w:val="HideTWBExt"/>
        </w:rPr>
        <w:t>&lt;/Amend&gt;</w:t>
      </w:r>
    </w:p>
    <w:p w14:paraId="17F47394"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195</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1802BF8C" w14:textId="77777777" w:rsidR="003B2DB9" w:rsidRPr="0098670E" w:rsidRDefault="003B2DB9" w:rsidP="003B2DB9">
      <w:pPr>
        <w:pStyle w:val="NormalBold"/>
      </w:pPr>
      <w:r w:rsidRPr="0098670E">
        <w:rPr>
          <w:rStyle w:val="HideTWBExt"/>
          <w:b w:val="0"/>
        </w:rPr>
        <w:t>&lt;RepeatBlock-By&gt;&lt;Members&gt;</w:t>
      </w:r>
      <w:r w:rsidRPr="0098670E">
        <w:t xml:space="preserve">Markus </w:t>
      </w:r>
      <w:proofErr w:type="spellStart"/>
      <w:r w:rsidRPr="0098670E">
        <w:t>Ferber</w:t>
      </w:r>
      <w:proofErr w:type="spellEnd"/>
      <w:r w:rsidRPr="0098670E">
        <w:rPr>
          <w:rStyle w:val="HideTWBExt"/>
          <w:b w:val="0"/>
        </w:rPr>
        <w:t>&lt;/Members&gt;</w:t>
      </w:r>
    </w:p>
    <w:p w14:paraId="3C7B1BFA" w14:textId="77777777" w:rsidR="003B2DB9" w:rsidRPr="0098670E" w:rsidRDefault="003B2DB9" w:rsidP="003B2DB9">
      <w:r w:rsidRPr="0098670E">
        <w:rPr>
          <w:rStyle w:val="HideTWBExt"/>
        </w:rPr>
        <w:t>&lt;/RepeatBlock-By&gt;</w:t>
      </w:r>
    </w:p>
    <w:p w14:paraId="59ED0F8C"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67A63DE" w14:textId="77777777" w:rsidR="003B2DB9" w:rsidRPr="0098670E" w:rsidRDefault="003B2DB9" w:rsidP="003B2DB9">
      <w:pPr>
        <w:pStyle w:val="NormalBold"/>
      </w:pPr>
      <w:r w:rsidRPr="0098670E">
        <w:rPr>
          <w:rStyle w:val="HideTWBExt"/>
          <w:b w:val="0"/>
        </w:rPr>
        <w:t>&lt;Article&gt;</w:t>
      </w:r>
      <w:r w:rsidRPr="0098670E">
        <w:t>Uvodna izjava 35.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17BE8675" w14:textId="77777777" w:rsidTr="00ED2F2C">
        <w:trPr>
          <w:jc w:val="center"/>
        </w:trPr>
        <w:tc>
          <w:tcPr>
            <w:tcW w:w="9752" w:type="dxa"/>
            <w:gridSpan w:val="2"/>
          </w:tcPr>
          <w:p w14:paraId="50563F12" w14:textId="77777777" w:rsidR="003B2DB9" w:rsidRPr="0098670E" w:rsidRDefault="003B2DB9" w:rsidP="00ED2F2C">
            <w:pPr>
              <w:keepNext/>
            </w:pPr>
          </w:p>
        </w:tc>
      </w:tr>
      <w:tr w:rsidR="003B2DB9" w:rsidRPr="0098670E" w14:paraId="64ACAEF2" w14:textId="77777777" w:rsidTr="00ED2F2C">
        <w:trPr>
          <w:jc w:val="center"/>
        </w:trPr>
        <w:tc>
          <w:tcPr>
            <w:tcW w:w="4876" w:type="dxa"/>
          </w:tcPr>
          <w:p w14:paraId="03390615"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3DAB035C" w14:textId="77777777" w:rsidR="003B2DB9" w:rsidRPr="0098670E" w:rsidRDefault="003B2DB9" w:rsidP="00ED2F2C">
            <w:pPr>
              <w:pStyle w:val="ColumnHeading"/>
              <w:keepNext/>
              <w:rPr>
                <w:lang w:val="hr-HR"/>
              </w:rPr>
            </w:pPr>
            <w:r w:rsidRPr="0098670E">
              <w:rPr>
                <w:lang w:val="hr-HR"/>
              </w:rPr>
              <w:t>Izmjena</w:t>
            </w:r>
          </w:p>
        </w:tc>
      </w:tr>
      <w:tr w:rsidR="003B2DB9" w:rsidRPr="0098670E" w14:paraId="34B7E4BA" w14:textId="77777777" w:rsidTr="00ED2F2C">
        <w:trPr>
          <w:jc w:val="center"/>
        </w:trPr>
        <w:tc>
          <w:tcPr>
            <w:tcW w:w="4876" w:type="dxa"/>
          </w:tcPr>
          <w:p w14:paraId="4FC0788B" w14:textId="77777777" w:rsidR="003B2DB9" w:rsidRPr="0098670E" w:rsidRDefault="003B2DB9" w:rsidP="00ED2F2C">
            <w:pPr>
              <w:pStyle w:val="Normal6"/>
              <w:rPr>
                <w:lang w:val="hr-HR"/>
              </w:rPr>
            </w:pPr>
            <w:r w:rsidRPr="0098670E">
              <w:rPr>
                <w:lang w:val="hr-HR"/>
              </w:rPr>
              <w:t>(35)</w:t>
            </w:r>
            <w:r w:rsidRPr="0098670E">
              <w:rPr>
                <w:lang w:val="hr-HR"/>
              </w:rPr>
              <w:tab/>
              <w:t>Trebalo bi uputiti na verziju kombinirane nomenklature koja se trenutačno primjenjuje. Kako bi se upućivanja na oznake kombinirane nomenklature (KN) u ovoj Direktivi ažurirala kad god je to potrebno</w:t>
            </w:r>
            <w:r w:rsidRPr="0098670E">
              <w:rPr>
                <w:b/>
                <w:i/>
                <w:lang w:val="hr-HR"/>
              </w:rPr>
              <w:t xml:space="preserve"> i kako bi se u najnižim stopama oporezivanja odražavale promjene cijena</w:t>
            </w:r>
            <w:r w:rsidRPr="0098670E">
              <w:rPr>
                <w:lang w:val="hr-HR"/>
              </w:rPr>
              <w:t>, Komisiji bi trebalo delegirati ovlasti za donošenje akata u skladu s člankom 290. UFEU-a u vezi s ažuriranjem upućivanja na te oznake KN-a</w:t>
            </w:r>
            <w:r w:rsidRPr="0098670E">
              <w:rPr>
                <w:b/>
                <w:i/>
                <w:lang w:val="hr-HR"/>
              </w:rPr>
              <w:t xml:space="preserve"> i ažuriranjem najnižih poreznih stopa na temelju godišnjih promjena indeksa potrošačkih cijena</w:t>
            </w:r>
            <w:r w:rsidRPr="0098670E">
              <w:rPr>
                <w:lang w:val="hr-HR"/>
              </w:rPr>
              <w:t xml:space="preserve">. Posebno je važno da Komisija tijekom svojeg pripremnog rada provede odgovarajuća savjetovanja, uključujući ona na razini stručnjaka, te da se ta savjetovanja provedu u skladu s načelima utvrđenima u </w:t>
            </w:r>
            <w:proofErr w:type="spellStart"/>
            <w:r w:rsidRPr="0098670E">
              <w:rPr>
                <w:lang w:val="hr-HR"/>
              </w:rPr>
              <w:t>Međuinstitucijskom</w:t>
            </w:r>
            <w:proofErr w:type="spellEnd"/>
            <w:r w:rsidRPr="0098670E">
              <w:rPr>
                <w:lang w:val="hr-HR"/>
              </w:rPr>
              <w:t xml:space="preserve"> sporazumu o boljoj izradi zakonodavstva od 13. travnja 2016. Osobito, s ciljem osiguravanja ravnopravnog sudjelovanja u pripremi delegiranih akata, Vijeće prima sve dokumente kad i stručnjaci iz država članica te njihovi stručnjaci sustavno imaju pristup sastancima stručnih skupina Komisije koji se odnose na pripremu delegiranih akata.</w:t>
            </w:r>
          </w:p>
        </w:tc>
        <w:tc>
          <w:tcPr>
            <w:tcW w:w="4876" w:type="dxa"/>
          </w:tcPr>
          <w:p w14:paraId="25DD454A" w14:textId="77777777" w:rsidR="003B2DB9" w:rsidRPr="0098670E" w:rsidRDefault="003B2DB9" w:rsidP="00ED2F2C">
            <w:pPr>
              <w:pStyle w:val="Normal6"/>
              <w:rPr>
                <w:szCs w:val="24"/>
                <w:lang w:val="hr-HR"/>
              </w:rPr>
            </w:pPr>
            <w:r w:rsidRPr="0098670E">
              <w:rPr>
                <w:lang w:val="hr-HR"/>
              </w:rPr>
              <w:t>(35)</w:t>
            </w:r>
            <w:r w:rsidRPr="0098670E">
              <w:rPr>
                <w:lang w:val="hr-HR"/>
              </w:rPr>
              <w:tab/>
              <w:t xml:space="preserve">Trebalo bi uputiti na verziju kombinirane nomenklature koja se trenutačno primjenjuje. Kako bi se upućivanja na oznake kombinirane nomenklature (KN) u ovoj Direktivi ažurirala kad god je to potrebno, Komisiji bi trebalo delegirati ovlasti za donošenje akata u skladu s člankom 290. UFEU-a u vezi s ažuriranjem upućivanja na te oznake KN-a. Posebno je važno da Komisija tijekom svojeg pripremnog rada provede odgovarajuća savjetovanja, uključujući ona na razini stručnjaka, te da se ta savjetovanja provedu u skladu s načelima utvrđenima u </w:t>
            </w:r>
            <w:proofErr w:type="spellStart"/>
            <w:r w:rsidRPr="0098670E">
              <w:rPr>
                <w:lang w:val="hr-HR"/>
              </w:rPr>
              <w:t>Međuinstitucijskom</w:t>
            </w:r>
            <w:proofErr w:type="spellEnd"/>
            <w:r w:rsidRPr="0098670E">
              <w:rPr>
                <w:lang w:val="hr-HR"/>
              </w:rPr>
              <w:t xml:space="preserve"> sporazumu o boljoj izradi zakonodavstva od 13. travnja 2016. Osobito, s ciljem osiguravanja ravnopravnog sudjelovanja u pripremi delegiranih akata, Vijeće prima sve dokumente kad i stručnjaci iz država članica te njihovi stručnjaci sustavno imaju pristup sastancima stručnih skupina Komisije koji se odnose na pripremu delegiranih akata.</w:t>
            </w:r>
          </w:p>
        </w:tc>
      </w:tr>
    </w:tbl>
    <w:p w14:paraId="0DCE79E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45286871" w14:textId="77777777" w:rsidR="003B2DB9" w:rsidRPr="0098670E" w:rsidRDefault="003B2DB9" w:rsidP="003B2DB9">
      <w:r w:rsidRPr="0098670E">
        <w:rPr>
          <w:rStyle w:val="HideTWBExt"/>
        </w:rPr>
        <w:t>&lt;/Amend&gt;</w:t>
      </w:r>
    </w:p>
    <w:p w14:paraId="5E436A75"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196</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5B57F965"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w:t>
      </w:r>
      <w:proofErr w:type="spellStart"/>
      <w:r w:rsidRPr="0098670E">
        <w:t>Niels</w:t>
      </w:r>
      <w:proofErr w:type="spellEnd"/>
      <w:r w:rsidRPr="0098670E">
        <w:t xml:space="preserve"> </w:t>
      </w:r>
      <w:proofErr w:type="spellStart"/>
      <w:r w:rsidRPr="0098670E">
        <w:t>Fuglsang</w:t>
      </w:r>
      <w:proofErr w:type="spellEnd"/>
      <w:r w:rsidRPr="0098670E">
        <w:t xml:space="preserve">, Claire </w:t>
      </w:r>
      <w:proofErr w:type="spellStart"/>
      <w:r w:rsidRPr="0098670E">
        <w:t>Fita</w:t>
      </w:r>
      <w:proofErr w:type="spellEnd"/>
      <w:r w:rsidRPr="0098670E">
        <w:rPr>
          <w:rStyle w:val="HideTWBExt"/>
          <w:b w:val="0"/>
        </w:rPr>
        <w:t>&lt;/Members&gt;</w:t>
      </w:r>
    </w:p>
    <w:p w14:paraId="5907914C" w14:textId="77777777" w:rsidR="003B2DB9" w:rsidRPr="0098670E" w:rsidRDefault="003B2DB9" w:rsidP="003B2DB9">
      <w:r w:rsidRPr="0098670E">
        <w:rPr>
          <w:rStyle w:val="HideTWBExt"/>
        </w:rPr>
        <w:t>&lt;/RepeatBlock-By&gt;</w:t>
      </w:r>
    </w:p>
    <w:p w14:paraId="125E093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3C957A4C" w14:textId="77777777" w:rsidR="003B2DB9" w:rsidRPr="0098670E" w:rsidRDefault="003B2DB9" w:rsidP="003B2DB9">
      <w:pPr>
        <w:pStyle w:val="NormalBold"/>
      </w:pPr>
      <w:r w:rsidRPr="0098670E">
        <w:rPr>
          <w:rStyle w:val="HideTWBExt"/>
          <w:b w:val="0"/>
        </w:rPr>
        <w:t>&lt;Article&gt;</w:t>
      </w:r>
      <w:r w:rsidRPr="0098670E">
        <w:t>Uvodna izjava 35.</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7D7A6B2E" w14:textId="77777777" w:rsidTr="00ED2F2C">
        <w:trPr>
          <w:jc w:val="center"/>
        </w:trPr>
        <w:tc>
          <w:tcPr>
            <w:tcW w:w="9752" w:type="dxa"/>
            <w:gridSpan w:val="2"/>
          </w:tcPr>
          <w:p w14:paraId="4D81893B" w14:textId="77777777" w:rsidR="003B2DB9" w:rsidRPr="0098670E" w:rsidRDefault="003B2DB9" w:rsidP="00ED2F2C">
            <w:pPr>
              <w:keepNext/>
            </w:pPr>
          </w:p>
        </w:tc>
      </w:tr>
      <w:tr w:rsidR="003B2DB9" w:rsidRPr="0098670E" w14:paraId="51919CB3" w14:textId="77777777" w:rsidTr="00ED2F2C">
        <w:trPr>
          <w:jc w:val="center"/>
        </w:trPr>
        <w:tc>
          <w:tcPr>
            <w:tcW w:w="4876" w:type="dxa"/>
          </w:tcPr>
          <w:p w14:paraId="5C6EC03E"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1FD1E02B" w14:textId="77777777" w:rsidR="003B2DB9" w:rsidRPr="0098670E" w:rsidRDefault="003B2DB9" w:rsidP="00ED2F2C">
            <w:pPr>
              <w:pStyle w:val="ColumnHeading"/>
              <w:keepNext/>
              <w:rPr>
                <w:lang w:val="hr-HR"/>
              </w:rPr>
            </w:pPr>
            <w:r w:rsidRPr="0098670E">
              <w:rPr>
                <w:lang w:val="hr-HR"/>
              </w:rPr>
              <w:t>Izmjena</w:t>
            </w:r>
          </w:p>
        </w:tc>
      </w:tr>
      <w:tr w:rsidR="003B2DB9" w:rsidRPr="0098670E" w14:paraId="0C820CF7" w14:textId="77777777" w:rsidTr="00ED2F2C">
        <w:trPr>
          <w:jc w:val="center"/>
        </w:trPr>
        <w:tc>
          <w:tcPr>
            <w:tcW w:w="4876" w:type="dxa"/>
          </w:tcPr>
          <w:p w14:paraId="5A355904" w14:textId="77777777" w:rsidR="003B2DB9" w:rsidRPr="0098670E" w:rsidRDefault="003B2DB9" w:rsidP="00ED2F2C">
            <w:pPr>
              <w:pStyle w:val="Normal6"/>
              <w:rPr>
                <w:lang w:val="hr-HR"/>
              </w:rPr>
            </w:pPr>
            <w:r w:rsidRPr="0098670E">
              <w:rPr>
                <w:lang w:val="hr-HR"/>
              </w:rPr>
              <w:t>(35)</w:t>
            </w:r>
            <w:r w:rsidRPr="0098670E">
              <w:rPr>
                <w:lang w:val="hr-HR"/>
              </w:rPr>
              <w:tab/>
              <w:t xml:space="preserve">Trebalo bi uputiti na verziju kombinirane nomenklature koja se </w:t>
            </w:r>
            <w:r w:rsidRPr="0098670E">
              <w:rPr>
                <w:lang w:val="hr-HR"/>
              </w:rPr>
              <w:lastRenderedPageBreak/>
              <w:t xml:space="preserve">trenutačno primjenjuje. Kako bi se upućivanja na oznake kombinirane nomenklature (KN) u ovoj Direktivi ažurirala kad god je to potrebno i </w:t>
            </w:r>
            <w:r w:rsidRPr="0098670E">
              <w:rPr>
                <w:b/>
                <w:i/>
                <w:lang w:val="hr-HR"/>
              </w:rPr>
              <w:t>kako bi se u najnižim stopama oporezivanja odražavale</w:t>
            </w:r>
            <w:r w:rsidRPr="0098670E">
              <w:rPr>
                <w:lang w:val="hr-HR"/>
              </w:rPr>
              <w:t xml:space="preserve"> promjene cijena, Komisiji bi trebalo delegirati ovlasti za donošenje akata u skladu s člankom 290. UFEU-a u vezi s ažuriranjem upućivanja na te oznake KN-a </w:t>
            </w:r>
            <w:r w:rsidRPr="0098670E">
              <w:rPr>
                <w:b/>
                <w:i/>
                <w:lang w:val="hr-HR"/>
              </w:rPr>
              <w:t>i ažuriranjem</w:t>
            </w:r>
            <w:r w:rsidRPr="0098670E">
              <w:rPr>
                <w:lang w:val="hr-HR"/>
              </w:rPr>
              <w:t xml:space="preserve"> najnižih poreznih stopa </w:t>
            </w:r>
            <w:r w:rsidRPr="0098670E">
              <w:rPr>
                <w:b/>
                <w:i/>
                <w:lang w:val="hr-HR"/>
              </w:rPr>
              <w:t>na temelju godišnjih promjena indeksa potrošačkih cijena</w:t>
            </w:r>
            <w:r w:rsidRPr="0098670E">
              <w:rPr>
                <w:lang w:val="hr-HR"/>
              </w:rPr>
              <w:t xml:space="preserve">. Posebno je važno da Komisija tijekom svojeg pripremnog rada provede odgovarajuća savjetovanja, uključujući ona na razini stručnjaka, te da se ta savjetovanja provedu u skladu s načelima utvrđenima u </w:t>
            </w:r>
            <w:proofErr w:type="spellStart"/>
            <w:r w:rsidRPr="0098670E">
              <w:rPr>
                <w:lang w:val="hr-HR"/>
              </w:rPr>
              <w:t>Međuinstitucijskom</w:t>
            </w:r>
            <w:proofErr w:type="spellEnd"/>
            <w:r w:rsidRPr="0098670E">
              <w:rPr>
                <w:lang w:val="hr-HR"/>
              </w:rPr>
              <w:t xml:space="preserve"> sporazumu o boljoj izradi zakonodavstva od 13. travnja 2016. Osobito, s ciljem osiguravanja ravnopravnog sudjelovanja u pripremi delegiranih akata, Vijeće prima sve dokumente kad i stručnjaci iz država članica te njihovi stručnjaci sustavno imaju pristup sastancima stručnih skupina Komisije koji se odnose na pripremu delegiranih akata.</w:t>
            </w:r>
          </w:p>
        </w:tc>
        <w:tc>
          <w:tcPr>
            <w:tcW w:w="4876" w:type="dxa"/>
          </w:tcPr>
          <w:p w14:paraId="4BA4CE10" w14:textId="77777777" w:rsidR="003B2DB9" w:rsidRPr="0098670E" w:rsidRDefault="003B2DB9" w:rsidP="00ED2F2C">
            <w:pPr>
              <w:pStyle w:val="Normal6"/>
              <w:rPr>
                <w:szCs w:val="24"/>
                <w:lang w:val="hr-HR"/>
              </w:rPr>
            </w:pPr>
            <w:r w:rsidRPr="0098670E">
              <w:rPr>
                <w:lang w:val="hr-HR"/>
              </w:rPr>
              <w:lastRenderedPageBreak/>
              <w:t>(35)</w:t>
            </w:r>
            <w:r w:rsidRPr="0098670E">
              <w:rPr>
                <w:lang w:val="hr-HR"/>
              </w:rPr>
              <w:tab/>
              <w:t xml:space="preserve">Trebalo bi uputiti na verziju kombinirane nomenklature koja se </w:t>
            </w:r>
            <w:r w:rsidRPr="0098670E">
              <w:rPr>
                <w:lang w:val="hr-HR"/>
              </w:rPr>
              <w:lastRenderedPageBreak/>
              <w:t xml:space="preserve">trenutačno primjenjuje. Kako bi se upućivanja na oznake kombinirane nomenklature (KN) u ovoj Direktivi ažurirala kad god je to potrebno i </w:t>
            </w:r>
            <w:r w:rsidRPr="0098670E">
              <w:rPr>
                <w:b/>
                <w:i/>
                <w:lang w:val="hr-HR"/>
              </w:rPr>
              <w:t>s obzirom na</w:t>
            </w:r>
            <w:r w:rsidRPr="0098670E">
              <w:rPr>
                <w:lang w:val="hr-HR"/>
              </w:rPr>
              <w:t xml:space="preserve"> promjene cijena, Komisiji bi trebalo delegirati ovlasti za donošenje akata u skladu s člankom 290. UFEU-a u vezi s ažuriranjem upućivanja na te oznake KN-a </w:t>
            </w:r>
            <w:r w:rsidRPr="0098670E">
              <w:rPr>
                <w:b/>
                <w:i/>
                <w:lang w:val="hr-HR"/>
              </w:rPr>
              <w:t>te bi redovno trebalo procjenjivati relevantnost</w:t>
            </w:r>
            <w:r w:rsidRPr="0098670E">
              <w:rPr>
                <w:lang w:val="hr-HR"/>
              </w:rPr>
              <w:t xml:space="preserve"> najnižih poreznih stopa </w:t>
            </w:r>
            <w:r w:rsidRPr="0098670E">
              <w:rPr>
                <w:b/>
                <w:i/>
                <w:lang w:val="hr-HR"/>
              </w:rPr>
              <w:t>te prema potrebi predložiti ažuriranje</w:t>
            </w:r>
            <w:r w:rsidRPr="0098670E">
              <w:rPr>
                <w:lang w:val="hr-HR"/>
              </w:rPr>
              <w:t xml:space="preserve">. Posebno je važno da Komisija tijekom svojeg pripremnog rada provede odgovarajuća savjetovanja, uključujući ona na razini stručnjaka, te da se ta savjetovanja provedu u skladu s načelima utvrđenima u </w:t>
            </w:r>
            <w:proofErr w:type="spellStart"/>
            <w:r w:rsidRPr="0098670E">
              <w:rPr>
                <w:lang w:val="hr-HR"/>
              </w:rPr>
              <w:t>Međuinstitucijskom</w:t>
            </w:r>
            <w:proofErr w:type="spellEnd"/>
            <w:r w:rsidRPr="0098670E">
              <w:rPr>
                <w:lang w:val="hr-HR"/>
              </w:rPr>
              <w:t xml:space="preserve"> sporazumu o boljoj izradi zakonodavstva od 13. travnja 2016. Osobito, s ciljem osiguravanja ravnopravnog sudjelovanja u pripremi delegiranih akata, Vijeće prima sve dokumente kad i stručnjaci iz država članica te njihovi stručnjaci sustavno imaju pristup sastancima stručnih skupina Komisije koji se odnose na pripremu delegiranih akata.</w:t>
            </w:r>
          </w:p>
        </w:tc>
      </w:tr>
    </w:tbl>
    <w:p w14:paraId="74380857"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4A4DCAE" w14:textId="77777777" w:rsidR="003B2DB9" w:rsidRPr="0098670E" w:rsidRDefault="003B2DB9" w:rsidP="003B2DB9">
      <w:r w:rsidRPr="0098670E">
        <w:rPr>
          <w:rStyle w:val="HideTWBExt"/>
        </w:rPr>
        <w:t>&lt;/Amend&gt;</w:t>
      </w:r>
    </w:p>
    <w:p w14:paraId="73C378E2"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197</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2D01624D" w14:textId="77777777" w:rsidR="003B2DB9" w:rsidRPr="0098670E" w:rsidRDefault="003B2DB9" w:rsidP="003B2DB9">
      <w:pPr>
        <w:pStyle w:val="NormalBold"/>
      </w:pPr>
      <w:r w:rsidRPr="0098670E">
        <w:rPr>
          <w:rStyle w:val="HideTWBExt"/>
          <w:b w:val="0"/>
        </w:rPr>
        <w:t>&lt;RepeatBlock-By&gt;&lt;Members&gt;</w:t>
      </w:r>
      <w:r w:rsidRPr="0098670E">
        <w:t>Kira Marie Peter-Hansen</w:t>
      </w:r>
      <w:r w:rsidRPr="0098670E">
        <w:rPr>
          <w:rStyle w:val="HideTWBExt"/>
          <w:b w:val="0"/>
        </w:rPr>
        <w:t>&lt;/</w:t>
      </w:r>
      <w:proofErr w:type="spellStart"/>
      <w:r w:rsidRPr="0098670E">
        <w:rPr>
          <w:rStyle w:val="HideTWBExt"/>
          <w:b w:val="0"/>
        </w:rPr>
        <w:t>Members</w:t>
      </w:r>
      <w:proofErr w:type="spellEnd"/>
      <w:r w:rsidRPr="0098670E">
        <w:rPr>
          <w:rStyle w:val="HideTWBExt"/>
          <w:b w:val="0"/>
        </w:rPr>
        <w:t>&gt;</w:t>
      </w:r>
    </w:p>
    <w:p w14:paraId="2924E28A" w14:textId="77777777" w:rsidR="003B2DB9" w:rsidRPr="0098670E" w:rsidRDefault="003B2DB9" w:rsidP="003B2DB9">
      <w:r w:rsidRPr="0098670E">
        <w:rPr>
          <w:rStyle w:val="HideTWBExt"/>
        </w:rPr>
        <w:t>&lt;/RepeatBlock-By&gt;</w:t>
      </w:r>
    </w:p>
    <w:p w14:paraId="07139550"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1553D4FD" w14:textId="77777777" w:rsidR="003B2DB9" w:rsidRPr="0098670E" w:rsidRDefault="003B2DB9" w:rsidP="003B2DB9">
      <w:pPr>
        <w:pStyle w:val="NormalBold"/>
      </w:pPr>
      <w:r w:rsidRPr="0098670E">
        <w:rPr>
          <w:rStyle w:val="HideTWBExt"/>
          <w:b w:val="0"/>
        </w:rPr>
        <w:t>&lt;Article&gt;</w:t>
      </w:r>
      <w:r w:rsidRPr="0098670E">
        <w:t>Uvodna izjava 36.</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4EF3FB32" w14:textId="77777777" w:rsidTr="00ED2F2C">
        <w:trPr>
          <w:jc w:val="center"/>
        </w:trPr>
        <w:tc>
          <w:tcPr>
            <w:tcW w:w="9752" w:type="dxa"/>
            <w:gridSpan w:val="2"/>
          </w:tcPr>
          <w:p w14:paraId="4C1EA6DB" w14:textId="77777777" w:rsidR="003B2DB9" w:rsidRPr="0098670E" w:rsidRDefault="003B2DB9" w:rsidP="00ED2F2C">
            <w:pPr>
              <w:keepNext/>
            </w:pPr>
          </w:p>
        </w:tc>
      </w:tr>
      <w:tr w:rsidR="003B2DB9" w:rsidRPr="0098670E" w14:paraId="22024F76" w14:textId="77777777" w:rsidTr="00ED2F2C">
        <w:trPr>
          <w:jc w:val="center"/>
        </w:trPr>
        <w:tc>
          <w:tcPr>
            <w:tcW w:w="4876" w:type="dxa"/>
          </w:tcPr>
          <w:p w14:paraId="00F88CA0"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A379956" w14:textId="77777777" w:rsidR="003B2DB9" w:rsidRPr="0098670E" w:rsidRDefault="003B2DB9" w:rsidP="00ED2F2C">
            <w:pPr>
              <w:pStyle w:val="ColumnHeading"/>
              <w:keepNext/>
              <w:rPr>
                <w:lang w:val="hr-HR"/>
              </w:rPr>
            </w:pPr>
            <w:r w:rsidRPr="0098670E">
              <w:rPr>
                <w:lang w:val="hr-HR"/>
              </w:rPr>
              <w:t>Izmjena</w:t>
            </w:r>
          </w:p>
        </w:tc>
      </w:tr>
      <w:tr w:rsidR="003B2DB9" w:rsidRPr="0098670E" w14:paraId="684E902F" w14:textId="77777777" w:rsidTr="00ED2F2C">
        <w:trPr>
          <w:jc w:val="center"/>
        </w:trPr>
        <w:tc>
          <w:tcPr>
            <w:tcW w:w="4876" w:type="dxa"/>
          </w:tcPr>
          <w:p w14:paraId="4DAF314A" w14:textId="77777777" w:rsidR="003B2DB9" w:rsidRPr="0098670E" w:rsidRDefault="003B2DB9" w:rsidP="00ED2F2C">
            <w:pPr>
              <w:pStyle w:val="Normal6"/>
              <w:rPr>
                <w:lang w:val="hr-HR"/>
              </w:rPr>
            </w:pPr>
            <w:r w:rsidRPr="0098670E">
              <w:rPr>
                <w:lang w:val="hr-HR"/>
              </w:rPr>
              <w:t>(36)</w:t>
            </w:r>
            <w:r w:rsidRPr="0098670E">
              <w:rPr>
                <w:lang w:val="hr-HR"/>
              </w:rPr>
              <w:tab/>
              <w:t xml:space="preserve">Komisija bi svakih pet godina, a prvi put </w:t>
            </w:r>
            <w:r w:rsidRPr="0098670E">
              <w:rPr>
                <w:b/>
                <w:i/>
                <w:lang w:val="hr-HR"/>
              </w:rPr>
              <w:t>pet godina</w:t>
            </w:r>
            <w:r w:rsidRPr="0098670E">
              <w:rPr>
                <w:lang w:val="hr-HR"/>
              </w:rPr>
              <w:t xml:space="preserve"> nakon stupanja na snagu ove Direktive, trebala Vijeću podnijeti izvješće o njezinoj primjeni, te u njemu posebno ispitati najniže razine oporezivanja, učinak inovacija i tehnološkog razvoja (posebno u pogledu energetske učinkovitosti), upotrebu </w:t>
            </w:r>
            <w:r w:rsidRPr="0098670E">
              <w:rPr>
                <w:lang w:val="hr-HR"/>
              </w:rPr>
              <w:lastRenderedPageBreak/>
              <w:t>električne energije u prometu te obrazloženja oslobođenja od poreza, smanjenja poreza i poreznih razlika utvrđenih u ovoj Direktivi. Izvješće bi trebalo zahvatiti pravilno funkcioniranje unutarnjeg tržišta, okolišna i socijalna pitanja, stvarnu vrijednost najnižih razina oporezivanja i šire relevantne ciljeve Ugovorâ.</w:t>
            </w:r>
          </w:p>
        </w:tc>
        <w:tc>
          <w:tcPr>
            <w:tcW w:w="4876" w:type="dxa"/>
          </w:tcPr>
          <w:p w14:paraId="5502D267" w14:textId="77777777" w:rsidR="003B2DB9" w:rsidRPr="0098670E" w:rsidRDefault="003B2DB9" w:rsidP="00ED2F2C">
            <w:pPr>
              <w:pStyle w:val="Normal6"/>
              <w:rPr>
                <w:szCs w:val="24"/>
                <w:lang w:val="hr-HR"/>
              </w:rPr>
            </w:pPr>
            <w:r w:rsidRPr="0098670E">
              <w:rPr>
                <w:lang w:val="hr-HR"/>
              </w:rPr>
              <w:lastRenderedPageBreak/>
              <w:t>(36)</w:t>
            </w:r>
            <w:r w:rsidRPr="0098670E">
              <w:rPr>
                <w:lang w:val="hr-HR"/>
              </w:rPr>
              <w:tab/>
              <w:t xml:space="preserve">Komisija bi svakih pet godina, a prvi put </w:t>
            </w:r>
            <w:r w:rsidRPr="0098670E">
              <w:rPr>
                <w:b/>
                <w:i/>
                <w:lang w:val="hr-HR"/>
              </w:rPr>
              <w:t>tri godine</w:t>
            </w:r>
            <w:r w:rsidRPr="0098670E">
              <w:rPr>
                <w:lang w:val="hr-HR"/>
              </w:rPr>
              <w:t xml:space="preserve"> nakon stupanja na snagu ove Direktive, trebala Vijeću</w:t>
            </w:r>
            <w:r w:rsidRPr="0098670E">
              <w:rPr>
                <w:b/>
                <w:i/>
                <w:lang w:val="hr-HR"/>
              </w:rPr>
              <w:t xml:space="preserve"> i Europskom parlamentu</w:t>
            </w:r>
            <w:r w:rsidRPr="0098670E">
              <w:rPr>
                <w:lang w:val="hr-HR"/>
              </w:rPr>
              <w:t xml:space="preserve"> podnijeti izvješće o njezinoj primjeni, te u njemu posebno ispitati </w:t>
            </w:r>
            <w:r w:rsidRPr="0098670E">
              <w:rPr>
                <w:b/>
                <w:i/>
                <w:lang w:val="hr-HR"/>
              </w:rPr>
              <w:t xml:space="preserve">treba li </w:t>
            </w:r>
            <w:r w:rsidRPr="0098670E">
              <w:rPr>
                <w:lang w:val="hr-HR"/>
              </w:rPr>
              <w:t>najniže razine oporezivanja</w:t>
            </w:r>
            <w:r w:rsidRPr="0098670E">
              <w:rPr>
                <w:b/>
                <w:i/>
                <w:lang w:val="hr-HR"/>
              </w:rPr>
              <w:t xml:space="preserve"> povećati ili proširiti kako bi dodatno odražavale sadržaj ugljika i sastavnicu onečišćenja </w:t>
            </w:r>
            <w:r w:rsidRPr="0098670E">
              <w:rPr>
                <w:b/>
                <w:i/>
                <w:lang w:val="hr-HR"/>
              </w:rPr>
              <w:lastRenderedPageBreak/>
              <w:t xml:space="preserve">zraka u energentima, uzimajući u obzir učinak sustava </w:t>
            </w:r>
            <w:proofErr w:type="spellStart"/>
            <w:r w:rsidRPr="0098670E">
              <w:rPr>
                <w:b/>
                <w:i/>
                <w:lang w:val="hr-HR"/>
              </w:rPr>
              <w:t>Eu-a</w:t>
            </w:r>
            <w:proofErr w:type="spellEnd"/>
            <w:r w:rsidRPr="0098670E">
              <w:rPr>
                <w:b/>
                <w:i/>
                <w:lang w:val="hr-HR"/>
              </w:rPr>
              <w:t xml:space="preserve"> za trgovanje emisijama na određivanje cijene ugljika, te doprinosi li revidirana Direktiva o oporezivanju energije u dovoljnoj mjeri smislenom određivanju cijene ugljika što potiče promjenu ponašanja, učinak na smanjenje stakleničkih plinova uzimajući u obzir savjete Europskog znanstvenog savjetodavnog odbora za klimatske promjene</w:t>
            </w:r>
            <w:r w:rsidRPr="0098670E">
              <w:rPr>
                <w:lang w:val="hr-HR"/>
              </w:rPr>
              <w:t>, učinak inovacija i tehnološkog razvoja (posebno u pogledu energetske učinkovitosti), upotrebu električne energije u prometu te obrazloženja oslobođenja od poreza, smanjenja poreza i poreznih razlika utvrđenih u ovoj Direktivi. Izvješće bi trebalo zahvatiti pravilno funkcioniranje unutarnjeg tržišta, okolišna i socijalna pitanja</w:t>
            </w:r>
            <w:r w:rsidRPr="0098670E">
              <w:rPr>
                <w:b/>
                <w:i/>
                <w:lang w:val="hr-HR"/>
              </w:rPr>
              <w:t xml:space="preserve"> te pitanja bioraznolikosti</w:t>
            </w:r>
            <w:r w:rsidRPr="0098670E">
              <w:rPr>
                <w:lang w:val="hr-HR"/>
              </w:rPr>
              <w:t>, stvarnu vrijednost najnižih razina oporezivanja i šire relevantne ciljeve Ugovorâ.</w:t>
            </w:r>
          </w:p>
        </w:tc>
      </w:tr>
    </w:tbl>
    <w:p w14:paraId="28FE41F4"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3D34F02D" w14:textId="77777777" w:rsidR="003B2DB9" w:rsidRPr="0098670E" w:rsidRDefault="003B2DB9" w:rsidP="003B2DB9">
      <w:r w:rsidRPr="0098670E">
        <w:rPr>
          <w:rStyle w:val="HideTWBExt"/>
        </w:rPr>
        <w:t>&lt;/Amend&gt;</w:t>
      </w:r>
    </w:p>
    <w:p w14:paraId="5D9A0145"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198</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782F8F7A" w14:textId="77777777" w:rsidR="003B2DB9" w:rsidRPr="0098670E" w:rsidRDefault="003B2DB9" w:rsidP="003B2DB9">
      <w:pPr>
        <w:pStyle w:val="NormalBold"/>
      </w:pPr>
      <w:r w:rsidRPr="0098670E">
        <w:rPr>
          <w:rStyle w:val="HideTWBExt"/>
          <w:b w:val="0"/>
        </w:rPr>
        <w:t>&lt;RepeatBlock-By&gt;&lt;Members&gt;</w:t>
      </w:r>
      <w:r w:rsidRPr="0098670E">
        <w:t xml:space="preserve">Matthias </w:t>
      </w:r>
      <w:proofErr w:type="spellStart"/>
      <w:r w:rsidRPr="0098670E">
        <w:t>Ecke</w:t>
      </w:r>
      <w:proofErr w:type="spellEnd"/>
      <w:r w:rsidRPr="0098670E">
        <w:t xml:space="preserve">, </w:t>
      </w:r>
      <w:proofErr w:type="spellStart"/>
      <w:r w:rsidRPr="0098670E">
        <w:t>Evelyn</w:t>
      </w:r>
      <w:proofErr w:type="spellEnd"/>
      <w:r w:rsidRPr="0098670E">
        <w:t xml:space="preserve"> </w:t>
      </w:r>
      <w:proofErr w:type="spellStart"/>
      <w:r w:rsidRPr="0098670E">
        <w:t>Regner</w:t>
      </w:r>
      <w:proofErr w:type="spellEnd"/>
      <w:r w:rsidRPr="0098670E">
        <w:t xml:space="preserve">, René </w:t>
      </w:r>
      <w:proofErr w:type="spellStart"/>
      <w:r w:rsidRPr="0098670E">
        <w:t>Repasi</w:t>
      </w:r>
      <w:proofErr w:type="spellEnd"/>
      <w:r w:rsidRPr="0098670E">
        <w:t xml:space="preserve">, Thomas </w:t>
      </w:r>
      <w:proofErr w:type="spellStart"/>
      <w:r w:rsidRPr="0098670E">
        <w:t>Bajada</w:t>
      </w:r>
      <w:proofErr w:type="spellEnd"/>
      <w:r w:rsidRPr="0098670E">
        <w:t xml:space="preserve">, Claire </w:t>
      </w:r>
      <w:proofErr w:type="spellStart"/>
      <w:r w:rsidRPr="0098670E">
        <w:t>Fita</w:t>
      </w:r>
      <w:proofErr w:type="spellEnd"/>
      <w:r w:rsidRPr="0098670E">
        <w:rPr>
          <w:rStyle w:val="HideTWBExt"/>
          <w:b w:val="0"/>
        </w:rPr>
        <w:t>&lt;/Members&gt;</w:t>
      </w:r>
    </w:p>
    <w:p w14:paraId="53A02C3D" w14:textId="77777777" w:rsidR="003B2DB9" w:rsidRPr="0098670E" w:rsidRDefault="003B2DB9" w:rsidP="003B2DB9">
      <w:r w:rsidRPr="0098670E">
        <w:rPr>
          <w:rStyle w:val="HideTWBExt"/>
        </w:rPr>
        <w:t>&lt;/RepeatBlock-By&gt;</w:t>
      </w:r>
    </w:p>
    <w:p w14:paraId="42CDEFCF"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7175B542" w14:textId="77777777" w:rsidR="003B2DB9" w:rsidRPr="0098670E" w:rsidRDefault="003B2DB9" w:rsidP="003B2DB9">
      <w:pPr>
        <w:pStyle w:val="NormalBold"/>
      </w:pPr>
      <w:r w:rsidRPr="0098670E">
        <w:rPr>
          <w:rStyle w:val="HideTWBExt"/>
          <w:b w:val="0"/>
        </w:rPr>
        <w:t>&lt;Article&gt;</w:t>
      </w:r>
      <w:r w:rsidRPr="0098670E">
        <w:t>Uvodna izjava 36.</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5CF88219" w14:textId="77777777" w:rsidTr="00ED2F2C">
        <w:trPr>
          <w:jc w:val="center"/>
        </w:trPr>
        <w:tc>
          <w:tcPr>
            <w:tcW w:w="9752" w:type="dxa"/>
            <w:gridSpan w:val="2"/>
          </w:tcPr>
          <w:p w14:paraId="4BB795BE" w14:textId="77777777" w:rsidR="003B2DB9" w:rsidRPr="0098670E" w:rsidRDefault="003B2DB9" w:rsidP="00ED2F2C">
            <w:pPr>
              <w:keepNext/>
            </w:pPr>
          </w:p>
        </w:tc>
      </w:tr>
      <w:tr w:rsidR="003B2DB9" w:rsidRPr="0098670E" w14:paraId="0F56AD72" w14:textId="77777777" w:rsidTr="00ED2F2C">
        <w:trPr>
          <w:jc w:val="center"/>
        </w:trPr>
        <w:tc>
          <w:tcPr>
            <w:tcW w:w="4876" w:type="dxa"/>
          </w:tcPr>
          <w:p w14:paraId="44A3DE63"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5D97459E" w14:textId="77777777" w:rsidR="003B2DB9" w:rsidRPr="0098670E" w:rsidRDefault="003B2DB9" w:rsidP="00ED2F2C">
            <w:pPr>
              <w:pStyle w:val="ColumnHeading"/>
              <w:keepNext/>
              <w:rPr>
                <w:lang w:val="hr-HR"/>
              </w:rPr>
            </w:pPr>
            <w:r w:rsidRPr="0098670E">
              <w:rPr>
                <w:lang w:val="hr-HR"/>
              </w:rPr>
              <w:t>Izmjena</w:t>
            </w:r>
          </w:p>
        </w:tc>
      </w:tr>
      <w:tr w:rsidR="003B2DB9" w:rsidRPr="0098670E" w14:paraId="4571862D" w14:textId="77777777" w:rsidTr="00ED2F2C">
        <w:trPr>
          <w:jc w:val="center"/>
        </w:trPr>
        <w:tc>
          <w:tcPr>
            <w:tcW w:w="4876" w:type="dxa"/>
          </w:tcPr>
          <w:p w14:paraId="0B48A93C" w14:textId="77777777" w:rsidR="003B2DB9" w:rsidRPr="0098670E" w:rsidRDefault="003B2DB9" w:rsidP="00ED2F2C">
            <w:pPr>
              <w:pStyle w:val="Normal6"/>
              <w:rPr>
                <w:lang w:val="hr-HR"/>
              </w:rPr>
            </w:pPr>
            <w:r w:rsidRPr="0098670E">
              <w:rPr>
                <w:lang w:val="hr-HR"/>
              </w:rPr>
              <w:t>(36)</w:t>
            </w:r>
            <w:r w:rsidRPr="0098670E">
              <w:rPr>
                <w:lang w:val="hr-HR"/>
              </w:rPr>
              <w:tab/>
              <w:t xml:space="preserve">Komisija bi svakih pet godina, a prvi put pet godina nakon stupanja na snagu ove Direktive, trebala Vijeću podnijeti izvješće o njezinoj primjeni, te u njemu posebno ispitati najniže razine oporezivanja, učinak inovacija i tehnološkog razvoja (posebno u pogledu energetske učinkovitosti), upotrebu električne energije u prometu te obrazloženja oslobođenja od poreza, smanjenja poreza i poreznih razlika utvrđenih u ovoj Direktivi. Izvješće bi trebalo zahvatiti pravilno funkcioniranje </w:t>
            </w:r>
            <w:r w:rsidRPr="0098670E">
              <w:rPr>
                <w:lang w:val="hr-HR"/>
              </w:rPr>
              <w:lastRenderedPageBreak/>
              <w:t>unutarnjeg tržišta, okolišna i socijalna pitanja, stvarnu vrijednost najnižih razina oporezivanja i šire relevantne ciljeve Ugovorâ.</w:t>
            </w:r>
          </w:p>
        </w:tc>
        <w:tc>
          <w:tcPr>
            <w:tcW w:w="4876" w:type="dxa"/>
          </w:tcPr>
          <w:p w14:paraId="7D912CD3" w14:textId="77777777" w:rsidR="003B2DB9" w:rsidRPr="0098670E" w:rsidRDefault="003B2DB9" w:rsidP="00ED2F2C">
            <w:pPr>
              <w:pStyle w:val="Normal6"/>
              <w:rPr>
                <w:szCs w:val="24"/>
                <w:lang w:val="hr-HR"/>
              </w:rPr>
            </w:pPr>
            <w:r w:rsidRPr="0098670E">
              <w:rPr>
                <w:lang w:val="hr-HR"/>
              </w:rPr>
              <w:lastRenderedPageBreak/>
              <w:t>(36)</w:t>
            </w:r>
            <w:r w:rsidRPr="0098670E">
              <w:rPr>
                <w:lang w:val="hr-HR"/>
              </w:rPr>
              <w:tab/>
              <w:t xml:space="preserve">Komisija bi svakih pet godina, a prvi put pet godina nakon stupanja na snagu ove Direktive, trebala Vijeću podnijeti izvješće o njezinoj primjeni, te u njemu posebno ispitati najniže razine oporezivanja, učinak inovacija i tehnološkog razvoja (posebno u pogledu energetske učinkovitosti), upotrebu električne energije u prometu te obrazloženja oslobođenja od poreza, smanjenja poreza i poreznih razlika utvrđenih u ovoj Direktivi. Izvješće bi trebalo zahvatiti pravilno funkcioniranje </w:t>
            </w:r>
            <w:r w:rsidRPr="0098670E">
              <w:rPr>
                <w:lang w:val="hr-HR"/>
              </w:rPr>
              <w:lastRenderedPageBreak/>
              <w:t>unutarnjeg tržišta, okolišna i socijalna pitanja, stvarnu vrijednost najnižih razina oporezivanja</w:t>
            </w:r>
            <w:r w:rsidRPr="0098670E">
              <w:rPr>
                <w:b/>
                <w:i/>
                <w:lang w:val="hr-HR"/>
              </w:rPr>
              <w:t>, učinke ove Direktive na zračnu povezanost i na ekonomsku i socijalnu dobrobit otočnih, rubnih i udaljenih regija, kao</w:t>
            </w:r>
            <w:r w:rsidRPr="0098670E">
              <w:rPr>
                <w:lang w:val="hr-HR"/>
              </w:rPr>
              <w:t xml:space="preserve"> i šire relevantne ciljeve Ugovorâ.</w:t>
            </w:r>
          </w:p>
        </w:tc>
      </w:tr>
    </w:tbl>
    <w:p w14:paraId="2F353900" w14:textId="77777777" w:rsidR="003B2DB9" w:rsidRPr="0098670E" w:rsidRDefault="003B2DB9" w:rsidP="003B2DB9">
      <w:pPr>
        <w:pStyle w:val="Olang"/>
        <w:rPr>
          <w:lang w:val="hr-HR"/>
        </w:rPr>
      </w:pPr>
      <w:proofErr w:type="spellStart"/>
      <w:r w:rsidRPr="0098670E">
        <w:rPr>
          <w:noProof w:val="0"/>
          <w:lang w:val="hr-HR"/>
        </w:rPr>
        <w:lastRenderedPageBreak/>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27D887DF" w14:textId="77777777" w:rsidR="003B2DB9" w:rsidRPr="0098670E" w:rsidRDefault="003B2DB9" w:rsidP="003B2DB9">
      <w:r w:rsidRPr="0098670E">
        <w:rPr>
          <w:rStyle w:val="HideTWBExt"/>
        </w:rPr>
        <w:t>&lt;/Amend&gt;</w:t>
      </w:r>
    </w:p>
    <w:p w14:paraId="10D54107" w14:textId="77777777" w:rsidR="003B2DB9" w:rsidRPr="0098670E" w:rsidRDefault="003B2DB9" w:rsidP="003B2DB9">
      <w:pPr>
        <w:pStyle w:val="AMNumberTabs0"/>
        <w:keepNext/>
        <w:rPr>
          <w:lang w:val="hr-HR"/>
        </w:rPr>
      </w:pPr>
      <w:r w:rsidRPr="0098670E">
        <w:rPr>
          <w:rStyle w:val="HideTWBExt"/>
          <w:b w:val="0"/>
          <w:lang w:val="hr-HR"/>
        </w:rPr>
        <w:t>&lt;Amend&gt;</w:t>
      </w:r>
      <w:r w:rsidRPr="0098670E">
        <w:rPr>
          <w:lang w:val="hr-HR"/>
        </w:rPr>
        <w:t>Amandman</w:t>
      </w:r>
      <w:r w:rsidRPr="0098670E">
        <w:rPr>
          <w:lang w:val="hr-HR"/>
        </w:rPr>
        <w:tab/>
      </w:r>
      <w:r w:rsidRPr="0098670E">
        <w:rPr>
          <w:lang w:val="hr-HR"/>
        </w:rPr>
        <w:tab/>
      </w:r>
      <w:r w:rsidRPr="0098670E">
        <w:rPr>
          <w:rStyle w:val="HideTWBExt"/>
          <w:b w:val="0"/>
          <w:lang w:val="hr-HR"/>
        </w:rPr>
        <w:t>&lt;NumAm&gt;</w:t>
      </w:r>
      <w:r w:rsidRPr="0098670E">
        <w:rPr>
          <w:lang w:val="hr-HR"/>
        </w:rPr>
        <w:t>199</w:t>
      </w:r>
      <w:r w:rsidRPr="0098670E">
        <w:rPr>
          <w:rStyle w:val="HideTWBExt"/>
          <w:b w:val="0"/>
          <w:lang w:val="hr-HR"/>
        </w:rPr>
        <w:t>&lt;/</w:t>
      </w:r>
      <w:proofErr w:type="spellStart"/>
      <w:r w:rsidRPr="0098670E">
        <w:rPr>
          <w:rStyle w:val="HideTWBExt"/>
          <w:b w:val="0"/>
          <w:lang w:val="hr-HR"/>
        </w:rPr>
        <w:t>NumAm</w:t>
      </w:r>
      <w:proofErr w:type="spellEnd"/>
      <w:r w:rsidRPr="0098670E">
        <w:rPr>
          <w:rStyle w:val="HideTWBExt"/>
          <w:b w:val="0"/>
          <w:lang w:val="hr-HR"/>
        </w:rPr>
        <w:t>&gt;</w:t>
      </w:r>
    </w:p>
    <w:p w14:paraId="602C6688" w14:textId="77777777" w:rsidR="003B2DB9" w:rsidRPr="0098670E" w:rsidRDefault="003B2DB9" w:rsidP="003B2DB9">
      <w:pPr>
        <w:pStyle w:val="NormalBold"/>
      </w:pPr>
      <w:r w:rsidRPr="0098670E">
        <w:rPr>
          <w:rStyle w:val="HideTWBExt"/>
          <w:b w:val="0"/>
        </w:rPr>
        <w:t>&lt;RepeatBlock-By&gt;&lt;Members&gt;</w:t>
      </w:r>
      <w:proofErr w:type="spellStart"/>
      <w:r w:rsidRPr="0098670E">
        <w:t>Pasquale</w:t>
      </w:r>
      <w:proofErr w:type="spellEnd"/>
      <w:r w:rsidRPr="0098670E">
        <w:t xml:space="preserve"> </w:t>
      </w:r>
      <w:proofErr w:type="spellStart"/>
      <w:r w:rsidRPr="0098670E">
        <w:t>Tridico</w:t>
      </w:r>
      <w:proofErr w:type="spellEnd"/>
      <w:r w:rsidRPr="0098670E">
        <w:t xml:space="preserve">, Dario </w:t>
      </w:r>
      <w:proofErr w:type="spellStart"/>
      <w:r w:rsidRPr="0098670E">
        <w:t>Tamburrano</w:t>
      </w:r>
      <w:proofErr w:type="spellEnd"/>
      <w:r w:rsidRPr="0098670E">
        <w:rPr>
          <w:rStyle w:val="HideTWBExt"/>
          <w:b w:val="0"/>
        </w:rPr>
        <w:t>&lt;/Members&gt;</w:t>
      </w:r>
    </w:p>
    <w:p w14:paraId="22666A11" w14:textId="77777777" w:rsidR="003B2DB9" w:rsidRPr="0098670E" w:rsidRDefault="003B2DB9" w:rsidP="003B2DB9">
      <w:r w:rsidRPr="0098670E">
        <w:rPr>
          <w:rStyle w:val="HideTWBExt"/>
        </w:rPr>
        <w:t>&lt;/RepeatBlock-By&gt;</w:t>
      </w:r>
    </w:p>
    <w:p w14:paraId="4DFFCEEA" w14:textId="77777777" w:rsidR="003B2DB9" w:rsidRPr="0098670E" w:rsidRDefault="003B2DB9" w:rsidP="003B2DB9">
      <w:pPr>
        <w:pStyle w:val="NormalBold"/>
        <w:keepNext/>
      </w:pPr>
      <w:r w:rsidRPr="0098670E">
        <w:rPr>
          <w:rStyle w:val="HideTWBExt"/>
          <w:b w:val="0"/>
        </w:rPr>
        <w:t>&lt;DocAmend&gt;</w:t>
      </w:r>
      <w:r w:rsidRPr="0098670E">
        <w:t>Prijedlog direktive</w:t>
      </w:r>
      <w:r w:rsidRPr="0098670E">
        <w:rPr>
          <w:rStyle w:val="HideTWBExt"/>
          <w:b w:val="0"/>
        </w:rPr>
        <w:t>&lt;/</w:t>
      </w:r>
      <w:proofErr w:type="spellStart"/>
      <w:r w:rsidRPr="0098670E">
        <w:rPr>
          <w:rStyle w:val="HideTWBExt"/>
          <w:b w:val="0"/>
        </w:rPr>
        <w:t>DocAmend</w:t>
      </w:r>
      <w:proofErr w:type="spellEnd"/>
      <w:r w:rsidRPr="0098670E">
        <w:rPr>
          <w:rStyle w:val="HideTWBExt"/>
          <w:b w:val="0"/>
        </w:rPr>
        <w:t>&gt;</w:t>
      </w:r>
    </w:p>
    <w:p w14:paraId="69B1BE72" w14:textId="77777777" w:rsidR="003B2DB9" w:rsidRPr="0098670E" w:rsidRDefault="003B2DB9" w:rsidP="003B2DB9">
      <w:pPr>
        <w:pStyle w:val="NormalBold"/>
      </w:pPr>
      <w:r w:rsidRPr="0098670E">
        <w:rPr>
          <w:rStyle w:val="HideTWBExt"/>
          <w:b w:val="0"/>
        </w:rPr>
        <w:t>&lt;Article&gt;</w:t>
      </w:r>
      <w:r w:rsidRPr="0098670E">
        <w:t>Uvodna izjava 36.</w:t>
      </w:r>
      <w:r w:rsidRPr="0098670E">
        <w:rPr>
          <w:rStyle w:val="HideTWBExt"/>
          <w:b w:val="0"/>
        </w:rPr>
        <w:t>&lt;/</w:t>
      </w:r>
      <w:proofErr w:type="spellStart"/>
      <w:r w:rsidRPr="0098670E">
        <w:rPr>
          <w:rStyle w:val="HideTWBExt"/>
          <w:b w:val="0"/>
        </w:rPr>
        <w:t>Article</w:t>
      </w:r>
      <w:proofErr w:type="spellEnd"/>
      <w:r w:rsidRPr="0098670E">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2DB9" w:rsidRPr="0098670E" w14:paraId="63DEEFC0" w14:textId="77777777" w:rsidTr="00ED2F2C">
        <w:trPr>
          <w:jc w:val="center"/>
        </w:trPr>
        <w:tc>
          <w:tcPr>
            <w:tcW w:w="9752" w:type="dxa"/>
            <w:gridSpan w:val="2"/>
          </w:tcPr>
          <w:p w14:paraId="62E41AA4" w14:textId="77777777" w:rsidR="003B2DB9" w:rsidRPr="0098670E" w:rsidRDefault="003B2DB9" w:rsidP="00ED2F2C">
            <w:pPr>
              <w:keepNext/>
            </w:pPr>
          </w:p>
        </w:tc>
      </w:tr>
      <w:tr w:rsidR="003B2DB9" w:rsidRPr="0098670E" w14:paraId="60407CF7" w14:textId="77777777" w:rsidTr="00ED2F2C">
        <w:trPr>
          <w:jc w:val="center"/>
        </w:trPr>
        <w:tc>
          <w:tcPr>
            <w:tcW w:w="4876" w:type="dxa"/>
          </w:tcPr>
          <w:p w14:paraId="7AA08159" w14:textId="77777777" w:rsidR="003B2DB9" w:rsidRPr="0098670E" w:rsidRDefault="003B2DB9" w:rsidP="00ED2F2C">
            <w:pPr>
              <w:pStyle w:val="ColumnHeading"/>
              <w:keepNext/>
              <w:rPr>
                <w:lang w:val="hr-HR"/>
              </w:rPr>
            </w:pPr>
            <w:r w:rsidRPr="0098670E">
              <w:rPr>
                <w:lang w:val="hr-HR"/>
              </w:rPr>
              <w:t>Tekst koji je predložila Komisija</w:t>
            </w:r>
          </w:p>
        </w:tc>
        <w:tc>
          <w:tcPr>
            <w:tcW w:w="4876" w:type="dxa"/>
          </w:tcPr>
          <w:p w14:paraId="7A8F230C" w14:textId="77777777" w:rsidR="003B2DB9" w:rsidRPr="0098670E" w:rsidRDefault="003B2DB9" w:rsidP="00ED2F2C">
            <w:pPr>
              <w:pStyle w:val="ColumnHeading"/>
              <w:keepNext/>
              <w:rPr>
                <w:lang w:val="hr-HR"/>
              </w:rPr>
            </w:pPr>
            <w:r w:rsidRPr="0098670E">
              <w:rPr>
                <w:lang w:val="hr-HR"/>
              </w:rPr>
              <w:t>Izmjena</w:t>
            </w:r>
          </w:p>
        </w:tc>
      </w:tr>
      <w:tr w:rsidR="003B2DB9" w:rsidRPr="0098670E" w14:paraId="19F32576" w14:textId="77777777" w:rsidTr="00ED2F2C">
        <w:trPr>
          <w:jc w:val="center"/>
        </w:trPr>
        <w:tc>
          <w:tcPr>
            <w:tcW w:w="4876" w:type="dxa"/>
          </w:tcPr>
          <w:p w14:paraId="25070871" w14:textId="77777777" w:rsidR="003B2DB9" w:rsidRPr="0098670E" w:rsidRDefault="003B2DB9" w:rsidP="00ED2F2C">
            <w:pPr>
              <w:pStyle w:val="Normal6"/>
              <w:rPr>
                <w:lang w:val="hr-HR"/>
              </w:rPr>
            </w:pPr>
            <w:r w:rsidRPr="0098670E">
              <w:rPr>
                <w:lang w:val="hr-HR"/>
              </w:rPr>
              <w:t>(36)</w:t>
            </w:r>
            <w:r w:rsidRPr="0098670E">
              <w:rPr>
                <w:lang w:val="hr-HR"/>
              </w:rPr>
              <w:tab/>
              <w:t xml:space="preserve">Komisija bi </w:t>
            </w:r>
            <w:r w:rsidRPr="0098670E">
              <w:rPr>
                <w:b/>
                <w:i/>
                <w:lang w:val="hr-HR"/>
              </w:rPr>
              <w:t>svakih pet godina</w:t>
            </w:r>
            <w:r w:rsidRPr="0098670E">
              <w:rPr>
                <w:lang w:val="hr-HR"/>
              </w:rPr>
              <w:t xml:space="preserve">, a prvi put </w:t>
            </w:r>
            <w:r w:rsidRPr="0098670E">
              <w:rPr>
                <w:b/>
                <w:i/>
                <w:lang w:val="hr-HR"/>
              </w:rPr>
              <w:t>pet godina</w:t>
            </w:r>
            <w:r w:rsidRPr="0098670E">
              <w:rPr>
                <w:lang w:val="hr-HR"/>
              </w:rPr>
              <w:t xml:space="preserve"> nakon stupanja na snagu ove Direktive, trebala Vijeću podnijeti izvješće o njezinoj primjeni, te u njemu posebno ispitati najniže razine oporezivanja, učinak inovacija i tehnološkog razvoja (posebno u pogledu energetske učinkovitosti), upotrebu električne energije u prometu te obrazloženja oslobođenja od poreza, smanjenja poreza i poreznih razlika utvrđenih u ovoj Direktivi. Izvješće bi trebalo zahvatiti pravilno funkcioniranje unutarnjeg tržišta, okolišna i socijalna pitanja, stvarnu vrijednost najnižih razina oporezivanja i šire relevantne ciljeve Ugovorâ.</w:t>
            </w:r>
          </w:p>
        </w:tc>
        <w:tc>
          <w:tcPr>
            <w:tcW w:w="4876" w:type="dxa"/>
          </w:tcPr>
          <w:p w14:paraId="19DBA26E" w14:textId="77777777" w:rsidR="003B2DB9" w:rsidRPr="0098670E" w:rsidRDefault="003B2DB9" w:rsidP="00ED2F2C">
            <w:pPr>
              <w:pStyle w:val="Normal6"/>
              <w:rPr>
                <w:szCs w:val="24"/>
                <w:lang w:val="hr-HR"/>
              </w:rPr>
            </w:pPr>
            <w:r w:rsidRPr="0098670E">
              <w:rPr>
                <w:lang w:val="hr-HR"/>
              </w:rPr>
              <w:t>(36)</w:t>
            </w:r>
            <w:r w:rsidRPr="0098670E">
              <w:rPr>
                <w:lang w:val="hr-HR"/>
              </w:rPr>
              <w:tab/>
              <w:t xml:space="preserve">Komisija bi </w:t>
            </w:r>
            <w:r w:rsidRPr="0098670E">
              <w:rPr>
                <w:b/>
                <w:i/>
                <w:lang w:val="hr-HR"/>
              </w:rPr>
              <w:t>svake godine</w:t>
            </w:r>
            <w:r w:rsidRPr="0098670E">
              <w:rPr>
                <w:lang w:val="hr-HR"/>
              </w:rPr>
              <w:t xml:space="preserve">, a prvi put </w:t>
            </w:r>
            <w:r w:rsidRPr="0098670E">
              <w:rPr>
                <w:b/>
                <w:i/>
                <w:lang w:val="hr-HR"/>
              </w:rPr>
              <w:t>godinu dana</w:t>
            </w:r>
            <w:r w:rsidRPr="0098670E">
              <w:rPr>
                <w:lang w:val="hr-HR"/>
              </w:rPr>
              <w:t xml:space="preserve"> nakon stupanja na snagu ove Direktive, trebala Vijeću podnijeti izvješće o njezinoj primjeni, te u njemu posebno ispitati najniže razine oporezivanja, učinak inovacija i tehnološkog razvoja (posebno u pogledu energetske učinkovitosti), upotrebu električne energije u prometu te obrazloženja oslobođenja od poreza, smanjenja poreza i poreznih razlika utvrđenih u ovoj Direktivi. Izvješće bi trebalo zahvatiti pravilno funkcioniranje unutarnjeg tržišta, okolišna i socijalna pitanja, stvarnu vrijednost najnižih razina oporezivanja i šire relevantne ciljeve Ugovorâ.</w:t>
            </w:r>
          </w:p>
        </w:tc>
      </w:tr>
    </w:tbl>
    <w:p w14:paraId="1FF0EEFE" w14:textId="77777777" w:rsidR="003B2DB9" w:rsidRPr="0098670E" w:rsidRDefault="003B2DB9" w:rsidP="003B2DB9">
      <w:pPr>
        <w:pStyle w:val="Olang"/>
        <w:rPr>
          <w:lang w:val="hr-HR"/>
        </w:rPr>
      </w:pPr>
      <w:proofErr w:type="spellStart"/>
      <w:r w:rsidRPr="0098670E">
        <w:rPr>
          <w:noProof w:val="0"/>
          <w:lang w:val="hr-HR"/>
        </w:rPr>
        <w:t>Or</w:t>
      </w:r>
      <w:proofErr w:type="spellEnd"/>
      <w:r w:rsidRPr="0098670E">
        <w:rPr>
          <w:noProof w:val="0"/>
          <w:lang w:val="hr-HR"/>
        </w:rPr>
        <w:t xml:space="preserve">. </w:t>
      </w:r>
      <w:r w:rsidRPr="0098670E">
        <w:rPr>
          <w:rStyle w:val="HideTWBExt"/>
          <w:noProof w:val="0"/>
          <w:lang w:val="hr-HR"/>
        </w:rPr>
        <w:t>&lt;Original&gt;</w:t>
      </w:r>
      <w:r w:rsidRPr="0098670E">
        <w:rPr>
          <w:rStyle w:val="HideTWBInt"/>
          <w:rFonts w:eastAsiaTheme="majorEastAsia"/>
          <w:noProof w:val="0"/>
          <w:lang w:val="hr-HR"/>
        </w:rPr>
        <w:t>{EN}</w:t>
      </w:r>
      <w:proofErr w:type="spellStart"/>
      <w:r w:rsidRPr="0098670E">
        <w:rPr>
          <w:noProof w:val="0"/>
          <w:lang w:val="hr-HR"/>
        </w:rPr>
        <w:t>en</w:t>
      </w:r>
      <w:proofErr w:type="spellEnd"/>
      <w:r w:rsidRPr="0098670E">
        <w:rPr>
          <w:rStyle w:val="HideTWBExt"/>
          <w:noProof w:val="0"/>
          <w:lang w:val="hr-HR"/>
        </w:rPr>
        <w:t>&lt;/Original&gt;</w:t>
      </w:r>
    </w:p>
    <w:p w14:paraId="767C9C6B" w14:textId="567ACC08" w:rsidR="003B2DB9" w:rsidRPr="0098670E" w:rsidRDefault="003B2DB9" w:rsidP="003B2DB9">
      <w:r w:rsidRPr="0098670E">
        <w:rPr>
          <w:rStyle w:val="HideTWBExt"/>
        </w:rPr>
        <w:t>&lt;/Amend&gt;</w:t>
      </w:r>
      <w:r w:rsidRPr="0098670E">
        <w:rPr>
          <w:rStyle w:val="HideTWBExt"/>
        </w:rPr>
        <w:t>&lt;/RepeatBlock-Amend&gt;</w:t>
      </w:r>
    </w:p>
    <w:p w14:paraId="2075E9D9" w14:textId="606D5DE5" w:rsidR="000D724F" w:rsidRPr="0098670E" w:rsidRDefault="000D724F" w:rsidP="003B2DB9"/>
    <w:sectPr w:rsidR="000D724F" w:rsidRPr="0098670E" w:rsidSect="00C9398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A241" w14:textId="77777777" w:rsidR="00432CD7" w:rsidRPr="0098670E" w:rsidRDefault="00432CD7">
      <w:r w:rsidRPr="0098670E">
        <w:separator/>
      </w:r>
    </w:p>
  </w:endnote>
  <w:endnote w:type="continuationSeparator" w:id="0">
    <w:p w14:paraId="37CA42C5" w14:textId="77777777" w:rsidR="00432CD7" w:rsidRPr="0098670E" w:rsidRDefault="00432CD7">
      <w:r w:rsidRPr="009867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88629" w14:textId="77777777" w:rsidR="00C9398D" w:rsidRPr="0098670E" w:rsidRDefault="00C9398D" w:rsidP="00C9398D">
    <w:pPr>
      <w:pStyle w:val="EPFooter"/>
    </w:pPr>
    <w:r w:rsidRPr="0098670E">
      <w:t>PE</w:t>
    </w:r>
    <w:r w:rsidRPr="0098670E">
      <w:rPr>
        <w:rStyle w:val="HideTWBExt"/>
      </w:rPr>
      <w:t>&lt;</w:t>
    </w:r>
    <w:proofErr w:type="spellStart"/>
    <w:r w:rsidRPr="0098670E">
      <w:rPr>
        <w:rStyle w:val="HideTWBExt"/>
      </w:rPr>
      <w:t>NoPE</w:t>
    </w:r>
    <w:proofErr w:type="spellEnd"/>
    <w:r w:rsidRPr="0098670E">
      <w:rPr>
        <w:rStyle w:val="HideTWBExt"/>
      </w:rPr>
      <w:t>&gt;</w:t>
    </w:r>
    <w:r w:rsidRPr="0098670E">
      <w:t>774.493</w:t>
    </w:r>
    <w:r w:rsidRPr="0098670E">
      <w:rPr>
        <w:rStyle w:val="HideTWBExt"/>
      </w:rPr>
      <w:t>&lt;/</w:t>
    </w:r>
    <w:proofErr w:type="spellStart"/>
    <w:r w:rsidRPr="0098670E">
      <w:rPr>
        <w:rStyle w:val="HideTWBExt"/>
      </w:rPr>
      <w:t>NoPE</w:t>
    </w:r>
    <w:proofErr w:type="spellEnd"/>
    <w:r w:rsidRPr="0098670E">
      <w:rPr>
        <w:rStyle w:val="HideTWBExt"/>
      </w:rPr>
      <w:t>&gt;&lt;Version&gt;</w:t>
    </w:r>
    <w:r w:rsidRPr="0098670E">
      <w:t>v01-00</w:t>
    </w:r>
    <w:r w:rsidRPr="0098670E">
      <w:rPr>
        <w:rStyle w:val="HideTWBExt"/>
      </w:rPr>
      <w:t>&lt;/</w:t>
    </w:r>
    <w:proofErr w:type="spellStart"/>
    <w:r w:rsidRPr="0098670E">
      <w:rPr>
        <w:rStyle w:val="HideTWBExt"/>
      </w:rPr>
      <w:t>Version</w:t>
    </w:r>
    <w:proofErr w:type="spellEnd"/>
    <w:r w:rsidRPr="0098670E">
      <w:rPr>
        <w:rStyle w:val="HideTWBExt"/>
      </w:rPr>
      <w:t>&gt;</w:t>
    </w:r>
    <w:r w:rsidRPr="0098670E">
      <w:tab/>
    </w:r>
    <w:r w:rsidRPr="0098670E">
      <w:fldChar w:fldCharType="begin"/>
    </w:r>
    <w:r w:rsidRPr="0098670E">
      <w:instrText xml:space="preserve"> PAGE  \* MERGEFORMAT </w:instrText>
    </w:r>
    <w:r w:rsidRPr="0098670E">
      <w:fldChar w:fldCharType="separate"/>
    </w:r>
    <w:r w:rsidRPr="0098670E">
      <w:rPr>
        <w:noProof/>
      </w:rPr>
      <w:t>4</w:t>
    </w:r>
    <w:r w:rsidRPr="0098670E">
      <w:fldChar w:fldCharType="end"/>
    </w:r>
    <w:r w:rsidRPr="0098670E">
      <w:t>/</w:t>
    </w:r>
    <w:fldSimple w:instr=" NUMPAGES  \* MERGEFORMAT ">
      <w:r w:rsidRPr="0098670E">
        <w:rPr>
          <w:noProof/>
        </w:rPr>
        <w:t>61</w:t>
      </w:r>
    </w:fldSimple>
    <w:r w:rsidRPr="0098670E">
      <w:tab/>
    </w:r>
    <w:r w:rsidRPr="0098670E">
      <w:rPr>
        <w:rStyle w:val="HideTWBExt"/>
      </w:rPr>
      <w:t>&lt;PathFdR&gt;</w:t>
    </w:r>
    <w:r w:rsidRPr="0098670E">
      <w:t>AM\1323156HR.docx</w:t>
    </w:r>
    <w:r w:rsidRPr="0098670E">
      <w:rPr>
        <w:rStyle w:val="HideTWBExt"/>
      </w:rPr>
      <w:t>&lt;/</w:t>
    </w:r>
    <w:proofErr w:type="spellStart"/>
    <w:r w:rsidRPr="0098670E">
      <w:rPr>
        <w:rStyle w:val="HideTWBExt"/>
      </w:rPr>
      <w:t>PathFdR</w:t>
    </w:r>
    <w:proofErr w:type="spellEnd"/>
    <w:r w:rsidRPr="0098670E">
      <w:rPr>
        <w:rStyle w:val="HideTWBExt"/>
      </w:rPr>
      <w:t>&gt;</w:t>
    </w:r>
  </w:p>
  <w:p w14:paraId="6A11317C" w14:textId="72DBB885" w:rsidR="00432CD7" w:rsidRPr="0098670E" w:rsidRDefault="00C9398D" w:rsidP="00C9398D">
    <w:pPr>
      <w:pStyle w:val="EPFooter2"/>
    </w:pPr>
    <w:r w:rsidRPr="0098670E">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A738" w14:textId="77777777" w:rsidR="00C9398D" w:rsidRPr="0098670E" w:rsidRDefault="00C9398D" w:rsidP="00C9398D">
    <w:pPr>
      <w:pStyle w:val="EPFooter"/>
    </w:pPr>
    <w:r w:rsidRPr="0098670E">
      <w:rPr>
        <w:rStyle w:val="HideTWBExt"/>
      </w:rPr>
      <w:t>&lt;PathFdR&gt;</w:t>
    </w:r>
    <w:r w:rsidRPr="0098670E">
      <w:t>AM\1323156HR.docx</w:t>
    </w:r>
    <w:r w:rsidRPr="0098670E">
      <w:rPr>
        <w:rStyle w:val="HideTWBExt"/>
      </w:rPr>
      <w:t>&lt;/</w:t>
    </w:r>
    <w:proofErr w:type="spellStart"/>
    <w:r w:rsidRPr="0098670E">
      <w:rPr>
        <w:rStyle w:val="HideTWBExt"/>
      </w:rPr>
      <w:t>PathFdR</w:t>
    </w:r>
    <w:proofErr w:type="spellEnd"/>
    <w:r w:rsidRPr="0098670E">
      <w:rPr>
        <w:rStyle w:val="HideTWBExt"/>
      </w:rPr>
      <w:t>&gt;</w:t>
    </w:r>
    <w:r w:rsidRPr="0098670E">
      <w:tab/>
    </w:r>
    <w:r w:rsidRPr="0098670E">
      <w:fldChar w:fldCharType="begin"/>
    </w:r>
    <w:r w:rsidRPr="0098670E">
      <w:instrText xml:space="preserve"> PAGE  \* MERGEFORMAT </w:instrText>
    </w:r>
    <w:r w:rsidRPr="0098670E">
      <w:fldChar w:fldCharType="separate"/>
    </w:r>
    <w:r w:rsidRPr="0098670E">
      <w:rPr>
        <w:noProof/>
      </w:rPr>
      <w:t>3</w:t>
    </w:r>
    <w:r w:rsidRPr="0098670E">
      <w:fldChar w:fldCharType="end"/>
    </w:r>
    <w:r w:rsidRPr="0098670E">
      <w:t>/</w:t>
    </w:r>
    <w:fldSimple w:instr=" NUMPAGES  \* MERGEFORMAT ">
      <w:r w:rsidRPr="0098670E">
        <w:rPr>
          <w:noProof/>
        </w:rPr>
        <w:t>61</w:t>
      </w:r>
    </w:fldSimple>
    <w:r w:rsidRPr="0098670E">
      <w:tab/>
      <w:t>PE</w:t>
    </w:r>
    <w:r w:rsidRPr="0098670E">
      <w:rPr>
        <w:rStyle w:val="HideTWBExt"/>
      </w:rPr>
      <w:t>&lt;</w:t>
    </w:r>
    <w:proofErr w:type="spellStart"/>
    <w:r w:rsidRPr="0098670E">
      <w:rPr>
        <w:rStyle w:val="HideTWBExt"/>
      </w:rPr>
      <w:t>NoPE</w:t>
    </w:r>
    <w:proofErr w:type="spellEnd"/>
    <w:r w:rsidRPr="0098670E">
      <w:rPr>
        <w:rStyle w:val="HideTWBExt"/>
      </w:rPr>
      <w:t>&gt;</w:t>
    </w:r>
    <w:r w:rsidRPr="0098670E">
      <w:t>774.493</w:t>
    </w:r>
    <w:r w:rsidRPr="0098670E">
      <w:rPr>
        <w:rStyle w:val="HideTWBExt"/>
      </w:rPr>
      <w:t>&lt;/</w:t>
    </w:r>
    <w:proofErr w:type="spellStart"/>
    <w:r w:rsidRPr="0098670E">
      <w:rPr>
        <w:rStyle w:val="HideTWBExt"/>
      </w:rPr>
      <w:t>NoPE</w:t>
    </w:r>
    <w:proofErr w:type="spellEnd"/>
    <w:r w:rsidRPr="0098670E">
      <w:rPr>
        <w:rStyle w:val="HideTWBExt"/>
      </w:rPr>
      <w:t>&gt;&lt;Version&gt;</w:t>
    </w:r>
    <w:r w:rsidRPr="0098670E">
      <w:t>v01-00</w:t>
    </w:r>
    <w:r w:rsidRPr="0098670E">
      <w:rPr>
        <w:rStyle w:val="HideTWBExt"/>
      </w:rPr>
      <w:t>&lt;/</w:t>
    </w:r>
    <w:proofErr w:type="spellStart"/>
    <w:r w:rsidRPr="0098670E">
      <w:rPr>
        <w:rStyle w:val="HideTWBExt"/>
      </w:rPr>
      <w:t>Version</w:t>
    </w:r>
    <w:proofErr w:type="spellEnd"/>
    <w:r w:rsidRPr="0098670E">
      <w:rPr>
        <w:rStyle w:val="HideTWBExt"/>
      </w:rPr>
      <w:t>&gt;</w:t>
    </w:r>
  </w:p>
  <w:p w14:paraId="38EF154F" w14:textId="2FAB5CBF" w:rsidR="00432CD7" w:rsidRPr="0098670E" w:rsidRDefault="00C9398D" w:rsidP="00C9398D">
    <w:pPr>
      <w:pStyle w:val="EPFooter2"/>
    </w:pPr>
    <w:r w:rsidRPr="0098670E">
      <w:tab/>
    </w:r>
    <w:r w:rsidRPr="0098670E">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D3ED" w14:textId="77777777" w:rsidR="00C9398D" w:rsidRPr="0098670E" w:rsidRDefault="00C9398D" w:rsidP="00C9398D">
    <w:pPr>
      <w:pStyle w:val="EPFooter"/>
    </w:pPr>
    <w:r w:rsidRPr="0098670E">
      <w:rPr>
        <w:rStyle w:val="HideTWBExt"/>
      </w:rPr>
      <w:t>&lt;PathFdR&gt;</w:t>
    </w:r>
    <w:r w:rsidRPr="0098670E">
      <w:t>AM\1323156HR.docx</w:t>
    </w:r>
    <w:r w:rsidRPr="0098670E">
      <w:rPr>
        <w:rStyle w:val="HideTWBExt"/>
      </w:rPr>
      <w:t>&lt;/</w:t>
    </w:r>
    <w:proofErr w:type="spellStart"/>
    <w:r w:rsidRPr="0098670E">
      <w:rPr>
        <w:rStyle w:val="HideTWBExt"/>
      </w:rPr>
      <w:t>PathFdR</w:t>
    </w:r>
    <w:proofErr w:type="spellEnd"/>
    <w:r w:rsidRPr="0098670E">
      <w:rPr>
        <w:rStyle w:val="HideTWBExt"/>
      </w:rPr>
      <w:t>&gt;</w:t>
    </w:r>
    <w:r w:rsidRPr="0098670E">
      <w:tab/>
    </w:r>
    <w:r w:rsidRPr="0098670E">
      <w:tab/>
      <w:t>PE</w:t>
    </w:r>
    <w:r w:rsidRPr="0098670E">
      <w:rPr>
        <w:rStyle w:val="HideTWBExt"/>
      </w:rPr>
      <w:t>&lt;</w:t>
    </w:r>
    <w:proofErr w:type="spellStart"/>
    <w:r w:rsidRPr="0098670E">
      <w:rPr>
        <w:rStyle w:val="HideTWBExt"/>
      </w:rPr>
      <w:t>NoPE</w:t>
    </w:r>
    <w:proofErr w:type="spellEnd"/>
    <w:r w:rsidRPr="0098670E">
      <w:rPr>
        <w:rStyle w:val="HideTWBExt"/>
      </w:rPr>
      <w:t>&gt;</w:t>
    </w:r>
    <w:r w:rsidRPr="0098670E">
      <w:t>774.493</w:t>
    </w:r>
    <w:r w:rsidRPr="0098670E">
      <w:rPr>
        <w:rStyle w:val="HideTWBExt"/>
      </w:rPr>
      <w:t>&lt;/</w:t>
    </w:r>
    <w:proofErr w:type="spellStart"/>
    <w:r w:rsidRPr="0098670E">
      <w:rPr>
        <w:rStyle w:val="HideTWBExt"/>
      </w:rPr>
      <w:t>NoPE</w:t>
    </w:r>
    <w:proofErr w:type="spellEnd"/>
    <w:r w:rsidRPr="0098670E">
      <w:rPr>
        <w:rStyle w:val="HideTWBExt"/>
      </w:rPr>
      <w:t>&gt;&lt;Version&gt;</w:t>
    </w:r>
    <w:r w:rsidRPr="0098670E">
      <w:t>v01-00</w:t>
    </w:r>
    <w:r w:rsidRPr="0098670E">
      <w:rPr>
        <w:rStyle w:val="HideTWBExt"/>
      </w:rPr>
      <w:t>&lt;/</w:t>
    </w:r>
    <w:proofErr w:type="spellStart"/>
    <w:r w:rsidRPr="0098670E">
      <w:rPr>
        <w:rStyle w:val="HideTWBExt"/>
      </w:rPr>
      <w:t>Version</w:t>
    </w:r>
    <w:proofErr w:type="spellEnd"/>
    <w:r w:rsidRPr="0098670E">
      <w:rPr>
        <w:rStyle w:val="HideTWBExt"/>
      </w:rPr>
      <w:t>&gt;</w:t>
    </w:r>
  </w:p>
  <w:p w14:paraId="5CA5D0D2" w14:textId="547826FA" w:rsidR="00432CD7" w:rsidRPr="0098670E" w:rsidRDefault="00C9398D" w:rsidP="00C9398D">
    <w:pPr>
      <w:pStyle w:val="EPFooter2"/>
    </w:pPr>
    <w:r w:rsidRPr="0098670E">
      <w:t>HR</w:t>
    </w:r>
    <w:r w:rsidRPr="0098670E">
      <w:tab/>
    </w:r>
    <w:r w:rsidRPr="0098670E">
      <w:rPr>
        <w:b w:val="0"/>
        <w:i/>
        <w:color w:val="C0C0C0"/>
        <w:sz w:val="22"/>
      </w:rPr>
      <w:t>Ujedinjena u raznolikosti</w:t>
    </w:r>
    <w:r w:rsidRPr="0098670E">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4DE8C" w14:textId="77777777" w:rsidR="00432CD7" w:rsidRPr="0098670E" w:rsidRDefault="00432CD7">
      <w:r w:rsidRPr="0098670E">
        <w:separator/>
      </w:r>
    </w:p>
  </w:footnote>
  <w:footnote w:type="continuationSeparator" w:id="0">
    <w:p w14:paraId="6442CE6C" w14:textId="77777777" w:rsidR="00432CD7" w:rsidRPr="0098670E" w:rsidRDefault="00432CD7">
      <w:r w:rsidRPr="009867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9AFBA" w14:textId="77777777" w:rsidR="00662724" w:rsidRDefault="00662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5AC4B" w14:textId="77777777" w:rsidR="00662724" w:rsidRDefault="006627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B96D" w14:textId="77777777" w:rsidR="00662724" w:rsidRDefault="006627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30937509">
    <w:abstractNumId w:val="9"/>
  </w:num>
  <w:num w:numId="2" w16cid:durableId="1179155958">
    <w:abstractNumId w:val="9"/>
  </w:num>
  <w:num w:numId="3" w16cid:durableId="1560289232">
    <w:abstractNumId w:val="7"/>
  </w:num>
  <w:num w:numId="4" w16cid:durableId="1987275839">
    <w:abstractNumId w:val="7"/>
  </w:num>
  <w:num w:numId="5" w16cid:durableId="1099905501">
    <w:abstractNumId w:val="6"/>
  </w:num>
  <w:num w:numId="6" w16cid:durableId="716006599">
    <w:abstractNumId w:val="6"/>
  </w:num>
  <w:num w:numId="7" w16cid:durableId="1113012558">
    <w:abstractNumId w:val="5"/>
  </w:num>
  <w:num w:numId="8" w16cid:durableId="2074312126">
    <w:abstractNumId w:val="5"/>
  </w:num>
  <w:num w:numId="9" w16cid:durableId="2134277398">
    <w:abstractNumId w:val="4"/>
  </w:num>
  <w:num w:numId="10" w16cid:durableId="1581258371">
    <w:abstractNumId w:val="4"/>
  </w:num>
  <w:num w:numId="11" w16cid:durableId="1510674598">
    <w:abstractNumId w:val="8"/>
  </w:num>
  <w:num w:numId="12" w16cid:durableId="1061094806">
    <w:abstractNumId w:val="8"/>
  </w:num>
  <w:num w:numId="13" w16cid:durableId="1037312537">
    <w:abstractNumId w:val="3"/>
  </w:num>
  <w:num w:numId="14" w16cid:durableId="821654427">
    <w:abstractNumId w:val="3"/>
  </w:num>
  <w:num w:numId="15" w16cid:durableId="1282149509">
    <w:abstractNumId w:val="2"/>
  </w:num>
  <w:num w:numId="16" w16cid:durableId="1044137662">
    <w:abstractNumId w:val="2"/>
  </w:num>
  <w:num w:numId="17" w16cid:durableId="1793786303">
    <w:abstractNumId w:val="1"/>
  </w:num>
  <w:num w:numId="18" w16cid:durableId="1491559184">
    <w:abstractNumId w:val="1"/>
  </w:num>
  <w:num w:numId="19" w16cid:durableId="1727799170">
    <w:abstractNumId w:val="0"/>
  </w:num>
  <w:num w:numId="20" w16cid:durableId="2039307678">
    <w:abstractNumId w:val="0"/>
  </w:num>
  <w:num w:numId="21" w16cid:durableId="591474748">
    <w:abstractNumId w:val="9"/>
  </w:num>
  <w:num w:numId="22" w16cid:durableId="2099642411">
    <w:abstractNumId w:val="7"/>
  </w:num>
  <w:num w:numId="23" w16cid:durableId="1539733239">
    <w:abstractNumId w:val="6"/>
  </w:num>
  <w:num w:numId="24" w16cid:durableId="2063365496">
    <w:abstractNumId w:val="5"/>
  </w:num>
  <w:num w:numId="25" w16cid:durableId="1538467476">
    <w:abstractNumId w:val="4"/>
  </w:num>
  <w:num w:numId="26" w16cid:durableId="1751273502">
    <w:abstractNumId w:val="8"/>
  </w:num>
  <w:num w:numId="27" w16cid:durableId="1575581416">
    <w:abstractNumId w:val="3"/>
  </w:num>
  <w:num w:numId="28" w16cid:durableId="1751073662">
    <w:abstractNumId w:val="2"/>
  </w:num>
  <w:num w:numId="29" w16cid:durableId="1210875790">
    <w:abstractNumId w:val="1"/>
  </w:num>
  <w:num w:numId="30" w16cid:durableId="653295526">
    <w:abstractNumId w:val="0"/>
  </w:num>
  <w:num w:numId="31" w16cid:durableId="1193109869">
    <w:abstractNumId w:val="9"/>
  </w:num>
  <w:num w:numId="32" w16cid:durableId="1749883147">
    <w:abstractNumId w:val="7"/>
  </w:num>
  <w:num w:numId="33" w16cid:durableId="1445731359">
    <w:abstractNumId w:val="6"/>
  </w:num>
  <w:num w:numId="34" w16cid:durableId="1027365581">
    <w:abstractNumId w:val="5"/>
  </w:num>
  <w:num w:numId="35" w16cid:durableId="511147329">
    <w:abstractNumId w:val="4"/>
  </w:num>
  <w:num w:numId="36" w16cid:durableId="2133355417">
    <w:abstractNumId w:val="8"/>
  </w:num>
  <w:num w:numId="37" w16cid:durableId="1756701575">
    <w:abstractNumId w:val="3"/>
  </w:num>
  <w:num w:numId="38" w16cid:durableId="2110349800">
    <w:abstractNumId w:val="2"/>
  </w:num>
  <w:num w:numId="39" w16cid:durableId="494491921">
    <w:abstractNumId w:val="1"/>
  </w:num>
  <w:num w:numId="40" w16cid:durableId="1520662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opyToNetwork" w:val="-1"/>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3"/>
    <w:docVar w:name="TVTAMPART" w:val="article"/>
    <w:docVar w:name="TVTMEMBERS1" w:val="Mika Aaltola"/>
    <w:docVar w:name="TXTAUTHOR" w:val="Restructuring the Union framework for the taxation of energy products and electricity (recast)"/>
    <w:docVar w:name="TXTLANGUE" w:val="HR"/>
    <w:docVar w:name="TXTLANGUEMIN" w:val="hr"/>
    <w:docVar w:name="TXTNRC" w:val="0362/2021"/>
    <w:docVar w:name="TXTNRCOM" w:val="(2021)0563"/>
    <w:docVar w:name="TXTNRFIRSTAM" w:val="102"/>
    <w:docVar w:name="TXTNRLASTAM" w:val="199"/>
    <w:docVar w:name="TXTNRPE" w:val="774.493"/>
    <w:docVar w:name="TXTNRPE2" w:val="770.060"/>
    <w:docVar w:name="TXTNRPROC" w:val="2021/0213"/>
    <w:docVar w:name="TXTPEorAP" w:val="PE"/>
    <w:docVar w:name="TXTROUTE" w:val="AM\1323156HR.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B0781"/>
    <w:rsid w:val="000D446F"/>
    <w:rsid w:val="000D724F"/>
    <w:rsid w:val="000E7234"/>
    <w:rsid w:val="000F2A80"/>
    <w:rsid w:val="000F7815"/>
    <w:rsid w:val="00126BC4"/>
    <w:rsid w:val="00130010"/>
    <w:rsid w:val="00150057"/>
    <w:rsid w:val="00166CCB"/>
    <w:rsid w:val="001809DD"/>
    <w:rsid w:val="001A4802"/>
    <w:rsid w:val="001B761C"/>
    <w:rsid w:val="001C2054"/>
    <w:rsid w:val="001C502E"/>
    <w:rsid w:val="001D13C9"/>
    <w:rsid w:val="001D5CC4"/>
    <w:rsid w:val="001D7A49"/>
    <w:rsid w:val="001F0FDD"/>
    <w:rsid w:val="0020367C"/>
    <w:rsid w:val="002074AE"/>
    <w:rsid w:val="00222325"/>
    <w:rsid w:val="00231EA7"/>
    <w:rsid w:val="00236619"/>
    <w:rsid w:val="00236DA8"/>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2DB9"/>
    <w:rsid w:val="003B7FEF"/>
    <w:rsid w:val="003C6E39"/>
    <w:rsid w:val="003D466C"/>
    <w:rsid w:val="003D70F2"/>
    <w:rsid w:val="003E08BF"/>
    <w:rsid w:val="003E43AC"/>
    <w:rsid w:val="003F21EB"/>
    <w:rsid w:val="003F3B0C"/>
    <w:rsid w:val="00422BB2"/>
    <w:rsid w:val="00432CD7"/>
    <w:rsid w:val="004367B3"/>
    <w:rsid w:val="00441413"/>
    <w:rsid w:val="00441D7D"/>
    <w:rsid w:val="00461E32"/>
    <w:rsid w:val="00464338"/>
    <w:rsid w:val="00495E20"/>
    <w:rsid w:val="004B67CB"/>
    <w:rsid w:val="004E0AAC"/>
    <w:rsid w:val="004E1C4C"/>
    <w:rsid w:val="004F03F0"/>
    <w:rsid w:val="004F2903"/>
    <w:rsid w:val="005246D8"/>
    <w:rsid w:val="00547F73"/>
    <w:rsid w:val="00557617"/>
    <w:rsid w:val="00571479"/>
    <w:rsid w:val="005769E0"/>
    <w:rsid w:val="005868C9"/>
    <w:rsid w:val="005A7205"/>
    <w:rsid w:val="005A7EB4"/>
    <w:rsid w:val="005B32E3"/>
    <w:rsid w:val="005E50C2"/>
    <w:rsid w:val="005F6C06"/>
    <w:rsid w:val="00607ABE"/>
    <w:rsid w:val="006337D4"/>
    <w:rsid w:val="00637384"/>
    <w:rsid w:val="0066168A"/>
    <w:rsid w:val="00662724"/>
    <w:rsid w:val="00665DDA"/>
    <w:rsid w:val="00672807"/>
    <w:rsid w:val="006746CD"/>
    <w:rsid w:val="00687070"/>
    <w:rsid w:val="00695CC1"/>
    <w:rsid w:val="006965BE"/>
    <w:rsid w:val="006A2838"/>
    <w:rsid w:val="006B4B58"/>
    <w:rsid w:val="006B6438"/>
    <w:rsid w:val="006D6B15"/>
    <w:rsid w:val="006F3F81"/>
    <w:rsid w:val="006F4B73"/>
    <w:rsid w:val="00702F62"/>
    <w:rsid w:val="007030E5"/>
    <w:rsid w:val="007059E9"/>
    <w:rsid w:val="00706049"/>
    <w:rsid w:val="007152AF"/>
    <w:rsid w:val="00736FBA"/>
    <w:rsid w:val="0074160E"/>
    <w:rsid w:val="007659AC"/>
    <w:rsid w:val="0079060C"/>
    <w:rsid w:val="007A42AB"/>
    <w:rsid w:val="007C42B2"/>
    <w:rsid w:val="007C71DE"/>
    <w:rsid w:val="00810FA1"/>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8670E"/>
    <w:rsid w:val="009A65D8"/>
    <w:rsid w:val="009B0305"/>
    <w:rsid w:val="009B3818"/>
    <w:rsid w:val="009F230F"/>
    <w:rsid w:val="00A15973"/>
    <w:rsid w:val="00A233E9"/>
    <w:rsid w:val="00A46736"/>
    <w:rsid w:val="00A507FC"/>
    <w:rsid w:val="00A5426B"/>
    <w:rsid w:val="00A845EF"/>
    <w:rsid w:val="00A84E16"/>
    <w:rsid w:val="00A93389"/>
    <w:rsid w:val="00A93F8C"/>
    <w:rsid w:val="00AA0426"/>
    <w:rsid w:val="00AB74D6"/>
    <w:rsid w:val="00AC7149"/>
    <w:rsid w:val="00AD4366"/>
    <w:rsid w:val="00AD730A"/>
    <w:rsid w:val="00AE1D92"/>
    <w:rsid w:val="00AE4459"/>
    <w:rsid w:val="00AF25FC"/>
    <w:rsid w:val="00AF2819"/>
    <w:rsid w:val="00B02C56"/>
    <w:rsid w:val="00B0455D"/>
    <w:rsid w:val="00B0638A"/>
    <w:rsid w:val="00B10564"/>
    <w:rsid w:val="00B141E7"/>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9398D"/>
    <w:rsid w:val="00CB34F1"/>
    <w:rsid w:val="00CB4568"/>
    <w:rsid w:val="00CB7B07"/>
    <w:rsid w:val="00CC3983"/>
    <w:rsid w:val="00CD6788"/>
    <w:rsid w:val="00D00CC7"/>
    <w:rsid w:val="00D100D1"/>
    <w:rsid w:val="00D14FCE"/>
    <w:rsid w:val="00D15308"/>
    <w:rsid w:val="00D1583C"/>
    <w:rsid w:val="00D15D1E"/>
    <w:rsid w:val="00D42398"/>
    <w:rsid w:val="00D44842"/>
    <w:rsid w:val="00D6278F"/>
    <w:rsid w:val="00D677D5"/>
    <w:rsid w:val="00D755F1"/>
    <w:rsid w:val="00D767AC"/>
    <w:rsid w:val="00D82FCC"/>
    <w:rsid w:val="00D87B31"/>
    <w:rsid w:val="00DB429F"/>
    <w:rsid w:val="00DB65C2"/>
    <w:rsid w:val="00DC4160"/>
    <w:rsid w:val="00DC6A1B"/>
    <w:rsid w:val="00DD4596"/>
    <w:rsid w:val="00DE672F"/>
    <w:rsid w:val="00E00581"/>
    <w:rsid w:val="00E15A86"/>
    <w:rsid w:val="00E25DC5"/>
    <w:rsid w:val="00E44BB0"/>
    <w:rsid w:val="00E471BE"/>
    <w:rsid w:val="00E57F50"/>
    <w:rsid w:val="00E660E2"/>
    <w:rsid w:val="00EA25AE"/>
    <w:rsid w:val="00EB3A71"/>
    <w:rsid w:val="00EE011D"/>
    <w:rsid w:val="00EE3E0D"/>
    <w:rsid w:val="00EF03A3"/>
    <w:rsid w:val="00EF11AD"/>
    <w:rsid w:val="00F0761C"/>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67CE2"/>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hr-H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0D724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EntPE">
    <w:name w:val="EntPE"/>
    <w:basedOn w:val="Normal12"/>
    <w:rsid w:val="000D724F"/>
    <w:pPr>
      <w:jc w:val="center"/>
    </w:pPr>
    <w:rPr>
      <w:noProof w:val="0"/>
      <w:sz w:val="56"/>
    </w:rPr>
  </w:style>
  <w:style w:type="paragraph" w:customStyle="1" w:styleId="Normal12">
    <w:name w:val="Normal12"/>
    <w:basedOn w:val="Normal"/>
    <w:link w:val="Normal12Char"/>
    <w:rsid w:val="000D724F"/>
    <w:pPr>
      <w:spacing w:after="240"/>
    </w:pPr>
    <w:rPr>
      <w:noProof/>
    </w:rPr>
  </w:style>
  <w:style w:type="character" w:customStyle="1" w:styleId="Normal12Char">
    <w:name w:val="Normal12 Char"/>
    <w:basedOn w:val="DefaultParagraphFont"/>
    <w:link w:val="Normal12"/>
    <w:locked/>
    <w:rsid w:val="000D724F"/>
    <w:rPr>
      <w:noProof/>
      <w:sz w:val="24"/>
    </w:rPr>
  </w:style>
  <w:style w:type="paragraph" w:customStyle="1" w:styleId="Normal6">
    <w:name w:val="Normal6"/>
    <w:basedOn w:val="Normal"/>
    <w:link w:val="Normal6Char"/>
    <w:rsid w:val="000D724F"/>
    <w:pPr>
      <w:spacing w:after="120"/>
    </w:pPr>
    <w:rPr>
      <w:lang w:val="fr-FR"/>
    </w:rPr>
  </w:style>
  <w:style w:type="character" w:customStyle="1" w:styleId="Normal6Char">
    <w:name w:val="Normal6 Char"/>
    <w:basedOn w:val="DefaultParagraphFont"/>
    <w:link w:val="Normal6"/>
    <w:rsid w:val="000D724F"/>
    <w:rPr>
      <w:sz w:val="24"/>
      <w:lang w:val="fr-FR"/>
    </w:rPr>
  </w:style>
  <w:style w:type="paragraph" w:customStyle="1" w:styleId="Normal12Italic">
    <w:name w:val="Normal12Italic"/>
    <w:basedOn w:val="Normal12"/>
    <w:rsid w:val="000D724F"/>
    <w:rPr>
      <w:i/>
      <w:lang w:val="fr-FR"/>
    </w:rPr>
  </w:style>
  <w:style w:type="character" w:customStyle="1" w:styleId="FooterChar">
    <w:name w:val="Footer Char"/>
    <w:basedOn w:val="DefaultParagraphFont"/>
    <w:link w:val="Footer"/>
    <w:rsid w:val="000D724F"/>
    <w:rPr>
      <w:sz w:val="22"/>
    </w:rPr>
  </w:style>
  <w:style w:type="paragraph" w:styleId="Footer">
    <w:name w:val="footer"/>
    <w:link w:val="FooterChar"/>
    <w:rsid w:val="000D724F"/>
    <w:pPr>
      <w:tabs>
        <w:tab w:val="center" w:pos="4536"/>
        <w:tab w:val="right" w:pos="9072"/>
      </w:tabs>
      <w:spacing w:before="240" w:after="240" w:line="221" w:lineRule="auto"/>
    </w:pPr>
    <w:rPr>
      <w:sz w:val="22"/>
    </w:rPr>
  </w:style>
  <w:style w:type="paragraph" w:customStyle="1" w:styleId="Footer2">
    <w:name w:val="Footer2"/>
    <w:basedOn w:val="Normal12"/>
    <w:rsid w:val="000D724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0D7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0D724F"/>
    <w:pPr>
      <w:spacing w:after="240"/>
      <w:jc w:val="center"/>
    </w:pPr>
    <w:rPr>
      <w:i/>
      <w:lang w:val="fr-FR"/>
    </w:rPr>
  </w:style>
  <w:style w:type="paragraph" w:customStyle="1" w:styleId="Olang">
    <w:name w:val="Olang"/>
    <w:basedOn w:val="Normal"/>
    <w:rsid w:val="000D724F"/>
    <w:pPr>
      <w:spacing w:before="240" w:after="240"/>
      <w:jc w:val="right"/>
    </w:pPr>
    <w:rPr>
      <w:noProof/>
      <w:szCs w:val="24"/>
      <w:lang w:val="fr-FR"/>
    </w:rPr>
  </w:style>
  <w:style w:type="paragraph" w:customStyle="1" w:styleId="JustificationTitle">
    <w:name w:val="JustificationTitle"/>
    <w:basedOn w:val="Normal"/>
    <w:next w:val="Normal12"/>
    <w:rsid w:val="000D724F"/>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12781</Words>
  <Characters>78643</Characters>
  <Application>Microsoft Office Word</Application>
  <DocSecurity>0</DocSecurity>
  <Lines>3092</Lines>
  <Paragraphs>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2025-07-08T08:57:00Z</dcterms:created>
  <dcterms:modified xsi:type="dcterms:W3CDTF">2025-07-08T08:57:00Z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10.1.0 Build [20250401]</vt:lpwstr>
  </property>
  <property fmtid="{D5CDD505-2E9C-101B-9397-08002B2CF9AE}" pid="4" name="LastEdited with">
    <vt:lpwstr>10.1.2 Build [20250615]</vt:lpwstr>
  </property>
  <property fmtid="{D5CDD505-2E9C-101B-9397-08002B2CF9AE}" pid="5" name="&lt;FdR&gt;">
    <vt:lpwstr>1323156</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\\eiciBRUpr1\pdocep$\DocEP\TRANSFIL\EN\AM_Com_LegReport.EN(16/08/2024 16:58:03)</vt:lpwstr>
  </property>
  <property fmtid="{D5CDD505-2E9C-101B-9397-08002B2CF9AE}" pid="9" name="&lt;Model&gt;">
    <vt:lpwstr>AM_Com_LegReport</vt:lpwstr>
  </property>
  <property fmtid="{D5CDD505-2E9C-101B-9397-08002B2CF9AE}" pid="10" name="FooterPath">
    <vt:lpwstr>AM\1323156HR.docx</vt:lpwstr>
  </property>
  <property fmtid="{D5CDD505-2E9C-101B-9397-08002B2CF9AE}" pid="11" name="PE number">
    <vt:lpwstr>774.493</vt:lpwstr>
  </property>
  <property fmtid="{D5CDD505-2E9C-101B-9397-08002B2CF9AE}" pid="12" name="SendToEpades">
    <vt:lpwstr>OK - 2025/06/23 17:24</vt:lpwstr>
  </property>
  <property fmtid="{D5CDD505-2E9C-101B-9397-08002B2CF9AE}" pid="13" name="OriLang">
    <vt:lpwstr>EN</vt:lpwstr>
  </property>
  <property fmtid="{D5CDD505-2E9C-101B-9397-08002B2CF9AE}" pid="14" name="Bookout">
    <vt:lpwstr>NOK(TYPAM) - 2025/07/08 10:57</vt:lpwstr>
  </property>
</Properties>
</file>