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7C61" w:rsidRPr="00C612FF" w14:paraId="44568464" w14:textId="77777777" w:rsidTr="00367C12">
        <w:trPr>
          <w:trHeight w:hRule="exact" w:val="1417"/>
          <w:jc w:val="center"/>
        </w:trPr>
        <w:tc>
          <w:tcPr>
            <w:tcW w:w="6804" w:type="dxa"/>
            <w:tcBorders>
              <w:top w:val="nil"/>
              <w:left w:val="nil"/>
              <w:bottom w:val="nil"/>
              <w:right w:val="nil"/>
            </w:tcBorders>
            <w:vAlign w:val="center"/>
          </w:tcPr>
          <w:p w14:paraId="5DCC754B" w14:textId="77777777" w:rsidR="00147C61" w:rsidRPr="00C612FF" w:rsidRDefault="00147C61" w:rsidP="00367C12">
            <w:pPr>
              <w:pStyle w:val="EPName"/>
            </w:pPr>
            <w:r w:rsidRPr="00C612FF">
              <w:t>Europäisches Parlament</w:t>
            </w:r>
          </w:p>
          <w:p w14:paraId="07BCA700" w14:textId="77777777" w:rsidR="00147C61" w:rsidRPr="00C612FF" w:rsidRDefault="00147C61" w:rsidP="00367C12">
            <w:pPr>
              <w:pStyle w:val="EPTerm"/>
            </w:pPr>
            <w:r w:rsidRPr="00C612FF">
              <w:t>2024-2029</w:t>
            </w:r>
          </w:p>
        </w:tc>
        <w:tc>
          <w:tcPr>
            <w:tcW w:w="2268" w:type="dxa"/>
            <w:tcBorders>
              <w:top w:val="nil"/>
              <w:left w:val="nil"/>
              <w:bottom w:val="nil"/>
              <w:right w:val="nil"/>
            </w:tcBorders>
          </w:tcPr>
          <w:p w14:paraId="6B5F5BED" w14:textId="77777777" w:rsidR="00147C61" w:rsidRPr="00C612FF" w:rsidRDefault="00147C61" w:rsidP="00367C12">
            <w:pPr>
              <w:pStyle w:val="EPLogo"/>
            </w:pPr>
            <w:r w:rsidRPr="00C612FF">
              <w:rPr>
                <w:noProof/>
              </w:rPr>
              <w:drawing>
                <wp:inline distT="0" distB="0" distL="0" distR="0" wp14:anchorId="34368392" wp14:editId="2A6253AE">
                  <wp:extent cx="1165860" cy="640080"/>
                  <wp:effectExtent l="0" t="0" r="0" b="7620"/>
                  <wp:docPr id="212616683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66835"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621BC61" w14:textId="77777777" w:rsidR="00147C61" w:rsidRPr="00C612FF" w:rsidRDefault="00147C61" w:rsidP="00147C61">
      <w:pPr>
        <w:pStyle w:val="LineTop"/>
      </w:pPr>
      <w:r w:rsidRPr="00C612FF">
        <w:t xml:space="preserve"> </w:t>
      </w:r>
    </w:p>
    <w:p w14:paraId="1744BD17" w14:textId="77777777" w:rsidR="00147C61" w:rsidRPr="00C612FF" w:rsidRDefault="00147C61" w:rsidP="00147C61">
      <w:pPr>
        <w:pStyle w:val="EPBody"/>
      </w:pPr>
      <w:r w:rsidRPr="00C612FF">
        <w:rPr>
          <w:rStyle w:val="HideTWBExt"/>
          <w:rFonts w:eastAsia="Times New Roman"/>
          <w:i w:val="0"/>
        </w:rPr>
        <w:t>&lt;Commission&gt;</w:t>
      </w:r>
      <w:r w:rsidRPr="00C612FF">
        <w:rPr>
          <w:rStyle w:val="HideTWBInt"/>
          <w:i w:val="0"/>
        </w:rPr>
        <w:t>{ECON}</w:t>
      </w:r>
      <w:r w:rsidRPr="00C612FF">
        <w:t>Ausschuss für Wirtschaft und Währung</w:t>
      </w:r>
      <w:r w:rsidRPr="00C612FF">
        <w:rPr>
          <w:rStyle w:val="HideTWBExt"/>
          <w:rFonts w:eastAsia="Times New Roman"/>
          <w:i w:val="0"/>
        </w:rPr>
        <w:t>&lt;/Commission&gt;</w:t>
      </w:r>
    </w:p>
    <w:p w14:paraId="4316EBC1" w14:textId="77777777" w:rsidR="00147C61" w:rsidRPr="00C612FF" w:rsidRDefault="00147C61" w:rsidP="00147C61">
      <w:pPr>
        <w:pStyle w:val="LineBottom"/>
      </w:pPr>
      <w:r w:rsidRPr="00C612FF">
        <w:t xml:space="preserve"> </w:t>
      </w:r>
    </w:p>
    <w:p w14:paraId="615F2121" w14:textId="77777777" w:rsidR="00147C61" w:rsidRPr="00C612FF" w:rsidRDefault="00147C61" w:rsidP="00147C61">
      <w:pPr>
        <w:pStyle w:val="CoverReference"/>
      </w:pPr>
      <w:r w:rsidRPr="00C612FF">
        <w:rPr>
          <w:rStyle w:val="HideTWBExt"/>
          <w:rFonts w:eastAsia="Times New Roman"/>
          <w:b w:val="0"/>
        </w:rPr>
        <w:t>&lt;RefProc&gt;</w:t>
      </w:r>
      <w:r w:rsidRPr="00C612FF">
        <w:t>2025/2209</w:t>
      </w:r>
      <w:r w:rsidRPr="00C612FF">
        <w:rPr>
          <w:rStyle w:val="HideTWBExt"/>
          <w:rFonts w:eastAsia="Times New Roman"/>
          <w:b w:val="0"/>
        </w:rPr>
        <w:t>&lt;/RefProc&gt;&lt;RefTypeProc&gt;</w:t>
      </w:r>
      <w:r w:rsidRPr="00C612FF">
        <w:t>(INI)</w:t>
      </w:r>
      <w:r w:rsidRPr="00C612FF">
        <w:rPr>
          <w:rStyle w:val="HideTWBExt"/>
          <w:rFonts w:eastAsia="Times New Roman"/>
          <w:b w:val="0"/>
        </w:rPr>
        <w:t>&lt;/RefTypeProc&gt;</w:t>
      </w:r>
    </w:p>
    <w:p w14:paraId="1986DCE9" w14:textId="77777777" w:rsidR="00147C61" w:rsidRPr="00C612FF" w:rsidRDefault="00147C61" w:rsidP="00147C61">
      <w:pPr>
        <w:pStyle w:val="CoverDate"/>
      </w:pPr>
      <w:r w:rsidRPr="00C612FF">
        <w:rPr>
          <w:rStyle w:val="HideTWBExt"/>
        </w:rPr>
        <w:t>&lt;Date&gt;</w:t>
      </w:r>
      <w:r w:rsidRPr="00C612FF">
        <w:rPr>
          <w:rStyle w:val="HideTWBInt"/>
        </w:rPr>
        <w:t>{16/12/2025}</w:t>
      </w:r>
      <w:r w:rsidRPr="00C612FF">
        <w:t>16.12.2025</w:t>
      </w:r>
      <w:r w:rsidRPr="00C612FF">
        <w:rPr>
          <w:rStyle w:val="HideTWBExt"/>
        </w:rPr>
        <w:t>&lt;/Date&gt;</w:t>
      </w:r>
    </w:p>
    <w:p w14:paraId="65D59C07" w14:textId="77777777" w:rsidR="00147C61" w:rsidRPr="00C612FF" w:rsidRDefault="00147C61" w:rsidP="00147C61">
      <w:pPr>
        <w:pStyle w:val="CoverDocType"/>
      </w:pPr>
      <w:r w:rsidRPr="00C612FF">
        <w:rPr>
          <w:rStyle w:val="HideTWBExt"/>
          <w:b w:val="0"/>
        </w:rPr>
        <w:t>&lt;TypeAM&gt;</w:t>
      </w:r>
      <w:r w:rsidRPr="00C612FF">
        <w:t>ÄNDERUNGSANTRÄGE</w:t>
      </w:r>
      <w:r w:rsidRPr="00C612FF">
        <w:rPr>
          <w:rStyle w:val="HideTWBExt"/>
          <w:b w:val="0"/>
        </w:rPr>
        <w:t>&lt;/TypeAM&gt;</w:t>
      </w:r>
    </w:p>
    <w:p w14:paraId="4ECF9A06" w14:textId="77777777" w:rsidR="00147C61" w:rsidRPr="00C612FF" w:rsidRDefault="00147C61" w:rsidP="00147C61">
      <w:pPr>
        <w:pStyle w:val="CoverDocType24a"/>
      </w:pPr>
      <w:r w:rsidRPr="00C612FF">
        <w:rPr>
          <w:rStyle w:val="HideTWBExt"/>
          <w:rFonts w:eastAsia="Times New Roman"/>
          <w:b w:val="0"/>
        </w:rPr>
        <w:t>&lt;RangeAM&gt;</w:t>
      </w:r>
      <w:r w:rsidRPr="00C612FF">
        <w:t>1 - 276</w:t>
      </w:r>
      <w:r w:rsidRPr="00C612FF">
        <w:rPr>
          <w:rStyle w:val="HideTWBExt"/>
          <w:rFonts w:eastAsia="Times New Roman"/>
          <w:b w:val="0"/>
        </w:rPr>
        <w:t>&lt;/RangeAM&gt;</w:t>
      </w:r>
    </w:p>
    <w:p w14:paraId="0D54BE16" w14:textId="77777777" w:rsidR="00147C61" w:rsidRPr="00C612FF" w:rsidRDefault="00147C61" w:rsidP="00147C61">
      <w:pPr>
        <w:pStyle w:val="CoverBold"/>
      </w:pPr>
      <w:r w:rsidRPr="00C612FF">
        <w:rPr>
          <w:rStyle w:val="HideTWBExt"/>
          <w:b w:val="0"/>
        </w:rPr>
        <w:t>&lt;TitreType&gt;</w:t>
      </w:r>
      <w:r w:rsidRPr="00C612FF">
        <w:t>Entwurf eines Berichts</w:t>
      </w:r>
      <w:r w:rsidRPr="00C612FF">
        <w:rPr>
          <w:rStyle w:val="HideTWBExt"/>
          <w:b w:val="0"/>
        </w:rPr>
        <w:t>&lt;/TitreType&gt;</w:t>
      </w:r>
    </w:p>
    <w:p w14:paraId="070D06AC" w14:textId="77777777" w:rsidR="00147C61" w:rsidRPr="00C612FF" w:rsidRDefault="00147C61" w:rsidP="00147C61">
      <w:pPr>
        <w:pStyle w:val="CoverBold"/>
      </w:pPr>
      <w:r w:rsidRPr="00C612FF">
        <w:rPr>
          <w:rStyle w:val="HideTWBExt"/>
          <w:b w:val="0"/>
        </w:rPr>
        <w:t>&lt;Rapporteur&gt;</w:t>
      </w:r>
      <w:r w:rsidRPr="00C612FF">
        <w:t>Lídia Pereira</w:t>
      </w:r>
      <w:r w:rsidRPr="00C612FF">
        <w:rPr>
          <w:rStyle w:val="HideTWBExt"/>
          <w:b w:val="0"/>
        </w:rPr>
        <w:t>&lt;/Rapporteur&gt;</w:t>
      </w:r>
    </w:p>
    <w:p w14:paraId="19C59C33" w14:textId="77777777" w:rsidR="00147C61" w:rsidRPr="00C612FF" w:rsidRDefault="00147C61" w:rsidP="00147C61">
      <w:pPr>
        <w:pStyle w:val="CoverNormal24a"/>
      </w:pPr>
      <w:r w:rsidRPr="00C612FF">
        <w:rPr>
          <w:rStyle w:val="HideTWBExt"/>
        </w:rPr>
        <w:t>&lt;DocRefPE&gt;</w:t>
      </w:r>
      <w:r w:rsidRPr="00C612FF">
        <w:t>(PE779.350v01-00)</w:t>
      </w:r>
      <w:r w:rsidRPr="00C612FF">
        <w:rPr>
          <w:rStyle w:val="HideTWBExt"/>
        </w:rPr>
        <w:t>&lt;/DocRefPE&gt;</w:t>
      </w:r>
    </w:p>
    <w:p w14:paraId="4D060E58" w14:textId="77777777" w:rsidR="00147C61" w:rsidRPr="00C612FF" w:rsidRDefault="00147C61" w:rsidP="00147C61">
      <w:pPr>
        <w:pStyle w:val="CoverNormal"/>
      </w:pPr>
      <w:r w:rsidRPr="00C612FF">
        <w:rPr>
          <w:rStyle w:val="HideTWBExt"/>
        </w:rPr>
        <w:t>&lt;Titre&gt;</w:t>
      </w:r>
      <w:r w:rsidRPr="00C612FF">
        <w:t>Finanzkompetenz und die zunehmende Bedeutung von Influencern im Zusammenhang mit der Spar- und Investitionsunion</w:t>
      </w:r>
      <w:r w:rsidRPr="00C612FF">
        <w:rPr>
          <w:rStyle w:val="HideTWBExt"/>
        </w:rPr>
        <w:t>&lt;/Titre&gt;</w:t>
      </w:r>
    </w:p>
    <w:p w14:paraId="25D650D0" w14:textId="6FEDF294" w:rsidR="00EA5EFF" w:rsidRPr="00C612FF" w:rsidRDefault="00147C61" w:rsidP="00E2243B">
      <w:pPr>
        <w:ind w:left="698" w:firstLine="720"/>
      </w:pPr>
      <w:r w:rsidRPr="00C612FF">
        <w:rPr>
          <w:rStyle w:val="HideTWBExt"/>
        </w:rPr>
        <w:t>&lt;DocRef&gt;</w:t>
      </w:r>
      <w:r w:rsidRPr="00C612FF">
        <w:t>(2025/2209(INI))</w:t>
      </w:r>
      <w:r w:rsidR="00FD6C31" w:rsidRPr="00C612FF">
        <w:rPr>
          <w:rStyle w:val="HideTWBExt"/>
        </w:rPr>
        <w:t>&lt;/DocRef&gt;</w:t>
      </w:r>
    </w:p>
    <w:p w14:paraId="29E709B7" w14:textId="77777777" w:rsidR="00EA5EFF" w:rsidRPr="00C612FF" w:rsidRDefault="00FD6C31">
      <w:r w:rsidRPr="00C612FF">
        <w:br w:type="page"/>
      </w:r>
      <w:r w:rsidRPr="00C612FF">
        <w:lastRenderedPageBreak/>
        <w:t>AM_Com_NonLegReport</w:t>
      </w:r>
    </w:p>
    <w:p w14:paraId="0D0949DF" w14:textId="031BA2A1" w:rsidR="00147C61" w:rsidRPr="00C612FF" w:rsidRDefault="00FD6C31" w:rsidP="00147C61">
      <w:pPr>
        <w:pStyle w:val="AmNumberTabs"/>
      </w:pPr>
      <w:r w:rsidRPr="00C612FF">
        <w:br w:type="page"/>
      </w:r>
      <w:r w:rsidR="00147C61" w:rsidRPr="00C612FF">
        <w:rPr>
          <w:rStyle w:val="HideTWBExt"/>
          <w:b w:val="0"/>
        </w:rPr>
        <w:t>&lt;RepeatBlock-Amend&gt;&lt;Amend&gt;</w:t>
      </w:r>
      <w:r w:rsidR="00147C61" w:rsidRPr="00C612FF">
        <w:t>Änderungsantrag</w:t>
      </w:r>
      <w:r w:rsidR="00147C61" w:rsidRPr="00C612FF">
        <w:tab/>
      </w:r>
      <w:r w:rsidR="00147C61" w:rsidRPr="00C612FF">
        <w:tab/>
      </w:r>
      <w:r w:rsidR="00147C61" w:rsidRPr="00C612FF">
        <w:rPr>
          <w:rStyle w:val="HideTWBExt"/>
          <w:b w:val="0"/>
        </w:rPr>
        <w:t>&lt;NumAm&gt;</w:t>
      </w:r>
      <w:r w:rsidR="00147C61" w:rsidRPr="00C612FF">
        <w:t>1</w:t>
      </w:r>
      <w:r w:rsidR="00147C61" w:rsidRPr="00C612FF">
        <w:rPr>
          <w:rStyle w:val="HideTWBExt"/>
          <w:b w:val="0"/>
        </w:rPr>
        <w:t>&lt;/NumAm&gt;</w:t>
      </w:r>
    </w:p>
    <w:p w14:paraId="3863B7DE"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6491A0E7"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41D6B547" w14:textId="77777777" w:rsidR="00147C61" w:rsidRPr="00C612FF" w:rsidRDefault="00147C61" w:rsidP="00147C61">
      <w:pPr>
        <w:pStyle w:val="NormalBold"/>
      </w:pPr>
      <w:r w:rsidRPr="00C612FF">
        <w:rPr>
          <w:rStyle w:val="HideTWBExt"/>
          <w:b w:val="0"/>
        </w:rPr>
        <w:t>&lt;/RepeatBlock-By&gt;</w:t>
      </w:r>
    </w:p>
    <w:p w14:paraId="64F54C3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178E71E" w14:textId="77777777" w:rsidR="00147C61" w:rsidRPr="00C612FF" w:rsidRDefault="00147C61" w:rsidP="00147C61">
      <w:pPr>
        <w:pStyle w:val="NormalBold"/>
      </w:pPr>
      <w:r w:rsidRPr="00C612FF">
        <w:rPr>
          <w:rStyle w:val="HideTWBExt"/>
          <w:b w:val="0"/>
        </w:rPr>
        <w:t>&lt;Article&gt;</w:t>
      </w:r>
      <w:r w:rsidRPr="00C612FF">
        <w:t>Bezugsvermerk 10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460B976" w14:textId="77777777" w:rsidTr="00367C12">
        <w:trPr>
          <w:trHeight w:hRule="exact" w:val="240"/>
          <w:jc w:val="center"/>
        </w:trPr>
        <w:tc>
          <w:tcPr>
            <w:tcW w:w="9752" w:type="dxa"/>
            <w:gridSpan w:val="2"/>
            <w:tcBorders>
              <w:top w:val="nil"/>
              <w:left w:val="nil"/>
              <w:bottom w:val="nil"/>
              <w:right w:val="nil"/>
            </w:tcBorders>
          </w:tcPr>
          <w:p w14:paraId="06473248" w14:textId="77777777" w:rsidR="00147C61" w:rsidRPr="00C612FF" w:rsidRDefault="00147C61" w:rsidP="00367C12"/>
        </w:tc>
      </w:tr>
      <w:tr w:rsidR="00147C61" w:rsidRPr="00C612FF" w14:paraId="727FA205" w14:textId="77777777" w:rsidTr="00367C12">
        <w:trPr>
          <w:trHeight w:val="240"/>
          <w:jc w:val="center"/>
        </w:trPr>
        <w:tc>
          <w:tcPr>
            <w:tcW w:w="4876" w:type="dxa"/>
            <w:tcBorders>
              <w:top w:val="nil"/>
              <w:left w:val="nil"/>
              <w:bottom w:val="nil"/>
              <w:right w:val="nil"/>
            </w:tcBorders>
          </w:tcPr>
          <w:p w14:paraId="3DB7E4B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2CF370C" w14:textId="77777777" w:rsidR="00147C61" w:rsidRPr="00C612FF" w:rsidRDefault="00147C61" w:rsidP="00367C12">
            <w:pPr>
              <w:pStyle w:val="AmColumnHeading"/>
            </w:pPr>
            <w:r w:rsidRPr="00C612FF">
              <w:t>Geänderter Text</w:t>
            </w:r>
          </w:p>
        </w:tc>
      </w:tr>
      <w:tr w:rsidR="00147C61" w:rsidRPr="00C612FF" w14:paraId="2DEE8BB3" w14:textId="77777777" w:rsidTr="00367C12">
        <w:trPr>
          <w:jc w:val="center"/>
        </w:trPr>
        <w:tc>
          <w:tcPr>
            <w:tcW w:w="4876" w:type="dxa"/>
            <w:tcBorders>
              <w:top w:val="nil"/>
              <w:left w:val="nil"/>
              <w:bottom w:val="nil"/>
              <w:right w:val="nil"/>
            </w:tcBorders>
          </w:tcPr>
          <w:p w14:paraId="257791C7" w14:textId="77777777" w:rsidR="00147C61" w:rsidRPr="00C612FF" w:rsidRDefault="00147C61" w:rsidP="00367C12">
            <w:pPr>
              <w:pStyle w:val="Normal6a"/>
            </w:pPr>
          </w:p>
        </w:tc>
        <w:tc>
          <w:tcPr>
            <w:tcW w:w="4876" w:type="dxa"/>
            <w:tcBorders>
              <w:top w:val="nil"/>
              <w:left w:val="nil"/>
              <w:bottom w:val="nil"/>
              <w:right w:val="nil"/>
            </w:tcBorders>
          </w:tcPr>
          <w:p w14:paraId="772051C9" w14:textId="77777777" w:rsidR="00147C61" w:rsidRPr="00C612FF" w:rsidRDefault="00147C61" w:rsidP="00367C12">
            <w:pPr>
              <w:pStyle w:val="Normal6a"/>
            </w:pPr>
            <w:r w:rsidRPr="00C612FF">
              <w:rPr>
                <w:b/>
                <w:i/>
              </w:rPr>
              <w:t>–</w:t>
            </w:r>
            <w:r w:rsidRPr="00C612FF">
              <w:tab/>
            </w:r>
            <w:r w:rsidRPr="00C612FF">
              <w:rPr>
                <w:b/>
                <w:i/>
              </w:rPr>
              <w:t>unter Hinweis auf die Verordnung (EU) 2022/2065 des Europäischen Parlaments und des Rates vom 19. Oktober 2022 über einen Binnenmarkt für digitale Dienste und zur Änderung der Richtlinie 2000/31/EG (Gesetz über digitale Dienste)</w:t>
            </w:r>
            <w:r w:rsidRPr="00C612FF">
              <w:rPr>
                <w:b/>
                <w:i/>
                <w:vertAlign w:val="superscript"/>
              </w:rPr>
              <w:t>1a</w:t>
            </w:r>
            <w:r w:rsidRPr="00C612FF">
              <w:rPr>
                <w:b/>
                <w:i/>
              </w:rPr>
              <w:t>, </w:t>
            </w:r>
          </w:p>
        </w:tc>
      </w:tr>
      <w:tr w:rsidR="00147C61" w:rsidRPr="00C612FF" w14:paraId="41474F4B" w14:textId="77777777" w:rsidTr="00367C12">
        <w:trPr>
          <w:jc w:val="center"/>
        </w:trPr>
        <w:tc>
          <w:tcPr>
            <w:tcW w:w="4876" w:type="dxa"/>
            <w:tcBorders>
              <w:top w:val="nil"/>
              <w:left w:val="nil"/>
              <w:bottom w:val="nil"/>
              <w:right w:val="nil"/>
            </w:tcBorders>
          </w:tcPr>
          <w:p w14:paraId="33721949" w14:textId="77777777" w:rsidR="00147C61" w:rsidRPr="00C612FF" w:rsidRDefault="00147C61" w:rsidP="00367C12"/>
        </w:tc>
        <w:tc>
          <w:tcPr>
            <w:tcW w:w="4876" w:type="dxa"/>
            <w:tcBorders>
              <w:top w:val="nil"/>
              <w:left w:val="nil"/>
              <w:bottom w:val="nil"/>
              <w:right w:val="nil"/>
            </w:tcBorders>
          </w:tcPr>
          <w:p w14:paraId="3B40D565" w14:textId="77777777" w:rsidR="00147C61" w:rsidRPr="00C612FF" w:rsidRDefault="00147C61" w:rsidP="00367C12">
            <w:pPr>
              <w:pStyle w:val="Normal6a"/>
            </w:pPr>
            <w:r w:rsidRPr="00C612FF">
              <w:rPr>
                <w:b/>
                <w:i/>
              </w:rPr>
              <w:t>_________________</w:t>
            </w:r>
          </w:p>
        </w:tc>
      </w:tr>
      <w:tr w:rsidR="00147C61" w:rsidRPr="00C612FF" w14:paraId="6218C8BB" w14:textId="77777777" w:rsidTr="00367C12">
        <w:trPr>
          <w:jc w:val="center"/>
        </w:trPr>
        <w:tc>
          <w:tcPr>
            <w:tcW w:w="4876" w:type="dxa"/>
            <w:tcBorders>
              <w:top w:val="nil"/>
              <w:left w:val="nil"/>
              <w:bottom w:val="nil"/>
              <w:right w:val="nil"/>
            </w:tcBorders>
          </w:tcPr>
          <w:p w14:paraId="67B9D4A6" w14:textId="77777777" w:rsidR="00147C61" w:rsidRPr="00C612FF" w:rsidRDefault="00147C61" w:rsidP="00367C12"/>
        </w:tc>
        <w:tc>
          <w:tcPr>
            <w:tcW w:w="4876" w:type="dxa"/>
            <w:tcBorders>
              <w:top w:val="nil"/>
              <w:left w:val="nil"/>
              <w:bottom w:val="nil"/>
              <w:right w:val="nil"/>
            </w:tcBorders>
          </w:tcPr>
          <w:p w14:paraId="5F1FCD6D" w14:textId="77777777" w:rsidR="00147C61" w:rsidRPr="00C612FF" w:rsidRDefault="00147C61" w:rsidP="00367C12">
            <w:pPr>
              <w:pStyle w:val="Normal6a"/>
            </w:pPr>
            <w:r w:rsidRPr="00C612FF">
              <w:rPr>
                <w:b/>
                <w:i/>
                <w:vertAlign w:val="superscript"/>
              </w:rPr>
              <w:t>1a</w:t>
            </w:r>
            <w:r w:rsidRPr="00C612FF">
              <w:t xml:space="preserve"> </w:t>
            </w:r>
            <w:r w:rsidRPr="00C612FF">
              <w:rPr>
                <w:b/>
                <w:i/>
              </w:rPr>
              <w:t>ABl. L 277 vom 27.10.2022, S. 1, ELI: http://data.europa.eu/eli/reg/2022/2065/oj.</w:t>
            </w:r>
          </w:p>
        </w:tc>
      </w:tr>
    </w:tbl>
    <w:p w14:paraId="6BD98A9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3A7C3B1" w14:textId="77777777" w:rsidR="00147C61" w:rsidRPr="00C612FF" w:rsidRDefault="00147C61" w:rsidP="00147C61">
      <w:r w:rsidRPr="00C612FF">
        <w:rPr>
          <w:rStyle w:val="HideTWBExt"/>
        </w:rPr>
        <w:t>&lt;/Amend&gt;</w:t>
      </w:r>
    </w:p>
    <w:p w14:paraId="7AD2B5D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w:t>
      </w:r>
      <w:r w:rsidRPr="00C612FF">
        <w:rPr>
          <w:rStyle w:val="HideTWBExt"/>
          <w:b w:val="0"/>
        </w:rPr>
        <w:t>&lt;/NumAm&gt;</w:t>
      </w:r>
    </w:p>
    <w:p w14:paraId="0097A6FF" w14:textId="77777777" w:rsidR="00147C61" w:rsidRPr="00C612FF" w:rsidRDefault="00147C61" w:rsidP="00147C61">
      <w:pPr>
        <w:pStyle w:val="NormalBold"/>
      </w:pPr>
      <w:r w:rsidRPr="00C612FF">
        <w:rPr>
          <w:rStyle w:val="HideTWBExt"/>
          <w:b w:val="0"/>
        </w:rPr>
        <w:t>&lt;RepeatBlock-By&gt;&lt;Members&gt;</w:t>
      </w:r>
      <w:r w:rsidRPr="00C612FF">
        <w:t>Kinga Kollár, Lídia Pereira, Martine Kemp</w:t>
      </w:r>
      <w:r w:rsidRPr="00C612FF">
        <w:rPr>
          <w:rStyle w:val="HideTWBExt"/>
          <w:b w:val="0"/>
        </w:rPr>
        <w:t>&lt;/Members&gt;</w:t>
      </w:r>
    </w:p>
    <w:p w14:paraId="54EE31AB" w14:textId="77777777" w:rsidR="00147C61" w:rsidRPr="00C612FF" w:rsidRDefault="00147C61" w:rsidP="00147C61">
      <w:pPr>
        <w:pStyle w:val="NormalBold"/>
      </w:pPr>
      <w:r w:rsidRPr="00C612FF">
        <w:rPr>
          <w:rStyle w:val="HideTWBExt"/>
          <w:b w:val="0"/>
        </w:rPr>
        <w:t>&lt;/RepeatBlock-By&gt;</w:t>
      </w:r>
    </w:p>
    <w:p w14:paraId="50F44D5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7477D83" w14:textId="77777777" w:rsidR="00147C61" w:rsidRPr="00C612FF" w:rsidRDefault="00147C61" w:rsidP="00147C61">
      <w:pPr>
        <w:pStyle w:val="NormalBold"/>
      </w:pPr>
      <w:r w:rsidRPr="00C612FF">
        <w:rPr>
          <w:rStyle w:val="HideTWBExt"/>
          <w:b w:val="0"/>
        </w:rPr>
        <w:t>&lt;Article&gt;</w:t>
      </w:r>
      <w:r w:rsidRPr="00C612FF">
        <w:t>Bezugsvermerk 10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790B8E9" w14:textId="77777777" w:rsidTr="00367C12">
        <w:trPr>
          <w:trHeight w:hRule="exact" w:val="240"/>
          <w:jc w:val="center"/>
        </w:trPr>
        <w:tc>
          <w:tcPr>
            <w:tcW w:w="9752" w:type="dxa"/>
            <w:gridSpan w:val="2"/>
            <w:tcBorders>
              <w:top w:val="nil"/>
              <w:left w:val="nil"/>
              <w:bottom w:val="nil"/>
              <w:right w:val="nil"/>
            </w:tcBorders>
          </w:tcPr>
          <w:p w14:paraId="1CA6D6F2" w14:textId="77777777" w:rsidR="00147C61" w:rsidRPr="00C612FF" w:rsidRDefault="00147C61" w:rsidP="00367C12"/>
        </w:tc>
      </w:tr>
      <w:tr w:rsidR="00147C61" w:rsidRPr="00C612FF" w14:paraId="1625A016" w14:textId="77777777" w:rsidTr="00367C12">
        <w:trPr>
          <w:trHeight w:val="240"/>
          <w:jc w:val="center"/>
        </w:trPr>
        <w:tc>
          <w:tcPr>
            <w:tcW w:w="4876" w:type="dxa"/>
            <w:tcBorders>
              <w:top w:val="nil"/>
              <w:left w:val="nil"/>
              <w:bottom w:val="nil"/>
              <w:right w:val="nil"/>
            </w:tcBorders>
          </w:tcPr>
          <w:p w14:paraId="1612A8E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4E73D40" w14:textId="77777777" w:rsidR="00147C61" w:rsidRPr="00C612FF" w:rsidRDefault="00147C61" w:rsidP="00367C12">
            <w:pPr>
              <w:pStyle w:val="AmColumnHeading"/>
            </w:pPr>
            <w:r w:rsidRPr="00C612FF">
              <w:t>Geänderter Text</w:t>
            </w:r>
          </w:p>
        </w:tc>
      </w:tr>
      <w:tr w:rsidR="00147C61" w:rsidRPr="00C612FF" w14:paraId="42194645" w14:textId="77777777" w:rsidTr="00367C12">
        <w:trPr>
          <w:jc w:val="center"/>
        </w:trPr>
        <w:tc>
          <w:tcPr>
            <w:tcW w:w="4876" w:type="dxa"/>
            <w:tcBorders>
              <w:top w:val="nil"/>
              <w:left w:val="nil"/>
              <w:bottom w:val="nil"/>
              <w:right w:val="nil"/>
            </w:tcBorders>
          </w:tcPr>
          <w:p w14:paraId="3C7B2BAF" w14:textId="77777777" w:rsidR="00147C61" w:rsidRPr="00C612FF" w:rsidRDefault="00147C61" w:rsidP="00367C12">
            <w:pPr>
              <w:pStyle w:val="Normal6a"/>
            </w:pPr>
          </w:p>
        </w:tc>
        <w:tc>
          <w:tcPr>
            <w:tcW w:w="4876" w:type="dxa"/>
            <w:tcBorders>
              <w:top w:val="nil"/>
              <w:left w:val="nil"/>
              <w:bottom w:val="nil"/>
              <w:right w:val="nil"/>
            </w:tcBorders>
          </w:tcPr>
          <w:p w14:paraId="5C479B2F" w14:textId="77777777" w:rsidR="00147C61" w:rsidRPr="00C612FF" w:rsidRDefault="00147C61" w:rsidP="00367C12">
            <w:pPr>
              <w:pStyle w:val="Normal6a"/>
            </w:pPr>
            <w:r w:rsidRPr="00C612FF">
              <w:rPr>
                <w:b/>
                <w:i/>
              </w:rPr>
              <w:t>–</w:t>
            </w:r>
            <w:r w:rsidRPr="00C612FF">
              <w:tab/>
            </w:r>
            <w:r w:rsidRPr="00C612FF">
              <w:rPr>
                <w:b/>
                <w:i/>
              </w:rPr>
              <w:t>unter Hinweis auf die Warnung „For people posting Investment Recommendation on social media“ (An die Personen, die Anlageempfehlungen in sozialen Medien veröffentlichen) der Europäischen Wertpapier- und Marktaufsichtsbehörde vom 6. Februar 2024,</w:t>
            </w:r>
          </w:p>
        </w:tc>
      </w:tr>
    </w:tbl>
    <w:p w14:paraId="5EA9A9F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DEB68D0" w14:textId="77777777" w:rsidR="00147C61" w:rsidRPr="00C612FF" w:rsidRDefault="00147C61" w:rsidP="00147C61">
      <w:r w:rsidRPr="00C612FF">
        <w:rPr>
          <w:rStyle w:val="HideTWBExt"/>
        </w:rPr>
        <w:t>&lt;/Amend&gt;</w:t>
      </w:r>
    </w:p>
    <w:p w14:paraId="087E05B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w:t>
      </w:r>
      <w:r w:rsidRPr="00C612FF">
        <w:rPr>
          <w:rStyle w:val="HideTWBExt"/>
          <w:b w:val="0"/>
        </w:rPr>
        <w:t>&lt;/NumAm&gt;</w:t>
      </w:r>
    </w:p>
    <w:p w14:paraId="65AE7175"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70437AE1" w14:textId="77777777" w:rsidR="00147C61" w:rsidRPr="00C612FF" w:rsidRDefault="00147C61" w:rsidP="00147C61">
      <w:pPr>
        <w:pStyle w:val="NormalBold"/>
      </w:pPr>
      <w:r w:rsidRPr="00C612FF">
        <w:rPr>
          <w:rStyle w:val="HideTWBExt"/>
          <w:b w:val="0"/>
        </w:rPr>
        <w:t>&lt;/RepeatBlock-By&gt;</w:t>
      </w:r>
    </w:p>
    <w:p w14:paraId="67CE00B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4FEA421" w14:textId="77777777" w:rsidR="00147C61" w:rsidRPr="00C612FF" w:rsidRDefault="00147C61" w:rsidP="00147C61">
      <w:pPr>
        <w:pStyle w:val="NormalBold"/>
      </w:pPr>
      <w:r w:rsidRPr="00C612FF">
        <w:rPr>
          <w:rStyle w:val="HideTWBExt"/>
          <w:b w:val="0"/>
        </w:rPr>
        <w:t>&lt;Article&gt;</w:t>
      </w:r>
      <w:r w:rsidRPr="00C612FF">
        <w:t>Bezugsvermerk 10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CF02C5E" w14:textId="77777777" w:rsidTr="00367C12">
        <w:trPr>
          <w:trHeight w:hRule="exact" w:val="240"/>
          <w:jc w:val="center"/>
        </w:trPr>
        <w:tc>
          <w:tcPr>
            <w:tcW w:w="9752" w:type="dxa"/>
            <w:gridSpan w:val="2"/>
            <w:tcBorders>
              <w:top w:val="nil"/>
              <w:left w:val="nil"/>
              <w:bottom w:val="nil"/>
              <w:right w:val="nil"/>
            </w:tcBorders>
          </w:tcPr>
          <w:p w14:paraId="17EB678C" w14:textId="77777777" w:rsidR="00147C61" w:rsidRPr="00C612FF" w:rsidRDefault="00147C61" w:rsidP="00367C12"/>
        </w:tc>
      </w:tr>
      <w:tr w:rsidR="00147C61" w:rsidRPr="00C612FF" w14:paraId="4A427DC8" w14:textId="77777777" w:rsidTr="00367C12">
        <w:trPr>
          <w:trHeight w:val="240"/>
          <w:jc w:val="center"/>
        </w:trPr>
        <w:tc>
          <w:tcPr>
            <w:tcW w:w="4876" w:type="dxa"/>
            <w:tcBorders>
              <w:top w:val="nil"/>
              <w:left w:val="nil"/>
              <w:bottom w:val="nil"/>
              <w:right w:val="nil"/>
            </w:tcBorders>
          </w:tcPr>
          <w:p w14:paraId="64E2E91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013FFA0" w14:textId="77777777" w:rsidR="00147C61" w:rsidRPr="00C612FF" w:rsidRDefault="00147C61" w:rsidP="00367C12">
            <w:pPr>
              <w:pStyle w:val="AmColumnHeading"/>
            </w:pPr>
            <w:r w:rsidRPr="00C612FF">
              <w:t>Geänderter Text</w:t>
            </w:r>
          </w:p>
        </w:tc>
      </w:tr>
      <w:tr w:rsidR="00147C61" w:rsidRPr="00C612FF" w14:paraId="60ACDCCE" w14:textId="77777777" w:rsidTr="00367C12">
        <w:trPr>
          <w:jc w:val="center"/>
        </w:trPr>
        <w:tc>
          <w:tcPr>
            <w:tcW w:w="4876" w:type="dxa"/>
            <w:tcBorders>
              <w:top w:val="nil"/>
              <w:left w:val="nil"/>
              <w:bottom w:val="nil"/>
              <w:right w:val="nil"/>
            </w:tcBorders>
          </w:tcPr>
          <w:p w14:paraId="73E047C8" w14:textId="77777777" w:rsidR="00147C61" w:rsidRPr="00C612FF" w:rsidRDefault="00147C61" w:rsidP="00367C12">
            <w:pPr>
              <w:pStyle w:val="Normal6a"/>
            </w:pPr>
          </w:p>
        </w:tc>
        <w:tc>
          <w:tcPr>
            <w:tcW w:w="4876" w:type="dxa"/>
            <w:tcBorders>
              <w:top w:val="nil"/>
              <w:left w:val="nil"/>
              <w:bottom w:val="nil"/>
              <w:right w:val="nil"/>
            </w:tcBorders>
          </w:tcPr>
          <w:p w14:paraId="7E2EB398" w14:textId="77777777" w:rsidR="00147C61" w:rsidRPr="00C612FF" w:rsidRDefault="00147C61" w:rsidP="00367C12">
            <w:pPr>
              <w:pStyle w:val="Normal6a"/>
            </w:pPr>
            <w:r w:rsidRPr="00C612FF">
              <w:rPr>
                <w:b/>
                <w:i/>
              </w:rPr>
              <w:t>–</w:t>
            </w:r>
            <w:r w:rsidRPr="00C612FF">
              <w:tab/>
            </w:r>
            <w:r w:rsidRPr="00C612FF">
              <w:rPr>
                <w:b/>
                <w:i/>
              </w:rPr>
              <w:t>unter Hinweis auf den am 2. Oktober 2023 veröffentlichten EU-OECD-Finanzkompetenzrahmen für Kinder und Jugendliche in der Europäischen Union,</w:t>
            </w:r>
          </w:p>
        </w:tc>
      </w:tr>
    </w:tbl>
    <w:p w14:paraId="629FBE2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54EA68D" w14:textId="77777777" w:rsidR="00147C61" w:rsidRPr="00C612FF" w:rsidRDefault="00147C61" w:rsidP="00147C61">
      <w:r w:rsidRPr="00C612FF">
        <w:rPr>
          <w:rStyle w:val="HideTWBExt"/>
        </w:rPr>
        <w:t>&lt;/Amend&gt;</w:t>
      </w:r>
    </w:p>
    <w:p w14:paraId="7600010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w:t>
      </w:r>
      <w:r w:rsidRPr="00C612FF">
        <w:rPr>
          <w:rStyle w:val="HideTWBExt"/>
          <w:b w:val="0"/>
        </w:rPr>
        <w:t>&lt;/NumAm&gt;</w:t>
      </w:r>
    </w:p>
    <w:p w14:paraId="7935686C"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10F3FEA2" w14:textId="77777777" w:rsidR="00147C61" w:rsidRPr="00C612FF" w:rsidRDefault="00147C61" w:rsidP="00147C61">
      <w:pPr>
        <w:pStyle w:val="NormalBold"/>
      </w:pPr>
      <w:r w:rsidRPr="00C612FF">
        <w:rPr>
          <w:rStyle w:val="HideTWBExt"/>
          <w:b w:val="0"/>
        </w:rPr>
        <w:t>&lt;/RepeatBlock-By&gt;</w:t>
      </w:r>
    </w:p>
    <w:p w14:paraId="7B7C490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A0A192F" w14:textId="77777777" w:rsidR="00147C61" w:rsidRPr="00C612FF" w:rsidRDefault="00147C61" w:rsidP="00147C61">
      <w:pPr>
        <w:pStyle w:val="NormalBold"/>
      </w:pPr>
      <w:r w:rsidRPr="00C612FF">
        <w:rPr>
          <w:rStyle w:val="HideTWBExt"/>
          <w:b w:val="0"/>
        </w:rPr>
        <w:t>&lt;Article&gt;</w:t>
      </w:r>
      <w:r w:rsidRPr="00C612FF">
        <w:t>Bezugsvermerk 10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5B23481" w14:textId="77777777" w:rsidTr="00367C12">
        <w:trPr>
          <w:trHeight w:hRule="exact" w:val="240"/>
          <w:jc w:val="center"/>
        </w:trPr>
        <w:tc>
          <w:tcPr>
            <w:tcW w:w="9752" w:type="dxa"/>
            <w:gridSpan w:val="2"/>
            <w:tcBorders>
              <w:top w:val="nil"/>
              <w:left w:val="nil"/>
              <w:bottom w:val="nil"/>
              <w:right w:val="nil"/>
            </w:tcBorders>
          </w:tcPr>
          <w:p w14:paraId="20750E4C" w14:textId="77777777" w:rsidR="00147C61" w:rsidRPr="00C612FF" w:rsidRDefault="00147C61" w:rsidP="00367C12"/>
        </w:tc>
      </w:tr>
      <w:tr w:rsidR="00147C61" w:rsidRPr="00C612FF" w14:paraId="5D86511A" w14:textId="77777777" w:rsidTr="00367C12">
        <w:trPr>
          <w:trHeight w:val="240"/>
          <w:jc w:val="center"/>
        </w:trPr>
        <w:tc>
          <w:tcPr>
            <w:tcW w:w="4876" w:type="dxa"/>
            <w:tcBorders>
              <w:top w:val="nil"/>
              <w:left w:val="nil"/>
              <w:bottom w:val="nil"/>
              <w:right w:val="nil"/>
            </w:tcBorders>
          </w:tcPr>
          <w:p w14:paraId="609509D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0A82452" w14:textId="77777777" w:rsidR="00147C61" w:rsidRPr="00C612FF" w:rsidRDefault="00147C61" w:rsidP="00367C12">
            <w:pPr>
              <w:pStyle w:val="AmColumnHeading"/>
            </w:pPr>
            <w:r w:rsidRPr="00C612FF">
              <w:t>Geänderter Text</w:t>
            </w:r>
          </w:p>
        </w:tc>
      </w:tr>
      <w:tr w:rsidR="00147C61" w:rsidRPr="00C612FF" w14:paraId="4C4F9EAF" w14:textId="77777777" w:rsidTr="00367C12">
        <w:trPr>
          <w:jc w:val="center"/>
        </w:trPr>
        <w:tc>
          <w:tcPr>
            <w:tcW w:w="4876" w:type="dxa"/>
            <w:tcBorders>
              <w:top w:val="nil"/>
              <w:left w:val="nil"/>
              <w:bottom w:val="nil"/>
              <w:right w:val="nil"/>
            </w:tcBorders>
          </w:tcPr>
          <w:p w14:paraId="04E24131" w14:textId="77777777" w:rsidR="00147C61" w:rsidRPr="00C612FF" w:rsidRDefault="00147C61" w:rsidP="00367C12">
            <w:pPr>
              <w:pStyle w:val="Normal6a"/>
            </w:pPr>
          </w:p>
        </w:tc>
        <w:tc>
          <w:tcPr>
            <w:tcW w:w="4876" w:type="dxa"/>
            <w:tcBorders>
              <w:top w:val="nil"/>
              <w:left w:val="nil"/>
              <w:bottom w:val="nil"/>
              <w:right w:val="nil"/>
            </w:tcBorders>
          </w:tcPr>
          <w:p w14:paraId="76EBBA1B" w14:textId="77777777" w:rsidR="00147C61" w:rsidRPr="00C612FF" w:rsidRDefault="00147C61" w:rsidP="00367C12">
            <w:pPr>
              <w:pStyle w:val="Normal6a"/>
            </w:pPr>
            <w:r w:rsidRPr="00C612FF">
              <w:rPr>
                <w:b/>
                <w:i/>
              </w:rPr>
              <w:t>–</w:t>
            </w:r>
            <w:r w:rsidRPr="00C612FF">
              <w:tab/>
            </w:r>
            <w:r w:rsidRPr="00C612FF">
              <w:rPr>
                <w:b/>
                <w:i/>
              </w:rPr>
              <w:t>unter Hinweis auf die im Mai 2025 veröffentlichten Abschlussberichte des Verwaltungsrats der Internationalen Organisation der Wertpapieraufsichtsbehörden (IOSCO) zu den Themen „The Finfluencers Final Report“, „Final Report on Online Initiative Trading Practices – Copy Trading, Mirror Trading, Social Trading“ und „Final Report on Digital Engagement Practices (DEPs)“,</w:t>
            </w:r>
          </w:p>
        </w:tc>
      </w:tr>
    </w:tbl>
    <w:p w14:paraId="2587899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BB68D3E" w14:textId="77777777" w:rsidR="00147C61" w:rsidRPr="00C612FF" w:rsidRDefault="00147C61" w:rsidP="00147C61">
      <w:r w:rsidRPr="00C612FF">
        <w:rPr>
          <w:rStyle w:val="HideTWBExt"/>
        </w:rPr>
        <w:t>&lt;/Amend&gt;</w:t>
      </w:r>
    </w:p>
    <w:p w14:paraId="09C1A28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w:t>
      </w:r>
      <w:r w:rsidRPr="00C612FF">
        <w:rPr>
          <w:rStyle w:val="HideTWBExt"/>
          <w:b w:val="0"/>
        </w:rPr>
        <w:t>&lt;/NumAm&gt;</w:t>
      </w:r>
    </w:p>
    <w:p w14:paraId="64853B75"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6646E19A" w14:textId="77777777" w:rsidR="00147C61" w:rsidRPr="00C612FF" w:rsidRDefault="00147C61" w:rsidP="00147C61">
      <w:pPr>
        <w:pStyle w:val="NormalBold"/>
      </w:pPr>
      <w:r w:rsidRPr="00C612FF">
        <w:rPr>
          <w:rStyle w:val="HideTWBExt"/>
          <w:b w:val="0"/>
        </w:rPr>
        <w:t>&lt;/RepeatBlock-By&gt;</w:t>
      </w:r>
    </w:p>
    <w:p w14:paraId="4849B29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E54A53E" w14:textId="77777777" w:rsidR="00147C61" w:rsidRPr="00C612FF" w:rsidRDefault="00147C61" w:rsidP="00147C61">
      <w:pPr>
        <w:pStyle w:val="NormalBold"/>
      </w:pPr>
      <w:r w:rsidRPr="00C612FF">
        <w:rPr>
          <w:rStyle w:val="HideTWBExt"/>
          <w:b w:val="0"/>
        </w:rPr>
        <w:t>&lt;Article&gt;</w:t>
      </w:r>
      <w:r w:rsidRPr="00C612FF">
        <w:t>Bezugsvermerk 10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3B62E9D" w14:textId="77777777" w:rsidTr="00367C12">
        <w:trPr>
          <w:trHeight w:hRule="exact" w:val="240"/>
          <w:jc w:val="center"/>
        </w:trPr>
        <w:tc>
          <w:tcPr>
            <w:tcW w:w="9752" w:type="dxa"/>
            <w:gridSpan w:val="2"/>
            <w:tcBorders>
              <w:top w:val="nil"/>
              <w:left w:val="nil"/>
              <w:bottom w:val="nil"/>
              <w:right w:val="nil"/>
            </w:tcBorders>
          </w:tcPr>
          <w:p w14:paraId="20540E52" w14:textId="77777777" w:rsidR="00147C61" w:rsidRPr="00C612FF" w:rsidRDefault="00147C61" w:rsidP="00367C12"/>
        </w:tc>
      </w:tr>
      <w:tr w:rsidR="00147C61" w:rsidRPr="00C612FF" w14:paraId="7CA315EF" w14:textId="77777777" w:rsidTr="00367C12">
        <w:trPr>
          <w:trHeight w:val="240"/>
          <w:jc w:val="center"/>
        </w:trPr>
        <w:tc>
          <w:tcPr>
            <w:tcW w:w="4876" w:type="dxa"/>
            <w:tcBorders>
              <w:top w:val="nil"/>
              <w:left w:val="nil"/>
              <w:bottom w:val="nil"/>
              <w:right w:val="nil"/>
            </w:tcBorders>
          </w:tcPr>
          <w:p w14:paraId="0F271A2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A23DB5B" w14:textId="77777777" w:rsidR="00147C61" w:rsidRPr="00C612FF" w:rsidRDefault="00147C61" w:rsidP="00367C12">
            <w:pPr>
              <w:pStyle w:val="AmColumnHeading"/>
            </w:pPr>
            <w:r w:rsidRPr="00C612FF">
              <w:t>Geänderter Text</w:t>
            </w:r>
          </w:p>
        </w:tc>
      </w:tr>
      <w:tr w:rsidR="00147C61" w:rsidRPr="00C612FF" w14:paraId="772C2243" w14:textId="77777777" w:rsidTr="00367C12">
        <w:trPr>
          <w:jc w:val="center"/>
        </w:trPr>
        <w:tc>
          <w:tcPr>
            <w:tcW w:w="4876" w:type="dxa"/>
            <w:tcBorders>
              <w:top w:val="nil"/>
              <w:left w:val="nil"/>
              <w:bottom w:val="nil"/>
              <w:right w:val="nil"/>
            </w:tcBorders>
          </w:tcPr>
          <w:p w14:paraId="178D76E6" w14:textId="77777777" w:rsidR="00147C61" w:rsidRPr="00C612FF" w:rsidRDefault="00147C61" w:rsidP="00367C12">
            <w:pPr>
              <w:pStyle w:val="Normal6a"/>
            </w:pPr>
          </w:p>
        </w:tc>
        <w:tc>
          <w:tcPr>
            <w:tcW w:w="4876" w:type="dxa"/>
            <w:tcBorders>
              <w:top w:val="nil"/>
              <w:left w:val="nil"/>
              <w:bottom w:val="nil"/>
              <w:right w:val="nil"/>
            </w:tcBorders>
          </w:tcPr>
          <w:p w14:paraId="29171FCF" w14:textId="77777777" w:rsidR="00147C61" w:rsidRPr="00C612FF" w:rsidRDefault="00147C61" w:rsidP="00367C12">
            <w:pPr>
              <w:pStyle w:val="Normal6a"/>
            </w:pPr>
            <w:r w:rsidRPr="00C612FF">
              <w:rPr>
                <w:b/>
                <w:i/>
              </w:rPr>
              <w:t>–</w:t>
            </w:r>
            <w:r w:rsidRPr="00C612FF">
              <w:tab/>
            </w:r>
            <w:r w:rsidRPr="00C612FF">
              <w:rPr>
                <w:b/>
                <w:i/>
              </w:rPr>
              <w:t>unter Hinweis auf das im Februar 2023 von Bruegel veröffentlichte Kurzdossier zum Stand der Finanzkenntnisse in der Europäischen Union,</w:t>
            </w:r>
          </w:p>
        </w:tc>
      </w:tr>
    </w:tbl>
    <w:p w14:paraId="732B4AE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EE5E679" w14:textId="77777777" w:rsidR="00147C61" w:rsidRPr="00C612FF" w:rsidRDefault="00147C61" w:rsidP="00147C61">
      <w:r w:rsidRPr="00C612FF">
        <w:rPr>
          <w:rStyle w:val="HideTWBExt"/>
        </w:rPr>
        <w:t>&lt;/Amend&gt;</w:t>
      </w:r>
    </w:p>
    <w:p w14:paraId="7374B71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w:t>
      </w:r>
      <w:r w:rsidRPr="00C612FF">
        <w:rPr>
          <w:rStyle w:val="HideTWBExt"/>
          <w:b w:val="0"/>
        </w:rPr>
        <w:t>&lt;/NumAm&gt;</w:t>
      </w:r>
    </w:p>
    <w:p w14:paraId="5FA0F2A7"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3C89CFE7" w14:textId="77777777" w:rsidR="00147C61" w:rsidRPr="00C612FF" w:rsidRDefault="00147C61" w:rsidP="00147C61">
      <w:pPr>
        <w:pStyle w:val="NormalBold"/>
      </w:pPr>
      <w:r w:rsidRPr="00C612FF">
        <w:rPr>
          <w:rStyle w:val="HideTWBExt"/>
          <w:b w:val="0"/>
        </w:rPr>
        <w:t>&lt;/RepeatBlock-By&gt;</w:t>
      </w:r>
    </w:p>
    <w:p w14:paraId="0DF9A59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D524F13" w14:textId="77777777" w:rsidR="00147C61" w:rsidRPr="00C612FF" w:rsidRDefault="00147C61" w:rsidP="00147C61">
      <w:pPr>
        <w:pStyle w:val="NormalBold"/>
      </w:pPr>
      <w:r w:rsidRPr="00C612FF">
        <w:rPr>
          <w:rStyle w:val="HideTWBExt"/>
          <w:b w:val="0"/>
        </w:rPr>
        <w:t>&lt;Article&gt;</w:t>
      </w:r>
      <w:r w:rsidRPr="00C612FF">
        <w:t>Erwägung A</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BC98367" w14:textId="77777777" w:rsidTr="00367C12">
        <w:trPr>
          <w:trHeight w:hRule="exact" w:val="240"/>
          <w:jc w:val="center"/>
        </w:trPr>
        <w:tc>
          <w:tcPr>
            <w:tcW w:w="9752" w:type="dxa"/>
            <w:gridSpan w:val="2"/>
            <w:tcBorders>
              <w:top w:val="nil"/>
              <w:left w:val="nil"/>
              <w:bottom w:val="nil"/>
              <w:right w:val="nil"/>
            </w:tcBorders>
          </w:tcPr>
          <w:p w14:paraId="19B04EBE" w14:textId="77777777" w:rsidR="00147C61" w:rsidRPr="00C612FF" w:rsidRDefault="00147C61" w:rsidP="00367C12"/>
        </w:tc>
      </w:tr>
      <w:tr w:rsidR="00147C61" w:rsidRPr="00C612FF" w14:paraId="06248A8A" w14:textId="77777777" w:rsidTr="00367C12">
        <w:trPr>
          <w:trHeight w:val="240"/>
          <w:jc w:val="center"/>
        </w:trPr>
        <w:tc>
          <w:tcPr>
            <w:tcW w:w="4876" w:type="dxa"/>
            <w:tcBorders>
              <w:top w:val="nil"/>
              <w:left w:val="nil"/>
              <w:bottom w:val="nil"/>
              <w:right w:val="nil"/>
            </w:tcBorders>
          </w:tcPr>
          <w:p w14:paraId="1CC2B89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5317A0F" w14:textId="77777777" w:rsidR="00147C61" w:rsidRPr="00C612FF" w:rsidRDefault="00147C61" w:rsidP="00367C12">
            <w:pPr>
              <w:pStyle w:val="AmColumnHeading"/>
            </w:pPr>
            <w:r w:rsidRPr="00C612FF">
              <w:t>Geänderter Text</w:t>
            </w:r>
          </w:p>
        </w:tc>
      </w:tr>
      <w:tr w:rsidR="00147C61" w:rsidRPr="00C612FF" w14:paraId="2E01C89A" w14:textId="77777777" w:rsidTr="00367C12">
        <w:trPr>
          <w:jc w:val="center"/>
        </w:trPr>
        <w:tc>
          <w:tcPr>
            <w:tcW w:w="4876" w:type="dxa"/>
            <w:tcBorders>
              <w:top w:val="nil"/>
              <w:left w:val="nil"/>
              <w:bottom w:val="nil"/>
              <w:right w:val="nil"/>
            </w:tcBorders>
          </w:tcPr>
          <w:p w14:paraId="42E371A0" w14:textId="77777777" w:rsidR="00147C61" w:rsidRPr="00C612FF" w:rsidRDefault="00147C61" w:rsidP="00367C12">
            <w:pPr>
              <w:pStyle w:val="Normal6a"/>
            </w:pPr>
            <w:r w:rsidRPr="00C612FF">
              <w:t>A.</w:t>
            </w:r>
            <w:r w:rsidRPr="00C612FF">
              <w:tab/>
              <w:t xml:space="preserve">in der Erwägung, dass Finanzkompetenz eine unverzichtbare Lebenskompetenz und </w:t>
            </w:r>
            <w:r w:rsidRPr="00C612FF">
              <w:rPr>
                <w:b/>
                <w:i/>
              </w:rPr>
              <w:t>ein</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w:t>
            </w:r>
          </w:p>
        </w:tc>
        <w:tc>
          <w:tcPr>
            <w:tcW w:w="4876" w:type="dxa"/>
            <w:tcBorders>
              <w:top w:val="nil"/>
              <w:left w:val="nil"/>
              <w:bottom w:val="nil"/>
              <w:right w:val="nil"/>
            </w:tcBorders>
          </w:tcPr>
          <w:p w14:paraId="2A8AE862" w14:textId="77777777" w:rsidR="00147C61" w:rsidRPr="00C612FF" w:rsidRDefault="00147C61" w:rsidP="00367C12">
            <w:pPr>
              <w:pStyle w:val="Normal6a"/>
            </w:pPr>
            <w:r w:rsidRPr="00C612FF">
              <w:t>A.</w:t>
            </w:r>
            <w:r w:rsidRPr="00C612FF">
              <w:tab/>
              <w:t xml:space="preserve">in der Erwägung, dass Finanzkompetenz eine unverzichtbare Lebenskompetenz und </w:t>
            </w:r>
            <w:r w:rsidRPr="00C612FF">
              <w:rPr>
                <w:b/>
                <w:i/>
              </w:rPr>
              <w:t>eine</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 </w:t>
            </w:r>
            <w:r w:rsidRPr="00C612FF">
              <w:rPr>
                <w:b/>
                <w:i/>
              </w:rPr>
              <w:t>und daher eine solide Unterweisung in den Bereichen digitale Finanzen, Cybersicherheit, Erkennung von Online-Finanzbetrug, aber auch ein besseres Verständnis von Finanzkrisen, systemischen Risiken sowie der Gefahren einer übermäßigen Finanzliberalisierung umfassen muss</w:t>
            </w:r>
            <w:r w:rsidRPr="00C612FF">
              <w:t>;</w:t>
            </w:r>
          </w:p>
        </w:tc>
      </w:tr>
    </w:tbl>
    <w:p w14:paraId="15797CF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0BC9C7F" w14:textId="77777777" w:rsidR="00147C61" w:rsidRPr="00C612FF" w:rsidRDefault="00147C61" w:rsidP="00147C61">
      <w:r w:rsidRPr="00C612FF">
        <w:rPr>
          <w:rStyle w:val="HideTWBExt"/>
        </w:rPr>
        <w:t>&lt;/Amend&gt;</w:t>
      </w:r>
    </w:p>
    <w:p w14:paraId="3F2BF93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w:t>
      </w:r>
      <w:r w:rsidRPr="00C612FF">
        <w:rPr>
          <w:rStyle w:val="HideTWBExt"/>
          <w:b w:val="0"/>
        </w:rPr>
        <w:t>&lt;/NumAm&gt;</w:t>
      </w:r>
    </w:p>
    <w:p w14:paraId="1504967D"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6C0DF547"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6E8783A6" w14:textId="77777777" w:rsidR="00147C61" w:rsidRPr="00C612FF" w:rsidRDefault="00147C61" w:rsidP="00147C61">
      <w:pPr>
        <w:pStyle w:val="NormalBold"/>
      </w:pPr>
      <w:r w:rsidRPr="00C612FF">
        <w:rPr>
          <w:rStyle w:val="HideTWBExt"/>
          <w:b w:val="0"/>
        </w:rPr>
        <w:t>&lt;/RepeatBlock-By&gt;</w:t>
      </w:r>
    </w:p>
    <w:p w14:paraId="5FD2760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8060A90" w14:textId="77777777" w:rsidR="00147C61" w:rsidRPr="00C612FF" w:rsidRDefault="00147C61" w:rsidP="00147C61">
      <w:pPr>
        <w:pStyle w:val="NormalBold"/>
      </w:pPr>
      <w:r w:rsidRPr="00C612FF">
        <w:rPr>
          <w:rStyle w:val="HideTWBExt"/>
          <w:b w:val="0"/>
        </w:rPr>
        <w:t>&lt;Article&gt;</w:t>
      </w:r>
      <w:r w:rsidRPr="00C612FF">
        <w:t>Erwägung A</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71D46F9" w14:textId="77777777" w:rsidTr="00367C12">
        <w:trPr>
          <w:trHeight w:hRule="exact" w:val="240"/>
          <w:jc w:val="center"/>
        </w:trPr>
        <w:tc>
          <w:tcPr>
            <w:tcW w:w="9752" w:type="dxa"/>
            <w:gridSpan w:val="2"/>
            <w:tcBorders>
              <w:top w:val="nil"/>
              <w:left w:val="nil"/>
              <w:bottom w:val="nil"/>
              <w:right w:val="nil"/>
            </w:tcBorders>
          </w:tcPr>
          <w:p w14:paraId="0ACFF601" w14:textId="77777777" w:rsidR="00147C61" w:rsidRPr="00C612FF" w:rsidRDefault="00147C61" w:rsidP="00367C12"/>
        </w:tc>
      </w:tr>
      <w:tr w:rsidR="00147C61" w:rsidRPr="00C612FF" w14:paraId="61CB93C2" w14:textId="77777777" w:rsidTr="00367C12">
        <w:trPr>
          <w:trHeight w:val="240"/>
          <w:jc w:val="center"/>
        </w:trPr>
        <w:tc>
          <w:tcPr>
            <w:tcW w:w="4876" w:type="dxa"/>
            <w:tcBorders>
              <w:top w:val="nil"/>
              <w:left w:val="nil"/>
              <w:bottom w:val="nil"/>
              <w:right w:val="nil"/>
            </w:tcBorders>
          </w:tcPr>
          <w:p w14:paraId="6938AAA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DF7AD99" w14:textId="77777777" w:rsidR="00147C61" w:rsidRPr="00C612FF" w:rsidRDefault="00147C61" w:rsidP="00367C12">
            <w:pPr>
              <w:pStyle w:val="AmColumnHeading"/>
            </w:pPr>
            <w:r w:rsidRPr="00C612FF">
              <w:t>Geänderter Text</w:t>
            </w:r>
          </w:p>
        </w:tc>
      </w:tr>
      <w:tr w:rsidR="00147C61" w:rsidRPr="00C612FF" w14:paraId="701ECB70" w14:textId="77777777" w:rsidTr="00367C12">
        <w:trPr>
          <w:jc w:val="center"/>
        </w:trPr>
        <w:tc>
          <w:tcPr>
            <w:tcW w:w="4876" w:type="dxa"/>
            <w:tcBorders>
              <w:top w:val="nil"/>
              <w:left w:val="nil"/>
              <w:bottom w:val="nil"/>
              <w:right w:val="nil"/>
            </w:tcBorders>
          </w:tcPr>
          <w:p w14:paraId="59F056C3" w14:textId="77777777" w:rsidR="00147C61" w:rsidRPr="00C612FF" w:rsidRDefault="00147C61" w:rsidP="00367C12">
            <w:pPr>
              <w:pStyle w:val="Normal6a"/>
            </w:pPr>
            <w:r w:rsidRPr="00C612FF">
              <w:t>A.</w:t>
            </w:r>
            <w:r w:rsidRPr="00C612FF">
              <w:tab/>
              <w:t xml:space="preserve">in der Erwägung, dass Finanzkompetenz eine </w:t>
            </w:r>
            <w:r w:rsidRPr="00C612FF">
              <w:rPr>
                <w:b/>
                <w:bCs/>
                <w:i/>
                <w:iCs/>
              </w:rPr>
              <w:t>unverzichtbare</w:t>
            </w:r>
            <w:r w:rsidRPr="00C612FF">
              <w:t xml:space="preserve"> Lebenskompetenz und </w:t>
            </w:r>
            <w:r w:rsidRPr="00C612FF">
              <w:rPr>
                <w:b/>
                <w:bCs/>
                <w:i/>
                <w:iCs/>
              </w:rPr>
              <w:t>ein</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w:t>
            </w:r>
          </w:p>
        </w:tc>
        <w:tc>
          <w:tcPr>
            <w:tcW w:w="4876" w:type="dxa"/>
            <w:tcBorders>
              <w:top w:val="nil"/>
              <w:left w:val="nil"/>
              <w:bottom w:val="nil"/>
              <w:right w:val="nil"/>
            </w:tcBorders>
          </w:tcPr>
          <w:p w14:paraId="743D5625" w14:textId="77777777" w:rsidR="00147C61" w:rsidRPr="00C612FF" w:rsidRDefault="00147C61" w:rsidP="00367C12">
            <w:pPr>
              <w:pStyle w:val="Normal6a"/>
            </w:pPr>
            <w:r w:rsidRPr="00C612FF">
              <w:t>A.</w:t>
            </w:r>
            <w:r w:rsidRPr="00C612FF">
              <w:tab/>
              <w:t xml:space="preserve">in der Erwägung, dass Finanzkompetenz eine </w:t>
            </w:r>
            <w:r w:rsidRPr="00C612FF">
              <w:rPr>
                <w:b/>
                <w:bCs/>
                <w:i/>
                <w:iCs/>
              </w:rPr>
              <w:t>wichtige</w:t>
            </w:r>
            <w:r w:rsidRPr="00C612FF">
              <w:t xml:space="preserve"> Lebenskompetenz und </w:t>
            </w:r>
            <w:r w:rsidRPr="00C612FF">
              <w:rPr>
                <w:b/>
                <w:bCs/>
                <w:i/>
                <w:iCs/>
              </w:rPr>
              <w:t>eine</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 </w:t>
            </w:r>
            <w:r w:rsidRPr="00C612FF">
              <w:rPr>
                <w:b/>
                <w:i/>
              </w:rPr>
              <w:t>in der Erwägung, dass öffentliche Einrichtungen, insbesondere unabhängige Regulierungsbehörden, und die Zivilgesellschaft in dieser Hinsicht eine grundlegende Rolle spielen sollten;</w:t>
            </w:r>
          </w:p>
        </w:tc>
      </w:tr>
    </w:tbl>
    <w:p w14:paraId="686F8D9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A977DC0" w14:textId="77777777" w:rsidR="00147C61" w:rsidRPr="00C612FF" w:rsidRDefault="00147C61" w:rsidP="00147C61">
      <w:r w:rsidRPr="00C612FF">
        <w:rPr>
          <w:rStyle w:val="HideTWBExt"/>
        </w:rPr>
        <w:t>&lt;/Amend&gt;</w:t>
      </w:r>
    </w:p>
    <w:p w14:paraId="0B961D0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w:t>
      </w:r>
      <w:r w:rsidRPr="00C612FF">
        <w:rPr>
          <w:rStyle w:val="HideTWBExt"/>
          <w:b w:val="0"/>
        </w:rPr>
        <w:t>&lt;/NumAm&gt;</w:t>
      </w:r>
    </w:p>
    <w:p w14:paraId="18E546BB"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Adnan Dibrani, Jonás Fernández, César Luena, Evelyn Regner</w:t>
      </w:r>
      <w:r w:rsidRPr="00C612FF">
        <w:rPr>
          <w:rStyle w:val="HideTWBExt"/>
          <w:b w:val="0"/>
        </w:rPr>
        <w:t>&lt;/Members&gt;</w:t>
      </w:r>
    </w:p>
    <w:p w14:paraId="2ED72098" w14:textId="77777777" w:rsidR="00147C61" w:rsidRPr="00C612FF" w:rsidRDefault="00147C61" w:rsidP="00147C61">
      <w:pPr>
        <w:pStyle w:val="NormalBold"/>
      </w:pPr>
      <w:r w:rsidRPr="00C612FF">
        <w:rPr>
          <w:rStyle w:val="HideTWBExt"/>
          <w:b w:val="0"/>
        </w:rPr>
        <w:t>&lt;/RepeatBlock-By&gt;</w:t>
      </w:r>
    </w:p>
    <w:p w14:paraId="0E0A249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62A5F44" w14:textId="77777777" w:rsidR="00147C61" w:rsidRPr="00C612FF" w:rsidRDefault="00147C61" w:rsidP="00147C61">
      <w:pPr>
        <w:pStyle w:val="NormalBold"/>
      </w:pPr>
      <w:r w:rsidRPr="00C612FF">
        <w:rPr>
          <w:rStyle w:val="HideTWBExt"/>
          <w:b w:val="0"/>
        </w:rPr>
        <w:t>&lt;Article&gt;</w:t>
      </w:r>
      <w:r w:rsidRPr="00C612FF">
        <w:t>Erwägung A</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D4A2BD8" w14:textId="77777777" w:rsidTr="00367C12">
        <w:trPr>
          <w:trHeight w:hRule="exact" w:val="240"/>
          <w:jc w:val="center"/>
        </w:trPr>
        <w:tc>
          <w:tcPr>
            <w:tcW w:w="9752" w:type="dxa"/>
            <w:gridSpan w:val="2"/>
            <w:tcBorders>
              <w:top w:val="nil"/>
              <w:left w:val="nil"/>
              <w:bottom w:val="nil"/>
              <w:right w:val="nil"/>
            </w:tcBorders>
          </w:tcPr>
          <w:p w14:paraId="12958634" w14:textId="77777777" w:rsidR="00147C61" w:rsidRPr="00C612FF" w:rsidRDefault="00147C61" w:rsidP="00367C12"/>
        </w:tc>
      </w:tr>
      <w:tr w:rsidR="00147C61" w:rsidRPr="00C612FF" w14:paraId="6DAD582A" w14:textId="77777777" w:rsidTr="00367C12">
        <w:trPr>
          <w:trHeight w:val="240"/>
          <w:jc w:val="center"/>
        </w:trPr>
        <w:tc>
          <w:tcPr>
            <w:tcW w:w="4876" w:type="dxa"/>
            <w:tcBorders>
              <w:top w:val="nil"/>
              <w:left w:val="nil"/>
              <w:bottom w:val="nil"/>
              <w:right w:val="nil"/>
            </w:tcBorders>
          </w:tcPr>
          <w:p w14:paraId="7180C4B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407E371" w14:textId="77777777" w:rsidR="00147C61" w:rsidRPr="00C612FF" w:rsidRDefault="00147C61" w:rsidP="00367C12">
            <w:pPr>
              <w:pStyle w:val="AmColumnHeading"/>
            </w:pPr>
            <w:r w:rsidRPr="00C612FF">
              <w:t>Geänderter Text</w:t>
            </w:r>
          </w:p>
        </w:tc>
      </w:tr>
      <w:tr w:rsidR="00147C61" w:rsidRPr="00C612FF" w14:paraId="48446683" w14:textId="77777777" w:rsidTr="00367C12">
        <w:trPr>
          <w:jc w:val="center"/>
        </w:trPr>
        <w:tc>
          <w:tcPr>
            <w:tcW w:w="4876" w:type="dxa"/>
            <w:tcBorders>
              <w:top w:val="nil"/>
              <w:left w:val="nil"/>
              <w:bottom w:val="nil"/>
              <w:right w:val="nil"/>
            </w:tcBorders>
          </w:tcPr>
          <w:p w14:paraId="2E1C35AD" w14:textId="77777777" w:rsidR="00147C61" w:rsidRPr="00C612FF" w:rsidRDefault="00147C61" w:rsidP="00367C12">
            <w:pPr>
              <w:pStyle w:val="Normal6a"/>
            </w:pPr>
            <w:r w:rsidRPr="00C612FF">
              <w:t>A.</w:t>
            </w:r>
            <w:r w:rsidRPr="00C612FF">
              <w:tab/>
              <w:t xml:space="preserve">in der Erwägung, dass Finanzkompetenz eine </w:t>
            </w:r>
            <w:r w:rsidRPr="00C612FF">
              <w:rPr>
                <w:b/>
                <w:bCs/>
                <w:i/>
                <w:iCs/>
              </w:rPr>
              <w:t>unverzichtbare</w:t>
            </w:r>
            <w:r w:rsidRPr="00C612FF">
              <w:t xml:space="preserve"> Lebenskompetenz und </w:t>
            </w:r>
            <w:r w:rsidRPr="00C612FF">
              <w:rPr>
                <w:b/>
                <w:bCs/>
                <w:i/>
                <w:iCs/>
              </w:rPr>
              <w:t>ein</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w:t>
            </w:r>
          </w:p>
        </w:tc>
        <w:tc>
          <w:tcPr>
            <w:tcW w:w="4876" w:type="dxa"/>
            <w:tcBorders>
              <w:top w:val="nil"/>
              <w:left w:val="nil"/>
              <w:bottom w:val="nil"/>
              <w:right w:val="nil"/>
            </w:tcBorders>
          </w:tcPr>
          <w:p w14:paraId="0B43EF6A" w14:textId="77777777" w:rsidR="00147C61" w:rsidRPr="00C612FF" w:rsidRDefault="00147C61" w:rsidP="00367C12">
            <w:pPr>
              <w:pStyle w:val="Normal6a"/>
            </w:pPr>
            <w:r w:rsidRPr="00C612FF">
              <w:t>A.</w:t>
            </w:r>
            <w:r w:rsidRPr="00C612FF">
              <w:tab/>
              <w:t xml:space="preserve">in der Erwägung, dass Finanzkompetenz eine </w:t>
            </w:r>
            <w:r w:rsidRPr="00C612FF">
              <w:rPr>
                <w:b/>
                <w:bCs/>
                <w:i/>
                <w:iCs/>
              </w:rPr>
              <w:t>nützliche</w:t>
            </w:r>
            <w:r w:rsidRPr="00C612FF">
              <w:t xml:space="preserve"> Lebenskompetenz und </w:t>
            </w:r>
            <w:r w:rsidRPr="00C612FF">
              <w:rPr>
                <w:b/>
                <w:bCs/>
                <w:i/>
                <w:iCs/>
              </w:rPr>
              <w:t>eine</w:t>
            </w:r>
            <w:r w:rsidRPr="00C612FF">
              <w:t xml:space="preserve"> grundlegende Fertigkeit ist, die es den Bürgerinnen und Bürgern ermöglicht, ihr persönliches und familiäres Budget besser zu verwalten, was zu fundierten </w:t>
            </w:r>
            <w:r w:rsidRPr="00C612FF">
              <w:rPr>
                <w:b/>
                <w:bCs/>
                <w:i/>
                <w:iCs/>
              </w:rPr>
              <w:t xml:space="preserve">und bestens geeigneten </w:t>
            </w:r>
            <w:r w:rsidRPr="00C612FF">
              <w:t>Entscheidungen</w:t>
            </w:r>
            <w:r w:rsidRPr="00C612FF">
              <w:rPr>
                <w:b/>
                <w:bCs/>
                <w:i/>
                <w:iCs/>
              </w:rPr>
              <w:t>, Plänen für den Ruhestand und andere Ziele</w:t>
            </w:r>
            <w:r w:rsidRPr="00C612FF">
              <w:t xml:space="preserve"> in Bezug auf Ersparnisse und Investitionen sowie zur Prävention von Betrug</w:t>
            </w:r>
            <w:r w:rsidRPr="00C612FF">
              <w:rPr>
                <w:b/>
                <w:bCs/>
                <w:i/>
                <w:iCs/>
              </w:rPr>
              <w:t>, Falschinformationen</w:t>
            </w:r>
            <w:r w:rsidRPr="00C612FF">
              <w:t xml:space="preserve"> und Überschuldung führt;</w:t>
            </w:r>
          </w:p>
        </w:tc>
      </w:tr>
    </w:tbl>
    <w:p w14:paraId="031D817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DFD6058" w14:textId="77777777" w:rsidR="00147C61" w:rsidRPr="00C612FF" w:rsidRDefault="00147C61" w:rsidP="00147C61">
      <w:r w:rsidRPr="00C612FF">
        <w:rPr>
          <w:rStyle w:val="HideTWBExt"/>
        </w:rPr>
        <w:t>&lt;/Amend&gt;</w:t>
      </w:r>
    </w:p>
    <w:p w14:paraId="7B7ECBA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w:t>
      </w:r>
      <w:r w:rsidRPr="00C612FF">
        <w:rPr>
          <w:rStyle w:val="HideTWBExt"/>
          <w:b w:val="0"/>
        </w:rPr>
        <w:t>&lt;/NumAm&gt;</w:t>
      </w:r>
    </w:p>
    <w:p w14:paraId="4A56AA1E"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79C91770" w14:textId="77777777" w:rsidR="00147C61" w:rsidRPr="00C612FF" w:rsidRDefault="00147C61" w:rsidP="00147C61">
      <w:pPr>
        <w:pStyle w:val="NormalBold"/>
      </w:pPr>
      <w:r w:rsidRPr="00C612FF">
        <w:rPr>
          <w:rStyle w:val="HideTWBExt"/>
          <w:b w:val="0"/>
        </w:rPr>
        <w:t>&lt;/RepeatBlock-By&gt;</w:t>
      </w:r>
    </w:p>
    <w:p w14:paraId="32951C0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D60E13B" w14:textId="77777777" w:rsidR="00147C61" w:rsidRPr="00C612FF" w:rsidRDefault="00147C61" w:rsidP="00147C61">
      <w:pPr>
        <w:pStyle w:val="NormalBold"/>
      </w:pPr>
      <w:r w:rsidRPr="00C612FF">
        <w:rPr>
          <w:rStyle w:val="HideTWBExt"/>
          <w:b w:val="0"/>
        </w:rPr>
        <w:t>&lt;Article&gt;</w:t>
      </w:r>
      <w:r w:rsidRPr="00C612FF">
        <w:t>Erwägung A</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E4CFD8C" w14:textId="77777777" w:rsidTr="00367C12">
        <w:trPr>
          <w:trHeight w:hRule="exact" w:val="240"/>
          <w:jc w:val="center"/>
        </w:trPr>
        <w:tc>
          <w:tcPr>
            <w:tcW w:w="9752" w:type="dxa"/>
            <w:gridSpan w:val="2"/>
            <w:tcBorders>
              <w:top w:val="nil"/>
              <w:left w:val="nil"/>
              <w:bottom w:val="nil"/>
              <w:right w:val="nil"/>
            </w:tcBorders>
          </w:tcPr>
          <w:p w14:paraId="28AD601D" w14:textId="77777777" w:rsidR="00147C61" w:rsidRPr="00C612FF" w:rsidRDefault="00147C61" w:rsidP="00367C12"/>
        </w:tc>
      </w:tr>
      <w:tr w:rsidR="00147C61" w:rsidRPr="00C612FF" w14:paraId="344A7F1B" w14:textId="77777777" w:rsidTr="00367C12">
        <w:trPr>
          <w:trHeight w:val="240"/>
          <w:jc w:val="center"/>
        </w:trPr>
        <w:tc>
          <w:tcPr>
            <w:tcW w:w="4876" w:type="dxa"/>
            <w:tcBorders>
              <w:top w:val="nil"/>
              <w:left w:val="nil"/>
              <w:bottom w:val="nil"/>
              <w:right w:val="nil"/>
            </w:tcBorders>
          </w:tcPr>
          <w:p w14:paraId="0AA7A28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C11DCA5" w14:textId="77777777" w:rsidR="00147C61" w:rsidRPr="00C612FF" w:rsidRDefault="00147C61" w:rsidP="00367C12">
            <w:pPr>
              <w:pStyle w:val="AmColumnHeading"/>
            </w:pPr>
            <w:r w:rsidRPr="00C612FF">
              <w:t>Geänderter Text</w:t>
            </w:r>
          </w:p>
        </w:tc>
      </w:tr>
      <w:tr w:rsidR="00147C61" w:rsidRPr="00C612FF" w14:paraId="239F28AF" w14:textId="77777777" w:rsidTr="00367C12">
        <w:trPr>
          <w:jc w:val="center"/>
        </w:trPr>
        <w:tc>
          <w:tcPr>
            <w:tcW w:w="4876" w:type="dxa"/>
            <w:tcBorders>
              <w:top w:val="nil"/>
              <w:left w:val="nil"/>
              <w:bottom w:val="nil"/>
              <w:right w:val="nil"/>
            </w:tcBorders>
          </w:tcPr>
          <w:p w14:paraId="28FB0E7E" w14:textId="77777777" w:rsidR="00147C61" w:rsidRPr="00C612FF" w:rsidRDefault="00147C61" w:rsidP="00367C12">
            <w:pPr>
              <w:pStyle w:val="Normal6a"/>
            </w:pPr>
            <w:r w:rsidRPr="00C612FF">
              <w:t>A.</w:t>
            </w:r>
            <w:r w:rsidRPr="00C612FF">
              <w:tab/>
              <w:t xml:space="preserve">in der Erwägung, dass Finanzkompetenz eine unverzichtbare Lebenskompetenz und </w:t>
            </w:r>
            <w:r w:rsidRPr="00C612FF">
              <w:rPr>
                <w:b/>
                <w:i/>
              </w:rPr>
              <w:t>ein</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w:t>
            </w:r>
          </w:p>
        </w:tc>
        <w:tc>
          <w:tcPr>
            <w:tcW w:w="4876" w:type="dxa"/>
            <w:tcBorders>
              <w:top w:val="nil"/>
              <w:left w:val="nil"/>
              <w:bottom w:val="nil"/>
              <w:right w:val="nil"/>
            </w:tcBorders>
          </w:tcPr>
          <w:p w14:paraId="4267CFE4" w14:textId="77777777" w:rsidR="00147C61" w:rsidRPr="00C612FF" w:rsidRDefault="00147C61" w:rsidP="00367C12">
            <w:pPr>
              <w:pStyle w:val="Normal6a"/>
            </w:pPr>
            <w:r w:rsidRPr="00C612FF">
              <w:t>A.</w:t>
            </w:r>
            <w:r w:rsidRPr="00C612FF">
              <w:tab/>
            </w:r>
            <w:r w:rsidRPr="00C612FF">
              <w:rPr>
                <w:b/>
                <w:i/>
              </w:rPr>
              <w:t> </w:t>
            </w:r>
            <w:r w:rsidRPr="00C612FF">
              <w:t xml:space="preserve">in der Erwägung, dass Finanzkompetenz eine unverzichtbare Lebenskompetenz und </w:t>
            </w:r>
            <w:r w:rsidRPr="00C612FF">
              <w:rPr>
                <w:b/>
                <w:i/>
              </w:rPr>
              <w:t>eine</w:t>
            </w:r>
            <w:r w:rsidRPr="00C612FF">
              <w:t xml:space="preserve"> grundlegende Fertigkeit ist, die es den Bürgerinnen und Bürgern ermöglicht, ihr persönliches und familiäres Budget besser zu verwalten</w:t>
            </w:r>
            <w:r w:rsidRPr="00C612FF">
              <w:rPr>
                <w:b/>
                <w:i/>
              </w:rPr>
              <w:t>, eine Vermögensanlage aufzubauen oder unternehmerisch zu handeln</w:t>
            </w:r>
            <w:r w:rsidRPr="00C612FF">
              <w:t>, was zu fundierten Entscheidungen in Bezug auf Ersparnisse und Investitionen sowie zur Prävention von Betrug und Überschuldung führt;</w:t>
            </w:r>
          </w:p>
        </w:tc>
      </w:tr>
    </w:tbl>
    <w:p w14:paraId="2BE886A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282C702" w14:textId="77777777" w:rsidR="00147C61" w:rsidRPr="00C612FF" w:rsidRDefault="00147C61" w:rsidP="00147C61">
      <w:r w:rsidRPr="00C612FF">
        <w:rPr>
          <w:rStyle w:val="HideTWBExt"/>
        </w:rPr>
        <w:t>&lt;/Amend&gt;</w:t>
      </w:r>
    </w:p>
    <w:p w14:paraId="415B9E5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w:t>
      </w:r>
      <w:r w:rsidRPr="00C612FF">
        <w:rPr>
          <w:rStyle w:val="HideTWBExt"/>
          <w:b w:val="0"/>
        </w:rPr>
        <w:t>&lt;/NumAm&gt;</w:t>
      </w:r>
    </w:p>
    <w:p w14:paraId="72D74CC5"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48A90C7D" w14:textId="77777777" w:rsidR="00147C61" w:rsidRPr="00C612FF" w:rsidRDefault="00147C61" w:rsidP="00147C61">
      <w:pPr>
        <w:pStyle w:val="NormalBold"/>
      </w:pPr>
      <w:r w:rsidRPr="00C612FF">
        <w:rPr>
          <w:rStyle w:val="HideTWBExt"/>
          <w:b w:val="0"/>
        </w:rPr>
        <w:t>&lt;/RepeatBlock-By&gt;</w:t>
      </w:r>
    </w:p>
    <w:p w14:paraId="1850F90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56EE878" w14:textId="77777777" w:rsidR="00147C61" w:rsidRPr="00C612FF" w:rsidRDefault="00147C61" w:rsidP="00147C61">
      <w:pPr>
        <w:pStyle w:val="NormalBold"/>
      </w:pPr>
      <w:r w:rsidRPr="00C612FF">
        <w:rPr>
          <w:rStyle w:val="HideTWBExt"/>
          <w:b w:val="0"/>
        </w:rPr>
        <w:t>&lt;Article&gt;</w:t>
      </w:r>
      <w:r w:rsidRPr="00C612FF">
        <w:t>Erwägung A</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AFC8703" w14:textId="77777777" w:rsidTr="00367C12">
        <w:trPr>
          <w:trHeight w:hRule="exact" w:val="240"/>
          <w:jc w:val="center"/>
        </w:trPr>
        <w:tc>
          <w:tcPr>
            <w:tcW w:w="9752" w:type="dxa"/>
            <w:gridSpan w:val="2"/>
            <w:tcBorders>
              <w:top w:val="nil"/>
              <w:left w:val="nil"/>
              <w:bottom w:val="nil"/>
              <w:right w:val="nil"/>
            </w:tcBorders>
          </w:tcPr>
          <w:p w14:paraId="3AD93CC1" w14:textId="77777777" w:rsidR="00147C61" w:rsidRPr="00C612FF" w:rsidRDefault="00147C61" w:rsidP="00367C12"/>
        </w:tc>
      </w:tr>
      <w:tr w:rsidR="00147C61" w:rsidRPr="00C612FF" w14:paraId="29B8F7C3" w14:textId="77777777" w:rsidTr="00367C12">
        <w:trPr>
          <w:trHeight w:val="240"/>
          <w:jc w:val="center"/>
        </w:trPr>
        <w:tc>
          <w:tcPr>
            <w:tcW w:w="4876" w:type="dxa"/>
            <w:tcBorders>
              <w:top w:val="nil"/>
              <w:left w:val="nil"/>
              <w:bottom w:val="nil"/>
              <w:right w:val="nil"/>
            </w:tcBorders>
          </w:tcPr>
          <w:p w14:paraId="04D4623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2C7E56A" w14:textId="77777777" w:rsidR="00147C61" w:rsidRPr="00C612FF" w:rsidRDefault="00147C61" w:rsidP="00367C12">
            <w:pPr>
              <w:pStyle w:val="AmColumnHeading"/>
            </w:pPr>
            <w:r w:rsidRPr="00C612FF">
              <w:t>Geänderter Text</w:t>
            </w:r>
          </w:p>
        </w:tc>
      </w:tr>
      <w:tr w:rsidR="00147C61" w:rsidRPr="00C612FF" w14:paraId="3701F286" w14:textId="77777777" w:rsidTr="00367C12">
        <w:trPr>
          <w:jc w:val="center"/>
        </w:trPr>
        <w:tc>
          <w:tcPr>
            <w:tcW w:w="4876" w:type="dxa"/>
            <w:tcBorders>
              <w:top w:val="nil"/>
              <w:left w:val="nil"/>
              <w:bottom w:val="nil"/>
              <w:right w:val="nil"/>
            </w:tcBorders>
          </w:tcPr>
          <w:p w14:paraId="3805CF07" w14:textId="77777777" w:rsidR="00147C61" w:rsidRPr="00C612FF" w:rsidRDefault="00147C61" w:rsidP="00367C12">
            <w:pPr>
              <w:pStyle w:val="Normal6a"/>
            </w:pPr>
            <w:r w:rsidRPr="00C612FF">
              <w:t>A.</w:t>
            </w:r>
            <w:r w:rsidRPr="00C612FF">
              <w:tab/>
              <w:t xml:space="preserve">in der Erwägung, dass Finanzkompetenz eine unverzichtbare Lebenskompetenz und </w:t>
            </w:r>
            <w:r w:rsidRPr="00C612FF">
              <w:rPr>
                <w:b/>
                <w:i/>
              </w:rPr>
              <w:t>ein</w:t>
            </w:r>
            <w:r w:rsidRPr="00C612FF">
              <w:t xml:space="preserve"> grundlegende Fertigkeit ist, die es den Bürgerinnen und Bürgern ermöglicht, ihr persönliches und familiäres Budget besser zu verwalten, was zu fundierten Entscheidungen in Bezug auf Ersparnisse und Investitionen sowie zur Prävention von Betrug und Überschuldung führt;</w:t>
            </w:r>
          </w:p>
        </w:tc>
        <w:tc>
          <w:tcPr>
            <w:tcW w:w="4876" w:type="dxa"/>
            <w:tcBorders>
              <w:top w:val="nil"/>
              <w:left w:val="nil"/>
              <w:bottom w:val="nil"/>
              <w:right w:val="nil"/>
            </w:tcBorders>
          </w:tcPr>
          <w:p w14:paraId="51E41B8E" w14:textId="77777777" w:rsidR="00147C61" w:rsidRPr="00C612FF" w:rsidRDefault="00147C61" w:rsidP="00367C12">
            <w:pPr>
              <w:pStyle w:val="Normal6a"/>
            </w:pPr>
            <w:r w:rsidRPr="00C612FF">
              <w:t>A.</w:t>
            </w:r>
            <w:r w:rsidRPr="00C612FF">
              <w:tab/>
              <w:t xml:space="preserve">in der Erwägung, dass Finanzkompetenz eine unverzichtbare Lebenskompetenz und </w:t>
            </w:r>
            <w:r w:rsidRPr="00C612FF">
              <w:rPr>
                <w:b/>
                <w:i/>
              </w:rPr>
              <w:t>eine</w:t>
            </w:r>
            <w:r w:rsidRPr="00C612FF">
              <w:t xml:space="preserve"> grundlegende Fertigkeit ist, die es den Bürgerinnen und Bürgern ermöglicht, ihr persönliches und familiäres Budget besser zu verwalten </w:t>
            </w:r>
            <w:r w:rsidRPr="00C612FF">
              <w:rPr>
                <w:b/>
                <w:i/>
              </w:rPr>
              <w:t>und einer wirtschaftlichen Tätigkeit nachzugehen</w:t>
            </w:r>
            <w:r w:rsidRPr="00C612FF">
              <w:t>, was zu fundierten Entscheidungen in Bezug auf Ersparnisse und Investitionen sowie zur Prävention von Betrug und Überschuldung führt;</w:t>
            </w:r>
          </w:p>
        </w:tc>
      </w:tr>
    </w:tbl>
    <w:p w14:paraId="60C1D3A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6E16066" w14:textId="77777777" w:rsidR="00147C61" w:rsidRPr="00C612FF" w:rsidRDefault="00147C61" w:rsidP="00147C61">
      <w:r w:rsidRPr="00C612FF">
        <w:rPr>
          <w:rStyle w:val="HideTWBExt"/>
        </w:rPr>
        <w:t>&lt;/Amend&gt;</w:t>
      </w:r>
    </w:p>
    <w:p w14:paraId="73B6BA3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w:t>
      </w:r>
      <w:r w:rsidRPr="00C612FF">
        <w:rPr>
          <w:rStyle w:val="HideTWBExt"/>
          <w:b w:val="0"/>
        </w:rPr>
        <w:t>&lt;/NumAm&gt;</w:t>
      </w:r>
    </w:p>
    <w:p w14:paraId="4412827B"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15249303"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372883E7" w14:textId="77777777" w:rsidR="00147C61" w:rsidRPr="00C612FF" w:rsidRDefault="00147C61" w:rsidP="00147C61">
      <w:pPr>
        <w:pStyle w:val="NormalBold"/>
      </w:pPr>
      <w:r w:rsidRPr="00C612FF">
        <w:rPr>
          <w:rStyle w:val="HideTWBExt"/>
          <w:b w:val="0"/>
        </w:rPr>
        <w:t>&lt;/RepeatBlock-By&gt;</w:t>
      </w:r>
    </w:p>
    <w:p w14:paraId="2858F60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7E364D3" w14:textId="77777777" w:rsidR="00147C61" w:rsidRPr="00C612FF" w:rsidRDefault="00147C61" w:rsidP="00147C61">
      <w:pPr>
        <w:pStyle w:val="NormalBold"/>
      </w:pPr>
      <w:r w:rsidRPr="00C612FF">
        <w:rPr>
          <w:rStyle w:val="HideTWBExt"/>
          <w:b w:val="0"/>
        </w:rPr>
        <w:t>&lt;Article&gt;</w:t>
      </w:r>
      <w:r w:rsidRPr="00C612FF">
        <w:t>Erwägung A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4F8B28D" w14:textId="77777777" w:rsidTr="00367C12">
        <w:trPr>
          <w:trHeight w:hRule="exact" w:val="240"/>
          <w:jc w:val="center"/>
        </w:trPr>
        <w:tc>
          <w:tcPr>
            <w:tcW w:w="9752" w:type="dxa"/>
            <w:gridSpan w:val="2"/>
            <w:tcBorders>
              <w:top w:val="nil"/>
              <w:left w:val="nil"/>
              <w:bottom w:val="nil"/>
              <w:right w:val="nil"/>
            </w:tcBorders>
          </w:tcPr>
          <w:p w14:paraId="699FDD46" w14:textId="77777777" w:rsidR="00147C61" w:rsidRPr="00C612FF" w:rsidRDefault="00147C61" w:rsidP="00367C12"/>
        </w:tc>
      </w:tr>
      <w:tr w:rsidR="00147C61" w:rsidRPr="00C612FF" w14:paraId="15D9B66D" w14:textId="77777777" w:rsidTr="00367C12">
        <w:trPr>
          <w:trHeight w:val="240"/>
          <w:jc w:val="center"/>
        </w:trPr>
        <w:tc>
          <w:tcPr>
            <w:tcW w:w="4876" w:type="dxa"/>
            <w:tcBorders>
              <w:top w:val="nil"/>
              <w:left w:val="nil"/>
              <w:bottom w:val="nil"/>
              <w:right w:val="nil"/>
            </w:tcBorders>
          </w:tcPr>
          <w:p w14:paraId="43E6A92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2F54160" w14:textId="77777777" w:rsidR="00147C61" w:rsidRPr="00C612FF" w:rsidRDefault="00147C61" w:rsidP="00367C12">
            <w:pPr>
              <w:pStyle w:val="AmColumnHeading"/>
            </w:pPr>
            <w:r w:rsidRPr="00C612FF">
              <w:t>Geänderter Text</w:t>
            </w:r>
          </w:p>
        </w:tc>
      </w:tr>
      <w:tr w:rsidR="00147C61" w:rsidRPr="00C612FF" w14:paraId="6D655CF7" w14:textId="77777777" w:rsidTr="00367C12">
        <w:trPr>
          <w:jc w:val="center"/>
        </w:trPr>
        <w:tc>
          <w:tcPr>
            <w:tcW w:w="4876" w:type="dxa"/>
            <w:tcBorders>
              <w:top w:val="nil"/>
              <w:left w:val="nil"/>
              <w:bottom w:val="nil"/>
              <w:right w:val="nil"/>
            </w:tcBorders>
          </w:tcPr>
          <w:p w14:paraId="5C383011" w14:textId="77777777" w:rsidR="00147C61" w:rsidRPr="00C612FF" w:rsidRDefault="00147C61" w:rsidP="00367C12">
            <w:pPr>
              <w:pStyle w:val="Normal6a"/>
            </w:pPr>
          </w:p>
        </w:tc>
        <w:tc>
          <w:tcPr>
            <w:tcW w:w="4876" w:type="dxa"/>
            <w:tcBorders>
              <w:top w:val="nil"/>
              <w:left w:val="nil"/>
              <w:bottom w:val="nil"/>
              <w:right w:val="nil"/>
            </w:tcBorders>
          </w:tcPr>
          <w:p w14:paraId="7298DD0E" w14:textId="77777777" w:rsidR="00147C61" w:rsidRPr="00C612FF" w:rsidRDefault="00147C61" w:rsidP="00367C12">
            <w:pPr>
              <w:pStyle w:val="Normal6a"/>
            </w:pPr>
            <w:r w:rsidRPr="00C612FF">
              <w:rPr>
                <w:b/>
                <w:i/>
              </w:rPr>
              <w:t>Aa.</w:t>
            </w:r>
            <w:r w:rsidRPr="00C612FF">
              <w:tab/>
            </w:r>
            <w:r w:rsidRPr="00C612FF">
              <w:rPr>
                <w:b/>
                <w:i/>
              </w:rPr>
              <w:t>in der Erwägung, dass durch die Finanzialisierung der Wirtschaft und die zunehmende Komplexität des Finanzsektors und von Finanzprodukten es für alle Bürgerinnen und Bürger notwendig wird, grundlegende finanzielle Kenntnisse zu erwerben; in der Erwägung, dass ein Abbau der überbordenden Komplexität des Finanzsystems dessen Zugänglichkeit verbessern würde;</w:t>
            </w:r>
          </w:p>
        </w:tc>
      </w:tr>
    </w:tbl>
    <w:p w14:paraId="64AC6BB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5ADFCD0" w14:textId="77777777" w:rsidR="00147C61" w:rsidRPr="00C612FF" w:rsidRDefault="00147C61" w:rsidP="00147C61">
      <w:r w:rsidRPr="00C612FF">
        <w:rPr>
          <w:rStyle w:val="HideTWBExt"/>
        </w:rPr>
        <w:t>&lt;/Amend&gt;</w:t>
      </w:r>
    </w:p>
    <w:p w14:paraId="5B8EF05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w:t>
      </w:r>
      <w:r w:rsidRPr="00C612FF">
        <w:rPr>
          <w:rStyle w:val="HideTWBExt"/>
          <w:b w:val="0"/>
        </w:rPr>
        <w:t>&lt;/NumAm&gt;</w:t>
      </w:r>
    </w:p>
    <w:p w14:paraId="15A67D24"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w:t>
      </w:r>
      <w:r w:rsidRPr="00C612FF">
        <w:rPr>
          <w:rStyle w:val="HideTWBExt"/>
          <w:b w:val="0"/>
        </w:rPr>
        <w:t>&lt;/Members&gt;</w:t>
      </w:r>
    </w:p>
    <w:p w14:paraId="2F1B9184" w14:textId="77777777" w:rsidR="00147C61" w:rsidRPr="00C612FF" w:rsidRDefault="00147C61" w:rsidP="00147C61">
      <w:pPr>
        <w:pStyle w:val="NormalBold"/>
      </w:pPr>
      <w:r w:rsidRPr="00C612FF">
        <w:rPr>
          <w:rStyle w:val="HideTWBExt"/>
          <w:b w:val="0"/>
        </w:rPr>
        <w:t>&lt;/RepeatBlock-By&gt;</w:t>
      </w:r>
    </w:p>
    <w:p w14:paraId="4FAA3AB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09B3614" w14:textId="77777777" w:rsidR="00147C61" w:rsidRPr="00C612FF" w:rsidRDefault="00147C61" w:rsidP="00147C61">
      <w:pPr>
        <w:pStyle w:val="NormalBold"/>
      </w:pPr>
      <w:r w:rsidRPr="00C612FF">
        <w:rPr>
          <w:rStyle w:val="HideTWBExt"/>
          <w:b w:val="0"/>
        </w:rPr>
        <w:t>&lt;Article&gt;</w:t>
      </w:r>
      <w:r w:rsidRPr="00C612FF">
        <w:t>Erwägung A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37C6739" w14:textId="77777777" w:rsidTr="00367C12">
        <w:trPr>
          <w:trHeight w:hRule="exact" w:val="240"/>
          <w:jc w:val="center"/>
        </w:trPr>
        <w:tc>
          <w:tcPr>
            <w:tcW w:w="9752" w:type="dxa"/>
            <w:gridSpan w:val="2"/>
            <w:tcBorders>
              <w:top w:val="nil"/>
              <w:left w:val="nil"/>
              <w:bottom w:val="nil"/>
              <w:right w:val="nil"/>
            </w:tcBorders>
          </w:tcPr>
          <w:p w14:paraId="6D766E8F" w14:textId="77777777" w:rsidR="00147C61" w:rsidRPr="00C612FF" w:rsidRDefault="00147C61" w:rsidP="00367C12"/>
        </w:tc>
      </w:tr>
      <w:tr w:rsidR="00147C61" w:rsidRPr="00C612FF" w14:paraId="2D3A608C" w14:textId="77777777" w:rsidTr="00367C12">
        <w:trPr>
          <w:trHeight w:val="240"/>
          <w:jc w:val="center"/>
        </w:trPr>
        <w:tc>
          <w:tcPr>
            <w:tcW w:w="4876" w:type="dxa"/>
            <w:tcBorders>
              <w:top w:val="nil"/>
              <w:left w:val="nil"/>
              <w:bottom w:val="nil"/>
              <w:right w:val="nil"/>
            </w:tcBorders>
          </w:tcPr>
          <w:p w14:paraId="0690D88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DCFF015" w14:textId="77777777" w:rsidR="00147C61" w:rsidRPr="00C612FF" w:rsidRDefault="00147C61" w:rsidP="00367C12">
            <w:pPr>
              <w:pStyle w:val="AmColumnHeading"/>
            </w:pPr>
            <w:r w:rsidRPr="00C612FF">
              <w:t>Geänderter Text</w:t>
            </w:r>
          </w:p>
        </w:tc>
      </w:tr>
      <w:tr w:rsidR="00147C61" w:rsidRPr="00C612FF" w14:paraId="3A1BF18A" w14:textId="77777777" w:rsidTr="00367C12">
        <w:trPr>
          <w:jc w:val="center"/>
        </w:trPr>
        <w:tc>
          <w:tcPr>
            <w:tcW w:w="4876" w:type="dxa"/>
            <w:tcBorders>
              <w:top w:val="nil"/>
              <w:left w:val="nil"/>
              <w:bottom w:val="nil"/>
              <w:right w:val="nil"/>
            </w:tcBorders>
          </w:tcPr>
          <w:p w14:paraId="3396ABB5" w14:textId="77777777" w:rsidR="00147C61" w:rsidRPr="00C612FF" w:rsidRDefault="00147C61" w:rsidP="00367C12">
            <w:pPr>
              <w:pStyle w:val="Normal6a"/>
            </w:pPr>
          </w:p>
        </w:tc>
        <w:tc>
          <w:tcPr>
            <w:tcW w:w="4876" w:type="dxa"/>
            <w:tcBorders>
              <w:top w:val="nil"/>
              <w:left w:val="nil"/>
              <w:bottom w:val="nil"/>
              <w:right w:val="nil"/>
            </w:tcBorders>
          </w:tcPr>
          <w:p w14:paraId="36461838" w14:textId="77777777" w:rsidR="00147C61" w:rsidRPr="00C612FF" w:rsidRDefault="00147C61" w:rsidP="00367C12">
            <w:pPr>
              <w:pStyle w:val="Normal6a"/>
            </w:pPr>
            <w:r w:rsidRPr="00C612FF">
              <w:rPr>
                <w:b/>
                <w:i/>
              </w:rPr>
              <w:t>Aa.</w:t>
            </w:r>
            <w:r w:rsidRPr="00C612FF">
              <w:tab/>
            </w:r>
            <w:r w:rsidRPr="00C612FF">
              <w:rPr>
                <w:b/>
                <w:i/>
              </w:rPr>
              <w:t>in der Erwägung, dass finanzielle Bildung die Menschen in die Lage versetzt, Schulden, Finanzmärkte, Steuern und Versicherungen als Werkzeug zum Risikomanagement aufzufassen, das ihnen hilft, mit finanziellen Risiken umzugehen, fundierte Entscheidungen zu treffen und ihre Altervorsorge aufzubauen;</w:t>
            </w:r>
          </w:p>
        </w:tc>
      </w:tr>
    </w:tbl>
    <w:p w14:paraId="5D0E02C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D8CE58D" w14:textId="77777777" w:rsidR="00147C61" w:rsidRPr="00C612FF" w:rsidRDefault="00147C61" w:rsidP="00147C61">
      <w:r w:rsidRPr="00C612FF">
        <w:rPr>
          <w:rStyle w:val="HideTWBExt"/>
        </w:rPr>
        <w:t>&lt;/Amend&gt;</w:t>
      </w:r>
    </w:p>
    <w:p w14:paraId="408518E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w:t>
      </w:r>
      <w:r w:rsidRPr="00C612FF">
        <w:rPr>
          <w:rStyle w:val="HideTWBExt"/>
          <w:b w:val="0"/>
        </w:rPr>
        <w:t>&lt;/NumAm&gt;</w:t>
      </w:r>
    </w:p>
    <w:p w14:paraId="4D19CF21"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722C0412" w14:textId="77777777" w:rsidR="00147C61" w:rsidRPr="00C612FF" w:rsidRDefault="00147C61" w:rsidP="00147C61">
      <w:pPr>
        <w:pStyle w:val="NormalBold"/>
      </w:pPr>
      <w:r w:rsidRPr="00C612FF">
        <w:rPr>
          <w:rStyle w:val="HideTWBExt"/>
          <w:b w:val="0"/>
        </w:rPr>
        <w:t>&lt;/RepeatBlock-By&gt;</w:t>
      </w:r>
    </w:p>
    <w:p w14:paraId="1DA513A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0EF19AC" w14:textId="77777777" w:rsidR="00147C61" w:rsidRPr="00C612FF" w:rsidRDefault="00147C61" w:rsidP="00147C61">
      <w:pPr>
        <w:pStyle w:val="NormalBold"/>
      </w:pPr>
      <w:r w:rsidRPr="00C612FF">
        <w:rPr>
          <w:rStyle w:val="HideTWBExt"/>
          <w:b w:val="0"/>
        </w:rPr>
        <w:t>&lt;Article&gt;</w:t>
      </w:r>
      <w:r w:rsidRPr="00C612FF">
        <w:t>Erwägung A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E41899A" w14:textId="77777777" w:rsidTr="00367C12">
        <w:trPr>
          <w:trHeight w:hRule="exact" w:val="240"/>
          <w:jc w:val="center"/>
        </w:trPr>
        <w:tc>
          <w:tcPr>
            <w:tcW w:w="9752" w:type="dxa"/>
            <w:gridSpan w:val="2"/>
            <w:tcBorders>
              <w:top w:val="nil"/>
              <w:left w:val="nil"/>
              <w:bottom w:val="nil"/>
              <w:right w:val="nil"/>
            </w:tcBorders>
          </w:tcPr>
          <w:p w14:paraId="4FB8C3EF" w14:textId="77777777" w:rsidR="00147C61" w:rsidRPr="00C612FF" w:rsidRDefault="00147C61" w:rsidP="00367C12"/>
        </w:tc>
      </w:tr>
      <w:tr w:rsidR="00147C61" w:rsidRPr="00C612FF" w14:paraId="2F78C96A" w14:textId="77777777" w:rsidTr="00367C12">
        <w:trPr>
          <w:trHeight w:val="240"/>
          <w:jc w:val="center"/>
        </w:trPr>
        <w:tc>
          <w:tcPr>
            <w:tcW w:w="4876" w:type="dxa"/>
            <w:tcBorders>
              <w:top w:val="nil"/>
              <w:left w:val="nil"/>
              <w:bottom w:val="nil"/>
              <w:right w:val="nil"/>
            </w:tcBorders>
          </w:tcPr>
          <w:p w14:paraId="3348DAB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CFBB5C4" w14:textId="77777777" w:rsidR="00147C61" w:rsidRPr="00C612FF" w:rsidRDefault="00147C61" w:rsidP="00367C12">
            <w:pPr>
              <w:pStyle w:val="AmColumnHeading"/>
            </w:pPr>
            <w:r w:rsidRPr="00C612FF">
              <w:t>Geänderter Text</w:t>
            </w:r>
          </w:p>
        </w:tc>
      </w:tr>
      <w:tr w:rsidR="00147C61" w:rsidRPr="00C612FF" w14:paraId="057C6239" w14:textId="77777777" w:rsidTr="00367C12">
        <w:trPr>
          <w:jc w:val="center"/>
        </w:trPr>
        <w:tc>
          <w:tcPr>
            <w:tcW w:w="4876" w:type="dxa"/>
            <w:tcBorders>
              <w:top w:val="nil"/>
              <w:left w:val="nil"/>
              <w:bottom w:val="nil"/>
              <w:right w:val="nil"/>
            </w:tcBorders>
          </w:tcPr>
          <w:p w14:paraId="47D3BD9A" w14:textId="77777777" w:rsidR="00147C61" w:rsidRPr="00C612FF" w:rsidRDefault="00147C61" w:rsidP="00367C12">
            <w:pPr>
              <w:pStyle w:val="Normal6a"/>
            </w:pPr>
          </w:p>
        </w:tc>
        <w:tc>
          <w:tcPr>
            <w:tcW w:w="4876" w:type="dxa"/>
            <w:tcBorders>
              <w:top w:val="nil"/>
              <w:left w:val="nil"/>
              <w:bottom w:val="nil"/>
              <w:right w:val="nil"/>
            </w:tcBorders>
          </w:tcPr>
          <w:p w14:paraId="211D8B79" w14:textId="77777777" w:rsidR="00147C61" w:rsidRPr="00C612FF" w:rsidRDefault="00147C61" w:rsidP="00367C12">
            <w:pPr>
              <w:pStyle w:val="Normal6a"/>
            </w:pPr>
            <w:r w:rsidRPr="00C612FF">
              <w:rPr>
                <w:b/>
                <w:i/>
              </w:rPr>
              <w:t>Aa.</w:t>
            </w:r>
            <w:r w:rsidRPr="00C612FF">
              <w:tab/>
            </w:r>
            <w:r w:rsidRPr="00C612FF">
              <w:rPr>
                <w:b/>
                <w:i/>
              </w:rPr>
              <w:t>in der Erwägung, dass das Verständnis darüber, wie Geld funktioniert, keine Besonderheit sein sollte, sondern eine wesentliche Voraussetzung für persönliche Freiheit und den Wohlstand der Union; </w:t>
            </w:r>
          </w:p>
        </w:tc>
      </w:tr>
    </w:tbl>
    <w:p w14:paraId="0FD0E03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5B35E6E8" w14:textId="77777777" w:rsidR="00147C61" w:rsidRPr="00C612FF" w:rsidRDefault="00147C61" w:rsidP="00147C61">
      <w:r w:rsidRPr="00C612FF">
        <w:rPr>
          <w:rStyle w:val="HideTWBExt"/>
        </w:rPr>
        <w:t>&lt;/Amend&gt;</w:t>
      </w:r>
    </w:p>
    <w:p w14:paraId="7F14547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w:t>
      </w:r>
      <w:r w:rsidRPr="00C612FF">
        <w:rPr>
          <w:rStyle w:val="HideTWBExt"/>
          <w:b w:val="0"/>
        </w:rPr>
        <w:t>&lt;/NumAm&gt;</w:t>
      </w:r>
    </w:p>
    <w:p w14:paraId="49F95503"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7D3F309F" w14:textId="77777777" w:rsidR="00147C61" w:rsidRPr="00C612FF" w:rsidRDefault="00147C61" w:rsidP="00147C61">
      <w:pPr>
        <w:pStyle w:val="NormalBold"/>
      </w:pPr>
      <w:r w:rsidRPr="00C612FF">
        <w:rPr>
          <w:rStyle w:val="HideTWBExt"/>
          <w:b w:val="0"/>
        </w:rPr>
        <w:t>&lt;/RepeatBlock-By&gt;</w:t>
      </w:r>
    </w:p>
    <w:p w14:paraId="7C39507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DD136F5" w14:textId="77777777" w:rsidR="00147C61" w:rsidRPr="00C612FF" w:rsidRDefault="00147C61" w:rsidP="00147C61">
      <w:pPr>
        <w:pStyle w:val="NormalBold"/>
      </w:pPr>
      <w:r w:rsidRPr="00C612FF">
        <w:rPr>
          <w:rStyle w:val="HideTWBExt"/>
          <w:b w:val="0"/>
        </w:rPr>
        <w:t>&lt;Article&gt;</w:t>
      </w:r>
      <w:r w:rsidRPr="00C612FF">
        <w:t>Erwägung A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C518CF1" w14:textId="77777777" w:rsidTr="00367C12">
        <w:trPr>
          <w:trHeight w:hRule="exact" w:val="240"/>
          <w:jc w:val="center"/>
        </w:trPr>
        <w:tc>
          <w:tcPr>
            <w:tcW w:w="9752" w:type="dxa"/>
            <w:gridSpan w:val="2"/>
            <w:tcBorders>
              <w:top w:val="nil"/>
              <w:left w:val="nil"/>
              <w:bottom w:val="nil"/>
              <w:right w:val="nil"/>
            </w:tcBorders>
          </w:tcPr>
          <w:p w14:paraId="1E36185E" w14:textId="77777777" w:rsidR="00147C61" w:rsidRPr="00C612FF" w:rsidRDefault="00147C61" w:rsidP="00367C12"/>
        </w:tc>
      </w:tr>
      <w:tr w:rsidR="00147C61" w:rsidRPr="00C612FF" w14:paraId="59ED1257" w14:textId="77777777" w:rsidTr="00367C12">
        <w:trPr>
          <w:trHeight w:val="240"/>
          <w:jc w:val="center"/>
        </w:trPr>
        <w:tc>
          <w:tcPr>
            <w:tcW w:w="4876" w:type="dxa"/>
            <w:tcBorders>
              <w:top w:val="nil"/>
              <w:left w:val="nil"/>
              <w:bottom w:val="nil"/>
              <w:right w:val="nil"/>
            </w:tcBorders>
          </w:tcPr>
          <w:p w14:paraId="7F98B54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06EE8FE" w14:textId="77777777" w:rsidR="00147C61" w:rsidRPr="00C612FF" w:rsidRDefault="00147C61" w:rsidP="00367C12">
            <w:pPr>
              <w:pStyle w:val="AmColumnHeading"/>
            </w:pPr>
            <w:r w:rsidRPr="00C612FF">
              <w:t>Geänderter Text</w:t>
            </w:r>
          </w:p>
        </w:tc>
      </w:tr>
      <w:tr w:rsidR="00147C61" w:rsidRPr="00C612FF" w14:paraId="1A780845" w14:textId="77777777" w:rsidTr="00367C12">
        <w:trPr>
          <w:jc w:val="center"/>
        </w:trPr>
        <w:tc>
          <w:tcPr>
            <w:tcW w:w="4876" w:type="dxa"/>
            <w:tcBorders>
              <w:top w:val="nil"/>
              <w:left w:val="nil"/>
              <w:bottom w:val="nil"/>
              <w:right w:val="nil"/>
            </w:tcBorders>
          </w:tcPr>
          <w:p w14:paraId="76E58B0A" w14:textId="77777777" w:rsidR="00147C61" w:rsidRPr="00C612FF" w:rsidRDefault="00147C61" w:rsidP="00367C12">
            <w:pPr>
              <w:pStyle w:val="Normal6a"/>
            </w:pPr>
          </w:p>
        </w:tc>
        <w:tc>
          <w:tcPr>
            <w:tcW w:w="4876" w:type="dxa"/>
            <w:tcBorders>
              <w:top w:val="nil"/>
              <w:left w:val="nil"/>
              <w:bottom w:val="nil"/>
              <w:right w:val="nil"/>
            </w:tcBorders>
          </w:tcPr>
          <w:p w14:paraId="5F13ED00" w14:textId="77777777" w:rsidR="00147C61" w:rsidRPr="00C612FF" w:rsidRDefault="00147C61" w:rsidP="00367C12">
            <w:pPr>
              <w:pStyle w:val="Normal6a"/>
            </w:pPr>
            <w:r w:rsidRPr="00C612FF">
              <w:rPr>
                <w:b/>
                <w:i/>
              </w:rPr>
              <w:t>Aa.</w:t>
            </w:r>
            <w:r w:rsidRPr="00C612FF">
              <w:tab/>
            </w:r>
            <w:r w:rsidRPr="00C612FF">
              <w:rPr>
                <w:b/>
                <w:i/>
              </w:rPr>
              <w:t>in der Erwägung, dass ein nachweislicher Zusammenhang zwischen einer höheren Finanzkompetenz und besserer finanzieller Teilhabe besteht;</w:t>
            </w:r>
          </w:p>
        </w:tc>
      </w:tr>
    </w:tbl>
    <w:p w14:paraId="09E20EC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05E3F6A" w14:textId="77777777" w:rsidR="00147C61" w:rsidRPr="00C612FF" w:rsidRDefault="00147C61" w:rsidP="00147C61">
      <w:r w:rsidRPr="00C612FF">
        <w:rPr>
          <w:rStyle w:val="HideTWBExt"/>
        </w:rPr>
        <w:t>&lt;/Amend&gt;</w:t>
      </w:r>
    </w:p>
    <w:p w14:paraId="7984679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w:t>
      </w:r>
      <w:r w:rsidRPr="00C612FF">
        <w:rPr>
          <w:rStyle w:val="HideTWBExt"/>
          <w:b w:val="0"/>
        </w:rPr>
        <w:t>&lt;/NumAm&gt;</w:t>
      </w:r>
    </w:p>
    <w:p w14:paraId="678787B0"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556D57CF" w14:textId="77777777" w:rsidR="00147C61" w:rsidRPr="00C612FF" w:rsidRDefault="00147C61" w:rsidP="00147C61">
      <w:pPr>
        <w:pStyle w:val="NormalBold"/>
      </w:pPr>
      <w:r w:rsidRPr="00C612FF">
        <w:rPr>
          <w:rStyle w:val="HideTWBExt"/>
          <w:b w:val="0"/>
        </w:rPr>
        <w:t>&lt;/RepeatBlock-By&gt;</w:t>
      </w:r>
    </w:p>
    <w:p w14:paraId="5ECE771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1BC8859" w14:textId="77777777" w:rsidR="00147C61" w:rsidRPr="00C612FF" w:rsidRDefault="00147C61" w:rsidP="00147C61">
      <w:pPr>
        <w:pStyle w:val="NormalBold"/>
      </w:pPr>
      <w:r w:rsidRPr="00C612FF">
        <w:rPr>
          <w:rStyle w:val="HideTWBExt"/>
          <w:b w:val="0"/>
        </w:rPr>
        <w:t>&lt;Article&gt;</w:t>
      </w:r>
      <w:r w:rsidRPr="00C612FF">
        <w:t>Erwägung A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D2B35E4" w14:textId="77777777" w:rsidTr="00367C12">
        <w:trPr>
          <w:trHeight w:hRule="exact" w:val="240"/>
          <w:jc w:val="center"/>
        </w:trPr>
        <w:tc>
          <w:tcPr>
            <w:tcW w:w="9752" w:type="dxa"/>
            <w:gridSpan w:val="2"/>
            <w:tcBorders>
              <w:top w:val="nil"/>
              <w:left w:val="nil"/>
              <w:bottom w:val="nil"/>
              <w:right w:val="nil"/>
            </w:tcBorders>
          </w:tcPr>
          <w:p w14:paraId="28C79EFE" w14:textId="77777777" w:rsidR="00147C61" w:rsidRPr="00C612FF" w:rsidRDefault="00147C61" w:rsidP="00367C12"/>
        </w:tc>
      </w:tr>
      <w:tr w:rsidR="00147C61" w:rsidRPr="00C612FF" w14:paraId="502DCD33" w14:textId="77777777" w:rsidTr="00367C12">
        <w:trPr>
          <w:trHeight w:val="240"/>
          <w:jc w:val="center"/>
        </w:trPr>
        <w:tc>
          <w:tcPr>
            <w:tcW w:w="4876" w:type="dxa"/>
            <w:tcBorders>
              <w:top w:val="nil"/>
              <w:left w:val="nil"/>
              <w:bottom w:val="nil"/>
              <w:right w:val="nil"/>
            </w:tcBorders>
          </w:tcPr>
          <w:p w14:paraId="4DBF277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95A16E9" w14:textId="77777777" w:rsidR="00147C61" w:rsidRPr="00C612FF" w:rsidRDefault="00147C61" w:rsidP="00367C12">
            <w:pPr>
              <w:pStyle w:val="AmColumnHeading"/>
            </w:pPr>
            <w:r w:rsidRPr="00C612FF">
              <w:t>Geänderter Text</w:t>
            </w:r>
          </w:p>
        </w:tc>
      </w:tr>
      <w:tr w:rsidR="00147C61" w:rsidRPr="00C612FF" w14:paraId="1AD7B505" w14:textId="77777777" w:rsidTr="00367C12">
        <w:trPr>
          <w:jc w:val="center"/>
        </w:trPr>
        <w:tc>
          <w:tcPr>
            <w:tcW w:w="4876" w:type="dxa"/>
            <w:tcBorders>
              <w:top w:val="nil"/>
              <w:left w:val="nil"/>
              <w:bottom w:val="nil"/>
              <w:right w:val="nil"/>
            </w:tcBorders>
          </w:tcPr>
          <w:p w14:paraId="0825EE3B" w14:textId="77777777" w:rsidR="00147C61" w:rsidRPr="00C612FF" w:rsidRDefault="00147C61" w:rsidP="00367C12">
            <w:pPr>
              <w:pStyle w:val="Normal6a"/>
            </w:pPr>
          </w:p>
        </w:tc>
        <w:tc>
          <w:tcPr>
            <w:tcW w:w="4876" w:type="dxa"/>
            <w:tcBorders>
              <w:top w:val="nil"/>
              <w:left w:val="nil"/>
              <w:bottom w:val="nil"/>
              <w:right w:val="nil"/>
            </w:tcBorders>
          </w:tcPr>
          <w:p w14:paraId="3230F299" w14:textId="77777777" w:rsidR="00147C61" w:rsidRPr="00C612FF" w:rsidRDefault="00147C61" w:rsidP="00367C12">
            <w:pPr>
              <w:pStyle w:val="Normal6a"/>
            </w:pPr>
            <w:r w:rsidRPr="00C612FF">
              <w:rPr>
                <w:b/>
                <w:i/>
              </w:rPr>
              <w:t>Ab.</w:t>
            </w:r>
            <w:r w:rsidRPr="00C612FF">
              <w:tab/>
            </w:r>
            <w:r w:rsidRPr="00C612FF">
              <w:rPr>
                <w:b/>
                <w:i/>
              </w:rPr>
              <w:t>in der Erwägung, dass eine finanziell kompetente Bürgerschaft besser sparen, fundierter investieren und sich aktiv an den Kapitalmärkten beteiligen kann, wodurch das Wachstum und die Innovation unserer Staaten gefördert werden;</w:t>
            </w:r>
          </w:p>
        </w:tc>
      </w:tr>
    </w:tbl>
    <w:p w14:paraId="604847B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4FF3716C" w14:textId="77777777" w:rsidR="00147C61" w:rsidRPr="00C612FF" w:rsidRDefault="00147C61" w:rsidP="00147C61">
      <w:r w:rsidRPr="00C612FF">
        <w:rPr>
          <w:rStyle w:val="HideTWBExt"/>
        </w:rPr>
        <w:t>&lt;/Amend&gt;</w:t>
      </w:r>
    </w:p>
    <w:p w14:paraId="1A2E010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w:t>
      </w:r>
      <w:r w:rsidRPr="00C612FF">
        <w:rPr>
          <w:rStyle w:val="HideTWBExt"/>
          <w:b w:val="0"/>
        </w:rPr>
        <w:t>&lt;/NumAm&gt;</w:t>
      </w:r>
    </w:p>
    <w:p w14:paraId="71EA8E02"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4E56D777" w14:textId="77777777" w:rsidR="00147C61" w:rsidRPr="00C612FF" w:rsidRDefault="00147C61" w:rsidP="00147C61">
      <w:pPr>
        <w:pStyle w:val="NormalBold"/>
      </w:pPr>
      <w:r w:rsidRPr="00C612FF">
        <w:rPr>
          <w:rStyle w:val="HideTWBExt"/>
          <w:b w:val="0"/>
        </w:rPr>
        <w:t>&lt;/RepeatBlock-By&gt;</w:t>
      </w:r>
    </w:p>
    <w:p w14:paraId="7494CA1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B18E637" w14:textId="77777777" w:rsidR="00147C61" w:rsidRPr="00C612FF" w:rsidRDefault="00147C61" w:rsidP="00147C61">
      <w:pPr>
        <w:pStyle w:val="NormalBold"/>
      </w:pPr>
      <w:r w:rsidRPr="00C612FF">
        <w:rPr>
          <w:rStyle w:val="HideTWBExt"/>
          <w:b w:val="0"/>
        </w:rPr>
        <w:t>&lt;Article&gt;</w:t>
      </w:r>
      <w:r w:rsidRPr="00C612FF">
        <w:t>Erwägung A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FCEFDB2" w14:textId="77777777" w:rsidTr="00367C12">
        <w:trPr>
          <w:trHeight w:hRule="exact" w:val="240"/>
          <w:jc w:val="center"/>
        </w:trPr>
        <w:tc>
          <w:tcPr>
            <w:tcW w:w="9752" w:type="dxa"/>
            <w:gridSpan w:val="2"/>
            <w:tcBorders>
              <w:top w:val="nil"/>
              <w:left w:val="nil"/>
              <w:bottom w:val="nil"/>
              <w:right w:val="nil"/>
            </w:tcBorders>
          </w:tcPr>
          <w:p w14:paraId="55447F28" w14:textId="77777777" w:rsidR="00147C61" w:rsidRPr="00C612FF" w:rsidRDefault="00147C61" w:rsidP="00367C12"/>
        </w:tc>
      </w:tr>
      <w:tr w:rsidR="00147C61" w:rsidRPr="00C612FF" w14:paraId="532512BE" w14:textId="77777777" w:rsidTr="00367C12">
        <w:trPr>
          <w:trHeight w:val="240"/>
          <w:jc w:val="center"/>
        </w:trPr>
        <w:tc>
          <w:tcPr>
            <w:tcW w:w="4876" w:type="dxa"/>
            <w:tcBorders>
              <w:top w:val="nil"/>
              <w:left w:val="nil"/>
              <w:bottom w:val="nil"/>
              <w:right w:val="nil"/>
            </w:tcBorders>
          </w:tcPr>
          <w:p w14:paraId="02E7592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054E014" w14:textId="77777777" w:rsidR="00147C61" w:rsidRPr="00C612FF" w:rsidRDefault="00147C61" w:rsidP="00367C12">
            <w:pPr>
              <w:pStyle w:val="AmColumnHeading"/>
            </w:pPr>
            <w:r w:rsidRPr="00C612FF">
              <w:t>Geänderter Text</w:t>
            </w:r>
          </w:p>
        </w:tc>
      </w:tr>
      <w:tr w:rsidR="00147C61" w:rsidRPr="00C612FF" w14:paraId="7D668405" w14:textId="77777777" w:rsidTr="00367C12">
        <w:trPr>
          <w:jc w:val="center"/>
        </w:trPr>
        <w:tc>
          <w:tcPr>
            <w:tcW w:w="4876" w:type="dxa"/>
            <w:tcBorders>
              <w:top w:val="nil"/>
              <w:left w:val="nil"/>
              <w:bottom w:val="nil"/>
              <w:right w:val="nil"/>
            </w:tcBorders>
          </w:tcPr>
          <w:p w14:paraId="504CEBB1" w14:textId="77777777" w:rsidR="00147C61" w:rsidRPr="00C612FF" w:rsidRDefault="00147C61" w:rsidP="00367C12">
            <w:pPr>
              <w:pStyle w:val="Normal6a"/>
            </w:pPr>
          </w:p>
        </w:tc>
        <w:tc>
          <w:tcPr>
            <w:tcW w:w="4876" w:type="dxa"/>
            <w:tcBorders>
              <w:top w:val="nil"/>
              <w:left w:val="nil"/>
              <w:bottom w:val="nil"/>
              <w:right w:val="nil"/>
            </w:tcBorders>
          </w:tcPr>
          <w:p w14:paraId="31FACBBB" w14:textId="77777777" w:rsidR="00147C61" w:rsidRPr="00C612FF" w:rsidRDefault="00147C61" w:rsidP="00367C12">
            <w:pPr>
              <w:pStyle w:val="Normal6a"/>
            </w:pPr>
            <w:r w:rsidRPr="00C612FF">
              <w:rPr>
                <w:b/>
                <w:i/>
              </w:rPr>
              <w:t>Ab.</w:t>
            </w:r>
            <w:r w:rsidRPr="00C612FF">
              <w:tab/>
            </w:r>
            <w:r w:rsidRPr="00C612FF">
              <w:rPr>
                <w:b/>
                <w:i/>
              </w:rPr>
              <w:t>in der Erwägung, dass eine bessere Finanzkompetenz zur makroökonomischen Stabilität beitragen und integratives Wachstum fördern kann;</w:t>
            </w:r>
          </w:p>
        </w:tc>
      </w:tr>
    </w:tbl>
    <w:p w14:paraId="60E3B1C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A27B972" w14:textId="77777777" w:rsidR="00147C61" w:rsidRPr="00C612FF" w:rsidRDefault="00147C61" w:rsidP="00147C61">
      <w:r w:rsidRPr="00C612FF">
        <w:rPr>
          <w:rStyle w:val="HideTWBExt"/>
        </w:rPr>
        <w:t>&lt;/Amend&gt;</w:t>
      </w:r>
    </w:p>
    <w:p w14:paraId="622F5FC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w:t>
      </w:r>
      <w:r w:rsidRPr="00C612FF">
        <w:rPr>
          <w:rStyle w:val="HideTWBExt"/>
          <w:b w:val="0"/>
        </w:rPr>
        <w:t>&lt;/NumAm&gt;</w:t>
      </w:r>
    </w:p>
    <w:p w14:paraId="4E7B359B"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67C457FE" w14:textId="77777777" w:rsidR="00147C61" w:rsidRPr="00C612FF" w:rsidRDefault="00147C61" w:rsidP="00147C61">
      <w:pPr>
        <w:pStyle w:val="NormalBold"/>
      </w:pPr>
      <w:r w:rsidRPr="00C612FF">
        <w:rPr>
          <w:rStyle w:val="HideTWBExt"/>
          <w:b w:val="0"/>
        </w:rPr>
        <w:t>&lt;/RepeatBlock-By&gt;</w:t>
      </w:r>
    </w:p>
    <w:p w14:paraId="72709F8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5A62D8E" w14:textId="77777777" w:rsidR="00147C61" w:rsidRPr="00C612FF" w:rsidRDefault="00147C61" w:rsidP="00147C61">
      <w:pPr>
        <w:pStyle w:val="NormalBold"/>
      </w:pPr>
      <w:r w:rsidRPr="00C612FF">
        <w:rPr>
          <w:rStyle w:val="HideTWBExt"/>
          <w:b w:val="0"/>
        </w:rPr>
        <w:t>&lt;Article&gt;</w:t>
      </w:r>
      <w:r w:rsidRPr="00C612FF">
        <w:t>Erwägung B</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982F49E" w14:textId="77777777" w:rsidTr="00367C12">
        <w:trPr>
          <w:trHeight w:hRule="exact" w:val="240"/>
          <w:jc w:val="center"/>
        </w:trPr>
        <w:tc>
          <w:tcPr>
            <w:tcW w:w="9752" w:type="dxa"/>
            <w:gridSpan w:val="2"/>
            <w:tcBorders>
              <w:top w:val="nil"/>
              <w:left w:val="nil"/>
              <w:bottom w:val="nil"/>
              <w:right w:val="nil"/>
            </w:tcBorders>
          </w:tcPr>
          <w:p w14:paraId="332E7D20" w14:textId="77777777" w:rsidR="00147C61" w:rsidRPr="00C612FF" w:rsidRDefault="00147C61" w:rsidP="00367C12"/>
        </w:tc>
      </w:tr>
      <w:tr w:rsidR="00147C61" w:rsidRPr="00C612FF" w14:paraId="474665F8" w14:textId="77777777" w:rsidTr="00367C12">
        <w:trPr>
          <w:trHeight w:val="240"/>
          <w:jc w:val="center"/>
        </w:trPr>
        <w:tc>
          <w:tcPr>
            <w:tcW w:w="4876" w:type="dxa"/>
            <w:tcBorders>
              <w:top w:val="nil"/>
              <w:left w:val="nil"/>
              <w:bottom w:val="nil"/>
              <w:right w:val="nil"/>
            </w:tcBorders>
          </w:tcPr>
          <w:p w14:paraId="4FEF098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04D0F08" w14:textId="77777777" w:rsidR="00147C61" w:rsidRPr="00C612FF" w:rsidRDefault="00147C61" w:rsidP="00367C12">
            <w:pPr>
              <w:pStyle w:val="AmColumnHeading"/>
            </w:pPr>
            <w:r w:rsidRPr="00C612FF">
              <w:t>Geänderter Text</w:t>
            </w:r>
          </w:p>
        </w:tc>
      </w:tr>
      <w:tr w:rsidR="00147C61" w:rsidRPr="00C612FF" w14:paraId="1E3C2CA8" w14:textId="77777777" w:rsidTr="00367C12">
        <w:trPr>
          <w:jc w:val="center"/>
        </w:trPr>
        <w:tc>
          <w:tcPr>
            <w:tcW w:w="4876" w:type="dxa"/>
            <w:tcBorders>
              <w:top w:val="nil"/>
              <w:left w:val="nil"/>
              <w:bottom w:val="nil"/>
              <w:right w:val="nil"/>
            </w:tcBorders>
          </w:tcPr>
          <w:p w14:paraId="72C2C08B" w14:textId="77777777" w:rsidR="00147C61" w:rsidRPr="00C612FF" w:rsidRDefault="00147C61" w:rsidP="00367C12">
            <w:pPr>
              <w:pStyle w:val="Normal6a"/>
            </w:pPr>
            <w:r w:rsidRPr="00C612FF">
              <w:t>B.</w:t>
            </w:r>
            <w:r w:rsidRPr="00C612FF">
              <w:tab/>
              <w:t>in der Erwägung, dass die Flash-Eurobarometer-Umfrage 2023 der Kommission zeigt, dass die Finanzkompetenz in Europa dringend verbessert werden muss, da nur 18 % der Bürgerinnen und Bürger in der EU über ein hohes Maß an Finanzkompetenz verfügen;</w:t>
            </w:r>
          </w:p>
        </w:tc>
        <w:tc>
          <w:tcPr>
            <w:tcW w:w="4876" w:type="dxa"/>
            <w:tcBorders>
              <w:top w:val="nil"/>
              <w:left w:val="nil"/>
              <w:bottom w:val="nil"/>
              <w:right w:val="nil"/>
            </w:tcBorders>
          </w:tcPr>
          <w:p w14:paraId="34619274" w14:textId="77777777" w:rsidR="00147C61" w:rsidRPr="00C612FF" w:rsidRDefault="00147C61" w:rsidP="00367C12">
            <w:pPr>
              <w:pStyle w:val="Normal6a"/>
            </w:pPr>
            <w:r w:rsidRPr="00C612FF">
              <w:t>B.</w:t>
            </w:r>
            <w:r w:rsidRPr="00C612FF">
              <w:tab/>
              <w:t>in der Erwägung, dass die Flash-Eurobarometer-Umfrage 2023 der Kommission zeigt, dass die Finanzkompetenz in Europa dringend verbessert werden muss, da nur 18 % der Bürgerinnen und Bürger in der EU über ein hohes Maß an Finanzkompetenz verfügen</w:t>
            </w:r>
            <w:r w:rsidRPr="00C612FF">
              <w:rPr>
                <w:b/>
                <w:i/>
              </w:rPr>
              <w:t>, wobei zwischen den Mitgliedstaaten erhebliche Unterschiede bestehen: von 11 % bis über 25 % in nur vier Ländern</w:t>
            </w:r>
            <w:r w:rsidRPr="00C612FF">
              <w:t>;</w:t>
            </w:r>
          </w:p>
        </w:tc>
      </w:tr>
    </w:tbl>
    <w:p w14:paraId="0589EB9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71EFEE8" w14:textId="77777777" w:rsidR="00147C61" w:rsidRPr="00C612FF" w:rsidRDefault="00147C61" w:rsidP="00147C61">
      <w:r w:rsidRPr="00C612FF">
        <w:rPr>
          <w:rStyle w:val="HideTWBExt"/>
        </w:rPr>
        <w:t>&lt;/Amend&gt;</w:t>
      </w:r>
    </w:p>
    <w:p w14:paraId="0A4AA37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w:t>
      </w:r>
      <w:r w:rsidRPr="00C612FF">
        <w:rPr>
          <w:rStyle w:val="HideTWBExt"/>
          <w:b w:val="0"/>
        </w:rPr>
        <w:t>&lt;/NumAm&gt;</w:t>
      </w:r>
    </w:p>
    <w:p w14:paraId="6C6DF11E"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0C80F22"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25F97DEB" w14:textId="77777777" w:rsidR="00147C61" w:rsidRPr="00C612FF" w:rsidRDefault="00147C61" w:rsidP="00147C61">
      <w:pPr>
        <w:pStyle w:val="NormalBold"/>
      </w:pPr>
      <w:r w:rsidRPr="00C612FF">
        <w:rPr>
          <w:rStyle w:val="HideTWBExt"/>
          <w:b w:val="0"/>
        </w:rPr>
        <w:t>&lt;/RepeatBlock-By&gt;</w:t>
      </w:r>
    </w:p>
    <w:p w14:paraId="6F606FC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1ADAD43" w14:textId="77777777" w:rsidR="00147C61" w:rsidRPr="00C612FF" w:rsidRDefault="00147C61" w:rsidP="00147C61">
      <w:pPr>
        <w:pStyle w:val="NormalBold"/>
      </w:pPr>
      <w:r w:rsidRPr="00C612FF">
        <w:rPr>
          <w:rStyle w:val="HideTWBExt"/>
          <w:b w:val="0"/>
        </w:rPr>
        <w:t>&lt;Article&gt;</w:t>
      </w:r>
      <w:r w:rsidRPr="00C612FF">
        <w:t>Erwägung B</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A9F2257" w14:textId="77777777" w:rsidTr="00367C12">
        <w:trPr>
          <w:trHeight w:hRule="exact" w:val="240"/>
          <w:jc w:val="center"/>
        </w:trPr>
        <w:tc>
          <w:tcPr>
            <w:tcW w:w="9752" w:type="dxa"/>
            <w:gridSpan w:val="2"/>
            <w:tcBorders>
              <w:top w:val="nil"/>
              <w:left w:val="nil"/>
              <w:bottom w:val="nil"/>
              <w:right w:val="nil"/>
            </w:tcBorders>
          </w:tcPr>
          <w:p w14:paraId="5EDCE08B" w14:textId="77777777" w:rsidR="00147C61" w:rsidRPr="00C612FF" w:rsidRDefault="00147C61" w:rsidP="00367C12"/>
        </w:tc>
      </w:tr>
      <w:tr w:rsidR="00147C61" w:rsidRPr="00C612FF" w14:paraId="27F5596C" w14:textId="77777777" w:rsidTr="00367C12">
        <w:trPr>
          <w:trHeight w:val="240"/>
          <w:jc w:val="center"/>
        </w:trPr>
        <w:tc>
          <w:tcPr>
            <w:tcW w:w="4876" w:type="dxa"/>
            <w:tcBorders>
              <w:top w:val="nil"/>
              <w:left w:val="nil"/>
              <w:bottom w:val="nil"/>
              <w:right w:val="nil"/>
            </w:tcBorders>
          </w:tcPr>
          <w:p w14:paraId="25F5486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DE6BD34" w14:textId="77777777" w:rsidR="00147C61" w:rsidRPr="00C612FF" w:rsidRDefault="00147C61" w:rsidP="00367C12">
            <w:pPr>
              <w:pStyle w:val="AmColumnHeading"/>
            </w:pPr>
            <w:r w:rsidRPr="00C612FF">
              <w:t>Geänderter Text</w:t>
            </w:r>
          </w:p>
        </w:tc>
      </w:tr>
      <w:tr w:rsidR="00147C61" w:rsidRPr="00C612FF" w14:paraId="1A53B7E3" w14:textId="77777777" w:rsidTr="00367C12">
        <w:trPr>
          <w:jc w:val="center"/>
        </w:trPr>
        <w:tc>
          <w:tcPr>
            <w:tcW w:w="4876" w:type="dxa"/>
            <w:tcBorders>
              <w:top w:val="nil"/>
              <w:left w:val="nil"/>
              <w:bottom w:val="nil"/>
              <w:right w:val="nil"/>
            </w:tcBorders>
          </w:tcPr>
          <w:p w14:paraId="0A743C6F" w14:textId="77777777" w:rsidR="00147C61" w:rsidRPr="00C612FF" w:rsidRDefault="00147C61" w:rsidP="00367C12">
            <w:pPr>
              <w:pStyle w:val="Normal6a"/>
            </w:pPr>
            <w:r w:rsidRPr="00C612FF">
              <w:t>B.</w:t>
            </w:r>
            <w:r w:rsidRPr="00C612FF">
              <w:tab/>
              <w:t xml:space="preserve">in der Erwägung, dass die Flash-Eurobarometer-Umfrage 2023 der Kommission zeigt, dass die Finanzkompetenz in Europa </w:t>
            </w:r>
            <w:r w:rsidRPr="00C612FF">
              <w:rPr>
                <w:b/>
                <w:i/>
              </w:rPr>
              <w:t>dringend</w:t>
            </w:r>
            <w:r w:rsidRPr="00C612FF">
              <w:t xml:space="preserve"> verbessert werden muss, da nur 18 % der Bürgerinnen und Bürger in der EU über ein hohes Maß an Finanzkompetenz verfügen;</w:t>
            </w:r>
          </w:p>
        </w:tc>
        <w:tc>
          <w:tcPr>
            <w:tcW w:w="4876" w:type="dxa"/>
            <w:tcBorders>
              <w:top w:val="nil"/>
              <w:left w:val="nil"/>
              <w:bottom w:val="nil"/>
              <w:right w:val="nil"/>
            </w:tcBorders>
          </w:tcPr>
          <w:p w14:paraId="283F2AA5" w14:textId="77777777" w:rsidR="00147C61" w:rsidRPr="00C612FF" w:rsidRDefault="00147C61" w:rsidP="00367C12">
            <w:pPr>
              <w:pStyle w:val="Normal6a"/>
            </w:pPr>
            <w:r w:rsidRPr="00C612FF">
              <w:t>B.</w:t>
            </w:r>
            <w:r w:rsidRPr="00C612FF">
              <w:tab/>
              <w:t>in der Erwägung, dass die Flash-Eurobarometer-Umfrage 2023 der Kommission zeigt, dass die Finanzkompetenz in Europa verbessert werden muss, da nur 18 % der Bürgerinnen und Bürger in der EU über ein hohes Maß an Finanzkompetenz verfügen;</w:t>
            </w:r>
          </w:p>
        </w:tc>
      </w:tr>
    </w:tbl>
    <w:p w14:paraId="18C23EE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EF50487" w14:textId="77777777" w:rsidR="00147C61" w:rsidRPr="00C612FF" w:rsidRDefault="00147C61" w:rsidP="00147C61">
      <w:r w:rsidRPr="00C612FF">
        <w:rPr>
          <w:rStyle w:val="HideTWBExt"/>
        </w:rPr>
        <w:t>&lt;/Amend&gt;</w:t>
      </w:r>
    </w:p>
    <w:p w14:paraId="11825B7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w:t>
      </w:r>
      <w:r w:rsidRPr="00C612FF">
        <w:rPr>
          <w:rStyle w:val="HideTWBExt"/>
          <w:b w:val="0"/>
        </w:rPr>
        <w:t>&lt;/NumAm&gt;</w:t>
      </w:r>
    </w:p>
    <w:p w14:paraId="50FB0CCA"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4A267C32" w14:textId="77777777" w:rsidR="00147C61" w:rsidRPr="00C612FF" w:rsidRDefault="00147C61" w:rsidP="00147C61">
      <w:pPr>
        <w:pStyle w:val="NormalBold"/>
      </w:pPr>
      <w:r w:rsidRPr="00C612FF">
        <w:rPr>
          <w:rStyle w:val="HideTWBExt"/>
          <w:b w:val="0"/>
        </w:rPr>
        <w:t>&lt;/RepeatBlock-By&gt;</w:t>
      </w:r>
    </w:p>
    <w:p w14:paraId="417769B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D1EC235" w14:textId="77777777" w:rsidR="00147C61" w:rsidRPr="00C612FF" w:rsidRDefault="00147C61" w:rsidP="00147C61">
      <w:pPr>
        <w:pStyle w:val="NormalBold"/>
      </w:pPr>
      <w:r w:rsidRPr="00C612FF">
        <w:rPr>
          <w:rStyle w:val="HideTWBExt"/>
          <w:b w:val="0"/>
        </w:rPr>
        <w:t>&lt;Article&gt;</w:t>
      </w:r>
      <w:r w:rsidRPr="00C612FF">
        <w:t>Erwägung B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71DC707" w14:textId="77777777" w:rsidTr="00367C12">
        <w:trPr>
          <w:trHeight w:hRule="exact" w:val="240"/>
          <w:jc w:val="center"/>
        </w:trPr>
        <w:tc>
          <w:tcPr>
            <w:tcW w:w="9752" w:type="dxa"/>
            <w:gridSpan w:val="2"/>
            <w:tcBorders>
              <w:top w:val="nil"/>
              <w:left w:val="nil"/>
              <w:bottom w:val="nil"/>
              <w:right w:val="nil"/>
            </w:tcBorders>
          </w:tcPr>
          <w:p w14:paraId="400D3E5A" w14:textId="77777777" w:rsidR="00147C61" w:rsidRPr="00C612FF" w:rsidRDefault="00147C61" w:rsidP="00367C12"/>
        </w:tc>
      </w:tr>
      <w:tr w:rsidR="00147C61" w:rsidRPr="00C612FF" w14:paraId="5C6AA815" w14:textId="77777777" w:rsidTr="00367C12">
        <w:trPr>
          <w:trHeight w:val="240"/>
          <w:jc w:val="center"/>
        </w:trPr>
        <w:tc>
          <w:tcPr>
            <w:tcW w:w="4876" w:type="dxa"/>
            <w:tcBorders>
              <w:top w:val="nil"/>
              <w:left w:val="nil"/>
              <w:bottom w:val="nil"/>
              <w:right w:val="nil"/>
            </w:tcBorders>
          </w:tcPr>
          <w:p w14:paraId="2C694A8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E5E22D2" w14:textId="77777777" w:rsidR="00147C61" w:rsidRPr="00C612FF" w:rsidRDefault="00147C61" w:rsidP="00367C12">
            <w:pPr>
              <w:pStyle w:val="AmColumnHeading"/>
            </w:pPr>
            <w:r w:rsidRPr="00C612FF">
              <w:t>Geänderter Text</w:t>
            </w:r>
          </w:p>
        </w:tc>
      </w:tr>
      <w:tr w:rsidR="00147C61" w:rsidRPr="00C612FF" w14:paraId="33D6754C" w14:textId="77777777" w:rsidTr="00367C12">
        <w:trPr>
          <w:jc w:val="center"/>
        </w:trPr>
        <w:tc>
          <w:tcPr>
            <w:tcW w:w="4876" w:type="dxa"/>
            <w:tcBorders>
              <w:top w:val="nil"/>
              <w:left w:val="nil"/>
              <w:bottom w:val="nil"/>
              <w:right w:val="nil"/>
            </w:tcBorders>
          </w:tcPr>
          <w:p w14:paraId="02BF06A6" w14:textId="77777777" w:rsidR="00147C61" w:rsidRPr="00C612FF" w:rsidRDefault="00147C61" w:rsidP="00367C12">
            <w:pPr>
              <w:pStyle w:val="Normal6a"/>
            </w:pPr>
          </w:p>
        </w:tc>
        <w:tc>
          <w:tcPr>
            <w:tcW w:w="4876" w:type="dxa"/>
            <w:tcBorders>
              <w:top w:val="nil"/>
              <w:left w:val="nil"/>
              <w:bottom w:val="nil"/>
              <w:right w:val="nil"/>
            </w:tcBorders>
          </w:tcPr>
          <w:p w14:paraId="756EB9AF" w14:textId="77777777" w:rsidR="00147C61" w:rsidRPr="00C612FF" w:rsidRDefault="00147C61" w:rsidP="00367C12">
            <w:pPr>
              <w:pStyle w:val="Normal6a"/>
            </w:pPr>
            <w:r w:rsidRPr="00C612FF">
              <w:rPr>
                <w:b/>
                <w:i/>
              </w:rPr>
              <w:t>Ba.</w:t>
            </w:r>
            <w:r w:rsidRPr="00C612FF">
              <w:tab/>
            </w:r>
            <w:r w:rsidRPr="00C612FF">
              <w:rPr>
                <w:b/>
                <w:i/>
              </w:rPr>
              <w:t>in der Erwägung, dass fast die Hälfte der Erwachsenen nicht über ausreichende Ersparnisse für Notfälle verfügt, um die Ausgaben für drei Monate zu decken, während 16 % über keine Ersparnisse für Notfälle verfügen; in der Erwägung, dass diese Faktoren in Verbindung mit einer hohen Abhängigkeit von Verbraucherkrediten in einigen Regionen das Risiko einer Überschuldung erhöhen, die Fähigkeit der Haushalte, auf plötzliche Ereignisse zu reagieren, schwächen und den wirtschaftlichen und sozialen Zusammenhalt sowie die Fähigkeit, Ersparnisse in produktive Investitionen in die Realwirtschaft zu lenken, beeinträchtigen können;</w:t>
            </w:r>
          </w:p>
        </w:tc>
      </w:tr>
    </w:tbl>
    <w:p w14:paraId="455EC5C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5FD6C6C6" w14:textId="77777777" w:rsidR="00147C61" w:rsidRPr="00C612FF" w:rsidRDefault="00147C61" w:rsidP="00147C61">
      <w:r w:rsidRPr="00C612FF">
        <w:rPr>
          <w:rStyle w:val="HideTWBExt"/>
        </w:rPr>
        <w:t>&lt;/Amend&gt;</w:t>
      </w:r>
    </w:p>
    <w:p w14:paraId="76B1327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w:t>
      </w:r>
      <w:r w:rsidRPr="00C612FF">
        <w:rPr>
          <w:rStyle w:val="HideTWBExt"/>
          <w:b w:val="0"/>
        </w:rPr>
        <w:t>&lt;/NumAm&gt;</w:t>
      </w:r>
    </w:p>
    <w:p w14:paraId="06E91C8E"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37F91EAC" w14:textId="77777777" w:rsidR="00147C61" w:rsidRPr="00C612FF" w:rsidRDefault="00147C61" w:rsidP="00147C61">
      <w:pPr>
        <w:pStyle w:val="NormalBold"/>
      </w:pPr>
      <w:r w:rsidRPr="00C612FF">
        <w:rPr>
          <w:rStyle w:val="HideTWBExt"/>
          <w:b w:val="0"/>
        </w:rPr>
        <w:t>&lt;/RepeatBlock-By&gt;</w:t>
      </w:r>
    </w:p>
    <w:p w14:paraId="6B1A70F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06CB4AE" w14:textId="77777777" w:rsidR="00147C61" w:rsidRPr="00C612FF" w:rsidRDefault="00147C61" w:rsidP="00147C61">
      <w:pPr>
        <w:pStyle w:val="NormalBold"/>
      </w:pPr>
      <w:r w:rsidRPr="00C612FF">
        <w:rPr>
          <w:rStyle w:val="HideTWBExt"/>
          <w:b w:val="0"/>
        </w:rPr>
        <w:t>&lt;Article&gt;</w:t>
      </w:r>
      <w:r w:rsidRPr="00C612FF">
        <w:t>Erwägung B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5194962" w14:textId="77777777" w:rsidTr="00367C12">
        <w:trPr>
          <w:trHeight w:hRule="exact" w:val="240"/>
          <w:jc w:val="center"/>
        </w:trPr>
        <w:tc>
          <w:tcPr>
            <w:tcW w:w="9752" w:type="dxa"/>
            <w:gridSpan w:val="2"/>
            <w:tcBorders>
              <w:top w:val="nil"/>
              <w:left w:val="nil"/>
              <w:bottom w:val="nil"/>
              <w:right w:val="nil"/>
            </w:tcBorders>
          </w:tcPr>
          <w:p w14:paraId="155C6848" w14:textId="77777777" w:rsidR="00147C61" w:rsidRPr="00C612FF" w:rsidRDefault="00147C61" w:rsidP="00367C12"/>
        </w:tc>
      </w:tr>
      <w:tr w:rsidR="00147C61" w:rsidRPr="00C612FF" w14:paraId="1F7FD1E8" w14:textId="77777777" w:rsidTr="00367C12">
        <w:trPr>
          <w:trHeight w:val="240"/>
          <w:jc w:val="center"/>
        </w:trPr>
        <w:tc>
          <w:tcPr>
            <w:tcW w:w="4876" w:type="dxa"/>
            <w:tcBorders>
              <w:top w:val="nil"/>
              <w:left w:val="nil"/>
              <w:bottom w:val="nil"/>
              <w:right w:val="nil"/>
            </w:tcBorders>
          </w:tcPr>
          <w:p w14:paraId="0620E31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6B3819A" w14:textId="77777777" w:rsidR="00147C61" w:rsidRPr="00C612FF" w:rsidRDefault="00147C61" w:rsidP="00367C12">
            <w:pPr>
              <w:pStyle w:val="AmColumnHeading"/>
            </w:pPr>
            <w:r w:rsidRPr="00C612FF">
              <w:t>Geänderter Text</w:t>
            </w:r>
          </w:p>
        </w:tc>
      </w:tr>
      <w:tr w:rsidR="00147C61" w:rsidRPr="00C612FF" w14:paraId="1315FCCB" w14:textId="77777777" w:rsidTr="00367C12">
        <w:trPr>
          <w:jc w:val="center"/>
        </w:trPr>
        <w:tc>
          <w:tcPr>
            <w:tcW w:w="4876" w:type="dxa"/>
            <w:tcBorders>
              <w:top w:val="nil"/>
              <w:left w:val="nil"/>
              <w:bottom w:val="nil"/>
              <w:right w:val="nil"/>
            </w:tcBorders>
          </w:tcPr>
          <w:p w14:paraId="05A46669" w14:textId="77777777" w:rsidR="00147C61" w:rsidRPr="00C612FF" w:rsidRDefault="00147C61" w:rsidP="00367C12">
            <w:pPr>
              <w:pStyle w:val="Normal6a"/>
            </w:pPr>
          </w:p>
        </w:tc>
        <w:tc>
          <w:tcPr>
            <w:tcW w:w="4876" w:type="dxa"/>
            <w:tcBorders>
              <w:top w:val="nil"/>
              <w:left w:val="nil"/>
              <w:bottom w:val="nil"/>
              <w:right w:val="nil"/>
            </w:tcBorders>
          </w:tcPr>
          <w:p w14:paraId="0EF9754E" w14:textId="77777777" w:rsidR="00147C61" w:rsidRPr="00C612FF" w:rsidRDefault="00147C61" w:rsidP="00367C12">
            <w:pPr>
              <w:pStyle w:val="Normal6a"/>
            </w:pPr>
            <w:r w:rsidRPr="00C612FF">
              <w:rPr>
                <w:b/>
                <w:i/>
              </w:rPr>
              <w:t>Ba.</w:t>
            </w:r>
            <w:r w:rsidRPr="00C612FF">
              <w:tab/>
            </w:r>
            <w:r w:rsidRPr="00C612FF">
              <w:rPr>
                <w:b/>
                <w:i/>
              </w:rPr>
              <w:t>in der Erwägung, dass die gemeinsamen EU-OECD-INFE-Rahmen zur Verbesserung der Finanzkompetenzen für Erwachsene, Kinder und Jugendliche wertvolle, unverbindliche Anhaltspunkte zur Ermittlung der wichtigsten Finanzkompetenzen bereithalten und den Mitgliedstaaten gleichzeitig größtmögliche Flexibilität bei der Ausrichtung ihrer nationalen Strategien und Bildungsinhalte an ihre eigenen Systeme und Prioritäten einräumen;</w:t>
            </w:r>
          </w:p>
        </w:tc>
      </w:tr>
    </w:tbl>
    <w:p w14:paraId="4D8FA7D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B272133" w14:textId="77777777" w:rsidR="00147C61" w:rsidRPr="00C612FF" w:rsidRDefault="00147C61" w:rsidP="00147C61">
      <w:r w:rsidRPr="00C612FF">
        <w:rPr>
          <w:rStyle w:val="HideTWBExt"/>
        </w:rPr>
        <w:t>&lt;/Amend&gt;</w:t>
      </w:r>
    </w:p>
    <w:p w14:paraId="50ADEAA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w:t>
      </w:r>
      <w:r w:rsidRPr="00C612FF">
        <w:rPr>
          <w:rStyle w:val="HideTWBExt"/>
          <w:b w:val="0"/>
        </w:rPr>
        <w:t>&lt;/NumAm&gt;</w:t>
      </w:r>
    </w:p>
    <w:p w14:paraId="3B10226C"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75055895" w14:textId="77777777" w:rsidR="00147C61" w:rsidRPr="00C612FF" w:rsidRDefault="00147C61" w:rsidP="00147C61">
      <w:pPr>
        <w:pStyle w:val="NormalBold"/>
      </w:pPr>
      <w:r w:rsidRPr="00C612FF">
        <w:rPr>
          <w:rStyle w:val="HideTWBExt"/>
          <w:b w:val="0"/>
        </w:rPr>
        <w:t>&lt;/RepeatBlock-By&gt;</w:t>
      </w:r>
    </w:p>
    <w:p w14:paraId="692433A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CDF7540" w14:textId="77777777" w:rsidR="00147C61" w:rsidRPr="00C612FF" w:rsidRDefault="00147C61" w:rsidP="00147C61">
      <w:pPr>
        <w:pStyle w:val="NormalBold"/>
      </w:pPr>
      <w:r w:rsidRPr="00C612FF">
        <w:rPr>
          <w:rStyle w:val="HideTWBExt"/>
          <w:b w:val="0"/>
        </w:rPr>
        <w:t>&lt;Article&gt;</w:t>
      </w:r>
      <w:r w:rsidRPr="00C612FF">
        <w:t>Erwägung B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50DE255" w14:textId="77777777" w:rsidTr="00367C12">
        <w:trPr>
          <w:trHeight w:hRule="exact" w:val="240"/>
          <w:jc w:val="center"/>
        </w:trPr>
        <w:tc>
          <w:tcPr>
            <w:tcW w:w="9752" w:type="dxa"/>
            <w:gridSpan w:val="2"/>
            <w:tcBorders>
              <w:top w:val="nil"/>
              <w:left w:val="nil"/>
              <w:bottom w:val="nil"/>
              <w:right w:val="nil"/>
            </w:tcBorders>
          </w:tcPr>
          <w:p w14:paraId="13A1E654" w14:textId="77777777" w:rsidR="00147C61" w:rsidRPr="00C612FF" w:rsidRDefault="00147C61" w:rsidP="00367C12"/>
        </w:tc>
      </w:tr>
      <w:tr w:rsidR="00147C61" w:rsidRPr="00C612FF" w14:paraId="35AE1F8B" w14:textId="77777777" w:rsidTr="00367C12">
        <w:trPr>
          <w:trHeight w:val="240"/>
          <w:jc w:val="center"/>
        </w:trPr>
        <w:tc>
          <w:tcPr>
            <w:tcW w:w="4876" w:type="dxa"/>
            <w:tcBorders>
              <w:top w:val="nil"/>
              <w:left w:val="nil"/>
              <w:bottom w:val="nil"/>
              <w:right w:val="nil"/>
            </w:tcBorders>
          </w:tcPr>
          <w:p w14:paraId="40B0AB1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4A0BE37" w14:textId="77777777" w:rsidR="00147C61" w:rsidRPr="00C612FF" w:rsidRDefault="00147C61" w:rsidP="00367C12">
            <w:pPr>
              <w:pStyle w:val="AmColumnHeading"/>
            </w:pPr>
            <w:r w:rsidRPr="00C612FF">
              <w:t>Geänderter Text</w:t>
            </w:r>
          </w:p>
        </w:tc>
      </w:tr>
      <w:tr w:rsidR="00147C61" w:rsidRPr="00C612FF" w14:paraId="21D1155E" w14:textId="77777777" w:rsidTr="00367C12">
        <w:trPr>
          <w:jc w:val="center"/>
        </w:trPr>
        <w:tc>
          <w:tcPr>
            <w:tcW w:w="4876" w:type="dxa"/>
            <w:tcBorders>
              <w:top w:val="nil"/>
              <w:left w:val="nil"/>
              <w:bottom w:val="nil"/>
              <w:right w:val="nil"/>
            </w:tcBorders>
          </w:tcPr>
          <w:p w14:paraId="73FCEFFC" w14:textId="77777777" w:rsidR="00147C61" w:rsidRPr="00C612FF" w:rsidRDefault="00147C61" w:rsidP="00367C12">
            <w:pPr>
              <w:pStyle w:val="Normal6a"/>
            </w:pPr>
          </w:p>
        </w:tc>
        <w:tc>
          <w:tcPr>
            <w:tcW w:w="4876" w:type="dxa"/>
            <w:tcBorders>
              <w:top w:val="nil"/>
              <w:left w:val="nil"/>
              <w:bottom w:val="nil"/>
              <w:right w:val="nil"/>
            </w:tcBorders>
          </w:tcPr>
          <w:p w14:paraId="498F843E" w14:textId="77777777" w:rsidR="00147C61" w:rsidRPr="00C612FF" w:rsidRDefault="00147C61" w:rsidP="00367C12">
            <w:pPr>
              <w:pStyle w:val="Normal6a"/>
            </w:pPr>
            <w:r w:rsidRPr="00C612FF">
              <w:rPr>
                <w:b/>
                <w:i/>
              </w:rPr>
              <w:t>Ba.</w:t>
            </w:r>
            <w:r w:rsidRPr="00C612FF">
              <w:tab/>
            </w:r>
            <w:r w:rsidRPr="00C612FF">
              <w:rPr>
                <w:b/>
                <w:i/>
              </w:rPr>
              <w:t>in der Erwägung, dass jüngsten in Europa durchgeführten Umfrageergebnissen zufolge in der gesamten EU durchschnittlich nicht einmal jeder zweite Erwachsene zumindest drei von fünf grundlegenden Finanzwissensfragen richtig beantworten kann, was den noch immer lückenhaften Kenntnisstand zu Inflation, Zinseszinsen, Risiko-Rendite und Diversifizierung belegt;</w:t>
            </w:r>
          </w:p>
        </w:tc>
      </w:tr>
    </w:tbl>
    <w:p w14:paraId="6D2D7EA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55FCB45" w14:textId="77777777" w:rsidR="00147C61" w:rsidRPr="00C612FF" w:rsidRDefault="00147C61" w:rsidP="00147C61">
      <w:r w:rsidRPr="00C612FF">
        <w:rPr>
          <w:rStyle w:val="HideTWBExt"/>
        </w:rPr>
        <w:t>&lt;/Amend&gt;</w:t>
      </w:r>
    </w:p>
    <w:p w14:paraId="47F21F2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w:t>
      </w:r>
      <w:r w:rsidRPr="00C612FF">
        <w:rPr>
          <w:rStyle w:val="HideTWBExt"/>
          <w:b w:val="0"/>
        </w:rPr>
        <w:t>&lt;/NumAm&gt;</w:t>
      </w:r>
    </w:p>
    <w:p w14:paraId="2EA1D8D6"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12085007" w14:textId="77777777" w:rsidR="00147C61" w:rsidRPr="00C612FF" w:rsidRDefault="00147C61" w:rsidP="00147C61">
      <w:pPr>
        <w:pStyle w:val="NormalBold"/>
      </w:pPr>
      <w:r w:rsidRPr="00C612FF">
        <w:rPr>
          <w:rStyle w:val="HideTWBExt"/>
          <w:b w:val="0"/>
        </w:rPr>
        <w:t>&lt;/RepeatBlock-By&gt;</w:t>
      </w:r>
    </w:p>
    <w:p w14:paraId="63F2DE8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750C865" w14:textId="77777777" w:rsidR="00147C61" w:rsidRPr="00C612FF" w:rsidRDefault="00147C61" w:rsidP="00147C61">
      <w:pPr>
        <w:pStyle w:val="NormalBold"/>
      </w:pPr>
      <w:r w:rsidRPr="00C612FF">
        <w:rPr>
          <w:rStyle w:val="HideTWBExt"/>
          <w:b w:val="0"/>
        </w:rPr>
        <w:t>&lt;Article&gt;</w:t>
      </w:r>
      <w:r w:rsidRPr="00C612FF">
        <w:t>Erwägung B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C62FB1C" w14:textId="77777777" w:rsidTr="00367C12">
        <w:trPr>
          <w:trHeight w:hRule="exact" w:val="240"/>
          <w:jc w:val="center"/>
        </w:trPr>
        <w:tc>
          <w:tcPr>
            <w:tcW w:w="9752" w:type="dxa"/>
            <w:gridSpan w:val="2"/>
            <w:tcBorders>
              <w:top w:val="nil"/>
              <w:left w:val="nil"/>
              <w:bottom w:val="nil"/>
              <w:right w:val="nil"/>
            </w:tcBorders>
          </w:tcPr>
          <w:p w14:paraId="7124D096" w14:textId="77777777" w:rsidR="00147C61" w:rsidRPr="00C612FF" w:rsidRDefault="00147C61" w:rsidP="00367C12"/>
        </w:tc>
      </w:tr>
      <w:tr w:rsidR="00147C61" w:rsidRPr="00C612FF" w14:paraId="7D72C0F0" w14:textId="77777777" w:rsidTr="00367C12">
        <w:trPr>
          <w:trHeight w:val="240"/>
          <w:jc w:val="center"/>
        </w:trPr>
        <w:tc>
          <w:tcPr>
            <w:tcW w:w="4876" w:type="dxa"/>
            <w:tcBorders>
              <w:top w:val="nil"/>
              <w:left w:val="nil"/>
              <w:bottom w:val="nil"/>
              <w:right w:val="nil"/>
            </w:tcBorders>
          </w:tcPr>
          <w:p w14:paraId="6C483B4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A18333F" w14:textId="77777777" w:rsidR="00147C61" w:rsidRPr="00C612FF" w:rsidRDefault="00147C61" w:rsidP="00367C12">
            <w:pPr>
              <w:pStyle w:val="AmColumnHeading"/>
            </w:pPr>
            <w:r w:rsidRPr="00C612FF">
              <w:t>Geänderter Text</w:t>
            </w:r>
          </w:p>
        </w:tc>
      </w:tr>
      <w:tr w:rsidR="00147C61" w:rsidRPr="00C612FF" w14:paraId="2ED2368E" w14:textId="77777777" w:rsidTr="00367C12">
        <w:trPr>
          <w:jc w:val="center"/>
        </w:trPr>
        <w:tc>
          <w:tcPr>
            <w:tcW w:w="4876" w:type="dxa"/>
            <w:tcBorders>
              <w:top w:val="nil"/>
              <w:left w:val="nil"/>
              <w:bottom w:val="nil"/>
              <w:right w:val="nil"/>
            </w:tcBorders>
          </w:tcPr>
          <w:p w14:paraId="3660BB36" w14:textId="77777777" w:rsidR="00147C61" w:rsidRPr="00C612FF" w:rsidRDefault="00147C61" w:rsidP="00367C12">
            <w:pPr>
              <w:pStyle w:val="Normal6a"/>
            </w:pPr>
          </w:p>
        </w:tc>
        <w:tc>
          <w:tcPr>
            <w:tcW w:w="4876" w:type="dxa"/>
            <w:tcBorders>
              <w:top w:val="nil"/>
              <w:left w:val="nil"/>
              <w:bottom w:val="nil"/>
              <w:right w:val="nil"/>
            </w:tcBorders>
          </w:tcPr>
          <w:p w14:paraId="37FAE28E" w14:textId="77777777" w:rsidR="00147C61" w:rsidRPr="00C612FF" w:rsidRDefault="00147C61" w:rsidP="00367C12">
            <w:pPr>
              <w:pStyle w:val="Normal6a"/>
            </w:pPr>
            <w:r w:rsidRPr="00C612FF">
              <w:rPr>
                <w:b/>
                <w:i/>
              </w:rPr>
              <w:t>Ba.</w:t>
            </w:r>
            <w:r w:rsidRPr="00C612FF">
              <w:tab/>
            </w:r>
            <w:r w:rsidRPr="00C612FF">
              <w:rPr>
                <w:b/>
                <w:i/>
              </w:rPr>
              <w:t>in der Erwägung, dass finanzielle Stabilität ein wichtiges Problem darstellt, das das Wohlergehen unserer Bürgerinnen und Bürger beeinträchtigt, jedoch in den wirtschaftlichen Analysen der EU in Bezug auf den makroökonomischen als auch den individuellen Wohlstands häufig übersehen wird;</w:t>
            </w:r>
          </w:p>
        </w:tc>
      </w:tr>
    </w:tbl>
    <w:p w14:paraId="5183BEA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636CB90" w14:textId="77777777" w:rsidR="00147C61" w:rsidRPr="00C612FF" w:rsidRDefault="00147C61" w:rsidP="00147C61">
      <w:r w:rsidRPr="00C612FF">
        <w:rPr>
          <w:rStyle w:val="HideTWBExt"/>
        </w:rPr>
        <w:t>&lt;/Amend&gt;</w:t>
      </w:r>
    </w:p>
    <w:p w14:paraId="1B0A563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w:t>
      </w:r>
      <w:r w:rsidRPr="00C612FF">
        <w:rPr>
          <w:rStyle w:val="HideTWBExt"/>
          <w:b w:val="0"/>
        </w:rPr>
        <w:t>&lt;/NumAm&gt;</w:t>
      </w:r>
    </w:p>
    <w:p w14:paraId="769A1F7E"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11B728BA" w14:textId="77777777" w:rsidR="00147C61" w:rsidRPr="00C612FF" w:rsidRDefault="00147C61" w:rsidP="00147C61">
      <w:pPr>
        <w:pStyle w:val="NormalBold"/>
      </w:pPr>
      <w:r w:rsidRPr="00C612FF">
        <w:rPr>
          <w:rStyle w:val="HideTWBExt"/>
          <w:b w:val="0"/>
        </w:rPr>
        <w:t>&lt;/RepeatBlock-By&gt;</w:t>
      </w:r>
    </w:p>
    <w:p w14:paraId="3AA2161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736B590" w14:textId="77777777" w:rsidR="00147C61" w:rsidRPr="00C612FF" w:rsidRDefault="00147C61" w:rsidP="00147C61">
      <w:pPr>
        <w:pStyle w:val="NormalBold"/>
      </w:pPr>
      <w:r w:rsidRPr="00C612FF">
        <w:rPr>
          <w:rStyle w:val="HideTWBExt"/>
          <w:b w:val="0"/>
        </w:rPr>
        <w:t>&lt;Article&gt;</w:t>
      </w:r>
      <w:r w:rsidRPr="00C612FF">
        <w:t>Erwägung B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1B07587" w14:textId="77777777" w:rsidTr="00367C12">
        <w:trPr>
          <w:trHeight w:hRule="exact" w:val="240"/>
          <w:jc w:val="center"/>
        </w:trPr>
        <w:tc>
          <w:tcPr>
            <w:tcW w:w="9752" w:type="dxa"/>
            <w:gridSpan w:val="2"/>
            <w:tcBorders>
              <w:top w:val="nil"/>
              <w:left w:val="nil"/>
              <w:bottom w:val="nil"/>
              <w:right w:val="nil"/>
            </w:tcBorders>
          </w:tcPr>
          <w:p w14:paraId="08E05884" w14:textId="77777777" w:rsidR="00147C61" w:rsidRPr="00C612FF" w:rsidRDefault="00147C61" w:rsidP="00367C12"/>
        </w:tc>
      </w:tr>
      <w:tr w:rsidR="00147C61" w:rsidRPr="00C612FF" w14:paraId="00D0326E" w14:textId="77777777" w:rsidTr="00367C12">
        <w:trPr>
          <w:trHeight w:val="240"/>
          <w:jc w:val="center"/>
        </w:trPr>
        <w:tc>
          <w:tcPr>
            <w:tcW w:w="4876" w:type="dxa"/>
            <w:tcBorders>
              <w:top w:val="nil"/>
              <w:left w:val="nil"/>
              <w:bottom w:val="nil"/>
              <w:right w:val="nil"/>
            </w:tcBorders>
          </w:tcPr>
          <w:p w14:paraId="0999910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35CF92E" w14:textId="77777777" w:rsidR="00147C61" w:rsidRPr="00C612FF" w:rsidRDefault="00147C61" w:rsidP="00367C12">
            <w:pPr>
              <w:pStyle w:val="AmColumnHeading"/>
            </w:pPr>
            <w:r w:rsidRPr="00C612FF">
              <w:t>Geänderter Text</w:t>
            </w:r>
          </w:p>
        </w:tc>
      </w:tr>
      <w:tr w:rsidR="00147C61" w:rsidRPr="00C612FF" w14:paraId="6A42BDC6" w14:textId="77777777" w:rsidTr="00367C12">
        <w:trPr>
          <w:jc w:val="center"/>
        </w:trPr>
        <w:tc>
          <w:tcPr>
            <w:tcW w:w="4876" w:type="dxa"/>
            <w:tcBorders>
              <w:top w:val="nil"/>
              <w:left w:val="nil"/>
              <w:bottom w:val="nil"/>
              <w:right w:val="nil"/>
            </w:tcBorders>
          </w:tcPr>
          <w:p w14:paraId="4E2B5BD5" w14:textId="77777777" w:rsidR="00147C61" w:rsidRPr="00C612FF" w:rsidRDefault="00147C61" w:rsidP="00367C12">
            <w:pPr>
              <w:pStyle w:val="Normal6a"/>
            </w:pPr>
          </w:p>
        </w:tc>
        <w:tc>
          <w:tcPr>
            <w:tcW w:w="4876" w:type="dxa"/>
            <w:tcBorders>
              <w:top w:val="nil"/>
              <w:left w:val="nil"/>
              <w:bottom w:val="nil"/>
              <w:right w:val="nil"/>
            </w:tcBorders>
          </w:tcPr>
          <w:p w14:paraId="706EEB38" w14:textId="77777777" w:rsidR="00147C61" w:rsidRPr="00C612FF" w:rsidRDefault="00147C61" w:rsidP="00367C12">
            <w:pPr>
              <w:pStyle w:val="Normal6a"/>
            </w:pPr>
            <w:r w:rsidRPr="00C612FF">
              <w:rPr>
                <w:b/>
                <w:i/>
              </w:rPr>
              <w:t>Ba.</w:t>
            </w:r>
            <w:r w:rsidRPr="00C612FF">
              <w:tab/>
            </w:r>
            <w:r w:rsidRPr="00C612FF">
              <w:rPr>
                <w:b/>
                <w:i/>
              </w:rPr>
              <w:t>in der Erwägung, dass die Anzahl finanzieller und digitaler Zahlungsbetrugsfälle in Europa</w:t>
            </w:r>
            <w:r w:rsidRPr="00C612FF">
              <w:rPr>
                <w:b/>
                <w:i/>
                <w:vertAlign w:val="superscript"/>
              </w:rPr>
              <w:t>1a</w:t>
            </w:r>
            <w:r w:rsidRPr="00C612FF">
              <w:rPr>
                <w:b/>
                <w:i/>
              </w:rPr>
              <w:t xml:space="preserve"> mit geschätzten Verlusten von mehr als 100 Mrd. EUR pro Jahr</w:t>
            </w:r>
            <w:r w:rsidRPr="00C612FF">
              <w:rPr>
                <w:b/>
                <w:i/>
                <w:vertAlign w:val="superscript"/>
              </w:rPr>
              <w:t>1b</w:t>
            </w:r>
            <w:r w:rsidRPr="00C612FF">
              <w:rPr>
                <w:b/>
                <w:i/>
              </w:rPr>
              <w:t xml:space="preserve"> stark zunimmt;</w:t>
            </w:r>
          </w:p>
        </w:tc>
      </w:tr>
      <w:tr w:rsidR="00147C61" w:rsidRPr="00C612FF" w14:paraId="2D3D2181" w14:textId="77777777" w:rsidTr="00367C12">
        <w:trPr>
          <w:jc w:val="center"/>
        </w:trPr>
        <w:tc>
          <w:tcPr>
            <w:tcW w:w="4876" w:type="dxa"/>
            <w:tcBorders>
              <w:top w:val="nil"/>
              <w:left w:val="nil"/>
              <w:bottom w:val="nil"/>
              <w:right w:val="nil"/>
            </w:tcBorders>
          </w:tcPr>
          <w:p w14:paraId="1D774DA4" w14:textId="77777777" w:rsidR="00147C61" w:rsidRPr="00C612FF" w:rsidRDefault="00147C61" w:rsidP="00367C12"/>
        </w:tc>
        <w:tc>
          <w:tcPr>
            <w:tcW w:w="4876" w:type="dxa"/>
            <w:tcBorders>
              <w:top w:val="nil"/>
              <w:left w:val="nil"/>
              <w:bottom w:val="nil"/>
              <w:right w:val="nil"/>
            </w:tcBorders>
          </w:tcPr>
          <w:p w14:paraId="04EA57F6" w14:textId="77777777" w:rsidR="00147C61" w:rsidRPr="00C612FF" w:rsidRDefault="00147C61" w:rsidP="00367C12">
            <w:pPr>
              <w:pStyle w:val="Normal6a"/>
            </w:pPr>
            <w:r w:rsidRPr="00C612FF">
              <w:rPr>
                <w:b/>
                <w:i/>
              </w:rPr>
              <w:t>_________________</w:t>
            </w:r>
          </w:p>
        </w:tc>
      </w:tr>
      <w:tr w:rsidR="00147C61" w:rsidRPr="00C612FF" w14:paraId="7E849AD5" w14:textId="77777777" w:rsidTr="00367C12">
        <w:trPr>
          <w:jc w:val="center"/>
        </w:trPr>
        <w:tc>
          <w:tcPr>
            <w:tcW w:w="4876" w:type="dxa"/>
            <w:tcBorders>
              <w:top w:val="nil"/>
              <w:left w:val="nil"/>
              <w:bottom w:val="nil"/>
              <w:right w:val="nil"/>
            </w:tcBorders>
          </w:tcPr>
          <w:p w14:paraId="1D3B20FD" w14:textId="77777777" w:rsidR="00147C61" w:rsidRPr="00C612FF" w:rsidRDefault="00147C61" w:rsidP="00367C12"/>
        </w:tc>
        <w:tc>
          <w:tcPr>
            <w:tcW w:w="4876" w:type="dxa"/>
            <w:tcBorders>
              <w:top w:val="nil"/>
              <w:left w:val="nil"/>
              <w:bottom w:val="nil"/>
              <w:right w:val="nil"/>
            </w:tcBorders>
          </w:tcPr>
          <w:p w14:paraId="006D5C8F" w14:textId="77777777" w:rsidR="00147C61" w:rsidRPr="00C612FF" w:rsidRDefault="00147C61" w:rsidP="00367C12">
            <w:pPr>
              <w:pStyle w:val="Normal6a"/>
            </w:pPr>
            <w:r w:rsidRPr="00C612FF">
              <w:rPr>
                <w:b/>
                <w:i/>
                <w:vertAlign w:val="superscript"/>
              </w:rPr>
              <w:t>1a</w:t>
            </w:r>
            <w:r w:rsidRPr="00C612FF">
              <w:t xml:space="preserve"> </w:t>
            </w:r>
            <w:r w:rsidRPr="00C612FF">
              <w:rPr>
                <w:b/>
                <w:i/>
              </w:rPr>
              <w:t>https://www.tietoevry.com/en/newsroom/all-news-and-releases/press-releases/2025/04/tietoevry-bankings-new-insight-report-reveals-an-increase-in-digital-payment-fraud-in-europe/.</w:t>
            </w:r>
          </w:p>
        </w:tc>
      </w:tr>
      <w:tr w:rsidR="00147C61" w:rsidRPr="00C612FF" w14:paraId="5A31C6FA" w14:textId="77777777" w:rsidTr="00367C12">
        <w:trPr>
          <w:jc w:val="center"/>
        </w:trPr>
        <w:tc>
          <w:tcPr>
            <w:tcW w:w="4876" w:type="dxa"/>
            <w:tcBorders>
              <w:top w:val="nil"/>
              <w:left w:val="nil"/>
              <w:bottom w:val="nil"/>
              <w:right w:val="nil"/>
            </w:tcBorders>
          </w:tcPr>
          <w:p w14:paraId="4034E91F" w14:textId="77777777" w:rsidR="00147C61" w:rsidRPr="00C612FF" w:rsidRDefault="00147C61" w:rsidP="00367C12"/>
        </w:tc>
        <w:tc>
          <w:tcPr>
            <w:tcW w:w="4876" w:type="dxa"/>
            <w:tcBorders>
              <w:top w:val="nil"/>
              <w:left w:val="nil"/>
              <w:bottom w:val="nil"/>
              <w:right w:val="nil"/>
            </w:tcBorders>
          </w:tcPr>
          <w:p w14:paraId="48E02680" w14:textId="77777777" w:rsidR="00147C61" w:rsidRPr="00C612FF" w:rsidRDefault="00147C61" w:rsidP="00367C12">
            <w:pPr>
              <w:pStyle w:val="Normal6a"/>
            </w:pPr>
            <w:r w:rsidRPr="00C612FF">
              <w:rPr>
                <w:b/>
                <w:i/>
                <w:vertAlign w:val="superscript"/>
              </w:rPr>
              <w:t>1b</w:t>
            </w:r>
            <w:r w:rsidRPr="00C612FF">
              <w:t xml:space="preserve"> </w:t>
            </w:r>
            <w:r w:rsidRPr="00C612FF">
              <w:rPr>
                <w:b/>
                <w:i/>
              </w:rPr>
              <w:t>https://verafin.com/wp-content/uploads/2025/06/regional-european-efcr-infographic-nasdaq-verafin-20250710.pdf.</w:t>
            </w:r>
          </w:p>
        </w:tc>
      </w:tr>
    </w:tbl>
    <w:p w14:paraId="42AB53C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1BA4699" w14:textId="77777777" w:rsidR="00147C61" w:rsidRPr="00C612FF" w:rsidRDefault="00147C61" w:rsidP="00147C61">
      <w:r w:rsidRPr="00C612FF">
        <w:rPr>
          <w:rStyle w:val="HideTWBExt"/>
        </w:rPr>
        <w:t>&lt;/Amend&gt;</w:t>
      </w:r>
    </w:p>
    <w:p w14:paraId="08AAA96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w:t>
      </w:r>
      <w:r w:rsidRPr="00C612FF">
        <w:rPr>
          <w:rStyle w:val="HideTWBExt"/>
          <w:b w:val="0"/>
        </w:rPr>
        <w:t>&lt;/NumAm&gt;</w:t>
      </w:r>
    </w:p>
    <w:p w14:paraId="16324FBB"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232974F4" w14:textId="77777777" w:rsidR="00147C61" w:rsidRPr="00C612FF" w:rsidRDefault="00147C61" w:rsidP="00147C61">
      <w:pPr>
        <w:pStyle w:val="NormalBold"/>
      </w:pPr>
      <w:r w:rsidRPr="00C612FF">
        <w:rPr>
          <w:rStyle w:val="HideTWBExt"/>
          <w:b w:val="0"/>
        </w:rPr>
        <w:t>&lt;/RepeatBlock-By&gt;</w:t>
      </w:r>
    </w:p>
    <w:p w14:paraId="08787B1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11657DB" w14:textId="77777777" w:rsidR="00147C61" w:rsidRPr="00C612FF" w:rsidRDefault="00147C61" w:rsidP="00147C61">
      <w:pPr>
        <w:pStyle w:val="NormalBold"/>
      </w:pPr>
      <w:r w:rsidRPr="00C612FF">
        <w:rPr>
          <w:rStyle w:val="HideTWBExt"/>
          <w:b w:val="0"/>
        </w:rPr>
        <w:t>&lt;Article&gt;</w:t>
      </w:r>
      <w:r w:rsidRPr="00C612FF">
        <w:t>Erwägung C</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D03F77D" w14:textId="77777777" w:rsidTr="00367C12">
        <w:trPr>
          <w:trHeight w:hRule="exact" w:val="240"/>
          <w:jc w:val="center"/>
        </w:trPr>
        <w:tc>
          <w:tcPr>
            <w:tcW w:w="9752" w:type="dxa"/>
            <w:gridSpan w:val="2"/>
            <w:tcBorders>
              <w:top w:val="nil"/>
              <w:left w:val="nil"/>
              <w:bottom w:val="nil"/>
              <w:right w:val="nil"/>
            </w:tcBorders>
          </w:tcPr>
          <w:p w14:paraId="213518C5" w14:textId="77777777" w:rsidR="00147C61" w:rsidRPr="00C612FF" w:rsidRDefault="00147C61" w:rsidP="00367C12"/>
        </w:tc>
      </w:tr>
      <w:tr w:rsidR="00147C61" w:rsidRPr="00C612FF" w14:paraId="77457A53" w14:textId="77777777" w:rsidTr="00367C12">
        <w:trPr>
          <w:trHeight w:val="240"/>
          <w:jc w:val="center"/>
        </w:trPr>
        <w:tc>
          <w:tcPr>
            <w:tcW w:w="4876" w:type="dxa"/>
            <w:tcBorders>
              <w:top w:val="nil"/>
              <w:left w:val="nil"/>
              <w:bottom w:val="nil"/>
              <w:right w:val="nil"/>
            </w:tcBorders>
          </w:tcPr>
          <w:p w14:paraId="6C3A398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0BE801C" w14:textId="77777777" w:rsidR="00147C61" w:rsidRPr="00C612FF" w:rsidRDefault="00147C61" w:rsidP="00367C12">
            <w:pPr>
              <w:pStyle w:val="AmColumnHeading"/>
            </w:pPr>
            <w:r w:rsidRPr="00C612FF">
              <w:t>Geänderter Text</w:t>
            </w:r>
          </w:p>
        </w:tc>
      </w:tr>
      <w:tr w:rsidR="00147C61" w:rsidRPr="00C612FF" w14:paraId="00101F8D" w14:textId="77777777" w:rsidTr="00367C12">
        <w:trPr>
          <w:jc w:val="center"/>
        </w:trPr>
        <w:tc>
          <w:tcPr>
            <w:tcW w:w="4876" w:type="dxa"/>
            <w:tcBorders>
              <w:top w:val="nil"/>
              <w:left w:val="nil"/>
              <w:bottom w:val="nil"/>
              <w:right w:val="nil"/>
            </w:tcBorders>
          </w:tcPr>
          <w:p w14:paraId="3F72BF48" w14:textId="77777777" w:rsidR="00147C61" w:rsidRPr="00C612FF" w:rsidRDefault="00147C61" w:rsidP="00367C12">
            <w:pPr>
              <w:pStyle w:val="Normal6a"/>
            </w:pPr>
            <w:r w:rsidRPr="00C612FF">
              <w:t>C.</w:t>
            </w:r>
            <w:r w:rsidRPr="00C612FF">
              <w:tab/>
              <w:t xml:space="preserve">in der Erwägung, dass </w:t>
            </w:r>
            <w:r w:rsidRPr="00C612FF">
              <w:rPr>
                <w:b/>
                <w:i/>
              </w:rPr>
              <w:t>Frauen, junge Menschen und ältere Bürgerinnen und Bürger sowie Personen mit niedrigerem Einkommen oder geringerer beruflicher Qualifikation unverhältnismäßig stark</w:t>
            </w:r>
            <w:r w:rsidRPr="00C612FF">
              <w:t xml:space="preserve"> von mangelnder Finanzkompetenz betroffen sind;</w:t>
            </w:r>
          </w:p>
        </w:tc>
        <w:tc>
          <w:tcPr>
            <w:tcW w:w="4876" w:type="dxa"/>
            <w:tcBorders>
              <w:top w:val="nil"/>
              <w:left w:val="nil"/>
              <w:bottom w:val="nil"/>
              <w:right w:val="nil"/>
            </w:tcBorders>
          </w:tcPr>
          <w:p w14:paraId="3021142F" w14:textId="77777777" w:rsidR="00147C61" w:rsidRPr="00C612FF" w:rsidRDefault="00147C61" w:rsidP="00367C12">
            <w:pPr>
              <w:pStyle w:val="Normal6a"/>
            </w:pPr>
            <w:r w:rsidRPr="00C612FF">
              <w:t>C.</w:t>
            </w:r>
            <w:r w:rsidRPr="00C612FF">
              <w:tab/>
              <w:t xml:space="preserve">in der Erwägung, dass </w:t>
            </w:r>
            <w:r w:rsidRPr="00C612FF">
              <w:rPr>
                <w:b/>
                <w:i/>
              </w:rPr>
              <w:t>alle Bevölkerungsschichten</w:t>
            </w:r>
            <w:r w:rsidRPr="00C612FF">
              <w:t xml:space="preserve"> von mangelnder Finanzkompetenz betroffen sind</w:t>
            </w:r>
            <w:r w:rsidRPr="00C612FF">
              <w:rPr>
                <w:b/>
                <w:i/>
              </w:rPr>
              <w:t>, diese sich jedoch stärker auf Personen auswirkt, die sich im Zustand stärkerer wirtschaftlicher oder sozialer Anfälligkeit befinden und deren Fähigkeit, bewusste Entscheidungen zu treffen und in vollem Umfang am Wirtschaftsleben teilzunehmen, dadurch eingeschränkt ist</w:t>
            </w:r>
            <w:r w:rsidRPr="00C612FF">
              <w:t>;</w:t>
            </w:r>
          </w:p>
        </w:tc>
      </w:tr>
    </w:tbl>
    <w:p w14:paraId="05971AD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10EDBA46" w14:textId="77777777" w:rsidR="00147C61" w:rsidRPr="00C612FF" w:rsidRDefault="00147C61" w:rsidP="00147C61">
      <w:r w:rsidRPr="00C612FF">
        <w:rPr>
          <w:rStyle w:val="HideTWBExt"/>
        </w:rPr>
        <w:t>&lt;/Amend&gt;</w:t>
      </w:r>
    </w:p>
    <w:p w14:paraId="2C320C0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w:t>
      </w:r>
      <w:r w:rsidRPr="00C612FF">
        <w:rPr>
          <w:rStyle w:val="HideTWBExt"/>
          <w:b w:val="0"/>
        </w:rPr>
        <w:t>&lt;/NumAm&gt;</w:t>
      </w:r>
    </w:p>
    <w:p w14:paraId="170511C9"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3888154D" w14:textId="77777777" w:rsidR="00147C61" w:rsidRPr="00C612FF" w:rsidRDefault="00147C61" w:rsidP="00147C61">
      <w:pPr>
        <w:pStyle w:val="NormalBold"/>
      </w:pPr>
      <w:r w:rsidRPr="00C612FF">
        <w:rPr>
          <w:rStyle w:val="HideTWBExt"/>
          <w:b w:val="0"/>
        </w:rPr>
        <w:t>&lt;/RepeatBlock-By&gt;</w:t>
      </w:r>
    </w:p>
    <w:p w14:paraId="57A5F72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50848C6" w14:textId="77777777" w:rsidR="00147C61" w:rsidRPr="00C612FF" w:rsidRDefault="00147C61" w:rsidP="00147C61">
      <w:pPr>
        <w:pStyle w:val="NormalBold"/>
      </w:pPr>
      <w:r w:rsidRPr="00C612FF">
        <w:rPr>
          <w:rStyle w:val="HideTWBExt"/>
          <w:b w:val="0"/>
        </w:rPr>
        <w:t>&lt;Article&gt;</w:t>
      </w:r>
      <w:r w:rsidRPr="00C612FF">
        <w:t>Erwägung C</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F5CCEC3" w14:textId="77777777" w:rsidTr="00367C12">
        <w:trPr>
          <w:trHeight w:hRule="exact" w:val="240"/>
          <w:jc w:val="center"/>
        </w:trPr>
        <w:tc>
          <w:tcPr>
            <w:tcW w:w="9752" w:type="dxa"/>
            <w:gridSpan w:val="2"/>
            <w:tcBorders>
              <w:top w:val="nil"/>
              <w:left w:val="nil"/>
              <w:bottom w:val="nil"/>
              <w:right w:val="nil"/>
            </w:tcBorders>
          </w:tcPr>
          <w:p w14:paraId="79DC9C15" w14:textId="77777777" w:rsidR="00147C61" w:rsidRPr="00C612FF" w:rsidRDefault="00147C61" w:rsidP="00367C12"/>
        </w:tc>
      </w:tr>
      <w:tr w:rsidR="00147C61" w:rsidRPr="00C612FF" w14:paraId="3ACEB83B" w14:textId="77777777" w:rsidTr="00367C12">
        <w:trPr>
          <w:trHeight w:val="240"/>
          <w:jc w:val="center"/>
        </w:trPr>
        <w:tc>
          <w:tcPr>
            <w:tcW w:w="4876" w:type="dxa"/>
            <w:tcBorders>
              <w:top w:val="nil"/>
              <w:left w:val="nil"/>
              <w:bottom w:val="nil"/>
              <w:right w:val="nil"/>
            </w:tcBorders>
          </w:tcPr>
          <w:p w14:paraId="4674CF8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A495857" w14:textId="77777777" w:rsidR="00147C61" w:rsidRPr="00C612FF" w:rsidRDefault="00147C61" w:rsidP="00367C12">
            <w:pPr>
              <w:pStyle w:val="AmColumnHeading"/>
            </w:pPr>
            <w:r w:rsidRPr="00C612FF">
              <w:t>Geänderter Text</w:t>
            </w:r>
          </w:p>
        </w:tc>
      </w:tr>
      <w:tr w:rsidR="00147C61" w:rsidRPr="00C612FF" w14:paraId="40835587" w14:textId="77777777" w:rsidTr="00367C12">
        <w:trPr>
          <w:jc w:val="center"/>
        </w:trPr>
        <w:tc>
          <w:tcPr>
            <w:tcW w:w="4876" w:type="dxa"/>
            <w:tcBorders>
              <w:top w:val="nil"/>
              <w:left w:val="nil"/>
              <w:bottom w:val="nil"/>
              <w:right w:val="nil"/>
            </w:tcBorders>
          </w:tcPr>
          <w:p w14:paraId="277E72DF" w14:textId="77777777" w:rsidR="00147C61" w:rsidRPr="00C612FF" w:rsidRDefault="00147C61" w:rsidP="00367C12">
            <w:pPr>
              <w:pStyle w:val="Normal6a"/>
            </w:pPr>
            <w:r w:rsidRPr="00C612FF">
              <w:t>C.</w:t>
            </w:r>
            <w:r w:rsidRPr="00C612FF">
              <w:tab/>
              <w:t>in der Erwägung, dass Frauen, junge Menschen und ältere Bürgerinnen und Bürger sowie Personen mit niedrigerem Einkommen oder geringerer beruflicher Qualifikation unverhältnismäßig stark von mangelnder Finanzkompetenz betroffen sind;</w:t>
            </w:r>
          </w:p>
        </w:tc>
        <w:tc>
          <w:tcPr>
            <w:tcW w:w="4876" w:type="dxa"/>
            <w:tcBorders>
              <w:top w:val="nil"/>
              <w:left w:val="nil"/>
              <w:bottom w:val="nil"/>
              <w:right w:val="nil"/>
            </w:tcBorders>
          </w:tcPr>
          <w:p w14:paraId="39099AC5" w14:textId="77777777" w:rsidR="00147C61" w:rsidRPr="00C612FF" w:rsidRDefault="00147C61" w:rsidP="00367C12">
            <w:pPr>
              <w:pStyle w:val="Normal6a"/>
            </w:pPr>
            <w:r w:rsidRPr="00C612FF">
              <w:t>C.</w:t>
            </w:r>
            <w:r w:rsidRPr="00C612FF">
              <w:tab/>
              <w:t>in der Erwägung, dass Frauen, junge Menschen und ältere Bürgerinnen und Bürger sowie Personen mit niedrigerem Einkommen oder geringerer beruflicher Qualifikation unverhältnismäßig stark von mangelnder Finanzkompetenz betroffen sind</w:t>
            </w:r>
            <w:r w:rsidRPr="00C612FF">
              <w:rPr>
                <w:b/>
                <w:bCs/>
                <w:i/>
                <w:iCs/>
              </w:rPr>
              <w:t>, was bestehende sozioökonomische Ungleichheiten widerspiegelt und zu deren Verschärfung beitragen kann</w:t>
            </w:r>
            <w:r w:rsidRPr="00C612FF">
              <w:t>;</w:t>
            </w:r>
          </w:p>
        </w:tc>
      </w:tr>
    </w:tbl>
    <w:p w14:paraId="0974ED5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5C1FF84" w14:textId="77777777" w:rsidR="00147C61" w:rsidRPr="00C612FF" w:rsidRDefault="00147C61" w:rsidP="00147C61">
      <w:r w:rsidRPr="00C612FF">
        <w:rPr>
          <w:rStyle w:val="HideTWBExt"/>
        </w:rPr>
        <w:t>&lt;/Amend&gt;</w:t>
      </w:r>
    </w:p>
    <w:p w14:paraId="0F234B9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w:t>
      </w:r>
      <w:r w:rsidRPr="00C612FF">
        <w:rPr>
          <w:rStyle w:val="HideTWBExt"/>
          <w:b w:val="0"/>
        </w:rPr>
        <w:t>&lt;/NumAm&gt;</w:t>
      </w:r>
    </w:p>
    <w:p w14:paraId="5818C9D5"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A03DDA0" w14:textId="77777777" w:rsidR="00147C61" w:rsidRPr="00C612FF" w:rsidRDefault="00147C61" w:rsidP="00147C61">
      <w:pPr>
        <w:pStyle w:val="NormalBold"/>
      </w:pPr>
      <w:r w:rsidRPr="00C612FF">
        <w:rPr>
          <w:rStyle w:val="HideTWBExt"/>
          <w:b w:val="0"/>
        </w:rPr>
        <w:t>&lt;/RepeatBlock-By&gt;</w:t>
      </w:r>
    </w:p>
    <w:p w14:paraId="115A168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81ECC86" w14:textId="77777777" w:rsidR="00147C61" w:rsidRPr="00C612FF" w:rsidRDefault="00147C61" w:rsidP="00147C61">
      <w:pPr>
        <w:pStyle w:val="NormalBold"/>
      </w:pPr>
      <w:r w:rsidRPr="00C612FF">
        <w:rPr>
          <w:rStyle w:val="HideTWBExt"/>
          <w:b w:val="0"/>
        </w:rPr>
        <w:t>&lt;Article&gt;</w:t>
      </w:r>
      <w:r w:rsidRPr="00C612FF">
        <w:t>Erwägung C</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B82D2FC" w14:textId="77777777" w:rsidTr="00367C12">
        <w:trPr>
          <w:trHeight w:hRule="exact" w:val="240"/>
          <w:jc w:val="center"/>
        </w:trPr>
        <w:tc>
          <w:tcPr>
            <w:tcW w:w="9752" w:type="dxa"/>
            <w:gridSpan w:val="2"/>
            <w:tcBorders>
              <w:top w:val="nil"/>
              <w:left w:val="nil"/>
              <w:bottom w:val="nil"/>
              <w:right w:val="nil"/>
            </w:tcBorders>
          </w:tcPr>
          <w:p w14:paraId="60991335" w14:textId="77777777" w:rsidR="00147C61" w:rsidRPr="00C612FF" w:rsidRDefault="00147C61" w:rsidP="00367C12"/>
        </w:tc>
      </w:tr>
      <w:tr w:rsidR="00147C61" w:rsidRPr="00C612FF" w14:paraId="1C85DEF5" w14:textId="77777777" w:rsidTr="00367C12">
        <w:trPr>
          <w:trHeight w:val="240"/>
          <w:jc w:val="center"/>
        </w:trPr>
        <w:tc>
          <w:tcPr>
            <w:tcW w:w="4876" w:type="dxa"/>
            <w:tcBorders>
              <w:top w:val="nil"/>
              <w:left w:val="nil"/>
              <w:bottom w:val="nil"/>
              <w:right w:val="nil"/>
            </w:tcBorders>
          </w:tcPr>
          <w:p w14:paraId="14E4FB9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F95AFCC" w14:textId="77777777" w:rsidR="00147C61" w:rsidRPr="00C612FF" w:rsidRDefault="00147C61" w:rsidP="00367C12">
            <w:pPr>
              <w:pStyle w:val="AmColumnHeading"/>
            </w:pPr>
            <w:r w:rsidRPr="00C612FF">
              <w:t>Geänderter Text</w:t>
            </w:r>
          </w:p>
        </w:tc>
      </w:tr>
      <w:tr w:rsidR="00147C61" w:rsidRPr="00C612FF" w14:paraId="19F847C5" w14:textId="77777777" w:rsidTr="00367C12">
        <w:trPr>
          <w:jc w:val="center"/>
        </w:trPr>
        <w:tc>
          <w:tcPr>
            <w:tcW w:w="4876" w:type="dxa"/>
            <w:tcBorders>
              <w:top w:val="nil"/>
              <w:left w:val="nil"/>
              <w:bottom w:val="nil"/>
              <w:right w:val="nil"/>
            </w:tcBorders>
          </w:tcPr>
          <w:p w14:paraId="56C7192C" w14:textId="77777777" w:rsidR="00147C61" w:rsidRPr="00C612FF" w:rsidRDefault="00147C61" w:rsidP="00367C12">
            <w:pPr>
              <w:pStyle w:val="Normal6a"/>
            </w:pPr>
            <w:r w:rsidRPr="00C612FF">
              <w:t>C.</w:t>
            </w:r>
            <w:r w:rsidRPr="00C612FF">
              <w:tab/>
              <w:t>in der Erwägung, dass Frauen, junge Menschen und ältere Bürgerinnen und Bürger sowie Personen mit niedrigerem Einkommen oder geringerer beruflicher Qualifikation unverhältnismäßig stark von mangelnder Finanzkompetenz betroffen sind;</w:t>
            </w:r>
          </w:p>
        </w:tc>
        <w:tc>
          <w:tcPr>
            <w:tcW w:w="4876" w:type="dxa"/>
            <w:tcBorders>
              <w:top w:val="nil"/>
              <w:left w:val="nil"/>
              <w:bottom w:val="nil"/>
              <w:right w:val="nil"/>
            </w:tcBorders>
          </w:tcPr>
          <w:p w14:paraId="2F1D815B" w14:textId="77777777" w:rsidR="00147C61" w:rsidRPr="00C612FF" w:rsidRDefault="00147C61" w:rsidP="00367C12">
            <w:pPr>
              <w:pStyle w:val="Normal6a"/>
            </w:pPr>
            <w:r w:rsidRPr="00C612FF">
              <w:t>C.</w:t>
            </w:r>
            <w:r w:rsidRPr="00C612FF">
              <w:tab/>
              <w:t xml:space="preserve">in der Erwägung, dass Frauen, junge Menschen und ältere Bürgerinnen und Bürger sowie Personen mit niedrigerem Einkommen oder geringerer beruflicher Qualifikation </w:t>
            </w:r>
            <w:r w:rsidRPr="00C612FF">
              <w:rPr>
                <w:b/>
                <w:bCs/>
                <w:i/>
                <w:iCs/>
              </w:rPr>
              <w:t>und die am stärksten benachteiligten Gruppen der Gesellschaft</w:t>
            </w:r>
            <w:r w:rsidRPr="00C612FF">
              <w:t xml:space="preserve"> unverhältnismäßig stark von mangelnder Finanzkompetenz betroffen sind;</w:t>
            </w:r>
          </w:p>
        </w:tc>
      </w:tr>
    </w:tbl>
    <w:p w14:paraId="64E5FD8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63BD6EB" w14:textId="77777777" w:rsidR="00147C61" w:rsidRPr="00C612FF" w:rsidRDefault="00147C61" w:rsidP="00147C61">
      <w:r w:rsidRPr="00C612FF">
        <w:rPr>
          <w:rStyle w:val="HideTWBExt"/>
        </w:rPr>
        <w:t>&lt;/Amend&gt;</w:t>
      </w:r>
    </w:p>
    <w:p w14:paraId="3D2F6CA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w:t>
      </w:r>
      <w:r w:rsidRPr="00C612FF">
        <w:rPr>
          <w:rStyle w:val="HideTWBExt"/>
          <w:b w:val="0"/>
        </w:rPr>
        <w:t>&lt;/NumAm&gt;</w:t>
      </w:r>
    </w:p>
    <w:p w14:paraId="5F679569"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23DBC213"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40B12014" w14:textId="77777777" w:rsidR="00147C61" w:rsidRPr="00C612FF" w:rsidRDefault="00147C61" w:rsidP="00147C61">
      <w:pPr>
        <w:pStyle w:val="NormalBold"/>
      </w:pPr>
      <w:r w:rsidRPr="00C612FF">
        <w:rPr>
          <w:rStyle w:val="HideTWBExt"/>
          <w:b w:val="0"/>
        </w:rPr>
        <w:t>&lt;/RepeatBlock-By&gt;</w:t>
      </w:r>
    </w:p>
    <w:p w14:paraId="66287C8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A3F0C88" w14:textId="77777777" w:rsidR="00147C61" w:rsidRPr="00C612FF" w:rsidRDefault="00147C61" w:rsidP="00147C61">
      <w:pPr>
        <w:pStyle w:val="NormalBold"/>
      </w:pPr>
      <w:r w:rsidRPr="00C612FF">
        <w:rPr>
          <w:rStyle w:val="HideTWBExt"/>
          <w:b w:val="0"/>
        </w:rPr>
        <w:t>&lt;Article&gt;</w:t>
      </w:r>
      <w:r w:rsidRPr="00C612FF">
        <w:t>Erwägung C</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08C1A75" w14:textId="77777777" w:rsidTr="00367C12">
        <w:trPr>
          <w:trHeight w:hRule="exact" w:val="240"/>
          <w:jc w:val="center"/>
        </w:trPr>
        <w:tc>
          <w:tcPr>
            <w:tcW w:w="9752" w:type="dxa"/>
            <w:gridSpan w:val="2"/>
            <w:tcBorders>
              <w:top w:val="nil"/>
              <w:left w:val="nil"/>
              <w:bottom w:val="nil"/>
              <w:right w:val="nil"/>
            </w:tcBorders>
          </w:tcPr>
          <w:p w14:paraId="1FD0990C" w14:textId="77777777" w:rsidR="00147C61" w:rsidRPr="00C612FF" w:rsidRDefault="00147C61" w:rsidP="00367C12"/>
        </w:tc>
      </w:tr>
      <w:tr w:rsidR="00147C61" w:rsidRPr="00C612FF" w14:paraId="14EE52FE" w14:textId="77777777" w:rsidTr="00367C12">
        <w:trPr>
          <w:trHeight w:val="240"/>
          <w:jc w:val="center"/>
        </w:trPr>
        <w:tc>
          <w:tcPr>
            <w:tcW w:w="4876" w:type="dxa"/>
            <w:tcBorders>
              <w:top w:val="nil"/>
              <w:left w:val="nil"/>
              <w:bottom w:val="nil"/>
              <w:right w:val="nil"/>
            </w:tcBorders>
          </w:tcPr>
          <w:p w14:paraId="39DFBDB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77DECB2" w14:textId="77777777" w:rsidR="00147C61" w:rsidRPr="00C612FF" w:rsidRDefault="00147C61" w:rsidP="00367C12">
            <w:pPr>
              <w:pStyle w:val="AmColumnHeading"/>
            </w:pPr>
            <w:r w:rsidRPr="00C612FF">
              <w:t>Geänderter Text</w:t>
            </w:r>
          </w:p>
        </w:tc>
      </w:tr>
      <w:tr w:rsidR="00147C61" w:rsidRPr="00C612FF" w14:paraId="14B13CBB" w14:textId="77777777" w:rsidTr="00367C12">
        <w:trPr>
          <w:jc w:val="center"/>
        </w:trPr>
        <w:tc>
          <w:tcPr>
            <w:tcW w:w="4876" w:type="dxa"/>
            <w:tcBorders>
              <w:top w:val="nil"/>
              <w:left w:val="nil"/>
              <w:bottom w:val="nil"/>
              <w:right w:val="nil"/>
            </w:tcBorders>
          </w:tcPr>
          <w:p w14:paraId="15F28416" w14:textId="77777777" w:rsidR="00147C61" w:rsidRPr="00C612FF" w:rsidRDefault="00147C61" w:rsidP="00367C12">
            <w:pPr>
              <w:pStyle w:val="Normal6a"/>
            </w:pPr>
            <w:r w:rsidRPr="00C612FF">
              <w:t>C.</w:t>
            </w:r>
            <w:r w:rsidRPr="00C612FF">
              <w:tab/>
              <w:t xml:space="preserve">in der Erwägung, dass Frauen, junge Menschen und ältere Bürgerinnen und Bürger sowie Personen mit niedrigerem Einkommen oder </w:t>
            </w:r>
            <w:r w:rsidRPr="00C612FF">
              <w:rPr>
                <w:b/>
                <w:bCs/>
                <w:i/>
                <w:iCs/>
              </w:rPr>
              <w:t>geringerer beruflicher Qualifikation</w:t>
            </w:r>
            <w:r w:rsidRPr="00C612FF">
              <w:t xml:space="preserve"> unverhältnismäßig stark von mangelnder Finanzkompetenz betroffen sind;</w:t>
            </w:r>
          </w:p>
        </w:tc>
        <w:tc>
          <w:tcPr>
            <w:tcW w:w="4876" w:type="dxa"/>
            <w:tcBorders>
              <w:top w:val="nil"/>
              <w:left w:val="nil"/>
              <w:bottom w:val="nil"/>
              <w:right w:val="nil"/>
            </w:tcBorders>
          </w:tcPr>
          <w:p w14:paraId="13C2011C" w14:textId="77777777" w:rsidR="00147C61" w:rsidRPr="00C612FF" w:rsidRDefault="00147C61" w:rsidP="00367C12">
            <w:pPr>
              <w:pStyle w:val="Normal6a"/>
            </w:pPr>
            <w:r w:rsidRPr="00C612FF">
              <w:t>C.</w:t>
            </w:r>
            <w:r w:rsidRPr="00C612FF">
              <w:tab/>
              <w:t xml:space="preserve">in der Erwägung, dass Frauen, junge Menschen und ältere Bürgerinnen und Bürger sowie Personen mit niedrigerem Einkommen oder </w:t>
            </w:r>
            <w:r w:rsidRPr="00C612FF">
              <w:rPr>
                <w:b/>
                <w:bCs/>
                <w:i/>
                <w:iCs/>
              </w:rPr>
              <w:t>begrenzter formaler Bildung</w:t>
            </w:r>
            <w:r w:rsidRPr="00C612FF">
              <w:t xml:space="preserve"> unverhältnismäßig stark von mangelnder Finanzkompetenz betroffen sind;</w:t>
            </w:r>
          </w:p>
        </w:tc>
      </w:tr>
    </w:tbl>
    <w:p w14:paraId="6E73963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355C1D8" w14:textId="77777777" w:rsidR="00147C61" w:rsidRPr="00C612FF" w:rsidRDefault="00147C61" w:rsidP="00147C61">
      <w:r w:rsidRPr="00C612FF">
        <w:rPr>
          <w:rStyle w:val="HideTWBExt"/>
        </w:rPr>
        <w:t>&lt;/Amend&gt;</w:t>
      </w:r>
    </w:p>
    <w:p w14:paraId="2283E4C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28</w:t>
      </w:r>
      <w:r w:rsidRPr="00C612FF">
        <w:rPr>
          <w:rStyle w:val="HideTWBExt"/>
          <w:b w:val="0"/>
        </w:rPr>
        <w:t>&lt;/NumAm&gt;</w:t>
      </w:r>
    </w:p>
    <w:p w14:paraId="38ECE80F"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738F56A5" w14:textId="77777777" w:rsidR="00147C61" w:rsidRPr="00C612FF" w:rsidRDefault="00147C61" w:rsidP="00147C61">
      <w:pPr>
        <w:pStyle w:val="NormalBold"/>
      </w:pPr>
      <w:r w:rsidRPr="00C612FF">
        <w:rPr>
          <w:rStyle w:val="HideTWBExt"/>
          <w:b w:val="0"/>
        </w:rPr>
        <w:t>&lt;/RepeatBlock-By&gt;</w:t>
      </w:r>
    </w:p>
    <w:p w14:paraId="5CFBF7E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962D580" w14:textId="77777777" w:rsidR="00147C61" w:rsidRPr="00C612FF" w:rsidRDefault="00147C61" w:rsidP="00147C61">
      <w:pPr>
        <w:pStyle w:val="NormalBold"/>
      </w:pPr>
      <w:r w:rsidRPr="00C612FF">
        <w:rPr>
          <w:rStyle w:val="HideTWBExt"/>
          <w:b w:val="0"/>
        </w:rPr>
        <w:t>&lt;Article&gt;</w:t>
      </w:r>
      <w:r w:rsidRPr="00C612FF">
        <w:t>Erwägung C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9900BB7" w14:textId="77777777" w:rsidTr="00367C12">
        <w:trPr>
          <w:trHeight w:hRule="exact" w:val="240"/>
          <w:jc w:val="center"/>
        </w:trPr>
        <w:tc>
          <w:tcPr>
            <w:tcW w:w="9752" w:type="dxa"/>
            <w:gridSpan w:val="2"/>
            <w:tcBorders>
              <w:top w:val="nil"/>
              <w:left w:val="nil"/>
              <w:bottom w:val="nil"/>
              <w:right w:val="nil"/>
            </w:tcBorders>
          </w:tcPr>
          <w:p w14:paraId="6FA57540" w14:textId="77777777" w:rsidR="00147C61" w:rsidRPr="00C612FF" w:rsidRDefault="00147C61" w:rsidP="00367C12"/>
        </w:tc>
      </w:tr>
      <w:tr w:rsidR="00147C61" w:rsidRPr="00C612FF" w14:paraId="5E4D7D49" w14:textId="77777777" w:rsidTr="00367C12">
        <w:trPr>
          <w:trHeight w:val="240"/>
          <w:jc w:val="center"/>
        </w:trPr>
        <w:tc>
          <w:tcPr>
            <w:tcW w:w="4876" w:type="dxa"/>
            <w:tcBorders>
              <w:top w:val="nil"/>
              <w:left w:val="nil"/>
              <w:bottom w:val="nil"/>
              <w:right w:val="nil"/>
            </w:tcBorders>
          </w:tcPr>
          <w:p w14:paraId="661E41D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1D1F269" w14:textId="77777777" w:rsidR="00147C61" w:rsidRPr="00C612FF" w:rsidRDefault="00147C61" w:rsidP="00367C12">
            <w:pPr>
              <w:pStyle w:val="AmColumnHeading"/>
            </w:pPr>
            <w:r w:rsidRPr="00C612FF">
              <w:t>Geänderter Text</w:t>
            </w:r>
          </w:p>
        </w:tc>
      </w:tr>
      <w:tr w:rsidR="00147C61" w:rsidRPr="00C612FF" w14:paraId="0FA6543A" w14:textId="77777777" w:rsidTr="00367C12">
        <w:trPr>
          <w:jc w:val="center"/>
        </w:trPr>
        <w:tc>
          <w:tcPr>
            <w:tcW w:w="4876" w:type="dxa"/>
            <w:tcBorders>
              <w:top w:val="nil"/>
              <w:left w:val="nil"/>
              <w:bottom w:val="nil"/>
              <w:right w:val="nil"/>
            </w:tcBorders>
          </w:tcPr>
          <w:p w14:paraId="5DCC3CDF" w14:textId="77777777" w:rsidR="00147C61" w:rsidRPr="00C612FF" w:rsidRDefault="00147C61" w:rsidP="00367C12">
            <w:pPr>
              <w:pStyle w:val="Normal6a"/>
            </w:pPr>
          </w:p>
        </w:tc>
        <w:tc>
          <w:tcPr>
            <w:tcW w:w="4876" w:type="dxa"/>
            <w:tcBorders>
              <w:top w:val="nil"/>
              <w:left w:val="nil"/>
              <w:bottom w:val="nil"/>
              <w:right w:val="nil"/>
            </w:tcBorders>
          </w:tcPr>
          <w:p w14:paraId="7F4831AA" w14:textId="77777777" w:rsidR="00147C61" w:rsidRPr="00C612FF" w:rsidRDefault="00147C61" w:rsidP="00367C12">
            <w:pPr>
              <w:pStyle w:val="Normal6a"/>
            </w:pPr>
            <w:r w:rsidRPr="00C612FF">
              <w:rPr>
                <w:b/>
                <w:i/>
              </w:rPr>
              <w:t>Ca.</w:t>
            </w:r>
            <w:r w:rsidRPr="00C612FF">
              <w:tab/>
            </w:r>
            <w:r w:rsidRPr="00C612FF">
              <w:rPr>
                <w:b/>
                <w:i/>
              </w:rPr>
              <w:t>in der Erwägung, dass zwischen den Mitgliedstaaten erhebliche Unterschiede bei den finanziellen Kompetenzen der europäischen Bürgerinnen und Bürger bestehen und nur vier Mitgliedstaaten ein hohes Niveau an Finanzkompetenz aufweisen: die Niederlande, Dänemark, Schweden und Slowenien;</w:t>
            </w:r>
          </w:p>
        </w:tc>
      </w:tr>
    </w:tbl>
    <w:p w14:paraId="7AF9E62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5FFF18AB" w14:textId="77777777" w:rsidR="00147C61" w:rsidRPr="00C612FF" w:rsidRDefault="00147C61" w:rsidP="00147C61">
      <w:r w:rsidRPr="00C612FF">
        <w:rPr>
          <w:rStyle w:val="HideTWBExt"/>
        </w:rPr>
        <w:t>&lt;/Amend&gt;</w:t>
      </w:r>
    </w:p>
    <w:p w14:paraId="6056070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29</w:t>
      </w:r>
      <w:r w:rsidRPr="00C612FF">
        <w:rPr>
          <w:rStyle w:val="HideTWBExt"/>
          <w:b w:val="0"/>
        </w:rPr>
        <w:t>&lt;/NumAm&gt;</w:t>
      </w:r>
    </w:p>
    <w:p w14:paraId="5F595310"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00D488C0" w14:textId="77777777" w:rsidR="00147C61" w:rsidRPr="00C612FF" w:rsidRDefault="00147C61" w:rsidP="00147C61">
      <w:pPr>
        <w:pStyle w:val="NormalBold"/>
      </w:pPr>
      <w:r w:rsidRPr="00C612FF">
        <w:rPr>
          <w:rStyle w:val="HideTWBExt"/>
          <w:b w:val="0"/>
        </w:rPr>
        <w:t>&lt;/RepeatBlock-By&gt;</w:t>
      </w:r>
    </w:p>
    <w:p w14:paraId="748ECB7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521A540" w14:textId="77777777" w:rsidR="00147C61" w:rsidRPr="00C612FF" w:rsidRDefault="00147C61" w:rsidP="00147C61">
      <w:pPr>
        <w:pStyle w:val="NormalBold"/>
      </w:pPr>
      <w:r w:rsidRPr="00C612FF">
        <w:rPr>
          <w:rStyle w:val="HideTWBExt"/>
          <w:b w:val="0"/>
        </w:rPr>
        <w:t>&lt;Article&gt;</w:t>
      </w:r>
      <w:r w:rsidRPr="00C612FF">
        <w:t>Erwägung C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D02C303" w14:textId="77777777" w:rsidTr="00367C12">
        <w:trPr>
          <w:trHeight w:hRule="exact" w:val="240"/>
          <w:jc w:val="center"/>
        </w:trPr>
        <w:tc>
          <w:tcPr>
            <w:tcW w:w="9752" w:type="dxa"/>
            <w:gridSpan w:val="2"/>
            <w:tcBorders>
              <w:top w:val="nil"/>
              <w:left w:val="nil"/>
              <w:bottom w:val="nil"/>
              <w:right w:val="nil"/>
            </w:tcBorders>
          </w:tcPr>
          <w:p w14:paraId="16CD4CAA" w14:textId="77777777" w:rsidR="00147C61" w:rsidRPr="00C612FF" w:rsidRDefault="00147C61" w:rsidP="00367C12"/>
        </w:tc>
      </w:tr>
      <w:tr w:rsidR="00147C61" w:rsidRPr="00C612FF" w14:paraId="6F2808F1" w14:textId="77777777" w:rsidTr="00367C12">
        <w:trPr>
          <w:trHeight w:val="240"/>
          <w:jc w:val="center"/>
        </w:trPr>
        <w:tc>
          <w:tcPr>
            <w:tcW w:w="4876" w:type="dxa"/>
            <w:tcBorders>
              <w:top w:val="nil"/>
              <w:left w:val="nil"/>
              <w:bottom w:val="nil"/>
              <w:right w:val="nil"/>
            </w:tcBorders>
          </w:tcPr>
          <w:p w14:paraId="4E003F3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A85840E" w14:textId="77777777" w:rsidR="00147C61" w:rsidRPr="00C612FF" w:rsidRDefault="00147C61" w:rsidP="00367C12">
            <w:pPr>
              <w:pStyle w:val="AmColumnHeading"/>
            </w:pPr>
            <w:r w:rsidRPr="00C612FF">
              <w:t>Geänderter Text</w:t>
            </w:r>
          </w:p>
        </w:tc>
      </w:tr>
      <w:tr w:rsidR="00147C61" w:rsidRPr="00C612FF" w14:paraId="67546C1F" w14:textId="77777777" w:rsidTr="00367C12">
        <w:trPr>
          <w:jc w:val="center"/>
        </w:trPr>
        <w:tc>
          <w:tcPr>
            <w:tcW w:w="4876" w:type="dxa"/>
            <w:tcBorders>
              <w:top w:val="nil"/>
              <w:left w:val="nil"/>
              <w:bottom w:val="nil"/>
              <w:right w:val="nil"/>
            </w:tcBorders>
          </w:tcPr>
          <w:p w14:paraId="6DEBE921" w14:textId="77777777" w:rsidR="00147C61" w:rsidRPr="00C612FF" w:rsidRDefault="00147C61" w:rsidP="00367C12">
            <w:pPr>
              <w:pStyle w:val="Normal6a"/>
            </w:pPr>
          </w:p>
        </w:tc>
        <w:tc>
          <w:tcPr>
            <w:tcW w:w="4876" w:type="dxa"/>
            <w:tcBorders>
              <w:top w:val="nil"/>
              <w:left w:val="nil"/>
              <w:bottom w:val="nil"/>
              <w:right w:val="nil"/>
            </w:tcBorders>
          </w:tcPr>
          <w:p w14:paraId="0E5B8044" w14:textId="77777777" w:rsidR="00147C61" w:rsidRPr="00C612FF" w:rsidRDefault="00147C61" w:rsidP="00367C12">
            <w:pPr>
              <w:pStyle w:val="Normal6a"/>
            </w:pPr>
            <w:r w:rsidRPr="00C612FF">
              <w:rPr>
                <w:b/>
                <w:i/>
              </w:rPr>
              <w:t>Ca.</w:t>
            </w:r>
            <w:r w:rsidRPr="00C612FF">
              <w:tab/>
            </w:r>
            <w:r w:rsidRPr="00C612FF">
              <w:rPr>
                <w:b/>
                <w:i/>
              </w:rPr>
              <w:t>in der Erwägung, dass in Sachen Finanzkompetenz zwischen den Mitgliedstaaten und den europäischen Regionen erhebliche Unterschiede bestehen, die eine zusätzliche Ebene geografisch bedingter sozioökonomischer Unterschiede innerhalb der EU ausmachen;</w:t>
            </w:r>
          </w:p>
        </w:tc>
      </w:tr>
    </w:tbl>
    <w:p w14:paraId="2CC4BCA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2870368" w14:textId="77777777" w:rsidR="00147C61" w:rsidRPr="00C612FF" w:rsidRDefault="00147C61" w:rsidP="00147C61">
      <w:r w:rsidRPr="00C612FF">
        <w:rPr>
          <w:rStyle w:val="HideTWBExt"/>
        </w:rPr>
        <w:t>&lt;/Amend&gt;</w:t>
      </w:r>
    </w:p>
    <w:p w14:paraId="06C61B7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30</w:t>
      </w:r>
      <w:r w:rsidRPr="00C612FF">
        <w:rPr>
          <w:rStyle w:val="HideTWBExt"/>
          <w:b w:val="0"/>
        </w:rPr>
        <w:t>&lt;/NumAm&gt;</w:t>
      </w:r>
    </w:p>
    <w:p w14:paraId="7917D9E6"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230F4591" w14:textId="77777777" w:rsidR="00147C61" w:rsidRPr="00C612FF" w:rsidRDefault="00147C61" w:rsidP="00147C61">
      <w:pPr>
        <w:pStyle w:val="NormalBold"/>
      </w:pPr>
      <w:r w:rsidRPr="00C612FF">
        <w:rPr>
          <w:rStyle w:val="HideTWBExt"/>
          <w:b w:val="0"/>
        </w:rPr>
        <w:t>&lt;/RepeatBlock-By&gt;</w:t>
      </w:r>
    </w:p>
    <w:p w14:paraId="1BEC8CA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CDC358F" w14:textId="77777777" w:rsidR="00147C61" w:rsidRPr="00C612FF" w:rsidRDefault="00147C61" w:rsidP="00147C61">
      <w:pPr>
        <w:pStyle w:val="NormalBold"/>
      </w:pPr>
      <w:r w:rsidRPr="00C612FF">
        <w:rPr>
          <w:rStyle w:val="HideTWBExt"/>
          <w:b w:val="0"/>
        </w:rPr>
        <w:t>&lt;Article&gt;</w:t>
      </w:r>
      <w:r w:rsidRPr="00C612FF">
        <w:t>Erwägung C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7EF93DD" w14:textId="77777777" w:rsidTr="00367C12">
        <w:trPr>
          <w:trHeight w:hRule="exact" w:val="240"/>
          <w:jc w:val="center"/>
        </w:trPr>
        <w:tc>
          <w:tcPr>
            <w:tcW w:w="9752" w:type="dxa"/>
            <w:gridSpan w:val="2"/>
            <w:tcBorders>
              <w:top w:val="nil"/>
              <w:left w:val="nil"/>
              <w:bottom w:val="nil"/>
              <w:right w:val="nil"/>
            </w:tcBorders>
          </w:tcPr>
          <w:p w14:paraId="06FFA1D1" w14:textId="77777777" w:rsidR="00147C61" w:rsidRPr="00C612FF" w:rsidRDefault="00147C61" w:rsidP="00367C12"/>
        </w:tc>
      </w:tr>
      <w:tr w:rsidR="00147C61" w:rsidRPr="00C612FF" w14:paraId="3B153EDB" w14:textId="77777777" w:rsidTr="00367C12">
        <w:trPr>
          <w:trHeight w:val="240"/>
          <w:jc w:val="center"/>
        </w:trPr>
        <w:tc>
          <w:tcPr>
            <w:tcW w:w="4876" w:type="dxa"/>
            <w:tcBorders>
              <w:top w:val="nil"/>
              <w:left w:val="nil"/>
              <w:bottom w:val="nil"/>
              <w:right w:val="nil"/>
            </w:tcBorders>
          </w:tcPr>
          <w:p w14:paraId="5D083CF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0175B46" w14:textId="77777777" w:rsidR="00147C61" w:rsidRPr="00C612FF" w:rsidRDefault="00147C61" w:rsidP="00367C12">
            <w:pPr>
              <w:pStyle w:val="AmColumnHeading"/>
            </w:pPr>
            <w:r w:rsidRPr="00C612FF">
              <w:t>Geänderter Text</w:t>
            </w:r>
          </w:p>
        </w:tc>
      </w:tr>
      <w:tr w:rsidR="00147C61" w:rsidRPr="00C612FF" w14:paraId="7590584A" w14:textId="77777777" w:rsidTr="00367C12">
        <w:trPr>
          <w:jc w:val="center"/>
        </w:trPr>
        <w:tc>
          <w:tcPr>
            <w:tcW w:w="4876" w:type="dxa"/>
            <w:tcBorders>
              <w:top w:val="nil"/>
              <w:left w:val="nil"/>
              <w:bottom w:val="nil"/>
              <w:right w:val="nil"/>
            </w:tcBorders>
          </w:tcPr>
          <w:p w14:paraId="39193AC4" w14:textId="77777777" w:rsidR="00147C61" w:rsidRPr="00C612FF" w:rsidRDefault="00147C61" w:rsidP="00367C12">
            <w:pPr>
              <w:pStyle w:val="Normal6a"/>
            </w:pPr>
          </w:p>
        </w:tc>
        <w:tc>
          <w:tcPr>
            <w:tcW w:w="4876" w:type="dxa"/>
            <w:tcBorders>
              <w:top w:val="nil"/>
              <w:left w:val="nil"/>
              <w:bottom w:val="nil"/>
              <w:right w:val="nil"/>
            </w:tcBorders>
          </w:tcPr>
          <w:p w14:paraId="17F03790" w14:textId="77777777" w:rsidR="00147C61" w:rsidRPr="00C612FF" w:rsidRDefault="00147C61" w:rsidP="00367C12">
            <w:pPr>
              <w:pStyle w:val="Normal6a"/>
            </w:pPr>
            <w:r w:rsidRPr="00C612FF">
              <w:rPr>
                <w:b/>
                <w:i/>
              </w:rPr>
              <w:t>Ca.</w:t>
            </w:r>
            <w:r w:rsidRPr="00C612FF">
              <w:tab/>
            </w:r>
            <w:r w:rsidRPr="00C612FF">
              <w:rPr>
                <w:b/>
                <w:i/>
              </w:rPr>
              <w:t>in der Erwägung, dass politische Maßnahmen zur Vermittlung von Finanzwissen in erster Linie in die Zuständigkeit der Mitgliedstaaten fallen, wobei die nationalen Bildungstraditionen, elterliche Rechte und die Vielfalt der Ansätze für die Vermittlung von ökonomischem Fachwissen und privaten Finanzen gewahrt werden müssen;</w:t>
            </w:r>
          </w:p>
        </w:tc>
      </w:tr>
    </w:tbl>
    <w:p w14:paraId="3D980BF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D0ED62D" w14:textId="77777777" w:rsidR="00147C61" w:rsidRPr="00C612FF" w:rsidRDefault="00147C61" w:rsidP="00147C61">
      <w:r w:rsidRPr="00C612FF">
        <w:rPr>
          <w:rStyle w:val="HideTWBExt"/>
        </w:rPr>
        <w:t>&lt;/Amend&gt;</w:t>
      </w:r>
    </w:p>
    <w:p w14:paraId="7155B23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31</w:t>
      </w:r>
      <w:r w:rsidRPr="00C612FF">
        <w:rPr>
          <w:rStyle w:val="HideTWBExt"/>
          <w:b w:val="0"/>
        </w:rPr>
        <w:t>&lt;/NumAm&gt;</w:t>
      </w:r>
    </w:p>
    <w:p w14:paraId="7FA29828"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1BB42EF2" w14:textId="77777777" w:rsidR="00147C61" w:rsidRPr="00C612FF" w:rsidRDefault="00147C61" w:rsidP="00147C61">
      <w:pPr>
        <w:pStyle w:val="NormalBold"/>
      </w:pPr>
      <w:r w:rsidRPr="00C612FF">
        <w:rPr>
          <w:rStyle w:val="HideTWBExt"/>
          <w:b w:val="0"/>
        </w:rPr>
        <w:t>&lt;/RepeatBlock-By&gt;</w:t>
      </w:r>
    </w:p>
    <w:p w14:paraId="6A79A97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8682DB9" w14:textId="77777777" w:rsidR="00147C61" w:rsidRPr="00C612FF" w:rsidRDefault="00147C61" w:rsidP="00147C61">
      <w:pPr>
        <w:pStyle w:val="NormalBold"/>
      </w:pPr>
      <w:r w:rsidRPr="00C612FF">
        <w:rPr>
          <w:rStyle w:val="HideTWBExt"/>
          <w:b w:val="0"/>
        </w:rPr>
        <w:t>&lt;Article&gt;</w:t>
      </w:r>
      <w:r w:rsidRPr="00C612FF">
        <w:t>Erwägung C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7EF7402" w14:textId="77777777" w:rsidTr="00367C12">
        <w:trPr>
          <w:trHeight w:hRule="exact" w:val="240"/>
          <w:jc w:val="center"/>
        </w:trPr>
        <w:tc>
          <w:tcPr>
            <w:tcW w:w="9752" w:type="dxa"/>
            <w:gridSpan w:val="2"/>
            <w:tcBorders>
              <w:top w:val="nil"/>
              <w:left w:val="nil"/>
              <w:bottom w:val="nil"/>
              <w:right w:val="nil"/>
            </w:tcBorders>
          </w:tcPr>
          <w:p w14:paraId="2FAF0214" w14:textId="77777777" w:rsidR="00147C61" w:rsidRPr="00C612FF" w:rsidRDefault="00147C61" w:rsidP="00367C12"/>
        </w:tc>
      </w:tr>
      <w:tr w:rsidR="00147C61" w:rsidRPr="00C612FF" w14:paraId="33532EFB" w14:textId="77777777" w:rsidTr="00367C12">
        <w:trPr>
          <w:trHeight w:val="240"/>
          <w:jc w:val="center"/>
        </w:trPr>
        <w:tc>
          <w:tcPr>
            <w:tcW w:w="4876" w:type="dxa"/>
            <w:tcBorders>
              <w:top w:val="nil"/>
              <w:left w:val="nil"/>
              <w:bottom w:val="nil"/>
              <w:right w:val="nil"/>
            </w:tcBorders>
          </w:tcPr>
          <w:p w14:paraId="68425A2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4895372" w14:textId="77777777" w:rsidR="00147C61" w:rsidRPr="00C612FF" w:rsidRDefault="00147C61" w:rsidP="00367C12">
            <w:pPr>
              <w:pStyle w:val="AmColumnHeading"/>
            </w:pPr>
            <w:r w:rsidRPr="00C612FF">
              <w:t>Geänderter Text</w:t>
            </w:r>
          </w:p>
        </w:tc>
      </w:tr>
      <w:tr w:rsidR="00147C61" w:rsidRPr="00C612FF" w14:paraId="6421D5C8" w14:textId="77777777" w:rsidTr="00367C12">
        <w:trPr>
          <w:jc w:val="center"/>
        </w:trPr>
        <w:tc>
          <w:tcPr>
            <w:tcW w:w="4876" w:type="dxa"/>
            <w:tcBorders>
              <w:top w:val="nil"/>
              <w:left w:val="nil"/>
              <w:bottom w:val="nil"/>
              <w:right w:val="nil"/>
            </w:tcBorders>
          </w:tcPr>
          <w:p w14:paraId="193E229C" w14:textId="77777777" w:rsidR="00147C61" w:rsidRPr="00C612FF" w:rsidRDefault="00147C61" w:rsidP="00367C12">
            <w:pPr>
              <w:pStyle w:val="Normal6a"/>
            </w:pPr>
          </w:p>
        </w:tc>
        <w:tc>
          <w:tcPr>
            <w:tcW w:w="4876" w:type="dxa"/>
            <w:tcBorders>
              <w:top w:val="nil"/>
              <w:left w:val="nil"/>
              <w:bottom w:val="nil"/>
              <w:right w:val="nil"/>
            </w:tcBorders>
          </w:tcPr>
          <w:p w14:paraId="7FC282D3" w14:textId="77777777" w:rsidR="00147C61" w:rsidRPr="00C612FF" w:rsidRDefault="00147C61" w:rsidP="00367C12">
            <w:pPr>
              <w:pStyle w:val="Normal6a"/>
            </w:pPr>
            <w:r w:rsidRPr="00C612FF">
              <w:rPr>
                <w:b/>
                <w:i/>
              </w:rPr>
              <w:t>Ca.</w:t>
            </w:r>
            <w:r w:rsidRPr="00C612FF">
              <w:tab/>
            </w:r>
            <w:r w:rsidRPr="00C612FF">
              <w:rPr>
                <w:b/>
                <w:i/>
              </w:rPr>
              <w:t>in der Erwägung, dass das Engagement von Kleinanlegern an den Kapitalmärkten in den Mitgliedstaaten nach wie vor ungleich verteilt ist und eine höhere Finanzkompetenz mit einer stärkeren finanziellen Widerstandsfähigkeit und einem aktiveren Investitionsgeschehen einhergeht;</w:t>
            </w:r>
          </w:p>
        </w:tc>
      </w:tr>
    </w:tbl>
    <w:p w14:paraId="011340B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AA54A0C" w14:textId="77777777" w:rsidR="00147C61" w:rsidRPr="00C612FF" w:rsidRDefault="00147C61" w:rsidP="00147C61">
      <w:r w:rsidRPr="00C612FF">
        <w:rPr>
          <w:rStyle w:val="HideTWBExt"/>
        </w:rPr>
        <w:t>&lt;/Amend&gt;</w:t>
      </w:r>
    </w:p>
    <w:p w14:paraId="79964F2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32</w:t>
      </w:r>
      <w:r w:rsidRPr="00C612FF">
        <w:rPr>
          <w:rStyle w:val="HideTWBExt"/>
          <w:b w:val="0"/>
        </w:rPr>
        <w:t>&lt;/NumAm&gt;</w:t>
      </w:r>
    </w:p>
    <w:p w14:paraId="16670746" w14:textId="77777777" w:rsidR="00147C61" w:rsidRPr="00C612FF" w:rsidRDefault="00147C61" w:rsidP="00147C61">
      <w:pPr>
        <w:pStyle w:val="NormalBold"/>
      </w:pPr>
      <w:r w:rsidRPr="00C612FF">
        <w:rPr>
          <w:rStyle w:val="HideTWBExt"/>
          <w:b w:val="0"/>
        </w:rPr>
        <w:t>&lt;RepeatBlock-By&gt;&lt;Members&gt;</w:t>
      </w:r>
      <w:r w:rsidRPr="00C612FF">
        <w:t>Kinga Kollár, Lídia Pereira</w:t>
      </w:r>
      <w:r w:rsidRPr="00C612FF">
        <w:rPr>
          <w:rStyle w:val="HideTWBExt"/>
          <w:b w:val="0"/>
        </w:rPr>
        <w:t>&lt;/Members&gt;</w:t>
      </w:r>
    </w:p>
    <w:p w14:paraId="098ED130" w14:textId="77777777" w:rsidR="00147C61" w:rsidRPr="00C612FF" w:rsidRDefault="00147C61" w:rsidP="00147C61">
      <w:pPr>
        <w:pStyle w:val="NormalBold"/>
      </w:pPr>
      <w:r w:rsidRPr="00C612FF">
        <w:rPr>
          <w:rStyle w:val="HideTWBExt"/>
          <w:b w:val="0"/>
        </w:rPr>
        <w:t>&lt;/RepeatBlock-By&gt;</w:t>
      </w:r>
    </w:p>
    <w:p w14:paraId="46FBE03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7D5D6FA" w14:textId="77777777" w:rsidR="00147C61" w:rsidRPr="00C612FF" w:rsidRDefault="00147C61" w:rsidP="00147C61">
      <w:pPr>
        <w:pStyle w:val="NormalBold"/>
      </w:pPr>
      <w:r w:rsidRPr="00C612FF">
        <w:rPr>
          <w:rStyle w:val="HideTWBExt"/>
          <w:b w:val="0"/>
        </w:rPr>
        <w:t>&lt;Article&gt;</w:t>
      </w:r>
      <w:r w:rsidRPr="00C612FF">
        <w:t>Erwägung C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6E4FBE6" w14:textId="77777777" w:rsidTr="00367C12">
        <w:trPr>
          <w:trHeight w:hRule="exact" w:val="240"/>
          <w:jc w:val="center"/>
        </w:trPr>
        <w:tc>
          <w:tcPr>
            <w:tcW w:w="9752" w:type="dxa"/>
            <w:gridSpan w:val="2"/>
            <w:tcBorders>
              <w:top w:val="nil"/>
              <w:left w:val="nil"/>
              <w:bottom w:val="nil"/>
              <w:right w:val="nil"/>
            </w:tcBorders>
          </w:tcPr>
          <w:p w14:paraId="71A520B7" w14:textId="77777777" w:rsidR="00147C61" w:rsidRPr="00C612FF" w:rsidRDefault="00147C61" w:rsidP="00367C12"/>
        </w:tc>
      </w:tr>
      <w:tr w:rsidR="00147C61" w:rsidRPr="00C612FF" w14:paraId="7E4C6FA3" w14:textId="77777777" w:rsidTr="00367C12">
        <w:trPr>
          <w:trHeight w:val="240"/>
          <w:jc w:val="center"/>
        </w:trPr>
        <w:tc>
          <w:tcPr>
            <w:tcW w:w="4876" w:type="dxa"/>
            <w:tcBorders>
              <w:top w:val="nil"/>
              <w:left w:val="nil"/>
              <w:bottom w:val="nil"/>
              <w:right w:val="nil"/>
            </w:tcBorders>
          </w:tcPr>
          <w:p w14:paraId="79A0844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DFFEDA4" w14:textId="77777777" w:rsidR="00147C61" w:rsidRPr="00C612FF" w:rsidRDefault="00147C61" w:rsidP="00367C12">
            <w:pPr>
              <w:pStyle w:val="AmColumnHeading"/>
            </w:pPr>
            <w:r w:rsidRPr="00C612FF">
              <w:t>Geänderter Text</w:t>
            </w:r>
          </w:p>
        </w:tc>
      </w:tr>
      <w:tr w:rsidR="00147C61" w:rsidRPr="00C612FF" w14:paraId="7A46F5CA" w14:textId="77777777" w:rsidTr="00367C12">
        <w:trPr>
          <w:jc w:val="center"/>
        </w:trPr>
        <w:tc>
          <w:tcPr>
            <w:tcW w:w="4876" w:type="dxa"/>
            <w:tcBorders>
              <w:top w:val="nil"/>
              <w:left w:val="nil"/>
              <w:bottom w:val="nil"/>
              <w:right w:val="nil"/>
            </w:tcBorders>
          </w:tcPr>
          <w:p w14:paraId="5563AFDB" w14:textId="77777777" w:rsidR="00147C61" w:rsidRPr="00C612FF" w:rsidRDefault="00147C61" w:rsidP="00367C12">
            <w:pPr>
              <w:pStyle w:val="Normal6a"/>
            </w:pPr>
          </w:p>
        </w:tc>
        <w:tc>
          <w:tcPr>
            <w:tcW w:w="4876" w:type="dxa"/>
            <w:tcBorders>
              <w:top w:val="nil"/>
              <w:left w:val="nil"/>
              <w:bottom w:val="nil"/>
              <w:right w:val="nil"/>
            </w:tcBorders>
          </w:tcPr>
          <w:p w14:paraId="6C5E5745" w14:textId="77777777" w:rsidR="00147C61" w:rsidRPr="00C612FF" w:rsidRDefault="00147C61" w:rsidP="00367C12">
            <w:pPr>
              <w:pStyle w:val="Normal6a"/>
            </w:pPr>
            <w:r w:rsidRPr="00C612FF">
              <w:rPr>
                <w:b/>
                <w:i/>
              </w:rPr>
              <w:t>Ca.</w:t>
            </w:r>
            <w:r w:rsidRPr="00C612FF">
              <w:tab/>
            </w:r>
            <w:r w:rsidRPr="00C612FF">
              <w:rPr>
                <w:b/>
                <w:i/>
              </w:rPr>
              <w:t>in der Erwägung, dass Studien zufolge insbesondere Investorinnen und Investoren der Generation Z (d. h. Menschen, die zwischen 1997 und 2012 geboren wurden) überwiegend soziale Medien, Internetsuchen und persönliche Kontakte nutzen, um sich über Investitionen und Finanzfragen zu informieren;</w:t>
            </w:r>
          </w:p>
        </w:tc>
      </w:tr>
    </w:tbl>
    <w:p w14:paraId="0F502CD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1D3E6BB" w14:textId="77777777" w:rsidR="00147C61" w:rsidRPr="00C612FF" w:rsidRDefault="00147C61" w:rsidP="00147C61">
      <w:r w:rsidRPr="00C612FF">
        <w:rPr>
          <w:rStyle w:val="HideTWBExt"/>
        </w:rPr>
        <w:t>&lt;/Amend&gt;</w:t>
      </w:r>
    </w:p>
    <w:p w14:paraId="5EA1A37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33</w:t>
      </w:r>
      <w:r w:rsidRPr="00C612FF">
        <w:rPr>
          <w:rStyle w:val="HideTWBExt"/>
          <w:b w:val="0"/>
        </w:rPr>
        <w:t>&lt;/NumAm&gt;</w:t>
      </w:r>
    </w:p>
    <w:p w14:paraId="7A095DBA"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45DA3AD"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275D0E79" w14:textId="77777777" w:rsidR="00147C61" w:rsidRPr="00C612FF" w:rsidRDefault="00147C61" w:rsidP="00147C61">
      <w:pPr>
        <w:pStyle w:val="NormalBold"/>
      </w:pPr>
      <w:r w:rsidRPr="00C612FF">
        <w:rPr>
          <w:rStyle w:val="HideTWBExt"/>
          <w:b w:val="0"/>
        </w:rPr>
        <w:t>&lt;/RepeatBlock-By&gt;</w:t>
      </w:r>
    </w:p>
    <w:p w14:paraId="3800FDA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90F5393" w14:textId="77777777" w:rsidR="00147C61" w:rsidRPr="00C612FF" w:rsidRDefault="00147C61" w:rsidP="00147C61">
      <w:pPr>
        <w:pStyle w:val="NormalBold"/>
      </w:pPr>
      <w:r w:rsidRPr="00C612FF">
        <w:rPr>
          <w:rStyle w:val="HideTWBExt"/>
          <w:b w:val="0"/>
        </w:rPr>
        <w:t>&lt;Article&gt;</w:t>
      </w:r>
      <w:r w:rsidRPr="00C612FF">
        <w:t>Erwägung C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80DAE0B" w14:textId="77777777" w:rsidTr="00367C12">
        <w:trPr>
          <w:trHeight w:hRule="exact" w:val="240"/>
          <w:jc w:val="center"/>
        </w:trPr>
        <w:tc>
          <w:tcPr>
            <w:tcW w:w="9752" w:type="dxa"/>
            <w:gridSpan w:val="2"/>
            <w:tcBorders>
              <w:top w:val="nil"/>
              <w:left w:val="nil"/>
              <w:bottom w:val="nil"/>
              <w:right w:val="nil"/>
            </w:tcBorders>
          </w:tcPr>
          <w:p w14:paraId="7C05DD74" w14:textId="77777777" w:rsidR="00147C61" w:rsidRPr="00C612FF" w:rsidRDefault="00147C61" w:rsidP="00367C12"/>
        </w:tc>
      </w:tr>
      <w:tr w:rsidR="00147C61" w:rsidRPr="00C612FF" w14:paraId="6AD80582" w14:textId="77777777" w:rsidTr="00367C12">
        <w:trPr>
          <w:trHeight w:val="240"/>
          <w:jc w:val="center"/>
        </w:trPr>
        <w:tc>
          <w:tcPr>
            <w:tcW w:w="4876" w:type="dxa"/>
            <w:tcBorders>
              <w:top w:val="nil"/>
              <w:left w:val="nil"/>
              <w:bottom w:val="nil"/>
              <w:right w:val="nil"/>
            </w:tcBorders>
          </w:tcPr>
          <w:p w14:paraId="0FDA9C1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0A1D0E7" w14:textId="77777777" w:rsidR="00147C61" w:rsidRPr="00C612FF" w:rsidRDefault="00147C61" w:rsidP="00367C12">
            <w:pPr>
              <w:pStyle w:val="AmColumnHeading"/>
            </w:pPr>
            <w:r w:rsidRPr="00C612FF">
              <w:t>Geänderter Text</w:t>
            </w:r>
          </w:p>
        </w:tc>
      </w:tr>
      <w:tr w:rsidR="00147C61" w:rsidRPr="00C612FF" w14:paraId="4C698C61" w14:textId="77777777" w:rsidTr="00367C12">
        <w:trPr>
          <w:jc w:val="center"/>
        </w:trPr>
        <w:tc>
          <w:tcPr>
            <w:tcW w:w="4876" w:type="dxa"/>
            <w:tcBorders>
              <w:top w:val="nil"/>
              <w:left w:val="nil"/>
              <w:bottom w:val="nil"/>
              <w:right w:val="nil"/>
            </w:tcBorders>
          </w:tcPr>
          <w:p w14:paraId="7C583306" w14:textId="77777777" w:rsidR="00147C61" w:rsidRPr="00C612FF" w:rsidRDefault="00147C61" w:rsidP="00367C12">
            <w:pPr>
              <w:pStyle w:val="Normal6a"/>
            </w:pPr>
          </w:p>
        </w:tc>
        <w:tc>
          <w:tcPr>
            <w:tcW w:w="4876" w:type="dxa"/>
            <w:tcBorders>
              <w:top w:val="nil"/>
              <w:left w:val="nil"/>
              <w:bottom w:val="nil"/>
              <w:right w:val="nil"/>
            </w:tcBorders>
          </w:tcPr>
          <w:p w14:paraId="5EAA7579" w14:textId="77777777" w:rsidR="00147C61" w:rsidRPr="00C612FF" w:rsidRDefault="00147C61" w:rsidP="00367C12">
            <w:pPr>
              <w:pStyle w:val="Normal6a"/>
            </w:pPr>
            <w:r w:rsidRPr="00C612FF">
              <w:rPr>
                <w:b/>
                <w:i/>
              </w:rPr>
              <w:t>Ca.</w:t>
            </w:r>
            <w:r w:rsidRPr="00C612FF">
              <w:tab/>
            </w:r>
            <w:r w:rsidRPr="00C612FF">
              <w:rPr>
                <w:b/>
                <w:i/>
              </w:rPr>
              <w:t>in der Erwägung, dass eine bessere Finanzkompetenz zur sozialen Eingliederung beiträgt, Ungleichheiten verringert und benachteiligte oder marginalisierte Gruppen unterstützt und stärkt;</w:t>
            </w:r>
          </w:p>
        </w:tc>
      </w:tr>
    </w:tbl>
    <w:p w14:paraId="083B54E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7342E4D" w14:textId="77777777" w:rsidR="00147C61" w:rsidRPr="00C612FF" w:rsidRDefault="00147C61" w:rsidP="00147C61">
      <w:r w:rsidRPr="00C612FF">
        <w:rPr>
          <w:rStyle w:val="HideTWBExt"/>
        </w:rPr>
        <w:t>&lt;/Amend&gt;</w:t>
      </w:r>
    </w:p>
    <w:p w14:paraId="3BEDFDD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34</w:t>
      </w:r>
      <w:r w:rsidRPr="00C612FF">
        <w:rPr>
          <w:rStyle w:val="HideTWBExt"/>
          <w:b w:val="0"/>
        </w:rPr>
        <w:t>&lt;/NumAm&gt;</w:t>
      </w:r>
    </w:p>
    <w:p w14:paraId="34310BC2"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589CF0B6" w14:textId="77777777" w:rsidR="00147C61" w:rsidRPr="00C612FF" w:rsidRDefault="00147C61" w:rsidP="00147C61">
      <w:pPr>
        <w:pStyle w:val="NormalBold"/>
      </w:pPr>
      <w:r w:rsidRPr="00C612FF">
        <w:rPr>
          <w:rStyle w:val="HideTWBExt"/>
          <w:b w:val="0"/>
        </w:rPr>
        <w:t>&lt;/RepeatBlock-By&gt;</w:t>
      </w:r>
    </w:p>
    <w:p w14:paraId="17CB4AC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D00E499" w14:textId="77777777" w:rsidR="00147C61" w:rsidRPr="00C612FF" w:rsidRDefault="00147C61" w:rsidP="00147C61">
      <w:pPr>
        <w:pStyle w:val="NormalBold"/>
      </w:pPr>
      <w:r w:rsidRPr="00C612FF">
        <w:rPr>
          <w:rStyle w:val="HideTWBExt"/>
          <w:b w:val="0"/>
        </w:rPr>
        <w:t>&lt;Article&gt;</w:t>
      </w:r>
      <w:r w:rsidRPr="00C612FF">
        <w:t>Erwägung C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2FA9566" w14:textId="77777777" w:rsidTr="00367C12">
        <w:trPr>
          <w:trHeight w:hRule="exact" w:val="240"/>
          <w:jc w:val="center"/>
        </w:trPr>
        <w:tc>
          <w:tcPr>
            <w:tcW w:w="9752" w:type="dxa"/>
            <w:gridSpan w:val="2"/>
            <w:tcBorders>
              <w:top w:val="nil"/>
              <w:left w:val="nil"/>
              <w:bottom w:val="nil"/>
              <w:right w:val="nil"/>
            </w:tcBorders>
          </w:tcPr>
          <w:p w14:paraId="564EAAC8" w14:textId="77777777" w:rsidR="00147C61" w:rsidRPr="00C612FF" w:rsidRDefault="00147C61" w:rsidP="00367C12"/>
        </w:tc>
      </w:tr>
      <w:tr w:rsidR="00147C61" w:rsidRPr="00C612FF" w14:paraId="49561C84" w14:textId="77777777" w:rsidTr="00367C12">
        <w:trPr>
          <w:trHeight w:val="240"/>
          <w:jc w:val="center"/>
        </w:trPr>
        <w:tc>
          <w:tcPr>
            <w:tcW w:w="4876" w:type="dxa"/>
            <w:tcBorders>
              <w:top w:val="nil"/>
              <w:left w:val="nil"/>
              <w:bottom w:val="nil"/>
              <w:right w:val="nil"/>
            </w:tcBorders>
          </w:tcPr>
          <w:p w14:paraId="02421C4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D42DE47" w14:textId="77777777" w:rsidR="00147C61" w:rsidRPr="00C612FF" w:rsidRDefault="00147C61" w:rsidP="00367C12">
            <w:pPr>
              <w:pStyle w:val="AmColumnHeading"/>
            </w:pPr>
            <w:r w:rsidRPr="00C612FF">
              <w:t>Geänderter Text</w:t>
            </w:r>
          </w:p>
        </w:tc>
      </w:tr>
      <w:tr w:rsidR="00147C61" w:rsidRPr="00C612FF" w14:paraId="0C57B6F0" w14:textId="77777777" w:rsidTr="00367C12">
        <w:trPr>
          <w:jc w:val="center"/>
        </w:trPr>
        <w:tc>
          <w:tcPr>
            <w:tcW w:w="4876" w:type="dxa"/>
            <w:tcBorders>
              <w:top w:val="nil"/>
              <w:left w:val="nil"/>
              <w:bottom w:val="nil"/>
              <w:right w:val="nil"/>
            </w:tcBorders>
          </w:tcPr>
          <w:p w14:paraId="0790D2D1" w14:textId="77777777" w:rsidR="00147C61" w:rsidRPr="00C612FF" w:rsidRDefault="00147C61" w:rsidP="00367C12">
            <w:pPr>
              <w:pStyle w:val="Normal6a"/>
            </w:pPr>
          </w:p>
        </w:tc>
        <w:tc>
          <w:tcPr>
            <w:tcW w:w="4876" w:type="dxa"/>
            <w:tcBorders>
              <w:top w:val="nil"/>
              <w:left w:val="nil"/>
              <w:bottom w:val="nil"/>
              <w:right w:val="nil"/>
            </w:tcBorders>
          </w:tcPr>
          <w:p w14:paraId="59F44DC0" w14:textId="77777777" w:rsidR="00147C61" w:rsidRPr="00C612FF" w:rsidRDefault="00147C61" w:rsidP="00367C12">
            <w:pPr>
              <w:pStyle w:val="Normal6a"/>
            </w:pPr>
            <w:r w:rsidRPr="00C612FF">
              <w:rPr>
                <w:b/>
                <w:i/>
              </w:rPr>
              <w:t>Cb.</w:t>
            </w:r>
            <w:r w:rsidRPr="00C612FF">
              <w:tab/>
            </w:r>
            <w:r w:rsidRPr="00C612FF">
              <w:rPr>
                <w:b/>
                <w:i/>
              </w:rPr>
              <w:t>in der Erwägung, dass mehr Initiativen zur Verbesserung der Finanzbildung in der EU gefördert werden sollten, um den Bürgerinnen und Bürgern ein besseres Verständnis der Vorteile einer Beteiligung an den Kapitalmärkten zu vermitteln und zugleich dazu beizutragen, dass einzelne Anleger Anlageentscheidungen treffen;</w:t>
            </w:r>
          </w:p>
        </w:tc>
      </w:tr>
    </w:tbl>
    <w:p w14:paraId="1C11D62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73515C26" w14:textId="77777777" w:rsidR="00147C61" w:rsidRPr="00C612FF" w:rsidRDefault="00147C61" w:rsidP="00147C61">
      <w:r w:rsidRPr="00C612FF">
        <w:rPr>
          <w:rStyle w:val="HideTWBExt"/>
        </w:rPr>
        <w:t>&lt;/Amend&gt;</w:t>
      </w:r>
    </w:p>
    <w:p w14:paraId="52D6FFE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35</w:t>
      </w:r>
      <w:r w:rsidRPr="00C612FF">
        <w:rPr>
          <w:rStyle w:val="HideTWBExt"/>
          <w:b w:val="0"/>
        </w:rPr>
        <w:t>&lt;/NumAm&gt;</w:t>
      </w:r>
    </w:p>
    <w:p w14:paraId="1D249378"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1F3A25CF" w14:textId="77777777" w:rsidR="00147C61" w:rsidRPr="00C612FF" w:rsidRDefault="00147C61" w:rsidP="00147C61">
      <w:pPr>
        <w:pStyle w:val="NormalBold"/>
      </w:pPr>
      <w:r w:rsidRPr="00C612FF">
        <w:rPr>
          <w:rStyle w:val="HideTWBExt"/>
          <w:b w:val="0"/>
        </w:rPr>
        <w:t>&lt;/RepeatBlock-By&gt;</w:t>
      </w:r>
    </w:p>
    <w:p w14:paraId="14C9270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3EC080D" w14:textId="77777777" w:rsidR="00147C61" w:rsidRPr="00C612FF" w:rsidRDefault="00147C61" w:rsidP="00147C61">
      <w:pPr>
        <w:pStyle w:val="NormalBold"/>
      </w:pPr>
      <w:r w:rsidRPr="00C612FF">
        <w:rPr>
          <w:rStyle w:val="HideTWBExt"/>
          <w:b w:val="0"/>
        </w:rPr>
        <w:t>&lt;Article&gt;</w:t>
      </w:r>
      <w:r w:rsidRPr="00C612FF">
        <w:t>Erwägung C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8D23CE1" w14:textId="77777777" w:rsidTr="00367C12">
        <w:trPr>
          <w:trHeight w:hRule="exact" w:val="240"/>
          <w:jc w:val="center"/>
        </w:trPr>
        <w:tc>
          <w:tcPr>
            <w:tcW w:w="9752" w:type="dxa"/>
            <w:gridSpan w:val="2"/>
            <w:tcBorders>
              <w:top w:val="nil"/>
              <w:left w:val="nil"/>
              <w:bottom w:val="nil"/>
              <w:right w:val="nil"/>
            </w:tcBorders>
          </w:tcPr>
          <w:p w14:paraId="10FD8489" w14:textId="77777777" w:rsidR="00147C61" w:rsidRPr="00C612FF" w:rsidRDefault="00147C61" w:rsidP="00367C12"/>
        </w:tc>
      </w:tr>
      <w:tr w:rsidR="00147C61" w:rsidRPr="00C612FF" w14:paraId="545F64BC" w14:textId="77777777" w:rsidTr="00367C12">
        <w:trPr>
          <w:trHeight w:val="240"/>
          <w:jc w:val="center"/>
        </w:trPr>
        <w:tc>
          <w:tcPr>
            <w:tcW w:w="4876" w:type="dxa"/>
            <w:tcBorders>
              <w:top w:val="nil"/>
              <w:left w:val="nil"/>
              <w:bottom w:val="nil"/>
              <w:right w:val="nil"/>
            </w:tcBorders>
          </w:tcPr>
          <w:p w14:paraId="64767E0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0CD7071" w14:textId="77777777" w:rsidR="00147C61" w:rsidRPr="00C612FF" w:rsidRDefault="00147C61" w:rsidP="00367C12">
            <w:pPr>
              <w:pStyle w:val="AmColumnHeading"/>
            </w:pPr>
            <w:r w:rsidRPr="00C612FF">
              <w:t>Geänderter Text</w:t>
            </w:r>
          </w:p>
        </w:tc>
      </w:tr>
      <w:tr w:rsidR="00147C61" w:rsidRPr="00C612FF" w14:paraId="6F387182" w14:textId="77777777" w:rsidTr="00367C12">
        <w:trPr>
          <w:jc w:val="center"/>
        </w:trPr>
        <w:tc>
          <w:tcPr>
            <w:tcW w:w="4876" w:type="dxa"/>
            <w:tcBorders>
              <w:top w:val="nil"/>
              <w:left w:val="nil"/>
              <w:bottom w:val="nil"/>
              <w:right w:val="nil"/>
            </w:tcBorders>
          </w:tcPr>
          <w:p w14:paraId="6AA85749" w14:textId="77777777" w:rsidR="00147C61" w:rsidRPr="00C612FF" w:rsidRDefault="00147C61" w:rsidP="00367C12">
            <w:pPr>
              <w:pStyle w:val="Normal6a"/>
            </w:pPr>
          </w:p>
        </w:tc>
        <w:tc>
          <w:tcPr>
            <w:tcW w:w="4876" w:type="dxa"/>
            <w:tcBorders>
              <w:top w:val="nil"/>
              <w:left w:val="nil"/>
              <w:bottom w:val="nil"/>
              <w:right w:val="nil"/>
            </w:tcBorders>
          </w:tcPr>
          <w:p w14:paraId="5729874D" w14:textId="77777777" w:rsidR="00147C61" w:rsidRPr="00C612FF" w:rsidRDefault="00147C61" w:rsidP="00367C12">
            <w:pPr>
              <w:pStyle w:val="Normal6a"/>
            </w:pPr>
            <w:r w:rsidRPr="00C612FF">
              <w:rPr>
                <w:b/>
                <w:i/>
              </w:rPr>
              <w:t>Cb.</w:t>
            </w:r>
            <w:r w:rsidRPr="00C612FF">
              <w:tab/>
            </w:r>
            <w:r w:rsidRPr="00C612FF">
              <w:rPr>
                <w:b/>
                <w:i/>
              </w:rPr>
              <w:t>in der Erwägung, dass der digitale Wandel den Zugang zu Spar- und Anlageprodukten erweitert, gleichzeitig jedoch die Bürgerinnen und Bürger gegenüber komplexen Angeboten, aggressiven Marketingstrategien und Online-Betrug angreifbarer macht, weshalb die Digitalisierung sowohl als Risiko als auch als Chance gelten muss;</w:t>
            </w:r>
          </w:p>
        </w:tc>
      </w:tr>
    </w:tbl>
    <w:p w14:paraId="63676E9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20A0267" w14:textId="77777777" w:rsidR="00147C61" w:rsidRPr="00C612FF" w:rsidRDefault="00147C61" w:rsidP="00147C61">
      <w:r w:rsidRPr="00C612FF">
        <w:rPr>
          <w:rStyle w:val="HideTWBExt"/>
        </w:rPr>
        <w:t>&lt;/Amend&gt;</w:t>
      </w:r>
    </w:p>
    <w:p w14:paraId="71E0258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36</w:t>
      </w:r>
      <w:r w:rsidRPr="00C612FF">
        <w:rPr>
          <w:rStyle w:val="HideTWBExt"/>
          <w:b w:val="0"/>
        </w:rPr>
        <w:t>&lt;/NumAm&gt;</w:t>
      </w:r>
    </w:p>
    <w:p w14:paraId="3F0C2932"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509540E6" w14:textId="77777777" w:rsidR="00147C61" w:rsidRPr="00C612FF" w:rsidRDefault="00147C61" w:rsidP="00147C61">
      <w:pPr>
        <w:pStyle w:val="NormalBold"/>
      </w:pPr>
      <w:r w:rsidRPr="00C612FF">
        <w:rPr>
          <w:rStyle w:val="HideTWBExt"/>
          <w:b w:val="0"/>
        </w:rPr>
        <w:t>&lt;/RepeatBlock-By&gt;</w:t>
      </w:r>
    </w:p>
    <w:p w14:paraId="08E79A5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817B1F9" w14:textId="77777777" w:rsidR="00147C61" w:rsidRPr="00C612FF" w:rsidRDefault="00147C61" w:rsidP="00147C61">
      <w:pPr>
        <w:pStyle w:val="NormalBold"/>
      </w:pPr>
      <w:r w:rsidRPr="00C612FF">
        <w:rPr>
          <w:rStyle w:val="HideTWBExt"/>
          <w:b w:val="0"/>
        </w:rPr>
        <w:t>&lt;Article&gt;</w:t>
      </w:r>
      <w:r w:rsidRPr="00C612FF">
        <w:t>Erwägung C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70242B5" w14:textId="77777777" w:rsidTr="00367C12">
        <w:trPr>
          <w:trHeight w:hRule="exact" w:val="240"/>
          <w:jc w:val="center"/>
        </w:trPr>
        <w:tc>
          <w:tcPr>
            <w:tcW w:w="9752" w:type="dxa"/>
            <w:gridSpan w:val="2"/>
            <w:tcBorders>
              <w:top w:val="nil"/>
              <w:left w:val="nil"/>
              <w:bottom w:val="nil"/>
              <w:right w:val="nil"/>
            </w:tcBorders>
          </w:tcPr>
          <w:p w14:paraId="00137F2B" w14:textId="77777777" w:rsidR="00147C61" w:rsidRPr="00C612FF" w:rsidRDefault="00147C61" w:rsidP="00367C12"/>
        </w:tc>
      </w:tr>
      <w:tr w:rsidR="00147C61" w:rsidRPr="00C612FF" w14:paraId="6EBC7E0C" w14:textId="77777777" w:rsidTr="00367C12">
        <w:trPr>
          <w:trHeight w:val="240"/>
          <w:jc w:val="center"/>
        </w:trPr>
        <w:tc>
          <w:tcPr>
            <w:tcW w:w="4876" w:type="dxa"/>
            <w:tcBorders>
              <w:top w:val="nil"/>
              <w:left w:val="nil"/>
              <w:bottom w:val="nil"/>
              <w:right w:val="nil"/>
            </w:tcBorders>
          </w:tcPr>
          <w:p w14:paraId="7CC5C21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9B2E308" w14:textId="77777777" w:rsidR="00147C61" w:rsidRPr="00C612FF" w:rsidRDefault="00147C61" w:rsidP="00367C12">
            <w:pPr>
              <w:pStyle w:val="AmColumnHeading"/>
            </w:pPr>
            <w:r w:rsidRPr="00C612FF">
              <w:t>Geänderter Text</w:t>
            </w:r>
          </w:p>
        </w:tc>
      </w:tr>
      <w:tr w:rsidR="00147C61" w:rsidRPr="00C612FF" w14:paraId="5693F6A9" w14:textId="77777777" w:rsidTr="00367C12">
        <w:trPr>
          <w:jc w:val="center"/>
        </w:trPr>
        <w:tc>
          <w:tcPr>
            <w:tcW w:w="4876" w:type="dxa"/>
            <w:tcBorders>
              <w:top w:val="nil"/>
              <w:left w:val="nil"/>
              <w:bottom w:val="nil"/>
              <w:right w:val="nil"/>
            </w:tcBorders>
          </w:tcPr>
          <w:p w14:paraId="503C91E3" w14:textId="77777777" w:rsidR="00147C61" w:rsidRPr="00C612FF" w:rsidRDefault="00147C61" w:rsidP="00367C12">
            <w:pPr>
              <w:pStyle w:val="Normal6a"/>
            </w:pPr>
          </w:p>
        </w:tc>
        <w:tc>
          <w:tcPr>
            <w:tcW w:w="4876" w:type="dxa"/>
            <w:tcBorders>
              <w:top w:val="nil"/>
              <w:left w:val="nil"/>
              <w:bottom w:val="nil"/>
              <w:right w:val="nil"/>
            </w:tcBorders>
          </w:tcPr>
          <w:p w14:paraId="3EB5914C" w14:textId="77777777" w:rsidR="00147C61" w:rsidRPr="00C612FF" w:rsidRDefault="00147C61" w:rsidP="00367C12">
            <w:pPr>
              <w:pStyle w:val="Normal6a"/>
            </w:pPr>
            <w:r w:rsidRPr="00C612FF">
              <w:rPr>
                <w:b/>
                <w:i/>
              </w:rPr>
              <w:t>Cb.</w:t>
            </w:r>
            <w:r w:rsidRPr="00C612FF">
              <w:tab/>
            </w:r>
            <w:r w:rsidRPr="00C612FF">
              <w:rPr>
                <w:b/>
                <w:i/>
              </w:rPr>
              <w:t>in der Erwägung, dass der Eurobarometer-Umfrage 2023 zufolge erhebliche Unterschiede in Sachen Finanzkompetenz zwischen den Mitgliedstaaten bestehen, die mit dem Umfang der Investitionen der Bevölkerung in Finanzprodukte korrelieren;</w:t>
            </w:r>
          </w:p>
        </w:tc>
      </w:tr>
    </w:tbl>
    <w:p w14:paraId="056A9A5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5B0F458" w14:textId="77777777" w:rsidR="00147C61" w:rsidRPr="00C612FF" w:rsidRDefault="00147C61" w:rsidP="00147C61">
      <w:r w:rsidRPr="00C612FF">
        <w:rPr>
          <w:rStyle w:val="HideTWBExt"/>
        </w:rPr>
        <w:t>&lt;/Amend&gt;</w:t>
      </w:r>
    </w:p>
    <w:p w14:paraId="1D9CDEF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37</w:t>
      </w:r>
      <w:r w:rsidRPr="00C612FF">
        <w:rPr>
          <w:rStyle w:val="HideTWBExt"/>
          <w:b w:val="0"/>
        </w:rPr>
        <w:t>&lt;/NumAm&gt;</w:t>
      </w:r>
    </w:p>
    <w:p w14:paraId="2622B4B9"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1C7BF4E0" w14:textId="77777777" w:rsidR="00147C61" w:rsidRPr="00C612FF" w:rsidRDefault="00147C61" w:rsidP="00147C61">
      <w:pPr>
        <w:pStyle w:val="NormalBold"/>
      </w:pPr>
      <w:r w:rsidRPr="00C612FF">
        <w:rPr>
          <w:rStyle w:val="HideTWBExt"/>
          <w:b w:val="0"/>
        </w:rPr>
        <w:t>&lt;/RepeatBlock-By&gt;</w:t>
      </w:r>
    </w:p>
    <w:p w14:paraId="5A6DFCC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8876277" w14:textId="77777777" w:rsidR="00147C61" w:rsidRPr="00C612FF" w:rsidRDefault="00147C61" w:rsidP="00147C61">
      <w:pPr>
        <w:pStyle w:val="NormalBold"/>
      </w:pPr>
      <w:r w:rsidRPr="00C612FF">
        <w:rPr>
          <w:rStyle w:val="HideTWBExt"/>
          <w:b w:val="0"/>
        </w:rPr>
        <w:t>&lt;Article&gt;</w:t>
      </w:r>
      <w:r w:rsidRPr="00C612FF">
        <w:t>Erwägung C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9366DCC" w14:textId="77777777" w:rsidTr="00367C12">
        <w:trPr>
          <w:trHeight w:hRule="exact" w:val="240"/>
          <w:jc w:val="center"/>
        </w:trPr>
        <w:tc>
          <w:tcPr>
            <w:tcW w:w="9752" w:type="dxa"/>
            <w:gridSpan w:val="2"/>
            <w:tcBorders>
              <w:top w:val="nil"/>
              <w:left w:val="nil"/>
              <w:bottom w:val="nil"/>
              <w:right w:val="nil"/>
            </w:tcBorders>
          </w:tcPr>
          <w:p w14:paraId="0CD958F5" w14:textId="77777777" w:rsidR="00147C61" w:rsidRPr="00C612FF" w:rsidRDefault="00147C61" w:rsidP="00367C12"/>
        </w:tc>
      </w:tr>
      <w:tr w:rsidR="00147C61" w:rsidRPr="00C612FF" w14:paraId="62918E9E" w14:textId="77777777" w:rsidTr="00367C12">
        <w:trPr>
          <w:trHeight w:val="240"/>
          <w:jc w:val="center"/>
        </w:trPr>
        <w:tc>
          <w:tcPr>
            <w:tcW w:w="4876" w:type="dxa"/>
            <w:tcBorders>
              <w:top w:val="nil"/>
              <w:left w:val="nil"/>
              <w:bottom w:val="nil"/>
              <w:right w:val="nil"/>
            </w:tcBorders>
          </w:tcPr>
          <w:p w14:paraId="081EE6D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48A23F1" w14:textId="77777777" w:rsidR="00147C61" w:rsidRPr="00C612FF" w:rsidRDefault="00147C61" w:rsidP="00367C12">
            <w:pPr>
              <w:pStyle w:val="AmColumnHeading"/>
            </w:pPr>
            <w:r w:rsidRPr="00C612FF">
              <w:t>Geänderter Text</w:t>
            </w:r>
          </w:p>
        </w:tc>
      </w:tr>
      <w:tr w:rsidR="00147C61" w:rsidRPr="00C612FF" w14:paraId="094AED95" w14:textId="77777777" w:rsidTr="00367C12">
        <w:trPr>
          <w:jc w:val="center"/>
        </w:trPr>
        <w:tc>
          <w:tcPr>
            <w:tcW w:w="4876" w:type="dxa"/>
            <w:tcBorders>
              <w:top w:val="nil"/>
              <w:left w:val="nil"/>
              <w:bottom w:val="nil"/>
              <w:right w:val="nil"/>
            </w:tcBorders>
          </w:tcPr>
          <w:p w14:paraId="05193AD7" w14:textId="77777777" w:rsidR="00147C61" w:rsidRPr="00C612FF" w:rsidRDefault="00147C61" w:rsidP="00367C12">
            <w:pPr>
              <w:pStyle w:val="Normal6a"/>
            </w:pPr>
          </w:p>
        </w:tc>
        <w:tc>
          <w:tcPr>
            <w:tcW w:w="4876" w:type="dxa"/>
            <w:tcBorders>
              <w:top w:val="nil"/>
              <w:left w:val="nil"/>
              <w:bottom w:val="nil"/>
              <w:right w:val="nil"/>
            </w:tcBorders>
          </w:tcPr>
          <w:p w14:paraId="33F2EBC0" w14:textId="77777777" w:rsidR="00147C61" w:rsidRPr="00C612FF" w:rsidRDefault="00147C61" w:rsidP="00367C12">
            <w:pPr>
              <w:pStyle w:val="Normal6a"/>
            </w:pPr>
            <w:r w:rsidRPr="00C612FF">
              <w:rPr>
                <w:b/>
                <w:i/>
              </w:rPr>
              <w:t>Cc.</w:t>
            </w:r>
            <w:r w:rsidRPr="00C612FF">
              <w:tab/>
            </w:r>
            <w:r w:rsidRPr="00C612FF">
              <w:rPr>
                <w:b/>
                <w:i/>
              </w:rPr>
              <w:t>in der Erwägung, dass der Eurobarometer-Umfrage 2023 zufolge nur 38 % der Befragten in der EU darauf vertrauen, dass die Anlageberatung, die sie von ihrer Bank, ihrem Versicherer oder ihrem Finanzberater erhalten, in erster Linie in ihrem besten Interesse ist, während 45 % ihr misstrauen; in der Erwägung, dass hier große Unterschiede zwischen den Mitgliedstaaten bestehen;</w:t>
            </w:r>
          </w:p>
        </w:tc>
      </w:tr>
    </w:tbl>
    <w:p w14:paraId="1A8935E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CE50741" w14:textId="77777777" w:rsidR="00147C61" w:rsidRPr="00C612FF" w:rsidRDefault="00147C61" w:rsidP="00147C61">
      <w:r w:rsidRPr="00C612FF">
        <w:rPr>
          <w:rStyle w:val="HideTWBExt"/>
        </w:rPr>
        <w:t>&lt;/Amend&gt;</w:t>
      </w:r>
    </w:p>
    <w:p w14:paraId="31EAA57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38</w:t>
      </w:r>
      <w:r w:rsidRPr="00C612FF">
        <w:rPr>
          <w:rStyle w:val="HideTWBExt"/>
          <w:b w:val="0"/>
        </w:rPr>
        <w:t>&lt;/NumAm&gt;</w:t>
      </w:r>
    </w:p>
    <w:p w14:paraId="11D98D9C"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621A5DEE" w14:textId="77777777" w:rsidR="00147C61" w:rsidRPr="00C612FF" w:rsidRDefault="00147C61" w:rsidP="00147C61">
      <w:pPr>
        <w:pStyle w:val="NormalBold"/>
      </w:pPr>
      <w:r w:rsidRPr="00C612FF">
        <w:rPr>
          <w:rStyle w:val="HideTWBExt"/>
          <w:b w:val="0"/>
        </w:rPr>
        <w:t>&lt;/RepeatBlock-By&gt;</w:t>
      </w:r>
    </w:p>
    <w:p w14:paraId="28925F8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266D539" w14:textId="77777777" w:rsidR="00147C61" w:rsidRPr="00C612FF" w:rsidRDefault="00147C61" w:rsidP="00147C61">
      <w:pPr>
        <w:pStyle w:val="NormalBold"/>
      </w:pPr>
      <w:r w:rsidRPr="00C612FF">
        <w:rPr>
          <w:rStyle w:val="HideTWBExt"/>
          <w:b w:val="0"/>
        </w:rPr>
        <w:t>&lt;Article&gt;</w:t>
      </w:r>
      <w:r w:rsidRPr="00C612FF">
        <w:t>Erwägung C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1540760" w14:textId="77777777" w:rsidTr="00367C12">
        <w:trPr>
          <w:trHeight w:hRule="exact" w:val="240"/>
          <w:jc w:val="center"/>
        </w:trPr>
        <w:tc>
          <w:tcPr>
            <w:tcW w:w="9752" w:type="dxa"/>
            <w:gridSpan w:val="2"/>
            <w:tcBorders>
              <w:top w:val="nil"/>
              <w:left w:val="nil"/>
              <w:bottom w:val="nil"/>
              <w:right w:val="nil"/>
            </w:tcBorders>
          </w:tcPr>
          <w:p w14:paraId="0E0E9AC4" w14:textId="77777777" w:rsidR="00147C61" w:rsidRPr="00C612FF" w:rsidRDefault="00147C61" w:rsidP="00367C12"/>
        </w:tc>
      </w:tr>
      <w:tr w:rsidR="00147C61" w:rsidRPr="00C612FF" w14:paraId="5A9E8A5F" w14:textId="77777777" w:rsidTr="00367C12">
        <w:trPr>
          <w:trHeight w:val="240"/>
          <w:jc w:val="center"/>
        </w:trPr>
        <w:tc>
          <w:tcPr>
            <w:tcW w:w="4876" w:type="dxa"/>
            <w:tcBorders>
              <w:top w:val="nil"/>
              <w:left w:val="nil"/>
              <w:bottom w:val="nil"/>
              <w:right w:val="nil"/>
            </w:tcBorders>
          </w:tcPr>
          <w:p w14:paraId="6FABD43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DF9938E" w14:textId="77777777" w:rsidR="00147C61" w:rsidRPr="00C612FF" w:rsidRDefault="00147C61" w:rsidP="00367C12">
            <w:pPr>
              <w:pStyle w:val="AmColumnHeading"/>
            </w:pPr>
            <w:r w:rsidRPr="00C612FF">
              <w:t>Geänderter Text</w:t>
            </w:r>
          </w:p>
        </w:tc>
      </w:tr>
      <w:tr w:rsidR="00147C61" w:rsidRPr="00C612FF" w14:paraId="59723300" w14:textId="77777777" w:rsidTr="00367C12">
        <w:trPr>
          <w:jc w:val="center"/>
        </w:trPr>
        <w:tc>
          <w:tcPr>
            <w:tcW w:w="4876" w:type="dxa"/>
            <w:tcBorders>
              <w:top w:val="nil"/>
              <w:left w:val="nil"/>
              <w:bottom w:val="nil"/>
              <w:right w:val="nil"/>
            </w:tcBorders>
          </w:tcPr>
          <w:p w14:paraId="0F2F4BE9" w14:textId="77777777" w:rsidR="00147C61" w:rsidRPr="00C612FF" w:rsidRDefault="00147C61" w:rsidP="00367C12">
            <w:pPr>
              <w:pStyle w:val="Normal6a"/>
            </w:pPr>
          </w:p>
        </w:tc>
        <w:tc>
          <w:tcPr>
            <w:tcW w:w="4876" w:type="dxa"/>
            <w:tcBorders>
              <w:top w:val="nil"/>
              <w:left w:val="nil"/>
              <w:bottom w:val="nil"/>
              <w:right w:val="nil"/>
            </w:tcBorders>
          </w:tcPr>
          <w:p w14:paraId="247FE49D" w14:textId="77777777" w:rsidR="00147C61" w:rsidRPr="00C612FF" w:rsidRDefault="00147C61" w:rsidP="00367C12">
            <w:pPr>
              <w:pStyle w:val="Normal6a"/>
            </w:pPr>
            <w:r w:rsidRPr="00C612FF">
              <w:rPr>
                <w:b/>
                <w:i/>
              </w:rPr>
              <w:t>Cb.</w:t>
            </w:r>
            <w:r w:rsidRPr="00C612FF">
              <w:tab/>
            </w:r>
            <w:r w:rsidRPr="00C612FF">
              <w:rPr>
                <w:b/>
                <w:i/>
              </w:rPr>
              <w:t>in der Erwägung, dass die EU-Politik im Bereich der Finanzkompetenz nur dann erfolgreich sein kann, wenn allen EU-Bürgerinnen und -Bürgern leicht zugängliche Finanzinstrumente offenstehen;</w:t>
            </w:r>
          </w:p>
        </w:tc>
      </w:tr>
    </w:tbl>
    <w:p w14:paraId="0D1B6A4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FC9197B" w14:textId="77777777" w:rsidR="00147C61" w:rsidRPr="00C612FF" w:rsidRDefault="00147C61" w:rsidP="00147C61">
      <w:r w:rsidRPr="00C612FF">
        <w:rPr>
          <w:rStyle w:val="HideTWBExt"/>
        </w:rPr>
        <w:t>&lt;/Amend&gt;</w:t>
      </w:r>
    </w:p>
    <w:p w14:paraId="7A574CE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39</w:t>
      </w:r>
      <w:r w:rsidRPr="00C612FF">
        <w:rPr>
          <w:rStyle w:val="HideTWBExt"/>
          <w:b w:val="0"/>
        </w:rPr>
        <w:t>&lt;/NumAm&gt;</w:t>
      </w:r>
    </w:p>
    <w:p w14:paraId="022F082D"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6159655C" w14:textId="77777777" w:rsidR="00147C61" w:rsidRPr="00C612FF" w:rsidRDefault="00147C61" w:rsidP="00147C61">
      <w:pPr>
        <w:pStyle w:val="NormalBold"/>
      </w:pPr>
      <w:r w:rsidRPr="00C612FF">
        <w:rPr>
          <w:rStyle w:val="HideTWBExt"/>
          <w:b w:val="0"/>
        </w:rPr>
        <w:t>&lt;/RepeatBlock-By&gt;</w:t>
      </w:r>
    </w:p>
    <w:p w14:paraId="3D92716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615A4B5" w14:textId="77777777" w:rsidR="00147C61" w:rsidRPr="00C612FF" w:rsidRDefault="00147C61" w:rsidP="00147C61">
      <w:pPr>
        <w:pStyle w:val="NormalBold"/>
      </w:pPr>
      <w:r w:rsidRPr="00C612FF">
        <w:rPr>
          <w:rStyle w:val="HideTWBExt"/>
          <w:b w:val="0"/>
        </w:rPr>
        <w:t>&lt;Article&gt;</w:t>
      </w:r>
      <w:r w:rsidRPr="00C612FF">
        <w:t>Erwägung C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47D1438" w14:textId="77777777" w:rsidTr="00367C12">
        <w:trPr>
          <w:trHeight w:hRule="exact" w:val="240"/>
          <w:jc w:val="center"/>
        </w:trPr>
        <w:tc>
          <w:tcPr>
            <w:tcW w:w="9752" w:type="dxa"/>
            <w:gridSpan w:val="2"/>
            <w:tcBorders>
              <w:top w:val="nil"/>
              <w:left w:val="nil"/>
              <w:bottom w:val="nil"/>
              <w:right w:val="nil"/>
            </w:tcBorders>
          </w:tcPr>
          <w:p w14:paraId="775C8C3E" w14:textId="77777777" w:rsidR="00147C61" w:rsidRPr="00C612FF" w:rsidRDefault="00147C61" w:rsidP="00367C12"/>
        </w:tc>
      </w:tr>
      <w:tr w:rsidR="00147C61" w:rsidRPr="00C612FF" w14:paraId="178CEB27" w14:textId="77777777" w:rsidTr="00367C12">
        <w:trPr>
          <w:trHeight w:val="240"/>
          <w:jc w:val="center"/>
        </w:trPr>
        <w:tc>
          <w:tcPr>
            <w:tcW w:w="4876" w:type="dxa"/>
            <w:tcBorders>
              <w:top w:val="nil"/>
              <w:left w:val="nil"/>
              <w:bottom w:val="nil"/>
              <w:right w:val="nil"/>
            </w:tcBorders>
          </w:tcPr>
          <w:p w14:paraId="3D7D7F3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2851BEC" w14:textId="77777777" w:rsidR="00147C61" w:rsidRPr="00C612FF" w:rsidRDefault="00147C61" w:rsidP="00367C12">
            <w:pPr>
              <w:pStyle w:val="AmColumnHeading"/>
            </w:pPr>
            <w:r w:rsidRPr="00C612FF">
              <w:t>Geänderter Text</w:t>
            </w:r>
          </w:p>
        </w:tc>
      </w:tr>
      <w:tr w:rsidR="00147C61" w:rsidRPr="00C612FF" w14:paraId="111F8A43" w14:textId="77777777" w:rsidTr="00367C12">
        <w:trPr>
          <w:jc w:val="center"/>
        </w:trPr>
        <w:tc>
          <w:tcPr>
            <w:tcW w:w="4876" w:type="dxa"/>
            <w:tcBorders>
              <w:top w:val="nil"/>
              <w:left w:val="nil"/>
              <w:bottom w:val="nil"/>
              <w:right w:val="nil"/>
            </w:tcBorders>
          </w:tcPr>
          <w:p w14:paraId="1425F669" w14:textId="77777777" w:rsidR="00147C61" w:rsidRPr="00C612FF" w:rsidRDefault="00147C61" w:rsidP="00367C12">
            <w:pPr>
              <w:pStyle w:val="Normal6a"/>
            </w:pPr>
          </w:p>
        </w:tc>
        <w:tc>
          <w:tcPr>
            <w:tcW w:w="4876" w:type="dxa"/>
            <w:tcBorders>
              <w:top w:val="nil"/>
              <w:left w:val="nil"/>
              <w:bottom w:val="nil"/>
              <w:right w:val="nil"/>
            </w:tcBorders>
          </w:tcPr>
          <w:p w14:paraId="0F6AD950" w14:textId="77777777" w:rsidR="00147C61" w:rsidRPr="00C612FF" w:rsidRDefault="00147C61" w:rsidP="00367C12">
            <w:pPr>
              <w:pStyle w:val="Normal6a"/>
            </w:pPr>
            <w:r w:rsidRPr="00C612FF">
              <w:rPr>
                <w:b/>
                <w:i/>
              </w:rPr>
              <w:t>Cc.</w:t>
            </w:r>
            <w:r w:rsidRPr="00C612FF">
              <w:tab/>
            </w:r>
            <w:r w:rsidRPr="00C612FF">
              <w:rPr>
                <w:b/>
                <w:i/>
              </w:rPr>
              <w:t>in der Erwägung, dass sich Plattformen für die Zusammenarbeit zwischen dem öffentlichen und dem privaten Sektor und europaweite Initiativen wie die European Money Week oder das European Money Quiz bei der Mobilisierung von Schulen, der Zivilgesellschaft und der Industrie in den Mitgliedstaaten nachweislich als wirksam erwiesen haben;</w:t>
            </w:r>
          </w:p>
        </w:tc>
      </w:tr>
    </w:tbl>
    <w:p w14:paraId="0207E8A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4755757" w14:textId="77777777" w:rsidR="00147C61" w:rsidRPr="00C612FF" w:rsidRDefault="00147C61" w:rsidP="00147C61">
      <w:r w:rsidRPr="00C612FF">
        <w:rPr>
          <w:rStyle w:val="HideTWBExt"/>
        </w:rPr>
        <w:t>&lt;/Amend&gt;</w:t>
      </w:r>
    </w:p>
    <w:p w14:paraId="035BF41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40</w:t>
      </w:r>
      <w:r w:rsidRPr="00C612FF">
        <w:rPr>
          <w:rStyle w:val="HideTWBExt"/>
          <w:b w:val="0"/>
        </w:rPr>
        <w:t>&lt;/NumAm&gt;</w:t>
      </w:r>
    </w:p>
    <w:p w14:paraId="79B080BA"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0347665F" w14:textId="77777777" w:rsidR="00147C61" w:rsidRPr="00C612FF" w:rsidRDefault="00147C61" w:rsidP="00147C61">
      <w:pPr>
        <w:pStyle w:val="NormalBold"/>
      </w:pPr>
      <w:r w:rsidRPr="00C612FF">
        <w:rPr>
          <w:rStyle w:val="HideTWBExt"/>
          <w:b w:val="0"/>
        </w:rPr>
        <w:t>&lt;/RepeatBlock-By&gt;</w:t>
      </w:r>
    </w:p>
    <w:p w14:paraId="652EF54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5853396" w14:textId="77777777" w:rsidR="00147C61" w:rsidRPr="00C612FF" w:rsidRDefault="00147C61" w:rsidP="00147C61">
      <w:pPr>
        <w:pStyle w:val="NormalBold"/>
      </w:pPr>
      <w:r w:rsidRPr="00C612FF">
        <w:rPr>
          <w:rStyle w:val="HideTWBExt"/>
          <w:b w:val="0"/>
        </w:rPr>
        <w:t>&lt;Article&gt;</w:t>
      </w:r>
      <w:r w:rsidRPr="00C612FF">
        <w:t>Erwägung C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EEAFA51" w14:textId="77777777" w:rsidTr="00367C12">
        <w:trPr>
          <w:trHeight w:hRule="exact" w:val="240"/>
          <w:jc w:val="center"/>
        </w:trPr>
        <w:tc>
          <w:tcPr>
            <w:tcW w:w="9752" w:type="dxa"/>
            <w:gridSpan w:val="2"/>
            <w:tcBorders>
              <w:top w:val="nil"/>
              <w:left w:val="nil"/>
              <w:bottom w:val="nil"/>
              <w:right w:val="nil"/>
            </w:tcBorders>
          </w:tcPr>
          <w:p w14:paraId="7218DD34" w14:textId="77777777" w:rsidR="00147C61" w:rsidRPr="00C612FF" w:rsidRDefault="00147C61" w:rsidP="00367C12"/>
        </w:tc>
      </w:tr>
      <w:tr w:rsidR="00147C61" w:rsidRPr="00C612FF" w14:paraId="67FA0435" w14:textId="77777777" w:rsidTr="00367C12">
        <w:trPr>
          <w:trHeight w:val="240"/>
          <w:jc w:val="center"/>
        </w:trPr>
        <w:tc>
          <w:tcPr>
            <w:tcW w:w="4876" w:type="dxa"/>
            <w:tcBorders>
              <w:top w:val="nil"/>
              <w:left w:val="nil"/>
              <w:bottom w:val="nil"/>
              <w:right w:val="nil"/>
            </w:tcBorders>
          </w:tcPr>
          <w:p w14:paraId="5791DAF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189A134" w14:textId="77777777" w:rsidR="00147C61" w:rsidRPr="00C612FF" w:rsidRDefault="00147C61" w:rsidP="00367C12">
            <w:pPr>
              <w:pStyle w:val="AmColumnHeading"/>
            </w:pPr>
            <w:r w:rsidRPr="00C612FF">
              <w:t>Geänderter Text</w:t>
            </w:r>
          </w:p>
        </w:tc>
      </w:tr>
      <w:tr w:rsidR="00147C61" w:rsidRPr="00C612FF" w14:paraId="46178C70" w14:textId="77777777" w:rsidTr="00367C12">
        <w:trPr>
          <w:jc w:val="center"/>
        </w:trPr>
        <w:tc>
          <w:tcPr>
            <w:tcW w:w="4876" w:type="dxa"/>
            <w:tcBorders>
              <w:top w:val="nil"/>
              <w:left w:val="nil"/>
              <w:bottom w:val="nil"/>
              <w:right w:val="nil"/>
            </w:tcBorders>
          </w:tcPr>
          <w:p w14:paraId="7D80478E" w14:textId="77777777" w:rsidR="00147C61" w:rsidRPr="00C612FF" w:rsidRDefault="00147C61" w:rsidP="00367C12">
            <w:pPr>
              <w:pStyle w:val="Normal6a"/>
            </w:pPr>
          </w:p>
        </w:tc>
        <w:tc>
          <w:tcPr>
            <w:tcW w:w="4876" w:type="dxa"/>
            <w:tcBorders>
              <w:top w:val="nil"/>
              <w:left w:val="nil"/>
              <w:bottom w:val="nil"/>
              <w:right w:val="nil"/>
            </w:tcBorders>
          </w:tcPr>
          <w:p w14:paraId="3D461EC7" w14:textId="77777777" w:rsidR="00147C61" w:rsidRPr="00C612FF" w:rsidRDefault="00147C61" w:rsidP="00367C12">
            <w:pPr>
              <w:pStyle w:val="Normal6a"/>
            </w:pPr>
            <w:r w:rsidRPr="00C612FF">
              <w:rPr>
                <w:b/>
                <w:i/>
              </w:rPr>
              <w:t>Cc.</w:t>
            </w:r>
            <w:r w:rsidRPr="00C612FF">
              <w:tab/>
            </w:r>
            <w:r w:rsidRPr="00C612FF">
              <w:rPr>
                <w:b/>
                <w:i/>
              </w:rPr>
              <w:t>in der Erwägung, dass mangelndes Know-how bei KMU und Kleinstunternehmen in Sachen Finanzmanagement nach wie vor zu den anhaltenden Schwächen Europas zählt und ein großes Hemmnis für Wachstum und Wettbewerbsfähigkeit darstellt;</w:t>
            </w:r>
          </w:p>
        </w:tc>
      </w:tr>
    </w:tbl>
    <w:p w14:paraId="10737DD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9AFF3E1" w14:textId="77777777" w:rsidR="00147C61" w:rsidRPr="00C612FF" w:rsidRDefault="00147C61" w:rsidP="00147C61">
      <w:r w:rsidRPr="00C612FF">
        <w:rPr>
          <w:rStyle w:val="HideTWBExt"/>
        </w:rPr>
        <w:t>&lt;/Amend&gt;</w:t>
      </w:r>
    </w:p>
    <w:p w14:paraId="561224B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41</w:t>
      </w:r>
      <w:r w:rsidRPr="00C612FF">
        <w:rPr>
          <w:rStyle w:val="HideTWBExt"/>
          <w:b w:val="0"/>
        </w:rPr>
        <w:t>&lt;/NumAm&gt;</w:t>
      </w:r>
    </w:p>
    <w:p w14:paraId="11165C9E"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21EBC35C" w14:textId="77777777" w:rsidR="00147C61" w:rsidRPr="00C612FF" w:rsidRDefault="00147C61" w:rsidP="00147C61">
      <w:pPr>
        <w:pStyle w:val="NormalBold"/>
      </w:pPr>
      <w:r w:rsidRPr="00C612FF">
        <w:rPr>
          <w:rStyle w:val="HideTWBExt"/>
          <w:b w:val="0"/>
        </w:rPr>
        <w:t>&lt;/RepeatBlock-By&gt;</w:t>
      </w:r>
    </w:p>
    <w:p w14:paraId="6CB26F7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46B40A3" w14:textId="77777777" w:rsidR="00147C61" w:rsidRPr="00C612FF" w:rsidRDefault="00147C61" w:rsidP="00147C61">
      <w:pPr>
        <w:pStyle w:val="NormalBold"/>
      </w:pPr>
      <w:r w:rsidRPr="00C612FF">
        <w:rPr>
          <w:rStyle w:val="HideTWBExt"/>
          <w:b w:val="0"/>
        </w:rPr>
        <w:t>&lt;Article&gt;</w:t>
      </w:r>
      <w:r w:rsidRPr="00C612FF">
        <w:t>Erwägung C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37F9973" w14:textId="77777777" w:rsidTr="00367C12">
        <w:trPr>
          <w:trHeight w:hRule="exact" w:val="240"/>
          <w:jc w:val="center"/>
        </w:trPr>
        <w:tc>
          <w:tcPr>
            <w:tcW w:w="9752" w:type="dxa"/>
            <w:gridSpan w:val="2"/>
            <w:tcBorders>
              <w:top w:val="nil"/>
              <w:left w:val="nil"/>
              <w:bottom w:val="nil"/>
              <w:right w:val="nil"/>
            </w:tcBorders>
          </w:tcPr>
          <w:p w14:paraId="719B725F" w14:textId="77777777" w:rsidR="00147C61" w:rsidRPr="00C612FF" w:rsidRDefault="00147C61" w:rsidP="00367C12"/>
        </w:tc>
      </w:tr>
      <w:tr w:rsidR="00147C61" w:rsidRPr="00C612FF" w14:paraId="638BB4F0" w14:textId="77777777" w:rsidTr="00367C12">
        <w:trPr>
          <w:trHeight w:val="240"/>
          <w:jc w:val="center"/>
        </w:trPr>
        <w:tc>
          <w:tcPr>
            <w:tcW w:w="4876" w:type="dxa"/>
            <w:tcBorders>
              <w:top w:val="nil"/>
              <w:left w:val="nil"/>
              <w:bottom w:val="nil"/>
              <w:right w:val="nil"/>
            </w:tcBorders>
          </w:tcPr>
          <w:p w14:paraId="012EC33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A0316B9" w14:textId="77777777" w:rsidR="00147C61" w:rsidRPr="00C612FF" w:rsidRDefault="00147C61" w:rsidP="00367C12">
            <w:pPr>
              <w:pStyle w:val="AmColumnHeading"/>
            </w:pPr>
            <w:r w:rsidRPr="00C612FF">
              <w:t>Geänderter Text</w:t>
            </w:r>
          </w:p>
        </w:tc>
      </w:tr>
      <w:tr w:rsidR="00147C61" w:rsidRPr="00C612FF" w14:paraId="7042351F" w14:textId="77777777" w:rsidTr="00367C12">
        <w:trPr>
          <w:jc w:val="center"/>
        </w:trPr>
        <w:tc>
          <w:tcPr>
            <w:tcW w:w="4876" w:type="dxa"/>
            <w:tcBorders>
              <w:top w:val="nil"/>
              <w:left w:val="nil"/>
              <w:bottom w:val="nil"/>
              <w:right w:val="nil"/>
            </w:tcBorders>
          </w:tcPr>
          <w:p w14:paraId="01A938A1" w14:textId="77777777" w:rsidR="00147C61" w:rsidRPr="00C612FF" w:rsidRDefault="00147C61" w:rsidP="00367C12">
            <w:pPr>
              <w:pStyle w:val="Normal6a"/>
            </w:pPr>
          </w:p>
        </w:tc>
        <w:tc>
          <w:tcPr>
            <w:tcW w:w="4876" w:type="dxa"/>
            <w:tcBorders>
              <w:top w:val="nil"/>
              <w:left w:val="nil"/>
              <w:bottom w:val="nil"/>
              <w:right w:val="nil"/>
            </w:tcBorders>
          </w:tcPr>
          <w:p w14:paraId="53EE1902" w14:textId="77777777" w:rsidR="00147C61" w:rsidRPr="00C612FF" w:rsidRDefault="00147C61" w:rsidP="00367C12">
            <w:pPr>
              <w:pStyle w:val="Normal6a"/>
            </w:pPr>
            <w:r w:rsidRPr="00C612FF">
              <w:rPr>
                <w:b/>
                <w:i/>
              </w:rPr>
              <w:t>Cd.</w:t>
            </w:r>
            <w:r w:rsidRPr="00C612FF">
              <w:tab/>
            </w:r>
            <w:r w:rsidRPr="00C612FF">
              <w:rPr>
                <w:b/>
                <w:i/>
              </w:rPr>
              <w:t>in der Erwägung, dass der Global Retain Investor Outlook deutlich macht, dass Finanzwissen sowohl kurz- als auch langfristig negativ mit finanzieller Fragilität verbunden ist, was zeigt, dass Personen, die sich finanziell besser auskennen, mit höherer Wahrscheinlichkeit über angemessene Mittel für den Ruhestand, z. B. Altervorsorge, verfügen;</w:t>
            </w:r>
          </w:p>
        </w:tc>
      </w:tr>
    </w:tbl>
    <w:p w14:paraId="36FCD1E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C0E986A" w14:textId="77777777" w:rsidR="00147C61" w:rsidRPr="00C612FF" w:rsidRDefault="00147C61" w:rsidP="00147C61">
      <w:r w:rsidRPr="00C612FF">
        <w:rPr>
          <w:rStyle w:val="HideTWBExt"/>
        </w:rPr>
        <w:t>&lt;/Amend&gt;</w:t>
      </w:r>
    </w:p>
    <w:p w14:paraId="6387FBC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42</w:t>
      </w:r>
      <w:r w:rsidRPr="00C612FF">
        <w:rPr>
          <w:rStyle w:val="HideTWBExt"/>
          <w:b w:val="0"/>
        </w:rPr>
        <w:t>&lt;/NumAm&gt;</w:t>
      </w:r>
    </w:p>
    <w:p w14:paraId="72D3EEA4"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4776FD7E" w14:textId="77777777" w:rsidR="00147C61" w:rsidRPr="00C612FF" w:rsidRDefault="00147C61" w:rsidP="00147C61">
      <w:pPr>
        <w:pStyle w:val="NormalBold"/>
      </w:pPr>
      <w:r w:rsidRPr="00C612FF">
        <w:rPr>
          <w:rStyle w:val="HideTWBExt"/>
          <w:b w:val="0"/>
        </w:rPr>
        <w:t>&lt;/RepeatBlock-By&gt;</w:t>
      </w:r>
    </w:p>
    <w:p w14:paraId="3AE7A49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3A2ECB5" w14:textId="77777777" w:rsidR="00147C61" w:rsidRPr="00C612FF" w:rsidRDefault="00147C61" w:rsidP="00147C61">
      <w:pPr>
        <w:pStyle w:val="NormalBold"/>
      </w:pPr>
      <w:r w:rsidRPr="00C612FF">
        <w:rPr>
          <w:rStyle w:val="HideTWBExt"/>
          <w:b w:val="0"/>
        </w:rPr>
        <w:t>&lt;Article&gt;</w:t>
      </w:r>
      <w:r w:rsidRPr="00C612FF">
        <w:t>Erwägung C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EB51AAA" w14:textId="77777777" w:rsidTr="00367C12">
        <w:trPr>
          <w:trHeight w:hRule="exact" w:val="240"/>
          <w:jc w:val="center"/>
        </w:trPr>
        <w:tc>
          <w:tcPr>
            <w:tcW w:w="9752" w:type="dxa"/>
            <w:gridSpan w:val="2"/>
            <w:tcBorders>
              <w:top w:val="nil"/>
              <w:left w:val="nil"/>
              <w:bottom w:val="nil"/>
              <w:right w:val="nil"/>
            </w:tcBorders>
          </w:tcPr>
          <w:p w14:paraId="7C5FB524" w14:textId="77777777" w:rsidR="00147C61" w:rsidRPr="00C612FF" w:rsidRDefault="00147C61" w:rsidP="00367C12"/>
        </w:tc>
      </w:tr>
      <w:tr w:rsidR="00147C61" w:rsidRPr="00C612FF" w14:paraId="43C58B73" w14:textId="77777777" w:rsidTr="00367C12">
        <w:trPr>
          <w:trHeight w:val="240"/>
          <w:jc w:val="center"/>
        </w:trPr>
        <w:tc>
          <w:tcPr>
            <w:tcW w:w="4876" w:type="dxa"/>
            <w:tcBorders>
              <w:top w:val="nil"/>
              <w:left w:val="nil"/>
              <w:bottom w:val="nil"/>
              <w:right w:val="nil"/>
            </w:tcBorders>
          </w:tcPr>
          <w:p w14:paraId="04CCDDE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268A66D" w14:textId="77777777" w:rsidR="00147C61" w:rsidRPr="00C612FF" w:rsidRDefault="00147C61" w:rsidP="00367C12">
            <w:pPr>
              <w:pStyle w:val="AmColumnHeading"/>
            </w:pPr>
            <w:r w:rsidRPr="00C612FF">
              <w:t>Geänderter Text</w:t>
            </w:r>
          </w:p>
        </w:tc>
      </w:tr>
      <w:tr w:rsidR="00147C61" w:rsidRPr="00C612FF" w14:paraId="7F16C4B4" w14:textId="77777777" w:rsidTr="00367C12">
        <w:trPr>
          <w:jc w:val="center"/>
        </w:trPr>
        <w:tc>
          <w:tcPr>
            <w:tcW w:w="4876" w:type="dxa"/>
            <w:tcBorders>
              <w:top w:val="nil"/>
              <w:left w:val="nil"/>
              <w:bottom w:val="nil"/>
              <w:right w:val="nil"/>
            </w:tcBorders>
          </w:tcPr>
          <w:p w14:paraId="0C838B2E" w14:textId="77777777" w:rsidR="00147C61" w:rsidRPr="00C612FF" w:rsidRDefault="00147C61" w:rsidP="00367C12">
            <w:pPr>
              <w:pStyle w:val="Normal6a"/>
            </w:pPr>
          </w:p>
        </w:tc>
        <w:tc>
          <w:tcPr>
            <w:tcW w:w="4876" w:type="dxa"/>
            <w:tcBorders>
              <w:top w:val="nil"/>
              <w:left w:val="nil"/>
              <w:bottom w:val="nil"/>
              <w:right w:val="nil"/>
            </w:tcBorders>
          </w:tcPr>
          <w:p w14:paraId="2D7F135E" w14:textId="77777777" w:rsidR="00147C61" w:rsidRPr="00C612FF" w:rsidRDefault="00147C61" w:rsidP="00367C12">
            <w:pPr>
              <w:pStyle w:val="Normal6a"/>
            </w:pPr>
            <w:r w:rsidRPr="00C612FF">
              <w:rPr>
                <w:b/>
                <w:i/>
              </w:rPr>
              <w:t>Cd.</w:t>
            </w:r>
            <w:r w:rsidRPr="00C612FF">
              <w:tab/>
            </w:r>
            <w:r w:rsidRPr="00C612FF">
              <w:rPr>
                <w:b/>
                <w:i/>
              </w:rPr>
              <w:t>in der Erwägung, dass die unternehmerische Kompetenz und die Finanzkompetenz von KMU kritische, jedoch unterschätzte Faktoren der Widerstandsfähigkeit und Wettbewerbsfähigkeit Europas sind, was eine gezielte Überwachung und maßgeschneiderte Programme erforderlich macht;</w:t>
            </w:r>
          </w:p>
        </w:tc>
      </w:tr>
    </w:tbl>
    <w:p w14:paraId="2785192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8223559" w14:textId="77777777" w:rsidR="00147C61" w:rsidRPr="00C612FF" w:rsidRDefault="00147C61" w:rsidP="00147C61">
      <w:r w:rsidRPr="00C612FF">
        <w:rPr>
          <w:rStyle w:val="HideTWBExt"/>
        </w:rPr>
        <w:t>&lt;/Amend&gt;</w:t>
      </w:r>
    </w:p>
    <w:p w14:paraId="53C335D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43</w:t>
      </w:r>
      <w:r w:rsidRPr="00C612FF">
        <w:rPr>
          <w:rStyle w:val="HideTWBExt"/>
          <w:b w:val="0"/>
        </w:rPr>
        <w:t>&lt;/NumAm&gt;</w:t>
      </w:r>
    </w:p>
    <w:p w14:paraId="02F4A26B"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7E079046" w14:textId="77777777" w:rsidR="00147C61" w:rsidRPr="00C612FF" w:rsidRDefault="00147C61" w:rsidP="00147C61">
      <w:pPr>
        <w:pStyle w:val="NormalBold"/>
      </w:pPr>
      <w:r w:rsidRPr="00C612FF">
        <w:rPr>
          <w:rStyle w:val="HideTWBExt"/>
          <w:b w:val="0"/>
        </w:rPr>
        <w:t>&lt;/RepeatBlock-By&gt;</w:t>
      </w:r>
    </w:p>
    <w:p w14:paraId="0336D07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8E8E39C" w14:textId="77777777" w:rsidR="00147C61" w:rsidRPr="00C612FF" w:rsidRDefault="00147C61" w:rsidP="00147C61">
      <w:pPr>
        <w:pStyle w:val="NormalBold"/>
      </w:pPr>
      <w:r w:rsidRPr="00C612FF">
        <w:rPr>
          <w:rStyle w:val="HideTWBExt"/>
          <w:b w:val="0"/>
        </w:rPr>
        <w:t>&lt;Article&gt;</w:t>
      </w:r>
      <w:r w:rsidRPr="00C612FF">
        <w:t>Erwägung C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730CAE9" w14:textId="77777777" w:rsidTr="00367C12">
        <w:trPr>
          <w:trHeight w:hRule="exact" w:val="240"/>
          <w:jc w:val="center"/>
        </w:trPr>
        <w:tc>
          <w:tcPr>
            <w:tcW w:w="9752" w:type="dxa"/>
            <w:gridSpan w:val="2"/>
            <w:tcBorders>
              <w:top w:val="nil"/>
              <w:left w:val="nil"/>
              <w:bottom w:val="nil"/>
              <w:right w:val="nil"/>
            </w:tcBorders>
          </w:tcPr>
          <w:p w14:paraId="4970CB37" w14:textId="77777777" w:rsidR="00147C61" w:rsidRPr="00C612FF" w:rsidRDefault="00147C61" w:rsidP="00367C12"/>
        </w:tc>
      </w:tr>
      <w:tr w:rsidR="00147C61" w:rsidRPr="00C612FF" w14:paraId="7CA5AD9C" w14:textId="77777777" w:rsidTr="00367C12">
        <w:trPr>
          <w:trHeight w:val="240"/>
          <w:jc w:val="center"/>
        </w:trPr>
        <w:tc>
          <w:tcPr>
            <w:tcW w:w="4876" w:type="dxa"/>
            <w:tcBorders>
              <w:top w:val="nil"/>
              <w:left w:val="nil"/>
              <w:bottom w:val="nil"/>
              <w:right w:val="nil"/>
            </w:tcBorders>
          </w:tcPr>
          <w:p w14:paraId="75E4FC8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CB87D24" w14:textId="77777777" w:rsidR="00147C61" w:rsidRPr="00C612FF" w:rsidRDefault="00147C61" w:rsidP="00367C12">
            <w:pPr>
              <w:pStyle w:val="AmColumnHeading"/>
            </w:pPr>
            <w:r w:rsidRPr="00C612FF">
              <w:t>Geänderter Text</w:t>
            </w:r>
          </w:p>
        </w:tc>
      </w:tr>
      <w:tr w:rsidR="00147C61" w:rsidRPr="00C612FF" w14:paraId="043B3471" w14:textId="77777777" w:rsidTr="00367C12">
        <w:trPr>
          <w:jc w:val="center"/>
        </w:trPr>
        <w:tc>
          <w:tcPr>
            <w:tcW w:w="4876" w:type="dxa"/>
            <w:tcBorders>
              <w:top w:val="nil"/>
              <w:left w:val="nil"/>
              <w:bottom w:val="nil"/>
              <w:right w:val="nil"/>
            </w:tcBorders>
          </w:tcPr>
          <w:p w14:paraId="7B022A49" w14:textId="77777777" w:rsidR="00147C61" w:rsidRPr="00C612FF" w:rsidRDefault="00147C61" w:rsidP="00367C12">
            <w:pPr>
              <w:pStyle w:val="Normal6a"/>
            </w:pPr>
          </w:p>
        </w:tc>
        <w:tc>
          <w:tcPr>
            <w:tcW w:w="4876" w:type="dxa"/>
            <w:tcBorders>
              <w:top w:val="nil"/>
              <w:left w:val="nil"/>
              <w:bottom w:val="nil"/>
              <w:right w:val="nil"/>
            </w:tcBorders>
          </w:tcPr>
          <w:p w14:paraId="1D1D3306" w14:textId="77777777" w:rsidR="00147C61" w:rsidRPr="00C612FF" w:rsidRDefault="00147C61" w:rsidP="00367C12">
            <w:pPr>
              <w:pStyle w:val="Normal6a"/>
            </w:pPr>
            <w:r w:rsidRPr="00C612FF">
              <w:rPr>
                <w:b/>
                <w:i/>
              </w:rPr>
              <w:t>Cd.</w:t>
            </w:r>
            <w:r w:rsidRPr="00C612FF">
              <w:tab/>
            </w:r>
            <w:r w:rsidRPr="00C612FF">
              <w:rPr>
                <w:b/>
                <w:i/>
              </w:rPr>
              <w:t>in der Erwägung, dass die sozialen Medien gemäß Global Retail Investor Outlook 2024 zu einer beherrschenden Informationsquelle für nachwachsende Generationen geworden sind;</w:t>
            </w:r>
          </w:p>
        </w:tc>
      </w:tr>
    </w:tbl>
    <w:p w14:paraId="6E577C8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D526BEB" w14:textId="77777777" w:rsidR="00147C61" w:rsidRPr="00C612FF" w:rsidRDefault="00147C61" w:rsidP="00147C61">
      <w:r w:rsidRPr="00C612FF">
        <w:rPr>
          <w:rStyle w:val="HideTWBExt"/>
        </w:rPr>
        <w:t>&lt;/Amend&gt;</w:t>
      </w:r>
    </w:p>
    <w:p w14:paraId="1080D3C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44</w:t>
      </w:r>
      <w:r w:rsidRPr="00C612FF">
        <w:rPr>
          <w:rStyle w:val="HideTWBExt"/>
          <w:b w:val="0"/>
        </w:rPr>
        <w:t>&lt;/NumAm&gt;</w:t>
      </w:r>
    </w:p>
    <w:p w14:paraId="3948C046"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37050E81" w14:textId="77777777" w:rsidR="00147C61" w:rsidRPr="00C612FF" w:rsidRDefault="00147C61" w:rsidP="00147C61">
      <w:pPr>
        <w:pStyle w:val="NormalBold"/>
      </w:pPr>
      <w:r w:rsidRPr="00C612FF">
        <w:rPr>
          <w:rStyle w:val="HideTWBExt"/>
          <w:b w:val="0"/>
        </w:rPr>
        <w:t>&lt;/RepeatBlock-By&gt;</w:t>
      </w:r>
    </w:p>
    <w:p w14:paraId="580A32D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A4E5DD8" w14:textId="77777777" w:rsidR="00147C61" w:rsidRPr="00C612FF" w:rsidRDefault="00147C61" w:rsidP="00147C61">
      <w:pPr>
        <w:pStyle w:val="NormalBold"/>
      </w:pPr>
      <w:r w:rsidRPr="00C612FF">
        <w:rPr>
          <w:rStyle w:val="HideTWBExt"/>
          <w:b w:val="0"/>
        </w:rPr>
        <w:t>&lt;Article&gt;</w:t>
      </w:r>
      <w:r w:rsidRPr="00C612FF">
        <w:t>Erwägung C e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376A2DC" w14:textId="77777777" w:rsidTr="00367C12">
        <w:trPr>
          <w:trHeight w:hRule="exact" w:val="240"/>
          <w:jc w:val="center"/>
        </w:trPr>
        <w:tc>
          <w:tcPr>
            <w:tcW w:w="9752" w:type="dxa"/>
            <w:gridSpan w:val="2"/>
            <w:tcBorders>
              <w:top w:val="nil"/>
              <w:left w:val="nil"/>
              <w:bottom w:val="nil"/>
              <w:right w:val="nil"/>
            </w:tcBorders>
          </w:tcPr>
          <w:p w14:paraId="4B72F039" w14:textId="77777777" w:rsidR="00147C61" w:rsidRPr="00C612FF" w:rsidRDefault="00147C61" w:rsidP="00367C12"/>
        </w:tc>
      </w:tr>
      <w:tr w:rsidR="00147C61" w:rsidRPr="00C612FF" w14:paraId="50DF5910" w14:textId="77777777" w:rsidTr="00367C12">
        <w:trPr>
          <w:trHeight w:val="240"/>
          <w:jc w:val="center"/>
        </w:trPr>
        <w:tc>
          <w:tcPr>
            <w:tcW w:w="4876" w:type="dxa"/>
            <w:tcBorders>
              <w:top w:val="nil"/>
              <w:left w:val="nil"/>
              <w:bottom w:val="nil"/>
              <w:right w:val="nil"/>
            </w:tcBorders>
          </w:tcPr>
          <w:p w14:paraId="495297D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0978BEB" w14:textId="77777777" w:rsidR="00147C61" w:rsidRPr="00C612FF" w:rsidRDefault="00147C61" w:rsidP="00367C12">
            <w:pPr>
              <w:pStyle w:val="AmColumnHeading"/>
            </w:pPr>
            <w:r w:rsidRPr="00C612FF">
              <w:t>Geänderter Text</w:t>
            </w:r>
          </w:p>
        </w:tc>
      </w:tr>
      <w:tr w:rsidR="00147C61" w:rsidRPr="00C612FF" w14:paraId="7E0873A1" w14:textId="77777777" w:rsidTr="00367C12">
        <w:trPr>
          <w:jc w:val="center"/>
        </w:trPr>
        <w:tc>
          <w:tcPr>
            <w:tcW w:w="4876" w:type="dxa"/>
            <w:tcBorders>
              <w:top w:val="nil"/>
              <w:left w:val="nil"/>
              <w:bottom w:val="nil"/>
              <w:right w:val="nil"/>
            </w:tcBorders>
          </w:tcPr>
          <w:p w14:paraId="2368987A" w14:textId="77777777" w:rsidR="00147C61" w:rsidRPr="00C612FF" w:rsidRDefault="00147C61" w:rsidP="00367C12">
            <w:pPr>
              <w:pStyle w:val="Normal6a"/>
            </w:pPr>
          </w:p>
        </w:tc>
        <w:tc>
          <w:tcPr>
            <w:tcW w:w="4876" w:type="dxa"/>
            <w:tcBorders>
              <w:top w:val="nil"/>
              <w:left w:val="nil"/>
              <w:bottom w:val="nil"/>
              <w:right w:val="nil"/>
            </w:tcBorders>
          </w:tcPr>
          <w:p w14:paraId="7EAE4134" w14:textId="77777777" w:rsidR="00147C61" w:rsidRPr="00C612FF" w:rsidRDefault="00147C61" w:rsidP="00367C12">
            <w:pPr>
              <w:pStyle w:val="Normal6a"/>
            </w:pPr>
            <w:r w:rsidRPr="00C612FF">
              <w:rPr>
                <w:b/>
                <w:i/>
              </w:rPr>
              <w:t>Ce.</w:t>
            </w:r>
            <w:r w:rsidRPr="00C612FF">
              <w:tab/>
            </w:r>
            <w:r w:rsidRPr="00C612FF">
              <w:rPr>
                <w:b/>
                <w:i/>
              </w:rPr>
              <w:t>in der Erwägung, dass in der Verbraucheragenda 2030 der Kommission die digitale Fairness, die Umsetzung und der grenzüberschreitende Zugang zu Finanzdienstleistungen für Privatkunden in den Mittelpunkt der Wettbewerbsfähigkeit gestellt werden, einschließlich der Umsetzung der EU-Strategie zur Förderung der Finanzkompetenz und der Einführung von Spar- und Investitionskonten;</w:t>
            </w:r>
          </w:p>
        </w:tc>
      </w:tr>
    </w:tbl>
    <w:p w14:paraId="2548DE8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78E92D2" w14:textId="77777777" w:rsidR="00147C61" w:rsidRPr="00C612FF" w:rsidRDefault="00147C61" w:rsidP="00147C61">
      <w:r w:rsidRPr="00C612FF">
        <w:rPr>
          <w:rStyle w:val="HideTWBExt"/>
        </w:rPr>
        <w:t>&lt;/Amend&gt;</w:t>
      </w:r>
    </w:p>
    <w:p w14:paraId="35768FF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45</w:t>
      </w:r>
      <w:r w:rsidRPr="00C612FF">
        <w:rPr>
          <w:rStyle w:val="HideTWBExt"/>
          <w:b w:val="0"/>
        </w:rPr>
        <w:t>&lt;/NumAm&gt;</w:t>
      </w:r>
    </w:p>
    <w:p w14:paraId="207E9CAD"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344D626E" w14:textId="77777777" w:rsidR="00147C61" w:rsidRPr="00C612FF" w:rsidRDefault="00147C61" w:rsidP="00147C61">
      <w:pPr>
        <w:pStyle w:val="NormalBold"/>
      </w:pPr>
      <w:r w:rsidRPr="00C612FF">
        <w:rPr>
          <w:rStyle w:val="HideTWBExt"/>
          <w:b w:val="0"/>
        </w:rPr>
        <w:t>&lt;/RepeatBlock-By&gt;</w:t>
      </w:r>
    </w:p>
    <w:p w14:paraId="17C5D7A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BEFC6CA" w14:textId="77777777" w:rsidR="00147C61" w:rsidRPr="00C612FF" w:rsidRDefault="00147C61" w:rsidP="00147C61">
      <w:pPr>
        <w:pStyle w:val="NormalBold"/>
      </w:pPr>
      <w:r w:rsidRPr="00C612FF">
        <w:rPr>
          <w:rStyle w:val="HideTWBExt"/>
          <w:b w:val="0"/>
        </w:rPr>
        <w:t>&lt;Article&gt;</w:t>
      </w:r>
      <w:r w:rsidRPr="00C612FF">
        <w:t>Erwägung C f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C5D3151" w14:textId="77777777" w:rsidTr="00367C12">
        <w:trPr>
          <w:trHeight w:hRule="exact" w:val="240"/>
          <w:jc w:val="center"/>
        </w:trPr>
        <w:tc>
          <w:tcPr>
            <w:tcW w:w="9752" w:type="dxa"/>
            <w:gridSpan w:val="2"/>
            <w:tcBorders>
              <w:top w:val="nil"/>
              <w:left w:val="nil"/>
              <w:bottom w:val="nil"/>
              <w:right w:val="nil"/>
            </w:tcBorders>
          </w:tcPr>
          <w:p w14:paraId="58A9FD09" w14:textId="77777777" w:rsidR="00147C61" w:rsidRPr="00C612FF" w:rsidRDefault="00147C61" w:rsidP="00367C12"/>
        </w:tc>
      </w:tr>
      <w:tr w:rsidR="00147C61" w:rsidRPr="00C612FF" w14:paraId="72655187" w14:textId="77777777" w:rsidTr="00367C12">
        <w:trPr>
          <w:trHeight w:val="240"/>
          <w:jc w:val="center"/>
        </w:trPr>
        <w:tc>
          <w:tcPr>
            <w:tcW w:w="4876" w:type="dxa"/>
            <w:tcBorders>
              <w:top w:val="nil"/>
              <w:left w:val="nil"/>
              <w:bottom w:val="nil"/>
              <w:right w:val="nil"/>
            </w:tcBorders>
          </w:tcPr>
          <w:p w14:paraId="6E39AB3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56B59EB" w14:textId="77777777" w:rsidR="00147C61" w:rsidRPr="00C612FF" w:rsidRDefault="00147C61" w:rsidP="00367C12">
            <w:pPr>
              <w:pStyle w:val="AmColumnHeading"/>
            </w:pPr>
            <w:r w:rsidRPr="00C612FF">
              <w:t>Geänderter Text</w:t>
            </w:r>
          </w:p>
        </w:tc>
      </w:tr>
      <w:tr w:rsidR="00147C61" w:rsidRPr="00C612FF" w14:paraId="0243B270" w14:textId="77777777" w:rsidTr="00367C12">
        <w:trPr>
          <w:jc w:val="center"/>
        </w:trPr>
        <w:tc>
          <w:tcPr>
            <w:tcW w:w="4876" w:type="dxa"/>
            <w:tcBorders>
              <w:top w:val="nil"/>
              <w:left w:val="nil"/>
              <w:bottom w:val="nil"/>
              <w:right w:val="nil"/>
            </w:tcBorders>
          </w:tcPr>
          <w:p w14:paraId="33F59AFC" w14:textId="77777777" w:rsidR="00147C61" w:rsidRPr="00C612FF" w:rsidRDefault="00147C61" w:rsidP="00367C12">
            <w:pPr>
              <w:pStyle w:val="Normal6a"/>
            </w:pPr>
          </w:p>
        </w:tc>
        <w:tc>
          <w:tcPr>
            <w:tcW w:w="4876" w:type="dxa"/>
            <w:tcBorders>
              <w:top w:val="nil"/>
              <w:left w:val="nil"/>
              <w:bottom w:val="nil"/>
              <w:right w:val="nil"/>
            </w:tcBorders>
          </w:tcPr>
          <w:p w14:paraId="70478199" w14:textId="77777777" w:rsidR="00147C61" w:rsidRPr="00C612FF" w:rsidRDefault="00147C61" w:rsidP="00367C12">
            <w:pPr>
              <w:pStyle w:val="Normal6a"/>
            </w:pPr>
            <w:r w:rsidRPr="00C612FF">
              <w:rPr>
                <w:b/>
                <w:i/>
              </w:rPr>
              <w:t>Cf.</w:t>
            </w:r>
            <w:r w:rsidRPr="00C612FF">
              <w:tab/>
            </w:r>
            <w:r w:rsidRPr="00C612FF">
              <w:rPr>
                <w:b/>
                <w:i/>
              </w:rPr>
              <w:t>in der Erwägung, dass in der Verbraucheragenda 2030 ein Gesetz über digitale Fairness vorgeschlagen wird, um gegen Dark Patterns, suchterzeugende Gestaltungsmerkmale und problematische Praktiken von Influencern vorzugehen und Minderjährige stärker zu schützen; in der Erwägung, dass in dieser Agenda ein EU-Aktionsplan gegen Online-Betrug angekündigt wird, um die Prävention zu fördern, die Durchsetzung zu verbessern, Opfer stärker zu unterstützen und auf dem Gesetz über digitale Dienste aufbauen;</w:t>
            </w:r>
          </w:p>
        </w:tc>
      </w:tr>
    </w:tbl>
    <w:p w14:paraId="7A211CD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35D7AF7" w14:textId="77777777" w:rsidR="00147C61" w:rsidRPr="00C612FF" w:rsidRDefault="00147C61" w:rsidP="00147C61">
      <w:r w:rsidRPr="00C612FF">
        <w:rPr>
          <w:rStyle w:val="HideTWBExt"/>
        </w:rPr>
        <w:t>&lt;/Amend&gt;</w:t>
      </w:r>
    </w:p>
    <w:p w14:paraId="5C1221B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46</w:t>
      </w:r>
      <w:r w:rsidRPr="00C612FF">
        <w:rPr>
          <w:rStyle w:val="HideTWBExt"/>
          <w:b w:val="0"/>
        </w:rPr>
        <w:t>&lt;/NumAm&gt;</w:t>
      </w:r>
    </w:p>
    <w:p w14:paraId="3EA4F127"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8C4466C"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7CCE9497" w14:textId="77777777" w:rsidR="00147C61" w:rsidRPr="00C612FF" w:rsidRDefault="00147C61" w:rsidP="00147C61">
      <w:pPr>
        <w:pStyle w:val="NormalBold"/>
      </w:pPr>
      <w:r w:rsidRPr="00C612FF">
        <w:rPr>
          <w:rStyle w:val="HideTWBExt"/>
          <w:b w:val="0"/>
        </w:rPr>
        <w:t>&lt;/RepeatBlock-By&gt;</w:t>
      </w:r>
    </w:p>
    <w:p w14:paraId="1C27729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0650AB7" w14:textId="77777777" w:rsidR="00147C61" w:rsidRPr="00C612FF" w:rsidRDefault="00147C61" w:rsidP="00147C61">
      <w:pPr>
        <w:pStyle w:val="NormalBold"/>
      </w:pPr>
      <w:r w:rsidRPr="00C612FF">
        <w:rPr>
          <w:rStyle w:val="HideTWBExt"/>
          <w:b w:val="0"/>
        </w:rPr>
        <w:t>&lt;Article&gt;</w:t>
      </w:r>
      <w:r w:rsidRPr="00C612FF">
        <w:t>Erwägung D</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E37A197" w14:textId="77777777" w:rsidTr="00367C12">
        <w:trPr>
          <w:trHeight w:hRule="exact" w:val="240"/>
          <w:jc w:val="center"/>
        </w:trPr>
        <w:tc>
          <w:tcPr>
            <w:tcW w:w="9752" w:type="dxa"/>
            <w:gridSpan w:val="2"/>
            <w:tcBorders>
              <w:top w:val="nil"/>
              <w:left w:val="nil"/>
              <w:bottom w:val="nil"/>
              <w:right w:val="nil"/>
            </w:tcBorders>
          </w:tcPr>
          <w:p w14:paraId="2F58D6DD" w14:textId="77777777" w:rsidR="00147C61" w:rsidRPr="00C612FF" w:rsidRDefault="00147C61" w:rsidP="00367C12"/>
        </w:tc>
      </w:tr>
      <w:tr w:rsidR="00147C61" w:rsidRPr="00C612FF" w14:paraId="683EF2AA" w14:textId="77777777" w:rsidTr="00367C12">
        <w:trPr>
          <w:trHeight w:val="240"/>
          <w:jc w:val="center"/>
        </w:trPr>
        <w:tc>
          <w:tcPr>
            <w:tcW w:w="4876" w:type="dxa"/>
            <w:tcBorders>
              <w:top w:val="nil"/>
              <w:left w:val="nil"/>
              <w:bottom w:val="nil"/>
              <w:right w:val="nil"/>
            </w:tcBorders>
          </w:tcPr>
          <w:p w14:paraId="373F1EB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B8AD5F6" w14:textId="77777777" w:rsidR="00147C61" w:rsidRPr="00C612FF" w:rsidRDefault="00147C61" w:rsidP="00367C12">
            <w:pPr>
              <w:pStyle w:val="AmColumnHeading"/>
            </w:pPr>
            <w:r w:rsidRPr="00C612FF">
              <w:t>Geänderter Text</w:t>
            </w:r>
          </w:p>
        </w:tc>
      </w:tr>
      <w:tr w:rsidR="00147C61" w:rsidRPr="00C612FF" w14:paraId="25A8270D" w14:textId="77777777" w:rsidTr="00367C12">
        <w:trPr>
          <w:jc w:val="center"/>
        </w:trPr>
        <w:tc>
          <w:tcPr>
            <w:tcW w:w="4876" w:type="dxa"/>
            <w:tcBorders>
              <w:top w:val="nil"/>
              <w:left w:val="nil"/>
              <w:bottom w:val="nil"/>
              <w:right w:val="nil"/>
            </w:tcBorders>
          </w:tcPr>
          <w:p w14:paraId="51F05BB8" w14:textId="77777777" w:rsidR="00147C61" w:rsidRPr="00C612FF" w:rsidRDefault="00147C61" w:rsidP="00367C12">
            <w:pPr>
              <w:pStyle w:val="Normal6a"/>
            </w:pPr>
            <w:r w:rsidRPr="00C612FF">
              <w:t>D.</w:t>
            </w:r>
            <w:r w:rsidRPr="00C612FF">
              <w:tab/>
              <w:t xml:space="preserve">in der Erwägung, dass in diesem Zusammenhang die Rolle der „Finanz-Influencer“ („Finfluencer“) neue Möglichkeiten für Öffentlichkeitsarbeit und Inklusion schafft, aber auch Risiken wie Interessenkonflikte, irreführende </w:t>
            </w:r>
            <w:r w:rsidRPr="00C612FF">
              <w:rPr>
                <w:b/>
                <w:bCs/>
                <w:i/>
                <w:iCs/>
              </w:rPr>
              <w:t>Werbung</w:t>
            </w:r>
            <w:r w:rsidRPr="00C612FF">
              <w:t xml:space="preserve"> oder betrügerische </w:t>
            </w:r>
            <w:r w:rsidRPr="00C612FF">
              <w:rPr>
                <w:b/>
                <w:bCs/>
                <w:i/>
                <w:iCs/>
              </w:rPr>
              <w:t>Kommunikation</w:t>
            </w:r>
            <w:r w:rsidRPr="00C612FF">
              <w:t xml:space="preserve"> bergen kann;</w:t>
            </w:r>
          </w:p>
        </w:tc>
        <w:tc>
          <w:tcPr>
            <w:tcW w:w="4876" w:type="dxa"/>
            <w:tcBorders>
              <w:top w:val="nil"/>
              <w:left w:val="nil"/>
              <w:bottom w:val="nil"/>
              <w:right w:val="nil"/>
            </w:tcBorders>
          </w:tcPr>
          <w:p w14:paraId="0CFB7445" w14:textId="77777777" w:rsidR="00147C61" w:rsidRPr="00C612FF" w:rsidRDefault="00147C61" w:rsidP="00367C12">
            <w:pPr>
              <w:pStyle w:val="Normal6a"/>
            </w:pPr>
            <w:r w:rsidRPr="00C612FF">
              <w:t>D.</w:t>
            </w:r>
            <w:r w:rsidRPr="00C612FF">
              <w:tab/>
              <w:t xml:space="preserve">in der Erwägung, dass in diesem Zusammenhang die Rolle der „Finanz-Influencer“ („Finfluencer“) neue Möglichkeiten für Öffentlichkeitsarbeit und Inklusion schafft, aber auch </w:t>
            </w:r>
            <w:r w:rsidRPr="00C612FF">
              <w:rPr>
                <w:b/>
                <w:bCs/>
                <w:i/>
                <w:iCs/>
              </w:rPr>
              <w:t xml:space="preserve">schwerwiegende </w:t>
            </w:r>
            <w:r w:rsidRPr="00C612FF">
              <w:t xml:space="preserve">Risiken wie Interessenkonflikte, irreführende </w:t>
            </w:r>
            <w:r w:rsidRPr="00C612FF">
              <w:rPr>
                <w:b/>
                <w:bCs/>
                <w:i/>
                <w:iCs/>
              </w:rPr>
              <w:t>oder Schleichwerbung</w:t>
            </w:r>
            <w:r w:rsidRPr="00C612FF">
              <w:t xml:space="preserve"> oder betrügerische </w:t>
            </w:r>
            <w:r w:rsidRPr="00C612FF">
              <w:rPr>
                <w:b/>
                <w:bCs/>
                <w:i/>
                <w:iCs/>
              </w:rPr>
              <w:t>kommerzielle Botschaften</w:t>
            </w:r>
            <w:r w:rsidRPr="00C612FF">
              <w:t xml:space="preserve"> bergen kann; </w:t>
            </w:r>
            <w:r w:rsidRPr="00C612FF">
              <w:rPr>
                <w:b/>
                <w:i/>
              </w:rPr>
              <w:t>in der Erwägung, dass die Prüfung zur digitalen Fairness 2024 zeigt, dass nur 20 % der Influencer systematisch auf den kommerziellen Charakter der von ihnen verbreiteten Inhalte hinweisen;</w:t>
            </w:r>
          </w:p>
        </w:tc>
      </w:tr>
    </w:tbl>
    <w:p w14:paraId="3EEEE91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E7159F1" w14:textId="77777777" w:rsidR="00147C61" w:rsidRPr="00C612FF" w:rsidRDefault="00147C61" w:rsidP="00147C61">
      <w:r w:rsidRPr="00C612FF">
        <w:rPr>
          <w:rStyle w:val="HideTWBExt"/>
        </w:rPr>
        <w:t>&lt;/Amend&gt;</w:t>
      </w:r>
    </w:p>
    <w:p w14:paraId="1E1E8C0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47</w:t>
      </w:r>
      <w:r w:rsidRPr="00C612FF">
        <w:rPr>
          <w:rStyle w:val="HideTWBExt"/>
          <w:b w:val="0"/>
        </w:rPr>
        <w:t>&lt;/NumAm&gt;</w:t>
      </w:r>
    </w:p>
    <w:p w14:paraId="14EF6C3F" w14:textId="77777777" w:rsidR="00147C61" w:rsidRPr="00C612FF" w:rsidRDefault="00147C61" w:rsidP="00147C61">
      <w:pPr>
        <w:pStyle w:val="NormalBold"/>
      </w:pPr>
      <w:r w:rsidRPr="00C612FF">
        <w:rPr>
          <w:rStyle w:val="HideTWBExt"/>
          <w:b w:val="0"/>
        </w:rPr>
        <w:t>&lt;RepeatBlock-By&gt;&lt;Members&gt;</w:t>
      </w:r>
      <w:r w:rsidRPr="00C612FF">
        <w:t>Kinga Kollár, Lídia Pereira</w:t>
      </w:r>
      <w:r w:rsidRPr="00C612FF">
        <w:rPr>
          <w:rStyle w:val="HideTWBExt"/>
          <w:b w:val="0"/>
        </w:rPr>
        <w:t>&lt;/Members&gt;</w:t>
      </w:r>
    </w:p>
    <w:p w14:paraId="40187618" w14:textId="77777777" w:rsidR="00147C61" w:rsidRPr="00C612FF" w:rsidRDefault="00147C61" w:rsidP="00147C61">
      <w:pPr>
        <w:pStyle w:val="NormalBold"/>
      </w:pPr>
      <w:r w:rsidRPr="00C612FF">
        <w:rPr>
          <w:rStyle w:val="HideTWBExt"/>
          <w:b w:val="0"/>
        </w:rPr>
        <w:t>&lt;/RepeatBlock-By&gt;</w:t>
      </w:r>
    </w:p>
    <w:p w14:paraId="05773BF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A43D32F" w14:textId="77777777" w:rsidR="00147C61" w:rsidRPr="00C612FF" w:rsidRDefault="00147C61" w:rsidP="00147C61">
      <w:pPr>
        <w:pStyle w:val="NormalBold"/>
      </w:pPr>
      <w:r w:rsidRPr="00C612FF">
        <w:rPr>
          <w:rStyle w:val="HideTWBExt"/>
          <w:b w:val="0"/>
        </w:rPr>
        <w:t>&lt;Article&gt;</w:t>
      </w:r>
      <w:r w:rsidRPr="00C612FF">
        <w:t>Erwägung D</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7545EA2" w14:textId="77777777" w:rsidTr="00367C12">
        <w:trPr>
          <w:trHeight w:hRule="exact" w:val="240"/>
          <w:jc w:val="center"/>
        </w:trPr>
        <w:tc>
          <w:tcPr>
            <w:tcW w:w="9752" w:type="dxa"/>
            <w:gridSpan w:val="2"/>
            <w:tcBorders>
              <w:top w:val="nil"/>
              <w:left w:val="nil"/>
              <w:bottom w:val="nil"/>
              <w:right w:val="nil"/>
            </w:tcBorders>
          </w:tcPr>
          <w:p w14:paraId="2709A038" w14:textId="77777777" w:rsidR="00147C61" w:rsidRPr="00C612FF" w:rsidRDefault="00147C61" w:rsidP="00367C12"/>
        </w:tc>
      </w:tr>
      <w:tr w:rsidR="00147C61" w:rsidRPr="00C612FF" w14:paraId="3CEEABBC" w14:textId="77777777" w:rsidTr="00367C12">
        <w:trPr>
          <w:trHeight w:val="240"/>
          <w:jc w:val="center"/>
        </w:trPr>
        <w:tc>
          <w:tcPr>
            <w:tcW w:w="4876" w:type="dxa"/>
            <w:tcBorders>
              <w:top w:val="nil"/>
              <w:left w:val="nil"/>
              <w:bottom w:val="nil"/>
              <w:right w:val="nil"/>
            </w:tcBorders>
          </w:tcPr>
          <w:p w14:paraId="3ABF41F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652AE1E" w14:textId="77777777" w:rsidR="00147C61" w:rsidRPr="00C612FF" w:rsidRDefault="00147C61" w:rsidP="00367C12">
            <w:pPr>
              <w:pStyle w:val="AmColumnHeading"/>
            </w:pPr>
            <w:r w:rsidRPr="00C612FF">
              <w:t>Geänderter Text</w:t>
            </w:r>
          </w:p>
        </w:tc>
      </w:tr>
      <w:tr w:rsidR="00147C61" w:rsidRPr="00C612FF" w14:paraId="647DEBC3" w14:textId="77777777" w:rsidTr="00367C12">
        <w:trPr>
          <w:jc w:val="center"/>
        </w:trPr>
        <w:tc>
          <w:tcPr>
            <w:tcW w:w="4876" w:type="dxa"/>
            <w:tcBorders>
              <w:top w:val="nil"/>
              <w:left w:val="nil"/>
              <w:bottom w:val="nil"/>
              <w:right w:val="nil"/>
            </w:tcBorders>
          </w:tcPr>
          <w:p w14:paraId="2B3F2849" w14:textId="77777777" w:rsidR="00147C61" w:rsidRPr="00C612FF" w:rsidRDefault="00147C61" w:rsidP="00367C12">
            <w:pPr>
              <w:pStyle w:val="Normal6a"/>
            </w:pPr>
            <w:r w:rsidRPr="00C612FF">
              <w:t>D.</w:t>
            </w:r>
            <w:r w:rsidRPr="00C612FF">
              <w:tab/>
              <w:t>in der Erwägung, dass in diesem Zusammenhang die Rolle der „Finanz-Influencer“ („Finfluencer“) neue Möglichkeiten für Öffentlichkeitsarbeit und Inklusion schafft, aber auch Risiken wie Interessenkonflikte, irreführende Werbung oder betrügerische Kommunikation bergen kann;</w:t>
            </w:r>
          </w:p>
        </w:tc>
        <w:tc>
          <w:tcPr>
            <w:tcW w:w="4876" w:type="dxa"/>
            <w:tcBorders>
              <w:top w:val="nil"/>
              <w:left w:val="nil"/>
              <w:bottom w:val="nil"/>
              <w:right w:val="nil"/>
            </w:tcBorders>
          </w:tcPr>
          <w:p w14:paraId="30F93BF5" w14:textId="77777777" w:rsidR="00147C61" w:rsidRPr="00C612FF" w:rsidRDefault="00147C61" w:rsidP="00367C12">
            <w:pPr>
              <w:pStyle w:val="Normal6a"/>
            </w:pPr>
            <w:r w:rsidRPr="00C612FF">
              <w:t>D.</w:t>
            </w:r>
            <w:r w:rsidRPr="00C612FF">
              <w:tab/>
              <w:t xml:space="preserve">in der Erwägung, dass </w:t>
            </w:r>
            <w:r w:rsidRPr="00C612FF">
              <w:rPr>
                <w:b/>
                <w:bCs/>
                <w:i/>
                <w:iCs/>
              </w:rPr>
              <w:t xml:space="preserve">soziale Medien zunehmend dafür genutzt werden, Informationen über Finanzmärkte, Anlagestrategien und -produkte zu verbreiten, auszutauschen und zu diskutieren, und </w:t>
            </w:r>
            <w:r w:rsidRPr="00C612FF">
              <w:t>in diesem Zusammenhang die Rolle der „Finanz-Influencer“ („Finfluencer“) neue Möglichkeiten für Öffentlichkeitsarbeit und Inklusion schafft, aber auch Risiken wie Interessenkonflikte, irreführende Werbung oder betrügerische Kommunikation bergen kann;</w:t>
            </w:r>
          </w:p>
        </w:tc>
      </w:tr>
    </w:tbl>
    <w:p w14:paraId="4DCA75C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B160AC4" w14:textId="77777777" w:rsidR="00147C61" w:rsidRPr="00C612FF" w:rsidRDefault="00147C61" w:rsidP="00147C61">
      <w:r w:rsidRPr="00C612FF">
        <w:rPr>
          <w:rStyle w:val="HideTWBExt"/>
        </w:rPr>
        <w:t>&lt;/Amend&gt;</w:t>
      </w:r>
    </w:p>
    <w:p w14:paraId="148C6FB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48</w:t>
      </w:r>
      <w:r w:rsidRPr="00C612FF">
        <w:rPr>
          <w:rStyle w:val="HideTWBExt"/>
          <w:b w:val="0"/>
        </w:rPr>
        <w:t>&lt;/NumAm&gt;</w:t>
      </w:r>
    </w:p>
    <w:p w14:paraId="6AA5CA84"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75571566" w14:textId="77777777" w:rsidR="00147C61" w:rsidRPr="00C612FF" w:rsidRDefault="00147C61" w:rsidP="00147C61">
      <w:pPr>
        <w:pStyle w:val="NormalBold"/>
      </w:pPr>
      <w:r w:rsidRPr="00C612FF">
        <w:rPr>
          <w:rStyle w:val="HideTWBExt"/>
          <w:b w:val="0"/>
        </w:rPr>
        <w:t>&lt;/RepeatBlock-By&gt;</w:t>
      </w:r>
    </w:p>
    <w:p w14:paraId="28DCD60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B0B9AA4" w14:textId="77777777" w:rsidR="00147C61" w:rsidRPr="00C612FF" w:rsidRDefault="00147C61" w:rsidP="00147C61">
      <w:pPr>
        <w:pStyle w:val="NormalBold"/>
      </w:pPr>
      <w:r w:rsidRPr="00C612FF">
        <w:rPr>
          <w:rStyle w:val="HideTWBExt"/>
          <w:b w:val="0"/>
        </w:rPr>
        <w:t>&lt;Article&gt;</w:t>
      </w:r>
      <w:r w:rsidRPr="00C612FF">
        <w:t>Erwägung D</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9B13208" w14:textId="77777777" w:rsidTr="00367C12">
        <w:trPr>
          <w:trHeight w:hRule="exact" w:val="240"/>
          <w:jc w:val="center"/>
        </w:trPr>
        <w:tc>
          <w:tcPr>
            <w:tcW w:w="9752" w:type="dxa"/>
            <w:gridSpan w:val="2"/>
            <w:tcBorders>
              <w:top w:val="nil"/>
              <w:left w:val="nil"/>
              <w:bottom w:val="nil"/>
              <w:right w:val="nil"/>
            </w:tcBorders>
          </w:tcPr>
          <w:p w14:paraId="47386616" w14:textId="77777777" w:rsidR="00147C61" w:rsidRPr="00C612FF" w:rsidRDefault="00147C61" w:rsidP="00367C12"/>
        </w:tc>
      </w:tr>
      <w:tr w:rsidR="00147C61" w:rsidRPr="00C612FF" w14:paraId="6C8921F7" w14:textId="77777777" w:rsidTr="00367C12">
        <w:trPr>
          <w:trHeight w:val="240"/>
          <w:jc w:val="center"/>
        </w:trPr>
        <w:tc>
          <w:tcPr>
            <w:tcW w:w="4876" w:type="dxa"/>
            <w:tcBorders>
              <w:top w:val="nil"/>
              <w:left w:val="nil"/>
              <w:bottom w:val="nil"/>
              <w:right w:val="nil"/>
            </w:tcBorders>
          </w:tcPr>
          <w:p w14:paraId="7DD9472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38B92BD" w14:textId="77777777" w:rsidR="00147C61" w:rsidRPr="00C612FF" w:rsidRDefault="00147C61" w:rsidP="00367C12">
            <w:pPr>
              <w:pStyle w:val="AmColumnHeading"/>
            </w:pPr>
            <w:r w:rsidRPr="00C612FF">
              <w:t>Geänderter Text</w:t>
            </w:r>
          </w:p>
        </w:tc>
      </w:tr>
      <w:tr w:rsidR="00147C61" w:rsidRPr="00C612FF" w14:paraId="0B41748C" w14:textId="77777777" w:rsidTr="00367C12">
        <w:trPr>
          <w:jc w:val="center"/>
        </w:trPr>
        <w:tc>
          <w:tcPr>
            <w:tcW w:w="4876" w:type="dxa"/>
            <w:tcBorders>
              <w:top w:val="nil"/>
              <w:left w:val="nil"/>
              <w:bottom w:val="nil"/>
              <w:right w:val="nil"/>
            </w:tcBorders>
          </w:tcPr>
          <w:p w14:paraId="63E9019B" w14:textId="77777777" w:rsidR="00147C61" w:rsidRPr="00C612FF" w:rsidRDefault="00147C61" w:rsidP="00367C12">
            <w:pPr>
              <w:pStyle w:val="Normal6a"/>
            </w:pPr>
            <w:r w:rsidRPr="00C612FF">
              <w:t>D.</w:t>
            </w:r>
            <w:r w:rsidRPr="00C612FF">
              <w:tab/>
              <w:t>in der Erwägung, dass in diesem Zusammenhang die Rolle der „Finanz-Influencer“ („Finfluencer“) neue Möglichkeiten für Öffentlichkeitsarbeit und Inklusion schafft, aber auch Risiken wie Interessenkonflikte, irreführende Werbung oder betrügerische Kommunikation bergen kann;</w:t>
            </w:r>
          </w:p>
        </w:tc>
        <w:tc>
          <w:tcPr>
            <w:tcW w:w="4876" w:type="dxa"/>
            <w:tcBorders>
              <w:top w:val="nil"/>
              <w:left w:val="nil"/>
              <w:bottom w:val="nil"/>
              <w:right w:val="nil"/>
            </w:tcBorders>
          </w:tcPr>
          <w:p w14:paraId="7CEF8154" w14:textId="77777777" w:rsidR="00147C61" w:rsidRPr="00C612FF" w:rsidRDefault="00147C61" w:rsidP="00367C12">
            <w:pPr>
              <w:pStyle w:val="Normal6a"/>
            </w:pPr>
            <w:r w:rsidRPr="00C612FF">
              <w:t>D.</w:t>
            </w:r>
            <w:r w:rsidRPr="00C612FF">
              <w:tab/>
              <w:t xml:space="preserve">in der Erwägung, dass in diesem Zusammenhang die Rolle der „Finanz-Influencer“ („Finfluencer“) neue Möglichkeiten für Öffentlichkeitsarbeit und Inklusion schafft </w:t>
            </w:r>
            <w:r w:rsidRPr="00C612FF">
              <w:rPr>
                <w:b/>
                <w:bCs/>
                <w:i/>
                <w:iCs/>
              </w:rPr>
              <w:t>sowie für ein besseres Verständnis von Finanzkrisen, systemischen Risiken sowie der Gefahren einer übermäßigen Finanzliberalisierung sorgt</w:t>
            </w:r>
            <w:r w:rsidRPr="00C612FF">
              <w:t>, aber auch Risiken wie Interessenkonflikte, irreführende Werbung oder betrügerische Kommunikation bergen kann;</w:t>
            </w:r>
          </w:p>
        </w:tc>
      </w:tr>
    </w:tbl>
    <w:p w14:paraId="6920CA3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9FB8CE2" w14:textId="77777777" w:rsidR="00147C61" w:rsidRPr="00C612FF" w:rsidRDefault="00147C61" w:rsidP="00147C61">
      <w:r w:rsidRPr="00C612FF">
        <w:rPr>
          <w:rStyle w:val="HideTWBExt"/>
        </w:rPr>
        <w:t>&lt;/Amend&gt;</w:t>
      </w:r>
    </w:p>
    <w:p w14:paraId="39DBA65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49</w:t>
      </w:r>
      <w:r w:rsidRPr="00C612FF">
        <w:rPr>
          <w:rStyle w:val="HideTWBExt"/>
          <w:b w:val="0"/>
        </w:rPr>
        <w:t>&lt;/NumAm&gt;</w:t>
      </w:r>
    </w:p>
    <w:p w14:paraId="3A890F94"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37276E8B" w14:textId="77777777" w:rsidR="00147C61" w:rsidRPr="00C612FF" w:rsidRDefault="00147C61" w:rsidP="00147C61">
      <w:pPr>
        <w:pStyle w:val="NormalBold"/>
      </w:pPr>
      <w:r w:rsidRPr="00C612FF">
        <w:rPr>
          <w:rStyle w:val="HideTWBExt"/>
          <w:b w:val="0"/>
        </w:rPr>
        <w:t>&lt;/RepeatBlock-By&gt;</w:t>
      </w:r>
    </w:p>
    <w:p w14:paraId="7EC892C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FB4A72C" w14:textId="77777777" w:rsidR="00147C61" w:rsidRPr="00C612FF" w:rsidRDefault="00147C61" w:rsidP="00147C61">
      <w:pPr>
        <w:pStyle w:val="NormalBold"/>
      </w:pPr>
      <w:r w:rsidRPr="00C612FF">
        <w:rPr>
          <w:rStyle w:val="HideTWBExt"/>
          <w:b w:val="0"/>
        </w:rPr>
        <w:t>&lt;Article&gt;</w:t>
      </w:r>
      <w:r w:rsidRPr="00C612FF">
        <w:t>Erwägung D</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79C51E9" w14:textId="77777777" w:rsidTr="00367C12">
        <w:trPr>
          <w:trHeight w:hRule="exact" w:val="240"/>
          <w:jc w:val="center"/>
        </w:trPr>
        <w:tc>
          <w:tcPr>
            <w:tcW w:w="9752" w:type="dxa"/>
            <w:gridSpan w:val="2"/>
            <w:tcBorders>
              <w:top w:val="nil"/>
              <w:left w:val="nil"/>
              <w:bottom w:val="nil"/>
              <w:right w:val="nil"/>
            </w:tcBorders>
          </w:tcPr>
          <w:p w14:paraId="007E47FC" w14:textId="77777777" w:rsidR="00147C61" w:rsidRPr="00C612FF" w:rsidRDefault="00147C61" w:rsidP="00367C12"/>
        </w:tc>
      </w:tr>
      <w:tr w:rsidR="00147C61" w:rsidRPr="00C612FF" w14:paraId="7FACDCD9" w14:textId="77777777" w:rsidTr="00367C12">
        <w:trPr>
          <w:trHeight w:val="240"/>
          <w:jc w:val="center"/>
        </w:trPr>
        <w:tc>
          <w:tcPr>
            <w:tcW w:w="4876" w:type="dxa"/>
            <w:tcBorders>
              <w:top w:val="nil"/>
              <w:left w:val="nil"/>
              <w:bottom w:val="nil"/>
              <w:right w:val="nil"/>
            </w:tcBorders>
          </w:tcPr>
          <w:p w14:paraId="12FF167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F0C8DE8" w14:textId="77777777" w:rsidR="00147C61" w:rsidRPr="00C612FF" w:rsidRDefault="00147C61" w:rsidP="00367C12">
            <w:pPr>
              <w:pStyle w:val="AmColumnHeading"/>
            </w:pPr>
            <w:r w:rsidRPr="00C612FF">
              <w:t>Geänderter Text</w:t>
            </w:r>
          </w:p>
        </w:tc>
      </w:tr>
      <w:tr w:rsidR="00147C61" w:rsidRPr="00C612FF" w14:paraId="245569C6" w14:textId="77777777" w:rsidTr="00367C12">
        <w:trPr>
          <w:jc w:val="center"/>
        </w:trPr>
        <w:tc>
          <w:tcPr>
            <w:tcW w:w="4876" w:type="dxa"/>
            <w:tcBorders>
              <w:top w:val="nil"/>
              <w:left w:val="nil"/>
              <w:bottom w:val="nil"/>
              <w:right w:val="nil"/>
            </w:tcBorders>
          </w:tcPr>
          <w:p w14:paraId="25A17801" w14:textId="77777777" w:rsidR="00147C61" w:rsidRPr="00C612FF" w:rsidRDefault="00147C61" w:rsidP="00367C12">
            <w:pPr>
              <w:pStyle w:val="Normal6a"/>
            </w:pPr>
            <w:r w:rsidRPr="00C612FF">
              <w:t>D.</w:t>
            </w:r>
            <w:r w:rsidRPr="00C612FF">
              <w:tab/>
              <w:t>in der Erwägung, dass in diesem Zusammenhang die Rolle der „Finanz-Influencer“ („Finfluencer“) neue Möglichkeiten für Öffentlichkeitsarbeit und Inklusion schafft, aber auch Risiken wie Interessenkonflikte, irreführende Werbung oder betrügerische Kommunikation bergen kann;</w:t>
            </w:r>
          </w:p>
        </w:tc>
        <w:tc>
          <w:tcPr>
            <w:tcW w:w="4876" w:type="dxa"/>
            <w:tcBorders>
              <w:top w:val="nil"/>
              <w:left w:val="nil"/>
              <w:bottom w:val="nil"/>
              <w:right w:val="nil"/>
            </w:tcBorders>
          </w:tcPr>
          <w:p w14:paraId="3E858BEA" w14:textId="77777777" w:rsidR="00147C61" w:rsidRPr="00C612FF" w:rsidRDefault="00147C61" w:rsidP="00367C12">
            <w:pPr>
              <w:pStyle w:val="Normal6a"/>
            </w:pPr>
            <w:r w:rsidRPr="00C612FF">
              <w:t>D.</w:t>
            </w:r>
            <w:r w:rsidRPr="00C612FF">
              <w:tab/>
              <w:t xml:space="preserve">in der Erwägung, dass in diesem Zusammenhang die Rolle der „Finanz-Influencer“ („Finfluencer“) neue Möglichkeiten für Öffentlichkeitsarbeit und Inklusion schafft, aber auch Risiken wie Interessenkonflikte, irreführende Werbung oder betrügerische Kommunikation bergen kann; </w:t>
            </w:r>
            <w:r w:rsidRPr="00C612FF">
              <w:rPr>
                <w:b/>
                <w:i/>
              </w:rPr>
              <w:t>in der Erwägung, dass viele Bürgerinnen und Bürger in der Praxis auf Podcasts oder Influencer zurückgreifen, um sich Wissen anzueignen, was mit Risiken verbunden sein kann;</w:t>
            </w:r>
          </w:p>
        </w:tc>
      </w:tr>
    </w:tbl>
    <w:p w14:paraId="7BC79BA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33AA735D" w14:textId="77777777" w:rsidR="00147C61" w:rsidRPr="00C612FF" w:rsidRDefault="00147C61" w:rsidP="00147C61">
      <w:r w:rsidRPr="00C612FF">
        <w:rPr>
          <w:rStyle w:val="HideTWBExt"/>
        </w:rPr>
        <w:t>&lt;/Amend&gt;</w:t>
      </w:r>
    </w:p>
    <w:p w14:paraId="12BB7A5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50</w:t>
      </w:r>
      <w:r w:rsidRPr="00C612FF">
        <w:rPr>
          <w:rStyle w:val="HideTWBExt"/>
          <w:b w:val="0"/>
        </w:rPr>
        <w:t>&lt;/NumAm&gt;</w:t>
      </w:r>
    </w:p>
    <w:p w14:paraId="3D504A2C"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C3A3E2B" w14:textId="77777777" w:rsidR="00147C61" w:rsidRPr="00C612FF" w:rsidRDefault="00147C61" w:rsidP="00147C61">
      <w:pPr>
        <w:pStyle w:val="NormalBold"/>
      </w:pPr>
      <w:r w:rsidRPr="00C612FF">
        <w:rPr>
          <w:rStyle w:val="HideTWBExt"/>
          <w:b w:val="0"/>
        </w:rPr>
        <w:t>&lt;/RepeatBlock-By&gt;</w:t>
      </w:r>
    </w:p>
    <w:p w14:paraId="716FDCB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B729A23" w14:textId="77777777" w:rsidR="00147C61" w:rsidRPr="00C612FF" w:rsidRDefault="00147C61" w:rsidP="00147C61">
      <w:pPr>
        <w:pStyle w:val="NormalBold"/>
      </w:pPr>
      <w:r w:rsidRPr="00C612FF">
        <w:rPr>
          <w:rStyle w:val="HideTWBExt"/>
          <w:b w:val="0"/>
        </w:rPr>
        <w:t>&lt;Article&gt;</w:t>
      </w:r>
      <w:r w:rsidRPr="00C612FF">
        <w:t>Erwägung D</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3F98166" w14:textId="77777777" w:rsidTr="00367C12">
        <w:trPr>
          <w:trHeight w:hRule="exact" w:val="240"/>
          <w:jc w:val="center"/>
        </w:trPr>
        <w:tc>
          <w:tcPr>
            <w:tcW w:w="9752" w:type="dxa"/>
            <w:gridSpan w:val="2"/>
            <w:tcBorders>
              <w:top w:val="nil"/>
              <w:left w:val="nil"/>
              <w:bottom w:val="nil"/>
              <w:right w:val="nil"/>
            </w:tcBorders>
          </w:tcPr>
          <w:p w14:paraId="26902C20" w14:textId="77777777" w:rsidR="00147C61" w:rsidRPr="00C612FF" w:rsidRDefault="00147C61" w:rsidP="00367C12"/>
        </w:tc>
      </w:tr>
      <w:tr w:rsidR="00147C61" w:rsidRPr="00C612FF" w14:paraId="15B14425" w14:textId="77777777" w:rsidTr="00367C12">
        <w:trPr>
          <w:trHeight w:val="240"/>
          <w:jc w:val="center"/>
        </w:trPr>
        <w:tc>
          <w:tcPr>
            <w:tcW w:w="4876" w:type="dxa"/>
            <w:tcBorders>
              <w:top w:val="nil"/>
              <w:left w:val="nil"/>
              <w:bottom w:val="nil"/>
              <w:right w:val="nil"/>
            </w:tcBorders>
          </w:tcPr>
          <w:p w14:paraId="15E5DB4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E19251B" w14:textId="77777777" w:rsidR="00147C61" w:rsidRPr="00C612FF" w:rsidRDefault="00147C61" w:rsidP="00367C12">
            <w:pPr>
              <w:pStyle w:val="AmColumnHeading"/>
            </w:pPr>
            <w:r w:rsidRPr="00C612FF">
              <w:t>Geänderter Text</w:t>
            </w:r>
          </w:p>
        </w:tc>
      </w:tr>
      <w:tr w:rsidR="00147C61" w:rsidRPr="00C612FF" w14:paraId="52863AC2" w14:textId="77777777" w:rsidTr="00367C12">
        <w:trPr>
          <w:jc w:val="center"/>
        </w:trPr>
        <w:tc>
          <w:tcPr>
            <w:tcW w:w="4876" w:type="dxa"/>
            <w:tcBorders>
              <w:top w:val="nil"/>
              <w:left w:val="nil"/>
              <w:bottom w:val="nil"/>
              <w:right w:val="nil"/>
            </w:tcBorders>
          </w:tcPr>
          <w:p w14:paraId="4C8FEFEB" w14:textId="77777777" w:rsidR="00147C61" w:rsidRPr="00C612FF" w:rsidRDefault="00147C61" w:rsidP="00367C12">
            <w:pPr>
              <w:pStyle w:val="Normal6a"/>
            </w:pPr>
            <w:r w:rsidRPr="00C612FF">
              <w:t>D.</w:t>
            </w:r>
            <w:r w:rsidRPr="00C612FF">
              <w:tab/>
              <w:t xml:space="preserve">in der Erwägung, dass in diesem Zusammenhang die </w:t>
            </w:r>
            <w:r w:rsidRPr="00C612FF">
              <w:rPr>
                <w:b/>
                <w:bCs/>
                <w:i/>
                <w:iCs/>
              </w:rPr>
              <w:t>Rolle</w:t>
            </w:r>
            <w:r w:rsidRPr="00C612FF">
              <w:t xml:space="preserve"> der „Finanz-Influencer“ („Finfluencer“) neue Möglichkeiten für Öffentlichkeitsarbeit und Inklusion schafft, aber auch Risiken wie Interessenkonflikte, irreführende Werbung oder betrügerische Kommunikation bergen kann;</w:t>
            </w:r>
          </w:p>
        </w:tc>
        <w:tc>
          <w:tcPr>
            <w:tcW w:w="4876" w:type="dxa"/>
            <w:tcBorders>
              <w:top w:val="nil"/>
              <w:left w:val="nil"/>
              <w:bottom w:val="nil"/>
              <w:right w:val="nil"/>
            </w:tcBorders>
          </w:tcPr>
          <w:p w14:paraId="48F3F837" w14:textId="77777777" w:rsidR="00147C61" w:rsidRPr="00C612FF" w:rsidRDefault="00147C61" w:rsidP="00367C12">
            <w:pPr>
              <w:pStyle w:val="Normal6a"/>
            </w:pPr>
            <w:r w:rsidRPr="00C612FF">
              <w:t>D.</w:t>
            </w:r>
            <w:r w:rsidRPr="00C612FF">
              <w:tab/>
              <w:t xml:space="preserve">in der Erwägung, dass in diesem Zusammenhang die </w:t>
            </w:r>
            <w:r w:rsidRPr="00C612FF">
              <w:rPr>
                <w:b/>
                <w:bCs/>
                <w:i/>
                <w:iCs/>
              </w:rPr>
              <w:t>Doppelrolle</w:t>
            </w:r>
            <w:r w:rsidRPr="00C612FF">
              <w:t xml:space="preserve"> der „Finanz-Influencer“ („Finfluencer“) neue Möglichkeiten für Öffentlichkeitsarbeit und Inklusion schafft, aber auch Risiken wie Interessenkonflikte, irreführende Werbung oder betrügerische Kommunikation bergen kann</w:t>
            </w:r>
            <w:r w:rsidRPr="00C612FF">
              <w:rPr>
                <w:b/>
                <w:bCs/>
                <w:i/>
                <w:iCs/>
              </w:rPr>
              <w:t>, die reale Gefahren für Betrug, Pump-and-Dump-Systeme und Fehlinvestitionen mit sich bringt</w:t>
            </w:r>
            <w:r w:rsidRPr="00C612FF">
              <w:t>;</w:t>
            </w:r>
          </w:p>
        </w:tc>
      </w:tr>
    </w:tbl>
    <w:p w14:paraId="02890A1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E5486CB" w14:textId="77777777" w:rsidR="00147C61" w:rsidRPr="00C612FF" w:rsidRDefault="00147C61" w:rsidP="00147C61">
      <w:r w:rsidRPr="00C612FF">
        <w:rPr>
          <w:rStyle w:val="HideTWBExt"/>
        </w:rPr>
        <w:t>&lt;/Amend&gt;</w:t>
      </w:r>
    </w:p>
    <w:p w14:paraId="1D0ECD9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51</w:t>
      </w:r>
      <w:r w:rsidRPr="00C612FF">
        <w:rPr>
          <w:rStyle w:val="HideTWBExt"/>
          <w:b w:val="0"/>
        </w:rPr>
        <w:t>&lt;/NumAm&gt;</w:t>
      </w:r>
    </w:p>
    <w:p w14:paraId="5BF2FA51" w14:textId="77777777" w:rsidR="00147C61" w:rsidRPr="00C612FF" w:rsidRDefault="00147C61" w:rsidP="00147C61">
      <w:pPr>
        <w:pStyle w:val="NormalBold"/>
      </w:pPr>
      <w:r w:rsidRPr="00C612FF">
        <w:rPr>
          <w:rStyle w:val="HideTWBExt"/>
          <w:b w:val="0"/>
        </w:rPr>
        <w:t>&lt;RepeatBlock-By&gt;&lt;Members&gt;</w:t>
      </w:r>
      <w:r w:rsidRPr="00C612FF">
        <w:t>Adnan Dibrani, Eero Heinäluoma</w:t>
      </w:r>
      <w:r w:rsidRPr="00C612FF">
        <w:rPr>
          <w:rStyle w:val="HideTWBExt"/>
          <w:b w:val="0"/>
        </w:rPr>
        <w:t>&lt;/Members&gt;</w:t>
      </w:r>
    </w:p>
    <w:p w14:paraId="1379EB8E" w14:textId="77777777" w:rsidR="00147C61" w:rsidRPr="00C612FF" w:rsidRDefault="00147C61" w:rsidP="00147C61">
      <w:pPr>
        <w:pStyle w:val="NormalBold"/>
      </w:pPr>
      <w:r w:rsidRPr="00C612FF">
        <w:rPr>
          <w:rStyle w:val="HideTWBExt"/>
          <w:b w:val="0"/>
        </w:rPr>
        <w:t>&lt;/RepeatBlock-By&gt;</w:t>
      </w:r>
    </w:p>
    <w:p w14:paraId="474E549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31012ED" w14:textId="77777777" w:rsidR="00147C61" w:rsidRPr="00C612FF" w:rsidRDefault="00147C61" w:rsidP="00147C61">
      <w:pPr>
        <w:pStyle w:val="NormalBold"/>
      </w:pPr>
      <w:r w:rsidRPr="00C612FF">
        <w:rPr>
          <w:rStyle w:val="HideTWBExt"/>
          <w:b w:val="0"/>
        </w:rPr>
        <w:t>&lt;Article&gt;</w:t>
      </w:r>
      <w:r w:rsidRPr="00C612FF">
        <w:t>Erwägung D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B7E9F1B" w14:textId="77777777" w:rsidTr="00367C12">
        <w:trPr>
          <w:trHeight w:hRule="exact" w:val="240"/>
          <w:jc w:val="center"/>
        </w:trPr>
        <w:tc>
          <w:tcPr>
            <w:tcW w:w="9752" w:type="dxa"/>
            <w:gridSpan w:val="2"/>
            <w:tcBorders>
              <w:top w:val="nil"/>
              <w:left w:val="nil"/>
              <w:bottom w:val="nil"/>
              <w:right w:val="nil"/>
            </w:tcBorders>
          </w:tcPr>
          <w:p w14:paraId="3AB2E16B" w14:textId="77777777" w:rsidR="00147C61" w:rsidRPr="00C612FF" w:rsidRDefault="00147C61" w:rsidP="00367C12"/>
        </w:tc>
      </w:tr>
      <w:tr w:rsidR="00147C61" w:rsidRPr="00C612FF" w14:paraId="3D11C846" w14:textId="77777777" w:rsidTr="00367C12">
        <w:trPr>
          <w:trHeight w:val="240"/>
          <w:jc w:val="center"/>
        </w:trPr>
        <w:tc>
          <w:tcPr>
            <w:tcW w:w="4876" w:type="dxa"/>
            <w:tcBorders>
              <w:top w:val="nil"/>
              <w:left w:val="nil"/>
              <w:bottom w:val="nil"/>
              <w:right w:val="nil"/>
            </w:tcBorders>
          </w:tcPr>
          <w:p w14:paraId="43AADBD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CC001CD" w14:textId="77777777" w:rsidR="00147C61" w:rsidRPr="00C612FF" w:rsidRDefault="00147C61" w:rsidP="00367C12">
            <w:pPr>
              <w:pStyle w:val="AmColumnHeading"/>
            </w:pPr>
            <w:r w:rsidRPr="00C612FF">
              <w:t>Geänderter Text</w:t>
            </w:r>
          </w:p>
        </w:tc>
      </w:tr>
      <w:tr w:rsidR="00147C61" w:rsidRPr="00C612FF" w14:paraId="531E2E85" w14:textId="77777777" w:rsidTr="00367C12">
        <w:trPr>
          <w:jc w:val="center"/>
        </w:trPr>
        <w:tc>
          <w:tcPr>
            <w:tcW w:w="4876" w:type="dxa"/>
            <w:tcBorders>
              <w:top w:val="nil"/>
              <w:left w:val="nil"/>
              <w:bottom w:val="nil"/>
              <w:right w:val="nil"/>
            </w:tcBorders>
          </w:tcPr>
          <w:p w14:paraId="6E3D051C" w14:textId="77777777" w:rsidR="00147C61" w:rsidRPr="00C612FF" w:rsidRDefault="00147C61" w:rsidP="00367C12">
            <w:pPr>
              <w:pStyle w:val="Normal6a"/>
            </w:pPr>
          </w:p>
        </w:tc>
        <w:tc>
          <w:tcPr>
            <w:tcW w:w="4876" w:type="dxa"/>
            <w:tcBorders>
              <w:top w:val="nil"/>
              <w:left w:val="nil"/>
              <w:bottom w:val="nil"/>
              <w:right w:val="nil"/>
            </w:tcBorders>
          </w:tcPr>
          <w:p w14:paraId="35FA01A7" w14:textId="77777777" w:rsidR="00147C61" w:rsidRPr="00C612FF" w:rsidRDefault="00147C61" w:rsidP="00367C12">
            <w:pPr>
              <w:pStyle w:val="Normal6a"/>
            </w:pPr>
            <w:r w:rsidRPr="00C612FF">
              <w:rPr>
                <w:b/>
                <w:i/>
              </w:rPr>
              <w:t>Da.</w:t>
            </w:r>
            <w:r w:rsidRPr="00C612FF">
              <w:tab/>
            </w:r>
            <w:r w:rsidRPr="00C612FF">
              <w:rPr>
                <w:b/>
                <w:i/>
              </w:rPr>
              <w:t>in der Erwägung, dass die rasante Zunahme von Online-Investitionen und Finanzbetrug, befeuert durch neue Technologien und KI, darunter durch Deepfake-Betrugsmaschen, ein erhebliches Risiko für Online-Nutzer darstellt und das Vertrauen in das Finanzsystem untergräbt, und in der Erwägung, dass Online-Plattformen und Suchmaschinen besondere Verantwortung dafür tragen, Risiken von Online-Investitionsbetrug zu erkennen und zu mindern;</w:t>
            </w:r>
          </w:p>
        </w:tc>
      </w:tr>
    </w:tbl>
    <w:p w14:paraId="47EB8FC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2F717D0" w14:textId="77777777" w:rsidR="00147C61" w:rsidRPr="00C612FF" w:rsidRDefault="00147C61" w:rsidP="00147C61">
      <w:r w:rsidRPr="00C612FF">
        <w:rPr>
          <w:rStyle w:val="HideTWBExt"/>
        </w:rPr>
        <w:t>&lt;/Amend&gt;</w:t>
      </w:r>
    </w:p>
    <w:p w14:paraId="009AB1A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52</w:t>
      </w:r>
      <w:r w:rsidRPr="00C612FF">
        <w:rPr>
          <w:rStyle w:val="HideTWBExt"/>
          <w:b w:val="0"/>
        </w:rPr>
        <w:t>&lt;/NumAm&gt;</w:t>
      </w:r>
    </w:p>
    <w:p w14:paraId="499E1DD9"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51EBE0EE" w14:textId="77777777" w:rsidR="00147C61" w:rsidRPr="00C612FF" w:rsidRDefault="00147C61" w:rsidP="00147C61">
      <w:pPr>
        <w:pStyle w:val="NormalBold"/>
      </w:pPr>
      <w:r w:rsidRPr="00C612FF">
        <w:rPr>
          <w:rStyle w:val="HideTWBExt"/>
          <w:b w:val="0"/>
        </w:rPr>
        <w:t>&lt;/RepeatBlock-By&gt;</w:t>
      </w:r>
    </w:p>
    <w:p w14:paraId="6120DA4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46200F9" w14:textId="77777777" w:rsidR="00147C61" w:rsidRPr="00C612FF" w:rsidRDefault="00147C61" w:rsidP="00147C61">
      <w:pPr>
        <w:pStyle w:val="NormalBold"/>
      </w:pPr>
      <w:r w:rsidRPr="00C612FF">
        <w:rPr>
          <w:rStyle w:val="HideTWBExt"/>
          <w:b w:val="0"/>
        </w:rPr>
        <w:t>&lt;Article&gt;</w:t>
      </w:r>
      <w:r w:rsidRPr="00C612FF">
        <w:t>Erwägung D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BB2DDEE" w14:textId="77777777" w:rsidTr="00367C12">
        <w:trPr>
          <w:trHeight w:hRule="exact" w:val="240"/>
          <w:jc w:val="center"/>
        </w:trPr>
        <w:tc>
          <w:tcPr>
            <w:tcW w:w="9752" w:type="dxa"/>
            <w:gridSpan w:val="2"/>
            <w:tcBorders>
              <w:top w:val="nil"/>
              <w:left w:val="nil"/>
              <w:bottom w:val="nil"/>
              <w:right w:val="nil"/>
            </w:tcBorders>
          </w:tcPr>
          <w:p w14:paraId="7ECC38FA" w14:textId="77777777" w:rsidR="00147C61" w:rsidRPr="00C612FF" w:rsidRDefault="00147C61" w:rsidP="00367C12"/>
        </w:tc>
      </w:tr>
      <w:tr w:rsidR="00147C61" w:rsidRPr="00C612FF" w14:paraId="493C02B8" w14:textId="77777777" w:rsidTr="00367C12">
        <w:trPr>
          <w:trHeight w:val="240"/>
          <w:jc w:val="center"/>
        </w:trPr>
        <w:tc>
          <w:tcPr>
            <w:tcW w:w="4876" w:type="dxa"/>
            <w:tcBorders>
              <w:top w:val="nil"/>
              <w:left w:val="nil"/>
              <w:bottom w:val="nil"/>
              <w:right w:val="nil"/>
            </w:tcBorders>
          </w:tcPr>
          <w:p w14:paraId="17F8F14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44C96A5" w14:textId="77777777" w:rsidR="00147C61" w:rsidRPr="00C612FF" w:rsidRDefault="00147C61" w:rsidP="00367C12">
            <w:pPr>
              <w:pStyle w:val="AmColumnHeading"/>
            </w:pPr>
            <w:r w:rsidRPr="00C612FF">
              <w:t>Geänderter Text</w:t>
            </w:r>
          </w:p>
        </w:tc>
      </w:tr>
      <w:tr w:rsidR="00147C61" w:rsidRPr="00C612FF" w14:paraId="232ADBC1" w14:textId="77777777" w:rsidTr="00367C12">
        <w:trPr>
          <w:jc w:val="center"/>
        </w:trPr>
        <w:tc>
          <w:tcPr>
            <w:tcW w:w="4876" w:type="dxa"/>
            <w:tcBorders>
              <w:top w:val="nil"/>
              <w:left w:val="nil"/>
              <w:bottom w:val="nil"/>
              <w:right w:val="nil"/>
            </w:tcBorders>
          </w:tcPr>
          <w:p w14:paraId="1E413153" w14:textId="77777777" w:rsidR="00147C61" w:rsidRPr="00C612FF" w:rsidRDefault="00147C61" w:rsidP="00367C12">
            <w:pPr>
              <w:pStyle w:val="Normal6a"/>
            </w:pPr>
          </w:p>
        </w:tc>
        <w:tc>
          <w:tcPr>
            <w:tcW w:w="4876" w:type="dxa"/>
            <w:tcBorders>
              <w:top w:val="nil"/>
              <w:left w:val="nil"/>
              <w:bottom w:val="nil"/>
              <w:right w:val="nil"/>
            </w:tcBorders>
          </w:tcPr>
          <w:p w14:paraId="460E06E2" w14:textId="77777777" w:rsidR="00147C61" w:rsidRPr="00C612FF" w:rsidRDefault="00147C61" w:rsidP="00367C12">
            <w:pPr>
              <w:pStyle w:val="Normal6a"/>
            </w:pPr>
            <w:r w:rsidRPr="00C612FF">
              <w:rPr>
                <w:b/>
                <w:i/>
              </w:rPr>
              <w:t>Da.</w:t>
            </w:r>
            <w:r w:rsidRPr="00C612FF">
              <w:tab/>
            </w:r>
            <w:r w:rsidRPr="00C612FF">
              <w:rPr>
                <w:b/>
                <w:i/>
              </w:rPr>
              <w:t>in der Erwägung, dass die rasante Digitalisierung des Finanzwesens zu einem Anstieg geschickt getarnter Online-Betrugsmaschen, Phishing-Angriffe und betrügerischer Investitionsprogramme geführt hat, die die schwächsten Bürgerinnen und Bürger überproportional ins Visier nehmen und ihnen schaden, was zu katastrophalen persönlichen Verlusten führt;</w:t>
            </w:r>
          </w:p>
        </w:tc>
      </w:tr>
    </w:tbl>
    <w:p w14:paraId="3E3D31D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CACC2F7" w14:textId="77777777" w:rsidR="00147C61" w:rsidRPr="00C612FF" w:rsidRDefault="00147C61" w:rsidP="00147C61">
      <w:r w:rsidRPr="00C612FF">
        <w:rPr>
          <w:rStyle w:val="HideTWBExt"/>
        </w:rPr>
        <w:t>&lt;/Amend&gt;</w:t>
      </w:r>
    </w:p>
    <w:p w14:paraId="163F88B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53</w:t>
      </w:r>
      <w:r w:rsidRPr="00C612FF">
        <w:rPr>
          <w:rStyle w:val="HideTWBExt"/>
          <w:b w:val="0"/>
        </w:rPr>
        <w:t>&lt;/NumAm&gt;</w:t>
      </w:r>
    </w:p>
    <w:p w14:paraId="1E6BABE5" w14:textId="77777777" w:rsidR="00147C61" w:rsidRPr="00C612FF" w:rsidRDefault="00147C61" w:rsidP="00147C61">
      <w:pPr>
        <w:pStyle w:val="NormalBold"/>
      </w:pPr>
      <w:r w:rsidRPr="00C612FF">
        <w:rPr>
          <w:rStyle w:val="HideTWBExt"/>
          <w:b w:val="0"/>
        </w:rPr>
        <w:t>&lt;RepeatBlock-By&gt;&lt;Members&gt;</w:t>
      </w:r>
      <w:r w:rsidRPr="00C612FF">
        <w:t>Stéphanie Yon-Courtin, Billy Kelleher, Vlad Vasile-Voiculescu, Anouk Van Brug, Gilles Boyer</w:t>
      </w:r>
      <w:r w:rsidRPr="00C612FF">
        <w:rPr>
          <w:rStyle w:val="HideTWBExt"/>
          <w:b w:val="0"/>
        </w:rPr>
        <w:t>&lt;/Members&gt;</w:t>
      </w:r>
    </w:p>
    <w:p w14:paraId="23AE2F82" w14:textId="77777777" w:rsidR="00147C61" w:rsidRPr="00C612FF" w:rsidRDefault="00147C61" w:rsidP="00147C61">
      <w:pPr>
        <w:pStyle w:val="NormalBold"/>
      </w:pPr>
      <w:r w:rsidRPr="00C612FF">
        <w:rPr>
          <w:rStyle w:val="HideTWBExt"/>
          <w:b w:val="0"/>
        </w:rPr>
        <w:t>&lt;/RepeatBlock-By&gt;</w:t>
      </w:r>
    </w:p>
    <w:p w14:paraId="6C61545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CEE27DC" w14:textId="77777777" w:rsidR="00147C61" w:rsidRPr="00C612FF" w:rsidRDefault="00147C61" w:rsidP="00147C61">
      <w:pPr>
        <w:pStyle w:val="NormalBold"/>
      </w:pPr>
      <w:r w:rsidRPr="00C612FF">
        <w:rPr>
          <w:rStyle w:val="HideTWBExt"/>
          <w:b w:val="0"/>
        </w:rPr>
        <w:t>&lt;Article&gt;</w:t>
      </w:r>
      <w:r w:rsidRPr="00C612FF">
        <w:t>Erwägung D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C01068D" w14:textId="77777777" w:rsidTr="00367C12">
        <w:trPr>
          <w:trHeight w:hRule="exact" w:val="240"/>
          <w:jc w:val="center"/>
        </w:trPr>
        <w:tc>
          <w:tcPr>
            <w:tcW w:w="9752" w:type="dxa"/>
            <w:gridSpan w:val="2"/>
            <w:tcBorders>
              <w:top w:val="nil"/>
              <w:left w:val="nil"/>
              <w:bottom w:val="nil"/>
              <w:right w:val="nil"/>
            </w:tcBorders>
          </w:tcPr>
          <w:p w14:paraId="077C060E" w14:textId="77777777" w:rsidR="00147C61" w:rsidRPr="00C612FF" w:rsidRDefault="00147C61" w:rsidP="00367C12"/>
        </w:tc>
      </w:tr>
      <w:tr w:rsidR="00147C61" w:rsidRPr="00C612FF" w14:paraId="1A54C0DC" w14:textId="77777777" w:rsidTr="00367C12">
        <w:trPr>
          <w:trHeight w:val="240"/>
          <w:jc w:val="center"/>
        </w:trPr>
        <w:tc>
          <w:tcPr>
            <w:tcW w:w="4876" w:type="dxa"/>
            <w:tcBorders>
              <w:top w:val="nil"/>
              <w:left w:val="nil"/>
              <w:bottom w:val="nil"/>
              <w:right w:val="nil"/>
            </w:tcBorders>
          </w:tcPr>
          <w:p w14:paraId="0E65234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907C671" w14:textId="77777777" w:rsidR="00147C61" w:rsidRPr="00C612FF" w:rsidRDefault="00147C61" w:rsidP="00367C12">
            <w:pPr>
              <w:pStyle w:val="AmColumnHeading"/>
            </w:pPr>
            <w:r w:rsidRPr="00C612FF">
              <w:t>Geänderter Text</w:t>
            </w:r>
          </w:p>
        </w:tc>
      </w:tr>
      <w:tr w:rsidR="00147C61" w:rsidRPr="00C612FF" w14:paraId="2D489906" w14:textId="77777777" w:rsidTr="00367C12">
        <w:trPr>
          <w:jc w:val="center"/>
        </w:trPr>
        <w:tc>
          <w:tcPr>
            <w:tcW w:w="4876" w:type="dxa"/>
            <w:tcBorders>
              <w:top w:val="nil"/>
              <w:left w:val="nil"/>
              <w:bottom w:val="nil"/>
              <w:right w:val="nil"/>
            </w:tcBorders>
          </w:tcPr>
          <w:p w14:paraId="4077694D" w14:textId="77777777" w:rsidR="00147C61" w:rsidRPr="00C612FF" w:rsidRDefault="00147C61" w:rsidP="00367C12">
            <w:pPr>
              <w:pStyle w:val="Normal6a"/>
            </w:pPr>
          </w:p>
        </w:tc>
        <w:tc>
          <w:tcPr>
            <w:tcW w:w="4876" w:type="dxa"/>
            <w:tcBorders>
              <w:top w:val="nil"/>
              <w:left w:val="nil"/>
              <w:bottom w:val="nil"/>
              <w:right w:val="nil"/>
            </w:tcBorders>
          </w:tcPr>
          <w:p w14:paraId="400F7D59" w14:textId="77777777" w:rsidR="00147C61" w:rsidRPr="00C612FF" w:rsidRDefault="00147C61" w:rsidP="00367C12">
            <w:pPr>
              <w:pStyle w:val="Normal6a"/>
            </w:pPr>
            <w:r w:rsidRPr="00C612FF">
              <w:rPr>
                <w:b/>
                <w:i/>
              </w:rPr>
              <w:t>Da.</w:t>
            </w:r>
            <w:r w:rsidRPr="00C612FF">
              <w:tab/>
            </w:r>
            <w:r w:rsidRPr="00C612FF">
              <w:rPr>
                <w:b/>
                <w:i/>
              </w:rPr>
              <w:t>in der Erwägung, dass mit der Kleinanleger-Strategie, über die derzeit verhandelt wird, Vorschriften zur Förderung der Finanzbildung und zur Regulierung neuer Online-Praktiken von Finanz-Influencern („Finfluencern“) eingeführt werden, die oftmals nur über begrenzte Kenntnisse über die von ihnen beworbenen Finanzprodukte verfügen;</w:t>
            </w:r>
          </w:p>
        </w:tc>
      </w:tr>
    </w:tbl>
    <w:p w14:paraId="55233EE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43178A4" w14:textId="77777777" w:rsidR="00147C61" w:rsidRPr="00C612FF" w:rsidRDefault="00147C61" w:rsidP="00147C61">
      <w:r w:rsidRPr="00C612FF">
        <w:rPr>
          <w:rStyle w:val="HideTWBExt"/>
        </w:rPr>
        <w:t>&lt;/Amend&gt;</w:t>
      </w:r>
    </w:p>
    <w:p w14:paraId="6CF5E53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54</w:t>
      </w:r>
      <w:r w:rsidRPr="00C612FF">
        <w:rPr>
          <w:rStyle w:val="HideTWBExt"/>
          <w:b w:val="0"/>
        </w:rPr>
        <w:t>&lt;/NumAm&gt;</w:t>
      </w:r>
    </w:p>
    <w:p w14:paraId="306779D3"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0CB96BD9"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406B0F4A" w14:textId="77777777" w:rsidR="00147C61" w:rsidRPr="00C612FF" w:rsidRDefault="00147C61" w:rsidP="00147C61">
      <w:pPr>
        <w:pStyle w:val="NormalBold"/>
      </w:pPr>
      <w:r w:rsidRPr="00C612FF">
        <w:rPr>
          <w:rStyle w:val="HideTWBExt"/>
          <w:b w:val="0"/>
        </w:rPr>
        <w:t>&lt;/RepeatBlock-By&gt;</w:t>
      </w:r>
    </w:p>
    <w:p w14:paraId="6636713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1A1EA99" w14:textId="77777777" w:rsidR="00147C61" w:rsidRPr="00C612FF" w:rsidRDefault="00147C61" w:rsidP="00147C61">
      <w:pPr>
        <w:pStyle w:val="NormalBold"/>
      </w:pPr>
      <w:r w:rsidRPr="00C612FF">
        <w:rPr>
          <w:rStyle w:val="HideTWBExt"/>
          <w:b w:val="0"/>
        </w:rPr>
        <w:t>&lt;Article&gt;</w:t>
      </w:r>
      <w:r w:rsidRPr="00C612FF">
        <w:t>Erwägung D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2491AB7" w14:textId="77777777" w:rsidTr="00367C12">
        <w:trPr>
          <w:trHeight w:hRule="exact" w:val="240"/>
          <w:jc w:val="center"/>
        </w:trPr>
        <w:tc>
          <w:tcPr>
            <w:tcW w:w="9752" w:type="dxa"/>
            <w:gridSpan w:val="2"/>
            <w:tcBorders>
              <w:top w:val="nil"/>
              <w:left w:val="nil"/>
              <w:bottom w:val="nil"/>
              <w:right w:val="nil"/>
            </w:tcBorders>
          </w:tcPr>
          <w:p w14:paraId="4BB1E272" w14:textId="77777777" w:rsidR="00147C61" w:rsidRPr="00C612FF" w:rsidRDefault="00147C61" w:rsidP="00367C12"/>
        </w:tc>
      </w:tr>
      <w:tr w:rsidR="00147C61" w:rsidRPr="00C612FF" w14:paraId="1DDD481F" w14:textId="77777777" w:rsidTr="00367C12">
        <w:trPr>
          <w:trHeight w:val="240"/>
          <w:jc w:val="center"/>
        </w:trPr>
        <w:tc>
          <w:tcPr>
            <w:tcW w:w="4876" w:type="dxa"/>
            <w:tcBorders>
              <w:top w:val="nil"/>
              <w:left w:val="nil"/>
              <w:bottom w:val="nil"/>
              <w:right w:val="nil"/>
            </w:tcBorders>
          </w:tcPr>
          <w:p w14:paraId="4992962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7972E70" w14:textId="77777777" w:rsidR="00147C61" w:rsidRPr="00C612FF" w:rsidRDefault="00147C61" w:rsidP="00367C12">
            <w:pPr>
              <w:pStyle w:val="AmColumnHeading"/>
            </w:pPr>
            <w:r w:rsidRPr="00C612FF">
              <w:t>Geänderter Text</w:t>
            </w:r>
          </w:p>
        </w:tc>
      </w:tr>
      <w:tr w:rsidR="00147C61" w:rsidRPr="00C612FF" w14:paraId="51A5D1D5" w14:textId="77777777" w:rsidTr="00367C12">
        <w:trPr>
          <w:jc w:val="center"/>
        </w:trPr>
        <w:tc>
          <w:tcPr>
            <w:tcW w:w="4876" w:type="dxa"/>
            <w:tcBorders>
              <w:top w:val="nil"/>
              <w:left w:val="nil"/>
              <w:bottom w:val="nil"/>
              <w:right w:val="nil"/>
            </w:tcBorders>
          </w:tcPr>
          <w:p w14:paraId="4D248109" w14:textId="77777777" w:rsidR="00147C61" w:rsidRPr="00C612FF" w:rsidRDefault="00147C61" w:rsidP="00367C12">
            <w:pPr>
              <w:pStyle w:val="Normal6a"/>
            </w:pPr>
          </w:p>
        </w:tc>
        <w:tc>
          <w:tcPr>
            <w:tcW w:w="4876" w:type="dxa"/>
            <w:tcBorders>
              <w:top w:val="nil"/>
              <w:left w:val="nil"/>
              <w:bottom w:val="nil"/>
              <w:right w:val="nil"/>
            </w:tcBorders>
          </w:tcPr>
          <w:p w14:paraId="0C7723D1" w14:textId="77777777" w:rsidR="00147C61" w:rsidRPr="00C612FF" w:rsidRDefault="00147C61" w:rsidP="00367C12">
            <w:pPr>
              <w:pStyle w:val="Normal6a"/>
            </w:pPr>
            <w:r w:rsidRPr="00C612FF">
              <w:rPr>
                <w:b/>
                <w:i/>
              </w:rPr>
              <w:t>Da.</w:t>
            </w:r>
            <w:r w:rsidRPr="00C612FF">
              <w:tab/>
            </w:r>
            <w:r w:rsidRPr="00C612FF">
              <w:rPr>
                <w:b/>
                <w:i/>
              </w:rPr>
              <w:t>in der Erwägung, dass es Bedenken hinsichtlich der wachsenden Zahl von medial bekannten Influencern gibt, die für Dienstleistungen werben, mit denen man „schnell reich werden“ kann, wodurch Verbraucher möglicherweise finanzielle Schäden erleiden;</w:t>
            </w:r>
          </w:p>
        </w:tc>
      </w:tr>
    </w:tbl>
    <w:p w14:paraId="616FA81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390D17A" w14:textId="77777777" w:rsidR="00147C61" w:rsidRPr="00C612FF" w:rsidRDefault="00147C61" w:rsidP="00147C61">
      <w:r w:rsidRPr="00C612FF">
        <w:rPr>
          <w:rStyle w:val="HideTWBExt"/>
        </w:rPr>
        <w:t>&lt;/Amend&gt;</w:t>
      </w:r>
    </w:p>
    <w:p w14:paraId="04785E8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55</w:t>
      </w:r>
      <w:r w:rsidRPr="00C612FF">
        <w:rPr>
          <w:rStyle w:val="HideTWBExt"/>
          <w:b w:val="0"/>
        </w:rPr>
        <w:t>&lt;/NumAm&gt;</w:t>
      </w:r>
    </w:p>
    <w:p w14:paraId="18CE55C1"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3EBC8D41" w14:textId="77777777" w:rsidR="00147C61" w:rsidRPr="00C612FF" w:rsidRDefault="00147C61" w:rsidP="00147C61">
      <w:pPr>
        <w:pStyle w:val="NormalBold"/>
      </w:pPr>
      <w:r w:rsidRPr="00C612FF">
        <w:rPr>
          <w:rStyle w:val="HideTWBExt"/>
          <w:b w:val="0"/>
        </w:rPr>
        <w:t>&lt;/RepeatBlock-By&gt;</w:t>
      </w:r>
    </w:p>
    <w:p w14:paraId="6283BCA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2E9E5F4" w14:textId="77777777" w:rsidR="00147C61" w:rsidRPr="00C612FF" w:rsidRDefault="00147C61" w:rsidP="00147C61">
      <w:pPr>
        <w:pStyle w:val="NormalBold"/>
      </w:pPr>
      <w:r w:rsidRPr="00C612FF">
        <w:rPr>
          <w:rStyle w:val="HideTWBExt"/>
          <w:b w:val="0"/>
        </w:rPr>
        <w:t>&lt;Article&gt;</w:t>
      </w:r>
      <w:r w:rsidRPr="00C612FF">
        <w:t>Erwägung D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684386A" w14:textId="77777777" w:rsidTr="00367C12">
        <w:trPr>
          <w:trHeight w:hRule="exact" w:val="240"/>
          <w:jc w:val="center"/>
        </w:trPr>
        <w:tc>
          <w:tcPr>
            <w:tcW w:w="9752" w:type="dxa"/>
            <w:gridSpan w:val="2"/>
            <w:tcBorders>
              <w:top w:val="nil"/>
              <w:left w:val="nil"/>
              <w:bottom w:val="nil"/>
              <w:right w:val="nil"/>
            </w:tcBorders>
          </w:tcPr>
          <w:p w14:paraId="1227A8D2" w14:textId="77777777" w:rsidR="00147C61" w:rsidRPr="00C612FF" w:rsidRDefault="00147C61" w:rsidP="00367C12"/>
        </w:tc>
      </w:tr>
      <w:tr w:rsidR="00147C61" w:rsidRPr="00C612FF" w14:paraId="363ACB00" w14:textId="77777777" w:rsidTr="00367C12">
        <w:trPr>
          <w:trHeight w:val="240"/>
          <w:jc w:val="center"/>
        </w:trPr>
        <w:tc>
          <w:tcPr>
            <w:tcW w:w="4876" w:type="dxa"/>
            <w:tcBorders>
              <w:top w:val="nil"/>
              <w:left w:val="nil"/>
              <w:bottom w:val="nil"/>
              <w:right w:val="nil"/>
            </w:tcBorders>
          </w:tcPr>
          <w:p w14:paraId="6974EFD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6228AFC" w14:textId="77777777" w:rsidR="00147C61" w:rsidRPr="00C612FF" w:rsidRDefault="00147C61" w:rsidP="00367C12">
            <w:pPr>
              <w:pStyle w:val="AmColumnHeading"/>
            </w:pPr>
            <w:r w:rsidRPr="00C612FF">
              <w:t>Geänderter Text</w:t>
            </w:r>
          </w:p>
        </w:tc>
      </w:tr>
      <w:tr w:rsidR="00147C61" w:rsidRPr="00C612FF" w14:paraId="2CA5DFF7" w14:textId="77777777" w:rsidTr="00367C12">
        <w:trPr>
          <w:jc w:val="center"/>
        </w:trPr>
        <w:tc>
          <w:tcPr>
            <w:tcW w:w="4876" w:type="dxa"/>
            <w:tcBorders>
              <w:top w:val="nil"/>
              <w:left w:val="nil"/>
              <w:bottom w:val="nil"/>
              <w:right w:val="nil"/>
            </w:tcBorders>
          </w:tcPr>
          <w:p w14:paraId="088A9698" w14:textId="77777777" w:rsidR="00147C61" w:rsidRPr="00C612FF" w:rsidRDefault="00147C61" w:rsidP="00367C12">
            <w:pPr>
              <w:pStyle w:val="Normal6a"/>
            </w:pPr>
          </w:p>
        </w:tc>
        <w:tc>
          <w:tcPr>
            <w:tcW w:w="4876" w:type="dxa"/>
            <w:tcBorders>
              <w:top w:val="nil"/>
              <w:left w:val="nil"/>
              <w:bottom w:val="nil"/>
              <w:right w:val="nil"/>
            </w:tcBorders>
          </w:tcPr>
          <w:p w14:paraId="47C005A8" w14:textId="77777777" w:rsidR="00147C61" w:rsidRPr="00C612FF" w:rsidRDefault="00147C61" w:rsidP="00367C12">
            <w:pPr>
              <w:pStyle w:val="Normal6a"/>
            </w:pPr>
            <w:r w:rsidRPr="00C612FF">
              <w:rPr>
                <w:b/>
                <w:i/>
              </w:rPr>
              <w:t>Db.</w:t>
            </w:r>
            <w:r w:rsidRPr="00C612FF">
              <w:tab/>
            </w:r>
            <w:r w:rsidRPr="00C612FF">
              <w:rPr>
                <w:b/>
                <w:i/>
              </w:rPr>
              <w:t>in der Erwägung, dass der Zusammenbruch hochspekulativer Kryptowerte in einigen Fällen mit starken psychischen Belastungen und sogar Selbstmord bei Kleinanlegern in Verbindung gebracht wurde, wobei Online-Gemeinschaften, darunter die Nutzer von Reddit, Hotline-Nummern zur Suizidprävention teilen und neben Finanzkompetenzförderungs- und Verbraucherschutzmaßnahmen verstärkte Maßnahmen zur Unterstützung der seelischen Gesundheit und zur Suizidprävention fordern;</w:t>
            </w:r>
          </w:p>
        </w:tc>
      </w:tr>
    </w:tbl>
    <w:p w14:paraId="728DC9B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4805A28" w14:textId="77777777" w:rsidR="00147C61" w:rsidRPr="00C612FF" w:rsidRDefault="00147C61" w:rsidP="00147C61">
      <w:r w:rsidRPr="00C612FF">
        <w:rPr>
          <w:rStyle w:val="HideTWBExt"/>
        </w:rPr>
        <w:t>&lt;/Amend&gt;</w:t>
      </w:r>
    </w:p>
    <w:p w14:paraId="402FFD1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56</w:t>
      </w:r>
      <w:r w:rsidRPr="00C612FF">
        <w:rPr>
          <w:rStyle w:val="HideTWBExt"/>
          <w:b w:val="0"/>
        </w:rPr>
        <w:t>&lt;/NumAm&gt;</w:t>
      </w:r>
    </w:p>
    <w:p w14:paraId="0C0D1700"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6D3824F4"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1DEE8932" w14:textId="77777777" w:rsidR="00147C61" w:rsidRPr="00C612FF" w:rsidRDefault="00147C61" w:rsidP="00147C61">
      <w:pPr>
        <w:pStyle w:val="NormalBold"/>
      </w:pPr>
      <w:r w:rsidRPr="00C612FF">
        <w:rPr>
          <w:rStyle w:val="HideTWBExt"/>
          <w:b w:val="0"/>
        </w:rPr>
        <w:t>&lt;/RepeatBlock-By&gt;</w:t>
      </w:r>
    </w:p>
    <w:p w14:paraId="6312140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796908E" w14:textId="77777777" w:rsidR="00147C61" w:rsidRPr="00C612FF" w:rsidRDefault="00147C61" w:rsidP="00147C61">
      <w:pPr>
        <w:pStyle w:val="NormalBold"/>
      </w:pPr>
      <w:r w:rsidRPr="00C612FF">
        <w:rPr>
          <w:rStyle w:val="HideTWBExt"/>
          <w:b w:val="0"/>
        </w:rPr>
        <w:t>&lt;Article&gt;</w:t>
      </w:r>
      <w:r w:rsidRPr="00C612FF">
        <w:t>Erwägung D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43DFC49" w14:textId="77777777" w:rsidTr="00367C12">
        <w:trPr>
          <w:trHeight w:hRule="exact" w:val="240"/>
          <w:jc w:val="center"/>
        </w:trPr>
        <w:tc>
          <w:tcPr>
            <w:tcW w:w="9752" w:type="dxa"/>
            <w:gridSpan w:val="2"/>
            <w:tcBorders>
              <w:top w:val="nil"/>
              <w:left w:val="nil"/>
              <w:bottom w:val="nil"/>
              <w:right w:val="nil"/>
            </w:tcBorders>
          </w:tcPr>
          <w:p w14:paraId="76346CC7" w14:textId="77777777" w:rsidR="00147C61" w:rsidRPr="00C612FF" w:rsidRDefault="00147C61" w:rsidP="00367C12"/>
        </w:tc>
      </w:tr>
      <w:tr w:rsidR="00147C61" w:rsidRPr="00C612FF" w14:paraId="3BF39ACF" w14:textId="77777777" w:rsidTr="00367C12">
        <w:trPr>
          <w:trHeight w:val="240"/>
          <w:jc w:val="center"/>
        </w:trPr>
        <w:tc>
          <w:tcPr>
            <w:tcW w:w="4876" w:type="dxa"/>
            <w:tcBorders>
              <w:top w:val="nil"/>
              <w:left w:val="nil"/>
              <w:bottom w:val="nil"/>
              <w:right w:val="nil"/>
            </w:tcBorders>
          </w:tcPr>
          <w:p w14:paraId="69046F3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A2C2E28" w14:textId="77777777" w:rsidR="00147C61" w:rsidRPr="00C612FF" w:rsidRDefault="00147C61" w:rsidP="00367C12">
            <w:pPr>
              <w:pStyle w:val="AmColumnHeading"/>
            </w:pPr>
            <w:r w:rsidRPr="00C612FF">
              <w:t>Geänderter Text</w:t>
            </w:r>
          </w:p>
        </w:tc>
      </w:tr>
      <w:tr w:rsidR="00147C61" w:rsidRPr="00C612FF" w14:paraId="38F23D1E" w14:textId="77777777" w:rsidTr="00367C12">
        <w:trPr>
          <w:jc w:val="center"/>
        </w:trPr>
        <w:tc>
          <w:tcPr>
            <w:tcW w:w="4876" w:type="dxa"/>
            <w:tcBorders>
              <w:top w:val="nil"/>
              <w:left w:val="nil"/>
              <w:bottom w:val="nil"/>
              <w:right w:val="nil"/>
            </w:tcBorders>
          </w:tcPr>
          <w:p w14:paraId="0B86CEB8" w14:textId="77777777" w:rsidR="00147C61" w:rsidRPr="00C612FF" w:rsidRDefault="00147C61" w:rsidP="00367C12">
            <w:pPr>
              <w:pStyle w:val="Normal6a"/>
            </w:pPr>
          </w:p>
        </w:tc>
        <w:tc>
          <w:tcPr>
            <w:tcW w:w="4876" w:type="dxa"/>
            <w:tcBorders>
              <w:top w:val="nil"/>
              <w:left w:val="nil"/>
              <w:bottom w:val="nil"/>
              <w:right w:val="nil"/>
            </w:tcBorders>
          </w:tcPr>
          <w:p w14:paraId="4DB52250" w14:textId="77777777" w:rsidR="00147C61" w:rsidRPr="00C612FF" w:rsidRDefault="00147C61" w:rsidP="00367C12">
            <w:pPr>
              <w:pStyle w:val="Normal6a"/>
            </w:pPr>
            <w:r w:rsidRPr="00C612FF">
              <w:rPr>
                <w:b/>
                <w:i/>
              </w:rPr>
              <w:t>Db.</w:t>
            </w:r>
            <w:r w:rsidRPr="00C612FF">
              <w:tab/>
            </w:r>
            <w:r w:rsidRPr="00C612FF">
              <w:rPr>
                <w:b/>
                <w:i/>
              </w:rPr>
              <w:t>in der Erwägung, dass Finfluencer in bestimmten Fällen ähnlich wie Mediendiensteanbieter agieren, etwa wenn sie dem Publikum Informationen zu Finanzangelegenheiten zur Verfügung stellen, dabei jedoch keinen Regulierungs- oder Selbstregulierungsinstrumenten unterliegen, die sich auf die Transparenz und die Qualitätsstandards der kommerziellen Kommunikation oder auf die Genauigkeit, Vertrauenswürdigkeit und den Wahrheitsgehalt der bereitgestellten Inhalte beziehen;</w:t>
            </w:r>
          </w:p>
        </w:tc>
      </w:tr>
    </w:tbl>
    <w:p w14:paraId="401F6A8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045E96D" w14:textId="77777777" w:rsidR="00147C61" w:rsidRPr="00C612FF" w:rsidRDefault="00147C61" w:rsidP="00147C61">
      <w:r w:rsidRPr="00C612FF">
        <w:rPr>
          <w:rStyle w:val="HideTWBExt"/>
        </w:rPr>
        <w:t>&lt;/Amend&gt;</w:t>
      </w:r>
    </w:p>
    <w:p w14:paraId="64E7C07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57</w:t>
      </w:r>
      <w:r w:rsidRPr="00C612FF">
        <w:rPr>
          <w:rStyle w:val="HideTWBExt"/>
          <w:b w:val="0"/>
        </w:rPr>
        <w:t>&lt;/NumAm&gt;</w:t>
      </w:r>
    </w:p>
    <w:p w14:paraId="29D0789E" w14:textId="77777777" w:rsidR="00147C61" w:rsidRPr="00C612FF" w:rsidRDefault="00147C61" w:rsidP="00147C61">
      <w:pPr>
        <w:pStyle w:val="NormalBold"/>
      </w:pPr>
      <w:r w:rsidRPr="00C612FF">
        <w:rPr>
          <w:rStyle w:val="HideTWBExt"/>
          <w:b w:val="0"/>
        </w:rPr>
        <w:t>&lt;RepeatBlock-By&gt;&lt;Members&gt;</w:t>
      </w:r>
      <w:r w:rsidRPr="00C612FF">
        <w:t>Stéphanie Yon-Courtin, Billy Kelleher, Vlad Vasile-Voiculescu, Gilles Boyer</w:t>
      </w:r>
      <w:r w:rsidRPr="00C612FF">
        <w:rPr>
          <w:rStyle w:val="HideTWBExt"/>
          <w:b w:val="0"/>
        </w:rPr>
        <w:t>&lt;/Members&gt;</w:t>
      </w:r>
    </w:p>
    <w:p w14:paraId="3DB00CE1" w14:textId="77777777" w:rsidR="00147C61" w:rsidRPr="00C612FF" w:rsidRDefault="00147C61" w:rsidP="00147C61">
      <w:pPr>
        <w:pStyle w:val="NormalBold"/>
      </w:pPr>
      <w:r w:rsidRPr="00C612FF">
        <w:rPr>
          <w:rStyle w:val="HideTWBExt"/>
          <w:b w:val="0"/>
        </w:rPr>
        <w:t>&lt;/RepeatBlock-By&gt;</w:t>
      </w:r>
    </w:p>
    <w:p w14:paraId="25EAF88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24CC58E" w14:textId="77777777" w:rsidR="00147C61" w:rsidRPr="00C612FF" w:rsidRDefault="00147C61" w:rsidP="00147C61">
      <w:pPr>
        <w:pStyle w:val="NormalBold"/>
      </w:pPr>
      <w:r w:rsidRPr="00C612FF">
        <w:rPr>
          <w:rStyle w:val="HideTWBExt"/>
          <w:b w:val="0"/>
        </w:rPr>
        <w:t>&lt;Article&gt;</w:t>
      </w:r>
      <w:r w:rsidRPr="00C612FF">
        <w:t>Erwägung D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FE13D18" w14:textId="77777777" w:rsidTr="00367C12">
        <w:trPr>
          <w:trHeight w:hRule="exact" w:val="240"/>
          <w:jc w:val="center"/>
        </w:trPr>
        <w:tc>
          <w:tcPr>
            <w:tcW w:w="9752" w:type="dxa"/>
            <w:gridSpan w:val="2"/>
            <w:tcBorders>
              <w:top w:val="nil"/>
              <w:left w:val="nil"/>
              <w:bottom w:val="nil"/>
              <w:right w:val="nil"/>
            </w:tcBorders>
          </w:tcPr>
          <w:p w14:paraId="1643BE1E" w14:textId="77777777" w:rsidR="00147C61" w:rsidRPr="00C612FF" w:rsidRDefault="00147C61" w:rsidP="00367C12"/>
        </w:tc>
      </w:tr>
      <w:tr w:rsidR="00147C61" w:rsidRPr="00C612FF" w14:paraId="50861240" w14:textId="77777777" w:rsidTr="00367C12">
        <w:trPr>
          <w:trHeight w:val="240"/>
          <w:jc w:val="center"/>
        </w:trPr>
        <w:tc>
          <w:tcPr>
            <w:tcW w:w="4876" w:type="dxa"/>
            <w:tcBorders>
              <w:top w:val="nil"/>
              <w:left w:val="nil"/>
              <w:bottom w:val="nil"/>
              <w:right w:val="nil"/>
            </w:tcBorders>
          </w:tcPr>
          <w:p w14:paraId="3EF1A46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73CBF5C" w14:textId="77777777" w:rsidR="00147C61" w:rsidRPr="00C612FF" w:rsidRDefault="00147C61" w:rsidP="00367C12">
            <w:pPr>
              <w:pStyle w:val="AmColumnHeading"/>
            </w:pPr>
            <w:r w:rsidRPr="00C612FF">
              <w:t>Geänderter Text</w:t>
            </w:r>
          </w:p>
        </w:tc>
      </w:tr>
      <w:tr w:rsidR="00147C61" w:rsidRPr="00C612FF" w14:paraId="7A9AD359" w14:textId="77777777" w:rsidTr="00367C12">
        <w:trPr>
          <w:jc w:val="center"/>
        </w:trPr>
        <w:tc>
          <w:tcPr>
            <w:tcW w:w="4876" w:type="dxa"/>
            <w:tcBorders>
              <w:top w:val="nil"/>
              <w:left w:val="nil"/>
              <w:bottom w:val="nil"/>
              <w:right w:val="nil"/>
            </w:tcBorders>
          </w:tcPr>
          <w:p w14:paraId="4276F552" w14:textId="77777777" w:rsidR="00147C61" w:rsidRPr="00C612FF" w:rsidRDefault="00147C61" w:rsidP="00367C12">
            <w:pPr>
              <w:pStyle w:val="Normal6a"/>
            </w:pPr>
          </w:p>
        </w:tc>
        <w:tc>
          <w:tcPr>
            <w:tcW w:w="4876" w:type="dxa"/>
            <w:tcBorders>
              <w:top w:val="nil"/>
              <w:left w:val="nil"/>
              <w:bottom w:val="nil"/>
              <w:right w:val="nil"/>
            </w:tcBorders>
          </w:tcPr>
          <w:p w14:paraId="68AE1CFC" w14:textId="77777777" w:rsidR="00147C61" w:rsidRPr="00C612FF" w:rsidRDefault="00147C61" w:rsidP="00367C12">
            <w:pPr>
              <w:pStyle w:val="Normal6a"/>
            </w:pPr>
            <w:r w:rsidRPr="00C612FF">
              <w:rPr>
                <w:b/>
                <w:i/>
              </w:rPr>
              <w:t>Db.</w:t>
            </w:r>
            <w:r w:rsidRPr="00C612FF">
              <w:tab/>
            </w:r>
            <w:r w:rsidRPr="00C612FF">
              <w:rPr>
                <w:b/>
                <w:i/>
              </w:rPr>
              <w:t>in der Erwägung, dass in einer im Auftrag der französischen Aufsichtsbehörde durchgeführten OECD-Studie</w:t>
            </w:r>
            <w:r w:rsidRPr="00C612FF">
              <w:rPr>
                <w:b/>
                <w:i/>
                <w:vertAlign w:val="superscript"/>
              </w:rPr>
              <w:t>1a</w:t>
            </w:r>
            <w:r w:rsidRPr="00C612FF">
              <w:rPr>
                <w:b/>
                <w:i/>
              </w:rPr>
              <w:t xml:space="preserve"> festgestellt wird, dass unerfahrene Kleinanleger auf diesem Markt ihre Finanzkenntnisse häufig überschätzen und dass soziale Medien die wichtigste Informationsquelle für 18- bis 24-Jährige sind;</w:t>
            </w:r>
          </w:p>
        </w:tc>
      </w:tr>
      <w:tr w:rsidR="00147C61" w:rsidRPr="00C612FF" w14:paraId="7FCA0D5E" w14:textId="77777777" w:rsidTr="00367C12">
        <w:trPr>
          <w:jc w:val="center"/>
        </w:trPr>
        <w:tc>
          <w:tcPr>
            <w:tcW w:w="4876" w:type="dxa"/>
            <w:tcBorders>
              <w:top w:val="nil"/>
              <w:left w:val="nil"/>
              <w:bottom w:val="nil"/>
              <w:right w:val="nil"/>
            </w:tcBorders>
          </w:tcPr>
          <w:p w14:paraId="20AAFB70" w14:textId="77777777" w:rsidR="00147C61" w:rsidRPr="00C612FF" w:rsidRDefault="00147C61" w:rsidP="00367C12"/>
        </w:tc>
        <w:tc>
          <w:tcPr>
            <w:tcW w:w="4876" w:type="dxa"/>
            <w:tcBorders>
              <w:top w:val="nil"/>
              <w:left w:val="nil"/>
              <w:bottom w:val="nil"/>
              <w:right w:val="nil"/>
            </w:tcBorders>
          </w:tcPr>
          <w:p w14:paraId="5A7CC623" w14:textId="77777777" w:rsidR="00147C61" w:rsidRPr="00C612FF" w:rsidRDefault="00147C61" w:rsidP="00367C12">
            <w:pPr>
              <w:pStyle w:val="Normal6a"/>
            </w:pPr>
            <w:r w:rsidRPr="00C612FF">
              <w:rPr>
                <w:b/>
                <w:i/>
              </w:rPr>
              <w:t>_________________</w:t>
            </w:r>
          </w:p>
        </w:tc>
      </w:tr>
      <w:tr w:rsidR="00147C61" w:rsidRPr="00C612FF" w14:paraId="656BAEB2" w14:textId="77777777" w:rsidTr="00367C12">
        <w:trPr>
          <w:jc w:val="center"/>
        </w:trPr>
        <w:tc>
          <w:tcPr>
            <w:tcW w:w="4876" w:type="dxa"/>
            <w:tcBorders>
              <w:top w:val="nil"/>
              <w:left w:val="nil"/>
              <w:bottom w:val="nil"/>
              <w:right w:val="nil"/>
            </w:tcBorders>
          </w:tcPr>
          <w:p w14:paraId="056FDB7E" w14:textId="77777777" w:rsidR="00147C61" w:rsidRPr="00C612FF" w:rsidRDefault="00147C61" w:rsidP="00367C12"/>
        </w:tc>
        <w:tc>
          <w:tcPr>
            <w:tcW w:w="4876" w:type="dxa"/>
            <w:tcBorders>
              <w:top w:val="nil"/>
              <w:left w:val="nil"/>
              <w:bottom w:val="nil"/>
              <w:right w:val="nil"/>
            </w:tcBorders>
          </w:tcPr>
          <w:p w14:paraId="2F442C7E" w14:textId="77777777" w:rsidR="00147C61" w:rsidRPr="00C612FF" w:rsidRDefault="00147C61" w:rsidP="00367C12">
            <w:pPr>
              <w:pStyle w:val="Normal6a"/>
            </w:pPr>
            <w:r w:rsidRPr="00C612FF">
              <w:rPr>
                <w:b/>
                <w:i/>
                <w:vertAlign w:val="superscript"/>
              </w:rPr>
              <w:t>1a</w:t>
            </w:r>
            <w:r w:rsidRPr="00C612FF">
              <w:t xml:space="preserve"> </w:t>
            </w:r>
            <w:r w:rsidRPr="00C612FF">
              <w:rPr>
                <w:b/>
                <w:i/>
              </w:rPr>
              <w:t>https://www.oecd.org/en/publications/new-retail-investors-in-france_2cd2565d-en.html.</w:t>
            </w:r>
          </w:p>
        </w:tc>
      </w:tr>
    </w:tbl>
    <w:p w14:paraId="6F19C31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A5E6727" w14:textId="77777777" w:rsidR="00147C61" w:rsidRPr="00C612FF" w:rsidRDefault="00147C61" w:rsidP="00147C61">
      <w:r w:rsidRPr="00C612FF">
        <w:rPr>
          <w:rStyle w:val="HideTWBExt"/>
        </w:rPr>
        <w:t>&lt;/Amend&gt;</w:t>
      </w:r>
    </w:p>
    <w:p w14:paraId="2BCAEF5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58</w:t>
      </w:r>
      <w:r w:rsidRPr="00C612FF">
        <w:rPr>
          <w:rStyle w:val="HideTWBExt"/>
          <w:b w:val="0"/>
        </w:rPr>
        <w:t>&lt;/NumAm&gt;</w:t>
      </w:r>
    </w:p>
    <w:p w14:paraId="234CC918" w14:textId="77777777" w:rsidR="00147C61" w:rsidRPr="00C612FF" w:rsidRDefault="00147C61" w:rsidP="00147C61">
      <w:pPr>
        <w:pStyle w:val="NormalBold"/>
      </w:pPr>
      <w:r w:rsidRPr="00C612FF">
        <w:rPr>
          <w:rStyle w:val="HideTWBExt"/>
          <w:b w:val="0"/>
        </w:rPr>
        <w:t>&lt;RepeatBlock-By&gt;&lt;Members&gt;</w:t>
      </w:r>
      <w:r w:rsidRPr="00C612FF">
        <w:t>Kinga Kollár</w:t>
      </w:r>
      <w:r w:rsidRPr="00C612FF">
        <w:rPr>
          <w:rStyle w:val="HideTWBExt"/>
          <w:b w:val="0"/>
        </w:rPr>
        <w:t>&lt;/Members&gt;</w:t>
      </w:r>
    </w:p>
    <w:p w14:paraId="53CB68E9" w14:textId="77777777" w:rsidR="00147C61" w:rsidRPr="00C612FF" w:rsidRDefault="00147C61" w:rsidP="00147C61">
      <w:pPr>
        <w:pStyle w:val="NormalBold"/>
      </w:pPr>
      <w:r w:rsidRPr="00C612FF">
        <w:rPr>
          <w:rStyle w:val="HideTWBExt"/>
          <w:b w:val="0"/>
        </w:rPr>
        <w:t>&lt;/RepeatBlock-By&gt;</w:t>
      </w:r>
    </w:p>
    <w:p w14:paraId="3D8483E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FC52191" w14:textId="77777777" w:rsidR="00147C61" w:rsidRPr="00C612FF" w:rsidRDefault="00147C61" w:rsidP="00147C61">
      <w:pPr>
        <w:pStyle w:val="NormalBold"/>
      </w:pPr>
      <w:r w:rsidRPr="00C612FF">
        <w:rPr>
          <w:rStyle w:val="HideTWBExt"/>
          <w:b w:val="0"/>
        </w:rPr>
        <w:t>&lt;Article&gt;</w:t>
      </w:r>
      <w:r w:rsidRPr="00C612FF">
        <w:t>Erwägung E</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F3A2FC0" w14:textId="77777777" w:rsidTr="00367C12">
        <w:trPr>
          <w:trHeight w:hRule="exact" w:val="240"/>
          <w:jc w:val="center"/>
        </w:trPr>
        <w:tc>
          <w:tcPr>
            <w:tcW w:w="9752" w:type="dxa"/>
            <w:gridSpan w:val="2"/>
            <w:tcBorders>
              <w:top w:val="nil"/>
              <w:left w:val="nil"/>
              <w:bottom w:val="nil"/>
              <w:right w:val="nil"/>
            </w:tcBorders>
          </w:tcPr>
          <w:p w14:paraId="68A579AF" w14:textId="77777777" w:rsidR="00147C61" w:rsidRPr="00C612FF" w:rsidRDefault="00147C61" w:rsidP="00367C12"/>
        </w:tc>
      </w:tr>
      <w:tr w:rsidR="00147C61" w:rsidRPr="00C612FF" w14:paraId="43C0B01F" w14:textId="77777777" w:rsidTr="00367C12">
        <w:trPr>
          <w:trHeight w:val="240"/>
          <w:jc w:val="center"/>
        </w:trPr>
        <w:tc>
          <w:tcPr>
            <w:tcW w:w="4876" w:type="dxa"/>
            <w:tcBorders>
              <w:top w:val="nil"/>
              <w:left w:val="nil"/>
              <w:bottom w:val="nil"/>
              <w:right w:val="nil"/>
            </w:tcBorders>
          </w:tcPr>
          <w:p w14:paraId="6646B84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21892B3" w14:textId="77777777" w:rsidR="00147C61" w:rsidRPr="00C612FF" w:rsidRDefault="00147C61" w:rsidP="00367C12">
            <w:pPr>
              <w:pStyle w:val="AmColumnHeading"/>
            </w:pPr>
            <w:r w:rsidRPr="00C612FF">
              <w:t>Geänderter Text</w:t>
            </w:r>
          </w:p>
        </w:tc>
      </w:tr>
      <w:tr w:rsidR="00147C61" w:rsidRPr="00C612FF" w14:paraId="2FF40BB0" w14:textId="77777777" w:rsidTr="00367C12">
        <w:trPr>
          <w:jc w:val="center"/>
        </w:trPr>
        <w:tc>
          <w:tcPr>
            <w:tcW w:w="4876" w:type="dxa"/>
            <w:tcBorders>
              <w:top w:val="nil"/>
              <w:left w:val="nil"/>
              <w:bottom w:val="nil"/>
              <w:right w:val="nil"/>
            </w:tcBorders>
          </w:tcPr>
          <w:p w14:paraId="52317FF5" w14:textId="77777777" w:rsidR="00147C61" w:rsidRPr="00C612FF" w:rsidRDefault="00147C61" w:rsidP="00367C12">
            <w:pPr>
              <w:pStyle w:val="Normal6a"/>
            </w:pPr>
            <w:r w:rsidRPr="00C612FF">
              <w:t>E.</w:t>
            </w:r>
            <w:r w:rsidRPr="00C612FF">
              <w:tab/>
              <w:t xml:space="preserve">in der Erwägung, dass </w:t>
            </w:r>
            <w:r w:rsidRPr="00C612FF">
              <w:rPr>
                <w:b/>
                <w:bCs/>
                <w:i/>
                <w:iCs/>
              </w:rPr>
              <w:t>ein vertrauenswürdiges</w:t>
            </w:r>
            <w:r w:rsidRPr="00C612FF">
              <w:t xml:space="preserve">, </w:t>
            </w:r>
            <w:r w:rsidRPr="00C612FF">
              <w:rPr>
                <w:b/>
                <w:bCs/>
                <w:i/>
                <w:iCs/>
              </w:rPr>
              <w:t>inklusives</w:t>
            </w:r>
            <w:r w:rsidRPr="00C612FF">
              <w:t xml:space="preserve"> und </w:t>
            </w:r>
            <w:r w:rsidRPr="00C612FF">
              <w:rPr>
                <w:b/>
                <w:bCs/>
                <w:i/>
                <w:iCs/>
              </w:rPr>
              <w:t>transparentes digitales</w:t>
            </w:r>
            <w:r w:rsidRPr="00C612FF">
              <w:t xml:space="preserve"> </w:t>
            </w:r>
            <w:r w:rsidRPr="00C612FF">
              <w:rPr>
                <w:b/>
                <w:bCs/>
                <w:i/>
                <w:iCs/>
              </w:rPr>
              <w:t>Umfeld für</w:t>
            </w:r>
            <w:r w:rsidRPr="00C612FF">
              <w:t xml:space="preserve"> Finfluencer eine wesentliche Voraussetzung für den Schutz des Vertrauens der Öffentlichkeit in ihre Arbeit ist;</w:t>
            </w:r>
          </w:p>
        </w:tc>
        <w:tc>
          <w:tcPr>
            <w:tcW w:w="4876" w:type="dxa"/>
            <w:tcBorders>
              <w:top w:val="nil"/>
              <w:left w:val="nil"/>
              <w:bottom w:val="nil"/>
              <w:right w:val="nil"/>
            </w:tcBorders>
          </w:tcPr>
          <w:p w14:paraId="5006CD05" w14:textId="77777777" w:rsidR="00147C61" w:rsidRPr="00C612FF" w:rsidRDefault="00147C61" w:rsidP="00367C12">
            <w:pPr>
              <w:pStyle w:val="Normal6a"/>
            </w:pPr>
            <w:r w:rsidRPr="00C612FF">
              <w:t>E.</w:t>
            </w:r>
            <w:r w:rsidRPr="00C612FF">
              <w:tab/>
              <w:t xml:space="preserve">in der Erwägung, dass </w:t>
            </w:r>
            <w:r w:rsidRPr="00C612FF">
              <w:rPr>
                <w:b/>
                <w:bCs/>
                <w:i/>
                <w:iCs/>
              </w:rPr>
              <w:t>eine vertrauenswürdige</w:t>
            </w:r>
            <w:r w:rsidRPr="00C612FF">
              <w:t>,</w:t>
            </w:r>
            <w:r w:rsidRPr="00C612FF">
              <w:rPr>
                <w:b/>
                <w:bCs/>
                <w:i/>
                <w:iCs/>
              </w:rPr>
              <w:t xml:space="preserve"> inklusive </w:t>
            </w:r>
            <w:r w:rsidRPr="00C612FF">
              <w:t xml:space="preserve">und </w:t>
            </w:r>
            <w:r w:rsidRPr="00C612FF">
              <w:rPr>
                <w:b/>
                <w:bCs/>
                <w:i/>
                <w:iCs/>
              </w:rPr>
              <w:t>transparente digitale Kommunikation durch</w:t>
            </w:r>
            <w:r w:rsidRPr="00C612FF">
              <w:t xml:space="preserve"> Finfluencer eine wesentliche Voraussetzung für den Schutz des Vertrauens der Öffentlichkeit in ihre Arbeit ist;</w:t>
            </w:r>
          </w:p>
        </w:tc>
      </w:tr>
    </w:tbl>
    <w:p w14:paraId="407134B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200C2F3" w14:textId="77777777" w:rsidR="00147C61" w:rsidRPr="00C612FF" w:rsidRDefault="00147C61" w:rsidP="00147C61">
      <w:r w:rsidRPr="00C612FF">
        <w:rPr>
          <w:rStyle w:val="HideTWBExt"/>
        </w:rPr>
        <w:t>&lt;/Amend&gt;</w:t>
      </w:r>
    </w:p>
    <w:p w14:paraId="41F6C2F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59</w:t>
      </w:r>
      <w:r w:rsidRPr="00C612FF">
        <w:rPr>
          <w:rStyle w:val="HideTWBExt"/>
          <w:b w:val="0"/>
        </w:rPr>
        <w:t>&lt;/NumAm&gt;</w:t>
      </w:r>
    </w:p>
    <w:p w14:paraId="32A2D287"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2B73597D"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033CDF17" w14:textId="77777777" w:rsidR="00147C61" w:rsidRPr="00C612FF" w:rsidRDefault="00147C61" w:rsidP="00147C61">
      <w:pPr>
        <w:pStyle w:val="NormalBold"/>
      </w:pPr>
      <w:r w:rsidRPr="00C612FF">
        <w:rPr>
          <w:rStyle w:val="HideTWBExt"/>
          <w:b w:val="0"/>
        </w:rPr>
        <w:t>&lt;/RepeatBlock-By&gt;</w:t>
      </w:r>
    </w:p>
    <w:p w14:paraId="51471E3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05E176B" w14:textId="77777777" w:rsidR="00147C61" w:rsidRPr="00C612FF" w:rsidRDefault="00147C61" w:rsidP="00147C61">
      <w:pPr>
        <w:pStyle w:val="NormalBold"/>
      </w:pPr>
      <w:r w:rsidRPr="00C612FF">
        <w:rPr>
          <w:rStyle w:val="HideTWBExt"/>
          <w:b w:val="0"/>
        </w:rPr>
        <w:t>&lt;Article&gt;</w:t>
      </w:r>
      <w:r w:rsidRPr="00C612FF">
        <w:t>Erwägung E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7246B43" w14:textId="77777777" w:rsidTr="00367C12">
        <w:trPr>
          <w:trHeight w:hRule="exact" w:val="240"/>
          <w:jc w:val="center"/>
        </w:trPr>
        <w:tc>
          <w:tcPr>
            <w:tcW w:w="9752" w:type="dxa"/>
            <w:gridSpan w:val="2"/>
            <w:tcBorders>
              <w:top w:val="nil"/>
              <w:left w:val="nil"/>
              <w:bottom w:val="nil"/>
              <w:right w:val="nil"/>
            </w:tcBorders>
          </w:tcPr>
          <w:p w14:paraId="24B537A5" w14:textId="77777777" w:rsidR="00147C61" w:rsidRPr="00C612FF" w:rsidRDefault="00147C61" w:rsidP="00367C12"/>
        </w:tc>
      </w:tr>
      <w:tr w:rsidR="00147C61" w:rsidRPr="00C612FF" w14:paraId="0CFBC566" w14:textId="77777777" w:rsidTr="00367C12">
        <w:trPr>
          <w:trHeight w:val="240"/>
          <w:jc w:val="center"/>
        </w:trPr>
        <w:tc>
          <w:tcPr>
            <w:tcW w:w="4876" w:type="dxa"/>
            <w:tcBorders>
              <w:top w:val="nil"/>
              <w:left w:val="nil"/>
              <w:bottom w:val="nil"/>
              <w:right w:val="nil"/>
            </w:tcBorders>
          </w:tcPr>
          <w:p w14:paraId="2B33DDA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FCA3FBA" w14:textId="77777777" w:rsidR="00147C61" w:rsidRPr="00C612FF" w:rsidRDefault="00147C61" w:rsidP="00367C12">
            <w:pPr>
              <w:pStyle w:val="AmColumnHeading"/>
            </w:pPr>
            <w:r w:rsidRPr="00C612FF">
              <w:t>Geänderter Text</w:t>
            </w:r>
          </w:p>
        </w:tc>
      </w:tr>
      <w:tr w:rsidR="00147C61" w:rsidRPr="00C612FF" w14:paraId="68708458" w14:textId="77777777" w:rsidTr="00367C12">
        <w:trPr>
          <w:jc w:val="center"/>
        </w:trPr>
        <w:tc>
          <w:tcPr>
            <w:tcW w:w="4876" w:type="dxa"/>
            <w:tcBorders>
              <w:top w:val="nil"/>
              <w:left w:val="nil"/>
              <w:bottom w:val="nil"/>
              <w:right w:val="nil"/>
            </w:tcBorders>
          </w:tcPr>
          <w:p w14:paraId="31D0933A" w14:textId="77777777" w:rsidR="00147C61" w:rsidRPr="00C612FF" w:rsidRDefault="00147C61" w:rsidP="00367C12">
            <w:pPr>
              <w:pStyle w:val="Normal6a"/>
            </w:pPr>
          </w:p>
        </w:tc>
        <w:tc>
          <w:tcPr>
            <w:tcW w:w="4876" w:type="dxa"/>
            <w:tcBorders>
              <w:top w:val="nil"/>
              <w:left w:val="nil"/>
              <w:bottom w:val="nil"/>
              <w:right w:val="nil"/>
            </w:tcBorders>
          </w:tcPr>
          <w:p w14:paraId="29ACE240" w14:textId="77777777" w:rsidR="00147C61" w:rsidRPr="00C612FF" w:rsidRDefault="00147C61" w:rsidP="00367C12">
            <w:pPr>
              <w:pStyle w:val="Normal6a"/>
            </w:pPr>
            <w:r w:rsidRPr="00C612FF">
              <w:rPr>
                <w:b/>
                <w:i/>
              </w:rPr>
              <w:t>Ea.</w:t>
            </w:r>
            <w:r w:rsidRPr="00C612FF">
              <w:tab/>
            </w:r>
            <w:r w:rsidRPr="00C612FF">
              <w:rPr>
                <w:b/>
                <w:i/>
              </w:rPr>
              <w:t>in der Erwägung, dass die beruflichen Qualifikationen und wirtschaftlichen Motive von Finfluencern unterschiedlich sein können und es daher für die Verbraucher oft schwierig sein kann, die Vertrauenswürdigkeit der von ihnen verbreiteten Inhalte zu bewerten; in der Erwägung, dass einige Finfluencer auf der Grundlage von Markenpartnerschaften oder Werbevereinbarungen eine Bezahlung erhalten, was Zweifel an der Objektivität der Informationen aufkommen lassen kann, die sie den Verbrauchern zur Verfügung stellen;</w:t>
            </w:r>
          </w:p>
        </w:tc>
      </w:tr>
    </w:tbl>
    <w:p w14:paraId="3F920EA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14982C5" w14:textId="77777777" w:rsidR="00147C61" w:rsidRPr="00C612FF" w:rsidRDefault="00147C61" w:rsidP="00147C61">
      <w:r w:rsidRPr="00C612FF">
        <w:rPr>
          <w:rStyle w:val="HideTWBExt"/>
        </w:rPr>
        <w:t>&lt;/Amend&gt;</w:t>
      </w:r>
    </w:p>
    <w:p w14:paraId="4FE42A5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60</w:t>
      </w:r>
      <w:r w:rsidRPr="00C612FF">
        <w:rPr>
          <w:rStyle w:val="HideTWBExt"/>
          <w:b w:val="0"/>
        </w:rPr>
        <w:t>&lt;/NumAm&gt;</w:t>
      </w:r>
    </w:p>
    <w:p w14:paraId="7F38B8B8"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3E1373BD" w14:textId="77777777" w:rsidR="00147C61" w:rsidRPr="00C612FF" w:rsidRDefault="00147C61" w:rsidP="00147C61">
      <w:pPr>
        <w:pStyle w:val="NormalBold"/>
      </w:pPr>
      <w:r w:rsidRPr="00C612FF">
        <w:rPr>
          <w:rStyle w:val="HideTWBExt"/>
          <w:b w:val="0"/>
        </w:rPr>
        <w:t>&lt;/RepeatBlock-By&gt;</w:t>
      </w:r>
    </w:p>
    <w:p w14:paraId="0B4BEE1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AFA507B" w14:textId="77777777" w:rsidR="00147C61" w:rsidRPr="00C612FF" w:rsidRDefault="00147C61" w:rsidP="00147C61">
      <w:pPr>
        <w:pStyle w:val="NormalBold"/>
      </w:pPr>
      <w:r w:rsidRPr="00C612FF">
        <w:rPr>
          <w:rStyle w:val="HideTWBExt"/>
          <w:b w:val="0"/>
        </w:rPr>
        <w:t>&lt;Article&gt;</w:t>
      </w:r>
      <w:r w:rsidRPr="00C612FF">
        <w:t>Erwägung E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9EE6E94" w14:textId="77777777" w:rsidTr="00367C12">
        <w:trPr>
          <w:trHeight w:hRule="exact" w:val="240"/>
          <w:jc w:val="center"/>
        </w:trPr>
        <w:tc>
          <w:tcPr>
            <w:tcW w:w="9752" w:type="dxa"/>
            <w:gridSpan w:val="2"/>
            <w:tcBorders>
              <w:top w:val="nil"/>
              <w:left w:val="nil"/>
              <w:bottom w:val="nil"/>
              <w:right w:val="nil"/>
            </w:tcBorders>
          </w:tcPr>
          <w:p w14:paraId="6FEE743E" w14:textId="77777777" w:rsidR="00147C61" w:rsidRPr="00C612FF" w:rsidRDefault="00147C61" w:rsidP="00367C12"/>
        </w:tc>
      </w:tr>
      <w:tr w:rsidR="00147C61" w:rsidRPr="00C612FF" w14:paraId="51527EB8" w14:textId="77777777" w:rsidTr="00367C12">
        <w:trPr>
          <w:trHeight w:val="240"/>
          <w:jc w:val="center"/>
        </w:trPr>
        <w:tc>
          <w:tcPr>
            <w:tcW w:w="4876" w:type="dxa"/>
            <w:tcBorders>
              <w:top w:val="nil"/>
              <w:left w:val="nil"/>
              <w:bottom w:val="nil"/>
              <w:right w:val="nil"/>
            </w:tcBorders>
          </w:tcPr>
          <w:p w14:paraId="3B14E79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C04DB01" w14:textId="77777777" w:rsidR="00147C61" w:rsidRPr="00C612FF" w:rsidRDefault="00147C61" w:rsidP="00367C12">
            <w:pPr>
              <w:pStyle w:val="AmColumnHeading"/>
            </w:pPr>
            <w:r w:rsidRPr="00C612FF">
              <w:t>Geänderter Text</w:t>
            </w:r>
          </w:p>
        </w:tc>
      </w:tr>
      <w:tr w:rsidR="00147C61" w:rsidRPr="00C612FF" w14:paraId="0EF1BB03" w14:textId="77777777" w:rsidTr="00367C12">
        <w:trPr>
          <w:jc w:val="center"/>
        </w:trPr>
        <w:tc>
          <w:tcPr>
            <w:tcW w:w="4876" w:type="dxa"/>
            <w:tcBorders>
              <w:top w:val="nil"/>
              <w:left w:val="nil"/>
              <w:bottom w:val="nil"/>
              <w:right w:val="nil"/>
            </w:tcBorders>
          </w:tcPr>
          <w:p w14:paraId="64D42C03" w14:textId="77777777" w:rsidR="00147C61" w:rsidRPr="00C612FF" w:rsidRDefault="00147C61" w:rsidP="00367C12">
            <w:pPr>
              <w:pStyle w:val="Normal6a"/>
            </w:pPr>
          </w:p>
        </w:tc>
        <w:tc>
          <w:tcPr>
            <w:tcW w:w="4876" w:type="dxa"/>
            <w:tcBorders>
              <w:top w:val="nil"/>
              <w:left w:val="nil"/>
              <w:bottom w:val="nil"/>
              <w:right w:val="nil"/>
            </w:tcBorders>
          </w:tcPr>
          <w:p w14:paraId="3AA960C2" w14:textId="77777777" w:rsidR="00147C61" w:rsidRPr="00C612FF" w:rsidRDefault="00147C61" w:rsidP="00367C12">
            <w:pPr>
              <w:pStyle w:val="Normal6a"/>
            </w:pPr>
            <w:r w:rsidRPr="00C612FF">
              <w:rPr>
                <w:b/>
                <w:i/>
              </w:rPr>
              <w:t>Ea.</w:t>
            </w:r>
            <w:r w:rsidRPr="00C612FF">
              <w:tab/>
            </w:r>
            <w:r w:rsidRPr="00C612FF">
              <w:rPr>
                <w:b/>
                <w:i/>
              </w:rPr>
              <w:t>in der Erwägung, dass Finanzkompetenz ein ergebnisorientiertes Konzept zur Beurteilung des finanziellen Bewusstseins und zur Messung von Wissen, Fähigkeiten, Einstellungen und Verhaltensweisen in Finanzfragen ist, die erforderlich sind, um eine vernünftige finanzielle Entscheidung zu treffen und letztlich finanzielles Wohlergehen zu erzielen; in der Erwägung, dass Finanzbildung ein verfahrensorientiertes Konzept ist, das sich auf die Kenntnisse bezieht, die erforderlich sind, um Finanzkompetenz zu erlangen;</w:t>
            </w:r>
          </w:p>
        </w:tc>
      </w:tr>
    </w:tbl>
    <w:p w14:paraId="6AA00EF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96B38BB" w14:textId="77777777" w:rsidR="00147C61" w:rsidRPr="00C612FF" w:rsidRDefault="00147C61" w:rsidP="00147C61">
      <w:r w:rsidRPr="00C612FF">
        <w:rPr>
          <w:rStyle w:val="HideTWBExt"/>
        </w:rPr>
        <w:t>&lt;/Amend&gt;</w:t>
      </w:r>
    </w:p>
    <w:p w14:paraId="1DF981A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61</w:t>
      </w:r>
      <w:r w:rsidRPr="00C612FF">
        <w:rPr>
          <w:rStyle w:val="HideTWBExt"/>
          <w:b w:val="0"/>
        </w:rPr>
        <w:t>&lt;/NumAm&gt;</w:t>
      </w:r>
    </w:p>
    <w:p w14:paraId="07F0DCC9"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3E52C610" w14:textId="77777777" w:rsidR="00147C61" w:rsidRPr="00C612FF" w:rsidRDefault="00147C61" w:rsidP="00147C61">
      <w:pPr>
        <w:pStyle w:val="NormalBold"/>
      </w:pPr>
      <w:r w:rsidRPr="00C612FF">
        <w:rPr>
          <w:rStyle w:val="HideTWBExt"/>
          <w:b w:val="0"/>
        </w:rPr>
        <w:t>&lt;/RepeatBlock-By&gt;</w:t>
      </w:r>
    </w:p>
    <w:p w14:paraId="088532C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8F8A88B" w14:textId="77777777" w:rsidR="00147C61" w:rsidRPr="00C612FF" w:rsidRDefault="00147C61" w:rsidP="00147C61">
      <w:pPr>
        <w:pStyle w:val="NormalBold"/>
      </w:pPr>
      <w:r w:rsidRPr="00C612FF">
        <w:rPr>
          <w:rStyle w:val="HideTWBExt"/>
          <w:b w:val="0"/>
        </w:rPr>
        <w:t>&lt;Article&gt;</w:t>
      </w:r>
      <w:r w:rsidRPr="00C612FF">
        <w:t>Erwägung E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15BE5B9" w14:textId="77777777" w:rsidTr="00367C12">
        <w:trPr>
          <w:trHeight w:hRule="exact" w:val="240"/>
          <w:jc w:val="center"/>
        </w:trPr>
        <w:tc>
          <w:tcPr>
            <w:tcW w:w="9752" w:type="dxa"/>
            <w:gridSpan w:val="2"/>
            <w:tcBorders>
              <w:top w:val="nil"/>
              <w:left w:val="nil"/>
              <w:bottom w:val="nil"/>
              <w:right w:val="nil"/>
            </w:tcBorders>
          </w:tcPr>
          <w:p w14:paraId="7666D08F" w14:textId="77777777" w:rsidR="00147C61" w:rsidRPr="00C612FF" w:rsidRDefault="00147C61" w:rsidP="00367C12"/>
        </w:tc>
      </w:tr>
      <w:tr w:rsidR="00147C61" w:rsidRPr="00C612FF" w14:paraId="24C4F227" w14:textId="77777777" w:rsidTr="00367C12">
        <w:trPr>
          <w:trHeight w:val="240"/>
          <w:jc w:val="center"/>
        </w:trPr>
        <w:tc>
          <w:tcPr>
            <w:tcW w:w="4876" w:type="dxa"/>
            <w:tcBorders>
              <w:top w:val="nil"/>
              <w:left w:val="nil"/>
              <w:bottom w:val="nil"/>
              <w:right w:val="nil"/>
            </w:tcBorders>
          </w:tcPr>
          <w:p w14:paraId="1D88DA1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622EC03" w14:textId="77777777" w:rsidR="00147C61" w:rsidRPr="00C612FF" w:rsidRDefault="00147C61" w:rsidP="00367C12">
            <w:pPr>
              <w:pStyle w:val="AmColumnHeading"/>
            </w:pPr>
            <w:r w:rsidRPr="00C612FF">
              <w:t>Geänderter Text</w:t>
            </w:r>
          </w:p>
        </w:tc>
      </w:tr>
      <w:tr w:rsidR="00147C61" w:rsidRPr="00C612FF" w14:paraId="168B1A9C" w14:textId="77777777" w:rsidTr="00367C12">
        <w:trPr>
          <w:jc w:val="center"/>
        </w:trPr>
        <w:tc>
          <w:tcPr>
            <w:tcW w:w="4876" w:type="dxa"/>
            <w:tcBorders>
              <w:top w:val="nil"/>
              <w:left w:val="nil"/>
              <w:bottom w:val="nil"/>
              <w:right w:val="nil"/>
            </w:tcBorders>
          </w:tcPr>
          <w:p w14:paraId="328A8B73" w14:textId="77777777" w:rsidR="00147C61" w:rsidRPr="00C612FF" w:rsidRDefault="00147C61" w:rsidP="00367C12">
            <w:pPr>
              <w:pStyle w:val="Normal6a"/>
            </w:pPr>
          </w:p>
        </w:tc>
        <w:tc>
          <w:tcPr>
            <w:tcW w:w="4876" w:type="dxa"/>
            <w:tcBorders>
              <w:top w:val="nil"/>
              <w:left w:val="nil"/>
              <w:bottom w:val="nil"/>
              <w:right w:val="nil"/>
            </w:tcBorders>
          </w:tcPr>
          <w:p w14:paraId="081486FC" w14:textId="77777777" w:rsidR="00147C61" w:rsidRPr="00C612FF" w:rsidRDefault="00147C61" w:rsidP="00367C12">
            <w:pPr>
              <w:pStyle w:val="Normal6a"/>
            </w:pPr>
            <w:r w:rsidRPr="00C612FF">
              <w:rPr>
                <w:b/>
                <w:i/>
              </w:rPr>
              <w:t>Ea.</w:t>
            </w:r>
            <w:r w:rsidRPr="00C612FF">
              <w:tab/>
            </w:r>
            <w:r w:rsidRPr="00C612FF">
              <w:rPr>
                <w:b/>
                <w:i/>
              </w:rPr>
              <w:t>in der Erwägung, dass das Aufkommen von KI dazu veranlasst, die digitale Finanzkompetenz zu stärken und sicherzustellen, dass Verbraucherinnen und Verbraucher nicht nur die grundlegenden Finanzkonzepte verstehen, sondern auch wissen, wie sie sich in einem zunehmend komplexen, schnellen und leicht zugänglichen digitalen Umfeld schützen können;</w:t>
            </w:r>
          </w:p>
        </w:tc>
      </w:tr>
    </w:tbl>
    <w:p w14:paraId="71889AD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20A88DC9" w14:textId="77777777" w:rsidR="00147C61" w:rsidRPr="00C612FF" w:rsidRDefault="00147C61" w:rsidP="00147C61">
      <w:r w:rsidRPr="00C612FF">
        <w:rPr>
          <w:rStyle w:val="HideTWBExt"/>
        </w:rPr>
        <w:t>&lt;/Amend&gt;</w:t>
      </w:r>
    </w:p>
    <w:p w14:paraId="5D634DB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62</w:t>
      </w:r>
      <w:r w:rsidRPr="00C612FF">
        <w:rPr>
          <w:rStyle w:val="HideTWBExt"/>
          <w:b w:val="0"/>
        </w:rPr>
        <w:t>&lt;/NumAm&gt;</w:t>
      </w:r>
    </w:p>
    <w:p w14:paraId="45A849A1"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641D8685" w14:textId="77777777" w:rsidR="00147C61" w:rsidRPr="00C612FF" w:rsidRDefault="00147C61" w:rsidP="00147C61">
      <w:pPr>
        <w:pStyle w:val="NormalBold"/>
      </w:pPr>
      <w:r w:rsidRPr="00C612FF">
        <w:rPr>
          <w:rStyle w:val="HideTWBExt"/>
          <w:b w:val="0"/>
        </w:rPr>
        <w:t>&lt;/RepeatBlock-By&gt;</w:t>
      </w:r>
    </w:p>
    <w:p w14:paraId="5BBE7EC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6123F55" w14:textId="77777777" w:rsidR="00147C61" w:rsidRPr="00C612FF" w:rsidRDefault="00147C61" w:rsidP="00147C61">
      <w:pPr>
        <w:pStyle w:val="NormalBold"/>
      </w:pPr>
      <w:r w:rsidRPr="00C612FF">
        <w:rPr>
          <w:rStyle w:val="HideTWBExt"/>
          <w:b w:val="0"/>
        </w:rPr>
        <w:t>&lt;Article&gt;</w:t>
      </w:r>
      <w:r w:rsidRPr="00C612FF">
        <w:t>Erwägung E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B74D1B3" w14:textId="77777777" w:rsidTr="00367C12">
        <w:trPr>
          <w:trHeight w:hRule="exact" w:val="240"/>
          <w:jc w:val="center"/>
        </w:trPr>
        <w:tc>
          <w:tcPr>
            <w:tcW w:w="9752" w:type="dxa"/>
            <w:gridSpan w:val="2"/>
            <w:tcBorders>
              <w:top w:val="nil"/>
              <w:left w:val="nil"/>
              <w:bottom w:val="nil"/>
              <w:right w:val="nil"/>
            </w:tcBorders>
          </w:tcPr>
          <w:p w14:paraId="75146BB4" w14:textId="77777777" w:rsidR="00147C61" w:rsidRPr="00C612FF" w:rsidRDefault="00147C61" w:rsidP="00367C12"/>
        </w:tc>
      </w:tr>
      <w:tr w:rsidR="00147C61" w:rsidRPr="00C612FF" w14:paraId="5CCDCDCE" w14:textId="77777777" w:rsidTr="00367C12">
        <w:trPr>
          <w:trHeight w:val="240"/>
          <w:jc w:val="center"/>
        </w:trPr>
        <w:tc>
          <w:tcPr>
            <w:tcW w:w="4876" w:type="dxa"/>
            <w:tcBorders>
              <w:top w:val="nil"/>
              <w:left w:val="nil"/>
              <w:bottom w:val="nil"/>
              <w:right w:val="nil"/>
            </w:tcBorders>
          </w:tcPr>
          <w:p w14:paraId="3B9D9CD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897A626" w14:textId="77777777" w:rsidR="00147C61" w:rsidRPr="00C612FF" w:rsidRDefault="00147C61" w:rsidP="00367C12">
            <w:pPr>
              <w:pStyle w:val="AmColumnHeading"/>
            </w:pPr>
            <w:r w:rsidRPr="00C612FF">
              <w:t>Geänderter Text</w:t>
            </w:r>
          </w:p>
        </w:tc>
      </w:tr>
      <w:tr w:rsidR="00147C61" w:rsidRPr="00C612FF" w14:paraId="0E20E3CA" w14:textId="77777777" w:rsidTr="00367C12">
        <w:trPr>
          <w:jc w:val="center"/>
        </w:trPr>
        <w:tc>
          <w:tcPr>
            <w:tcW w:w="4876" w:type="dxa"/>
            <w:tcBorders>
              <w:top w:val="nil"/>
              <w:left w:val="nil"/>
              <w:bottom w:val="nil"/>
              <w:right w:val="nil"/>
            </w:tcBorders>
          </w:tcPr>
          <w:p w14:paraId="5E5D350C" w14:textId="77777777" w:rsidR="00147C61" w:rsidRPr="00C612FF" w:rsidRDefault="00147C61" w:rsidP="00367C12">
            <w:pPr>
              <w:pStyle w:val="Normal6a"/>
            </w:pPr>
          </w:p>
        </w:tc>
        <w:tc>
          <w:tcPr>
            <w:tcW w:w="4876" w:type="dxa"/>
            <w:tcBorders>
              <w:top w:val="nil"/>
              <w:left w:val="nil"/>
              <w:bottom w:val="nil"/>
              <w:right w:val="nil"/>
            </w:tcBorders>
          </w:tcPr>
          <w:p w14:paraId="38C8E5B3" w14:textId="77777777" w:rsidR="00147C61" w:rsidRPr="00C612FF" w:rsidRDefault="00147C61" w:rsidP="00367C12">
            <w:pPr>
              <w:pStyle w:val="Normal6a"/>
            </w:pPr>
            <w:r w:rsidRPr="00C612FF">
              <w:rPr>
                <w:b/>
                <w:i/>
              </w:rPr>
              <w:t>Ea.</w:t>
            </w:r>
            <w:r w:rsidRPr="00C612FF">
              <w:tab/>
            </w:r>
            <w:r w:rsidRPr="00C612FF">
              <w:rPr>
                <w:b/>
                <w:i/>
              </w:rPr>
              <w:t>in der Erwägung, dass digitale Kurzformat-Medien zunehmend als Hauptquelle für Finanzinformationen genutzt werden und diesen möglicherweise Kontext oder Überprüfung fehlt;</w:t>
            </w:r>
          </w:p>
        </w:tc>
      </w:tr>
    </w:tbl>
    <w:p w14:paraId="1ECF751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7CC538B" w14:textId="77777777" w:rsidR="00147C61" w:rsidRPr="00C612FF" w:rsidRDefault="00147C61" w:rsidP="00147C61">
      <w:r w:rsidRPr="00C612FF">
        <w:rPr>
          <w:rStyle w:val="HideTWBExt"/>
        </w:rPr>
        <w:t>&lt;/Amend&gt;</w:t>
      </w:r>
    </w:p>
    <w:p w14:paraId="14CD0EE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63</w:t>
      </w:r>
      <w:r w:rsidRPr="00C612FF">
        <w:rPr>
          <w:rStyle w:val="HideTWBExt"/>
          <w:b w:val="0"/>
        </w:rPr>
        <w:t>&lt;/NumAm&gt;</w:t>
      </w:r>
    </w:p>
    <w:p w14:paraId="19C2AD7C"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C862C89"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22677058" w14:textId="77777777" w:rsidR="00147C61" w:rsidRPr="00C612FF" w:rsidRDefault="00147C61" w:rsidP="00147C61">
      <w:pPr>
        <w:pStyle w:val="NormalBold"/>
      </w:pPr>
      <w:r w:rsidRPr="00C612FF">
        <w:rPr>
          <w:rStyle w:val="HideTWBExt"/>
          <w:b w:val="0"/>
        </w:rPr>
        <w:t>&lt;/RepeatBlock-By&gt;</w:t>
      </w:r>
    </w:p>
    <w:p w14:paraId="754D9B0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D40A106" w14:textId="77777777" w:rsidR="00147C61" w:rsidRPr="00C612FF" w:rsidRDefault="00147C61" w:rsidP="00147C61">
      <w:pPr>
        <w:pStyle w:val="NormalBold"/>
      </w:pPr>
      <w:r w:rsidRPr="00C612FF">
        <w:rPr>
          <w:rStyle w:val="HideTWBExt"/>
          <w:b w:val="0"/>
        </w:rPr>
        <w:t>&lt;Article&gt;</w:t>
      </w:r>
      <w:r w:rsidRPr="00C612FF">
        <w:t>Erwägung E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7F6B12D" w14:textId="77777777" w:rsidTr="00367C12">
        <w:trPr>
          <w:trHeight w:hRule="exact" w:val="240"/>
          <w:jc w:val="center"/>
        </w:trPr>
        <w:tc>
          <w:tcPr>
            <w:tcW w:w="9752" w:type="dxa"/>
            <w:gridSpan w:val="2"/>
            <w:tcBorders>
              <w:top w:val="nil"/>
              <w:left w:val="nil"/>
              <w:bottom w:val="nil"/>
              <w:right w:val="nil"/>
            </w:tcBorders>
          </w:tcPr>
          <w:p w14:paraId="736E4269" w14:textId="77777777" w:rsidR="00147C61" w:rsidRPr="00C612FF" w:rsidRDefault="00147C61" w:rsidP="00367C12"/>
        </w:tc>
      </w:tr>
      <w:tr w:rsidR="00147C61" w:rsidRPr="00C612FF" w14:paraId="0CCA8948" w14:textId="77777777" w:rsidTr="00367C12">
        <w:trPr>
          <w:trHeight w:val="240"/>
          <w:jc w:val="center"/>
        </w:trPr>
        <w:tc>
          <w:tcPr>
            <w:tcW w:w="4876" w:type="dxa"/>
            <w:tcBorders>
              <w:top w:val="nil"/>
              <w:left w:val="nil"/>
              <w:bottom w:val="nil"/>
              <w:right w:val="nil"/>
            </w:tcBorders>
          </w:tcPr>
          <w:p w14:paraId="7DF7EF1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B9BA30A" w14:textId="77777777" w:rsidR="00147C61" w:rsidRPr="00C612FF" w:rsidRDefault="00147C61" w:rsidP="00367C12">
            <w:pPr>
              <w:pStyle w:val="AmColumnHeading"/>
            </w:pPr>
            <w:r w:rsidRPr="00C612FF">
              <w:t>Geänderter Text</w:t>
            </w:r>
          </w:p>
        </w:tc>
      </w:tr>
      <w:tr w:rsidR="00147C61" w:rsidRPr="00C612FF" w14:paraId="5A1D827F" w14:textId="77777777" w:rsidTr="00367C12">
        <w:trPr>
          <w:jc w:val="center"/>
        </w:trPr>
        <w:tc>
          <w:tcPr>
            <w:tcW w:w="4876" w:type="dxa"/>
            <w:tcBorders>
              <w:top w:val="nil"/>
              <w:left w:val="nil"/>
              <w:bottom w:val="nil"/>
              <w:right w:val="nil"/>
            </w:tcBorders>
          </w:tcPr>
          <w:p w14:paraId="5101500B" w14:textId="77777777" w:rsidR="00147C61" w:rsidRPr="00C612FF" w:rsidRDefault="00147C61" w:rsidP="00367C12">
            <w:pPr>
              <w:pStyle w:val="Normal6a"/>
            </w:pPr>
          </w:p>
        </w:tc>
        <w:tc>
          <w:tcPr>
            <w:tcW w:w="4876" w:type="dxa"/>
            <w:tcBorders>
              <w:top w:val="nil"/>
              <w:left w:val="nil"/>
              <w:bottom w:val="nil"/>
              <w:right w:val="nil"/>
            </w:tcBorders>
          </w:tcPr>
          <w:p w14:paraId="3A689B60" w14:textId="77777777" w:rsidR="00147C61" w:rsidRPr="00C612FF" w:rsidRDefault="00147C61" w:rsidP="00367C12">
            <w:pPr>
              <w:pStyle w:val="Normal6a"/>
            </w:pPr>
            <w:r w:rsidRPr="00C612FF">
              <w:rPr>
                <w:b/>
                <w:i/>
              </w:rPr>
              <w:t>Eb.</w:t>
            </w:r>
            <w:r w:rsidRPr="00C612FF">
              <w:tab/>
            </w:r>
            <w:r w:rsidRPr="00C612FF">
              <w:rPr>
                <w:b/>
                <w:i/>
              </w:rPr>
              <w:t>in der Erwägung, dass aufgrund der unlängst über die sozialen Medien durch Donald Trump erfolgten Werbung für bestimmte Wertpapiere massive Vorwürfe einer möglichen Marktmanipulation laut geworden sind, was verdeutlicht, wie bekannte Persönlichkeiten als De-facto-Finfluencer fungieren können und wie leicht sich irreführende oder betrügerische Investitionssignale an Millionen von Anhängern verbreiten lassen, was Kleinanleger erheblichen Risiken aussetzt und wodurch die Marktintegrität untergraben wird;</w:t>
            </w:r>
          </w:p>
        </w:tc>
      </w:tr>
    </w:tbl>
    <w:p w14:paraId="39242D0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BE17A02" w14:textId="77777777" w:rsidR="00147C61" w:rsidRPr="00C612FF" w:rsidRDefault="00147C61" w:rsidP="00147C61">
      <w:r w:rsidRPr="00C612FF">
        <w:rPr>
          <w:rStyle w:val="HideTWBExt"/>
        </w:rPr>
        <w:t>&lt;/Amend&gt;</w:t>
      </w:r>
    </w:p>
    <w:p w14:paraId="0372AD4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64</w:t>
      </w:r>
      <w:r w:rsidRPr="00C612FF">
        <w:rPr>
          <w:rStyle w:val="HideTWBExt"/>
          <w:b w:val="0"/>
        </w:rPr>
        <w:t>&lt;/NumAm&gt;</w:t>
      </w:r>
    </w:p>
    <w:p w14:paraId="616F0EE1"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7C9AB882" w14:textId="77777777" w:rsidR="00147C61" w:rsidRPr="00C612FF" w:rsidRDefault="00147C61" w:rsidP="00147C61">
      <w:pPr>
        <w:pStyle w:val="NormalBold"/>
      </w:pPr>
      <w:r w:rsidRPr="00C612FF">
        <w:rPr>
          <w:rStyle w:val="HideTWBExt"/>
          <w:b w:val="0"/>
        </w:rPr>
        <w:t>&lt;/RepeatBlock-By&gt;</w:t>
      </w:r>
    </w:p>
    <w:p w14:paraId="56A54D3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E8FDF5F" w14:textId="77777777" w:rsidR="00147C61" w:rsidRPr="00C612FF" w:rsidRDefault="00147C61" w:rsidP="00147C61">
      <w:pPr>
        <w:pStyle w:val="NormalBold"/>
      </w:pPr>
      <w:r w:rsidRPr="00C612FF">
        <w:rPr>
          <w:rStyle w:val="HideTWBExt"/>
          <w:b w:val="0"/>
        </w:rPr>
        <w:t>&lt;Article&gt;</w:t>
      </w:r>
      <w:r w:rsidRPr="00C612FF">
        <w:t>Erwägung E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A81CBEC" w14:textId="77777777" w:rsidTr="00367C12">
        <w:trPr>
          <w:trHeight w:hRule="exact" w:val="240"/>
          <w:jc w:val="center"/>
        </w:trPr>
        <w:tc>
          <w:tcPr>
            <w:tcW w:w="9752" w:type="dxa"/>
            <w:gridSpan w:val="2"/>
            <w:tcBorders>
              <w:top w:val="nil"/>
              <w:left w:val="nil"/>
              <w:bottom w:val="nil"/>
              <w:right w:val="nil"/>
            </w:tcBorders>
          </w:tcPr>
          <w:p w14:paraId="1078EF52" w14:textId="77777777" w:rsidR="00147C61" w:rsidRPr="00C612FF" w:rsidRDefault="00147C61" w:rsidP="00367C12"/>
        </w:tc>
      </w:tr>
      <w:tr w:rsidR="00147C61" w:rsidRPr="00C612FF" w14:paraId="0E2D412C" w14:textId="77777777" w:rsidTr="00367C12">
        <w:trPr>
          <w:trHeight w:val="240"/>
          <w:jc w:val="center"/>
        </w:trPr>
        <w:tc>
          <w:tcPr>
            <w:tcW w:w="4876" w:type="dxa"/>
            <w:tcBorders>
              <w:top w:val="nil"/>
              <w:left w:val="nil"/>
              <w:bottom w:val="nil"/>
              <w:right w:val="nil"/>
            </w:tcBorders>
          </w:tcPr>
          <w:p w14:paraId="3078D9E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74B489C" w14:textId="77777777" w:rsidR="00147C61" w:rsidRPr="00C612FF" w:rsidRDefault="00147C61" w:rsidP="00367C12">
            <w:pPr>
              <w:pStyle w:val="AmColumnHeading"/>
            </w:pPr>
            <w:r w:rsidRPr="00C612FF">
              <w:t>Geänderter Text</w:t>
            </w:r>
          </w:p>
        </w:tc>
      </w:tr>
      <w:tr w:rsidR="00147C61" w:rsidRPr="00C612FF" w14:paraId="2C5815EE" w14:textId="77777777" w:rsidTr="00367C12">
        <w:trPr>
          <w:jc w:val="center"/>
        </w:trPr>
        <w:tc>
          <w:tcPr>
            <w:tcW w:w="4876" w:type="dxa"/>
            <w:tcBorders>
              <w:top w:val="nil"/>
              <w:left w:val="nil"/>
              <w:bottom w:val="nil"/>
              <w:right w:val="nil"/>
            </w:tcBorders>
          </w:tcPr>
          <w:p w14:paraId="7929E6CF" w14:textId="77777777" w:rsidR="00147C61" w:rsidRPr="00C612FF" w:rsidRDefault="00147C61" w:rsidP="00367C12">
            <w:pPr>
              <w:pStyle w:val="Normal6a"/>
            </w:pPr>
          </w:p>
        </w:tc>
        <w:tc>
          <w:tcPr>
            <w:tcW w:w="4876" w:type="dxa"/>
            <w:tcBorders>
              <w:top w:val="nil"/>
              <w:left w:val="nil"/>
              <w:bottom w:val="nil"/>
              <w:right w:val="nil"/>
            </w:tcBorders>
          </w:tcPr>
          <w:p w14:paraId="57888B62" w14:textId="77777777" w:rsidR="00147C61" w:rsidRPr="00C612FF" w:rsidRDefault="00147C61" w:rsidP="00367C12">
            <w:pPr>
              <w:pStyle w:val="Normal6a"/>
            </w:pPr>
            <w:r w:rsidRPr="00C612FF">
              <w:rPr>
                <w:b/>
                <w:i/>
              </w:rPr>
              <w:t>Eb.</w:t>
            </w:r>
            <w:r w:rsidRPr="00C612FF">
              <w:tab/>
            </w:r>
            <w:r w:rsidRPr="00C612FF">
              <w:rPr>
                <w:b/>
                <w:i/>
              </w:rPr>
              <w:t>in der Erwägung, dass Bildung in die ausschließliche Zuständigkeit der Staaten fällt; in der Erwägung, dass dies nicht daran hindern sollte, die Mitgliedstaaten dazu zu ermutigen, sich abzustimmen und sich zur Übernahme bewährter Verfahren anderer Mitgliedstaaten zu verpflichten;</w:t>
            </w:r>
          </w:p>
        </w:tc>
      </w:tr>
    </w:tbl>
    <w:p w14:paraId="4A4E117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30000EEB" w14:textId="77777777" w:rsidR="00147C61" w:rsidRPr="00C612FF" w:rsidRDefault="00147C61" w:rsidP="00147C61">
      <w:r w:rsidRPr="00C612FF">
        <w:rPr>
          <w:rStyle w:val="HideTWBExt"/>
        </w:rPr>
        <w:t>&lt;/Amend&gt;</w:t>
      </w:r>
    </w:p>
    <w:p w14:paraId="42065D7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65</w:t>
      </w:r>
      <w:r w:rsidRPr="00C612FF">
        <w:rPr>
          <w:rStyle w:val="HideTWBExt"/>
          <w:b w:val="0"/>
        </w:rPr>
        <w:t>&lt;/NumAm&gt;</w:t>
      </w:r>
    </w:p>
    <w:p w14:paraId="093BC871"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55854B5A" w14:textId="77777777" w:rsidR="00147C61" w:rsidRPr="00C612FF" w:rsidRDefault="00147C61" w:rsidP="00147C61">
      <w:pPr>
        <w:pStyle w:val="NormalBold"/>
      </w:pPr>
      <w:r w:rsidRPr="00C612FF">
        <w:rPr>
          <w:rStyle w:val="HideTWBExt"/>
          <w:b w:val="0"/>
        </w:rPr>
        <w:t>&lt;/RepeatBlock-By&gt;</w:t>
      </w:r>
    </w:p>
    <w:p w14:paraId="75A88D4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E4148AA" w14:textId="77777777" w:rsidR="00147C61" w:rsidRPr="00C612FF" w:rsidRDefault="00147C61" w:rsidP="00147C61">
      <w:pPr>
        <w:pStyle w:val="NormalBold"/>
      </w:pPr>
      <w:r w:rsidRPr="00C612FF">
        <w:rPr>
          <w:rStyle w:val="HideTWBExt"/>
          <w:b w:val="0"/>
        </w:rPr>
        <w:t>&lt;Article&gt;</w:t>
      </w:r>
      <w:r w:rsidRPr="00C612FF">
        <w:t>Erwägung E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86BB8F9" w14:textId="77777777" w:rsidTr="00367C12">
        <w:trPr>
          <w:trHeight w:hRule="exact" w:val="240"/>
          <w:jc w:val="center"/>
        </w:trPr>
        <w:tc>
          <w:tcPr>
            <w:tcW w:w="9752" w:type="dxa"/>
            <w:gridSpan w:val="2"/>
            <w:tcBorders>
              <w:top w:val="nil"/>
              <w:left w:val="nil"/>
              <w:bottom w:val="nil"/>
              <w:right w:val="nil"/>
            </w:tcBorders>
          </w:tcPr>
          <w:p w14:paraId="098D9A79" w14:textId="77777777" w:rsidR="00147C61" w:rsidRPr="00C612FF" w:rsidRDefault="00147C61" w:rsidP="00367C12"/>
        </w:tc>
      </w:tr>
      <w:tr w:rsidR="00147C61" w:rsidRPr="00C612FF" w14:paraId="1C0B61A3" w14:textId="77777777" w:rsidTr="00367C12">
        <w:trPr>
          <w:trHeight w:val="240"/>
          <w:jc w:val="center"/>
        </w:trPr>
        <w:tc>
          <w:tcPr>
            <w:tcW w:w="4876" w:type="dxa"/>
            <w:tcBorders>
              <w:top w:val="nil"/>
              <w:left w:val="nil"/>
              <w:bottom w:val="nil"/>
              <w:right w:val="nil"/>
            </w:tcBorders>
          </w:tcPr>
          <w:p w14:paraId="77A3F7F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86C4120" w14:textId="77777777" w:rsidR="00147C61" w:rsidRPr="00C612FF" w:rsidRDefault="00147C61" w:rsidP="00367C12">
            <w:pPr>
              <w:pStyle w:val="AmColumnHeading"/>
            </w:pPr>
            <w:r w:rsidRPr="00C612FF">
              <w:t>Geänderter Text</w:t>
            </w:r>
          </w:p>
        </w:tc>
      </w:tr>
      <w:tr w:rsidR="00147C61" w:rsidRPr="00C612FF" w14:paraId="6669D459" w14:textId="77777777" w:rsidTr="00367C12">
        <w:trPr>
          <w:jc w:val="center"/>
        </w:trPr>
        <w:tc>
          <w:tcPr>
            <w:tcW w:w="4876" w:type="dxa"/>
            <w:tcBorders>
              <w:top w:val="nil"/>
              <w:left w:val="nil"/>
              <w:bottom w:val="nil"/>
              <w:right w:val="nil"/>
            </w:tcBorders>
          </w:tcPr>
          <w:p w14:paraId="7BAD6B19" w14:textId="77777777" w:rsidR="00147C61" w:rsidRPr="00C612FF" w:rsidRDefault="00147C61" w:rsidP="00367C12">
            <w:pPr>
              <w:pStyle w:val="Normal6a"/>
            </w:pPr>
          </w:p>
        </w:tc>
        <w:tc>
          <w:tcPr>
            <w:tcW w:w="4876" w:type="dxa"/>
            <w:tcBorders>
              <w:top w:val="nil"/>
              <w:left w:val="nil"/>
              <w:bottom w:val="nil"/>
              <w:right w:val="nil"/>
            </w:tcBorders>
          </w:tcPr>
          <w:p w14:paraId="46F2A9D3" w14:textId="77777777" w:rsidR="00147C61" w:rsidRPr="00C612FF" w:rsidRDefault="00147C61" w:rsidP="00367C12">
            <w:pPr>
              <w:pStyle w:val="Normal6a"/>
            </w:pPr>
            <w:r w:rsidRPr="00C612FF">
              <w:rPr>
                <w:b/>
                <w:i/>
              </w:rPr>
              <w:t>Eb.</w:t>
            </w:r>
            <w:r w:rsidRPr="00C612FF">
              <w:tab/>
            </w:r>
            <w:r w:rsidRPr="00C612FF">
              <w:rPr>
                <w:b/>
                <w:i/>
              </w:rPr>
              <w:t>in der Erwägung, dass Schätzungen der Europäischen Kommission zufolge derzeit europaweit 10 Bio. EUR ungenutzt auf Bankkonten liegen, statt über die Beteiligung von Kleinanlegern an den Finanzmärkten als Investitionen in die Realwirtschaft zu fließen;</w:t>
            </w:r>
          </w:p>
        </w:tc>
      </w:tr>
    </w:tbl>
    <w:p w14:paraId="05044C3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0ED0425" w14:textId="77777777" w:rsidR="00147C61" w:rsidRPr="00C612FF" w:rsidRDefault="00147C61" w:rsidP="00147C61">
      <w:r w:rsidRPr="00C612FF">
        <w:rPr>
          <w:rStyle w:val="HideTWBExt"/>
        </w:rPr>
        <w:t>&lt;/Amend&gt;</w:t>
      </w:r>
    </w:p>
    <w:p w14:paraId="541528A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66</w:t>
      </w:r>
      <w:r w:rsidRPr="00C612FF">
        <w:rPr>
          <w:rStyle w:val="HideTWBExt"/>
          <w:b w:val="0"/>
        </w:rPr>
        <w:t>&lt;/NumAm&gt;</w:t>
      </w:r>
    </w:p>
    <w:p w14:paraId="4AC53DCC"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0BE09E9E" w14:textId="77777777" w:rsidR="00147C61" w:rsidRPr="00C612FF" w:rsidRDefault="00147C61" w:rsidP="00147C61">
      <w:pPr>
        <w:pStyle w:val="NormalBold"/>
      </w:pPr>
      <w:r w:rsidRPr="00C612FF">
        <w:rPr>
          <w:rStyle w:val="HideTWBExt"/>
          <w:b w:val="0"/>
        </w:rPr>
        <w:t>&lt;/RepeatBlock-By&gt;</w:t>
      </w:r>
    </w:p>
    <w:p w14:paraId="4331CF4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8E9428F" w14:textId="77777777" w:rsidR="00147C61" w:rsidRPr="00C612FF" w:rsidRDefault="00147C61" w:rsidP="00147C61">
      <w:pPr>
        <w:pStyle w:val="NormalBold"/>
      </w:pPr>
      <w:r w:rsidRPr="00C612FF">
        <w:rPr>
          <w:rStyle w:val="HideTWBExt"/>
          <w:b w:val="0"/>
        </w:rPr>
        <w:t>&lt;Article&gt;</w:t>
      </w:r>
      <w:r w:rsidRPr="00C612FF">
        <w:t>Erwägung E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58834AF" w14:textId="77777777" w:rsidTr="00367C12">
        <w:trPr>
          <w:trHeight w:hRule="exact" w:val="240"/>
          <w:jc w:val="center"/>
        </w:trPr>
        <w:tc>
          <w:tcPr>
            <w:tcW w:w="9752" w:type="dxa"/>
            <w:gridSpan w:val="2"/>
            <w:tcBorders>
              <w:top w:val="nil"/>
              <w:left w:val="nil"/>
              <w:bottom w:val="nil"/>
              <w:right w:val="nil"/>
            </w:tcBorders>
          </w:tcPr>
          <w:p w14:paraId="57AB6681" w14:textId="77777777" w:rsidR="00147C61" w:rsidRPr="00C612FF" w:rsidRDefault="00147C61" w:rsidP="00367C12"/>
        </w:tc>
      </w:tr>
      <w:tr w:rsidR="00147C61" w:rsidRPr="00C612FF" w14:paraId="58B9856B" w14:textId="77777777" w:rsidTr="00367C12">
        <w:trPr>
          <w:trHeight w:val="240"/>
          <w:jc w:val="center"/>
        </w:trPr>
        <w:tc>
          <w:tcPr>
            <w:tcW w:w="4876" w:type="dxa"/>
            <w:tcBorders>
              <w:top w:val="nil"/>
              <w:left w:val="nil"/>
              <w:bottom w:val="nil"/>
              <w:right w:val="nil"/>
            </w:tcBorders>
          </w:tcPr>
          <w:p w14:paraId="355A04E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97AD7E6" w14:textId="77777777" w:rsidR="00147C61" w:rsidRPr="00C612FF" w:rsidRDefault="00147C61" w:rsidP="00367C12">
            <w:pPr>
              <w:pStyle w:val="AmColumnHeading"/>
            </w:pPr>
            <w:r w:rsidRPr="00C612FF">
              <w:t>Geänderter Text</w:t>
            </w:r>
          </w:p>
        </w:tc>
      </w:tr>
      <w:tr w:rsidR="00147C61" w:rsidRPr="00C612FF" w14:paraId="4F4AE54C" w14:textId="77777777" w:rsidTr="00367C12">
        <w:trPr>
          <w:jc w:val="center"/>
        </w:trPr>
        <w:tc>
          <w:tcPr>
            <w:tcW w:w="4876" w:type="dxa"/>
            <w:tcBorders>
              <w:top w:val="nil"/>
              <w:left w:val="nil"/>
              <w:bottom w:val="nil"/>
              <w:right w:val="nil"/>
            </w:tcBorders>
          </w:tcPr>
          <w:p w14:paraId="6040452B" w14:textId="77777777" w:rsidR="00147C61" w:rsidRPr="00C612FF" w:rsidRDefault="00147C61" w:rsidP="00367C12">
            <w:pPr>
              <w:pStyle w:val="Normal6a"/>
            </w:pPr>
          </w:p>
        </w:tc>
        <w:tc>
          <w:tcPr>
            <w:tcW w:w="4876" w:type="dxa"/>
            <w:tcBorders>
              <w:top w:val="nil"/>
              <w:left w:val="nil"/>
              <w:bottom w:val="nil"/>
              <w:right w:val="nil"/>
            </w:tcBorders>
          </w:tcPr>
          <w:p w14:paraId="1CAA60A9" w14:textId="77777777" w:rsidR="00147C61" w:rsidRPr="00C612FF" w:rsidRDefault="00147C61" w:rsidP="00367C12">
            <w:pPr>
              <w:pStyle w:val="Normal6a"/>
            </w:pPr>
            <w:r w:rsidRPr="00C612FF">
              <w:rPr>
                <w:b/>
                <w:i/>
              </w:rPr>
              <w:t>Ec.</w:t>
            </w:r>
            <w:r w:rsidRPr="00C612FF">
              <w:tab/>
            </w:r>
            <w:r w:rsidRPr="00C612FF">
              <w:rPr>
                <w:b/>
                <w:i/>
              </w:rPr>
              <w:t>in der Erwägung, dass die Förderung und die Schaffung von Anreizen für die Beteiligung am Endkundenmarkt von entscheidender Bedeutung sind, um die Spar- und Investitionsunion der EU voranzubringen und die langfristige finanzielle Sicherheit und den Wohlstand für alle Europäerinnen und Europäer zu verbessern;</w:t>
            </w:r>
          </w:p>
        </w:tc>
      </w:tr>
    </w:tbl>
    <w:p w14:paraId="074B6D6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3B0C542" w14:textId="77777777" w:rsidR="00147C61" w:rsidRPr="00C612FF" w:rsidRDefault="00147C61" w:rsidP="00147C61">
      <w:r w:rsidRPr="00C612FF">
        <w:rPr>
          <w:rStyle w:val="HideTWBExt"/>
        </w:rPr>
        <w:t>&lt;/Amend&gt;</w:t>
      </w:r>
    </w:p>
    <w:p w14:paraId="20437BF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67</w:t>
      </w:r>
      <w:r w:rsidRPr="00C612FF">
        <w:rPr>
          <w:rStyle w:val="HideTWBExt"/>
          <w:b w:val="0"/>
        </w:rPr>
        <w:t>&lt;/NumAm&gt;</w:t>
      </w:r>
    </w:p>
    <w:p w14:paraId="57F8480A" w14:textId="77777777" w:rsidR="00147C61" w:rsidRPr="00C612FF" w:rsidRDefault="00147C61" w:rsidP="00147C61">
      <w:pPr>
        <w:pStyle w:val="NormalBold"/>
      </w:pPr>
      <w:r w:rsidRPr="00C612FF">
        <w:rPr>
          <w:rStyle w:val="HideTWBExt"/>
          <w:b w:val="0"/>
        </w:rPr>
        <w:t>&lt;RepeatBlock-By&gt;&lt;Members&gt;</w:t>
      </w:r>
      <w:r w:rsidRPr="00C612FF">
        <w:t>Dirk Gotink</w:t>
      </w:r>
      <w:r w:rsidRPr="00C612FF">
        <w:rPr>
          <w:rStyle w:val="HideTWBExt"/>
          <w:b w:val="0"/>
        </w:rPr>
        <w:t>&lt;/Members&gt;</w:t>
      </w:r>
    </w:p>
    <w:p w14:paraId="6AF08B23" w14:textId="77777777" w:rsidR="00147C61" w:rsidRPr="00C612FF" w:rsidRDefault="00147C61" w:rsidP="00147C61">
      <w:pPr>
        <w:pStyle w:val="NormalBold"/>
      </w:pPr>
      <w:r w:rsidRPr="00C612FF">
        <w:rPr>
          <w:rStyle w:val="HideTWBExt"/>
          <w:b w:val="0"/>
        </w:rPr>
        <w:t>&lt;/RepeatBlock-By&gt;</w:t>
      </w:r>
    </w:p>
    <w:p w14:paraId="29169FF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402E5D9"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BB8A1FA" w14:textId="77777777" w:rsidTr="00367C12">
        <w:trPr>
          <w:trHeight w:hRule="exact" w:val="240"/>
          <w:jc w:val="center"/>
        </w:trPr>
        <w:tc>
          <w:tcPr>
            <w:tcW w:w="9752" w:type="dxa"/>
            <w:gridSpan w:val="2"/>
            <w:tcBorders>
              <w:top w:val="nil"/>
              <w:left w:val="nil"/>
              <w:bottom w:val="nil"/>
              <w:right w:val="nil"/>
            </w:tcBorders>
          </w:tcPr>
          <w:p w14:paraId="5E3894FD" w14:textId="77777777" w:rsidR="00147C61" w:rsidRPr="00C612FF" w:rsidRDefault="00147C61" w:rsidP="00367C12"/>
        </w:tc>
      </w:tr>
      <w:tr w:rsidR="00147C61" w:rsidRPr="00C612FF" w14:paraId="106B8952" w14:textId="77777777" w:rsidTr="00367C12">
        <w:trPr>
          <w:trHeight w:val="240"/>
          <w:jc w:val="center"/>
        </w:trPr>
        <w:tc>
          <w:tcPr>
            <w:tcW w:w="4876" w:type="dxa"/>
            <w:tcBorders>
              <w:top w:val="nil"/>
              <w:left w:val="nil"/>
              <w:bottom w:val="nil"/>
              <w:right w:val="nil"/>
            </w:tcBorders>
          </w:tcPr>
          <w:p w14:paraId="352AB52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274A85B" w14:textId="77777777" w:rsidR="00147C61" w:rsidRPr="00C612FF" w:rsidRDefault="00147C61" w:rsidP="00367C12">
            <w:pPr>
              <w:pStyle w:val="AmColumnHeading"/>
            </w:pPr>
            <w:r w:rsidRPr="00C612FF">
              <w:t>Geänderter Text</w:t>
            </w:r>
          </w:p>
        </w:tc>
      </w:tr>
      <w:tr w:rsidR="00147C61" w:rsidRPr="00C612FF" w14:paraId="3C43000E" w14:textId="77777777" w:rsidTr="00367C12">
        <w:trPr>
          <w:jc w:val="center"/>
        </w:trPr>
        <w:tc>
          <w:tcPr>
            <w:tcW w:w="4876" w:type="dxa"/>
            <w:tcBorders>
              <w:top w:val="nil"/>
              <w:left w:val="nil"/>
              <w:bottom w:val="nil"/>
              <w:right w:val="nil"/>
            </w:tcBorders>
          </w:tcPr>
          <w:p w14:paraId="087FD59A" w14:textId="77777777" w:rsidR="00147C61" w:rsidRPr="00C612FF" w:rsidRDefault="00147C61" w:rsidP="00367C12">
            <w:pPr>
              <w:pStyle w:val="Normal6a"/>
            </w:pPr>
            <w:r w:rsidRPr="00C612FF">
              <w:t>1.</w:t>
            </w:r>
            <w:r w:rsidRPr="00C612FF">
              <w:tab/>
              <w:t>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 und die Widerstandsfähigkeit der Haushalte sowie ihre Fähigkeit gefährdet, in vollem Umfang von den Kapitalmärkten zu profitieren;</w:t>
            </w:r>
          </w:p>
        </w:tc>
        <w:tc>
          <w:tcPr>
            <w:tcW w:w="4876" w:type="dxa"/>
            <w:tcBorders>
              <w:top w:val="nil"/>
              <w:left w:val="nil"/>
              <w:bottom w:val="nil"/>
              <w:right w:val="nil"/>
            </w:tcBorders>
          </w:tcPr>
          <w:p w14:paraId="2B321B03"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 und die Widerstandsfähigkeit der Haushalte sowie ihre Fähigkeit gefährdet, in vollem Umfang von den Kapitalmärkten zu profitieren; </w:t>
            </w:r>
            <w:r w:rsidRPr="00C612FF">
              <w:rPr>
                <w:b/>
                <w:i/>
              </w:rPr>
              <w:t>betont, dass eine höhere Finanzkompetenz und ein besseres Verständnis des Finanzsektors und der Finanzinstitute indirekt zur Finanzstabilität beitragen; betont, dass eine verbesserte Finanzkompetenz es den Bürgerinnen und Bürgern ermöglichen wird, fundiertere Entscheidungen über ihre Ausgaben, Ersparnisse, Renten, Investitionen und Finanzplanung für die Zukunft zu treffen, was zur wirtschaftlichen Sicherheit beiträgt;</w:t>
            </w:r>
            <w:r w:rsidRPr="00C612FF">
              <w:t xml:space="preserve"> </w:t>
            </w:r>
          </w:p>
        </w:tc>
      </w:tr>
    </w:tbl>
    <w:p w14:paraId="7165FB3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0645169" w14:textId="77777777" w:rsidR="00147C61" w:rsidRPr="00C612FF" w:rsidRDefault="00147C61" w:rsidP="00147C61">
      <w:r w:rsidRPr="00C612FF">
        <w:rPr>
          <w:rStyle w:val="HideTWBExt"/>
        </w:rPr>
        <w:t>&lt;/Amend&gt;</w:t>
      </w:r>
    </w:p>
    <w:p w14:paraId="5AC281B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68</w:t>
      </w:r>
      <w:r w:rsidRPr="00C612FF">
        <w:rPr>
          <w:rStyle w:val="HideTWBExt"/>
          <w:b w:val="0"/>
        </w:rPr>
        <w:t>&lt;/NumAm&gt;</w:t>
      </w:r>
    </w:p>
    <w:p w14:paraId="72F66CCB" w14:textId="77777777" w:rsidR="00147C61" w:rsidRPr="00C612FF" w:rsidRDefault="00147C61" w:rsidP="00147C61">
      <w:pPr>
        <w:pStyle w:val="NormalBold"/>
      </w:pPr>
      <w:r w:rsidRPr="00C612FF">
        <w:rPr>
          <w:rStyle w:val="HideTWBExt"/>
          <w:b w:val="0"/>
        </w:rPr>
        <w:t>&lt;RepeatBlock-By&gt;&lt;Members&gt;</w:t>
      </w:r>
      <w:r w:rsidRPr="00C612FF">
        <w:t>Angelika Winzig</w:t>
      </w:r>
      <w:r w:rsidRPr="00C612FF">
        <w:rPr>
          <w:rStyle w:val="HideTWBExt"/>
          <w:b w:val="0"/>
        </w:rPr>
        <w:t>&lt;/Members&gt;</w:t>
      </w:r>
    </w:p>
    <w:p w14:paraId="72B88D7F" w14:textId="77777777" w:rsidR="00147C61" w:rsidRPr="00C612FF" w:rsidRDefault="00147C61" w:rsidP="00147C61">
      <w:pPr>
        <w:pStyle w:val="NormalBold"/>
      </w:pPr>
      <w:r w:rsidRPr="00C612FF">
        <w:rPr>
          <w:rStyle w:val="HideTWBExt"/>
          <w:b w:val="0"/>
        </w:rPr>
        <w:t>&lt;/RepeatBlock-By&gt;</w:t>
      </w:r>
    </w:p>
    <w:p w14:paraId="2D1934C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B098E14"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59E4221" w14:textId="77777777" w:rsidTr="00367C12">
        <w:trPr>
          <w:trHeight w:hRule="exact" w:val="240"/>
          <w:jc w:val="center"/>
        </w:trPr>
        <w:tc>
          <w:tcPr>
            <w:tcW w:w="9752" w:type="dxa"/>
            <w:gridSpan w:val="2"/>
            <w:tcBorders>
              <w:top w:val="nil"/>
              <w:left w:val="nil"/>
              <w:bottom w:val="nil"/>
              <w:right w:val="nil"/>
            </w:tcBorders>
          </w:tcPr>
          <w:p w14:paraId="789C776B" w14:textId="77777777" w:rsidR="00147C61" w:rsidRPr="00C612FF" w:rsidRDefault="00147C61" w:rsidP="00367C12"/>
        </w:tc>
      </w:tr>
      <w:tr w:rsidR="00147C61" w:rsidRPr="00C612FF" w14:paraId="4FA2AC97" w14:textId="77777777" w:rsidTr="00367C12">
        <w:trPr>
          <w:trHeight w:val="240"/>
          <w:jc w:val="center"/>
        </w:trPr>
        <w:tc>
          <w:tcPr>
            <w:tcW w:w="4876" w:type="dxa"/>
            <w:tcBorders>
              <w:top w:val="nil"/>
              <w:left w:val="nil"/>
              <w:bottom w:val="nil"/>
              <w:right w:val="nil"/>
            </w:tcBorders>
          </w:tcPr>
          <w:p w14:paraId="435BA20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D632582" w14:textId="77777777" w:rsidR="00147C61" w:rsidRPr="00C612FF" w:rsidRDefault="00147C61" w:rsidP="00367C12">
            <w:pPr>
              <w:pStyle w:val="AmColumnHeading"/>
            </w:pPr>
            <w:r w:rsidRPr="00C612FF">
              <w:t>Geänderter Text</w:t>
            </w:r>
          </w:p>
        </w:tc>
      </w:tr>
      <w:tr w:rsidR="00147C61" w:rsidRPr="00C612FF" w14:paraId="39C0DCFE" w14:textId="77777777" w:rsidTr="00367C12">
        <w:trPr>
          <w:jc w:val="center"/>
        </w:trPr>
        <w:tc>
          <w:tcPr>
            <w:tcW w:w="4876" w:type="dxa"/>
            <w:tcBorders>
              <w:top w:val="nil"/>
              <w:left w:val="nil"/>
              <w:bottom w:val="nil"/>
              <w:right w:val="nil"/>
            </w:tcBorders>
          </w:tcPr>
          <w:p w14:paraId="2EC3F7D2" w14:textId="77777777" w:rsidR="00147C61" w:rsidRPr="00C612FF" w:rsidRDefault="00147C61" w:rsidP="00367C12">
            <w:pPr>
              <w:pStyle w:val="Normal6a"/>
            </w:pPr>
            <w:r w:rsidRPr="00C612FF">
              <w:t>1.</w:t>
            </w:r>
            <w:r w:rsidRPr="00C612FF">
              <w:tab/>
              <w:t>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 und die Widerstandsfähigkeit der Haushalte sowie ihre Fähigkeit gefährdet, in vollem Umfang von den Kapitalmärkten zu profitieren;</w:t>
            </w:r>
          </w:p>
        </w:tc>
        <w:tc>
          <w:tcPr>
            <w:tcW w:w="4876" w:type="dxa"/>
            <w:tcBorders>
              <w:top w:val="nil"/>
              <w:left w:val="nil"/>
              <w:bottom w:val="nil"/>
              <w:right w:val="nil"/>
            </w:tcBorders>
          </w:tcPr>
          <w:p w14:paraId="2F06FA66"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 und die Widerstandsfähigkeit der Haushalte sowie ihre Fähigkeit gefährdet, in vollem Umfang von den Kapitalmärkten zu profitieren; </w:t>
            </w:r>
            <w:r w:rsidRPr="00C612FF">
              <w:rPr>
                <w:b/>
                <w:i/>
              </w:rPr>
              <w:t>fordert die Mitgliedstaaten nachdrücklich auf, die Empfehlung des Rates zu Schlüsselkompetenzen für lebenslanges Lernen dahingehend zu aktualisieren, dass Finanzkompetenz als unabhängige Schlüsselkompetenz ausgewiesen wird;</w:t>
            </w:r>
          </w:p>
        </w:tc>
      </w:tr>
    </w:tbl>
    <w:p w14:paraId="36EAD01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93EF28D" w14:textId="77777777" w:rsidR="00147C61" w:rsidRPr="00C612FF" w:rsidRDefault="00147C61" w:rsidP="00147C61">
      <w:r w:rsidRPr="00C612FF">
        <w:rPr>
          <w:rStyle w:val="HideTWBExt"/>
        </w:rPr>
        <w:t>&lt;/Amend&gt;</w:t>
      </w:r>
    </w:p>
    <w:p w14:paraId="3E65306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69</w:t>
      </w:r>
      <w:r w:rsidRPr="00C612FF">
        <w:rPr>
          <w:rStyle w:val="HideTWBExt"/>
          <w:b w:val="0"/>
        </w:rPr>
        <w:t>&lt;/NumAm&gt;</w:t>
      </w:r>
    </w:p>
    <w:p w14:paraId="4AFFB71D"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F20B47E" w14:textId="77777777" w:rsidR="00147C61" w:rsidRPr="00C612FF" w:rsidRDefault="00147C61" w:rsidP="00147C61">
      <w:pPr>
        <w:pStyle w:val="NormalBold"/>
      </w:pPr>
      <w:r w:rsidRPr="00C612FF">
        <w:rPr>
          <w:rStyle w:val="HideTWBExt"/>
          <w:b w:val="0"/>
        </w:rPr>
        <w:t>&lt;/RepeatBlock-By&gt;</w:t>
      </w:r>
    </w:p>
    <w:p w14:paraId="34B9214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D3DD8DD"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1736621" w14:textId="77777777" w:rsidTr="00367C12">
        <w:trPr>
          <w:trHeight w:hRule="exact" w:val="240"/>
          <w:jc w:val="center"/>
        </w:trPr>
        <w:tc>
          <w:tcPr>
            <w:tcW w:w="9752" w:type="dxa"/>
            <w:gridSpan w:val="2"/>
            <w:tcBorders>
              <w:top w:val="nil"/>
              <w:left w:val="nil"/>
              <w:bottom w:val="nil"/>
              <w:right w:val="nil"/>
            </w:tcBorders>
          </w:tcPr>
          <w:p w14:paraId="08B561BE" w14:textId="77777777" w:rsidR="00147C61" w:rsidRPr="00C612FF" w:rsidRDefault="00147C61" w:rsidP="00367C12"/>
        </w:tc>
      </w:tr>
      <w:tr w:rsidR="00147C61" w:rsidRPr="00C612FF" w14:paraId="57F031F9" w14:textId="77777777" w:rsidTr="00367C12">
        <w:trPr>
          <w:trHeight w:val="240"/>
          <w:jc w:val="center"/>
        </w:trPr>
        <w:tc>
          <w:tcPr>
            <w:tcW w:w="4876" w:type="dxa"/>
            <w:tcBorders>
              <w:top w:val="nil"/>
              <w:left w:val="nil"/>
              <w:bottom w:val="nil"/>
              <w:right w:val="nil"/>
            </w:tcBorders>
          </w:tcPr>
          <w:p w14:paraId="3321CAF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275454C" w14:textId="77777777" w:rsidR="00147C61" w:rsidRPr="00C612FF" w:rsidRDefault="00147C61" w:rsidP="00367C12">
            <w:pPr>
              <w:pStyle w:val="AmColumnHeading"/>
            </w:pPr>
            <w:r w:rsidRPr="00C612FF">
              <w:t>Geänderter Text</w:t>
            </w:r>
          </w:p>
        </w:tc>
      </w:tr>
      <w:tr w:rsidR="00147C61" w:rsidRPr="00C612FF" w14:paraId="72AA8ECB" w14:textId="77777777" w:rsidTr="00367C12">
        <w:trPr>
          <w:jc w:val="center"/>
        </w:trPr>
        <w:tc>
          <w:tcPr>
            <w:tcW w:w="4876" w:type="dxa"/>
            <w:tcBorders>
              <w:top w:val="nil"/>
              <w:left w:val="nil"/>
              <w:bottom w:val="nil"/>
              <w:right w:val="nil"/>
            </w:tcBorders>
          </w:tcPr>
          <w:p w14:paraId="34BA1498" w14:textId="77777777" w:rsidR="00147C61" w:rsidRPr="00C612FF" w:rsidRDefault="00147C61" w:rsidP="00367C12">
            <w:pPr>
              <w:pStyle w:val="Normal6a"/>
            </w:pPr>
            <w:r w:rsidRPr="00C612FF">
              <w:t>1.</w:t>
            </w:r>
            <w:r w:rsidRPr="00C612FF">
              <w:tab/>
              <w:t>ist sich dessen bewusst, dass die Förderung der Finanzkompetenz in ganz Europa eine zentrale und horizontale Priorität für die EU und ihre Mitgliedstaaten darstellt</w:t>
            </w:r>
            <w:r w:rsidRPr="00C612FF">
              <w:rPr>
                <w:b/>
                <w:bCs/>
                <w:i/>
                <w:iCs/>
              </w:rPr>
              <w:t>, da</w:t>
            </w:r>
            <w:r w:rsidRPr="00C612FF">
              <w:t xml:space="preserve"> das derzeit niedrige Niveau </w:t>
            </w:r>
            <w:r w:rsidRPr="00C612FF">
              <w:rPr>
                <w:b/>
                <w:bCs/>
                <w:i/>
                <w:iCs/>
              </w:rPr>
              <w:t>die Wettbewerbsfähigkeit Europas untergräbt,</w:t>
            </w:r>
            <w:r w:rsidRPr="00C612FF">
              <w:t xml:space="preserve"> </w:t>
            </w:r>
            <w:r w:rsidRPr="00C612FF">
              <w:rPr>
                <w:b/>
                <w:bCs/>
                <w:i/>
                <w:iCs/>
              </w:rPr>
              <w:t>Ungleichheiten</w:t>
            </w:r>
            <w:r w:rsidRPr="00C612FF">
              <w:t xml:space="preserve"> verstärkt, die Generationengerechtigkeit beeinträchtigt und die Widerstandsfähigkeit der Haushalte sowie ihre Fähigkeit gefährdet, in vollem Umfang von den Kapitalmärkten zu profitieren;</w:t>
            </w:r>
          </w:p>
        </w:tc>
        <w:tc>
          <w:tcPr>
            <w:tcW w:w="4876" w:type="dxa"/>
            <w:tcBorders>
              <w:top w:val="nil"/>
              <w:left w:val="nil"/>
              <w:bottom w:val="nil"/>
              <w:right w:val="nil"/>
            </w:tcBorders>
          </w:tcPr>
          <w:p w14:paraId="61B4DDB7" w14:textId="77777777" w:rsidR="00147C61" w:rsidRPr="00C612FF" w:rsidRDefault="00147C61" w:rsidP="00367C12">
            <w:pPr>
              <w:pStyle w:val="Normal6a"/>
            </w:pPr>
            <w:r w:rsidRPr="00C612FF">
              <w:t>1.</w:t>
            </w:r>
            <w:r w:rsidRPr="00C612FF">
              <w:tab/>
              <w:t xml:space="preserve">ist sich dessen bewusst, dass die Förderung der Finanzkompetenz </w:t>
            </w:r>
            <w:r w:rsidRPr="00C612FF">
              <w:rPr>
                <w:b/>
                <w:bCs/>
                <w:i/>
                <w:iCs/>
              </w:rPr>
              <w:t xml:space="preserve">und die Umsetzung von Programmen und Initiativen </w:t>
            </w:r>
            <w:r w:rsidRPr="00C612FF">
              <w:t xml:space="preserve">in ganz Europa eine zentrale und horizontale Priorität für die EU und ihre Mitgliedstaaten </w:t>
            </w:r>
            <w:r w:rsidRPr="00C612FF">
              <w:rPr>
                <w:b/>
                <w:bCs/>
                <w:i/>
                <w:iCs/>
              </w:rPr>
              <w:t>sowie eine Voraussetzung für die finanzielle Gleichstellung und Chancengleichheit ihrer Bürgerinnen und Bürger</w:t>
            </w:r>
            <w:r w:rsidRPr="00C612FF">
              <w:t xml:space="preserve"> darstellt</w:t>
            </w:r>
            <w:r w:rsidRPr="00C612FF">
              <w:rPr>
                <w:b/>
                <w:i/>
              </w:rPr>
              <w:t xml:space="preserve">; </w:t>
            </w:r>
            <w:r w:rsidRPr="00C612FF">
              <w:rPr>
                <w:b/>
                <w:bCs/>
                <w:i/>
                <w:iCs/>
              </w:rPr>
              <w:t>betont, dass</w:t>
            </w:r>
            <w:r w:rsidRPr="00C612FF">
              <w:t xml:space="preserve"> das derzeit niedrige Niveau </w:t>
            </w:r>
            <w:r w:rsidRPr="00C612FF">
              <w:rPr>
                <w:b/>
                <w:bCs/>
                <w:i/>
                <w:iCs/>
              </w:rPr>
              <w:t xml:space="preserve">die Vermögensungleichheiten </w:t>
            </w:r>
            <w:r w:rsidRPr="00C612FF">
              <w:t>verstärkt</w:t>
            </w:r>
            <w:r w:rsidRPr="00C612FF">
              <w:rPr>
                <w:b/>
                <w:bCs/>
              </w:rPr>
              <w:t xml:space="preserve"> </w:t>
            </w:r>
            <w:r w:rsidRPr="00C612FF">
              <w:rPr>
                <w:b/>
                <w:bCs/>
                <w:i/>
                <w:iCs/>
              </w:rPr>
              <w:t>und Investitionen in die Realwirtschaft und deren Produktivität behindert</w:t>
            </w:r>
            <w:r w:rsidRPr="00C612FF">
              <w:t>, die Generationengerechtigkeit beeinträchtigt und die Widerstandsfähigkeit der Haushalte sowie ihre Fähigkeit gefährdet, in vollem Umfang von den Kapitalmärkten zu profitieren</w:t>
            </w:r>
            <w:r w:rsidRPr="00C612FF">
              <w:rPr>
                <w:b/>
                <w:bCs/>
                <w:i/>
                <w:iCs/>
              </w:rPr>
              <w:t>,</w:t>
            </w:r>
            <w:r w:rsidRPr="00C612FF">
              <w:t xml:space="preserve"> </w:t>
            </w:r>
            <w:r w:rsidRPr="00C612FF">
              <w:rPr>
                <w:b/>
                <w:bCs/>
                <w:i/>
                <w:iCs/>
              </w:rPr>
              <w:t>was sich nachteilig auf die Wettbewerbsfähigkeit Europas auswirkt</w:t>
            </w:r>
            <w:r w:rsidRPr="00C612FF">
              <w:t>;</w:t>
            </w:r>
          </w:p>
        </w:tc>
      </w:tr>
    </w:tbl>
    <w:p w14:paraId="1434EF5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DCFB919" w14:textId="77777777" w:rsidR="00147C61" w:rsidRPr="00C612FF" w:rsidRDefault="00147C61" w:rsidP="00147C61">
      <w:r w:rsidRPr="00C612FF">
        <w:rPr>
          <w:rStyle w:val="HideTWBExt"/>
        </w:rPr>
        <w:t>&lt;/Amend&gt;</w:t>
      </w:r>
    </w:p>
    <w:p w14:paraId="5D028C9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70</w:t>
      </w:r>
      <w:r w:rsidRPr="00C612FF">
        <w:rPr>
          <w:rStyle w:val="HideTWBExt"/>
          <w:b w:val="0"/>
        </w:rPr>
        <w:t>&lt;/NumAm&gt;</w:t>
      </w:r>
    </w:p>
    <w:p w14:paraId="45D7626E"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72E7E1EF" w14:textId="77777777" w:rsidR="00147C61" w:rsidRPr="00C612FF" w:rsidRDefault="00147C61" w:rsidP="00147C61">
      <w:pPr>
        <w:pStyle w:val="NormalBold"/>
      </w:pPr>
      <w:r w:rsidRPr="00C612FF">
        <w:rPr>
          <w:rStyle w:val="HideTWBExt"/>
          <w:b w:val="0"/>
        </w:rPr>
        <w:t>&lt;/RepeatBlock-By&gt;</w:t>
      </w:r>
    </w:p>
    <w:p w14:paraId="44D3951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40AA823"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D5556AF" w14:textId="77777777" w:rsidTr="00367C12">
        <w:trPr>
          <w:trHeight w:hRule="exact" w:val="240"/>
          <w:jc w:val="center"/>
        </w:trPr>
        <w:tc>
          <w:tcPr>
            <w:tcW w:w="9752" w:type="dxa"/>
            <w:gridSpan w:val="2"/>
            <w:tcBorders>
              <w:top w:val="nil"/>
              <w:left w:val="nil"/>
              <w:bottom w:val="nil"/>
              <w:right w:val="nil"/>
            </w:tcBorders>
          </w:tcPr>
          <w:p w14:paraId="27E0FCF7" w14:textId="77777777" w:rsidR="00147C61" w:rsidRPr="00C612FF" w:rsidRDefault="00147C61" w:rsidP="00367C12"/>
        </w:tc>
      </w:tr>
      <w:tr w:rsidR="00147C61" w:rsidRPr="00C612FF" w14:paraId="1F8F2819" w14:textId="77777777" w:rsidTr="00367C12">
        <w:trPr>
          <w:trHeight w:val="240"/>
          <w:jc w:val="center"/>
        </w:trPr>
        <w:tc>
          <w:tcPr>
            <w:tcW w:w="4876" w:type="dxa"/>
            <w:tcBorders>
              <w:top w:val="nil"/>
              <w:left w:val="nil"/>
              <w:bottom w:val="nil"/>
              <w:right w:val="nil"/>
            </w:tcBorders>
          </w:tcPr>
          <w:p w14:paraId="4DEB784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D72FE35" w14:textId="77777777" w:rsidR="00147C61" w:rsidRPr="00C612FF" w:rsidRDefault="00147C61" w:rsidP="00367C12">
            <w:pPr>
              <w:pStyle w:val="AmColumnHeading"/>
            </w:pPr>
            <w:r w:rsidRPr="00C612FF">
              <w:t>Geänderter Text</w:t>
            </w:r>
          </w:p>
        </w:tc>
      </w:tr>
      <w:tr w:rsidR="00147C61" w:rsidRPr="00C612FF" w14:paraId="649F7F51" w14:textId="77777777" w:rsidTr="00367C12">
        <w:trPr>
          <w:jc w:val="center"/>
        </w:trPr>
        <w:tc>
          <w:tcPr>
            <w:tcW w:w="4876" w:type="dxa"/>
            <w:tcBorders>
              <w:top w:val="nil"/>
              <w:left w:val="nil"/>
              <w:bottom w:val="nil"/>
              <w:right w:val="nil"/>
            </w:tcBorders>
          </w:tcPr>
          <w:p w14:paraId="52020FB0"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 und die Widerstandsfähigkeit der Haushalte </w:t>
            </w:r>
            <w:r w:rsidRPr="00C612FF">
              <w:rPr>
                <w:b/>
                <w:bCs/>
                <w:i/>
                <w:iCs/>
              </w:rPr>
              <w:t>sowie</w:t>
            </w:r>
            <w:r w:rsidRPr="00C612FF">
              <w:t xml:space="preserve"> ihre Fähigkeit </w:t>
            </w:r>
            <w:r w:rsidRPr="00C612FF">
              <w:rPr>
                <w:b/>
                <w:bCs/>
                <w:i/>
                <w:iCs/>
              </w:rPr>
              <w:t>gefährdet</w:t>
            </w:r>
            <w:r w:rsidRPr="00C612FF">
              <w:t>, in vollem Umfang von den Kapitalmärkten zu profitieren;</w:t>
            </w:r>
          </w:p>
        </w:tc>
        <w:tc>
          <w:tcPr>
            <w:tcW w:w="4876" w:type="dxa"/>
            <w:tcBorders>
              <w:top w:val="nil"/>
              <w:left w:val="nil"/>
              <w:bottom w:val="nil"/>
              <w:right w:val="nil"/>
            </w:tcBorders>
          </w:tcPr>
          <w:p w14:paraId="3420AD27"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und horizontale Priorität für die EU und ihre Mitgliedstaaten darstellt, da das derzeit niedrige Niveau die Wettbewerbsfähigkeit Europas untergräbt, Ungleichheiten </w:t>
            </w:r>
            <w:r w:rsidRPr="00C612FF">
              <w:rPr>
                <w:b/>
                <w:bCs/>
                <w:i/>
                <w:iCs/>
              </w:rPr>
              <w:t xml:space="preserve">und die Risiken, in Zahlungsunfähigkeit zu geraten, </w:t>
            </w:r>
            <w:r w:rsidRPr="00C612FF">
              <w:t xml:space="preserve">verstärkt, die Generationengerechtigkeit beeinträchtigt und die Widerstandsfähigkeit der Haushalte </w:t>
            </w:r>
            <w:r w:rsidRPr="00C612FF">
              <w:rPr>
                <w:b/>
                <w:bCs/>
                <w:i/>
                <w:iCs/>
              </w:rPr>
              <w:t>gefährdet</w:t>
            </w:r>
            <w:r w:rsidRPr="00C612FF">
              <w:t xml:space="preserve"> </w:t>
            </w:r>
            <w:r w:rsidRPr="00C612FF">
              <w:rPr>
                <w:b/>
                <w:bCs/>
                <w:i/>
                <w:iCs/>
              </w:rPr>
              <w:t xml:space="preserve">und gleichzeitig private Investitionen sowie </w:t>
            </w:r>
            <w:r w:rsidRPr="00C612FF">
              <w:t xml:space="preserve">ihre Fähigkeit </w:t>
            </w:r>
            <w:r w:rsidRPr="00C612FF">
              <w:rPr>
                <w:b/>
                <w:bCs/>
                <w:i/>
                <w:iCs/>
              </w:rPr>
              <w:t>hemmt</w:t>
            </w:r>
            <w:r w:rsidRPr="00C612FF">
              <w:t>, in vollem Umfang von den Kapitalmärkten zu profitieren;</w:t>
            </w:r>
          </w:p>
        </w:tc>
      </w:tr>
    </w:tbl>
    <w:p w14:paraId="55E4319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E4EA481" w14:textId="77777777" w:rsidR="00147C61" w:rsidRPr="00C612FF" w:rsidRDefault="00147C61" w:rsidP="00147C61">
      <w:r w:rsidRPr="00C612FF">
        <w:rPr>
          <w:rStyle w:val="HideTWBExt"/>
        </w:rPr>
        <w:t>&lt;/Amend&gt;</w:t>
      </w:r>
    </w:p>
    <w:p w14:paraId="00D0601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71</w:t>
      </w:r>
      <w:r w:rsidRPr="00C612FF">
        <w:rPr>
          <w:rStyle w:val="HideTWBExt"/>
          <w:b w:val="0"/>
        </w:rPr>
        <w:t>&lt;/NumAm&gt;</w:t>
      </w:r>
    </w:p>
    <w:p w14:paraId="5503F06E"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132B9923" w14:textId="77777777" w:rsidR="00147C61" w:rsidRPr="00C612FF" w:rsidRDefault="00147C61" w:rsidP="00147C61">
      <w:pPr>
        <w:pStyle w:val="NormalBold"/>
      </w:pPr>
      <w:r w:rsidRPr="00C612FF">
        <w:rPr>
          <w:rStyle w:val="HideTWBExt"/>
          <w:b w:val="0"/>
        </w:rPr>
        <w:t>&lt;/RepeatBlock-By&gt;</w:t>
      </w:r>
    </w:p>
    <w:p w14:paraId="0A9E853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E6A77D5"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887025C" w14:textId="77777777" w:rsidTr="00367C12">
        <w:trPr>
          <w:trHeight w:hRule="exact" w:val="240"/>
          <w:jc w:val="center"/>
        </w:trPr>
        <w:tc>
          <w:tcPr>
            <w:tcW w:w="9752" w:type="dxa"/>
            <w:gridSpan w:val="2"/>
            <w:tcBorders>
              <w:top w:val="nil"/>
              <w:left w:val="nil"/>
              <w:bottom w:val="nil"/>
              <w:right w:val="nil"/>
            </w:tcBorders>
          </w:tcPr>
          <w:p w14:paraId="55841E30" w14:textId="77777777" w:rsidR="00147C61" w:rsidRPr="00C612FF" w:rsidRDefault="00147C61" w:rsidP="00367C12"/>
        </w:tc>
      </w:tr>
      <w:tr w:rsidR="00147C61" w:rsidRPr="00C612FF" w14:paraId="4ECBD84B" w14:textId="77777777" w:rsidTr="00367C12">
        <w:trPr>
          <w:trHeight w:val="240"/>
          <w:jc w:val="center"/>
        </w:trPr>
        <w:tc>
          <w:tcPr>
            <w:tcW w:w="4876" w:type="dxa"/>
            <w:tcBorders>
              <w:top w:val="nil"/>
              <w:left w:val="nil"/>
              <w:bottom w:val="nil"/>
              <w:right w:val="nil"/>
            </w:tcBorders>
          </w:tcPr>
          <w:p w14:paraId="7E7264F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598B7B2" w14:textId="77777777" w:rsidR="00147C61" w:rsidRPr="00C612FF" w:rsidRDefault="00147C61" w:rsidP="00367C12">
            <w:pPr>
              <w:pStyle w:val="AmColumnHeading"/>
            </w:pPr>
            <w:r w:rsidRPr="00C612FF">
              <w:t>Geänderter Text</w:t>
            </w:r>
          </w:p>
        </w:tc>
      </w:tr>
      <w:tr w:rsidR="00147C61" w:rsidRPr="00C612FF" w14:paraId="74B4BBAC" w14:textId="77777777" w:rsidTr="00367C12">
        <w:trPr>
          <w:jc w:val="center"/>
        </w:trPr>
        <w:tc>
          <w:tcPr>
            <w:tcW w:w="4876" w:type="dxa"/>
            <w:tcBorders>
              <w:top w:val="nil"/>
              <w:left w:val="nil"/>
              <w:bottom w:val="nil"/>
              <w:right w:val="nil"/>
            </w:tcBorders>
          </w:tcPr>
          <w:p w14:paraId="7D358AA9"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 </w:t>
            </w:r>
            <w:r w:rsidRPr="00C612FF">
              <w:rPr>
                <w:b/>
                <w:bCs/>
                <w:i/>
                <w:iCs/>
              </w:rPr>
              <w:t>und</w:t>
            </w:r>
            <w:r w:rsidRPr="00C612FF">
              <w:t xml:space="preserve"> die Widerstandsfähigkeit der Haushalte sowie ihre Fähigkeit gefährdet, in vollem Umfang von den Kapitalmärkten zu profitieren;</w:t>
            </w:r>
          </w:p>
        </w:tc>
        <w:tc>
          <w:tcPr>
            <w:tcW w:w="4876" w:type="dxa"/>
            <w:tcBorders>
              <w:top w:val="nil"/>
              <w:left w:val="nil"/>
              <w:bottom w:val="nil"/>
              <w:right w:val="nil"/>
            </w:tcBorders>
          </w:tcPr>
          <w:p w14:paraId="0A15784C" w14:textId="77777777" w:rsidR="00147C61" w:rsidRPr="00C612FF" w:rsidRDefault="00147C61" w:rsidP="00367C12">
            <w:pPr>
              <w:pStyle w:val="Normal6a"/>
            </w:pPr>
            <w:r w:rsidRPr="00C612FF">
              <w:t>1.</w:t>
            </w:r>
            <w:r w:rsidRPr="00C612FF">
              <w:tab/>
              <w:t>ist sich dessen bewusst, dass die Förderung der Finanzkompetenz in ganz Europa eine zentrale und horizontale Priorität für die EU und ihre Mitgliedstaaten darstellt, da das derzeit niedrige Niveau die Wettbewerbsfähigkeit Europas untergräbt, Ungleichheiten verstärkt, die Generationengerechtigkeit beeinträchtigt</w:t>
            </w:r>
            <w:r w:rsidRPr="00C612FF">
              <w:rPr>
                <w:b/>
                <w:bCs/>
                <w:i/>
                <w:iCs/>
              </w:rPr>
              <w:t>,</w:t>
            </w:r>
            <w:r w:rsidRPr="00C612FF">
              <w:t xml:space="preserve"> die Widerstandsfähigkeit der Haushalte sowie ihre Fähigkeit gefährdet, in vollem Umfang von den Kapitalmärkten zu profitieren</w:t>
            </w:r>
            <w:r w:rsidRPr="00C612FF">
              <w:rPr>
                <w:b/>
                <w:bCs/>
                <w:i/>
                <w:iCs/>
              </w:rPr>
              <w:t>, und gleichzeitig ihre Anfälligkeit für Betrug und irreführende Werbung verstärkt</w:t>
            </w:r>
            <w:r w:rsidRPr="00C612FF">
              <w:t>;</w:t>
            </w:r>
          </w:p>
        </w:tc>
      </w:tr>
    </w:tbl>
    <w:p w14:paraId="54909AF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A94C0EE" w14:textId="77777777" w:rsidR="00147C61" w:rsidRPr="00C612FF" w:rsidRDefault="00147C61" w:rsidP="00147C61">
      <w:r w:rsidRPr="00C612FF">
        <w:rPr>
          <w:rStyle w:val="HideTWBExt"/>
        </w:rPr>
        <w:t>&lt;/Amend&gt;</w:t>
      </w:r>
    </w:p>
    <w:p w14:paraId="2331EC1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72</w:t>
      </w:r>
      <w:r w:rsidRPr="00C612FF">
        <w:rPr>
          <w:rStyle w:val="HideTWBExt"/>
          <w:b w:val="0"/>
        </w:rPr>
        <w:t>&lt;/NumAm&gt;</w:t>
      </w:r>
    </w:p>
    <w:p w14:paraId="4D3A7748"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56FEF1F3" w14:textId="77777777" w:rsidR="00147C61" w:rsidRPr="00C612FF" w:rsidRDefault="00147C61" w:rsidP="00147C61">
      <w:pPr>
        <w:pStyle w:val="NormalBold"/>
      </w:pPr>
      <w:r w:rsidRPr="00C612FF">
        <w:rPr>
          <w:rStyle w:val="HideTWBExt"/>
          <w:b w:val="0"/>
        </w:rPr>
        <w:t>&lt;/RepeatBlock-By&gt;</w:t>
      </w:r>
    </w:p>
    <w:p w14:paraId="0D94ED9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56B8C6E"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675CE3E" w14:textId="77777777" w:rsidTr="00367C12">
        <w:trPr>
          <w:trHeight w:hRule="exact" w:val="240"/>
          <w:jc w:val="center"/>
        </w:trPr>
        <w:tc>
          <w:tcPr>
            <w:tcW w:w="9752" w:type="dxa"/>
            <w:gridSpan w:val="2"/>
            <w:tcBorders>
              <w:top w:val="nil"/>
              <w:left w:val="nil"/>
              <w:bottom w:val="nil"/>
              <w:right w:val="nil"/>
            </w:tcBorders>
          </w:tcPr>
          <w:p w14:paraId="29F711E2" w14:textId="77777777" w:rsidR="00147C61" w:rsidRPr="00C612FF" w:rsidRDefault="00147C61" w:rsidP="00367C12"/>
        </w:tc>
      </w:tr>
      <w:tr w:rsidR="00147C61" w:rsidRPr="00C612FF" w14:paraId="28A70F05" w14:textId="77777777" w:rsidTr="00367C12">
        <w:trPr>
          <w:trHeight w:val="240"/>
          <w:jc w:val="center"/>
        </w:trPr>
        <w:tc>
          <w:tcPr>
            <w:tcW w:w="4876" w:type="dxa"/>
            <w:tcBorders>
              <w:top w:val="nil"/>
              <w:left w:val="nil"/>
              <w:bottom w:val="nil"/>
              <w:right w:val="nil"/>
            </w:tcBorders>
          </w:tcPr>
          <w:p w14:paraId="7075CA6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1E2E639" w14:textId="77777777" w:rsidR="00147C61" w:rsidRPr="00C612FF" w:rsidRDefault="00147C61" w:rsidP="00367C12">
            <w:pPr>
              <w:pStyle w:val="AmColumnHeading"/>
            </w:pPr>
            <w:r w:rsidRPr="00C612FF">
              <w:t>Geänderter Text</w:t>
            </w:r>
          </w:p>
        </w:tc>
      </w:tr>
      <w:tr w:rsidR="00147C61" w:rsidRPr="00C612FF" w14:paraId="5BDECF46" w14:textId="77777777" w:rsidTr="00367C12">
        <w:trPr>
          <w:jc w:val="center"/>
        </w:trPr>
        <w:tc>
          <w:tcPr>
            <w:tcW w:w="4876" w:type="dxa"/>
            <w:tcBorders>
              <w:top w:val="nil"/>
              <w:left w:val="nil"/>
              <w:bottom w:val="nil"/>
              <w:right w:val="nil"/>
            </w:tcBorders>
          </w:tcPr>
          <w:p w14:paraId="2BF80577"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und horizontale Priorität für die EU und ihre Mitgliedstaaten darstellt, da das derzeit niedrige Niveau </w:t>
            </w:r>
            <w:r w:rsidRPr="00C612FF">
              <w:rPr>
                <w:b/>
                <w:bCs/>
                <w:i/>
                <w:iCs/>
              </w:rPr>
              <w:t>die Wettbewerbsfähigkeit Europas untergräbt,</w:t>
            </w:r>
            <w:r w:rsidRPr="00C612FF">
              <w:t xml:space="preserve"> Ungleichheiten verstärkt, die Generationengerechtigkeit beeinträchtigt und die Widerstandsfähigkeit der Haushalte sowie ihre Fähigkeit gefährdet, in vollem Umfang von den Kapitalmärkten zu profitieren;</w:t>
            </w:r>
          </w:p>
        </w:tc>
        <w:tc>
          <w:tcPr>
            <w:tcW w:w="4876" w:type="dxa"/>
            <w:tcBorders>
              <w:top w:val="nil"/>
              <w:left w:val="nil"/>
              <w:bottom w:val="nil"/>
              <w:right w:val="nil"/>
            </w:tcBorders>
          </w:tcPr>
          <w:p w14:paraId="64F6671E" w14:textId="77777777" w:rsidR="00147C61" w:rsidRPr="00C612FF" w:rsidRDefault="00147C61" w:rsidP="00367C12">
            <w:pPr>
              <w:pStyle w:val="Normal6a"/>
            </w:pPr>
            <w:r w:rsidRPr="00C612FF">
              <w:t>1.</w:t>
            </w:r>
            <w:r w:rsidRPr="00C612FF">
              <w:tab/>
              <w:t>ist sich dessen bewusst, dass die Förderung der Finanzkompetenz in ganz Europa eine zentrale und horizontale Priorität für die EU und ihre Mitgliedstaaten darstellt, da das derzeit niedrige Niveau Ungleichheiten verstärkt, die Generationengerechtigkeit beeinträchtigt und die Widerstandsfähigkeit</w:t>
            </w:r>
            <w:r w:rsidRPr="00C612FF">
              <w:rPr>
                <w:b/>
                <w:bCs/>
                <w:i/>
                <w:iCs/>
              </w:rPr>
              <w:t>, den Wohlstand und die Unabhängigkeit</w:t>
            </w:r>
            <w:r w:rsidRPr="00C612FF">
              <w:t xml:space="preserve"> der Haushalte sowie ihre Fähigkeit gefährdet, in vollem Umfang von den Kapitalmärkten zu profitieren; </w:t>
            </w:r>
            <w:r w:rsidRPr="00C612FF">
              <w:rPr>
                <w:b/>
                <w:i/>
              </w:rPr>
              <w:t>betont ganz allgemein, das ein niedriges Maß an Finanzkompetenz die Wettbewerbsfähigkeit Europas untergräbt;</w:t>
            </w:r>
          </w:p>
        </w:tc>
      </w:tr>
    </w:tbl>
    <w:p w14:paraId="0DC2A76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F9D786D" w14:textId="77777777" w:rsidR="00147C61" w:rsidRPr="00C612FF" w:rsidRDefault="00147C61" w:rsidP="00147C61">
      <w:r w:rsidRPr="00C612FF">
        <w:rPr>
          <w:rStyle w:val="HideTWBExt"/>
        </w:rPr>
        <w:t>&lt;/Amend&gt;</w:t>
      </w:r>
    </w:p>
    <w:p w14:paraId="024EE84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73</w:t>
      </w:r>
      <w:r w:rsidRPr="00C612FF">
        <w:rPr>
          <w:rStyle w:val="HideTWBExt"/>
          <w:b w:val="0"/>
        </w:rPr>
        <w:t>&lt;/NumAm&gt;</w:t>
      </w:r>
    </w:p>
    <w:p w14:paraId="2831CA81"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1932811F" w14:textId="77777777" w:rsidR="00147C61" w:rsidRPr="00C612FF" w:rsidRDefault="00147C61" w:rsidP="00147C61">
      <w:pPr>
        <w:pStyle w:val="NormalBold"/>
      </w:pPr>
      <w:r w:rsidRPr="00C612FF">
        <w:rPr>
          <w:rStyle w:val="HideTWBExt"/>
          <w:b w:val="0"/>
        </w:rPr>
        <w:t>&lt;/RepeatBlock-By&gt;</w:t>
      </w:r>
    </w:p>
    <w:p w14:paraId="41904CF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7E57D3D" w14:textId="77777777" w:rsidR="00147C61" w:rsidRPr="00C612FF" w:rsidRDefault="00147C61" w:rsidP="00147C61">
      <w:pPr>
        <w:pStyle w:val="NormalBold"/>
      </w:pPr>
      <w:r w:rsidRPr="00C612FF">
        <w:rPr>
          <w:rStyle w:val="HideTWBExt"/>
          <w:b w:val="0"/>
        </w:rPr>
        <w:t>&lt;Article&gt;</w:t>
      </w:r>
      <w:r w:rsidRPr="00C612FF">
        <w:t>Ziffer 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D2A0F26" w14:textId="77777777" w:rsidTr="00367C12">
        <w:trPr>
          <w:trHeight w:hRule="exact" w:val="240"/>
          <w:jc w:val="center"/>
        </w:trPr>
        <w:tc>
          <w:tcPr>
            <w:tcW w:w="9752" w:type="dxa"/>
            <w:gridSpan w:val="2"/>
            <w:tcBorders>
              <w:top w:val="nil"/>
              <w:left w:val="nil"/>
              <w:bottom w:val="nil"/>
              <w:right w:val="nil"/>
            </w:tcBorders>
          </w:tcPr>
          <w:p w14:paraId="1A028160" w14:textId="77777777" w:rsidR="00147C61" w:rsidRPr="00C612FF" w:rsidRDefault="00147C61" w:rsidP="00367C12"/>
        </w:tc>
      </w:tr>
      <w:tr w:rsidR="00147C61" w:rsidRPr="00C612FF" w14:paraId="50E66775" w14:textId="77777777" w:rsidTr="00367C12">
        <w:trPr>
          <w:trHeight w:val="240"/>
          <w:jc w:val="center"/>
        </w:trPr>
        <w:tc>
          <w:tcPr>
            <w:tcW w:w="4876" w:type="dxa"/>
            <w:tcBorders>
              <w:top w:val="nil"/>
              <w:left w:val="nil"/>
              <w:bottom w:val="nil"/>
              <w:right w:val="nil"/>
            </w:tcBorders>
          </w:tcPr>
          <w:p w14:paraId="0194056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69F860D" w14:textId="77777777" w:rsidR="00147C61" w:rsidRPr="00C612FF" w:rsidRDefault="00147C61" w:rsidP="00367C12">
            <w:pPr>
              <w:pStyle w:val="AmColumnHeading"/>
            </w:pPr>
            <w:r w:rsidRPr="00C612FF">
              <w:t>Geänderter Text</w:t>
            </w:r>
          </w:p>
        </w:tc>
      </w:tr>
      <w:tr w:rsidR="00147C61" w:rsidRPr="00C612FF" w14:paraId="15542ADD" w14:textId="77777777" w:rsidTr="00367C12">
        <w:trPr>
          <w:jc w:val="center"/>
        </w:trPr>
        <w:tc>
          <w:tcPr>
            <w:tcW w:w="4876" w:type="dxa"/>
            <w:tcBorders>
              <w:top w:val="nil"/>
              <w:left w:val="nil"/>
              <w:bottom w:val="nil"/>
              <w:right w:val="nil"/>
            </w:tcBorders>
          </w:tcPr>
          <w:p w14:paraId="321BC477" w14:textId="77777777" w:rsidR="00147C61" w:rsidRPr="00C612FF" w:rsidRDefault="00147C61" w:rsidP="00367C12">
            <w:pPr>
              <w:pStyle w:val="Normal6a"/>
            </w:pPr>
            <w:r w:rsidRPr="00C612FF">
              <w:t>1.</w:t>
            </w:r>
            <w:r w:rsidRPr="00C612FF">
              <w:tab/>
              <w:t xml:space="preserve">ist sich dessen bewusst, dass die Förderung der Finanzkompetenz in ganz Europa eine zentrale </w:t>
            </w:r>
            <w:r w:rsidRPr="00C612FF">
              <w:rPr>
                <w:b/>
                <w:bCs/>
                <w:i/>
                <w:iCs/>
              </w:rPr>
              <w:t>und</w:t>
            </w:r>
            <w:r w:rsidRPr="00C612FF">
              <w:t xml:space="preserve"> horizontale Priorität für die EU und ihre Mitgliedstaaten darstellt, da das derzeit niedrige Niveau die Wettbewerbsfähigkeit Europas untergräbt, Ungleichheiten verstärkt, die Generationengerechtigkeit beeinträchtigt und die Widerstandsfähigkeit der Haushalte sowie ihre Fähigkeit gefährdet, in vollem Umfang von den Kapitalmärkten zu profitieren;</w:t>
            </w:r>
          </w:p>
        </w:tc>
        <w:tc>
          <w:tcPr>
            <w:tcW w:w="4876" w:type="dxa"/>
            <w:tcBorders>
              <w:top w:val="nil"/>
              <w:left w:val="nil"/>
              <w:bottom w:val="nil"/>
              <w:right w:val="nil"/>
            </w:tcBorders>
          </w:tcPr>
          <w:p w14:paraId="6E4CDA00" w14:textId="77777777" w:rsidR="00147C61" w:rsidRPr="00C612FF" w:rsidRDefault="00147C61" w:rsidP="00367C12">
            <w:pPr>
              <w:pStyle w:val="Normal6a"/>
            </w:pPr>
            <w:r w:rsidRPr="00C612FF">
              <w:t>1.</w:t>
            </w:r>
            <w:r w:rsidRPr="00C612FF">
              <w:tab/>
              <w:t>ist sich dessen bewusst, dass die Förderung der Finanzkompetenz in ganz Europa eine zentrale</w:t>
            </w:r>
            <w:r w:rsidRPr="00C612FF">
              <w:rPr>
                <w:b/>
                <w:bCs/>
                <w:i/>
                <w:iCs/>
              </w:rPr>
              <w:t>,</w:t>
            </w:r>
            <w:r w:rsidRPr="00C612FF">
              <w:t xml:space="preserve"> horizontale Priorität für die EU und ihre Mitgliedstaaten darstellt, da das derzeit niedrige Niveau die Wettbewerbsfähigkeit Europas untergräbt, Ungleichheiten verstärkt, die Generationengerechtigkeit beeinträchtigt</w:t>
            </w:r>
            <w:r w:rsidRPr="00C612FF">
              <w:rPr>
                <w:b/>
                <w:bCs/>
                <w:i/>
                <w:iCs/>
              </w:rPr>
              <w:t>, den Unternehmen (insbesondere KMU) eine gut informierte Investorenbasis vorenthält</w:t>
            </w:r>
            <w:r w:rsidRPr="00C612FF">
              <w:t xml:space="preserve"> und die Widerstandsfähigkeit der Haushalte sowie ihre Fähigkeit gefährdet, in vollem Umfang von den Kapitalmärkten zu profitieren;</w:t>
            </w:r>
          </w:p>
        </w:tc>
      </w:tr>
    </w:tbl>
    <w:p w14:paraId="58FD134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FDAB249" w14:textId="77777777" w:rsidR="00147C61" w:rsidRPr="00C612FF" w:rsidRDefault="00147C61" w:rsidP="00147C61">
      <w:r w:rsidRPr="00C612FF">
        <w:rPr>
          <w:rStyle w:val="HideTWBExt"/>
        </w:rPr>
        <w:t>&lt;/Amend&gt;</w:t>
      </w:r>
    </w:p>
    <w:p w14:paraId="207280A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74</w:t>
      </w:r>
      <w:r w:rsidRPr="00C612FF">
        <w:rPr>
          <w:rStyle w:val="HideTWBExt"/>
          <w:b w:val="0"/>
        </w:rPr>
        <w:t>&lt;/NumAm&gt;</w:t>
      </w:r>
    </w:p>
    <w:p w14:paraId="63BD9EAA"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7C7CDB76"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5CFC39CC" w14:textId="77777777" w:rsidR="00147C61" w:rsidRPr="00C612FF" w:rsidRDefault="00147C61" w:rsidP="00147C61">
      <w:pPr>
        <w:pStyle w:val="NormalBold"/>
      </w:pPr>
      <w:r w:rsidRPr="00C612FF">
        <w:rPr>
          <w:rStyle w:val="HideTWBExt"/>
          <w:b w:val="0"/>
        </w:rPr>
        <w:t>&lt;/RepeatBlock-By&gt;</w:t>
      </w:r>
    </w:p>
    <w:p w14:paraId="534231B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D7ABEFB" w14:textId="77777777" w:rsidR="00147C61" w:rsidRPr="00C612FF" w:rsidRDefault="00147C61" w:rsidP="00147C61">
      <w:pPr>
        <w:pStyle w:val="NormalBold"/>
      </w:pPr>
      <w:r w:rsidRPr="00C612FF">
        <w:rPr>
          <w:rStyle w:val="HideTWBExt"/>
          <w:b w:val="0"/>
        </w:rPr>
        <w:t>&lt;Article&gt;</w:t>
      </w:r>
      <w:r w:rsidRPr="00C612FF">
        <w:t>Ziffer 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F44E5C5" w14:textId="77777777" w:rsidTr="00367C12">
        <w:trPr>
          <w:trHeight w:hRule="exact" w:val="240"/>
          <w:jc w:val="center"/>
        </w:trPr>
        <w:tc>
          <w:tcPr>
            <w:tcW w:w="9752" w:type="dxa"/>
            <w:gridSpan w:val="2"/>
            <w:tcBorders>
              <w:top w:val="nil"/>
              <w:left w:val="nil"/>
              <w:bottom w:val="nil"/>
              <w:right w:val="nil"/>
            </w:tcBorders>
          </w:tcPr>
          <w:p w14:paraId="58FD7A2D" w14:textId="77777777" w:rsidR="00147C61" w:rsidRPr="00C612FF" w:rsidRDefault="00147C61" w:rsidP="00367C12"/>
        </w:tc>
      </w:tr>
      <w:tr w:rsidR="00147C61" w:rsidRPr="00C612FF" w14:paraId="7C74D292" w14:textId="77777777" w:rsidTr="00367C12">
        <w:trPr>
          <w:trHeight w:val="240"/>
          <w:jc w:val="center"/>
        </w:trPr>
        <w:tc>
          <w:tcPr>
            <w:tcW w:w="4876" w:type="dxa"/>
            <w:tcBorders>
              <w:top w:val="nil"/>
              <w:left w:val="nil"/>
              <w:bottom w:val="nil"/>
              <w:right w:val="nil"/>
            </w:tcBorders>
          </w:tcPr>
          <w:p w14:paraId="612F6CB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36B7502" w14:textId="77777777" w:rsidR="00147C61" w:rsidRPr="00C612FF" w:rsidRDefault="00147C61" w:rsidP="00367C12">
            <w:pPr>
              <w:pStyle w:val="AmColumnHeading"/>
            </w:pPr>
            <w:r w:rsidRPr="00C612FF">
              <w:t>Geänderter Text</w:t>
            </w:r>
          </w:p>
        </w:tc>
      </w:tr>
      <w:tr w:rsidR="00147C61" w:rsidRPr="00C612FF" w14:paraId="2345E795" w14:textId="77777777" w:rsidTr="00367C12">
        <w:trPr>
          <w:jc w:val="center"/>
        </w:trPr>
        <w:tc>
          <w:tcPr>
            <w:tcW w:w="4876" w:type="dxa"/>
            <w:tcBorders>
              <w:top w:val="nil"/>
              <w:left w:val="nil"/>
              <w:bottom w:val="nil"/>
              <w:right w:val="nil"/>
            </w:tcBorders>
          </w:tcPr>
          <w:p w14:paraId="28BF2D31" w14:textId="77777777" w:rsidR="00147C61" w:rsidRPr="00C612FF" w:rsidRDefault="00147C61" w:rsidP="00367C12">
            <w:pPr>
              <w:pStyle w:val="Normal6a"/>
            </w:pPr>
          </w:p>
        </w:tc>
        <w:tc>
          <w:tcPr>
            <w:tcW w:w="4876" w:type="dxa"/>
            <w:tcBorders>
              <w:top w:val="nil"/>
              <w:left w:val="nil"/>
              <w:bottom w:val="nil"/>
              <w:right w:val="nil"/>
            </w:tcBorders>
          </w:tcPr>
          <w:p w14:paraId="493577E8" w14:textId="77777777" w:rsidR="00147C61" w:rsidRPr="00C612FF" w:rsidRDefault="00147C61" w:rsidP="00367C12">
            <w:pPr>
              <w:pStyle w:val="Normal6a"/>
            </w:pPr>
            <w:r w:rsidRPr="00C612FF">
              <w:rPr>
                <w:b/>
                <w:i/>
              </w:rPr>
              <w:t>1a.</w:t>
            </w:r>
            <w:r w:rsidRPr="00C612FF">
              <w:tab/>
            </w:r>
            <w:r w:rsidRPr="00C612FF">
              <w:rPr>
                <w:b/>
                <w:i/>
              </w:rPr>
              <w:t>weist darauf hin, dass 53 % der Bürgerinnen und Bürger der EU nicht in der Lage sind, monatliche Rücklagen zu bilden</w:t>
            </w:r>
            <w:r w:rsidRPr="00C612FF">
              <w:rPr>
                <w:b/>
                <w:i/>
                <w:vertAlign w:val="superscript"/>
              </w:rPr>
              <w:t>1a</w:t>
            </w:r>
            <w:r w:rsidRPr="00C612FF">
              <w:rPr>
                <w:b/>
                <w:i/>
              </w:rPr>
              <w:t>, geschweige denn zu investieren; weist darauf hin, dass das Nettovermögen der unteren 10 % der Haushalte nahe Null</w:t>
            </w:r>
            <w:r w:rsidRPr="00C612FF">
              <w:rPr>
                <w:b/>
                <w:i/>
                <w:vertAlign w:val="superscript"/>
              </w:rPr>
              <w:t>2a</w:t>
            </w:r>
            <w:r w:rsidRPr="00C612FF">
              <w:rPr>
                <w:b/>
                <w:i/>
              </w:rPr>
              <w:t xml:space="preserve"> liegt; hebt hervor, dass die Reallöhne aufgrund politischer Maßnahmen auf der Angebotsseite ins Stocken geraten sind, was die Arbeitnehmerinnen und Arbeitnehmer der Lebenshaltungskostenkrise aussetzt; merkt daher an, dass die meisten Haushalte in der EU nicht in der Lage sind, regelmäßig Geld zu sparen; betont, dass die eigentlichen Ursachen dieses Problems sich nicht durch finanzielles Wissen allein lösen lassen;</w:t>
            </w:r>
          </w:p>
        </w:tc>
      </w:tr>
      <w:tr w:rsidR="00147C61" w:rsidRPr="00C612FF" w14:paraId="7D402856" w14:textId="77777777" w:rsidTr="00367C12">
        <w:trPr>
          <w:jc w:val="center"/>
        </w:trPr>
        <w:tc>
          <w:tcPr>
            <w:tcW w:w="4876" w:type="dxa"/>
            <w:tcBorders>
              <w:top w:val="nil"/>
              <w:left w:val="nil"/>
              <w:bottom w:val="nil"/>
              <w:right w:val="nil"/>
            </w:tcBorders>
          </w:tcPr>
          <w:p w14:paraId="4BD212F9" w14:textId="77777777" w:rsidR="00147C61" w:rsidRPr="00C612FF" w:rsidRDefault="00147C61" w:rsidP="00367C12"/>
        </w:tc>
        <w:tc>
          <w:tcPr>
            <w:tcW w:w="4876" w:type="dxa"/>
            <w:tcBorders>
              <w:top w:val="nil"/>
              <w:left w:val="nil"/>
              <w:bottom w:val="nil"/>
              <w:right w:val="nil"/>
            </w:tcBorders>
          </w:tcPr>
          <w:p w14:paraId="552EBE1C" w14:textId="77777777" w:rsidR="00147C61" w:rsidRPr="00C612FF" w:rsidRDefault="00147C61" w:rsidP="00367C12">
            <w:pPr>
              <w:pStyle w:val="Normal6a"/>
            </w:pPr>
            <w:r w:rsidRPr="00C612FF">
              <w:rPr>
                <w:b/>
                <w:i/>
              </w:rPr>
              <w:t>_________________</w:t>
            </w:r>
          </w:p>
        </w:tc>
      </w:tr>
      <w:tr w:rsidR="00147C61" w:rsidRPr="00C612FF" w14:paraId="29CE4A16" w14:textId="77777777" w:rsidTr="00367C12">
        <w:trPr>
          <w:jc w:val="center"/>
        </w:trPr>
        <w:tc>
          <w:tcPr>
            <w:tcW w:w="4876" w:type="dxa"/>
            <w:tcBorders>
              <w:top w:val="nil"/>
              <w:left w:val="nil"/>
              <w:bottom w:val="nil"/>
              <w:right w:val="nil"/>
            </w:tcBorders>
          </w:tcPr>
          <w:p w14:paraId="2158683A" w14:textId="77777777" w:rsidR="00147C61" w:rsidRPr="00C612FF" w:rsidRDefault="00147C61" w:rsidP="00367C12"/>
        </w:tc>
        <w:tc>
          <w:tcPr>
            <w:tcW w:w="4876" w:type="dxa"/>
            <w:tcBorders>
              <w:top w:val="nil"/>
              <w:left w:val="nil"/>
              <w:bottom w:val="nil"/>
              <w:right w:val="nil"/>
            </w:tcBorders>
          </w:tcPr>
          <w:p w14:paraId="57A32BA5" w14:textId="77777777" w:rsidR="00147C61" w:rsidRPr="00C612FF" w:rsidRDefault="00147C61" w:rsidP="00367C12">
            <w:pPr>
              <w:pStyle w:val="Normal6a"/>
            </w:pPr>
            <w:r w:rsidRPr="00C612FF">
              <w:rPr>
                <w:b/>
                <w:i/>
                <w:vertAlign w:val="superscript"/>
              </w:rPr>
              <w:t>1a</w:t>
            </w:r>
            <w:r w:rsidRPr="00C612FF">
              <w:t xml:space="preserve"> </w:t>
            </w:r>
            <w:r w:rsidRPr="00C612FF">
              <w:rPr>
                <w:b/>
                <w:i/>
              </w:rPr>
              <w:t>https://ec.europa.eu/eurostat/statistics-explained/SEPDF/cache/120624.pdf.</w:t>
            </w:r>
          </w:p>
        </w:tc>
      </w:tr>
      <w:tr w:rsidR="00147C61" w:rsidRPr="00C612FF" w14:paraId="7B6DE890" w14:textId="77777777" w:rsidTr="00367C12">
        <w:trPr>
          <w:jc w:val="center"/>
        </w:trPr>
        <w:tc>
          <w:tcPr>
            <w:tcW w:w="4876" w:type="dxa"/>
            <w:tcBorders>
              <w:top w:val="nil"/>
              <w:left w:val="nil"/>
              <w:bottom w:val="nil"/>
              <w:right w:val="nil"/>
            </w:tcBorders>
          </w:tcPr>
          <w:p w14:paraId="69FCEC1B" w14:textId="77777777" w:rsidR="00147C61" w:rsidRPr="00C612FF" w:rsidRDefault="00147C61" w:rsidP="00367C12"/>
        </w:tc>
        <w:tc>
          <w:tcPr>
            <w:tcW w:w="4876" w:type="dxa"/>
            <w:tcBorders>
              <w:top w:val="nil"/>
              <w:left w:val="nil"/>
              <w:bottom w:val="nil"/>
              <w:right w:val="nil"/>
            </w:tcBorders>
          </w:tcPr>
          <w:p w14:paraId="26FAB7E7" w14:textId="77777777" w:rsidR="00147C61" w:rsidRPr="00C612FF" w:rsidRDefault="00147C61" w:rsidP="00367C12">
            <w:pPr>
              <w:pStyle w:val="Normal6a"/>
            </w:pPr>
            <w:r w:rsidRPr="00C612FF">
              <w:rPr>
                <w:b/>
                <w:i/>
                <w:vertAlign w:val="superscript"/>
              </w:rPr>
              <w:t>2a</w:t>
            </w:r>
            <w:r w:rsidRPr="00C612FF">
              <w:t xml:space="preserve"> </w:t>
            </w:r>
            <w:r w:rsidRPr="00C612FF">
              <w:rPr>
                <w:b/>
                <w:i/>
              </w:rPr>
              <w:t>https://www.insee.fr/fr/statistiques/5371263?sommaire%3D5371304&amp;sa=D&amp;source=docs&amp;ust=1765369846947440&amp;usg=AOvVaw0wU4KbAobu7yJkq1ejEq6B.</w:t>
            </w:r>
          </w:p>
        </w:tc>
      </w:tr>
    </w:tbl>
    <w:p w14:paraId="427FDFB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EB72037" w14:textId="77777777" w:rsidR="00147C61" w:rsidRPr="00C612FF" w:rsidRDefault="00147C61" w:rsidP="00147C61">
      <w:r w:rsidRPr="00C612FF">
        <w:rPr>
          <w:rStyle w:val="HideTWBExt"/>
        </w:rPr>
        <w:t>&lt;/Amend&gt;</w:t>
      </w:r>
    </w:p>
    <w:p w14:paraId="60A2111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75</w:t>
      </w:r>
      <w:r w:rsidRPr="00C612FF">
        <w:rPr>
          <w:rStyle w:val="HideTWBExt"/>
          <w:b w:val="0"/>
        </w:rPr>
        <w:t>&lt;/NumAm&gt;</w:t>
      </w:r>
    </w:p>
    <w:p w14:paraId="447759C1"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31BB213F" w14:textId="77777777" w:rsidR="00147C61" w:rsidRPr="00C612FF" w:rsidRDefault="00147C61" w:rsidP="00147C61">
      <w:pPr>
        <w:pStyle w:val="NormalBold"/>
      </w:pPr>
      <w:r w:rsidRPr="00C612FF">
        <w:rPr>
          <w:rStyle w:val="HideTWBExt"/>
          <w:b w:val="0"/>
        </w:rPr>
        <w:t>&lt;/RepeatBlock-By&gt;</w:t>
      </w:r>
    </w:p>
    <w:p w14:paraId="72F7497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3C99945" w14:textId="77777777" w:rsidR="00147C61" w:rsidRPr="00C612FF" w:rsidRDefault="00147C61" w:rsidP="00147C61">
      <w:pPr>
        <w:pStyle w:val="NormalBold"/>
      </w:pPr>
      <w:r w:rsidRPr="00C612FF">
        <w:rPr>
          <w:rStyle w:val="HideTWBExt"/>
          <w:b w:val="0"/>
        </w:rPr>
        <w:t>&lt;Article&gt;</w:t>
      </w:r>
      <w:r w:rsidRPr="00C612FF">
        <w:t>Ziffer 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73706C4" w14:textId="77777777" w:rsidTr="00367C12">
        <w:trPr>
          <w:trHeight w:hRule="exact" w:val="240"/>
          <w:jc w:val="center"/>
        </w:trPr>
        <w:tc>
          <w:tcPr>
            <w:tcW w:w="9752" w:type="dxa"/>
            <w:gridSpan w:val="2"/>
            <w:tcBorders>
              <w:top w:val="nil"/>
              <w:left w:val="nil"/>
              <w:bottom w:val="nil"/>
              <w:right w:val="nil"/>
            </w:tcBorders>
          </w:tcPr>
          <w:p w14:paraId="3809B379" w14:textId="77777777" w:rsidR="00147C61" w:rsidRPr="00C612FF" w:rsidRDefault="00147C61" w:rsidP="00367C12"/>
        </w:tc>
      </w:tr>
      <w:tr w:rsidR="00147C61" w:rsidRPr="00C612FF" w14:paraId="61604454" w14:textId="77777777" w:rsidTr="00367C12">
        <w:trPr>
          <w:trHeight w:val="240"/>
          <w:jc w:val="center"/>
        </w:trPr>
        <w:tc>
          <w:tcPr>
            <w:tcW w:w="4876" w:type="dxa"/>
            <w:tcBorders>
              <w:top w:val="nil"/>
              <w:left w:val="nil"/>
              <w:bottom w:val="nil"/>
              <w:right w:val="nil"/>
            </w:tcBorders>
          </w:tcPr>
          <w:p w14:paraId="450B76E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3DE4740" w14:textId="77777777" w:rsidR="00147C61" w:rsidRPr="00C612FF" w:rsidRDefault="00147C61" w:rsidP="00367C12">
            <w:pPr>
              <w:pStyle w:val="AmColumnHeading"/>
            </w:pPr>
            <w:r w:rsidRPr="00C612FF">
              <w:t>Geänderter Text</w:t>
            </w:r>
          </w:p>
        </w:tc>
      </w:tr>
      <w:tr w:rsidR="00147C61" w:rsidRPr="00C612FF" w14:paraId="71BFD65A" w14:textId="77777777" w:rsidTr="00367C12">
        <w:trPr>
          <w:jc w:val="center"/>
        </w:trPr>
        <w:tc>
          <w:tcPr>
            <w:tcW w:w="4876" w:type="dxa"/>
            <w:tcBorders>
              <w:top w:val="nil"/>
              <w:left w:val="nil"/>
              <w:bottom w:val="nil"/>
              <w:right w:val="nil"/>
            </w:tcBorders>
          </w:tcPr>
          <w:p w14:paraId="452A41CD" w14:textId="77777777" w:rsidR="00147C61" w:rsidRPr="00C612FF" w:rsidRDefault="00147C61" w:rsidP="00367C12">
            <w:pPr>
              <w:pStyle w:val="Normal6a"/>
            </w:pPr>
          </w:p>
        </w:tc>
        <w:tc>
          <w:tcPr>
            <w:tcW w:w="4876" w:type="dxa"/>
            <w:tcBorders>
              <w:top w:val="nil"/>
              <w:left w:val="nil"/>
              <w:bottom w:val="nil"/>
              <w:right w:val="nil"/>
            </w:tcBorders>
          </w:tcPr>
          <w:p w14:paraId="012B35E9" w14:textId="77777777" w:rsidR="00147C61" w:rsidRPr="00C612FF" w:rsidRDefault="00147C61" w:rsidP="00367C12">
            <w:pPr>
              <w:pStyle w:val="Normal6a"/>
            </w:pPr>
            <w:r w:rsidRPr="00C612FF">
              <w:rPr>
                <w:b/>
                <w:i/>
              </w:rPr>
              <w:t>1a.</w:t>
            </w:r>
            <w:r w:rsidRPr="00C612FF">
              <w:tab/>
            </w:r>
            <w:r w:rsidRPr="00C612FF">
              <w:rPr>
                <w:b/>
                <w:i/>
              </w:rPr>
              <w:t>ist der Ansicht, dass sich die auf der Ebene der Mitgliedstaaten ergriffenen Maßnahmen zur Stärkung der gesamteuropäischen Dimension, die auf die Strategie der Kommission angemessen abgestimmt waren, bei der Förderung der Teilhabe von Kleinanlegern an den Kapitalmärkten, darunter über Rentensysteme, als hochwirksam erwiesen haben; ist der Ansicht, dass die Möglichkeit für Kleinanleger, selbst über die Aufteilung ihrer Ersparnisse zu entscheiden, letztlich zu einer besseren Finanzkompetenz und einer stärkeren Marktbeteiligung führt;</w:t>
            </w:r>
          </w:p>
        </w:tc>
      </w:tr>
    </w:tbl>
    <w:p w14:paraId="678F291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A27459E" w14:textId="77777777" w:rsidR="00147C61" w:rsidRPr="00C612FF" w:rsidRDefault="00147C61" w:rsidP="00147C61">
      <w:r w:rsidRPr="00C612FF">
        <w:rPr>
          <w:rStyle w:val="HideTWBExt"/>
        </w:rPr>
        <w:t>&lt;/Amend&gt;</w:t>
      </w:r>
    </w:p>
    <w:p w14:paraId="51CD4DF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76</w:t>
      </w:r>
      <w:r w:rsidRPr="00C612FF">
        <w:rPr>
          <w:rStyle w:val="HideTWBExt"/>
          <w:b w:val="0"/>
        </w:rPr>
        <w:t>&lt;/NumAm&gt;</w:t>
      </w:r>
    </w:p>
    <w:p w14:paraId="4C35805B"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3B8A0BA9" w14:textId="77777777" w:rsidR="00147C61" w:rsidRPr="00C612FF" w:rsidRDefault="00147C61" w:rsidP="00147C61">
      <w:pPr>
        <w:pStyle w:val="NormalBold"/>
      </w:pPr>
      <w:r w:rsidRPr="00C612FF">
        <w:rPr>
          <w:rStyle w:val="HideTWBExt"/>
          <w:b w:val="0"/>
        </w:rPr>
        <w:t>&lt;/RepeatBlock-By&gt;</w:t>
      </w:r>
    </w:p>
    <w:p w14:paraId="39EE1BC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EAB67EB" w14:textId="77777777" w:rsidR="00147C61" w:rsidRPr="00C612FF" w:rsidRDefault="00147C61" w:rsidP="00147C61">
      <w:pPr>
        <w:pStyle w:val="NormalBold"/>
      </w:pPr>
      <w:r w:rsidRPr="00C612FF">
        <w:rPr>
          <w:rStyle w:val="HideTWBExt"/>
          <w:b w:val="0"/>
        </w:rPr>
        <w:t>&lt;Article&gt;</w:t>
      </w:r>
      <w:r w:rsidRPr="00C612FF">
        <w:t>Ziffer 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A420C3C" w14:textId="77777777" w:rsidTr="00367C12">
        <w:trPr>
          <w:trHeight w:hRule="exact" w:val="240"/>
          <w:jc w:val="center"/>
        </w:trPr>
        <w:tc>
          <w:tcPr>
            <w:tcW w:w="9752" w:type="dxa"/>
            <w:gridSpan w:val="2"/>
            <w:tcBorders>
              <w:top w:val="nil"/>
              <w:left w:val="nil"/>
              <w:bottom w:val="nil"/>
              <w:right w:val="nil"/>
            </w:tcBorders>
          </w:tcPr>
          <w:p w14:paraId="10BE940A" w14:textId="77777777" w:rsidR="00147C61" w:rsidRPr="00C612FF" w:rsidRDefault="00147C61" w:rsidP="00367C12"/>
        </w:tc>
      </w:tr>
      <w:tr w:rsidR="00147C61" w:rsidRPr="00C612FF" w14:paraId="60A94853" w14:textId="77777777" w:rsidTr="00367C12">
        <w:trPr>
          <w:trHeight w:val="240"/>
          <w:jc w:val="center"/>
        </w:trPr>
        <w:tc>
          <w:tcPr>
            <w:tcW w:w="4876" w:type="dxa"/>
            <w:tcBorders>
              <w:top w:val="nil"/>
              <w:left w:val="nil"/>
              <w:bottom w:val="nil"/>
              <w:right w:val="nil"/>
            </w:tcBorders>
          </w:tcPr>
          <w:p w14:paraId="52DC5A5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A83E306" w14:textId="77777777" w:rsidR="00147C61" w:rsidRPr="00C612FF" w:rsidRDefault="00147C61" w:rsidP="00367C12">
            <w:pPr>
              <w:pStyle w:val="AmColumnHeading"/>
            </w:pPr>
            <w:r w:rsidRPr="00C612FF">
              <w:t>Geänderter Text</w:t>
            </w:r>
          </w:p>
        </w:tc>
      </w:tr>
      <w:tr w:rsidR="00147C61" w:rsidRPr="00C612FF" w14:paraId="7B729589" w14:textId="77777777" w:rsidTr="00367C12">
        <w:trPr>
          <w:jc w:val="center"/>
        </w:trPr>
        <w:tc>
          <w:tcPr>
            <w:tcW w:w="4876" w:type="dxa"/>
            <w:tcBorders>
              <w:top w:val="nil"/>
              <w:left w:val="nil"/>
              <w:bottom w:val="nil"/>
              <w:right w:val="nil"/>
            </w:tcBorders>
          </w:tcPr>
          <w:p w14:paraId="59488E9D" w14:textId="77777777" w:rsidR="00147C61" w:rsidRPr="00C612FF" w:rsidRDefault="00147C61" w:rsidP="00367C12">
            <w:pPr>
              <w:pStyle w:val="Normal6a"/>
            </w:pPr>
          </w:p>
        </w:tc>
        <w:tc>
          <w:tcPr>
            <w:tcW w:w="4876" w:type="dxa"/>
            <w:tcBorders>
              <w:top w:val="nil"/>
              <w:left w:val="nil"/>
              <w:bottom w:val="nil"/>
              <w:right w:val="nil"/>
            </w:tcBorders>
          </w:tcPr>
          <w:p w14:paraId="4F93FD8B" w14:textId="77777777" w:rsidR="00147C61" w:rsidRPr="00C612FF" w:rsidRDefault="00147C61" w:rsidP="00367C12">
            <w:pPr>
              <w:pStyle w:val="Normal6a"/>
            </w:pPr>
            <w:r w:rsidRPr="00C612FF">
              <w:rPr>
                <w:b/>
                <w:i/>
              </w:rPr>
              <w:t>1a.</w:t>
            </w:r>
            <w:r w:rsidRPr="00C612FF">
              <w:tab/>
            </w:r>
            <w:r w:rsidRPr="00C612FF">
              <w:rPr>
                <w:b/>
                <w:i/>
              </w:rPr>
              <w:t>bekräftigt, dass die Verbesserung der Finanzkompetenz zwar das Wachstum der Union unterstützen und dazu beitragen kann, private Investitionen anzukurbeln, keinesfalls jedoch eine spezialisierte Anlagestrategie ersetzen kann, die aus öffentlichen Mitteln unterstützt wird, um die zur Steigerung der Produktivität der Union erforderlichen Investitionen zu lenken, den ökologischen Wandel zu beschleunigen, die Sicherheit und die industrielle Souveränität der EU zu stärken sowie hochwertige Arbeitsplätze zu schaffen;</w:t>
            </w:r>
          </w:p>
        </w:tc>
      </w:tr>
    </w:tbl>
    <w:p w14:paraId="75DF930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D17F02C" w14:textId="77777777" w:rsidR="00147C61" w:rsidRPr="00C612FF" w:rsidRDefault="00147C61" w:rsidP="00147C61">
      <w:r w:rsidRPr="00C612FF">
        <w:rPr>
          <w:rStyle w:val="HideTWBExt"/>
        </w:rPr>
        <w:t>&lt;/Amend&gt;</w:t>
      </w:r>
    </w:p>
    <w:p w14:paraId="358B099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77</w:t>
      </w:r>
      <w:r w:rsidRPr="00C612FF">
        <w:rPr>
          <w:rStyle w:val="HideTWBExt"/>
          <w:b w:val="0"/>
        </w:rPr>
        <w:t>&lt;/NumAm&gt;</w:t>
      </w:r>
    </w:p>
    <w:p w14:paraId="31FC1184"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w:t>
      </w:r>
      <w:r w:rsidRPr="00C612FF">
        <w:rPr>
          <w:rStyle w:val="HideTWBExt"/>
          <w:b w:val="0"/>
        </w:rPr>
        <w:t>&lt;/Members&gt;</w:t>
      </w:r>
    </w:p>
    <w:p w14:paraId="2E38D41D" w14:textId="77777777" w:rsidR="00147C61" w:rsidRPr="00C612FF" w:rsidRDefault="00147C61" w:rsidP="00147C61">
      <w:pPr>
        <w:pStyle w:val="NormalBold"/>
      </w:pPr>
      <w:r w:rsidRPr="00C612FF">
        <w:rPr>
          <w:rStyle w:val="HideTWBExt"/>
          <w:b w:val="0"/>
        </w:rPr>
        <w:t>&lt;/RepeatBlock-By&gt;</w:t>
      </w:r>
    </w:p>
    <w:p w14:paraId="552E2A3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717277F" w14:textId="77777777" w:rsidR="00147C61" w:rsidRPr="00C612FF" w:rsidRDefault="00147C61" w:rsidP="00147C61">
      <w:pPr>
        <w:pStyle w:val="NormalBold"/>
      </w:pPr>
      <w:r w:rsidRPr="00C612FF">
        <w:rPr>
          <w:rStyle w:val="HideTWBExt"/>
          <w:b w:val="0"/>
        </w:rPr>
        <w:t>&lt;Article&gt;</w:t>
      </w:r>
      <w:r w:rsidRPr="00C612FF">
        <w:t>Ziffer 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5648AA0" w14:textId="77777777" w:rsidTr="00367C12">
        <w:trPr>
          <w:trHeight w:hRule="exact" w:val="240"/>
          <w:jc w:val="center"/>
        </w:trPr>
        <w:tc>
          <w:tcPr>
            <w:tcW w:w="9752" w:type="dxa"/>
            <w:gridSpan w:val="2"/>
            <w:tcBorders>
              <w:top w:val="nil"/>
              <w:left w:val="nil"/>
              <w:bottom w:val="nil"/>
              <w:right w:val="nil"/>
            </w:tcBorders>
          </w:tcPr>
          <w:p w14:paraId="7E531BF5" w14:textId="77777777" w:rsidR="00147C61" w:rsidRPr="00C612FF" w:rsidRDefault="00147C61" w:rsidP="00367C12"/>
        </w:tc>
      </w:tr>
      <w:tr w:rsidR="00147C61" w:rsidRPr="00C612FF" w14:paraId="42CF9261" w14:textId="77777777" w:rsidTr="00367C12">
        <w:trPr>
          <w:trHeight w:val="240"/>
          <w:jc w:val="center"/>
        </w:trPr>
        <w:tc>
          <w:tcPr>
            <w:tcW w:w="4876" w:type="dxa"/>
            <w:tcBorders>
              <w:top w:val="nil"/>
              <w:left w:val="nil"/>
              <w:bottom w:val="nil"/>
              <w:right w:val="nil"/>
            </w:tcBorders>
          </w:tcPr>
          <w:p w14:paraId="0D27097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DA234C7" w14:textId="77777777" w:rsidR="00147C61" w:rsidRPr="00C612FF" w:rsidRDefault="00147C61" w:rsidP="00367C12">
            <w:pPr>
              <w:pStyle w:val="AmColumnHeading"/>
            </w:pPr>
            <w:r w:rsidRPr="00C612FF">
              <w:t>Geänderter Text</w:t>
            </w:r>
          </w:p>
        </w:tc>
      </w:tr>
      <w:tr w:rsidR="00147C61" w:rsidRPr="00C612FF" w14:paraId="13CD025A" w14:textId="77777777" w:rsidTr="00367C12">
        <w:trPr>
          <w:jc w:val="center"/>
        </w:trPr>
        <w:tc>
          <w:tcPr>
            <w:tcW w:w="4876" w:type="dxa"/>
            <w:tcBorders>
              <w:top w:val="nil"/>
              <w:left w:val="nil"/>
              <w:bottom w:val="nil"/>
              <w:right w:val="nil"/>
            </w:tcBorders>
          </w:tcPr>
          <w:p w14:paraId="302F7625" w14:textId="77777777" w:rsidR="00147C61" w:rsidRPr="00C612FF" w:rsidRDefault="00147C61" w:rsidP="00367C12">
            <w:pPr>
              <w:pStyle w:val="Normal6a"/>
            </w:pPr>
          </w:p>
        </w:tc>
        <w:tc>
          <w:tcPr>
            <w:tcW w:w="4876" w:type="dxa"/>
            <w:tcBorders>
              <w:top w:val="nil"/>
              <w:left w:val="nil"/>
              <w:bottom w:val="nil"/>
              <w:right w:val="nil"/>
            </w:tcBorders>
          </w:tcPr>
          <w:p w14:paraId="27D43A4A" w14:textId="77777777" w:rsidR="00147C61" w:rsidRPr="00C612FF" w:rsidRDefault="00147C61" w:rsidP="00367C12">
            <w:pPr>
              <w:pStyle w:val="Normal6a"/>
            </w:pPr>
            <w:r w:rsidRPr="00C612FF">
              <w:rPr>
                <w:b/>
                <w:i/>
              </w:rPr>
              <w:t>1a.</w:t>
            </w:r>
            <w:r w:rsidRPr="00C612FF">
              <w:tab/>
            </w:r>
            <w:r w:rsidRPr="00C612FF">
              <w:rPr>
                <w:b/>
                <w:i/>
              </w:rPr>
              <w:t>fordert die zuständigen Stellen auf, Finanzkompetenz in Wirtschaftsmodelle zu integrieren, um die Faktoren für Vermögensungleichheit besser zu verstehen, und Finanzkompetenz ausdrücklich als makroökonomischen Indikator in die nationalen Statistiken aufzunehmen, um das aktuelle und künftige Wohlergehen einer Nation bewerten zu können;</w:t>
            </w:r>
          </w:p>
        </w:tc>
      </w:tr>
    </w:tbl>
    <w:p w14:paraId="3ADFE58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A7533AD" w14:textId="77777777" w:rsidR="00147C61" w:rsidRPr="00C612FF" w:rsidRDefault="00147C61" w:rsidP="00147C61">
      <w:r w:rsidRPr="00C612FF">
        <w:rPr>
          <w:rStyle w:val="HideTWBExt"/>
        </w:rPr>
        <w:t>&lt;/Amend&gt;</w:t>
      </w:r>
    </w:p>
    <w:p w14:paraId="2B136BF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78</w:t>
      </w:r>
      <w:r w:rsidRPr="00C612FF">
        <w:rPr>
          <w:rStyle w:val="HideTWBExt"/>
          <w:b w:val="0"/>
        </w:rPr>
        <w:t>&lt;/NumAm&gt;</w:t>
      </w:r>
    </w:p>
    <w:p w14:paraId="23211F26"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48B4AE6D" w14:textId="77777777" w:rsidR="00147C61" w:rsidRPr="00C612FF" w:rsidRDefault="00147C61" w:rsidP="00147C61">
      <w:pPr>
        <w:pStyle w:val="NormalBold"/>
      </w:pPr>
      <w:r w:rsidRPr="00C612FF">
        <w:rPr>
          <w:rStyle w:val="HideTWBExt"/>
          <w:b w:val="0"/>
        </w:rPr>
        <w:t>&lt;/RepeatBlock-By&gt;</w:t>
      </w:r>
    </w:p>
    <w:p w14:paraId="5694593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42FC071" w14:textId="77777777" w:rsidR="00147C61" w:rsidRPr="00C612FF" w:rsidRDefault="00147C61" w:rsidP="00147C61">
      <w:pPr>
        <w:pStyle w:val="NormalBold"/>
      </w:pPr>
      <w:r w:rsidRPr="00C612FF">
        <w:rPr>
          <w:rStyle w:val="HideTWBExt"/>
          <w:b w:val="0"/>
        </w:rPr>
        <w:t>&lt;Article&gt;</w:t>
      </w:r>
      <w:r w:rsidRPr="00C612FF">
        <w:t>Ziffer 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80BA5BD" w14:textId="77777777" w:rsidTr="00367C12">
        <w:trPr>
          <w:trHeight w:hRule="exact" w:val="240"/>
          <w:jc w:val="center"/>
        </w:trPr>
        <w:tc>
          <w:tcPr>
            <w:tcW w:w="9752" w:type="dxa"/>
            <w:gridSpan w:val="2"/>
            <w:tcBorders>
              <w:top w:val="nil"/>
              <w:left w:val="nil"/>
              <w:bottom w:val="nil"/>
              <w:right w:val="nil"/>
            </w:tcBorders>
          </w:tcPr>
          <w:p w14:paraId="06F675A3" w14:textId="77777777" w:rsidR="00147C61" w:rsidRPr="00C612FF" w:rsidRDefault="00147C61" w:rsidP="00367C12"/>
        </w:tc>
      </w:tr>
      <w:tr w:rsidR="00147C61" w:rsidRPr="00C612FF" w14:paraId="47B59702" w14:textId="77777777" w:rsidTr="00367C12">
        <w:trPr>
          <w:trHeight w:val="240"/>
          <w:jc w:val="center"/>
        </w:trPr>
        <w:tc>
          <w:tcPr>
            <w:tcW w:w="4876" w:type="dxa"/>
            <w:tcBorders>
              <w:top w:val="nil"/>
              <w:left w:val="nil"/>
              <w:bottom w:val="nil"/>
              <w:right w:val="nil"/>
            </w:tcBorders>
          </w:tcPr>
          <w:p w14:paraId="31E20DF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83F83F1" w14:textId="77777777" w:rsidR="00147C61" w:rsidRPr="00C612FF" w:rsidRDefault="00147C61" w:rsidP="00367C12">
            <w:pPr>
              <w:pStyle w:val="AmColumnHeading"/>
            </w:pPr>
            <w:r w:rsidRPr="00C612FF">
              <w:t>Geänderter Text</w:t>
            </w:r>
          </w:p>
        </w:tc>
      </w:tr>
      <w:tr w:rsidR="00147C61" w:rsidRPr="00C612FF" w14:paraId="1BAB2AE0" w14:textId="77777777" w:rsidTr="00367C12">
        <w:trPr>
          <w:jc w:val="center"/>
        </w:trPr>
        <w:tc>
          <w:tcPr>
            <w:tcW w:w="4876" w:type="dxa"/>
            <w:tcBorders>
              <w:top w:val="nil"/>
              <w:left w:val="nil"/>
              <w:bottom w:val="nil"/>
              <w:right w:val="nil"/>
            </w:tcBorders>
          </w:tcPr>
          <w:p w14:paraId="1C6EF521" w14:textId="77777777" w:rsidR="00147C61" w:rsidRPr="00C612FF" w:rsidRDefault="00147C61" w:rsidP="00367C12">
            <w:pPr>
              <w:pStyle w:val="Normal6a"/>
            </w:pPr>
          </w:p>
        </w:tc>
        <w:tc>
          <w:tcPr>
            <w:tcW w:w="4876" w:type="dxa"/>
            <w:tcBorders>
              <w:top w:val="nil"/>
              <w:left w:val="nil"/>
              <w:bottom w:val="nil"/>
              <w:right w:val="nil"/>
            </w:tcBorders>
          </w:tcPr>
          <w:p w14:paraId="67BEBED0" w14:textId="77777777" w:rsidR="00147C61" w:rsidRPr="00C612FF" w:rsidRDefault="00147C61" w:rsidP="00367C12">
            <w:pPr>
              <w:pStyle w:val="Normal6a"/>
            </w:pPr>
            <w:r w:rsidRPr="00C612FF">
              <w:rPr>
                <w:b/>
                <w:i/>
              </w:rPr>
              <w:t>1a.</w:t>
            </w:r>
            <w:r w:rsidRPr="00C612FF">
              <w:tab/>
            </w:r>
            <w:r w:rsidRPr="00C612FF">
              <w:rPr>
                <w:b/>
                <w:i/>
              </w:rPr>
              <w:t>betont, dass finanzielle Bildung zwar das wichtigste Instrument zur unmittelbaren Förderung von Finanzkompetenz ist, die Wissensvermittlung jedoch mit den notwendigen regulatorischen Schutzmaßnahmen sowie proaktiven Maßnahmen der Finanzdienstleistungsbranche, darunter Verbraucherschutz und Betrugsprävention, einhergehen muss;</w:t>
            </w:r>
          </w:p>
        </w:tc>
      </w:tr>
    </w:tbl>
    <w:p w14:paraId="109889C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6EA45D3" w14:textId="77777777" w:rsidR="00147C61" w:rsidRPr="00C612FF" w:rsidRDefault="00147C61" w:rsidP="00147C61">
      <w:r w:rsidRPr="00C612FF">
        <w:rPr>
          <w:rStyle w:val="HideTWBExt"/>
        </w:rPr>
        <w:t>&lt;/Amend&gt;</w:t>
      </w:r>
    </w:p>
    <w:p w14:paraId="2856DC4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79</w:t>
      </w:r>
      <w:r w:rsidRPr="00C612FF">
        <w:rPr>
          <w:rStyle w:val="HideTWBExt"/>
          <w:b w:val="0"/>
        </w:rPr>
        <w:t>&lt;/NumAm&gt;</w:t>
      </w:r>
    </w:p>
    <w:p w14:paraId="274E73B4"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07B9924A"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752DE8D0" w14:textId="77777777" w:rsidR="00147C61" w:rsidRPr="00C612FF" w:rsidRDefault="00147C61" w:rsidP="00147C61">
      <w:pPr>
        <w:pStyle w:val="NormalBold"/>
      </w:pPr>
      <w:r w:rsidRPr="00C612FF">
        <w:rPr>
          <w:rStyle w:val="HideTWBExt"/>
          <w:b w:val="0"/>
        </w:rPr>
        <w:t>&lt;/RepeatBlock-By&gt;</w:t>
      </w:r>
    </w:p>
    <w:p w14:paraId="7D495BC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2532157" w14:textId="77777777" w:rsidR="00147C61" w:rsidRPr="00C612FF" w:rsidRDefault="00147C61" w:rsidP="00147C61">
      <w:pPr>
        <w:pStyle w:val="NormalBold"/>
      </w:pPr>
      <w:r w:rsidRPr="00C612FF">
        <w:rPr>
          <w:rStyle w:val="HideTWBExt"/>
          <w:b w:val="0"/>
        </w:rPr>
        <w:t>&lt;Article&gt;</w:t>
      </w:r>
      <w:r w:rsidRPr="00C612FF">
        <w:t>Ziffer 1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47EA74F" w14:textId="77777777" w:rsidTr="00367C12">
        <w:trPr>
          <w:trHeight w:hRule="exact" w:val="240"/>
          <w:jc w:val="center"/>
        </w:trPr>
        <w:tc>
          <w:tcPr>
            <w:tcW w:w="9752" w:type="dxa"/>
            <w:gridSpan w:val="2"/>
            <w:tcBorders>
              <w:top w:val="nil"/>
              <w:left w:val="nil"/>
              <w:bottom w:val="nil"/>
              <w:right w:val="nil"/>
            </w:tcBorders>
          </w:tcPr>
          <w:p w14:paraId="4A32A8B3" w14:textId="77777777" w:rsidR="00147C61" w:rsidRPr="00C612FF" w:rsidRDefault="00147C61" w:rsidP="00367C12"/>
        </w:tc>
      </w:tr>
      <w:tr w:rsidR="00147C61" w:rsidRPr="00C612FF" w14:paraId="1E6A7BAC" w14:textId="77777777" w:rsidTr="00367C12">
        <w:trPr>
          <w:trHeight w:val="240"/>
          <w:jc w:val="center"/>
        </w:trPr>
        <w:tc>
          <w:tcPr>
            <w:tcW w:w="4876" w:type="dxa"/>
            <w:tcBorders>
              <w:top w:val="nil"/>
              <w:left w:val="nil"/>
              <w:bottom w:val="nil"/>
              <w:right w:val="nil"/>
            </w:tcBorders>
          </w:tcPr>
          <w:p w14:paraId="59E548B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C240F44" w14:textId="77777777" w:rsidR="00147C61" w:rsidRPr="00C612FF" w:rsidRDefault="00147C61" w:rsidP="00367C12">
            <w:pPr>
              <w:pStyle w:val="AmColumnHeading"/>
            </w:pPr>
            <w:r w:rsidRPr="00C612FF">
              <w:t>Geänderter Text</w:t>
            </w:r>
          </w:p>
        </w:tc>
      </w:tr>
      <w:tr w:rsidR="00147C61" w:rsidRPr="00C612FF" w14:paraId="4B73723F" w14:textId="77777777" w:rsidTr="00367C12">
        <w:trPr>
          <w:jc w:val="center"/>
        </w:trPr>
        <w:tc>
          <w:tcPr>
            <w:tcW w:w="4876" w:type="dxa"/>
            <w:tcBorders>
              <w:top w:val="nil"/>
              <w:left w:val="nil"/>
              <w:bottom w:val="nil"/>
              <w:right w:val="nil"/>
            </w:tcBorders>
          </w:tcPr>
          <w:p w14:paraId="76173266" w14:textId="77777777" w:rsidR="00147C61" w:rsidRPr="00C612FF" w:rsidRDefault="00147C61" w:rsidP="00367C12">
            <w:pPr>
              <w:pStyle w:val="Normal6a"/>
            </w:pPr>
          </w:p>
        </w:tc>
        <w:tc>
          <w:tcPr>
            <w:tcW w:w="4876" w:type="dxa"/>
            <w:tcBorders>
              <w:top w:val="nil"/>
              <w:left w:val="nil"/>
              <w:bottom w:val="nil"/>
              <w:right w:val="nil"/>
            </w:tcBorders>
          </w:tcPr>
          <w:p w14:paraId="72F566BE" w14:textId="77777777" w:rsidR="00147C61" w:rsidRPr="00C612FF" w:rsidRDefault="00147C61" w:rsidP="00367C12">
            <w:pPr>
              <w:pStyle w:val="Normal6a"/>
            </w:pPr>
            <w:r w:rsidRPr="00C612FF">
              <w:rPr>
                <w:b/>
                <w:i/>
              </w:rPr>
              <w:t>1b.</w:t>
            </w:r>
            <w:r w:rsidRPr="00C612FF">
              <w:tab/>
            </w:r>
            <w:r w:rsidRPr="00C612FF">
              <w:rPr>
                <w:b/>
                <w:i/>
              </w:rPr>
              <w:t>weist darauf hin, dass 40 Mio. Europäerinnen und Europäer mit ihren wichtigsten finanziellen Verpflichtungen im Jahr 2020 im Rückstand waren</w:t>
            </w:r>
            <w:r w:rsidRPr="00C612FF">
              <w:rPr>
                <w:b/>
                <w:i/>
                <w:vertAlign w:val="superscript"/>
              </w:rPr>
              <w:t>1a</w:t>
            </w:r>
            <w:r w:rsidRPr="00C612FF">
              <w:rPr>
                <w:b/>
                <w:i/>
              </w:rPr>
              <w:t>; betont ferner, dass die Bürgerinnen und Bürger angesichts ihrer finanziellen Verletzlichkeit vor allem über die mit Überschuldung verbundenen Risiken aufgeklärt werden müssen, bevor investitionsbezogenes Lernen gefördert wird;</w:t>
            </w:r>
          </w:p>
        </w:tc>
      </w:tr>
      <w:tr w:rsidR="00147C61" w:rsidRPr="00C612FF" w14:paraId="10B0E0DA" w14:textId="77777777" w:rsidTr="00367C12">
        <w:trPr>
          <w:jc w:val="center"/>
        </w:trPr>
        <w:tc>
          <w:tcPr>
            <w:tcW w:w="4876" w:type="dxa"/>
            <w:tcBorders>
              <w:top w:val="nil"/>
              <w:left w:val="nil"/>
              <w:bottom w:val="nil"/>
              <w:right w:val="nil"/>
            </w:tcBorders>
          </w:tcPr>
          <w:p w14:paraId="26F2B208" w14:textId="77777777" w:rsidR="00147C61" w:rsidRPr="00C612FF" w:rsidRDefault="00147C61" w:rsidP="00367C12"/>
        </w:tc>
        <w:tc>
          <w:tcPr>
            <w:tcW w:w="4876" w:type="dxa"/>
            <w:tcBorders>
              <w:top w:val="nil"/>
              <w:left w:val="nil"/>
              <w:bottom w:val="nil"/>
              <w:right w:val="nil"/>
            </w:tcBorders>
          </w:tcPr>
          <w:p w14:paraId="47A499E6" w14:textId="77777777" w:rsidR="00147C61" w:rsidRPr="00C612FF" w:rsidRDefault="00147C61" w:rsidP="00367C12">
            <w:pPr>
              <w:pStyle w:val="Normal6a"/>
            </w:pPr>
            <w:r w:rsidRPr="00C612FF">
              <w:rPr>
                <w:b/>
                <w:i/>
              </w:rPr>
              <w:t>_________________</w:t>
            </w:r>
          </w:p>
        </w:tc>
      </w:tr>
      <w:tr w:rsidR="00147C61" w:rsidRPr="00C612FF" w14:paraId="0AD074A6" w14:textId="77777777" w:rsidTr="00367C12">
        <w:trPr>
          <w:jc w:val="center"/>
        </w:trPr>
        <w:tc>
          <w:tcPr>
            <w:tcW w:w="4876" w:type="dxa"/>
            <w:tcBorders>
              <w:top w:val="nil"/>
              <w:left w:val="nil"/>
              <w:bottom w:val="nil"/>
              <w:right w:val="nil"/>
            </w:tcBorders>
          </w:tcPr>
          <w:p w14:paraId="6CAECBEE" w14:textId="77777777" w:rsidR="00147C61" w:rsidRPr="00C612FF" w:rsidRDefault="00147C61" w:rsidP="00367C12"/>
        </w:tc>
        <w:tc>
          <w:tcPr>
            <w:tcW w:w="4876" w:type="dxa"/>
            <w:tcBorders>
              <w:top w:val="nil"/>
              <w:left w:val="nil"/>
              <w:bottom w:val="nil"/>
              <w:right w:val="nil"/>
            </w:tcBorders>
          </w:tcPr>
          <w:p w14:paraId="08D26745" w14:textId="77777777" w:rsidR="00147C61" w:rsidRPr="00C612FF" w:rsidRDefault="00147C61" w:rsidP="00367C12">
            <w:pPr>
              <w:pStyle w:val="Normal6a"/>
            </w:pPr>
            <w:r w:rsidRPr="00C612FF">
              <w:rPr>
                <w:b/>
                <w:i/>
                <w:vertAlign w:val="superscript"/>
              </w:rPr>
              <w:t>1a</w:t>
            </w:r>
            <w:r w:rsidRPr="00C612FF">
              <w:t xml:space="preserve"> </w:t>
            </w:r>
            <w:r w:rsidRPr="00C612FF">
              <w:rPr>
                <w:b/>
                <w:i/>
              </w:rPr>
              <w:t>https://vidensfunktionen.dk/wp-content/uploads/2023/10/European-Commission-Study-of-consumer-over-indebtedness-and-its-implications-2023.pdf&amp;sa=D&amp;source=docs&amp;ust=1765369846949089&amp;usg=AOvVaw3c7Yrx5Ek8cybHd-d-zrI3.</w:t>
            </w:r>
          </w:p>
        </w:tc>
      </w:tr>
    </w:tbl>
    <w:p w14:paraId="7A17A8B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8B07F52" w14:textId="77777777" w:rsidR="00147C61" w:rsidRPr="00C612FF" w:rsidRDefault="00147C61" w:rsidP="00147C61">
      <w:r w:rsidRPr="00C612FF">
        <w:rPr>
          <w:rStyle w:val="HideTWBExt"/>
        </w:rPr>
        <w:t>&lt;/Amend&gt;</w:t>
      </w:r>
    </w:p>
    <w:p w14:paraId="23AF22D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80</w:t>
      </w:r>
      <w:r w:rsidRPr="00C612FF">
        <w:rPr>
          <w:rStyle w:val="HideTWBExt"/>
          <w:b w:val="0"/>
        </w:rPr>
        <w:t>&lt;/NumAm&gt;</w:t>
      </w:r>
    </w:p>
    <w:p w14:paraId="10D97AF7"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024F00D1" w14:textId="77777777" w:rsidR="00147C61" w:rsidRPr="00C612FF" w:rsidRDefault="00147C61" w:rsidP="00147C61">
      <w:pPr>
        <w:pStyle w:val="NormalBold"/>
      </w:pPr>
      <w:r w:rsidRPr="00C612FF">
        <w:rPr>
          <w:rStyle w:val="HideTWBExt"/>
          <w:b w:val="0"/>
        </w:rPr>
        <w:t>&lt;/RepeatBlock-By&gt;</w:t>
      </w:r>
    </w:p>
    <w:p w14:paraId="2BDF166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86B94BD" w14:textId="77777777" w:rsidR="00147C61" w:rsidRPr="00C612FF" w:rsidRDefault="00147C61" w:rsidP="00147C61">
      <w:pPr>
        <w:pStyle w:val="NormalBold"/>
      </w:pPr>
      <w:r w:rsidRPr="00C612FF">
        <w:rPr>
          <w:rStyle w:val="HideTWBExt"/>
          <w:b w:val="0"/>
        </w:rPr>
        <w:t>&lt;Article&gt;</w:t>
      </w:r>
      <w:r w:rsidRPr="00C612FF">
        <w:t>Ziffer 1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5C364F0" w14:textId="77777777" w:rsidTr="00367C12">
        <w:trPr>
          <w:trHeight w:hRule="exact" w:val="240"/>
          <w:jc w:val="center"/>
        </w:trPr>
        <w:tc>
          <w:tcPr>
            <w:tcW w:w="9752" w:type="dxa"/>
            <w:gridSpan w:val="2"/>
            <w:tcBorders>
              <w:top w:val="nil"/>
              <w:left w:val="nil"/>
              <w:bottom w:val="nil"/>
              <w:right w:val="nil"/>
            </w:tcBorders>
          </w:tcPr>
          <w:p w14:paraId="4235D1EE" w14:textId="77777777" w:rsidR="00147C61" w:rsidRPr="00C612FF" w:rsidRDefault="00147C61" w:rsidP="00367C12"/>
        </w:tc>
      </w:tr>
      <w:tr w:rsidR="00147C61" w:rsidRPr="00C612FF" w14:paraId="21C9E8A6" w14:textId="77777777" w:rsidTr="00367C12">
        <w:trPr>
          <w:trHeight w:val="240"/>
          <w:jc w:val="center"/>
        </w:trPr>
        <w:tc>
          <w:tcPr>
            <w:tcW w:w="4876" w:type="dxa"/>
            <w:tcBorders>
              <w:top w:val="nil"/>
              <w:left w:val="nil"/>
              <w:bottom w:val="nil"/>
              <w:right w:val="nil"/>
            </w:tcBorders>
          </w:tcPr>
          <w:p w14:paraId="54041DF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CFF1B5F" w14:textId="77777777" w:rsidR="00147C61" w:rsidRPr="00C612FF" w:rsidRDefault="00147C61" w:rsidP="00367C12">
            <w:pPr>
              <w:pStyle w:val="AmColumnHeading"/>
            </w:pPr>
            <w:r w:rsidRPr="00C612FF">
              <w:t>Geänderter Text</w:t>
            </w:r>
          </w:p>
        </w:tc>
      </w:tr>
      <w:tr w:rsidR="00147C61" w:rsidRPr="00C612FF" w14:paraId="0C98CF48" w14:textId="77777777" w:rsidTr="00367C12">
        <w:trPr>
          <w:jc w:val="center"/>
        </w:trPr>
        <w:tc>
          <w:tcPr>
            <w:tcW w:w="4876" w:type="dxa"/>
            <w:tcBorders>
              <w:top w:val="nil"/>
              <w:left w:val="nil"/>
              <w:bottom w:val="nil"/>
              <w:right w:val="nil"/>
            </w:tcBorders>
          </w:tcPr>
          <w:p w14:paraId="59EEF9AD" w14:textId="77777777" w:rsidR="00147C61" w:rsidRPr="00C612FF" w:rsidRDefault="00147C61" w:rsidP="00367C12">
            <w:pPr>
              <w:pStyle w:val="Normal6a"/>
            </w:pPr>
          </w:p>
        </w:tc>
        <w:tc>
          <w:tcPr>
            <w:tcW w:w="4876" w:type="dxa"/>
            <w:tcBorders>
              <w:top w:val="nil"/>
              <w:left w:val="nil"/>
              <w:bottom w:val="nil"/>
              <w:right w:val="nil"/>
            </w:tcBorders>
          </w:tcPr>
          <w:p w14:paraId="3FED45BA" w14:textId="77777777" w:rsidR="00147C61" w:rsidRPr="00C612FF" w:rsidRDefault="00147C61" w:rsidP="00367C12">
            <w:pPr>
              <w:pStyle w:val="Normal6a"/>
            </w:pPr>
            <w:r w:rsidRPr="00C612FF">
              <w:rPr>
                <w:b/>
                <w:i/>
              </w:rPr>
              <w:t>1b.</w:t>
            </w:r>
            <w:r w:rsidRPr="00C612FF">
              <w:tab/>
            </w:r>
            <w:r w:rsidRPr="00C612FF">
              <w:rPr>
                <w:b/>
                <w:i/>
              </w:rPr>
              <w:t>hebt die fortschreitende Digitalisierung des Finanzsektors hervor und unterstreicht die Notwendigkeit, dass digitale Kompetenzen als wesentlicher Bestandteil bzw. eine Ergänzung der finanziellen Bildung angesehen werden müssen; weist in diesem Zusammenhang darauf hin, dass Instrumente der finanziellen Bildung fortlaufend aktualisiert werden müssen, um mit den digitalen Entwicklungen Schritt zu halten;</w:t>
            </w:r>
          </w:p>
        </w:tc>
      </w:tr>
    </w:tbl>
    <w:p w14:paraId="5D54C76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872E136" w14:textId="77777777" w:rsidR="00147C61" w:rsidRPr="00C612FF" w:rsidRDefault="00147C61" w:rsidP="00147C61">
      <w:r w:rsidRPr="00C612FF">
        <w:rPr>
          <w:rStyle w:val="HideTWBExt"/>
        </w:rPr>
        <w:t>&lt;/Amend&gt;</w:t>
      </w:r>
    </w:p>
    <w:p w14:paraId="5AA5C66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81</w:t>
      </w:r>
      <w:r w:rsidRPr="00C612FF">
        <w:rPr>
          <w:rStyle w:val="HideTWBExt"/>
          <w:b w:val="0"/>
        </w:rPr>
        <w:t>&lt;/NumAm&gt;</w:t>
      </w:r>
    </w:p>
    <w:p w14:paraId="24B88FB8"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576E51D2" w14:textId="77777777" w:rsidR="00147C61" w:rsidRPr="00C612FF" w:rsidRDefault="00147C61" w:rsidP="00147C61">
      <w:pPr>
        <w:pStyle w:val="NormalBold"/>
      </w:pPr>
      <w:r w:rsidRPr="00C612FF">
        <w:rPr>
          <w:rStyle w:val="HideTWBExt"/>
          <w:b w:val="0"/>
        </w:rPr>
        <w:t>&lt;/RepeatBlock-By&gt;</w:t>
      </w:r>
    </w:p>
    <w:p w14:paraId="3E45C62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5D05A82" w14:textId="77777777" w:rsidR="00147C61" w:rsidRPr="00C612FF" w:rsidRDefault="00147C61" w:rsidP="00147C61">
      <w:pPr>
        <w:pStyle w:val="NormalBold"/>
      </w:pPr>
      <w:r w:rsidRPr="00C612FF">
        <w:rPr>
          <w:rStyle w:val="HideTWBExt"/>
          <w:b w:val="0"/>
        </w:rPr>
        <w:t>&lt;Article&gt;</w:t>
      </w:r>
      <w:r w:rsidRPr="00C612FF">
        <w:t>Ziffer 1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514324E" w14:textId="77777777" w:rsidTr="00367C12">
        <w:trPr>
          <w:trHeight w:hRule="exact" w:val="240"/>
          <w:jc w:val="center"/>
        </w:trPr>
        <w:tc>
          <w:tcPr>
            <w:tcW w:w="9752" w:type="dxa"/>
            <w:gridSpan w:val="2"/>
            <w:tcBorders>
              <w:top w:val="nil"/>
              <w:left w:val="nil"/>
              <w:bottom w:val="nil"/>
              <w:right w:val="nil"/>
            </w:tcBorders>
          </w:tcPr>
          <w:p w14:paraId="752CDC81" w14:textId="77777777" w:rsidR="00147C61" w:rsidRPr="00C612FF" w:rsidRDefault="00147C61" w:rsidP="00367C12"/>
        </w:tc>
      </w:tr>
      <w:tr w:rsidR="00147C61" w:rsidRPr="00C612FF" w14:paraId="123DE4C6" w14:textId="77777777" w:rsidTr="00367C12">
        <w:trPr>
          <w:trHeight w:val="240"/>
          <w:jc w:val="center"/>
        </w:trPr>
        <w:tc>
          <w:tcPr>
            <w:tcW w:w="4876" w:type="dxa"/>
            <w:tcBorders>
              <w:top w:val="nil"/>
              <w:left w:val="nil"/>
              <w:bottom w:val="nil"/>
              <w:right w:val="nil"/>
            </w:tcBorders>
          </w:tcPr>
          <w:p w14:paraId="02DAB47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B4A7381" w14:textId="77777777" w:rsidR="00147C61" w:rsidRPr="00C612FF" w:rsidRDefault="00147C61" w:rsidP="00367C12">
            <w:pPr>
              <w:pStyle w:val="AmColumnHeading"/>
            </w:pPr>
            <w:r w:rsidRPr="00C612FF">
              <w:t>Geänderter Text</w:t>
            </w:r>
          </w:p>
        </w:tc>
      </w:tr>
      <w:tr w:rsidR="00147C61" w:rsidRPr="00C612FF" w14:paraId="61C5D6DF" w14:textId="77777777" w:rsidTr="00367C12">
        <w:trPr>
          <w:jc w:val="center"/>
        </w:trPr>
        <w:tc>
          <w:tcPr>
            <w:tcW w:w="4876" w:type="dxa"/>
            <w:tcBorders>
              <w:top w:val="nil"/>
              <w:left w:val="nil"/>
              <w:bottom w:val="nil"/>
              <w:right w:val="nil"/>
            </w:tcBorders>
          </w:tcPr>
          <w:p w14:paraId="6B7E404A" w14:textId="77777777" w:rsidR="00147C61" w:rsidRPr="00C612FF" w:rsidRDefault="00147C61" w:rsidP="00367C12">
            <w:pPr>
              <w:pStyle w:val="Normal6a"/>
            </w:pPr>
          </w:p>
        </w:tc>
        <w:tc>
          <w:tcPr>
            <w:tcW w:w="4876" w:type="dxa"/>
            <w:tcBorders>
              <w:top w:val="nil"/>
              <w:left w:val="nil"/>
              <w:bottom w:val="nil"/>
              <w:right w:val="nil"/>
            </w:tcBorders>
          </w:tcPr>
          <w:p w14:paraId="65755835" w14:textId="77777777" w:rsidR="00147C61" w:rsidRPr="00C612FF" w:rsidRDefault="00147C61" w:rsidP="00367C12">
            <w:pPr>
              <w:pStyle w:val="Normal6a"/>
            </w:pPr>
            <w:r w:rsidRPr="00C612FF">
              <w:rPr>
                <w:b/>
                <w:i/>
              </w:rPr>
              <w:t>1b.</w:t>
            </w:r>
            <w:r w:rsidRPr="00C612FF">
              <w:tab/>
            </w:r>
            <w:r w:rsidRPr="00C612FF">
              <w:rPr>
                <w:b/>
                <w:i/>
              </w:rPr>
              <w:t>betont, dass Niveau an Finanzwissen der Bürgerinnen und Bürger sowie der Unternehmerinnen und Unternehmer in der EU verbessert werden muss; fordert die Kommission auf, das Unternehmertum in den Anwendungsbereich der künftigen Strategie zur Förderung der Finanzkompetenz und in ein Instrumentarium für die Mitgliedstaaten aufzunehmen, um die Koordinierung in diesem Bereich zu verbessern;</w:t>
            </w:r>
          </w:p>
        </w:tc>
      </w:tr>
    </w:tbl>
    <w:p w14:paraId="7DD11F3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AA8A5DA" w14:textId="77777777" w:rsidR="00147C61" w:rsidRPr="00C612FF" w:rsidRDefault="00147C61" w:rsidP="00147C61">
      <w:r w:rsidRPr="00C612FF">
        <w:rPr>
          <w:rStyle w:val="HideTWBExt"/>
        </w:rPr>
        <w:t>&lt;/Amend&gt;</w:t>
      </w:r>
    </w:p>
    <w:p w14:paraId="5C1A305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82</w:t>
      </w:r>
      <w:r w:rsidRPr="00C612FF">
        <w:rPr>
          <w:rStyle w:val="HideTWBExt"/>
          <w:b w:val="0"/>
        </w:rPr>
        <w:t>&lt;/NumAm&gt;</w:t>
      </w:r>
    </w:p>
    <w:p w14:paraId="73BDEB06"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Jonás Fernández, César Luena, Aurore Lalucq</w:t>
      </w:r>
      <w:r w:rsidRPr="00C612FF">
        <w:rPr>
          <w:rStyle w:val="HideTWBExt"/>
          <w:b w:val="0"/>
        </w:rPr>
        <w:t>&lt;/Members&gt;</w:t>
      </w:r>
    </w:p>
    <w:p w14:paraId="57EE2875" w14:textId="77777777" w:rsidR="00147C61" w:rsidRPr="00C612FF" w:rsidRDefault="00147C61" w:rsidP="00147C61">
      <w:pPr>
        <w:pStyle w:val="NormalBold"/>
      </w:pPr>
      <w:r w:rsidRPr="00C612FF">
        <w:rPr>
          <w:rStyle w:val="HideTWBExt"/>
          <w:b w:val="0"/>
        </w:rPr>
        <w:t>&lt;/RepeatBlock-By&gt;</w:t>
      </w:r>
    </w:p>
    <w:p w14:paraId="6693044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11796E5" w14:textId="77777777" w:rsidR="00147C61" w:rsidRPr="00C612FF" w:rsidRDefault="00147C61" w:rsidP="00147C61">
      <w:pPr>
        <w:pStyle w:val="NormalBold"/>
      </w:pPr>
      <w:r w:rsidRPr="00C612FF">
        <w:rPr>
          <w:rStyle w:val="HideTWBExt"/>
          <w:b w:val="0"/>
        </w:rPr>
        <w:t>&lt;Article&gt;</w:t>
      </w:r>
      <w:r w:rsidRPr="00C612FF">
        <w:t>Ziffer 1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9CCF57A" w14:textId="77777777" w:rsidTr="00367C12">
        <w:trPr>
          <w:trHeight w:hRule="exact" w:val="240"/>
          <w:jc w:val="center"/>
        </w:trPr>
        <w:tc>
          <w:tcPr>
            <w:tcW w:w="9752" w:type="dxa"/>
            <w:gridSpan w:val="2"/>
            <w:tcBorders>
              <w:top w:val="nil"/>
              <w:left w:val="nil"/>
              <w:bottom w:val="nil"/>
              <w:right w:val="nil"/>
            </w:tcBorders>
          </w:tcPr>
          <w:p w14:paraId="7104A222" w14:textId="77777777" w:rsidR="00147C61" w:rsidRPr="00C612FF" w:rsidRDefault="00147C61" w:rsidP="00367C12"/>
        </w:tc>
      </w:tr>
      <w:tr w:rsidR="00147C61" w:rsidRPr="00C612FF" w14:paraId="24E3F411" w14:textId="77777777" w:rsidTr="00367C12">
        <w:trPr>
          <w:trHeight w:val="240"/>
          <w:jc w:val="center"/>
        </w:trPr>
        <w:tc>
          <w:tcPr>
            <w:tcW w:w="4876" w:type="dxa"/>
            <w:tcBorders>
              <w:top w:val="nil"/>
              <w:left w:val="nil"/>
              <w:bottom w:val="nil"/>
              <w:right w:val="nil"/>
            </w:tcBorders>
          </w:tcPr>
          <w:p w14:paraId="26F21E5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183B5D8" w14:textId="77777777" w:rsidR="00147C61" w:rsidRPr="00C612FF" w:rsidRDefault="00147C61" w:rsidP="00367C12">
            <w:pPr>
              <w:pStyle w:val="AmColumnHeading"/>
            </w:pPr>
            <w:r w:rsidRPr="00C612FF">
              <w:t>Geänderter Text</w:t>
            </w:r>
          </w:p>
        </w:tc>
      </w:tr>
      <w:tr w:rsidR="00147C61" w:rsidRPr="00C612FF" w14:paraId="72A5E3F2" w14:textId="77777777" w:rsidTr="00367C12">
        <w:trPr>
          <w:jc w:val="center"/>
        </w:trPr>
        <w:tc>
          <w:tcPr>
            <w:tcW w:w="4876" w:type="dxa"/>
            <w:tcBorders>
              <w:top w:val="nil"/>
              <w:left w:val="nil"/>
              <w:bottom w:val="nil"/>
              <w:right w:val="nil"/>
            </w:tcBorders>
          </w:tcPr>
          <w:p w14:paraId="5816E66C" w14:textId="77777777" w:rsidR="00147C61" w:rsidRPr="00C612FF" w:rsidRDefault="00147C61" w:rsidP="00367C12">
            <w:pPr>
              <w:pStyle w:val="Normal6a"/>
            </w:pPr>
          </w:p>
        </w:tc>
        <w:tc>
          <w:tcPr>
            <w:tcW w:w="4876" w:type="dxa"/>
            <w:tcBorders>
              <w:top w:val="nil"/>
              <w:left w:val="nil"/>
              <w:bottom w:val="nil"/>
              <w:right w:val="nil"/>
            </w:tcBorders>
          </w:tcPr>
          <w:p w14:paraId="0192AA8F" w14:textId="77777777" w:rsidR="00147C61" w:rsidRPr="00C612FF" w:rsidRDefault="00147C61" w:rsidP="00367C12">
            <w:pPr>
              <w:pStyle w:val="Normal6a"/>
            </w:pPr>
            <w:r w:rsidRPr="00C612FF">
              <w:rPr>
                <w:b/>
                <w:i/>
              </w:rPr>
              <w:t>1b.</w:t>
            </w:r>
            <w:r w:rsidRPr="00C612FF">
              <w:tab/>
            </w:r>
            <w:r w:rsidRPr="00C612FF">
              <w:rPr>
                <w:b/>
                <w:i/>
              </w:rPr>
              <w:t>begrüßt das kürzlich genehmigte Pilotprojekt für Finanzkompetenz im Rahmen des EU-Haushaltsplans 2026, das als Modell für eine künftige ständige Haushaltslinie innerhalb des EU-Haushaltsplans fungieren kann, die speziell auf Finanzkompetenz abstellt;</w:t>
            </w:r>
          </w:p>
        </w:tc>
      </w:tr>
    </w:tbl>
    <w:p w14:paraId="6126BD5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63B874E" w14:textId="77777777" w:rsidR="00147C61" w:rsidRPr="00C612FF" w:rsidRDefault="00147C61" w:rsidP="00147C61">
      <w:r w:rsidRPr="00C612FF">
        <w:rPr>
          <w:rStyle w:val="HideTWBExt"/>
        </w:rPr>
        <w:t>&lt;/Amend&gt;</w:t>
      </w:r>
    </w:p>
    <w:p w14:paraId="4B58D2C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83</w:t>
      </w:r>
      <w:r w:rsidRPr="00C612FF">
        <w:rPr>
          <w:rStyle w:val="HideTWBExt"/>
          <w:b w:val="0"/>
        </w:rPr>
        <w:t>&lt;/NumAm&gt;</w:t>
      </w:r>
    </w:p>
    <w:p w14:paraId="299A1D24"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185CBE8E"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39070436" w14:textId="77777777" w:rsidR="00147C61" w:rsidRPr="00C612FF" w:rsidRDefault="00147C61" w:rsidP="00147C61">
      <w:pPr>
        <w:pStyle w:val="NormalBold"/>
      </w:pPr>
      <w:r w:rsidRPr="00C612FF">
        <w:rPr>
          <w:rStyle w:val="HideTWBExt"/>
          <w:b w:val="0"/>
        </w:rPr>
        <w:t>&lt;/RepeatBlock-By&gt;</w:t>
      </w:r>
    </w:p>
    <w:p w14:paraId="5D394F0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A9A91D7" w14:textId="77777777" w:rsidR="00147C61" w:rsidRPr="00C612FF" w:rsidRDefault="00147C61" w:rsidP="00147C61">
      <w:pPr>
        <w:pStyle w:val="NormalBold"/>
      </w:pPr>
      <w:r w:rsidRPr="00C612FF">
        <w:rPr>
          <w:rStyle w:val="HideTWBExt"/>
          <w:b w:val="0"/>
        </w:rPr>
        <w:t>&lt;Article&gt;</w:t>
      </w:r>
      <w:r w:rsidRPr="00C612FF">
        <w:t>Ziffer 1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0DCF269" w14:textId="77777777" w:rsidTr="00367C12">
        <w:trPr>
          <w:trHeight w:hRule="exact" w:val="240"/>
          <w:jc w:val="center"/>
        </w:trPr>
        <w:tc>
          <w:tcPr>
            <w:tcW w:w="9752" w:type="dxa"/>
            <w:gridSpan w:val="2"/>
            <w:tcBorders>
              <w:top w:val="nil"/>
              <w:left w:val="nil"/>
              <w:bottom w:val="nil"/>
              <w:right w:val="nil"/>
            </w:tcBorders>
          </w:tcPr>
          <w:p w14:paraId="16D9E96F" w14:textId="77777777" w:rsidR="00147C61" w:rsidRPr="00C612FF" w:rsidRDefault="00147C61" w:rsidP="00367C12"/>
        </w:tc>
      </w:tr>
      <w:tr w:rsidR="00147C61" w:rsidRPr="00C612FF" w14:paraId="200232F9" w14:textId="77777777" w:rsidTr="00367C12">
        <w:trPr>
          <w:trHeight w:val="240"/>
          <w:jc w:val="center"/>
        </w:trPr>
        <w:tc>
          <w:tcPr>
            <w:tcW w:w="4876" w:type="dxa"/>
            <w:tcBorders>
              <w:top w:val="nil"/>
              <w:left w:val="nil"/>
              <w:bottom w:val="nil"/>
              <w:right w:val="nil"/>
            </w:tcBorders>
          </w:tcPr>
          <w:p w14:paraId="774C6AA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9A37D14" w14:textId="77777777" w:rsidR="00147C61" w:rsidRPr="00C612FF" w:rsidRDefault="00147C61" w:rsidP="00367C12">
            <w:pPr>
              <w:pStyle w:val="AmColumnHeading"/>
            </w:pPr>
            <w:r w:rsidRPr="00C612FF">
              <w:t>Geänderter Text</w:t>
            </w:r>
          </w:p>
        </w:tc>
      </w:tr>
      <w:tr w:rsidR="00147C61" w:rsidRPr="00C612FF" w14:paraId="5FE7552B" w14:textId="77777777" w:rsidTr="00367C12">
        <w:trPr>
          <w:jc w:val="center"/>
        </w:trPr>
        <w:tc>
          <w:tcPr>
            <w:tcW w:w="4876" w:type="dxa"/>
            <w:tcBorders>
              <w:top w:val="nil"/>
              <w:left w:val="nil"/>
              <w:bottom w:val="nil"/>
              <w:right w:val="nil"/>
            </w:tcBorders>
          </w:tcPr>
          <w:p w14:paraId="0F6A319C" w14:textId="77777777" w:rsidR="00147C61" w:rsidRPr="00C612FF" w:rsidRDefault="00147C61" w:rsidP="00367C12">
            <w:pPr>
              <w:pStyle w:val="Normal6a"/>
            </w:pPr>
          </w:p>
        </w:tc>
        <w:tc>
          <w:tcPr>
            <w:tcW w:w="4876" w:type="dxa"/>
            <w:tcBorders>
              <w:top w:val="nil"/>
              <w:left w:val="nil"/>
              <w:bottom w:val="nil"/>
              <w:right w:val="nil"/>
            </w:tcBorders>
          </w:tcPr>
          <w:p w14:paraId="77FDD528" w14:textId="77777777" w:rsidR="00147C61" w:rsidRPr="00C612FF" w:rsidRDefault="00147C61" w:rsidP="00367C12">
            <w:pPr>
              <w:pStyle w:val="Normal6a"/>
            </w:pPr>
            <w:r w:rsidRPr="00C612FF">
              <w:rPr>
                <w:b/>
                <w:i/>
              </w:rPr>
              <w:t>1c.</w:t>
            </w:r>
            <w:r w:rsidRPr="00C612FF">
              <w:tab/>
            </w:r>
            <w:r w:rsidRPr="00C612FF">
              <w:rPr>
                <w:b/>
                <w:i/>
              </w:rPr>
              <w:t>betont, dass Finanzkompetenz nicht als Ersatz für Umverteilungspolitik dienen kann, um die immer stärkeren Ungleichheiten anzugehen, deren Ursache hauptsächlich die unausgewogene Verteilung des Kapitaleinkommens ist, was den wohlhabendsten Haushalten überproportional zugutekommt; weist darauf hin, dass übermäßige Finanzspekulationen erhebliche Risiken für die Realwirtschaft bergen, wie die Immobilienblase 2007-2008 und die nachfolgende globale Finanzkrise gezeigt haben, und betont daher, wie wichtig es ist, den Bürgerinnen und Bürgern der EU neben finanziellem Know-how auch ein kritisches Verständnis der systemischen Dynamik und der gesellschaftlichen Folgen spekulativer Finanzmärkte zu vermitteln;</w:t>
            </w:r>
          </w:p>
        </w:tc>
      </w:tr>
    </w:tbl>
    <w:p w14:paraId="48BB335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0ADF0A4" w14:textId="77777777" w:rsidR="00147C61" w:rsidRPr="00C612FF" w:rsidRDefault="00147C61" w:rsidP="00147C61">
      <w:r w:rsidRPr="00C612FF">
        <w:rPr>
          <w:rStyle w:val="HideTWBExt"/>
        </w:rPr>
        <w:t>&lt;/Amend&gt;</w:t>
      </w:r>
    </w:p>
    <w:p w14:paraId="17D000D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84</w:t>
      </w:r>
      <w:r w:rsidRPr="00C612FF">
        <w:rPr>
          <w:rStyle w:val="HideTWBExt"/>
          <w:b w:val="0"/>
        </w:rPr>
        <w:t>&lt;/NumAm&gt;</w:t>
      </w:r>
    </w:p>
    <w:p w14:paraId="21BCFD31"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6A4A0668" w14:textId="77777777" w:rsidR="00147C61" w:rsidRPr="00C612FF" w:rsidRDefault="00147C61" w:rsidP="00147C61">
      <w:pPr>
        <w:pStyle w:val="NormalBold"/>
      </w:pPr>
      <w:r w:rsidRPr="00C612FF">
        <w:rPr>
          <w:rStyle w:val="HideTWBExt"/>
          <w:b w:val="0"/>
        </w:rPr>
        <w:t>&lt;/RepeatBlock-By&gt;</w:t>
      </w:r>
    </w:p>
    <w:p w14:paraId="34E4BA2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5C6DD29" w14:textId="77777777" w:rsidR="00147C61" w:rsidRPr="00C612FF" w:rsidRDefault="00147C61" w:rsidP="00147C61">
      <w:pPr>
        <w:pStyle w:val="NormalBold"/>
      </w:pPr>
      <w:r w:rsidRPr="00C612FF">
        <w:rPr>
          <w:rStyle w:val="HideTWBExt"/>
          <w:b w:val="0"/>
        </w:rPr>
        <w:t>&lt;Article&gt;</w:t>
      </w:r>
      <w:r w:rsidRPr="00C612FF">
        <w:t>Ziffer 1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068E4F6" w14:textId="77777777" w:rsidTr="00367C12">
        <w:trPr>
          <w:trHeight w:hRule="exact" w:val="240"/>
          <w:jc w:val="center"/>
        </w:trPr>
        <w:tc>
          <w:tcPr>
            <w:tcW w:w="9752" w:type="dxa"/>
            <w:gridSpan w:val="2"/>
            <w:tcBorders>
              <w:top w:val="nil"/>
              <w:left w:val="nil"/>
              <w:bottom w:val="nil"/>
              <w:right w:val="nil"/>
            </w:tcBorders>
          </w:tcPr>
          <w:p w14:paraId="791F4A0E" w14:textId="77777777" w:rsidR="00147C61" w:rsidRPr="00C612FF" w:rsidRDefault="00147C61" w:rsidP="00367C12"/>
        </w:tc>
      </w:tr>
      <w:tr w:rsidR="00147C61" w:rsidRPr="00C612FF" w14:paraId="49FB0183" w14:textId="77777777" w:rsidTr="00367C12">
        <w:trPr>
          <w:trHeight w:val="240"/>
          <w:jc w:val="center"/>
        </w:trPr>
        <w:tc>
          <w:tcPr>
            <w:tcW w:w="4876" w:type="dxa"/>
            <w:tcBorders>
              <w:top w:val="nil"/>
              <w:left w:val="nil"/>
              <w:bottom w:val="nil"/>
              <w:right w:val="nil"/>
            </w:tcBorders>
          </w:tcPr>
          <w:p w14:paraId="13247E2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A09186D" w14:textId="77777777" w:rsidR="00147C61" w:rsidRPr="00C612FF" w:rsidRDefault="00147C61" w:rsidP="00367C12">
            <w:pPr>
              <w:pStyle w:val="AmColumnHeading"/>
            </w:pPr>
            <w:r w:rsidRPr="00C612FF">
              <w:t>Geänderter Text</w:t>
            </w:r>
          </w:p>
        </w:tc>
      </w:tr>
      <w:tr w:rsidR="00147C61" w:rsidRPr="00C612FF" w14:paraId="3836B13E" w14:textId="77777777" w:rsidTr="00367C12">
        <w:trPr>
          <w:jc w:val="center"/>
        </w:trPr>
        <w:tc>
          <w:tcPr>
            <w:tcW w:w="4876" w:type="dxa"/>
            <w:tcBorders>
              <w:top w:val="nil"/>
              <w:left w:val="nil"/>
              <w:bottom w:val="nil"/>
              <w:right w:val="nil"/>
            </w:tcBorders>
          </w:tcPr>
          <w:p w14:paraId="3D75D86E" w14:textId="77777777" w:rsidR="00147C61" w:rsidRPr="00C612FF" w:rsidRDefault="00147C61" w:rsidP="00367C12">
            <w:pPr>
              <w:pStyle w:val="Normal6a"/>
            </w:pPr>
          </w:p>
        </w:tc>
        <w:tc>
          <w:tcPr>
            <w:tcW w:w="4876" w:type="dxa"/>
            <w:tcBorders>
              <w:top w:val="nil"/>
              <w:left w:val="nil"/>
              <w:bottom w:val="nil"/>
              <w:right w:val="nil"/>
            </w:tcBorders>
          </w:tcPr>
          <w:p w14:paraId="6CFCC5A1" w14:textId="77777777" w:rsidR="00147C61" w:rsidRPr="00C612FF" w:rsidRDefault="00147C61" w:rsidP="00367C12">
            <w:pPr>
              <w:pStyle w:val="Normal6a"/>
            </w:pPr>
            <w:r w:rsidRPr="00C612FF">
              <w:rPr>
                <w:b/>
                <w:i/>
              </w:rPr>
              <w:t>1c.</w:t>
            </w:r>
            <w:r w:rsidRPr="00C612FF">
              <w:tab/>
            </w:r>
            <w:r w:rsidRPr="00C612FF">
              <w:rPr>
                <w:b/>
                <w:i/>
              </w:rPr>
              <w:t>fordert die Mitgliedstaaten auf, Bildungsinitiativen umzusetzen, die sich für alle Lebensphasen eignen, um lebenslanges Lernen zu fördern; schlägt vor, dass die Förderung der Einbeziehung von Initiativen zur Förderung von Finanzkompetenz auf wichtige Meilensteine im Leben abgestimmt werden sollte, beispielsweise den Abschluss des Abiturs, den Ersterwerb einer Immobilie oder den Eintritt in den Ruhestand, um eine möglichst hohe Wirkung von Initiativen zu erzielen;</w:t>
            </w:r>
          </w:p>
        </w:tc>
      </w:tr>
    </w:tbl>
    <w:p w14:paraId="253A65D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C61225F" w14:textId="77777777" w:rsidR="00147C61" w:rsidRPr="00C612FF" w:rsidRDefault="00147C61" w:rsidP="00147C61">
      <w:r w:rsidRPr="00C612FF">
        <w:rPr>
          <w:rStyle w:val="HideTWBExt"/>
        </w:rPr>
        <w:t>&lt;/Amend&gt;</w:t>
      </w:r>
    </w:p>
    <w:p w14:paraId="67C3DBB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85</w:t>
      </w:r>
      <w:r w:rsidRPr="00C612FF">
        <w:rPr>
          <w:rStyle w:val="HideTWBExt"/>
          <w:b w:val="0"/>
        </w:rPr>
        <w:t>&lt;/NumAm&gt;</w:t>
      </w:r>
    </w:p>
    <w:p w14:paraId="5FD0C5BC"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673E975C" w14:textId="77777777" w:rsidR="00147C61" w:rsidRPr="00C612FF" w:rsidRDefault="00147C61" w:rsidP="00147C61">
      <w:pPr>
        <w:pStyle w:val="NormalBold"/>
      </w:pPr>
      <w:r w:rsidRPr="00C612FF">
        <w:rPr>
          <w:rStyle w:val="HideTWBExt"/>
          <w:b w:val="0"/>
        </w:rPr>
        <w:t>&lt;/RepeatBlock-By&gt;</w:t>
      </w:r>
    </w:p>
    <w:p w14:paraId="67418AF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87E4C06" w14:textId="77777777" w:rsidR="00147C61" w:rsidRPr="00C612FF" w:rsidRDefault="00147C61" w:rsidP="00147C61">
      <w:pPr>
        <w:pStyle w:val="NormalBold"/>
      </w:pPr>
      <w:r w:rsidRPr="00C612FF">
        <w:rPr>
          <w:rStyle w:val="HideTWBExt"/>
          <w:b w:val="0"/>
        </w:rPr>
        <w:t>&lt;Article&gt;</w:t>
      </w:r>
      <w:r w:rsidRPr="00C612FF">
        <w:t>Ziffer 1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AFF4D60" w14:textId="77777777" w:rsidTr="00367C12">
        <w:trPr>
          <w:trHeight w:hRule="exact" w:val="240"/>
          <w:jc w:val="center"/>
        </w:trPr>
        <w:tc>
          <w:tcPr>
            <w:tcW w:w="9752" w:type="dxa"/>
            <w:gridSpan w:val="2"/>
            <w:tcBorders>
              <w:top w:val="nil"/>
              <w:left w:val="nil"/>
              <w:bottom w:val="nil"/>
              <w:right w:val="nil"/>
            </w:tcBorders>
          </w:tcPr>
          <w:p w14:paraId="003777E5" w14:textId="77777777" w:rsidR="00147C61" w:rsidRPr="00C612FF" w:rsidRDefault="00147C61" w:rsidP="00367C12"/>
        </w:tc>
      </w:tr>
      <w:tr w:rsidR="00147C61" w:rsidRPr="00C612FF" w14:paraId="32902E16" w14:textId="77777777" w:rsidTr="00367C12">
        <w:trPr>
          <w:trHeight w:val="240"/>
          <w:jc w:val="center"/>
        </w:trPr>
        <w:tc>
          <w:tcPr>
            <w:tcW w:w="4876" w:type="dxa"/>
            <w:tcBorders>
              <w:top w:val="nil"/>
              <w:left w:val="nil"/>
              <w:bottom w:val="nil"/>
              <w:right w:val="nil"/>
            </w:tcBorders>
          </w:tcPr>
          <w:p w14:paraId="5F485D2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6298996" w14:textId="77777777" w:rsidR="00147C61" w:rsidRPr="00C612FF" w:rsidRDefault="00147C61" w:rsidP="00367C12">
            <w:pPr>
              <w:pStyle w:val="AmColumnHeading"/>
            </w:pPr>
            <w:r w:rsidRPr="00C612FF">
              <w:t>Geänderter Text</w:t>
            </w:r>
          </w:p>
        </w:tc>
      </w:tr>
      <w:tr w:rsidR="00147C61" w:rsidRPr="00C612FF" w14:paraId="5569EA6D" w14:textId="77777777" w:rsidTr="00367C12">
        <w:trPr>
          <w:jc w:val="center"/>
        </w:trPr>
        <w:tc>
          <w:tcPr>
            <w:tcW w:w="4876" w:type="dxa"/>
            <w:tcBorders>
              <w:top w:val="nil"/>
              <w:left w:val="nil"/>
              <w:bottom w:val="nil"/>
              <w:right w:val="nil"/>
            </w:tcBorders>
          </w:tcPr>
          <w:p w14:paraId="6044DFBA" w14:textId="77777777" w:rsidR="00147C61" w:rsidRPr="00C612FF" w:rsidRDefault="00147C61" w:rsidP="00367C12">
            <w:pPr>
              <w:pStyle w:val="Normal6a"/>
            </w:pPr>
          </w:p>
        </w:tc>
        <w:tc>
          <w:tcPr>
            <w:tcW w:w="4876" w:type="dxa"/>
            <w:tcBorders>
              <w:top w:val="nil"/>
              <w:left w:val="nil"/>
              <w:bottom w:val="nil"/>
              <w:right w:val="nil"/>
            </w:tcBorders>
          </w:tcPr>
          <w:p w14:paraId="4D47C553" w14:textId="77777777" w:rsidR="00147C61" w:rsidRPr="00C612FF" w:rsidRDefault="00147C61" w:rsidP="00367C12">
            <w:pPr>
              <w:pStyle w:val="Normal6a"/>
            </w:pPr>
            <w:r w:rsidRPr="00C612FF">
              <w:rPr>
                <w:b/>
                <w:i/>
              </w:rPr>
              <w:t>1c.</w:t>
            </w:r>
            <w:r w:rsidRPr="00C612FF">
              <w:tab/>
            </w:r>
            <w:r w:rsidRPr="00C612FF">
              <w:rPr>
                <w:b/>
                <w:i/>
              </w:rPr>
              <w:t>betont, dass sämtliche Strategien auf der Ebene der Mitgliedstaaten und auf EU-Ebene in enger Abstimmung zwischen den Behörden und dem Privatsektor umgesetzt werden sollten; betont, dass bei den von den nationalen Regierungen und der Kommission entwickelten Maßnahmen stets die entscheidende Rolle der Marktteilnehmer berücksichtigt werden sollte;</w:t>
            </w:r>
          </w:p>
        </w:tc>
      </w:tr>
    </w:tbl>
    <w:p w14:paraId="5B53394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2CA39C8" w14:textId="77777777" w:rsidR="00147C61" w:rsidRPr="00C612FF" w:rsidRDefault="00147C61" w:rsidP="00147C61">
      <w:r w:rsidRPr="00C612FF">
        <w:rPr>
          <w:rStyle w:val="HideTWBExt"/>
        </w:rPr>
        <w:t>&lt;/Amend&gt;</w:t>
      </w:r>
    </w:p>
    <w:p w14:paraId="78258E6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86</w:t>
      </w:r>
      <w:r w:rsidRPr="00C612FF">
        <w:rPr>
          <w:rStyle w:val="HideTWBExt"/>
          <w:b w:val="0"/>
        </w:rPr>
        <w:t>&lt;/NumAm&gt;</w:t>
      </w:r>
    </w:p>
    <w:p w14:paraId="53D61370"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6B484BB"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6654D9FD" w14:textId="77777777" w:rsidR="00147C61" w:rsidRPr="00C612FF" w:rsidRDefault="00147C61" w:rsidP="00147C61">
      <w:pPr>
        <w:pStyle w:val="NormalBold"/>
      </w:pPr>
      <w:r w:rsidRPr="00C612FF">
        <w:rPr>
          <w:rStyle w:val="HideTWBExt"/>
          <w:b w:val="0"/>
        </w:rPr>
        <w:t>&lt;/RepeatBlock-By&gt;</w:t>
      </w:r>
    </w:p>
    <w:p w14:paraId="603BB9D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E565642" w14:textId="77777777" w:rsidR="00147C61" w:rsidRPr="00C612FF" w:rsidRDefault="00147C61" w:rsidP="00147C61">
      <w:pPr>
        <w:pStyle w:val="NormalBold"/>
      </w:pPr>
      <w:r w:rsidRPr="00C612FF">
        <w:rPr>
          <w:rStyle w:val="HideTWBExt"/>
          <w:b w:val="0"/>
        </w:rPr>
        <w:t>&lt;Article&gt;</w:t>
      </w:r>
      <w:r w:rsidRPr="00C612FF">
        <w:t>Ziffer 1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EAFB10C" w14:textId="77777777" w:rsidTr="00367C12">
        <w:trPr>
          <w:trHeight w:hRule="exact" w:val="240"/>
          <w:jc w:val="center"/>
        </w:trPr>
        <w:tc>
          <w:tcPr>
            <w:tcW w:w="9752" w:type="dxa"/>
            <w:gridSpan w:val="2"/>
            <w:tcBorders>
              <w:top w:val="nil"/>
              <w:left w:val="nil"/>
              <w:bottom w:val="nil"/>
              <w:right w:val="nil"/>
            </w:tcBorders>
          </w:tcPr>
          <w:p w14:paraId="01380F4D" w14:textId="77777777" w:rsidR="00147C61" w:rsidRPr="00C612FF" w:rsidRDefault="00147C61" w:rsidP="00367C12"/>
        </w:tc>
      </w:tr>
      <w:tr w:rsidR="00147C61" w:rsidRPr="00C612FF" w14:paraId="6058D3AE" w14:textId="77777777" w:rsidTr="00367C12">
        <w:trPr>
          <w:trHeight w:val="240"/>
          <w:jc w:val="center"/>
        </w:trPr>
        <w:tc>
          <w:tcPr>
            <w:tcW w:w="4876" w:type="dxa"/>
            <w:tcBorders>
              <w:top w:val="nil"/>
              <w:left w:val="nil"/>
              <w:bottom w:val="nil"/>
              <w:right w:val="nil"/>
            </w:tcBorders>
          </w:tcPr>
          <w:p w14:paraId="1527FC6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A0B58C2" w14:textId="77777777" w:rsidR="00147C61" w:rsidRPr="00C612FF" w:rsidRDefault="00147C61" w:rsidP="00367C12">
            <w:pPr>
              <w:pStyle w:val="AmColumnHeading"/>
            </w:pPr>
            <w:r w:rsidRPr="00C612FF">
              <w:t>Geänderter Text</w:t>
            </w:r>
          </w:p>
        </w:tc>
      </w:tr>
      <w:tr w:rsidR="00147C61" w:rsidRPr="00C612FF" w14:paraId="48DE6C2B" w14:textId="77777777" w:rsidTr="00367C12">
        <w:trPr>
          <w:jc w:val="center"/>
        </w:trPr>
        <w:tc>
          <w:tcPr>
            <w:tcW w:w="4876" w:type="dxa"/>
            <w:tcBorders>
              <w:top w:val="nil"/>
              <w:left w:val="nil"/>
              <w:bottom w:val="nil"/>
              <w:right w:val="nil"/>
            </w:tcBorders>
          </w:tcPr>
          <w:p w14:paraId="4ABDA5CF" w14:textId="77777777" w:rsidR="00147C61" w:rsidRPr="00C612FF" w:rsidRDefault="00147C61" w:rsidP="00367C12">
            <w:pPr>
              <w:pStyle w:val="Normal6a"/>
            </w:pPr>
          </w:p>
        </w:tc>
        <w:tc>
          <w:tcPr>
            <w:tcW w:w="4876" w:type="dxa"/>
            <w:tcBorders>
              <w:top w:val="nil"/>
              <w:left w:val="nil"/>
              <w:bottom w:val="nil"/>
              <w:right w:val="nil"/>
            </w:tcBorders>
          </w:tcPr>
          <w:p w14:paraId="688EC9BE" w14:textId="77777777" w:rsidR="00147C61" w:rsidRPr="00C612FF" w:rsidRDefault="00147C61" w:rsidP="00367C12">
            <w:pPr>
              <w:pStyle w:val="Normal6a"/>
            </w:pPr>
            <w:r w:rsidRPr="00C612FF">
              <w:rPr>
                <w:b/>
                <w:i/>
              </w:rPr>
              <w:t>1d.</w:t>
            </w:r>
            <w:r w:rsidRPr="00C612FF">
              <w:tab/>
            </w:r>
            <w:r w:rsidRPr="00C612FF">
              <w:rPr>
                <w:b/>
                <w:i/>
              </w:rPr>
              <w:t>stellt fest, dass die jungen Menschen in einem immer jüngeren Alter Zugang zu Finanzdienstleistungen haben und diese angeboten bekommen, beispielsweise durch Taschengeld-Apps, Mobiltelefone, Bankkonten oder sogar Kreditkarten;</w:t>
            </w:r>
          </w:p>
        </w:tc>
      </w:tr>
    </w:tbl>
    <w:p w14:paraId="17E887E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EB2CAC3" w14:textId="77777777" w:rsidR="00147C61" w:rsidRPr="00C612FF" w:rsidRDefault="00147C61" w:rsidP="00147C61">
      <w:r w:rsidRPr="00C612FF">
        <w:rPr>
          <w:rStyle w:val="HideTWBExt"/>
        </w:rPr>
        <w:t>&lt;/Amend&gt;</w:t>
      </w:r>
    </w:p>
    <w:p w14:paraId="79CCBF6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87</w:t>
      </w:r>
      <w:r w:rsidRPr="00C612FF">
        <w:rPr>
          <w:rStyle w:val="HideTWBExt"/>
          <w:b w:val="0"/>
        </w:rPr>
        <w:t>&lt;/NumAm&gt;</w:t>
      </w:r>
    </w:p>
    <w:p w14:paraId="3ED73545"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61237F17"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29CF8C32" w14:textId="77777777" w:rsidR="00147C61" w:rsidRPr="00C612FF" w:rsidRDefault="00147C61" w:rsidP="00147C61">
      <w:pPr>
        <w:pStyle w:val="NormalBold"/>
      </w:pPr>
      <w:r w:rsidRPr="00C612FF">
        <w:rPr>
          <w:rStyle w:val="HideTWBExt"/>
          <w:b w:val="0"/>
        </w:rPr>
        <w:t>&lt;/RepeatBlock-By&gt;</w:t>
      </w:r>
    </w:p>
    <w:p w14:paraId="1A4210C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38AD8D1" w14:textId="77777777" w:rsidR="00147C61" w:rsidRPr="00C612FF" w:rsidRDefault="00147C61" w:rsidP="00147C61">
      <w:pPr>
        <w:pStyle w:val="NormalBold"/>
      </w:pPr>
      <w:r w:rsidRPr="00C612FF">
        <w:rPr>
          <w:rStyle w:val="HideTWBExt"/>
          <w:b w:val="0"/>
        </w:rPr>
        <w:t>&lt;Article&gt;</w:t>
      </w:r>
      <w:r w:rsidRPr="00C612FF">
        <w:t>Ziffer 1 e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CD0C864" w14:textId="77777777" w:rsidTr="00367C12">
        <w:trPr>
          <w:trHeight w:hRule="exact" w:val="240"/>
          <w:jc w:val="center"/>
        </w:trPr>
        <w:tc>
          <w:tcPr>
            <w:tcW w:w="9752" w:type="dxa"/>
            <w:gridSpan w:val="2"/>
            <w:tcBorders>
              <w:top w:val="nil"/>
              <w:left w:val="nil"/>
              <w:bottom w:val="nil"/>
              <w:right w:val="nil"/>
            </w:tcBorders>
          </w:tcPr>
          <w:p w14:paraId="30ACB60C" w14:textId="77777777" w:rsidR="00147C61" w:rsidRPr="00C612FF" w:rsidRDefault="00147C61" w:rsidP="00367C12"/>
        </w:tc>
      </w:tr>
      <w:tr w:rsidR="00147C61" w:rsidRPr="00C612FF" w14:paraId="624933B1" w14:textId="77777777" w:rsidTr="00367C12">
        <w:trPr>
          <w:trHeight w:val="240"/>
          <w:jc w:val="center"/>
        </w:trPr>
        <w:tc>
          <w:tcPr>
            <w:tcW w:w="4876" w:type="dxa"/>
            <w:tcBorders>
              <w:top w:val="nil"/>
              <w:left w:val="nil"/>
              <w:bottom w:val="nil"/>
              <w:right w:val="nil"/>
            </w:tcBorders>
          </w:tcPr>
          <w:p w14:paraId="20A4A2F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70C69F1" w14:textId="77777777" w:rsidR="00147C61" w:rsidRPr="00C612FF" w:rsidRDefault="00147C61" w:rsidP="00367C12">
            <w:pPr>
              <w:pStyle w:val="AmColumnHeading"/>
            </w:pPr>
            <w:r w:rsidRPr="00C612FF">
              <w:t>Geänderter Text</w:t>
            </w:r>
          </w:p>
        </w:tc>
      </w:tr>
      <w:tr w:rsidR="00147C61" w:rsidRPr="00C612FF" w14:paraId="77EA589C" w14:textId="77777777" w:rsidTr="00367C12">
        <w:trPr>
          <w:jc w:val="center"/>
        </w:trPr>
        <w:tc>
          <w:tcPr>
            <w:tcW w:w="4876" w:type="dxa"/>
            <w:tcBorders>
              <w:top w:val="nil"/>
              <w:left w:val="nil"/>
              <w:bottom w:val="nil"/>
              <w:right w:val="nil"/>
            </w:tcBorders>
          </w:tcPr>
          <w:p w14:paraId="2D50F1C8" w14:textId="77777777" w:rsidR="00147C61" w:rsidRPr="00C612FF" w:rsidRDefault="00147C61" w:rsidP="00367C12">
            <w:pPr>
              <w:pStyle w:val="Normal6a"/>
            </w:pPr>
          </w:p>
        </w:tc>
        <w:tc>
          <w:tcPr>
            <w:tcW w:w="4876" w:type="dxa"/>
            <w:tcBorders>
              <w:top w:val="nil"/>
              <w:left w:val="nil"/>
              <w:bottom w:val="nil"/>
              <w:right w:val="nil"/>
            </w:tcBorders>
          </w:tcPr>
          <w:p w14:paraId="15584F63" w14:textId="77777777" w:rsidR="00147C61" w:rsidRPr="00C612FF" w:rsidRDefault="00147C61" w:rsidP="00367C12">
            <w:pPr>
              <w:pStyle w:val="Normal6a"/>
            </w:pPr>
            <w:r w:rsidRPr="00C612FF">
              <w:rPr>
                <w:b/>
                <w:i/>
              </w:rPr>
              <w:t>1e.</w:t>
            </w:r>
            <w:r w:rsidRPr="00C612FF">
              <w:tab/>
            </w:r>
            <w:r w:rsidRPr="00C612FF">
              <w:rPr>
                <w:b/>
                <w:i/>
              </w:rPr>
              <w:t>betont, dass unverhältnismäßig viele Frauen nach wie vor über wenig Finanzkompetenz verfügen, wobei 60 % der europäischen Bevölkerung mit geringen finanziellen Kenntnissen Frauen sind</w:t>
            </w:r>
            <w:r w:rsidRPr="00C612FF">
              <w:rPr>
                <w:b/>
                <w:i/>
                <w:vertAlign w:val="superscript"/>
              </w:rPr>
              <w:t>1a</w:t>
            </w:r>
            <w:r w:rsidRPr="00C612FF">
              <w:rPr>
                <w:b/>
                <w:i/>
              </w:rPr>
              <w:t>, was ihre Fähigkeit, fundierte finanzielle Entscheidungen zu treffen und finanzielle Unabhängigkeit zu erreichen, erheblich untergräbt; weist darauf hin, dass das geschlechtsspezifische Lohngefälle in der EU nach wie vor bei etwa 12 % liegt</w:t>
            </w:r>
            <w:r w:rsidRPr="00C612FF">
              <w:rPr>
                <w:b/>
                <w:i/>
                <w:vertAlign w:val="superscript"/>
              </w:rPr>
              <w:t>2a</w:t>
            </w:r>
            <w:r w:rsidRPr="00C612FF">
              <w:rPr>
                <w:b/>
                <w:i/>
              </w:rPr>
              <w:t>, was bedeutet, dass Frauen bei gleicher Arbeit deutlich weniger pro Stunde verdienen als Männer, was ihre Möglichkeiten zum Sparen und Investieren einschränkt; nimmt mit großer Besorgnis zur Kenntnis, dass 7 % der Frauen berichten, dass ihr Partner ihnen verbietet, zu arbeiten und/oder die Kontrolle über die Familienfinanzen und ihre persönlichen Ausgaben auszuüben</w:t>
            </w:r>
            <w:r w:rsidRPr="00C612FF">
              <w:rPr>
                <w:b/>
                <w:i/>
                <w:vertAlign w:val="superscript"/>
              </w:rPr>
              <w:t>3a</w:t>
            </w:r>
            <w:r w:rsidRPr="00C612FF">
              <w:rPr>
                <w:b/>
                <w:i/>
              </w:rPr>
              <w:t>, was anhaltende Formen wirtschaftlicher Gewalt widerspiegelt, die die Eigenständigkeit direkt einschränken; betont daher, dass das Finanzkompetenzgefälle und das geschlechtsspezifische Lohngefälle dringend geschlossen werden müssen, um Frauen wirtschaftlich zu stärken und ihre uneingeschränkte Teilhabe an der Gesellschaft sicherzustellen; fordert die EU und ihre Mitgliedstaaten auf, dafür zu sorgen, dass Frauen Zugang zu den Instrumenten, Ressourcen und Möglichkeiten haben, die für ein erfolgreiches Vorankommen erforderlich sind, insbesondere in Sektoren, in denen sie noch immer unterrepräsentiert sind;</w:t>
            </w:r>
          </w:p>
        </w:tc>
      </w:tr>
      <w:tr w:rsidR="00147C61" w:rsidRPr="00C612FF" w14:paraId="22373DDE" w14:textId="77777777" w:rsidTr="00367C12">
        <w:trPr>
          <w:jc w:val="center"/>
        </w:trPr>
        <w:tc>
          <w:tcPr>
            <w:tcW w:w="4876" w:type="dxa"/>
            <w:tcBorders>
              <w:top w:val="nil"/>
              <w:left w:val="nil"/>
              <w:bottom w:val="nil"/>
              <w:right w:val="nil"/>
            </w:tcBorders>
          </w:tcPr>
          <w:p w14:paraId="74565C18" w14:textId="77777777" w:rsidR="00147C61" w:rsidRPr="00C612FF" w:rsidRDefault="00147C61" w:rsidP="00367C12"/>
        </w:tc>
        <w:tc>
          <w:tcPr>
            <w:tcW w:w="4876" w:type="dxa"/>
            <w:tcBorders>
              <w:top w:val="nil"/>
              <w:left w:val="nil"/>
              <w:bottom w:val="nil"/>
              <w:right w:val="nil"/>
            </w:tcBorders>
          </w:tcPr>
          <w:p w14:paraId="3017F5A3" w14:textId="77777777" w:rsidR="00147C61" w:rsidRPr="00C612FF" w:rsidRDefault="00147C61" w:rsidP="00367C12">
            <w:pPr>
              <w:pStyle w:val="Normal6a"/>
            </w:pPr>
            <w:r w:rsidRPr="00C612FF">
              <w:rPr>
                <w:b/>
                <w:i/>
              </w:rPr>
              <w:t>_________________</w:t>
            </w:r>
          </w:p>
        </w:tc>
      </w:tr>
      <w:tr w:rsidR="00147C61" w:rsidRPr="00C612FF" w14:paraId="7C8BF84B" w14:textId="77777777" w:rsidTr="00367C12">
        <w:trPr>
          <w:jc w:val="center"/>
        </w:trPr>
        <w:tc>
          <w:tcPr>
            <w:tcW w:w="4876" w:type="dxa"/>
            <w:tcBorders>
              <w:top w:val="nil"/>
              <w:left w:val="nil"/>
              <w:bottom w:val="nil"/>
              <w:right w:val="nil"/>
            </w:tcBorders>
          </w:tcPr>
          <w:p w14:paraId="3C4D2459" w14:textId="77777777" w:rsidR="00147C61" w:rsidRPr="00C612FF" w:rsidRDefault="00147C61" w:rsidP="00367C12"/>
        </w:tc>
        <w:tc>
          <w:tcPr>
            <w:tcW w:w="4876" w:type="dxa"/>
            <w:tcBorders>
              <w:top w:val="nil"/>
              <w:left w:val="nil"/>
              <w:bottom w:val="nil"/>
              <w:right w:val="nil"/>
            </w:tcBorders>
          </w:tcPr>
          <w:p w14:paraId="767834BC" w14:textId="77777777" w:rsidR="00147C61" w:rsidRPr="00C612FF" w:rsidRDefault="00147C61" w:rsidP="00367C12">
            <w:pPr>
              <w:pStyle w:val="Normal6a"/>
            </w:pPr>
            <w:r w:rsidRPr="00C612FF">
              <w:rPr>
                <w:b/>
                <w:i/>
                <w:vertAlign w:val="superscript"/>
              </w:rPr>
              <w:t>1a</w:t>
            </w:r>
            <w:r w:rsidRPr="00C612FF">
              <w:t xml:space="preserve"> </w:t>
            </w:r>
            <w:r w:rsidRPr="00C612FF">
              <w:rPr>
                <w:b/>
                <w:i/>
              </w:rPr>
              <w:t xml:space="preserve">https://europa.eu/eurobarometer/surveys/detail/2953. </w:t>
            </w:r>
          </w:p>
        </w:tc>
      </w:tr>
      <w:tr w:rsidR="00147C61" w:rsidRPr="00C612FF" w14:paraId="22073C7B" w14:textId="77777777" w:rsidTr="00367C12">
        <w:trPr>
          <w:jc w:val="center"/>
        </w:trPr>
        <w:tc>
          <w:tcPr>
            <w:tcW w:w="4876" w:type="dxa"/>
            <w:tcBorders>
              <w:top w:val="nil"/>
              <w:left w:val="nil"/>
              <w:bottom w:val="nil"/>
              <w:right w:val="nil"/>
            </w:tcBorders>
          </w:tcPr>
          <w:p w14:paraId="20C159F2" w14:textId="77777777" w:rsidR="00147C61" w:rsidRPr="00C612FF" w:rsidRDefault="00147C61" w:rsidP="00367C12"/>
        </w:tc>
        <w:tc>
          <w:tcPr>
            <w:tcW w:w="4876" w:type="dxa"/>
            <w:tcBorders>
              <w:top w:val="nil"/>
              <w:left w:val="nil"/>
              <w:bottom w:val="nil"/>
              <w:right w:val="nil"/>
            </w:tcBorders>
          </w:tcPr>
          <w:p w14:paraId="34A466C4" w14:textId="77777777" w:rsidR="00147C61" w:rsidRPr="00C612FF" w:rsidRDefault="00147C61" w:rsidP="00367C12">
            <w:pPr>
              <w:pStyle w:val="Normal6a"/>
            </w:pPr>
            <w:r w:rsidRPr="00C612FF">
              <w:rPr>
                <w:b/>
                <w:i/>
                <w:vertAlign w:val="superscript"/>
              </w:rPr>
              <w:t>2a</w:t>
            </w:r>
            <w:r w:rsidRPr="00C612FF">
              <w:t xml:space="preserve"> </w:t>
            </w:r>
            <w:r w:rsidRPr="00C612FF">
              <w:rPr>
                <w:b/>
                <w:i/>
              </w:rPr>
              <w:t>https://commission.europa.eu/strategy-and-policy/policies/justice-and-fundamental-rights/gender-equality/equal-pay/gender-pay-gap-situation-eu_de</w:t>
            </w:r>
          </w:p>
        </w:tc>
      </w:tr>
      <w:tr w:rsidR="00147C61" w:rsidRPr="00C612FF" w14:paraId="70DB0A39" w14:textId="77777777" w:rsidTr="00367C12">
        <w:trPr>
          <w:jc w:val="center"/>
        </w:trPr>
        <w:tc>
          <w:tcPr>
            <w:tcW w:w="4876" w:type="dxa"/>
            <w:tcBorders>
              <w:top w:val="nil"/>
              <w:left w:val="nil"/>
              <w:bottom w:val="nil"/>
              <w:right w:val="nil"/>
            </w:tcBorders>
          </w:tcPr>
          <w:p w14:paraId="0AA7F4E8" w14:textId="77777777" w:rsidR="00147C61" w:rsidRPr="00C612FF" w:rsidRDefault="00147C61" w:rsidP="00367C12"/>
        </w:tc>
        <w:tc>
          <w:tcPr>
            <w:tcW w:w="4876" w:type="dxa"/>
            <w:tcBorders>
              <w:top w:val="nil"/>
              <w:left w:val="nil"/>
              <w:bottom w:val="nil"/>
              <w:right w:val="nil"/>
            </w:tcBorders>
          </w:tcPr>
          <w:p w14:paraId="686B20ED" w14:textId="77777777" w:rsidR="00147C61" w:rsidRPr="00C612FF" w:rsidRDefault="00147C61" w:rsidP="00367C12">
            <w:pPr>
              <w:pStyle w:val="Normal6a"/>
            </w:pPr>
            <w:r w:rsidRPr="00C612FF">
              <w:rPr>
                <w:b/>
                <w:i/>
                <w:vertAlign w:val="superscript"/>
              </w:rPr>
              <w:t>3a</w:t>
            </w:r>
            <w:r w:rsidRPr="00C612FF">
              <w:t xml:space="preserve"> </w:t>
            </w:r>
            <w:r w:rsidRPr="00C612FF">
              <w:rPr>
                <w:b/>
                <w:i/>
              </w:rPr>
              <w:t>https://eige.europa.eu/newsroom/news/whats-gender-equality-got-do-financial-independence.</w:t>
            </w:r>
          </w:p>
        </w:tc>
      </w:tr>
    </w:tbl>
    <w:p w14:paraId="1E241CA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A6BF487" w14:textId="77777777" w:rsidR="00147C61" w:rsidRPr="00C612FF" w:rsidRDefault="00147C61" w:rsidP="00147C61">
      <w:r w:rsidRPr="00C612FF">
        <w:rPr>
          <w:rStyle w:val="HideTWBExt"/>
        </w:rPr>
        <w:t>&lt;/Amend&gt;</w:t>
      </w:r>
    </w:p>
    <w:p w14:paraId="60A657E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88</w:t>
      </w:r>
      <w:r w:rsidRPr="00C612FF">
        <w:rPr>
          <w:rStyle w:val="HideTWBExt"/>
          <w:b w:val="0"/>
        </w:rPr>
        <w:t>&lt;/NumAm&gt;</w:t>
      </w:r>
    </w:p>
    <w:p w14:paraId="688863EF"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36EA82E"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5736DD2D" w14:textId="77777777" w:rsidR="00147C61" w:rsidRPr="00C612FF" w:rsidRDefault="00147C61" w:rsidP="00147C61">
      <w:pPr>
        <w:pStyle w:val="NormalBold"/>
      </w:pPr>
      <w:r w:rsidRPr="00C612FF">
        <w:rPr>
          <w:rStyle w:val="HideTWBExt"/>
          <w:b w:val="0"/>
        </w:rPr>
        <w:t>&lt;/RepeatBlock-By&gt;</w:t>
      </w:r>
    </w:p>
    <w:p w14:paraId="6ECFF9D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BB07590"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FD0141D" w14:textId="77777777" w:rsidTr="00367C12">
        <w:trPr>
          <w:trHeight w:hRule="exact" w:val="240"/>
          <w:jc w:val="center"/>
        </w:trPr>
        <w:tc>
          <w:tcPr>
            <w:tcW w:w="9752" w:type="dxa"/>
            <w:gridSpan w:val="2"/>
            <w:tcBorders>
              <w:top w:val="nil"/>
              <w:left w:val="nil"/>
              <w:bottom w:val="nil"/>
              <w:right w:val="nil"/>
            </w:tcBorders>
          </w:tcPr>
          <w:p w14:paraId="7B9AE1A9" w14:textId="77777777" w:rsidR="00147C61" w:rsidRPr="00C612FF" w:rsidRDefault="00147C61" w:rsidP="00367C12"/>
        </w:tc>
      </w:tr>
      <w:tr w:rsidR="00147C61" w:rsidRPr="00C612FF" w14:paraId="33E283D9" w14:textId="77777777" w:rsidTr="00367C12">
        <w:trPr>
          <w:trHeight w:val="240"/>
          <w:jc w:val="center"/>
        </w:trPr>
        <w:tc>
          <w:tcPr>
            <w:tcW w:w="4876" w:type="dxa"/>
            <w:tcBorders>
              <w:top w:val="nil"/>
              <w:left w:val="nil"/>
              <w:bottom w:val="nil"/>
              <w:right w:val="nil"/>
            </w:tcBorders>
          </w:tcPr>
          <w:p w14:paraId="6CA0A95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A8CBAAE" w14:textId="77777777" w:rsidR="00147C61" w:rsidRPr="00C612FF" w:rsidRDefault="00147C61" w:rsidP="00367C12">
            <w:pPr>
              <w:pStyle w:val="AmColumnHeading"/>
            </w:pPr>
            <w:r w:rsidRPr="00C612FF">
              <w:t>Geänderter Text</w:t>
            </w:r>
          </w:p>
        </w:tc>
      </w:tr>
      <w:tr w:rsidR="00147C61" w:rsidRPr="00C612FF" w14:paraId="73A6EBD4" w14:textId="77777777" w:rsidTr="00367C12">
        <w:trPr>
          <w:jc w:val="center"/>
        </w:trPr>
        <w:tc>
          <w:tcPr>
            <w:tcW w:w="4876" w:type="dxa"/>
            <w:tcBorders>
              <w:top w:val="nil"/>
              <w:left w:val="nil"/>
              <w:bottom w:val="nil"/>
              <w:right w:val="nil"/>
            </w:tcBorders>
          </w:tcPr>
          <w:p w14:paraId="13E8DF1F"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w:t>
            </w:r>
          </w:p>
        </w:tc>
        <w:tc>
          <w:tcPr>
            <w:tcW w:w="4876" w:type="dxa"/>
            <w:tcBorders>
              <w:top w:val="nil"/>
              <w:left w:val="nil"/>
              <w:bottom w:val="nil"/>
              <w:right w:val="nil"/>
            </w:tcBorders>
          </w:tcPr>
          <w:p w14:paraId="67C46015" w14:textId="77777777" w:rsidR="00147C61" w:rsidRPr="00C612FF" w:rsidRDefault="00147C61" w:rsidP="00367C12">
            <w:pPr>
              <w:pStyle w:val="Normal6a"/>
            </w:pPr>
            <w:r w:rsidRPr="00C612FF">
              <w:t>2.</w:t>
            </w:r>
            <w:r w:rsidRPr="00C612FF">
              <w:tab/>
              <w:t xml:space="preserve">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 </w:t>
            </w:r>
            <w:r w:rsidRPr="00C612FF">
              <w:rPr>
                <w:b/>
                <w:i/>
              </w:rPr>
              <w:t>betont, dass Projekte zur Vermittlung von Finanzkompetenz Informationen über die Auswirkungen von Investitionsentscheidungen auf die Wirtschaft und insbesondere über die Finanzierung des Übergangs zu einer grünen und sozial gerechten Wirtschaft einschließen müssen; betont in diesem Zusammenhang, wie wichtig es ist, den Bürgerinnen und Bürgern ein Verständnis klimabedingter finanzieller Risiken zu vermitteln, wie etwa Engagements in braune Vermögenswerte oder die steigende Wahrscheinlichkeit verlorener Vermögenswerte;</w:t>
            </w:r>
          </w:p>
        </w:tc>
      </w:tr>
    </w:tbl>
    <w:p w14:paraId="65B21AE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CBFDA20" w14:textId="77777777" w:rsidR="00147C61" w:rsidRPr="00C612FF" w:rsidRDefault="00147C61" w:rsidP="00147C61">
      <w:r w:rsidRPr="00C612FF">
        <w:rPr>
          <w:rStyle w:val="HideTWBExt"/>
        </w:rPr>
        <w:t>&lt;/Amend&gt;</w:t>
      </w:r>
    </w:p>
    <w:p w14:paraId="7451EA0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89</w:t>
      </w:r>
      <w:r w:rsidRPr="00C612FF">
        <w:rPr>
          <w:rStyle w:val="HideTWBExt"/>
          <w:b w:val="0"/>
        </w:rPr>
        <w:t>&lt;/NumAm&gt;</w:t>
      </w:r>
    </w:p>
    <w:p w14:paraId="058B1503"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43B1D640" w14:textId="77777777" w:rsidR="00147C61" w:rsidRPr="00C612FF" w:rsidRDefault="00147C61" w:rsidP="00147C61">
      <w:pPr>
        <w:pStyle w:val="NormalBold"/>
      </w:pPr>
      <w:r w:rsidRPr="00C612FF">
        <w:rPr>
          <w:rStyle w:val="HideTWBExt"/>
          <w:b w:val="0"/>
        </w:rPr>
        <w:t>&lt;/RepeatBlock-By&gt;</w:t>
      </w:r>
    </w:p>
    <w:p w14:paraId="18753E0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4D85D4A"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1887766" w14:textId="77777777" w:rsidTr="00367C12">
        <w:trPr>
          <w:trHeight w:hRule="exact" w:val="240"/>
          <w:jc w:val="center"/>
        </w:trPr>
        <w:tc>
          <w:tcPr>
            <w:tcW w:w="9752" w:type="dxa"/>
            <w:gridSpan w:val="2"/>
            <w:tcBorders>
              <w:top w:val="nil"/>
              <w:left w:val="nil"/>
              <w:bottom w:val="nil"/>
              <w:right w:val="nil"/>
            </w:tcBorders>
          </w:tcPr>
          <w:p w14:paraId="5B7FD12C" w14:textId="77777777" w:rsidR="00147C61" w:rsidRPr="00C612FF" w:rsidRDefault="00147C61" w:rsidP="00367C12"/>
        </w:tc>
      </w:tr>
      <w:tr w:rsidR="00147C61" w:rsidRPr="00C612FF" w14:paraId="3D9BB04E" w14:textId="77777777" w:rsidTr="00367C12">
        <w:trPr>
          <w:trHeight w:val="240"/>
          <w:jc w:val="center"/>
        </w:trPr>
        <w:tc>
          <w:tcPr>
            <w:tcW w:w="4876" w:type="dxa"/>
            <w:tcBorders>
              <w:top w:val="nil"/>
              <w:left w:val="nil"/>
              <w:bottom w:val="nil"/>
              <w:right w:val="nil"/>
            </w:tcBorders>
          </w:tcPr>
          <w:p w14:paraId="7B596BE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08D73AE" w14:textId="77777777" w:rsidR="00147C61" w:rsidRPr="00C612FF" w:rsidRDefault="00147C61" w:rsidP="00367C12">
            <w:pPr>
              <w:pStyle w:val="AmColumnHeading"/>
            </w:pPr>
            <w:r w:rsidRPr="00C612FF">
              <w:t>Geänderter Text</w:t>
            </w:r>
          </w:p>
        </w:tc>
      </w:tr>
      <w:tr w:rsidR="00147C61" w:rsidRPr="00C612FF" w14:paraId="0CB13DB8" w14:textId="77777777" w:rsidTr="00367C12">
        <w:trPr>
          <w:jc w:val="center"/>
        </w:trPr>
        <w:tc>
          <w:tcPr>
            <w:tcW w:w="4876" w:type="dxa"/>
            <w:tcBorders>
              <w:top w:val="nil"/>
              <w:left w:val="nil"/>
              <w:bottom w:val="nil"/>
              <w:right w:val="nil"/>
            </w:tcBorders>
          </w:tcPr>
          <w:p w14:paraId="18C76EDD" w14:textId="77777777" w:rsidR="00147C61" w:rsidRPr="00C612FF" w:rsidRDefault="00147C61" w:rsidP="00367C12">
            <w:pPr>
              <w:pStyle w:val="Normal6a"/>
            </w:pPr>
            <w:r w:rsidRPr="00C612FF">
              <w:t>2.</w:t>
            </w:r>
            <w:r w:rsidRPr="00C612FF">
              <w:tab/>
              <w:t xml:space="preserve">fordert die Mitgliedstaaten auf, </w:t>
            </w:r>
            <w:r w:rsidRPr="00C612FF">
              <w:rPr>
                <w:b/>
                <w:i/>
              </w:rPr>
              <w:t>als Ergänzung zur digitalen Bildung und parallel zu formalen Programmen</w:t>
            </w:r>
            <w:r w:rsidRPr="00C612FF">
              <w:t xml:space="preserve"> altersgerechte Projekte zur Vermittlung von Finanzwissen in die Lehrpläne der Schulen aufzunehmen und gleichzeitig Initiativen zur Unterstützung von Lehrkräften </w:t>
            </w:r>
            <w:r w:rsidRPr="00C612FF">
              <w:rPr>
                <w:b/>
                <w:i/>
              </w:rPr>
              <w:t>zu fördern</w:t>
            </w:r>
            <w:r w:rsidRPr="00C612FF">
              <w:t>;</w:t>
            </w:r>
          </w:p>
        </w:tc>
        <w:tc>
          <w:tcPr>
            <w:tcW w:w="4876" w:type="dxa"/>
            <w:tcBorders>
              <w:top w:val="nil"/>
              <w:left w:val="nil"/>
              <w:bottom w:val="nil"/>
              <w:right w:val="nil"/>
            </w:tcBorders>
          </w:tcPr>
          <w:p w14:paraId="35F4D58C" w14:textId="77777777" w:rsidR="00147C61" w:rsidRPr="00C612FF" w:rsidRDefault="00147C61" w:rsidP="00367C12">
            <w:pPr>
              <w:pStyle w:val="Normal6a"/>
            </w:pPr>
            <w:r w:rsidRPr="00C612FF">
              <w:t>2.</w:t>
            </w:r>
            <w:r w:rsidRPr="00C612FF">
              <w:tab/>
              <w:t xml:space="preserve">fordert die Mitgliedstaaten auf, altersgerechte Projekte zur Vermittlung von Finanzwissen </w:t>
            </w:r>
            <w:r w:rsidRPr="00C612FF">
              <w:rPr>
                <w:b/>
                <w:i/>
              </w:rPr>
              <w:t xml:space="preserve">in allen Bildungsstufen ab der Primarstufe </w:t>
            </w:r>
            <w:r w:rsidRPr="00C612FF">
              <w:t>in die Lehrpläne der Schulen aufzunehmen</w:t>
            </w:r>
            <w:r w:rsidRPr="00C612FF">
              <w:rPr>
                <w:b/>
                <w:i/>
              </w:rPr>
              <w:t xml:space="preserve">, um die digitale Bildung insbesondere im Hinblick auf das Erkennen von Betrug, verdeckter Werbung und unlauteren Praktiken im Internet zu ergänzen, </w:t>
            </w:r>
            <w:r w:rsidRPr="00C612FF">
              <w:t xml:space="preserve">und </w:t>
            </w:r>
            <w:r w:rsidRPr="00C612FF">
              <w:rPr>
                <w:b/>
                <w:i/>
              </w:rPr>
              <w:t xml:space="preserve">parallel dazu spezifische formale Programme in der beruflichen Bildung und im Hochschulbereich zu fördern, die sich mit Investitionen, Risiken, langfristigem Sparen und Renten befassen, während </w:t>
            </w:r>
            <w:r w:rsidRPr="00C612FF">
              <w:t xml:space="preserve">gleichzeitig Initiativen zur Unterstützung von Lehrkräften </w:t>
            </w:r>
            <w:r w:rsidRPr="00C612FF">
              <w:rPr>
                <w:b/>
                <w:i/>
              </w:rPr>
              <w:t>durch europäische Programme für ständige Weiterbildung sowie durch den Austausch bewährter Verfahren zwischen nationalen Behörden, Statistikämtern, Zentralbanken und Universitäten gestärkt werden</w:t>
            </w:r>
            <w:r w:rsidRPr="00C612FF">
              <w:t>;</w:t>
            </w:r>
          </w:p>
        </w:tc>
      </w:tr>
    </w:tbl>
    <w:p w14:paraId="069977D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48981FB8" w14:textId="77777777" w:rsidR="00147C61" w:rsidRPr="00C612FF" w:rsidRDefault="00147C61" w:rsidP="00147C61">
      <w:r w:rsidRPr="00C612FF">
        <w:rPr>
          <w:rStyle w:val="HideTWBExt"/>
        </w:rPr>
        <w:t>&lt;/Amend&gt;</w:t>
      </w:r>
    </w:p>
    <w:p w14:paraId="6FAD54C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90</w:t>
      </w:r>
      <w:r w:rsidRPr="00C612FF">
        <w:rPr>
          <w:rStyle w:val="HideTWBExt"/>
          <w:b w:val="0"/>
        </w:rPr>
        <w:t>&lt;/NumAm&gt;</w:t>
      </w:r>
    </w:p>
    <w:p w14:paraId="679A8972"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2E97BFF1" w14:textId="77777777" w:rsidR="00147C61" w:rsidRPr="00C612FF" w:rsidRDefault="00147C61" w:rsidP="00147C61">
      <w:pPr>
        <w:pStyle w:val="NormalBold"/>
      </w:pPr>
      <w:r w:rsidRPr="00C612FF">
        <w:rPr>
          <w:rStyle w:val="HideTWBExt"/>
          <w:b w:val="0"/>
        </w:rPr>
        <w:t>&lt;/RepeatBlock-By&gt;</w:t>
      </w:r>
    </w:p>
    <w:p w14:paraId="0EAB5F1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F6C97DA"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E57DC53" w14:textId="77777777" w:rsidTr="00367C12">
        <w:trPr>
          <w:trHeight w:hRule="exact" w:val="240"/>
          <w:jc w:val="center"/>
        </w:trPr>
        <w:tc>
          <w:tcPr>
            <w:tcW w:w="9752" w:type="dxa"/>
            <w:gridSpan w:val="2"/>
            <w:tcBorders>
              <w:top w:val="nil"/>
              <w:left w:val="nil"/>
              <w:bottom w:val="nil"/>
              <w:right w:val="nil"/>
            </w:tcBorders>
          </w:tcPr>
          <w:p w14:paraId="640A6880" w14:textId="77777777" w:rsidR="00147C61" w:rsidRPr="00C612FF" w:rsidRDefault="00147C61" w:rsidP="00367C12"/>
        </w:tc>
      </w:tr>
      <w:tr w:rsidR="00147C61" w:rsidRPr="00C612FF" w14:paraId="4415257C" w14:textId="77777777" w:rsidTr="00367C12">
        <w:trPr>
          <w:trHeight w:val="240"/>
          <w:jc w:val="center"/>
        </w:trPr>
        <w:tc>
          <w:tcPr>
            <w:tcW w:w="4876" w:type="dxa"/>
            <w:tcBorders>
              <w:top w:val="nil"/>
              <w:left w:val="nil"/>
              <w:bottom w:val="nil"/>
              <w:right w:val="nil"/>
            </w:tcBorders>
          </w:tcPr>
          <w:p w14:paraId="0BAC569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D828AD6" w14:textId="77777777" w:rsidR="00147C61" w:rsidRPr="00C612FF" w:rsidRDefault="00147C61" w:rsidP="00367C12">
            <w:pPr>
              <w:pStyle w:val="AmColumnHeading"/>
            </w:pPr>
            <w:r w:rsidRPr="00C612FF">
              <w:t>Geänderter Text</w:t>
            </w:r>
          </w:p>
        </w:tc>
      </w:tr>
      <w:tr w:rsidR="00147C61" w:rsidRPr="00C612FF" w14:paraId="43A6AC20" w14:textId="77777777" w:rsidTr="00367C12">
        <w:trPr>
          <w:jc w:val="center"/>
        </w:trPr>
        <w:tc>
          <w:tcPr>
            <w:tcW w:w="4876" w:type="dxa"/>
            <w:tcBorders>
              <w:top w:val="nil"/>
              <w:left w:val="nil"/>
              <w:bottom w:val="nil"/>
              <w:right w:val="nil"/>
            </w:tcBorders>
          </w:tcPr>
          <w:p w14:paraId="7A4BD5B1" w14:textId="77777777" w:rsidR="00147C61" w:rsidRPr="00C612FF" w:rsidRDefault="00147C61" w:rsidP="00367C12">
            <w:pPr>
              <w:pStyle w:val="Normal6a"/>
            </w:pPr>
            <w:r w:rsidRPr="00C612FF">
              <w:t>2.</w:t>
            </w:r>
            <w:r w:rsidRPr="00C612FF">
              <w:tab/>
              <w:t xml:space="preserve">fordert die Mitgliedstaaten auf, als Ergänzung zur digitalen Bildung und </w:t>
            </w:r>
            <w:r w:rsidRPr="00C612FF">
              <w:rPr>
                <w:b/>
                <w:bCs/>
                <w:i/>
                <w:iCs/>
              </w:rPr>
              <w:t>parallel zu formalen Programmen</w:t>
            </w:r>
            <w:r w:rsidRPr="00C612FF">
              <w:t xml:space="preserve"> altersgerechte Projekte zur Vermittlung von Finanzwissen in die Lehrpläne der Schulen aufzunehmen und gleichzeitig </w:t>
            </w:r>
            <w:r w:rsidRPr="00C612FF">
              <w:rPr>
                <w:b/>
                <w:bCs/>
                <w:i/>
                <w:iCs/>
              </w:rPr>
              <w:t>Initiativen zur Unterstützung</w:t>
            </w:r>
            <w:r w:rsidRPr="00C612FF">
              <w:t xml:space="preserve"> von Lehrkräften zu fördern;</w:t>
            </w:r>
          </w:p>
        </w:tc>
        <w:tc>
          <w:tcPr>
            <w:tcW w:w="4876" w:type="dxa"/>
            <w:tcBorders>
              <w:top w:val="nil"/>
              <w:left w:val="nil"/>
              <w:bottom w:val="nil"/>
              <w:right w:val="nil"/>
            </w:tcBorders>
          </w:tcPr>
          <w:p w14:paraId="4A51EABA" w14:textId="77777777" w:rsidR="00147C61" w:rsidRPr="00C612FF" w:rsidRDefault="00147C61" w:rsidP="00367C12">
            <w:pPr>
              <w:pStyle w:val="Normal6a"/>
            </w:pPr>
            <w:r w:rsidRPr="00C612FF">
              <w:t>2.</w:t>
            </w:r>
            <w:r w:rsidRPr="00C612FF">
              <w:tab/>
              <w:t xml:space="preserve">fordert die Mitgliedstaaten auf, als Ergänzung zur digitalen </w:t>
            </w:r>
            <w:r w:rsidRPr="00C612FF">
              <w:rPr>
                <w:b/>
                <w:bCs/>
                <w:i/>
                <w:iCs/>
              </w:rPr>
              <w:t xml:space="preserve">und medialen </w:t>
            </w:r>
            <w:r w:rsidRPr="00C612FF">
              <w:t xml:space="preserve">Bildung und </w:t>
            </w:r>
            <w:r w:rsidRPr="00C612FF">
              <w:rPr>
                <w:b/>
                <w:bCs/>
                <w:i/>
                <w:iCs/>
              </w:rPr>
              <w:t>im Rahmen formaler Programme</w:t>
            </w:r>
            <w:r w:rsidRPr="00C612FF">
              <w:t xml:space="preserve"> altersgerechte Projekte zur Vermittlung von Finanzwissen in die Lehrpläne der Schulen aufzunehmen und gleichzeitig </w:t>
            </w:r>
            <w:r w:rsidRPr="00C612FF">
              <w:rPr>
                <w:b/>
                <w:bCs/>
                <w:i/>
                <w:iCs/>
              </w:rPr>
              <w:t>die Ausbildung</w:t>
            </w:r>
            <w:r w:rsidRPr="00C612FF">
              <w:t xml:space="preserve"> von Lehrkräften</w:t>
            </w:r>
            <w:r w:rsidRPr="00C612FF">
              <w:rPr>
                <w:b/>
                <w:bCs/>
                <w:i/>
                <w:iCs/>
              </w:rPr>
              <w:t xml:space="preserve"> durch öffentliche Bildungseinrichtungen</w:t>
            </w:r>
            <w:r w:rsidRPr="00C612FF">
              <w:t xml:space="preserve"> zu fördern; </w:t>
            </w:r>
            <w:r w:rsidRPr="00C612FF">
              <w:rPr>
                <w:b/>
                <w:i/>
              </w:rPr>
              <w:t>fordert die Einrichtung von durch die EU unterstützten Netzwerken für die Ausbildung von Lehrkräften, um unionsweit einheitliche und hochwertige Methoden für die Vermittlung von Finanzkompetenz zu fördern, die auf bewährten Verfahren der Mitgliedstaaten aufbauen;</w:t>
            </w:r>
          </w:p>
        </w:tc>
      </w:tr>
    </w:tbl>
    <w:p w14:paraId="6C26173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C54D5A0" w14:textId="77777777" w:rsidR="00147C61" w:rsidRPr="00C612FF" w:rsidRDefault="00147C61" w:rsidP="00147C61">
      <w:r w:rsidRPr="00C612FF">
        <w:rPr>
          <w:rStyle w:val="HideTWBExt"/>
        </w:rPr>
        <w:t>&lt;/Amend&gt;</w:t>
      </w:r>
    </w:p>
    <w:p w14:paraId="6EC6D6C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91</w:t>
      </w:r>
      <w:r w:rsidRPr="00C612FF">
        <w:rPr>
          <w:rStyle w:val="HideTWBExt"/>
          <w:b w:val="0"/>
        </w:rPr>
        <w:t>&lt;/NumAm&gt;</w:t>
      </w:r>
    </w:p>
    <w:p w14:paraId="5D2BAA4D"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6F312369" w14:textId="77777777" w:rsidR="00147C61" w:rsidRPr="00C612FF" w:rsidRDefault="00147C61" w:rsidP="00147C61">
      <w:pPr>
        <w:pStyle w:val="NormalBold"/>
      </w:pPr>
      <w:r w:rsidRPr="00C612FF">
        <w:rPr>
          <w:rStyle w:val="HideTWBExt"/>
          <w:b w:val="0"/>
        </w:rPr>
        <w:t>&lt;/RepeatBlock-By&gt;</w:t>
      </w:r>
    </w:p>
    <w:p w14:paraId="4B28725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9B890D5"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81CC57C" w14:textId="77777777" w:rsidTr="00367C12">
        <w:trPr>
          <w:trHeight w:hRule="exact" w:val="240"/>
          <w:jc w:val="center"/>
        </w:trPr>
        <w:tc>
          <w:tcPr>
            <w:tcW w:w="9752" w:type="dxa"/>
            <w:gridSpan w:val="2"/>
            <w:tcBorders>
              <w:top w:val="nil"/>
              <w:left w:val="nil"/>
              <w:bottom w:val="nil"/>
              <w:right w:val="nil"/>
            </w:tcBorders>
          </w:tcPr>
          <w:p w14:paraId="689931EA" w14:textId="77777777" w:rsidR="00147C61" w:rsidRPr="00C612FF" w:rsidRDefault="00147C61" w:rsidP="00367C12"/>
        </w:tc>
      </w:tr>
      <w:tr w:rsidR="00147C61" w:rsidRPr="00C612FF" w14:paraId="0A7A5FBF" w14:textId="77777777" w:rsidTr="00367C12">
        <w:trPr>
          <w:trHeight w:val="240"/>
          <w:jc w:val="center"/>
        </w:trPr>
        <w:tc>
          <w:tcPr>
            <w:tcW w:w="4876" w:type="dxa"/>
            <w:tcBorders>
              <w:top w:val="nil"/>
              <w:left w:val="nil"/>
              <w:bottom w:val="nil"/>
              <w:right w:val="nil"/>
            </w:tcBorders>
          </w:tcPr>
          <w:p w14:paraId="62D0F9F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612635B" w14:textId="77777777" w:rsidR="00147C61" w:rsidRPr="00C612FF" w:rsidRDefault="00147C61" w:rsidP="00367C12">
            <w:pPr>
              <w:pStyle w:val="AmColumnHeading"/>
            </w:pPr>
            <w:r w:rsidRPr="00C612FF">
              <w:t>Geänderter Text</w:t>
            </w:r>
          </w:p>
        </w:tc>
      </w:tr>
      <w:tr w:rsidR="00147C61" w:rsidRPr="00C612FF" w14:paraId="0C7EE88D" w14:textId="77777777" w:rsidTr="00367C12">
        <w:trPr>
          <w:jc w:val="center"/>
        </w:trPr>
        <w:tc>
          <w:tcPr>
            <w:tcW w:w="4876" w:type="dxa"/>
            <w:tcBorders>
              <w:top w:val="nil"/>
              <w:left w:val="nil"/>
              <w:bottom w:val="nil"/>
              <w:right w:val="nil"/>
            </w:tcBorders>
          </w:tcPr>
          <w:p w14:paraId="13B7D305"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w:t>
            </w:r>
          </w:p>
        </w:tc>
        <w:tc>
          <w:tcPr>
            <w:tcW w:w="4876" w:type="dxa"/>
            <w:tcBorders>
              <w:top w:val="nil"/>
              <w:left w:val="nil"/>
              <w:bottom w:val="nil"/>
              <w:right w:val="nil"/>
            </w:tcBorders>
          </w:tcPr>
          <w:p w14:paraId="0E2715E0"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w:t>
            </w:r>
            <w:r w:rsidRPr="00C612FF">
              <w:rPr>
                <w:b/>
                <w:bCs/>
                <w:i/>
                <w:iCs/>
              </w:rPr>
              <w:t>, die ein Pflichtmodul zum Thema Online-Finanzsicherheit enthalten, darunter die Erkennung von Phishing-Angriffen, die Erstellung sicherer Passwörter, die Verwendung der Zwei-Faktor-Authentifizierung und das Erkennen der Merkmale von „Schneller Reichtum“-Betrugsmaschen und anderen betrügerischen Machenschaften</w:t>
            </w:r>
            <w:r w:rsidRPr="00C612FF">
              <w:t>;</w:t>
            </w:r>
          </w:p>
        </w:tc>
      </w:tr>
    </w:tbl>
    <w:p w14:paraId="7BAC293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6B5DB1B" w14:textId="77777777" w:rsidR="00147C61" w:rsidRPr="00C612FF" w:rsidRDefault="00147C61" w:rsidP="00147C61">
      <w:r w:rsidRPr="00C612FF">
        <w:rPr>
          <w:rStyle w:val="HideTWBExt"/>
        </w:rPr>
        <w:t>&lt;/Amend&gt;</w:t>
      </w:r>
    </w:p>
    <w:p w14:paraId="652FB9C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92</w:t>
      </w:r>
      <w:r w:rsidRPr="00C612FF">
        <w:rPr>
          <w:rStyle w:val="HideTWBExt"/>
          <w:b w:val="0"/>
        </w:rPr>
        <w:t>&lt;/NumAm&gt;</w:t>
      </w:r>
    </w:p>
    <w:p w14:paraId="72F8354E" w14:textId="77777777" w:rsidR="00147C61" w:rsidRPr="00C612FF" w:rsidRDefault="00147C61" w:rsidP="00147C61">
      <w:pPr>
        <w:pStyle w:val="NormalBold"/>
      </w:pPr>
      <w:r w:rsidRPr="00C612FF">
        <w:rPr>
          <w:rStyle w:val="HideTWBExt"/>
          <w:b w:val="0"/>
        </w:rPr>
        <w:t>&lt;RepeatBlock-By&gt;&lt;Members&gt;</w:t>
      </w:r>
      <w:r w:rsidRPr="00C612FF">
        <w:t>Dirk Gotink</w:t>
      </w:r>
      <w:r w:rsidRPr="00C612FF">
        <w:rPr>
          <w:rStyle w:val="HideTWBExt"/>
          <w:b w:val="0"/>
        </w:rPr>
        <w:t>&lt;/Members&gt;</w:t>
      </w:r>
    </w:p>
    <w:p w14:paraId="3721DBE3" w14:textId="77777777" w:rsidR="00147C61" w:rsidRPr="00C612FF" w:rsidRDefault="00147C61" w:rsidP="00147C61">
      <w:pPr>
        <w:pStyle w:val="NormalBold"/>
      </w:pPr>
      <w:r w:rsidRPr="00C612FF">
        <w:rPr>
          <w:rStyle w:val="HideTWBExt"/>
          <w:b w:val="0"/>
        </w:rPr>
        <w:t>&lt;/RepeatBlock-By&gt;</w:t>
      </w:r>
    </w:p>
    <w:p w14:paraId="28FD525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94C4991"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C7E8521" w14:textId="77777777" w:rsidTr="00367C12">
        <w:trPr>
          <w:trHeight w:hRule="exact" w:val="240"/>
          <w:jc w:val="center"/>
        </w:trPr>
        <w:tc>
          <w:tcPr>
            <w:tcW w:w="9752" w:type="dxa"/>
            <w:gridSpan w:val="2"/>
            <w:tcBorders>
              <w:top w:val="nil"/>
              <w:left w:val="nil"/>
              <w:bottom w:val="nil"/>
              <w:right w:val="nil"/>
            </w:tcBorders>
          </w:tcPr>
          <w:p w14:paraId="1EAF0C7B" w14:textId="77777777" w:rsidR="00147C61" w:rsidRPr="00C612FF" w:rsidRDefault="00147C61" w:rsidP="00367C12"/>
        </w:tc>
      </w:tr>
      <w:tr w:rsidR="00147C61" w:rsidRPr="00C612FF" w14:paraId="71B9DD41" w14:textId="77777777" w:rsidTr="00367C12">
        <w:trPr>
          <w:trHeight w:val="240"/>
          <w:jc w:val="center"/>
        </w:trPr>
        <w:tc>
          <w:tcPr>
            <w:tcW w:w="4876" w:type="dxa"/>
            <w:tcBorders>
              <w:top w:val="nil"/>
              <w:left w:val="nil"/>
              <w:bottom w:val="nil"/>
              <w:right w:val="nil"/>
            </w:tcBorders>
          </w:tcPr>
          <w:p w14:paraId="5CC6108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57557E6" w14:textId="77777777" w:rsidR="00147C61" w:rsidRPr="00C612FF" w:rsidRDefault="00147C61" w:rsidP="00367C12">
            <w:pPr>
              <w:pStyle w:val="AmColumnHeading"/>
            </w:pPr>
            <w:r w:rsidRPr="00C612FF">
              <w:t>Geänderter Text</w:t>
            </w:r>
          </w:p>
        </w:tc>
      </w:tr>
      <w:tr w:rsidR="00147C61" w:rsidRPr="00C612FF" w14:paraId="4885789E" w14:textId="77777777" w:rsidTr="00367C12">
        <w:trPr>
          <w:jc w:val="center"/>
        </w:trPr>
        <w:tc>
          <w:tcPr>
            <w:tcW w:w="4876" w:type="dxa"/>
            <w:tcBorders>
              <w:top w:val="nil"/>
              <w:left w:val="nil"/>
              <w:bottom w:val="nil"/>
              <w:right w:val="nil"/>
            </w:tcBorders>
          </w:tcPr>
          <w:p w14:paraId="026A0A7E"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w:t>
            </w:r>
          </w:p>
        </w:tc>
        <w:tc>
          <w:tcPr>
            <w:tcW w:w="4876" w:type="dxa"/>
            <w:tcBorders>
              <w:top w:val="nil"/>
              <w:left w:val="nil"/>
              <w:bottom w:val="nil"/>
              <w:right w:val="nil"/>
            </w:tcBorders>
          </w:tcPr>
          <w:p w14:paraId="39212B43" w14:textId="77777777" w:rsidR="00147C61" w:rsidRPr="00C612FF" w:rsidRDefault="00147C61" w:rsidP="00367C12">
            <w:pPr>
              <w:pStyle w:val="Normal6a"/>
            </w:pPr>
            <w:r w:rsidRPr="00C612FF">
              <w:t>2.</w:t>
            </w:r>
            <w:r w:rsidRPr="00C612FF">
              <w:tab/>
              <w:t xml:space="preserve">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 </w:t>
            </w:r>
            <w:r w:rsidRPr="00C612FF">
              <w:rPr>
                <w:b/>
                <w:i/>
              </w:rPr>
              <w:t>weist darauf hin, dass auch andere Projekte und Initiativen zur Förderung von Finanzwissen an Alter, Situation und Bedarf angepasst sein sollten;</w:t>
            </w:r>
          </w:p>
        </w:tc>
      </w:tr>
    </w:tbl>
    <w:p w14:paraId="4371169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47DA7B4" w14:textId="77777777" w:rsidR="00147C61" w:rsidRPr="00C612FF" w:rsidRDefault="00147C61" w:rsidP="00147C61">
      <w:r w:rsidRPr="00C612FF">
        <w:rPr>
          <w:rStyle w:val="HideTWBExt"/>
        </w:rPr>
        <w:t>&lt;/Amend&gt;</w:t>
      </w:r>
    </w:p>
    <w:p w14:paraId="1516F4B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93</w:t>
      </w:r>
      <w:r w:rsidRPr="00C612FF">
        <w:rPr>
          <w:rStyle w:val="HideTWBExt"/>
          <w:b w:val="0"/>
        </w:rPr>
        <w:t>&lt;/NumAm&gt;</w:t>
      </w:r>
    </w:p>
    <w:p w14:paraId="2CB61167"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5FC673DC" w14:textId="77777777" w:rsidR="00147C61" w:rsidRPr="00C612FF" w:rsidRDefault="00147C61" w:rsidP="00147C61">
      <w:pPr>
        <w:pStyle w:val="NormalBold"/>
      </w:pPr>
      <w:r w:rsidRPr="00C612FF">
        <w:rPr>
          <w:rStyle w:val="HideTWBExt"/>
          <w:b w:val="0"/>
        </w:rPr>
        <w:t>&lt;/RepeatBlock-By&gt;</w:t>
      </w:r>
    </w:p>
    <w:p w14:paraId="5B5797C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A66E431"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0147CC5" w14:textId="77777777" w:rsidTr="00367C12">
        <w:trPr>
          <w:trHeight w:hRule="exact" w:val="240"/>
          <w:jc w:val="center"/>
        </w:trPr>
        <w:tc>
          <w:tcPr>
            <w:tcW w:w="9752" w:type="dxa"/>
            <w:gridSpan w:val="2"/>
            <w:tcBorders>
              <w:top w:val="nil"/>
              <w:left w:val="nil"/>
              <w:bottom w:val="nil"/>
              <w:right w:val="nil"/>
            </w:tcBorders>
          </w:tcPr>
          <w:p w14:paraId="684D1466" w14:textId="77777777" w:rsidR="00147C61" w:rsidRPr="00C612FF" w:rsidRDefault="00147C61" w:rsidP="00367C12"/>
        </w:tc>
      </w:tr>
      <w:tr w:rsidR="00147C61" w:rsidRPr="00C612FF" w14:paraId="44C66106" w14:textId="77777777" w:rsidTr="00367C12">
        <w:trPr>
          <w:trHeight w:val="240"/>
          <w:jc w:val="center"/>
        </w:trPr>
        <w:tc>
          <w:tcPr>
            <w:tcW w:w="4876" w:type="dxa"/>
            <w:tcBorders>
              <w:top w:val="nil"/>
              <w:left w:val="nil"/>
              <w:bottom w:val="nil"/>
              <w:right w:val="nil"/>
            </w:tcBorders>
          </w:tcPr>
          <w:p w14:paraId="5D038B1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BFC2FE5" w14:textId="77777777" w:rsidR="00147C61" w:rsidRPr="00C612FF" w:rsidRDefault="00147C61" w:rsidP="00367C12">
            <w:pPr>
              <w:pStyle w:val="AmColumnHeading"/>
            </w:pPr>
            <w:r w:rsidRPr="00C612FF">
              <w:t>Geänderter Text</w:t>
            </w:r>
          </w:p>
        </w:tc>
      </w:tr>
      <w:tr w:rsidR="00147C61" w:rsidRPr="00C612FF" w14:paraId="6FDDD43A" w14:textId="77777777" w:rsidTr="00367C12">
        <w:trPr>
          <w:jc w:val="center"/>
        </w:trPr>
        <w:tc>
          <w:tcPr>
            <w:tcW w:w="4876" w:type="dxa"/>
            <w:tcBorders>
              <w:top w:val="nil"/>
              <w:left w:val="nil"/>
              <w:bottom w:val="nil"/>
              <w:right w:val="nil"/>
            </w:tcBorders>
          </w:tcPr>
          <w:p w14:paraId="0984EE56" w14:textId="77777777" w:rsidR="00147C61" w:rsidRPr="00C612FF" w:rsidRDefault="00147C61" w:rsidP="00367C12">
            <w:pPr>
              <w:pStyle w:val="Normal6a"/>
            </w:pPr>
            <w:r w:rsidRPr="00C612FF">
              <w:t>2.</w:t>
            </w:r>
            <w:r w:rsidRPr="00C612FF">
              <w:tab/>
              <w:t xml:space="preserve">fordert die Mitgliedstaaten auf, </w:t>
            </w:r>
            <w:r w:rsidRPr="00C612FF">
              <w:rPr>
                <w:b/>
                <w:bCs/>
                <w:i/>
                <w:iCs/>
              </w:rPr>
              <w:t>als Ergänzung zur digitalen Bildung und parallel zu formalen Programmen</w:t>
            </w:r>
            <w:r w:rsidRPr="00C612FF">
              <w:t xml:space="preserve"> altersgerechte Projekte zur Vermittlung von Finanzwissen in </w:t>
            </w:r>
            <w:r w:rsidRPr="00C612FF">
              <w:rPr>
                <w:b/>
                <w:bCs/>
                <w:i/>
                <w:iCs/>
              </w:rPr>
              <w:t>die Lehrpläne der</w:t>
            </w:r>
            <w:r w:rsidRPr="00C612FF">
              <w:t xml:space="preserve"> Schulen </w:t>
            </w:r>
            <w:r w:rsidRPr="00C612FF">
              <w:rPr>
                <w:b/>
                <w:bCs/>
                <w:i/>
                <w:iCs/>
              </w:rPr>
              <w:t>aufzunehmen</w:t>
            </w:r>
            <w:r w:rsidRPr="00C612FF">
              <w:t xml:space="preserve"> und gleichzeitig </w:t>
            </w:r>
            <w:r w:rsidRPr="00C612FF">
              <w:rPr>
                <w:b/>
                <w:bCs/>
                <w:i/>
                <w:iCs/>
              </w:rPr>
              <w:t xml:space="preserve">Initiativen zur Unterstützung von Lehrkräften </w:t>
            </w:r>
            <w:r w:rsidRPr="00C612FF">
              <w:t xml:space="preserve">zu </w:t>
            </w:r>
            <w:r w:rsidRPr="00C612FF">
              <w:rPr>
                <w:b/>
                <w:bCs/>
                <w:i/>
                <w:iCs/>
              </w:rPr>
              <w:t>fördern</w:t>
            </w:r>
            <w:r w:rsidRPr="00C612FF">
              <w:t>;</w:t>
            </w:r>
          </w:p>
        </w:tc>
        <w:tc>
          <w:tcPr>
            <w:tcW w:w="4876" w:type="dxa"/>
            <w:tcBorders>
              <w:top w:val="nil"/>
              <w:left w:val="nil"/>
              <w:bottom w:val="nil"/>
              <w:right w:val="nil"/>
            </w:tcBorders>
          </w:tcPr>
          <w:p w14:paraId="4BB813D6" w14:textId="77777777" w:rsidR="00147C61" w:rsidRPr="00C612FF" w:rsidRDefault="00147C61" w:rsidP="00367C12">
            <w:pPr>
              <w:pStyle w:val="Normal6a"/>
            </w:pPr>
            <w:r w:rsidRPr="00C612FF">
              <w:t>2.</w:t>
            </w:r>
            <w:r w:rsidRPr="00C612FF">
              <w:tab/>
              <w:t xml:space="preserve">fordert die Mitgliedstaaten auf, </w:t>
            </w:r>
            <w:r w:rsidRPr="00C612FF">
              <w:rPr>
                <w:b/>
                <w:bCs/>
                <w:i/>
                <w:iCs/>
              </w:rPr>
              <w:t xml:space="preserve">unter uneingeschränkter Achtung ihrer ausschließlichen Zuständigkeit für das Bildungswesen und ihrer nationalen Lehrpläne </w:t>
            </w:r>
            <w:r w:rsidRPr="00C612FF">
              <w:t xml:space="preserve">altersgerechte Projekte zur Vermittlung von Finanzwissen </w:t>
            </w:r>
            <w:r w:rsidRPr="00C612FF">
              <w:rPr>
                <w:b/>
                <w:bCs/>
                <w:i/>
                <w:iCs/>
              </w:rPr>
              <w:t xml:space="preserve">als Ergänzung zur digitalen Bildung und parallel zu formalen Programmen </w:t>
            </w:r>
            <w:r w:rsidRPr="00C612FF">
              <w:t xml:space="preserve">in </w:t>
            </w:r>
            <w:r w:rsidRPr="00C612FF">
              <w:rPr>
                <w:b/>
                <w:bCs/>
                <w:i/>
                <w:iCs/>
              </w:rPr>
              <w:t>den</w:t>
            </w:r>
            <w:r w:rsidRPr="00C612FF">
              <w:t xml:space="preserve"> Schulen </w:t>
            </w:r>
            <w:r w:rsidRPr="00C612FF">
              <w:rPr>
                <w:b/>
                <w:bCs/>
                <w:i/>
                <w:iCs/>
              </w:rPr>
              <w:t>zu fördern</w:t>
            </w:r>
            <w:r w:rsidRPr="00C612FF">
              <w:t xml:space="preserve"> und gleichzeitig </w:t>
            </w:r>
            <w:r w:rsidRPr="00C612FF">
              <w:rPr>
                <w:b/>
                <w:bCs/>
                <w:i/>
                <w:iCs/>
              </w:rPr>
              <w:t xml:space="preserve">Lehrkräfte durch freiwillige Fortbildungen und Hilfsmittel </w:t>
            </w:r>
            <w:r w:rsidRPr="00C612FF">
              <w:t xml:space="preserve">zu </w:t>
            </w:r>
            <w:r w:rsidRPr="00C612FF">
              <w:rPr>
                <w:b/>
                <w:bCs/>
                <w:i/>
                <w:iCs/>
              </w:rPr>
              <w:t>unterstützen</w:t>
            </w:r>
            <w:r w:rsidRPr="00C612FF">
              <w:t>;</w:t>
            </w:r>
          </w:p>
        </w:tc>
      </w:tr>
    </w:tbl>
    <w:p w14:paraId="2C23ACF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FAEFE74" w14:textId="77777777" w:rsidR="00147C61" w:rsidRPr="00C612FF" w:rsidRDefault="00147C61" w:rsidP="00147C61">
      <w:r w:rsidRPr="00C612FF">
        <w:rPr>
          <w:rStyle w:val="HideTWBExt"/>
        </w:rPr>
        <w:t>&lt;/Amend&gt;</w:t>
      </w:r>
    </w:p>
    <w:p w14:paraId="7E77DB0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94</w:t>
      </w:r>
      <w:r w:rsidRPr="00C612FF">
        <w:rPr>
          <w:rStyle w:val="HideTWBExt"/>
          <w:b w:val="0"/>
        </w:rPr>
        <w:t>&lt;/NumAm&gt;</w:t>
      </w:r>
    </w:p>
    <w:p w14:paraId="571A456D" w14:textId="77777777" w:rsidR="00147C61" w:rsidRPr="00C612FF" w:rsidRDefault="00147C61" w:rsidP="00147C61">
      <w:pPr>
        <w:pStyle w:val="NormalBold"/>
      </w:pPr>
      <w:r w:rsidRPr="00C612FF">
        <w:rPr>
          <w:rStyle w:val="HideTWBExt"/>
          <w:b w:val="0"/>
        </w:rPr>
        <w:t>&lt;RepeatBlock-By&gt;&lt;Members&gt;</w:t>
      </w:r>
      <w:r w:rsidRPr="00C612FF">
        <w:t>Thomas Bajada</w:t>
      </w:r>
      <w:r w:rsidRPr="00C612FF">
        <w:rPr>
          <w:rStyle w:val="HideTWBExt"/>
          <w:b w:val="0"/>
        </w:rPr>
        <w:t>&lt;/Members&gt;</w:t>
      </w:r>
    </w:p>
    <w:p w14:paraId="25E6551E" w14:textId="77777777" w:rsidR="00147C61" w:rsidRPr="00C612FF" w:rsidRDefault="00147C61" w:rsidP="00147C61">
      <w:pPr>
        <w:pStyle w:val="NormalBold"/>
      </w:pPr>
      <w:r w:rsidRPr="00C612FF">
        <w:rPr>
          <w:rStyle w:val="HideTWBExt"/>
          <w:b w:val="0"/>
        </w:rPr>
        <w:t>&lt;/RepeatBlock-By&gt;</w:t>
      </w:r>
    </w:p>
    <w:p w14:paraId="105C36A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CA9FEA3"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0A42BFB" w14:textId="77777777" w:rsidTr="00367C12">
        <w:trPr>
          <w:trHeight w:hRule="exact" w:val="240"/>
          <w:jc w:val="center"/>
        </w:trPr>
        <w:tc>
          <w:tcPr>
            <w:tcW w:w="9752" w:type="dxa"/>
            <w:gridSpan w:val="2"/>
            <w:tcBorders>
              <w:top w:val="nil"/>
              <w:left w:val="nil"/>
              <w:bottom w:val="nil"/>
              <w:right w:val="nil"/>
            </w:tcBorders>
          </w:tcPr>
          <w:p w14:paraId="609A75C0" w14:textId="77777777" w:rsidR="00147C61" w:rsidRPr="00C612FF" w:rsidRDefault="00147C61" w:rsidP="00367C12"/>
        </w:tc>
      </w:tr>
      <w:tr w:rsidR="00147C61" w:rsidRPr="00C612FF" w14:paraId="189C755F" w14:textId="77777777" w:rsidTr="00367C12">
        <w:trPr>
          <w:trHeight w:val="240"/>
          <w:jc w:val="center"/>
        </w:trPr>
        <w:tc>
          <w:tcPr>
            <w:tcW w:w="4876" w:type="dxa"/>
            <w:tcBorders>
              <w:top w:val="nil"/>
              <w:left w:val="nil"/>
              <w:bottom w:val="nil"/>
              <w:right w:val="nil"/>
            </w:tcBorders>
          </w:tcPr>
          <w:p w14:paraId="5537FED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0397DD0" w14:textId="77777777" w:rsidR="00147C61" w:rsidRPr="00C612FF" w:rsidRDefault="00147C61" w:rsidP="00367C12">
            <w:pPr>
              <w:pStyle w:val="AmColumnHeading"/>
            </w:pPr>
            <w:r w:rsidRPr="00C612FF">
              <w:t>Geänderter Text</w:t>
            </w:r>
          </w:p>
        </w:tc>
      </w:tr>
      <w:tr w:rsidR="00147C61" w:rsidRPr="00C612FF" w14:paraId="0D19FE79" w14:textId="77777777" w:rsidTr="00367C12">
        <w:trPr>
          <w:jc w:val="center"/>
        </w:trPr>
        <w:tc>
          <w:tcPr>
            <w:tcW w:w="4876" w:type="dxa"/>
            <w:tcBorders>
              <w:top w:val="nil"/>
              <w:left w:val="nil"/>
              <w:bottom w:val="nil"/>
              <w:right w:val="nil"/>
            </w:tcBorders>
          </w:tcPr>
          <w:p w14:paraId="454F8B10"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w:t>
            </w:r>
          </w:p>
        </w:tc>
        <w:tc>
          <w:tcPr>
            <w:tcW w:w="4876" w:type="dxa"/>
            <w:tcBorders>
              <w:top w:val="nil"/>
              <w:left w:val="nil"/>
              <w:bottom w:val="nil"/>
              <w:right w:val="nil"/>
            </w:tcBorders>
          </w:tcPr>
          <w:p w14:paraId="1796BE94" w14:textId="77777777" w:rsidR="00147C61" w:rsidRPr="00C612FF" w:rsidRDefault="00147C61" w:rsidP="00367C12">
            <w:pPr>
              <w:pStyle w:val="Normal6a"/>
            </w:pPr>
            <w:r w:rsidRPr="00C612FF">
              <w:t>2.</w:t>
            </w:r>
            <w:r w:rsidRPr="00C612FF">
              <w:tab/>
              <w:t xml:space="preserve">fordert die Mitgliedstaaten auf, als Ergänzung zur digitalen Bildung und parallel zu formalen Programmen altersgerechte Projekte zur Vermittlung von Finanzwissen in die Lehrpläne der Schulen </w:t>
            </w:r>
            <w:r w:rsidRPr="00C612FF">
              <w:rPr>
                <w:b/>
                <w:bCs/>
                <w:i/>
                <w:iCs/>
              </w:rPr>
              <w:t xml:space="preserve">sowie in außerschulische Aktivitäten </w:t>
            </w:r>
            <w:r w:rsidRPr="00C612FF">
              <w:t>aufzunehmen und gleichzeitig Initiativen zur Unterstützung von Lehrkräften zu fördern;</w:t>
            </w:r>
          </w:p>
        </w:tc>
      </w:tr>
    </w:tbl>
    <w:p w14:paraId="39441F1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56A1CAA" w14:textId="77777777" w:rsidR="00147C61" w:rsidRPr="00C612FF" w:rsidRDefault="00147C61" w:rsidP="00147C61">
      <w:r w:rsidRPr="00C612FF">
        <w:rPr>
          <w:rStyle w:val="HideTWBExt"/>
        </w:rPr>
        <w:t>&lt;/Amend&gt;</w:t>
      </w:r>
    </w:p>
    <w:p w14:paraId="6EF7F4B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95</w:t>
      </w:r>
      <w:r w:rsidRPr="00C612FF">
        <w:rPr>
          <w:rStyle w:val="HideTWBExt"/>
          <w:b w:val="0"/>
        </w:rPr>
        <w:t>&lt;/NumAm&gt;</w:t>
      </w:r>
    </w:p>
    <w:p w14:paraId="397387DE"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20301303" w14:textId="77777777" w:rsidR="00147C61" w:rsidRPr="00C612FF" w:rsidRDefault="00147C61" w:rsidP="00147C61">
      <w:pPr>
        <w:pStyle w:val="NormalBold"/>
      </w:pPr>
      <w:r w:rsidRPr="00C612FF">
        <w:rPr>
          <w:rStyle w:val="HideTWBExt"/>
          <w:b w:val="0"/>
        </w:rPr>
        <w:t>&lt;/RepeatBlock-By&gt;</w:t>
      </w:r>
    </w:p>
    <w:p w14:paraId="6F5618E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50551D2"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9FDF5EC" w14:textId="77777777" w:rsidTr="00367C12">
        <w:trPr>
          <w:trHeight w:hRule="exact" w:val="240"/>
          <w:jc w:val="center"/>
        </w:trPr>
        <w:tc>
          <w:tcPr>
            <w:tcW w:w="9752" w:type="dxa"/>
            <w:gridSpan w:val="2"/>
            <w:tcBorders>
              <w:top w:val="nil"/>
              <w:left w:val="nil"/>
              <w:bottom w:val="nil"/>
              <w:right w:val="nil"/>
            </w:tcBorders>
          </w:tcPr>
          <w:p w14:paraId="4820B649" w14:textId="77777777" w:rsidR="00147C61" w:rsidRPr="00C612FF" w:rsidRDefault="00147C61" w:rsidP="00367C12"/>
        </w:tc>
      </w:tr>
      <w:tr w:rsidR="00147C61" w:rsidRPr="00C612FF" w14:paraId="2E735A19" w14:textId="77777777" w:rsidTr="00367C12">
        <w:trPr>
          <w:trHeight w:val="240"/>
          <w:jc w:val="center"/>
        </w:trPr>
        <w:tc>
          <w:tcPr>
            <w:tcW w:w="4876" w:type="dxa"/>
            <w:tcBorders>
              <w:top w:val="nil"/>
              <w:left w:val="nil"/>
              <w:bottom w:val="nil"/>
              <w:right w:val="nil"/>
            </w:tcBorders>
          </w:tcPr>
          <w:p w14:paraId="0ED02BB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328C751" w14:textId="77777777" w:rsidR="00147C61" w:rsidRPr="00C612FF" w:rsidRDefault="00147C61" w:rsidP="00367C12">
            <w:pPr>
              <w:pStyle w:val="AmColumnHeading"/>
            </w:pPr>
            <w:r w:rsidRPr="00C612FF">
              <w:t>Geänderter Text</w:t>
            </w:r>
          </w:p>
        </w:tc>
      </w:tr>
      <w:tr w:rsidR="00147C61" w:rsidRPr="00C612FF" w14:paraId="1FE15530" w14:textId="77777777" w:rsidTr="00367C12">
        <w:trPr>
          <w:jc w:val="center"/>
        </w:trPr>
        <w:tc>
          <w:tcPr>
            <w:tcW w:w="4876" w:type="dxa"/>
            <w:tcBorders>
              <w:top w:val="nil"/>
              <w:left w:val="nil"/>
              <w:bottom w:val="nil"/>
              <w:right w:val="nil"/>
            </w:tcBorders>
          </w:tcPr>
          <w:p w14:paraId="1A544B99"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 aufzunehmen und gleichzeitig Initiativen zur Unterstützung von Lehrkräften zu fördern;</w:t>
            </w:r>
          </w:p>
        </w:tc>
        <w:tc>
          <w:tcPr>
            <w:tcW w:w="4876" w:type="dxa"/>
            <w:tcBorders>
              <w:top w:val="nil"/>
              <w:left w:val="nil"/>
              <w:bottom w:val="nil"/>
              <w:right w:val="nil"/>
            </w:tcBorders>
          </w:tcPr>
          <w:p w14:paraId="2EE4F03E" w14:textId="77777777" w:rsidR="00147C61" w:rsidRPr="00C612FF" w:rsidRDefault="00147C61" w:rsidP="00367C12">
            <w:pPr>
              <w:pStyle w:val="Normal6a"/>
            </w:pPr>
            <w:r w:rsidRPr="00C612FF">
              <w:t>2.</w:t>
            </w:r>
            <w:r w:rsidRPr="00C612FF">
              <w:tab/>
              <w:t>fordert die Mitgliedstaaten auf, als Ergänzung zur digitalen Bildung und parallel zu formalen Programmen altersgerechte Projekte zur Vermittlung von Finanzwissen in die Lehrpläne der Schulen</w:t>
            </w:r>
            <w:r w:rsidRPr="00C612FF">
              <w:rPr>
                <w:b/>
                <w:bCs/>
                <w:i/>
                <w:iCs/>
              </w:rPr>
              <w:t>, in Hochschul- und in Absolventenprogramme</w:t>
            </w:r>
            <w:r w:rsidRPr="00C612FF">
              <w:t xml:space="preserve"> aufzunehmen und gleichzeitig Initiativen zur Unterstützung von Lehrkräften zu fördern;</w:t>
            </w:r>
          </w:p>
        </w:tc>
      </w:tr>
    </w:tbl>
    <w:p w14:paraId="228DE40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871FFB1" w14:textId="77777777" w:rsidR="00147C61" w:rsidRPr="00C612FF" w:rsidRDefault="00147C61" w:rsidP="00147C61">
      <w:r w:rsidRPr="00C612FF">
        <w:rPr>
          <w:rStyle w:val="HideTWBExt"/>
        </w:rPr>
        <w:t>&lt;/Amend&gt;</w:t>
      </w:r>
    </w:p>
    <w:p w14:paraId="4868908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96</w:t>
      </w:r>
      <w:r w:rsidRPr="00C612FF">
        <w:rPr>
          <w:rStyle w:val="HideTWBExt"/>
          <w:b w:val="0"/>
        </w:rPr>
        <w:t>&lt;/NumAm&gt;</w:t>
      </w:r>
    </w:p>
    <w:p w14:paraId="6E7E9E87" w14:textId="77777777" w:rsidR="00147C61" w:rsidRPr="00C612FF" w:rsidRDefault="00147C61" w:rsidP="00147C61">
      <w:pPr>
        <w:pStyle w:val="NormalBold"/>
      </w:pPr>
      <w:r w:rsidRPr="00C612FF">
        <w:rPr>
          <w:rStyle w:val="HideTWBExt"/>
          <w:b w:val="0"/>
        </w:rPr>
        <w:t>&lt;RepeatBlock-By&gt;&lt;Members&gt;</w:t>
      </w:r>
      <w:r w:rsidRPr="00C612FF">
        <w:t>Kinga Kollár</w:t>
      </w:r>
      <w:r w:rsidRPr="00C612FF">
        <w:rPr>
          <w:rStyle w:val="HideTWBExt"/>
          <w:b w:val="0"/>
        </w:rPr>
        <w:t>&lt;/Members&gt;</w:t>
      </w:r>
    </w:p>
    <w:p w14:paraId="0A94A66B" w14:textId="77777777" w:rsidR="00147C61" w:rsidRPr="00C612FF" w:rsidRDefault="00147C61" w:rsidP="00147C61">
      <w:pPr>
        <w:pStyle w:val="NormalBold"/>
      </w:pPr>
      <w:r w:rsidRPr="00C612FF">
        <w:rPr>
          <w:rStyle w:val="HideTWBExt"/>
          <w:b w:val="0"/>
        </w:rPr>
        <w:t>&lt;/RepeatBlock-By&gt;</w:t>
      </w:r>
    </w:p>
    <w:p w14:paraId="03C116A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18E34CC" w14:textId="77777777" w:rsidR="00147C61" w:rsidRPr="00C612FF" w:rsidRDefault="00147C61" w:rsidP="00147C61">
      <w:pPr>
        <w:pStyle w:val="NormalBold"/>
      </w:pPr>
      <w:r w:rsidRPr="00C612FF">
        <w:rPr>
          <w:rStyle w:val="HideTWBExt"/>
          <w:b w:val="0"/>
        </w:rPr>
        <w:t>&lt;Article&gt;</w:t>
      </w:r>
      <w:r w:rsidRPr="00C612FF">
        <w:t>Ziffer 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9465899" w14:textId="77777777" w:rsidTr="00367C12">
        <w:trPr>
          <w:trHeight w:hRule="exact" w:val="240"/>
          <w:jc w:val="center"/>
        </w:trPr>
        <w:tc>
          <w:tcPr>
            <w:tcW w:w="9752" w:type="dxa"/>
            <w:gridSpan w:val="2"/>
            <w:tcBorders>
              <w:top w:val="nil"/>
              <w:left w:val="nil"/>
              <w:bottom w:val="nil"/>
              <w:right w:val="nil"/>
            </w:tcBorders>
          </w:tcPr>
          <w:p w14:paraId="678C37D2" w14:textId="77777777" w:rsidR="00147C61" w:rsidRPr="00C612FF" w:rsidRDefault="00147C61" w:rsidP="00367C12"/>
        </w:tc>
      </w:tr>
      <w:tr w:rsidR="00147C61" w:rsidRPr="00C612FF" w14:paraId="079D7446" w14:textId="77777777" w:rsidTr="00367C12">
        <w:trPr>
          <w:trHeight w:val="240"/>
          <w:jc w:val="center"/>
        </w:trPr>
        <w:tc>
          <w:tcPr>
            <w:tcW w:w="4876" w:type="dxa"/>
            <w:tcBorders>
              <w:top w:val="nil"/>
              <w:left w:val="nil"/>
              <w:bottom w:val="nil"/>
              <w:right w:val="nil"/>
            </w:tcBorders>
          </w:tcPr>
          <w:p w14:paraId="6AC188D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DACC20F" w14:textId="77777777" w:rsidR="00147C61" w:rsidRPr="00C612FF" w:rsidRDefault="00147C61" w:rsidP="00367C12">
            <w:pPr>
              <w:pStyle w:val="AmColumnHeading"/>
            </w:pPr>
            <w:r w:rsidRPr="00C612FF">
              <w:t>Geänderter Text</w:t>
            </w:r>
          </w:p>
        </w:tc>
      </w:tr>
      <w:tr w:rsidR="00147C61" w:rsidRPr="00C612FF" w14:paraId="1FE7381A" w14:textId="77777777" w:rsidTr="00367C12">
        <w:trPr>
          <w:jc w:val="center"/>
        </w:trPr>
        <w:tc>
          <w:tcPr>
            <w:tcW w:w="4876" w:type="dxa"/>
            <w:tcBorders>
              <w:top w:val="nil"/>
              <w:left w:val="nil"/>
              <w:bottom w:val="nil"/>
              <w:right w:val="nil"/>
            </w:tcBorders>
          </w:tcPr>
          <w:p w14:paraId="3E824519" w14:textId="77777777" w:rsidR="00147C61" w:rsidRPr="00C612FF" w:rsidRDefault="00147C61" w:rsidP="00367C12">
            <w:pPr>
              <w:pStyle w:val="Normal6a"/>
            </w:pPr>
            <w:r w:rsidRPr="00C612FF">
              <w:t>2.</w:t>
            </w:r>
            <w:r w:rsidRPr="00C612FF">
              <w:tab/>
              <w:t xml:space="preserve">fordert die Mitgliedstaaten auf, als Ergänzung zur digitalen Bildung und parallel zu formalen Programmen altersgerechte </w:t>
            </w:r>
            <w:r w:rsidRPr="00C612FF">
              <w:rPr>
                <w:b/>
                <w:bCs/>
                <w:i/>
                <w:iCs/>
              </w:rPr>
              <w:t>Projekte zur</w:t>
            </w:r>
            <w:r w:rsidRPr="00C612FF">
              <w:t xml:space="preserve"> Vermittlung von Finanzwissen in die Lehrpläne der Schulen aufzunehmen und gleichzeitig Initiativen zur Unterstützung von Lehrkräften zu fördern;</w:t>
            </w:r>
          </w:p>
        </w:tc>
        <w:tc>
          <w:tcPr>
            <w:tcW w:w="4876" w:type="dxa"/>
            <w:tcBorders>
              <w:top w:val="nil"/>
              <w:left w:val="nil"/>
              <w:bottom w:val="nil"/>
              <w:right w:val="nil"/>
            </w:tcBorders>
          </w:tcPr>
          <w:p w14:paraId="26A1953E" w14:textId="77777777" w:rsidR="00147C61" w:rsidRPr="00C612FF" w:rsidRDefault="00147C61" w:rsidP="00367C12">
            <w:pPr>
              <w:pStyle w:val="Normal6a"/>
            </w:pPr>
            <w:r w:rsidRPr="00C612FF">
              <w:t>2.</w:t>
            </w:r>
            <w:r w:rsidRPr="00C612FF">
              <w:tab/>
              <w:t xml:space="preserve">fordert die Mitgliedstaaten auf, </w:t>
            </w:r>
            <w:r w:rsidRPr="00C612FF">
              <w:rPr>
                <w:b/>
                <w:bCs/>
                <w:i/>
                <w:iCs/>
              </w:rPr>
              <w:t>möglichst</w:t>
            </w:r>
            <w:r w:rsidRPr="00C612FF">
              <w:t xml:space="preserve"> als Ergänzung zur digitalen Bildung und parallel zu formalen Programmen </w:t>
            </w:r>
            <w:r w:rsidRPr="00C612FF">
              <w:rPr>
                <w:b/>
                <w:bCs/>
                <w:i/>
                <w:iCs/>
              </w:rPr>
              <w:t>die</w:t>
            </w:r>
            <w:r w:rsidRPr="00C612FF">
              <w:t xml:space="preserve"> altersgerechte Vermittlung von Finanzwissen in die Lehrpläne der Schulen aufzunehmen und gleichzeitig Initiativen zur Unterstützung von Lehrkräften zu fördern;</w:t>
            </w:r>
          </w:p>
        </w:tc>
      </w:tr>
    </w:tbl>
    <w:p w14:paraId="0460095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353753E" w14:textId="77777777" w:rsidR="00147C61" w:rsidRPr="00C612FF" w:rsidRDefault="00147C61" w:rsidP="00147C61">
      <w:r w:rsidRPr="00C612FF">
        <w:rPr>
          <w:rStyle w:val="HideTWBExt"/>
        </w:rPr>
        <w:t>&lt;/Amend&gt;</w:t>
      </w:r>
    </w:p>
    <w:p w14:paraId="5E34352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97</w:t>
      </w:r>
      <w:r w:rsidRPr="00C612FF">
        <w:rPr>
          <w:rStyle w:val="HideTWBExt"/>
          <w:b w:val="0"/>
        </w:rPr>
        <w:t>&lt;/NumAm&gt;</w:t>
      </w:r>
    </w:p>
    <w:p w14:paraId="13E8619B"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4F52683"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5BD35A10" w14:textId="77777777" w:rsidR="00147C61" w:rsidRPr="00C612FF" w:rsidRDefault="00147C61" w:rsidP="00147C61">
      <w:pPr>
        <w:pStyle w:val="NormalBold"/>
      </w:pPr>
      <w:r w:rsidRPr="00C612FF">
        <w:rPr>
          <w:rStyle w:val="HideTWBExt"/>
          <w:b w:val="0"/>
        </w:rPr>
        <w:t>&lt;/RepeatBlock-By&gt;</w:t>
      </w:r>
    </w:p>
    <w:p w14:paraId="5632F5E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C113DF7" w14:textId="77777777" w:rsidR="00147C61" w:rsidRPr="00C612FF" w:rsidRDefault="00147C61" w:rsidP="00147C61">
      <w:pPr>
        <w:pStyle w:val="NormalBold"/>
      </w:pPr>
      <w:r w:rsidRPr="00C612FF">
        <w:rPr>
          <w:rStyle w:val="HideTWBExt"/>
          <w:b w:val="0"/>
        </w:rPr>
        <w:t>&lt;Article&gt;</w:t>
      </w:r>
      <w:r w:rsidRPr="00C612FF">
        <w:t>Ziffer 2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E994793" w14:textId="77777777" w:rsidTr="00367C12">
        <w:trPr>
          <w:trHeight w:hRule="exact" w:val="240"/>
          <w:jc w:val="center"/>
        </w:trPr>
        <w:tc>
          <w:tcPr>
            <w:tcW w:w="9752" w:type="dxa"/>
            <w:gridSpan w:val="2"/>
            <w:tcBorders>
              <w:top w:val="nil"/>
              <w:left w:val="nil"/>
              <w:bottom w:val="nil"/>
              <w:right w:val="nil"/>
            </w:tcBorders>
          </w:tcPr>
          <w:p w14:paraId="3C8327C3" w14:textId="77777777" w:rsidR="00147C61" w:rsidRPr="00C612FF" w:rsidRDefault="00147C61" w:rsidP="00367C12"/>
        </w:tc>
      </w:tr>
      <w:tr w:rsidR="00147C61" w:rsidRPr="00C612FF" w14:paraId="091EBAC4" w14:textId="77777777" w:rsidTr="00367C12">
        <w:trPr>
          <w:trHeight w:val="240"/>
          <w:jc w:val="center"/>
        </w:trPr>
        <w:tc>
          <w:tcPr>
            <w:tcW w:w="4876" w:type="dxa"/>
            <w:tcBorders>
              <w:top w:val="nil"/>
              <w:left w:val="nil"/>
              <w:bottom w:val="nil"/>
              <w:right w:val="nil"/>
            </w:tcBorders>
          </w:tcPr>
          <w:p w14:paraId="295B7CD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5D00A0F" w14:textId="77777777" w:rsidR="00147C61" w:rsidRPr="00C612FF" w:rsidRDefault="00147C61" w:rsidP="00367C12">
            <w:pPr>
              <w:pStyle w:val="AmColumnHeading"/>
            </w:pPr>
            <w:r w:rsidRPr="00C612FF">
              <w:t>Geänderter Text</w:t>
            </w:r>
          </w:p>
        </w:tc>
      </w:tr>
      <w:tr w:rsidR="00147C61" w:rsidRPr="00C612FF" w14:paraId="450082C7" w14:textId="77777777" w:rsidTr="00367C12">
        <w:trPr>
          <w:jc w:val="center"/>
        </w:trPr>
        <w:tc>
          <w:tcPr>
            <w:tcW w:w="4876" w:type="dxa"/>
            <w:tcBorders>
              <w:top w:val="nil"/>
              <w:left w:val="nil"/>
              <w:bottom w:val="nil"/>
              <w:right w:val="nil"/>
            </w:tcBorders>
          </w:tcPr>
          <w:p w14:paraId="7AEFB875" w14:textId="77777777" w:rsidR="00147C61" w:rsidRPr="00C612FF" w:rsidRDefault="00147C61" w:rsidP="00367C12">
            <w:pPr>
              <w:pStyle w:val="Normal6a"/>
            </w:pPr>
          </w:p>
        </w:tc>
        <w:tc>
          <w:tcPr>
            <w:tcW w:w="4876" w:type="dxa"/>
            <w:tcBorders>
              <w:top w:val="nil"/>
              <w:left w:val="nil"/>
              <w:bottom w:val="nil"/>
              <w:right w:val="nil"/>
            </w:tcBorders>
          </w:tcPr>
          <w:p w14:paraId="598456BD" w14:textId="77777777" w:rsidR="00147C61" w:rsidRPr="00C612FF" w:rsidRDefault="00147C61" w:rsidP="00367C12">
            <w:pPr>
              <w:pStyle w:val="Normal6a"/>
            </w:pPr>
            <w:r w:rsidRPr="00C612FF">
              <w:rPr>
                <w:b/>
                <w:i/>
              </w:rPr>
              <w:t>2a.</w:t>
            </w:r>
            <w:r w:rsidRPr="00C612FF">
              <w:tab/>
            </w:r>
            <w:r w:rsidRPr="00C612FF">
              <w:rPr>
                <w:b/>
                <w:i/>
              </w:rPr>
              <w:t>betont, wie wichtig es ist, umfassende, wissenschaftlich fundierte Informationen über Kryptowährung in Initiativen zur Vermittlung von Finanzwissen zu integrieren; stellt fest, dass es sich bei Kryptowährungen um rein spekulative Vermögenswerte handelt, die hochvolatil sind und Betrug und Marktmanipulation ausgesetzt sind, ohne einen Beitrag zur Finanzierung der Realwirtschaft zu leisten; fordert die Kommission und die Mitgliedstaaten auf, dafür zu sorgen, dass die Bürgerinnen und Bürger, insbesondere junge Menschen, umfassend über die erheblichen Risiken informiert werden, die mit Investitionen in Kryptowährungsmärkte einhergehen;</w:t>
            </w:r>
          </w:p>
        </w:tc>
      </w:tr>
    </w:tbl>
    <w:p w14:paraId="3FA5D84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866AFF3" w14:textId="77777777" w:rsidR="00147C61" w:rsidRPr="00C612FF" w:rsidRDefault="00147C61" w:rsidP="00147C61">
      <w:r w:rsidRPr="00C612FF">
        <w:rPr>
          <w:rStyle w:val="HideTWBExt"/>
        </w:rPr>
        <w:t>&lt;/Amend&gt;</w:t>
      </w:r>
    </w:p>
    <w:p w14:paraId="0612386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98</w:t>
      </w:r>
      <w:r w:rsidRPr="00C612FF">
        <w:rPr>
          <w:rStyle w:val="HideTWBExt"/>
          <w:b w:val="0"/>
        </w:rPr>
        <w:t>&lt;/NumAm&gt;</w:t>
      </w:r>
    </w:p>
    <w:p w14:paraId="040B9441"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4B432F3F" w14:textId="77777777" w:rsidR="00147C61" w:rsidRPr="00C612FF" w:rsidRDefault="00147C61" w:rsidP="00147C61">
      <w:pPr>
        <w:pStyle w:val="NormalBold"/>
      </w:pPr>
      <w:r w:rsidRPr="00C612FF">
        <w:rPr>
          <w:rStyle w:val="HideTWBExt"/>
          <w:b w:val="0"/>
        </w:rPr>
        <w:t>&lt;/RepeatBlock-By&gt;</w:t>
      </w:r>
    </w:p>
    <w:p w14:paraId="6B784F1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17FF377" w14:textId="77777777" w:rsidR="00147C61" w:rsidRPr="00C612FF" w:rsidRDefault="00147C61" w:rsidP="00147C61">
      <w:pPr>
        <w:pStyle w:val="NormalBold"/>
      </w:pPr>
      <w:r w:rsidRPr="00C612FF">
        <w:rPr>
          <w:rStyle w:val="HideTWBExt"/>
          <w:b w:val="0"/>
        </w:rPr>
        <w:t>&lt;Article&gt;</w:t>
      </w:r>
      <w:r w:rsidRPr="00C612FF">
        <w:t>Ziffer 2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DF02890" w14:textId="77777777" w:rsidTr="00367C12">
        <w:trPr>
          <w:trHeight w:hRule="exact" w:val="240"/>
          <w:jc w:val="center"/>
        </w:trPr>
        <w:tc>
          <w:tcPr>
            <w:tcW w:w="9752" w:type="dxa"/>
            <w:gridSpan w:val="2"/>
            <w:tcBorders>
              <w:top w:val="nil"/>
              <w:left w:val="nil"/>
              <w:bottom w:val="nil"/>
              <w:right w:val="nil"/>
            </w:tcBorders>
          </w:tcPr>
          <w:p w14:paraId="24ABCD4F" w14:textId="77777777" w:rsidR="00147C61" w:rsidRPr="00C612FF" w:rsidRDefault="00147C61" w:rsidP="00367C12"/>
        </w:tc>
      </w:tr>
      <w:tr w:rsidR="00147C61" w:rsidRPr="00C612FF" w14:paraId="456C96AF" w14:textId="77777777" w:rsidTr="00367C12">
        <w:trPr>
          <w:trHeight w:val="240"/>
          <w:jc w:val="center"/>
        </w:trPr>
        <w:tc>
          <w:tcPr>
            <w:tcW w:w="4876" w:type="dxa"/>
            <w:tcBorders>
              <w:top w:val="nil"/>
              <w:left w:val="nil"/>
              <w:bottom w:val="nil"/>
              <w:right w:val="nil"/>
            </w:tcBorders>
          </w:tcPr>
          <w:p w14:paraId="315111F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E2BE7E9" w14:textId="77777777" w:rsidR="00147C61" w:rsidRPr="00C612FF" w:rsidRDefault="00147C61" w:rsidP="00367C12">
            <w:pPr>
              <w:pStyle w:val="AmColumnHeading"/>
            </w:pPr>
            <w:r w:rsidRPr="00C612FF">
              <w:t>Geänderter Text</w:t>
            </w:r>
          </w:p>
        </w:tc>
      </w:tr>
      <w:tr w:rsidR="00147C61" w:rsidRPr="00C612FF" w14:paraId="49EDD60E" w14:textId="77777777" w:rsidTr="00367C12">
        <w:trPr>
          <w:jc w:val="center"/>
        </w:trPr>
        <w:tc>
          <w:tcPr>
            <w:tcW w:w="4876" w:type="dxa"/>
            <w:tcBorders>
              <w:top w:val="nil"/>
              <w:left w:val="nil"/>
              <w:bottom w:val="nil"/>
              <w:right w:val="nil"/>
            </w:tcBorders>
          </w:tcPr>
          <w:p w14:paraId="71DD8486" w14:textId="77777777" w:rsidR="00147C61" w:rsidRPr="00C612FF" w:rsidRDefault="00147C61" w:rsidP="00367C12">
            <w:pPr>
              <w:pStyle w:val="Normal6a"/>
            </w:pPr>
          </w:p>
        </w:tc>
        <w:tc>
          <w:tcPr>
            <w:tcW w:w="4876" w:type="dxa"/>
            <w:tcBorders>
              <w:top w:val="nil"/>
              <w:left w:val="nil"/>
              <w:bottom w:val="nil"/>
              <w:right w:val="nil"/>
            </w:tcBorders>
          </w:tcPr>
          <w:p w14:paraId="5A31F76C" w14:textId="77777777" w:rsidR="00147C61" w:rsidRPr="00C612FF" w:rsidRDefault="00147C61" w:rsidP="00367C12">
            <w:pPr>
              <w:pStyle w:val="Normal6a"/>
            </w:pPr>
            <w:r w:rsidRPr="00C612FF">
              <w:rPr>
                <w:b/>
                <w:i/>
              </w:rPr>
              <w:t>2a.</w:t>
            </w:r>
            <w:r w:rsidRPr="00C612FF">
              <w:tab/>
            </w:r>
            <w:r w:rsidRPr="00C612FF">
              <w:rPr>
                <w:b/>
                <w:i/>
              </w:rPr>
              <w:t>betont, dass eine frühzeitige Vermittlung von Finanzkompetenz das Bewusstsein für den Wert von Geld, für rationale Ausgabenentscheidungen sowie für die Bedeutung von Kontrolle und Planung stärkt und zugleich Einstellungen fördert, die über reine Fähigkeiten hinausgehen, etwa die Anerkennung von Anstrengung, die Wertschätzung von Belohnung und den Beitrag zum zivilgesellschaftlichen Kapital;</w:t>
            </w:r>
          </w:p>
        </w:tc>
      </w:tr>
    </w:tbl>
    <w:p w14:paraId="4439BF8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7675CC8C" w14:textId="77777777" w:rsidR="00147C61" w:rsidRPr="00C612FF" w:rsidRDefault="00147C61" w:rsidP="00147C61">
      <w:r w:rsidRPr="00C612FF">
        <w:rPr>
          <w:rStyle w:val="HideTWBExt"/>
        </w:rPr>
        <w:t>&lt;/Amend&gt;</w:t>
      </w:r>
    </w:p>
    <w:p w14:paraId="6189E37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99</w:t>
      </w:r>
      <w:r w:rsidRPr="00C612FF">
        <w:rPr>
          <w:rStyle w:val="HideTWBExt"/>
          <w:b w:val="0"/>
        </w:rPr>
        <w:t>&lt;/NumAm&gt;</w:t>
      </w:r>
    </w:p>
    <w:p w14:paraId="01E7BD66"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3259A6E1" w14:textId="77777777" w:rsidR="00147C61" w:rsidRPr="00C612FF" w:rsidRDefault="00147C61" w:rsidP="00147C61">
      <w:pPr>
        <w:pStyle w:val="NormalBold"/>
      </w:pPr>
      <w:r w:rsidRPr="00C612FF">
        <w:rPr>
          <w:rStyle w:val="HideTWBExt"/>
          <w:b w:val="0"/>
        </w:rPr>
        <w:t>&lt;/RepeatBlock-By&gt;</w:t>
      </w:r>
    </w:p>
    <w:p w14:paraId="3463E1C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6D875B0" w14:textId="77777777" w:rsidR="00147C61" w:rsidRPr="00C612FF" w:rsidRDefault="00147C61" w:rsidP="00147C61">
      <w:pPr>
        <w:pStyle w:val="NormalBold"/>
      </w:pPr>
      <w:r w:rsidRPr="00C612FF">
        <w:rPr>
          <w:rStyle w:val="HideTWBExt"/>
          <w:b w:val="0"/>
        </w:rPr>
        <w:t>&lt;Article&gt;</w:t>
      </w:r>
      <w:r w:rsidRPr="00C612FF">
        <w:t>Ziffer 2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7DE4BE1" w14:textId="77777777" w:rsidTr="00367C12">
        <w:trPr>
          <w:trHeight w:hRule="exact" w:val="240"/>
          <w:jc w:val="center"/>
        </w:trPr>
        <w:tc>
          <w:tcPr>
            <w:tcW w:w="9752" w:type="dxa"/>
            <w:gridSpan w:val="2"/>
            <w:tcBorders>
              <w:top w:val="nil"/>
              <w:left w:val="nil"/>
              <w:bottom w:val="nil"/>
              <w:right w:val="nil"/>
            </w:tcBorders>
          </w:tcPr>
          <w:p w14:paraId="6927D333" w14:textId="77777777" w:rsidR="00147C61" w:rsidRPr="00C612FF" w:rsidRDefault="00147C61" w:rsidP="00367C12"/>
        </w:tc>
      </w:tr>
      <w:tr w:rsidR="00147C61" w:rsidRPr="00C612FF" w14:paraId="4E686EA8" w14:textId="77777777" w:rsidTr="00367C12">
        <w:trPr>
          <w:trHeight w:val="240"/>
          <w:jc w:val="center"/>
        </w:trPr>
        <w:tc>
          <w:tcPr>
            <w:tcW w:w="4876" w:type="dxa"/>
            <w:tcBorders>
              <w:top w:val="nil"/>
              <w:left w:val="nil"/>
              <w:bottom w:val="nil"/>
              <w:right w:val="nil"/>
            </w:tcBorders>
          </w:tcPr>
          <w:p w14:paraId="6611D65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558E57A" w14:textId="77777777" w:rsidR="00147C61" w:rsidRPr="00C612FF" w:rsidRDefault="00147C61" w:rsidP="00367C12">
            <w:pPr>
              <w:pStyle w:val="AmColumnHeading"/>
            </w:pPr>
            <w:r w:rsidRPr="00C612FF">
              <w:t>Geänderter Text</w:t>
            </w:r>
          </w:p>
        </w:tc>
      </w:tr>
      <w:tr w:rsidR="00147C61" w:rsidRPr="00C612FF" w14:paraId="1060DDD2" w14:textId="77777777" w:rsidTr="00367C12">
        <w:trPr>
          <w:jc w:val="center"/>
        </w:trPr>
        <w:tc>
          <w:tcPr>
            <w:tcW w:w="4876" w:type="dxa"/>
            <w:tcBorders>
              <w:top w:val="nil"/>
              <w:left w:val="nil"/>
              <w:bottom w:val="nil"/>
              <w:right w:val="nil"/>
            </w:tcBorders>
          </w:tcPr>
          <w:p w14:paraId="176A0E1B" w14:textId="77777777" w:rsidR="00147C61" w:rsidRPr="00C612FF" w:rsidRDefault="00147C61" w:rsidP="00367C12">
            <w:pPr>
              <w:pStyle w:val="Normal6a"/>
            </w:pPr>
          </w:p>
        </w:tc>
        <w:tc>
          <w:tcPr>
            <w:tcW w:w="4876" w:type="dxa"/>
            <w:tcBorders>
              <w:top w:val="nil"/>
              <w:left w:val="nil"/>
              <w:bottom w:val="nil"/>
              <w:right w:val="nil"/>
            </w:tcBorders>
          </w:tcPr>
          <w:p w14:paraId="5AABEAF0" w14:textId="77777777" w:rsidR="00147C61" w:rsidRPr="00C612FF" w:rsidRDefault="00147C61" w:rsidP="00367C12">
            <w:pPr>
              <w:pStyle w:val="Normal6a"/>
            </w:pPr>
            <w:r w:rsidRPr="00C612FF">
              <w:rPr>
                <w:b/>
                <w:i/>
              </w:rPr>
              <w:t>2a.</w:t>
            </w:r>
            <w:r w:rsidRPr="00C612FF">
              <w:tab/>
            </w:r>
            <w:r w:rsidRPr="00C612FF">
              <w:rPr>
                <w:b/>
                <w:i/>
              </w:rPr>
              <w:t>fordert die Mitgliedstaaten auf, sicherzustellen, dass alle Finanzbildungsmaßnahmen, die sie fördern, von Finanzdienstleistern unabhängig sind;</w:t>
            </w:r>
          </w:p>
        </w:tc>
      </w:tr>
    </w:tbl>
    <w:p w14:paraId="6F2A729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A7AF8A0" w14:textId="77777777" w:rsidR="00147C61" w:rsidRPr="00C612FF" w:rsidRDefault="00147C61" w:rsidP="00147C61">
      <w:r w:rsidRPr="00C612FF">
        <w:rPr>
          <w:rStyle w:val="HideTWBExt"/>
        </w:rPr>
        <w:t>&lt;/Amend&gt;</w:t>
      </w:r>
    </w:p>
    <w:p w14:paraId="7928A8C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100</w:t>
      </w:r>
      <w:r w:rsidRPr="00C612FF">
        <w:rPr>
          <w:rStyle w:val="HideTWBExt"/>
          <w:b w:val="0"/>
        </w:rPr>
        <w:t>&lt;/NumAm&gt;</w:t>
      </w:r>
    </w:p>
    <w:p w14:paraId="27DF2AB7"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37767B48" w14:textId="77777777" w:rsidR="00147C61" w:rsidRPr="00C612FF" w:rsidRDefault="00147C61" w:rsidP="00147C61">
      <w:pPr>
        <w:pStyle w:val="NormalBold"/>
      </w:pPr>
      <w:r w:rsidRPr="00C612FF">
        <w:rPr>
          <w:rStyle w:val="HideTWBExt"/>
          <w:b w:val="0"/>
        </w:rPr>
        <w:t>&lt;/RepeatBlock-By&gt;</w:t>
      </w:r>
    </w:p>
    <w:p w14:paraId="576459F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FDC2648" w14:textId="77777777" w:rsidR="00147C61" w:rsidRPr="00C612FF" w:rsidRDefault="00147C61" w:rsidP="00147C61">
      <w:pPr>
        <w:pStyle w:val="NormalBold"/>
      </w:pPr>
      <w:r w:rsidRPr="00C612FF">
        <w:rPr>
          <w:rStyle w:val="HideTWBExt"/>
          <w:b w:val="0"/>
        </w:rPr>
        <w:t>&lt;Article&gt;</w:t>
      </w:r>
      <w:r w:rsidRPr="00C612FF">
        <w:t>Ziffer 2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AE0356F" w14:textId="77777777" w:rsidTr="00367C12">
        <w:trPr>
          <w:trHeight w:hRule="exact" w:val="240"/>
          <w:jc w:val="center"/>
        </w:trPr>
        <w:tc>
          <w:tcPr>
            <w:tcW w:w="9752" w:type="dxa"/>
            <w:gridSpan w:val="2"/>
            <w:tcBorders>
              <w:top w:val="nil"/>
              <w:left w:val="nil"/>
              <w:bottom w:val="nil"/>
              <w:right w:val="nil"/>
            </w:tcBorders>
          </w:tcPr>
          <w:p w14:paraId="7BB571EB" w14:textId="77777777" w:rsidR="00147C61" w:rsidRPr="00C612FF" w:rsidRDefault="00147C61" w:rsidP="00367C12"/>
        </w:tc>
      </w:tr>
      <w:tr w:rsidR="00147C61" w:rsidRPr="00C612FF" w14:paraId="2F5C6B46" w14:textId="77777777" w:rsidTr="00367C12">
        <w:trPr>
          <w:trHeight w:val="240"/>
          <w:jc w:val="center"/>
        </w:trPr>
        <w:tc>
          <w:tcPr>
            <w:tcW w:w="4876" w:type="dxa"/>
            <w:tcBorders>
              <w:top w:val="nil"/>
              <w:left w:val="nil"/>
              <w:bottom w:val="nil"/>
              <w:right w:val="nil"/>
            </w:tcBorders>
          </w:tcPr>
          <w:p w14:paraId="066EE74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7AB3D52" w14:textId="77777777" w:rsidR="00147C61" w:rsidRPr="00C612FF" w:rsidRDefault="00147C61" w:rsidP="00367C12">
            <w:pPr>
              <w:pStyle w:val="AmColumnHeading"/>
            </w:pPr>
            <w:r w:rsidRPr="00C612FF">
              <w:t>Geänderter Text</w:t>
            </w:r>
          </w:p>
        </w:tc>
      </w:tr>
      <w:tr w:rsidR="00147C61" w:rsidRPr="00C612FF" w14:paraId="5877A5AD" w14:textId="77777777" w:rsidTr="00367C12">
        <w:trPr>
          <w:jc w:val="center"/>
        </w:trPr>
        <w:tc>
          <w:tcPr>
            <w:tcW w:w="4876" w:type="dxa"/>
            <w:tcBorders>
              <w:top w:val="nil"/>
              <w:left w:val="nil"/>
              <w:bottom w:val="nil"/>
              <w:right w:val="nil"/>
            </w:tcBorders>
          </w:tcPr>
          <w:p w14:paraId="078C3945" w14:textId="77777777" w:rsidR="00147C61" w:rsidRPr="00C612FF" w:rsidRDefault="00147C61" w:rsidP="00367C12">
            <w:pPr>
              <w:pStyle w:val="Normal6a"/>
            </w:pPr>
          </w:p>
        </w:tc>
        <w:tc>
          <w:tcPr>
            <w:tcW w:w="4876" w:type="dxa"/>
            <w:tcBorders>
              <w:top w:val="nil"/>
              <w:left w:val="nil"/>
              <w:bottom w:val="nil"/>
              <w:right w:val="nil"/>
            </w:tcBorders>
          </w:tcPr>
          <w:p w14:paraId="297DC191" w14:textId="77777777" w:rsidR="00147C61" w:rsidRPr="00C612FF" w:rsidRDefault="00147C61" w:rsidP="00367C12">
            <w:pPr>
              <w:pStyle w:val="Normal6a"/>
            </w:pPr>
            <w:r w:rsidRPr="00C612FF">
              <w:rPr>
                <w:b/>
                <w:i/>
              </w:rPr>
              <w:t>2a.</w:t>
            </w:r>
            <w:r w:rsidRPr="00C612FF">
              <w:tab/>
            </w:r>
            <w:r w:rsidRPr="00C612FF">
              <w:rPr>
                <w:b/>
                <w:i/>
              </w:rPr>
              <w:t>stellt sicher, dass solche Programme von öffentlichen Bildungseinrichtungen entwickelt werden, die von kommerziellen Einflüssen der Finanzdienstleistungsbranche unabhängig sind;</w:t>
            </w:r>
          </w:p>
        </w:tc>
      </w:tr>
    </w:tbl>
    <w:p w14:paraId="011BBB1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FE406CB" w14:textId="77777777" w:rsidR="00147C61" w:rsidRPr="00C612FF" w:rsidRDefault="00147C61" w:rsidP="00147C61">
      <w:r w:rsidRPr="00C612FF">
        <w:rPr>
          <w:rStyle w:val="HideTWBExt"/>
        </w:rPr>
        <w:t>&lt;/Amend&gt;</w:t>
      </w:r>
    </w:p>
    <w:p w14:paraId="27A3ED9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101</w:t>
      </w:r>
      <w:r w:rsidRPr="00C612FF">
        <w:rPr>
          <w:rStyle w:val="HideTWBExt"/>
          <w:b w:val="0"/>
        </w:rPr>
        <w:t>&lt;/NumAm&gt;</w:t>
      </w:r>
    </w:p>
    <w:p w14:paraId="56DEDC00"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3EAAC889" w14:textId="77777777" w:rsidR="00147C61" w:rsidRPr="00C612FF" w:rsidRDefault="00147C61" w:rsidP="00147C61">
      <w:pPr>
        <w:pStyle w:val="NormalBold"/>
      </w:pPr>
      <w:r w:rsidRPr="00C612FF">
        <w:rPr>
          <w:rStyle w:val="HideTWBExt"/>
          <w:b w:val="0"/>
        </w:rPr>
        <w:t>&lt;/RepeatBlock-By&gt;</w:t>
      </w:r>
    </w:p>
    <w:p w14:paraId="38DC161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E4981BE" w14:textId="77777777" w:rsidR="00147C61" w:rsidRPr="00C612FF" w:rsidRDefault="00147C61" w:rsidP="00147C61">
      <w:pPr>
        <w:pStyle w:val="NormalBold"/>
      </w:pPr>
      <w:r w:rsidRPr="00C612FF">
        <w:rPr>
          <w:rStyle w:val="HideTWBExt"/>
          <w:b w:val="0"/>
        </w:rPr>
        <w:t>&lt;Article&gt;</w:t>
      </w:r>
      <w:r w:rsidRPr="00C612FF">
        <w:t>Ziffer 2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C579D82" w14:textId="77777777" w:rsidTr="00367C12">
        <w:trPr>
          <w:trHeight w:hRule="exact" w:val="240"/>
          <w:jc w:val="center"/>
        </w:trPr>
        <w:tc>
          <w:tcPr>
            <w:tcW w:w="9752" w:type="dxa"/>
            <w:gridSpan w:val="2"/>
            <w:tcBorders>
              <w:top w:val="nil"/>
              <w:left w:val="nil"/>
              <w:bottom w:val="nil"/>
              <w:right w:val="nil"/>
            </w:tcBorders>
          </w:tcPr>
          <w:p w14:paraId="1503581A" w14:textId="77777777" w:rsidR="00147C61" w:rsidRPr="00C612FF" w:rsidRDefault="00147C61" w:rsidP="00367C12"/>
        </w:tc>
      </w:tr>
      <w:tr w:rsidR="00147C61" w:rsidRPr="00C612FF" w14:paraId="19B41247" w14:textId="77777777" w:rsidTr="00367C12">
        <w:trPr>
          <w:trHeight w:val="240"/>
          <w:jc w:val="center"/>
        </w:trPr>
        <w:tc>
          <w:tcPr>
            <w:tcW w:w="4876" w:type="dxa"/>
            <w:tcBorders>
              <w:top w:val="nil"/>
              <w:left w:val="nil"/>
              <w:bottom w:val="nil"/>
              <w:right w:val="nil"/>
            </w:tcBorders>
          </w:tcPr>
          <w:p w14:paraId="084269A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6DD0FCD" w14:textId="77777777" w:rsidR="00147C61" w:rsidRPr="00C612FF" w:rsidRDefault="00147C61" w:rsidP="00367C12">
            <w:pPr>
              <w:pStyle w:val="AmColumnHeading"/>
            </w:pPr>
            <w:r w:rsidRPr="00C612FF">
              <w:t>Geänderter Text</w:t>
            </w:r>
          </w:p>
        </w:tc>
      </w:tr>
      <w:tr w:rsidR="00147C61" w:rsidRPr="00C612FF" w14:paraId="565A093D" w14:textId="77777777" w:rsidTr="00367C12">
        <w:trPr>
          <w:jc w:val="center"/>
        </w:trPr>
        <w:tc>
          <w:tcPr>
            <w:tcW w:w="4876" w:type="dxa"/>
            <w:tcBorders>
              <w:top w:val="nil"/>
              <w:left w:val="nil"/>
              <w:bottom w:val="nil"/>
              <w:right w:val="nil"/>
            </w:tcBorders>
          </w:tcPr>
          <w:p w14:paraId="2C2DE95D" w14:textId="77777777" w:rsidR="00147C61" w:rsidRPr="00C612FF" w:rsidRDefault="00147C61" w:rsidP="00367C12">
            <w:pPr>
              <w:pStyle w:val="Normal6a"/>
            </w:pPr>
          </w:p>
        </w:tc>
        <w:tc>
          <w:tcPr>
            <w:tcW w:w="4876" w:type="dxa"/>
            <w:tcBorders>
              <w:top w:val="nil"/>
              <w:left w:val="nil"/>
              <w:bottom w:val="nil"/>
              <w:right w:val="nil"/>
            </w:tcBorders>
          </w:tcPr>
          <w:p w14:paraId="785E57C5" w14:textId="77777777" w:rsidR="00147C61" w:rsidRPr="00C612FF" w:rsidRDefault="00147C61" w:rsidP="00367C12">
            <w:pPr>
              <w:pStyle w:val="Normal6a"/>
            </w:pPr>
            <w:r w:rsidRPr="00C612FF">
              <w:rPr>
                <w:b/>
                <w:i/>
              </w:rPr>
              <w:t>2b.</w:t>
            </w:r>
            <w:r w:rsidRPr="00C612FF">
              <w:tab/>
            </w:r>
            <w:r w:rsidRPr="00C612FF">
              <w:rPr>
                <w:b/>
                <w:i/>
              </w:rPr>
              <w:t>schlägt vor, als Erweiterung des bereits bestehenden gemeinsamen Rahmens einen Europäischen Rahmen für fortgeschrittene Finanzkompetenzen für Erwachsene zu schaffen, der Module zu persönlicher Finanzplanung, Produktvergleichen, Risiken und Diversifizierung sowie zu nachhaltigen, nicht durch Greenwashing verzerrten Geldanlagen umfasst und durch nationale Lernplattformen ergänzt wird;</w:t>
            </w:r>
          </w:p>
        </w:tc>
      </w:tr>
    </w:tbl>
    <w:p w14:paraId="57215FE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3669B6C1" w14:textId="77777777" w:rsidR="00147C61" w:rsidRPr="00C612FF" w:rsidRDefault="00147C61" w:rsidP="00147C61">
      <w:r w:rsidRPr="00C612FF">
        <w:rPr>
          <w:rStyle w:val="HideTWBExt"/>
        </w:rPr>
        <w:t>&lt;/Amend&gt;</w:t>
      </w:r>
    </w:p>
    <w:p w14:paraId="20743EA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102</w:t>
      </w:r>
      <w:r w:rsidRPr="00C612FF">
        <w:rPr>
          <w:rStyle w:val="HideTWBExt"/>
          <w:b w:val="0"/>
        </w:rPr>
        <w:t>&lt;/NumAm&gt;</w:t>
      </w:r>
    </w:p>
    <w:p w14:paraId="26949E2F"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2E852932" w14:textId="77777777" w:rsidR="00147C61" w:rsidRPr="00C612FF" w:rsidRDefault="00147C61" w:rsidP="00147C61">
      <w:pPr>
        <w:pStyle w:val="NormalBold"/>
      </w:pPr>
      <w:r w:rsidRPr="00C612FF">
        <w:rPr>
          <w:rStyle w:val="HideTWBExt"/>
          <w:b w:val="0"/>
        </w:rPr>
        <w:t>&lt;/RepeatBlock-By&gt;</w:t>
      </w:r>
    </w:p>
    <w:p w14:paraId="458A3EE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39AFDCD" w14:textId="77777777" w:rsidR="00147C61" w:rsidRPr="00C612FF" w:rsidRDefault="00147C61" w:rsidP="00147C61">
      <w:pPr>
        <w:pStyle w:val="NormalBold"/>
      </w:pPr>
      <w:r w:rsidRPr="00C612FF">
        <w:rPr>
          <w:rStyle w:val="HideTWBExt"/>
          <w:b w:val="0"/>
        </w:rPr>
        <w:t>&lt;Article&gt;</w:t>
      </w:r>
      <w:r w:rsidRPr="00C612FF">
        <w:t>Ziffer 2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7D009B0" w14:textId="77777777" w:rsidTr="00367C12">
        <w:trPr>
          <w:trHeight w:hRule="exact" w:val="240"/>
          <w:jc w:val="center"/>
        </w:trPr>
        <w:tc>
          <w:tcPr>
            <w:tcW w:w="9752" w:type="dxa"/>
            <w:gridSpan w:val="2"/>
            <w:tcBorders>
              <w:top w:val="nil"/>
              <w:left w:val="nil"/>
              <w:bottom w:val="nil"/>
              <w:right w:val="nil"/>
            </w:tcBorders>
          </w:tcPr>
          <w:p w14:paraId="4C0786ED" w14:textId="77777777" w:rsidR="00147C61" w:rsidRPr="00C612FF" w:rsidRDefault="00147C61" w:rsidP="00367C12"/>
        </w:tc>
      </w:tr>
      <w:tr w:rsidR="00147C61" w:rsidRPr="00C612FF" w14:paraId="4A6F9134" w14:textId="77777777" w:rsidTr="00367C12">
        <w:trPr>
          <w:trHeight w:val="240"/>
          <w:jc w:val="center"/>
        </w:trPr>
        <w:tc>
          <w:tcPr>
            <w:tcW w:w="4876" w:type="dxa"/>
            <w:tcBorders>
              <w:top w:val="nil"/>
              <w:left w:val="nil"/>
              <w:bottom w:val="nil"/>
              <w:right w:val="nil"/>
            </w:tcBorders>
          </w:tcPr>
          <w:p w14:paraId="63108BB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CCDB398" w14:textId="77777777" w:rsidR="00147C61" w:rsidRPr="00C612FF" w:rsidRDefault="00147C61" w:rsidP="00367C12">
            <w:pPr>
              <w:pStyle w:val="AmColumnHeading"/>
            </w:pPr>
            <w:r w:rsidRPr="00C612FF">
              <w:t>Geänderter Text</w:t>
            </w:r>
          </w:p>
        </w:tc>
      </w:tr>
      <w:tr w:rsidR="00147C61" w:rsidRPr="00C612FF" w14:paraId="5018AE0C" w14:textId="77777777" w:rsidTr="00367C12">
        <w:trPr>
          <w:jc w:val="center"/>
        </w:trPr>
        <w:tc>
          <w:tcPr>
            <w:tcW w:w="4876" w:type="dxa"/>
            <w:tcBorders>
              <w:top w:val="nil"/>
              <w:left w:val="nil"/>
              <w:bottom w:val="nil"/>
              <w:right w:val="nil"/>
            </w:tcBorders>
          </w:tcPr>
          <w:p w14:paraId="35226091" w14:textId="77777777" w:rsidR="00147C61" w:rsidRPr="00C612FF" w:rsidRDefault="00147C61" w:rsidP="00367C12">
            <w:pPr>
              <w:pStyle w:val="Normal6a"/>
            </w:pPr>
          </w:p>
        </w:tc>
        <w:tc>
          <w:tcPr>
            <w:tcW w:w="4876" w:type="dxa"/>
            <w:tcBorders>
              <w:top w:val="nil"/>
              <w:left w:val="nil"/>
              <w:bottom w:val="nil"/>
              <w:right w:val="nil"/>
            </w:tcBorders>
          </w:tcPr>
          <w:p w14:paraId="02DF6B01" w14:textId="77777777" w:rsidR="00147C61" w:rsidRPr="00C612FF" w:rsidRDefault="00147C61" w:rsidP="00367C12">
            <w:pPr>
              <w:pStyle w:val="Normal6a"/>
            </w:pPr>
            <w:r w:rsidRPr="00C612FF">
              <w:rPr>
                <w:b/>
                <w:i/>
              </w:rPr>
              <w:t>2c.</w:t>
            </w:r>
            <w:r w:rsidRPr="00C612FF">
              <w:tab/>
            </w:r>
            <w:r w:rsidRPr="00C612FF">
              <w:rPr>
                <w:b/>
                <w:i/>
              </w:rPr>
              <w:t>regt an, ein europäisches Qualitätssiegel für pädagogisch hochwertige Materialien der Finanzbildung einzuführen, die von Aufsichtsbehörden, Zentralbanken, Universitäten oder akkreditierten privaten Einrichtungen erstellt werden, und jährlich von der Kommission und den Mitgliedstaaten koordinierte Kampagnen durchzuführen, die sich auf zentrale Lebensereignisse wie die erste Gehaltszahlung, den ersten Mietvertrag, die Geburt von Kindern oder den Übergang in den Ruhestand konzentrieren;</w:t>
            </w:r>
          </w:p>
        </w:tc>
      </w:tr>
    </w:tbl>
    <w:p w14:paraId="5DD9F46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0D81EF6F" w14:textId="77777777" w:rsidR="00147C61" w:rsidRPr="00C612FF" w:rsidRDefault="00147C61" w:rsidP="00147C61">
      <w:r w:rsidRPr="00C612FF">
        <w:rPr>
          <w:rStyle w:val="HideTWBExt"/>
        </w:rPr>
        <w:t>&lt;/Amend&gt;</w:t>
      </w:r>
    </w:p>
    <w:p w14:paraId="63947AD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103</w:t>
      </w:r>
      <w:r w:rsidRPr="00C612FF">
        <w:rPr>
          <w:rStyle w:val="HideTWBExt"/>
          <w:b w:val="0"/>
        </w:rPr>
        <w:t>&lt;/NumAm&gt;</w:t>
      </w:r>
    </w:p>
    <w:p w14:paraId="52386D34"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59C25674" w14:textId="77777777" w:rsidR="00147C61" w:rsidRPr="00C612FF" w:rsidRDefault="00147C61" w:rsidP="00147C61">
      <w:pPr>
        <w:pStyle w:val="NormalBold"/>
      </w:pPr>
      <w:r w:rsidRPr="00C612FF">
        <w:rPr>
          <w:rStyle w:val="HideTWBExt"/>
          <w:b w:val="0"/>
        </w:rPr>
        <w:t>&lt;/RepeatBlock-By&gt;</w:t>
      </w:r>
    </w:p>
    <w:p w14:paraId="0F7B95E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333939F" w14:textId="77777777" w:rsidR="00147C61" w:rsidRPr="00C612FF" w:rsidRDefault="00147C61" w:rsidP="00147C61">
      <w:pPr>
        <w:pStyle w:val="NormalBold"/>
      </w:pPr>
      <w:r w:rsidRPr="00C612FF">
        <w:rPr>
          <w:rStyle w:val="HideTWBExt"/>
          <w:b w:val="0"/>
        </w:rPr>
        <w:t>&lt;Article&gt;</w:t>
      </w:r>
      <w:r w:rsidRPr="00C612FF">
        <w:t>Ziffer 2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6F49123" w14:textId="77777777" w:rsidTr="00367C12">
        <w:trPr>
          <w:trHeight w:hRule="exact" w:val="240"/>
          <w:jc w:val="center"/>
        </w:trPr>
        <w:tc>
          <w:tcPr>
            <w:tcW w:w="9752" w:type="dxa"/>
            <w:gridSpan w:val="2"/>
            <w:tcBorders>
              <w:top w:val="nil"/>
              <w:left w:val="nil"/>
              <w:bottom w:val="nil"/>
              <w:right w:val="nil"/>
            </w:tcBorders>
          </w:tcPr>
          <w:p w14:paraId="3CB2EB2A" w14:textId="77777777" w:rsidR="00147C61" w:rsidRPr="00C612FF" w:rsidRDefault="00147C61" w:rsidP="00367C12"/>
        </w:tc>
      </w:tr>
      <w:tr w:rsidR="00147C61" w:rsidRPr="00C612FF" w14:paraId="3AA0DB5F" w14:textId="77777777" w:rsidTr="00367C12">
        <w:trPr>
          <w:trHeight w:val="240"/>
          <w:jc w:val="center"/>
        </w:trPr>
        <w:tc>
          <w:tcPr>
            <w:tcW w:w="4876" w:type="dxa"/>
            <w:tcBorders>
              <w:top w:val="nil"/>
              <w:left w:val="nil"/>
              <w:bottom w:val="nil"/>
              <w:right w:val="nil"/>
            </w:tcBorders>
          </w:tcPr>
          <w:p w14:paraId="5F70AE4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0D9B27B" w14:textId="77777777" w:rsidR="00147C61" w:rsidRPr="00C612FF" w:rsidRDefault="00147C61" w:rsidP="00367C12">
            <w:pPr>
              <w:pStyle w:val="AmColumnHeading"/>
            </w:pPr>
            <w:r w:rsidRPr="00C612FF">
              <w:t>Geänderter Text</w:t>
            </w:r>
          </w:p>
        </w:tc>
      </w:tr>
      <w:tr w:rsidR="00147C61" w:rsidRPr="00C612FF" w14:paraId="6BD7A5C6" w14:textId="77777777" w:rsidTr="00367C12">
        <w:trPr>
          <w:jc w:val="center"/>
        </w:trPr>
        <w:tc>
          <w:tcPr>
            <w:tcW w:w="4876" w:type="dxa"/>
            <w:tcBorders>
              <w:top w:val="nil"/>
              <w:left w:val="nil"/>
              <w:bottom w:val="nil"/>
              <w:right w:val="nil"/>
            </w:tcBorders>
          </w:tcPr>
          <w:p w14:paraId="480C9850" w14:textId="77777777" w:rsidR="00147C61" w:rsidRPr="00C612FF" w:rsidRDefault="00147C61" w:rsidP="00367C12">
            <w:pPr>
              <w:pStyle w:val="Normal6a"/>
            </w:pPr>
          </w:p>
        </w:tc>
        <w:tc>
          <w:tcPr>
            <w:tcW w:w="4876" w:type="dxa"/>
            <w:tcBorders>
              <w:top w:val="nil"/>
              <w:left w:val="nil"/>
              <w:bottom w:val="nil"/>
              <w:right w:val="nil"/>
            </w:tcBorders>
          </w:tcPr>
          <w:p w14:paraId="263C2156" w14:textId="77777777" w:rsidR="00147C61" w:rsidRPr="00C612FF" w:rsidRDefault="00147C61" w:rsidP="00367C12">
            <w:pPr>
              <w:pStyle w:val="Normal6a"/>
            </w:pPr>
            <w:r w:rsidRPr="00C612FF">
              <w:rPr>
                <w:b/>
                <w:i/>
              </w:rPr>
              <w:t>2d.</w:t>
            </w:r>
            <w:r w:rsidRPr="00C612FF">
              <w:tab/>
            </w:r>
            <w:r w:rsidRPr="00C612FF">
              <w:rPr>
                <w:b/>
                <w:i/>
              </w:rPr>
              <w:t>weist darauf hin, dass die digitale Revolution der künstlichen Intelligenz die Chance bietet, Finanzbildung mit digitaler Kompetenz zu verknüpfen und diese mithilfe von KI und verschiedenen digitalen Instrumenten individuell zu gestalten;</w:t>
            </w:r>
          </w:p>
        </w:tc>
      </w:tr>
    </w:tbl>
    <w:p w14:paraId="4AFF8C5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48B81011" w14:textId="77777777" w:rsidR="00147C61" w:rsidRPr="00C612FF" w:rsidRDefault="00147C61" w:rsidP="00147C61">
      <w:r w:rsidRPr="00C612FF">
        <w:rPr>
          <w:rStyle w:val="HideTWBExt"/>
        </w:rPr>
        <w:t>&lt;/Amend&gt;</w:t>
      </w:r>
    </w:p>
    <w:p w14:paraId="0D7E24E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104</w:t>
      </w:r>
      <w:r w:rsidRPr="00C612FF">
        <w:rPr>
          <w:rStyle w:val="HideTWBExt"/>
          <w:b w:val="0"/>
        </w:rPr>
        <w:t>&lt;/NumAm&gt;</w:t>
      </w:r>
    </w:p>
    <w:p w14:paraId="3B5B76F5"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3EEF6D32" w14:textId="77777777" w:rsidR="00147C61" w:rsidRPr="00C612FF" w:rsidRDefault="00147C61" w:rsidP="00147C61">
      <w:pPr>
        <w:pStyle w:val="NormalBold"/>
      </w:pPr>
      <w:r w:rsidRPr="00C612FF">
        <w:rPr>
          <w:rStyle w:val="HideTWBExt"/>
          <w:b w:val="0"/>
        </w:rPr>
        <w:t>&lt;/RepeatBlock-By&gt;</w:t>
      </w:r>
    </w:p>
    <w:p w14:paraId="023CE8F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5C2F2DF"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C944A00" w14:textId="77777777" w:rsidTr="00367C12">
        <w:trPr>
          <w:trHeight w:hRule="exact" w:val="240"/>
          <w:jc w:val="center"/>
        </w:trPr>
        <w:tc>
          <w:tcPr>
            <w:tcW w:w="9752" w:type="dxa"/>
            <w:gridSpan w:val="2"/>
            <w:tcBorders>
              <w:top w:val="nil"/>
              <w:left w:val="nil"/>
              <w:bottom w:val="nil"/>
              <w:right w:val="nil"/>
            </w:tcBorders>
          </w:tcPr>
          <w:p w14:paraId="52EC415C" w14:textId="77777777" w:rsidR="00147C61" w:rsidRPr="00C612FF" w:rsidRDefault="00147C61" w:rsidP="00367C12"/>
        </w:tc>
      </w:tr>
      <w:tr w:rsidR="00147C61" w:rsidRPr="00C612FF" w14:paraId="6F408F57" w14:textId="77777777" w:rsidTr="00367C12">
        <w:trPr>
          <w:trHeight w:val="240"/>
          <w:jc w:val="center"/>
        </w:trPr>
        <w:tc>
          <w:tcPr>
            <w:tcW w:w="4876" w:type="dxa"/>
            <w:tcBorders>
              <w:top w:val="nil"/>
              <w:left w:val="nil"/>
              <w:bottom w:val="nil"/>
              <w:right w:val="nil"/>
            </w:tcBorders>
          </w:tcPr>
          <w:p w14:paraId="6FE7CB3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A6B3E44" w14:textId="77777777" w:rsidR="00147C61" w:rsidRPr="00C612FF" w:rsidRDefault="00147C61" w:rsidP="00367C12">
            <w:pPr>
              <w:pStyle w:val="AmColumnHeading"/>
            </w:pPr>
            <w:r w:rsidRPr="00C612FF">
              <w:t>Geänderter Text</w:t>
            </w:r>
          </w:p>
        </w:tc>
      </w:tr>
      <w:tr w:rsidR="00147C61" w:rsidRPr="00C612FF" w14:paraId="652E62CF" w14:textId="77777777" w:rsidTr="00367C12">
        <w:trPr>
          <w:jc w:val="center"/>
        </w:trPr>
        <w:tc>
          <w:tcPr>
            <w:tcW w:w="4876" w:type="dxa"/>
            <w:tcBorders>
              <w:top w:val="nil"/>
              <w:left w:val="nil"/>
              <w:bottom w:val="nil"/>
              <w:right w:val="nil"/>
            </w:tcBorders>
          </w:tcPr>
          <w:p w14:paraId="1AC7F83D"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w:t>
            </w:r>
          </w:p>
        </w:tc>
        <w:tc>
          <w:tcPr>
            <w:tcW w:w="4876" w:type="dxa"/>
            <w:tcBorders>
              <w:top w:val="nil"/>
              <w:left w:val="nil"/>
              <w:bottom w:val="nil"/>
              <w:right w:val="nil"/>
            </w:tcBorders>
          </w:tcPr>
          <w:p w14:paraId="048B0AEA"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w:t>
            </w:r>
            <w:r w:rsidRPr="00C612FF">
              <w:rPr>
                <w:b/>
                <w:i/>
              </w:rPr>
              <w:t> unterstreicht jedoch, dass solche Programme weder als Ersatz für die Verantwortung von Behörden und Arbeitgebern für die Bereitstellung angemessener, öffentlicher und kollektiver Altersversorgungssysteme dienen noch das gesamte Risiko und die Verantwortung für die Angemessenheit der Altersversorgung Einzelpersonen überlassen dürfen; betont, dass Rentenkassen die lebenslangen Ersparnisse der Arbeitnehmerinnen und Arbeitnehmer umsichtig verwalten müssen und sie nicht in hochriskante oder spekulative Anlagen investieren dürfen, die die Sicherheit der Alterseinkünfte gefährden könnten;</w:t>
            </w:r>
          </w:p>
        </w:tc>
      </w:tr>
    </w:tbl>
    <w:p w14:paraId="3F919B0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FF64B97" w14:textId="77777777" w:rsidR="00147C61" w:rsidRPr="00C612FF" w:rsidRDefault="00147C61" w:rsidP="00147C61">
      <w:r w:rsidRPr="00C612FF">
        <w:rPr>
          <w:rStyle w:val="HideTWBExt"/>
        </w:rPr>
        <w:t>&lt;/Amend&gt;</w:t>
      </w:r>
    </w:p>
    <w:p w14:paraId="4DEECF6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105</w:t>
      </w:r>
      <w:r w:rsidRPr="00C612FF">
        <w:rPr>
          <w:rStyle w:val="HideTWBExt"/>
          <w:b w:val="0"/>
        </w:rPr>
        <w:t>&lt;/NumAm&gt;</w:t>
      </w:r>
    </w:p>
    <w:p w14:paraId="5D966AEB"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6E90996D" w14:textId="77777777" w:rsidR="00147C61" w:rsidRPr="00C612FF" w:rsidRDefault="00147C61" w:rsidP="00147C61">
      <w:pPr>
        <w:pStyle w:val="NormalBold"/>
      </w:pPr>
      <w:r w:rsidRPr="00C612FF">
        <w:rPr>
          <w:rStyle w:val="HideTWBExt"/>
          <w:b w:val="0"/>
        </w:rPr>
        <w:t>&lt;/RepeatBlock-By&gt;</w:t>
      </w:r>
    </w:p>
    <w:p w14:paraId="3C5AE58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6255547"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5C3754D" w14:textId="77777777" w:rsidTr="00367C12">
        <w:trPr>
          <w:trHeight w:hRule="exact" w:val="240"/>
          <w:jc w:val="center"/>
        </w:trPr>
        <w:tc>
          <w:tcPr>
            <w:tcW w:w="9752" w:type="dxa"/>
            <w:gridSpan w:val="2"/>
            <w:tcBorders>
              <w:top w:val="nil"/>
              <w:left w:val="nil"/>
              <w:bottom w:val="nil"/>
              <w:right w:val="nil"/>
            </w:tcBorders>
          </w:tcPr>
          <w:p w14:paraId="61452C5A" w14:textId="77777777" w:rsidR="00147C61" w:rsidRPr="00C612FF" w:rsidRDefault="00147C61" w:rsidP="00367C12"/>
        </w:tc>
      </w:tr>
      <w:tr w:rsidR="00147C61" w:rsidRPr="00C612FF" w14:paraId="68B53E5B" w14:textId="77777777" w:rsidTr="00367C12">
        <w:trPr>
          <w:trHeight w:val="240"/>
          <w:jc w:val="center"/>
        </w:trPr>
        <w:tc>
          <w:tcPr>
            <w:tcW w:w="4876" w:type="dxa"/>
            <w:tcBorders>
              <w:top w:val="nil"/>
              <w:left w:val="nil"/>
              <w:bottom w:val="nil"/>
              <w:right w:val="nil"/>
            </w:tcBorders>
          </w:tcPr>
          <w:p w14:paraId="2677E77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0F66CB5" w14:textId="77777777" w:rsidR="00147C61" w:rsidRPr="00C612FF" w:rsidRDefault="00147C61" w:rsidP="00367C12">
            <w:pPr>
              <w:pStyle w:val="AmColumnHeading"/>
            </w:pPr>
            <w:r w:rsidRPr="00C612FF">
              <w:t>Geänderter Text</w:t>
            </w:r>
          </w:p>
        </w:tc>
      </w:tr>
      <w:tr w:rsidR="00147C61" w:rsidRPr="00C612FF" w14:paraId="41BEAF4B" w14:textId="77777777" w:rsidTr="00367C12">
        <w:trPr>
          <w:jc w:val="center"/>
        </w:trPr>
        <w:tc>
          <w:tcPr>
            <w:tcW w:w="4876" w:type="dxa"/>
            <w:tcBorders>
              <w:top w:val="nil"/>
              <w:left w:val="nil"/>
              <w:bottom w:val="nil"/>
              <w:right w:val="nil"/>
            </w:tcBorders>
          </w:tcPr>
          <w:p w14:paraId="0C262AC3"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w:t>
            </w:r>
          </w:p>
        </w:tc>
        <w:tc>
          <w:tcPr>
            <w:tcW w:w="4876" w:type="dxa"/>
            <w:tcBorders>
              <w:top w:val="nil"/>
              <w:left w:val="nil"/>
              <w:bottom w:val="nil"/>
              <w:right w:val="nil"/>
            </w:tcBorders>
          </w:tcPr>
          <w:p w14:paraId="2F433E6D"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 </w:t>
            </w:r>
            <w:r w:rsidRPr="00C612FF">
              <w:rPr>
                <w:b/>
                <w:i/>
              </w:rPr>
              <w:t>fordert die Kommission und die Mitgliedstaaten auf, ihre gemeinsamen Anstrengungen zur Verbesserung der Finanzkompetenz in der gesamten EU zu verstärken, da dies maßgeblich zur Herausbildung einer robusteren Kleinanlegerkultur beitragen könnte; </w:t>
            </w:r>
          </w:p>
        </w:tc>
      </w:tr>
    </w:tbl>
    <w:p w14:paraId="4B57A5F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C86C6C6" w14:textId="77777777" w:rsidR="00147C61" w:rsidRPr="00C612FF" w:rsidRDefault="00147C61" w:rsidP="00147C61">
      <w:r w:rsidRPr="00C612FF">
        <w:rPr>
          <w:rStyle w:val="HideTWBExt"/>
        </w:rPr>
        <w:t>&lt;/Amend&gt;</w:t>
      </w:r>
    </w:p>
    <w:p w14:paraId="05DEF7F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106</w:t>
      </w:r>
      <w:r w:rsidRPr="00C612FF">
        <w:rPr>
          <w:rStyle w:val="HideTWBExt"/>
          <w:b w:val="0"/>
        </w:rPr>
        <w:t>&lt;/NumAm&gt;</w:t>
      </w:r>
    </w:p>
    <w:p w14:paraId="55DC2F79"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7B16263F" w14:textId="77777777" w:rsidR="00147C61" w:rsidRPr="00C612FF" w:rsidRDefault="00147C61" w:rsidP="00147C61">
      <w:pPr>
        <w:pStyle w:val="NormalBold"/>
      </w:pPr>
      <w:r w:rsidRPr="00C612FF">
        <w:rPr>
          <w:rStyle w:val="HideTWBExt"/>
          <w:b w:val="0"/>
        </w:rPr>
        <w:t>&lt;/RepeatBlock-By&gt;</w:t>
      </w:r>
    </w:p>
    <w:p w14:paraId="1BC6314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D5E3EE7"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5B833A1" w14:textId="77777777" w:rsidTr="00367C12">
        <w:trPr>
          <w:trHeight w:hRule="exact" w:val="240"/>
          <w:jc w:val="center"/>
        </w:trPr>
        <w:tc>
          <w:tcPr>
            <w:tcW w:w="9752" w:type="dxa"/>
            <w:gridSpan w:val="2"/>
            <w:tcBorders>
              <w:top w:val="nil"/>
              <w:left w:val="nil"/>
              <w:bottom w:val="nil"/>
              <w:right w:val="nil"/>
            </w:tcBorders>
          </w:tcPr>
          <w:p w14:paraId="439FD4EC" w14:textId="77777777" w:rsidR="00147C61" w:rsidRPr="00C612FF" w:rsidRDefault="00147C61" w:rsidP="00367C12"/>
        </w:tc>
      </w:tr>
      <w:tr w:rsidR="00147C61" w:rsidRPr="00C612FF" w14:paraId="61E107FA" w14:textId="77777777" w:rsidTr="00367C12">
        <w:trPr>
          <w:trHeight w:val="240"/>
          <w:jc w:val="center"/>
        </w:trPr>
        <w:tc>
          <w:tcPr>
            <w:tcW w:w="4876" w:type="dxa"/>
            <w:tcBorders>
              <w:top w:val="nil"/>
              <w:left w:val="nil"/>
              <w:bottom w:val="nil"/>
              <w:right w:val="nil"/>
            </w:tcBorders>
          </w:tcPr>
          <w:p w14:paraId="66A195C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FFC01E1" w14:textId="77777777" w:rsidR="00147C61" w:rsidRPr="00C612FF" w:rsidRDefault="00147C61" w:rsidP="00367C12">
            <w:pPr>
              <w:pStyle w:val="AmColumnHeading"/>
            </w:pPr>
            <w:r w:rsidRPr="00C612FF">
              <w:t>Geänderter Text</w:t>
            </w:r>
          </w:p>
        </w:tc>
      </w:tr>
      <w:tr w:rsidR="00147C61" w:rsidRPr="00C612FF" w14:paraId="6BFFB93A" w14:textId="77777777" w:rsidTr="00367C12">
        <w:trPr>
          <w:jc w:val="center"/>
        </w:trPr>
        <w:tc>
          <w:tcPr>
            <w:tcW w:w="4876" w:type="dxa"/>
            <w:tcBorders>
              <w:top w:val="nil"/>
              <w:left w:val="nil"/>
              <w:bottom w:val="nil"/>
              <w:right w:val="nil"/>
            </w:tcBorders>
          </w:tcPr>
          <w:p w14:paraId="10FBE999" w14:textId="77777777" w:rsidR="00147C61" w:rsidRPr="00C612FF" w:rsidRDefault="00147C61" w:rsidP="00367C12">
            <w:pPr>
              <w:pStyle w:val="Normal6a"/>
            </w:pPr>
            <w:r w:rsidRPr="00C612FF">
              <w:t>3.</w:t>
            </w:r>
            <w:r w:rsidRPr="00C612FF">
              <w:tab/>
              <w:t xml:space="preserve">fordert die Mitgliedstaaten auf, durch geeignete politische Maßnahmen </w:t>
            </w:r>
            <w:r w:rsidRPr="00C612FF">
              <w:rPr>
                <w:b/>
                <w:bCs/>
                <w:i/>
                <w:iCs/>
              </w:rPr>
              <w:t>Anreize für</w:t>
            </w:r>
            <w:r w:rsidRPr="00C612FF">
              <w:t xml:space="preserve"> Programme zur Vermittlung von Finanzwissen und zum Wohlbefinden am Arbeitsplatz zu</w:t>
            </w:r>
            <w:r w:rsidRPr="00C612FF">
              <w:rPr>
                <w:b/>
                <w:bCs/>
                <w:i/>
                <w:iCs/>
              </w:rPr>
              <w:t xml:space="preserve"> schaffen</w:t>
            </w:r>
            <w:r w:rsidRPr="00C612FF">
              <w:t>, um fundiertere Entscheidungen, insbesondere in Bezug auf die finanzielle Absicherung im Alter, zu ermöglichen;</w:t>
            </w:r>
          </w:p>
        </w:tc>
        <w:tc>
          <w:tcPr>
            <w:tcW w:w="4876" w:type="dxa"/>
            <w:tcBorders>
              <w:top w:val="nil"/>
              <w:left w:val="nil"/>
              <w:bottom w:val="nil"/>
              <w:right w:val="nil"/>
            </w:tcBorders>
          </w:tcPr>
          <w:p w14:paraId="2B3D5C03" w14:textId="77777777" w:rsidR="00147C61" w:rsidRPr="00C612FF" w:rsidRDefault="00147C61" w:rsidP="00367C12">
            <w:pPr>
              <w:pStyle w:val="Normal6a"/>
            </w:pPr>
            <w:r w:rsidRPr="00C612FF">
              <w:t>3.</w:t>
            </w:r>
            <w:r w:rsidRPr="00C612FF">
              <w:tab/>
              <w:t xml:space="preserve">fordert die Mitgliedstaaten auf, durch geeignete politische Maßnahmen Programme zur Vermittlung von Finanzwissen und zum Wohlbefinden am Arbeitsplatz zu </w:t>
            </w:r>
            <w:r w:rsidRPr="00C612FF">
              <w:rPr>
                <w:b/>
                <w:bCs/>
                <w:i/>
                <w:iCs/>
              </w:rPr>
              <w:t>fördern</w:t>
            </w:r>
            <w:r w:rsidRPr="00C612FF">
              <w:t xml:space="preserve">, um fundiertere Entscheidungen, insbesondere in Bezug auf die finanzielle Absicherung im Alter, zu ermöglichen; </w:t>
            </w:r>
            <w:r w:rsidRPr="00C612FF">
              <w:rPr>
                <w:b/>
                <w:i/>
              </w:rPr>
              <w:t>hebt die Rolle der Zivilgesellschaft, insbesondere der Interessenvertretungen von Kleinanlegern, und der Sozialpartner bei der Unterstützung und Umsetzung dieser Maßnahmen hervor;</w:t>
            </w:r>
          </w:p>
        </w:tc>
      </w:tr>
    </w:tbl>
    <w:p w14:paraId="4C71D39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5D01D74" w14:textId="77777777" w:rsidR="00147C61" w:rsidRPr="00C612FF" w:rsidRDefault="00147C61" w:rsidP="00147C61">
      <w:r w:rsidRPr="00C612FF">
        <w:rPr>
          <w:rStyle w:val="HideTWBExt"/>
        </w:rPr>
        <w:t>&lt;/Amend&gt;</w:t>
      </w:r>
    </w:p>
    <w:p w14:paraId="4BE7BE6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107</w:t>
      </w:r>
      <w:r w:rsidRPr="00C612FF">
        <w:rPr>
          <w:rStyle w:val="HideTWBExt"/>
          <w:b w:val="0"/>
        </w:rPr>
        <w:t>&lt;/NumAm&gt;</w:t>
      </w:r>
    </w:p>
    <w:p w14:paraId="14814DB7" w14:textId="77777777" w:rsidR="00147C61" w:rsidRPr="00C612FF" w:rsidRDefault="00147C61" w:rsidP="00147C61">
      <w:pPr>
        <w:pStyle w:val="NormalBold"/>
      </w:pPr>
      <w:r w:rsidRPr="00C612FF">
        <w:rPr>
          <w:rStyle w:val="HideTWBExt"/>
          <w:b w:val="0"/>
        </w:rPr>
        <w:t>&lt;RepeatBlock-By&gt;&lt;Members&gt;</w:t>
      </w:r>
      <w:r w:rsidRPr="00C612FF">
        <w:t>Dirk Gotink</w:t>
      </w:r>
      <w:r w:rsidRPr="00C612FF">
        <w:rPr>
          <w:rStyle w:val="HideTWBExt"/>
          <w:b w:val="0"/>
        </w:rPr>
        <w:t>&lt;/Members&gt;</w:t>
      </w:r>
    </w:p>
    <w:p w14:paraId="3F8F3175" w14:textId="77777777" w:rsidR="00147C61" w:rsidRPr="00C612FF" w:rsidRDefault="00147C61" w:rsidP="00147C61">
      <w:pPr>
        <w:pStyle w:val="NormalBold"/>
      </w:pPr>
      <w:r w:rsidRPr="00C612FF">
        <w:rPr>
          <w:rStyle w:val="HideTWBExt"/>
          <w:b w:val="0"/>
        </w:rPr>
        <w:t>&lt;/RepeatBlock-By&gt;</w:t>
      </w:r>
    </w:p>
    <w:p w14:paraId="7369366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658487C"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FC55B62" w14:textId="77777777" w:rsidTr="00367C12">
        <w:trPr>
          <w:trHeight w:hRule="exact" w:val="240"/>
          <w:jc w:val="center"/>
        </w:trPr>
        <w:tc>
          <w:tcPr>
            <w:tcW w:w="9752" w:type="dxa"/>
            <w:gridSpan w:val="2"/>
            <w:tcBorders>
              <w:top w:val="nil"/>
              <w:left w:val="nil"/>
              <w:bottom w:val="nil"/>
              <w:right w:val="nil"/>
            </w:tcBorders>
          </w:tcPr>
          <w:p w14:paraId="23E192B1" w14:textId="77777777" w:rsidR="00147C61" w:rsidRPr="00C612FF" w:rsidRDefault="00147C61" w:rsidP="00367C12"/>
        </w:tc>
      </w:tr>
      <w:tr w:rsidR="00147C61" w:rsidRPr="00C612FF" w14:paraId="51E6B65C" w14:textId="77777777" w:rsidTr="00367C12">
        <w:trPr>
          <w:trHeight w:val="240"/>
          <w:jc w:val="center"/>
        </w:trPr>
        <w:tc>
          <w:tcPr>
            <w:tcW w:w="4876" w:type="dxa"/>
            <w:tcBorders>
              <w:top w:val="nil"/>
              <w:left w:val="nil"/>
              <w:bottom w:val="nil"/>
              <w:right w:val="nil"/>
            </w:tcBorders>
          </w:tcPr>
          <w:p w14:paraId="714F723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FDDFAAF" w14:textId="77777777" w:rsidR="00147C61" w:rsidRPr="00C612FF" w:rsidRDefault="00147C61" w:rsidP="00367C12">
            <w:pPr>
              <w:pStyle w:val="AmColumnHeading"/>
            </w:pPr>
            <w:r w:rsidRPr="00C612FF">
              <w:t>Geänderter Text</w:t>
            </w:r>
          </w:p>
        </w:tc>
      </w:tr>
      <w:tr w:rsidR="00147C61" w:rsidRPr="00C612FF" w14:paraId="4A13C755" w14:textId="77777777" w:rsidTr="00367C12">
        <w:trPr>
          <w:jc w:val="center"/>
        </w:trPr>
        <w:tc>
          <w:tcPr>
            <w:tcW w:w="4876" w:type="dxa"/>
            <w:tcBorders>
              <w:top w:val="nil"/>
              <w:left w:val="nil"/>
              <w:bottom w:val="nil"/>
              <w:right w:val="nil"/>
            </w:tcBorders>
          </w:tcPr>
          <w:p w14:paraId="1AEEB666"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w:t>
            </w:r>
          </w:p>
        </w:tc>
        <w:tc>
          <w:tcPr>
            <w:tcW w:w="4876" w:type="dxa"/>
            <w:tcBorders>
              <w:top w:val="nil"/>
              <w:left w:val="nil"/>
              <w:bottom w:val="nil"/>
              <w:right w:val="nil"/>
            </w:tcBorders>
          </w:tcPr>
          <w:p w14:paraId="52D82BC3"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 </w:t>
            </w:r>
            <w:r w:rsidRPr="00C612FF">
              <w:rPr>
                <w:b/>
                <w:i/>
              </w:rPr>
              <w:t>betont, dass eine klare Übersicht für die Pensions- und Rentenaufzeichnung eine wirksame Kommunikation mit den Bürgerinnen und Bürgern über ihre Renten und die erwarteten Einkünfte unterstützen sollte;</w:t>
            </w:r>
          </w:p>
        </w:tc>
      </w:tr>
    </w:tbl>
    <w:p w14:paraId="73D2EC8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DC80EE4" w14:textId="77777777" w:rsidR="00147C61" w:rsidRPr="00C612FF" w:rsidRDefault="00147C61" w:rsidP="00147C61">
      <w:r w:rsidRPr="00C612FF">
        <w:rPr>
          <w:rStyle w:val="HideTWBExt"/>
        </w:rPr>
        <w:t>&lt;/Amend&gt;</w:t>
      </w:r>
    </w:p>
    <w:p w14:paraId="66F791E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108</w:t>
      </w:r>
      <w:r w:rsidRPr="00C612FF">
        <w:rPr>
          <w:rStyle w:val="HideTWBExt"/>
          <w:b w:val="0"/>
        </w:rPr>
        <w:t>&lt;/NumAm&gt;</w:t>
      </w:r>
    </w:p>
    <w:p w14:paraId="42A62CBB"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7C0ED088" w14:textId="77777777" w:rsidR="00147C61" w:rsidRPr="00C612FF" w:rsidRDefault="00147C61" w:rsidP="00147C61">
      <w:pPr>
        <w:pStyle w:val="NormalBold"/>
      </w:pPr>
      <w:r w:rsidRPr="00C612FF">
        <w:rPr>
          <w:rStyle w:val="HideTWBExt"/>
          <w:b w:val="0"/>
        </w:rPr>
        <w:t>&lt;/RepeatBlock-By&gt;</w:t>
      </w:r>
    </w:p>
    <w:p w14:paraId="5F62E00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F383DBC"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C643425" w14:textId="77777777" w:rsidTr="00367C12">
        <w:trPr>
          <w:trHeight w:hRule="exact" w:val="240"/>
          <w:jc w:val="center"/>
        </w:trPr>
        <w:tc>
          <w:tcPr>
            <w:tcW w:w="9752" w:type="dxa"/>
            <w:gridSpan w:val="2"/>
            <w:tcBorders>
              <w:top w:val="nil"/>
              <w:left w:val="nil"/>
              <w:bottom w:val="nil"/>
              <w:right w:val="nil"/>
            </w:tcBorders>
          </w:tcPr>
          <w:p w14:paraId="5BA5380D" w14:textId="77777777" w:rsidR="00147C61" w:rsidRPr="00C612FF" w:rsidRDefault="00147C61" w:rsidP="00367C12"/>
        </w:tc>
      </w:tr>
      <w:tr w:rsidR="00147C61" w:rsidRPr="00C612FF" w14:paraId="41695C54" w14:textId="77777777" w:rsidTr="00367C12">
        <w:trPr>
          <w:trHeight w:val="240"/>
          <w:jc w:val="center"/>
        </w:trPr>
        <w:tc>
          <w:tcPr>
            <w:tcW w:w="4876" w:type="dxa"/>
            <w:tcBorders>
              <w:top w:val="nil"/>
              <w:left w:val="nil"/>
              <w:bottom w:val="nil"/>
              <w:right w:val="nil"/>
            </w:tcBorders>
          </w:tcPr>
          <w:p w14:paraId="5B315F1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0199B59" w14:textId="77777777" w:rsidR="00147C61" w:rsidRPr="00C612FF" w:rsidRDefault="00147C61" w:rsidP="00367C12">
            <w:pPr>
              <w:pStyle w:val="AmColumnHeading"/>
            </w:pPr>
            <w:r w:rsidRPr="00C612FF">
              <w:t>Geänderter Text</w:t>
            </w:r>
          </w:p>
        </w:tc>
      </w:tr>
      <w:tr w:rsidR="00147C61" w:rsidRPr="00C612FF" w14:paraId="6C3D692C" w14:textId="77777777" w:rsidTr="00367C12">
        <w:trPr>
          <w:jc w:val="center"/>
        </w:trPr>
        <w:tc>
          <w:tcPr>
            <w:tcW w:w="4876" w:type="dxa"/>
            <w:tcBorders>
              <w:top w:val="nil"/>
              <w:left w:val="nil"/>
              <w:bottom w:val="nil"/>
              <w:right w:val="nil"/>
            </w:tcBorders>
          </w:tcPr>
          <w:p w14:paraId="0207E8CC"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w:t>
            </w:r>
          </w:p>
        </w:tc>
        <w:tc>
          <w:tcPr>
            <w:tcW w:w="4876" w:type="dxa"/>
            <w:tcBorders>
              <w:top w:val="nil"/>
              <w:left w:val="nil"/>
              <w:bottom w:val="nil"/>
              <w:right w:val="nil"/>
            </w:tcBorders>
          </w:tcPr>
          <w:p w14:paraId="047A8B44"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Wohlbefinden am Arbeitsplatz zu schaffen, um fundiertere Entscheidungen, insbesondere in Bezug auf die finanzielle Absicherung im Alter, </w:t>
            </w:r>
            <w:r w:rsidRPr="00C612FF">
              <w:rPr>
                <w:b/>
                <w:bCs/>
                <w:i/>
                <w:iCs/>
              </w:rPr>
              <w:t xml:space="preserve">mittelfristiges Investieren und private Budgetplanung, </w:t>
            </w:r>
            <w:r w:rsidRPr="00C612FF">
              <w:t>zu ermöglichen;</w:t>
            </w:r>
          </w:p>
        </w:tc>
      </w:tr>
    </w:tbl>
    <w:p w14:paraId="0AF8BA0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305959C" w14:textId="77777777" w:rsidR="00147C61" w:rsidRPr="00C612FF" w:rsidRDefault="00147C61" w:rsidP="00147C61">
      <w:r w:rsidRPr="00C612FF">
        <w:rPr>
          <w:rStyle w:val="HideTWBExt"/>
        </w:rPr>
        <w:t>&lt;/Amend&gt;</w:t>
      </w:r>
    </w:p>
    <w:p w14:paraId="02CFFB7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109</w:t>
      </w:r>
      <w:r w:rsidRPr="00C612FF">
        <w:rPr>
          <w:rStyle w:val="HideTWBExt"/>
          <w:b w:val="0"/>
        </w:rPr>
        <w:t>&lt;/NumAm&gt;</w:t>
      </w:r>
    </w:p>
    <w:p w14:paraId="7FEE1AF4"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Adnan Dibrani, Jonás Fernández, César Luena, Aurore Lalucq</w:t>
      </w:r>
      <w:r w:rsidRPr="00C612FF">
        <w:rPr>
          <w:rStyle w:val="HideTWBExt"/>
          <w:b w:val="0"/>
        </w:rPr>
        <w:t>&lt;/Members&gt;</w:t>
      </w:r>
    </w:p>
    <w:p w14:paraId="6C8CFAFA" w14:textId="77777777" w:rsidR="00147C61" w:rsidRPr="00C612FF" w:rsidRDefault="00147C61" w:rsidP="00147C61">
      <w:pPr>
        <w:pStyle w:val="NormalBold"/>
      </w:pPr>
      <w:r w:rsidRPr="00C612FF">
        <w:rPr>
          <w:rStyle w:val="HideTWBExt"/>
          <w:b w:val="0"/>
        </w:rPr>
        <w:t>&lt;/RepeatBlock-By&gt;</w:t>
      </w:r>
    </w:p>
    <w:p w14:paraId="77852EC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B612A31"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0B9FB83" w14:textId="77777777" w:rsidTr="00367C12">
        <w:trPr>
          <w:trHeight w:hRule="exact" w:val="240"/>
          <w:jc w:val="center"/>
        </w:trPr>
        <w:tc>
          <w:tcPr>
            <w:tcW w:w="9752" w:type="dxa"/>
            <w:gridSpan w:val="2"/>
            <w:tcBorders>
              <w:top w:val="nil"/>
              <w:left w:val="nil"/>
              <w:bottom w:val="nil"/>
              <w:right w:val="nil"/>
            </w:tcBorders>
          </w:tcPr>
          <w:p w14:paraId="699C6ACC" w14:textId="77777777" w:rsidR="00147C61" w:rsidRPr="00C612FF" w:rsidRDefault="00147C61" w:rsidP="00367C12"/>
        </w:tc>
      </w:tr>
      <w:tr w:rsidR="00147C61" w:rsidRPr="00C612FF" w14:paraId="63F26E0C" w14:textId="77777777" w:rsidTr="00367C12">
        <w:trPr>
          <w:trHeight w:val="240"/>
          <w:jc w:val="center"/>
        </w:trPr>
        <w:tc>
          <w:tcPr>
            <w:tcW w:w="4876" w:type="dxa"/>
            <w:tcBorders>
              <w:top w:val="nil"/>
              <w:left w:val="nil"/>
              <w:bottom w:val="nil"/>
              <w:right w:val="nil"/>
            </w:tcBorders>
          </w:tcPr>
          <w:p w14:paraId="69F29D8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B92A5E1" w14:textId="77777777" w:rsidR="00147C61" w:rsidRPr="00C612FF" w:rsidRDefault="00147C61" w:rsidP="00367C12">
            <w:pPr>
              <w:pStyle w:val="AmColumnHeading"/>
            </w:pPr>
            <w:r w:rsidRPr="00C612FF">
              <w:t>Geänderter Text</w:t>
            </w:r>
          </w:p>
        </w:tc>
      </w:tr>
      <w:tr w:rsidR="00147C61" w:rsidRPr="00C612FF" w14:paraId="483B90EF" w14:textId="77777777" w:rsidTr="00367C12">
        <w:trPr>
          <w:jc w:val="center"/>
        </w:trPr>
        <w:tc>
          <w:tcPr>
            <w:tcW w:w="4876" w:type="dxa"/>
            <w:tcBorders>
              <w:top w:val="nil"/>
              <w:left w:val="nil"/>
              <w:bottom w:val="nil"/>
              <w:right w:val="nil"/>
            </w:tcBorders>
          </w:tcPr>
          <w:p w14:paraId="66749CDF"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Wohlbefinden am Arbeitsplatz zu schaffen, um fundiertere Entscheidungen, </w:t>
            </w:r>
            <w:r w:rsidRPr="00C612FF">
              <w:rPr>
                <w:b/>
                <w:bCs/>
                <w:i/>
                <w:iCs/>
              </w:rPr>
              <w:t>insbesondere</w:t>
            </w:r>
            <w:r w:rsidRPr="00C612FF">
              <w:t xml:space="preserve"> in Bezug auf </w:t>
            </w:r>
            <w:r w:rsidRPr="00C612FF">
              <w:rPr>
                <w:b/>
                <w:bCs/>
                <w:i/>
                <w:iCs/>
              </w:rPr>
              <w:t>die finanzielle Absicherung im Alter</w:t>
            </w:r>
            <w:r w:rsidRPr="00C612FF">
              <w:t>, zu ermöglichen;</w:t>
            </w:r>
          </w:p>
        </w:tc>
        <w:tc>
          <w:tcPr>
            <w:tcW w:w="4876" w:type="dxa"/>
            <w:tcBorders>
              <w:top w:val="nil"/>
              <w:left w:val="nil"/>
              <w:bottom w:val="nil"/>
              <w:right w:val="nil"/>
            </w:tcBorders>
          </w:tcPr>
          <w:p w14:paraId="22B3010A"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w:t>
            </w:r>
            <w:r w:rsidRPr="00C612FF">
              <w:rPr>
                <w:b/>
                <w:bCs/>
                <w:i/>
                <w:iCs/>
              </w:rPr>
              <w:t>, lebenslanges Lernen</w:t>
            </w:r>
            <w:r w:rsidRPr="00C612FF">
              <w:t xml:space="preserve"> und zum Wohlbefinden am Arbeitsplatz zu schaffen, um fundiertere Entscheidungen, </w:t>
            </w:r>
            <w:r w:rsidRPr="00C612FF">
              <w:rPr>
                <w:b/>
                <w:bCs/>
                <w:i/>
                <w:iCs/>
              </w:rPr>
              <w:t>einschließlich</w:t>
            </w:r>
            <w:r w:rsidRPr="00C612FF">
              <w:t xml:space="preserve"> in Bezug auf </w:t>
            </w:r>
            <w:r w:rsidRPr="00C612FF">
              <w:rPr>
                <w:b/>
                <w:bCs/>
                <w:i/>
                <w:iCs/>
              </w:rPr>
              <w:t>langfristige Sparpläne und den Aufbau einer ergänzenden Alterssicherung</w:t>
            </w:r>
            <w:r w:rsidRPr="00C612FF">
              <w:t>, zu ermöglichen;</w:t>
            </w:r>
          </w:p>
        </w:tc>
      </w:tr>
    </w:tbl>
    <w:p w14:paraId="3033F26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3E7EBA8" w14:textId="77777777" w:rsidR="00147C61" w:rsidRPr="00C612FF" w:rsidRDefault="00147C61" w:rsidP="00147C61">
      <w:r w:rsidRPr="00C612FF">
        <w:rPr>
          <w:rStyle w:val="HideTWBExt"/>
        </w:rPr>
        <w:t>&lt;/Amend&gt;</w:t>
      </w:r>
    </w:p>
    <w:p w14:paraId="3CB282B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110</w:t>
      </w:r>
      <w:r w:rsidRPr="00C612FF">
        <w:rPr>
          <w:rStyle w:val="HideTWBExt"/>
          <w:b w:val="0"/>
        </w:rPr>
        <w:t>&lt;/NumAm&gt;</w:t>
      </w:r>
    </w:p>
    <w:p w14:paraId="274D2D3A"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56CCCAE2" w14:textId="77777777" w:rsidR="00147C61" w:rsidRPr="00C612FF" w:rsidRDefault="00147C61" w:rsidP="00147C61">
      <w:pPr>
        <w:pStyle w:val="NormalBold"/>
      </w:pPr>
      <w:r w:rsidRPr="00C612FF">
        <w:rPr>
          <w:rStyle w:val="HideTWBExt"/>
          <w:b w:val="0"/>
        </w:rPr>
        <w:t>&lt;/RepeatBlock-By&gt;</w:t>
      </w:r>
    </w:p>
    <w:p w14:paraId="09901E8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8EF5C55"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11421D4" w14:textId="77777777" w:rsidTr="00367C12">
        <w:trPr>
          <w:trHeight w:hRule="exact" w:val="240"/>
          <w:jc w:val="center"/>
        </w:trPr>
        <w:tc>
          <w:tcPr>
            <w:tcW w:w="9752" w:type="dxa"/>
            <w:gridSpan w:val="2"/>
            <w:tcBorders>
              <w:top w:val="nil"/>
              <w:left w:val="nil"/>
              <w:bottom w:val="nil"/>
              <w:right w:val="nil"/>
            </w:tcBorders>
          </w:tcPr>
          <w:p w14:paraId="11B6136E" w14:textId="77777777" w:rsidR="00147C61" w:rsidRPr="00C612FF" w:rsidRDefault="00147C61" w:rsidP="00367C12"/>
        </w:tc>
      </w:tr>
      <w:tr w:rsidR="00147C61" w:rsidRPr="00C612FF" w14:paraId="10B8CA9D" w14:textId="77777777" w:rsidTr="00367C12">
        <w:trPr>
          <w:trHeight w:val="240"/>
          <w:jc w:val="center"/>
        </w:trPr>
        <w:tc>
          <w:tcPr>
            <w:tcW w:w="4876" w:type="dxa"/>
            <w:tcBorders>
              <w:top w:val="nil"/>
              <w:left w:val="nil"/>
              <w:bottom w:val="nil"/>
              <w:right w:val="nil"/>
            </w:tcBorders>
          </w:tcPr>
          <w:p w14:paraId="4C6284B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A89BA30" w14:textId="77777777" w:rsidR="00147C61" w:rsidRPr="00C612FF" w:rsidRDefault="00147C61" w:rsidP="00367C12">
            <w:pPr>
              <w:pStyle w:val="AmColumnHeading"/>
            </w:pPr>
            <w:r w:rsidRPr="00C612FF">
              <w:t>Geänderter Text</w:t>
            </w:r>
          </w:p>
        </w:tc>
      </w:tr>
      <w:tr w:rsidR="00147C61" w:rsidRPr="00C612FF" w14:paraId="258650AA" w14:textId="77777777" w:rsidTr="00367C12">
        <w:trPr>
          <w:jc w:val="center"/>
        </w:trPr>
        <w:tc>
          <w:tcPr>
            <w:tcW w:w="4876" w:type="dxa"/>
            <w:tcBorders>
              <w:top w:val="nil"/>
              <w:left w:val="nil"/>
              <w:bottom w:val="nil"/>
              <w:right w:val="nil"/>
            </w:tcBorders>
          </w:tcPr>
          <w:p w14:paraId="1C41903A" w14:textId="77777777" w:rsidR="00147C61" w:rsidRPr="00C612FF" w:rsidRDefault="00147C61" w:rsidP="00367C12">
            <w:pPr>
              <w:pStyle w:val="Normal6a"/>
            </w:pPr>
            <w:r w:rsidRPr="00C612FF">
              <w:t>3.</w:t>
            </w:r>
            <w:r w:rsidRPr="00C612FF">
              <w:tab/>
              <w:t>fordert die Mitgliedstaaten auf, durch geeignete politische Maßnahmen Anreize für Programme zur Vermittlung von Finanzwissen und zum Wohlbefinden am Arbeitsplatz zu schaffen, um fundiertere Entscheidungen, insbesondere in Bezug auf die finanzielle Absicherung im Alter, zu ermöglichen;</w:t>
            </w:r>
          </w:p>
        </w:tc>
        <w:tc>
          <w:tcPr>
            <w:tcW w:w="4876" w:type="dxa"/>
            <w:tcBorders>
              <w:top w:val="nil"/>
              <w:left w:val="nil"/>
              <w:bottom w:val="nil"/>
              <w:right w:val="nil"/>
            </w:tcBorders>
          </w:tcPr>
          <w:p w14:paraId="1A46B479"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Wohlbefinden am Arbeitsplatz zu schaffen, um fundiertere Entscheidungen, insbesondere in Bezug auf die finanzielle Absicherung im Alter, </w:t>
            </w:r>
            <w:r w:rsidRPr="00C612FF">
              <w:rPr>
                <w:b/>
                <w:bCs/>
                <w:i/>
                <w:iCs/>
              </w:rPr>
              <w:t>speziell für Kleinstunternehmern und Kleinbauern,</w:t>
            </w:r>
            <w:r w:rsidRPr="00C612FF">
              <w:t xml:space="preserve"> zu ermöglichen;</w:t>
            </w:r>
          </w:p>
        </w:tc>
      </w:tr>
    </w:tbl>
    <w:p w14:paraId="2CD140E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2B3D221" w14:textId="77777777" w:rsidR="00147C61" w:rsidRPr="00C612FF" w:rsidRDefault="00147C61" w:rsidP="00147C61">
      <w:r w:rsidRPr="00C612FF">
        <w:rPr>
          <w:rStyle w:val="HideTWBExt"/>
        </w:rPr>
        <w:t>&lt;/Amend&gt;</w:t>
      </w:r>
    </w:p>
    <w:p w14:paraId="5EDB9E8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111</w:t>
      </w:r>
      <w:r w:rsidRPr="00C612FF">
        <w:rPr>
          <w:rStyle w:val="HideTWBExt"/>
          <w:b w:val="0"/>
        </w:rPr>
        <w:t>&lt;/NumAm&gt;</w:t>
      </w:r>
    </w:p>
    <w:p w14:paraId="2A5D62D5" w14:textId="77777777" w:rsidR="00147C61" w:rsidRPr="00C612FF" w:rsidRDefault="00147C61" w:rsidP="00147C61">
      <w:pPr>
        <w:pStyle w:val="NormalBold"/>
      </w:pPr>
      <w:r w:rsidRPr="00C612FF">
        <w:rPr>
          <w:rStyle w:val="HideTWBExt"/>
          <w:b w:val="0"/>
        </w:rPr>
        <w:t>&lt;RepeatBlock-By&gt;&lt;Members&gt;</w:t>
      </w:r>
      <w:r w:rsidRPr="00C612FF">
        <w:t>Thomas Bajada, Carla Tavares</w:t>
      </w:r>
      <w:r w:rsidRPr="00C612FF">
        <w:rPr>
          <w:rStyle w:val="HideTWBExt"/>
          <w:b w:val="0"/>
        </w:rPr>
        <w:t>&lt;/Members&gt;</w:t>
      </w:r>
    </w:p>
    <w:p w14:paraId="5BA54B49" w14:textId="77777777" w:rsidR="00147C61" w:rsidRPr="00C612FF" w:rsidRDefault="00147C61" w:rsidP="00147C61">
      <w:pPr>
        <w:pStyle w:val="NormalBold"/>
      </w:pPr>
      <w:r w:rsidRPr="00C612FF">
        <w:rPr>
          <w:rStyle w:val="HideTWBExt"/>
          <w:b w:val="0"/>
        </w:rPr>
        <w:t>&lt;/RepeatBlock-By&gt;</w:t>
      </w:r>
    </w:p>
    <w:p w14:paraId="6F461B6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F96A0EC"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B89AB35" w14:textId="77777777" w:rsidTr="00367C12">
        <w:trPr>
          <w:trHeight w:hRule="exact" w:val="240"/>
          <w:jc w:val="center"/>
        </w:trPr>
        <w:tc>
          <w:tcPr>
            <w:tcW w:w="9752" w:type="dxa"/>
            <w:gridSpan w:val="2"/>
            <w:tcBorders>
              <w:top w:val="nil"/>
              <w:left w:val="nil"/>
              <w:bottom w:val="nil"/>
              <w:right w:val="nil"/>
            </w:tcBorders>
          </w:tcPr>
          <w:p w14:paraId="00A881D6" w14:textId="77777777" w:rsidR="00147C61" w:rsidRPr="00C612FF" w:rsidRDefault="00147C61" w:rsidP="00367C12"/>
        </w:tc>
      </w:tr>
      <w:tr w:rsidR="00147C61" w:rsidRPr="00C612FF" w14:paraId="083E8B3E" w14:textId="77777777" w:rsidTr="00367C12">
        <w:trPr>
          <w:trHeight w:val="240"/>
          <w:jc w:val="center"/>
        </w:trPr>
        <w:tc>
          <w:tcPr>
            <w:tcW w:w="4876" w:type="dxa"/>
            <w:tcBorders>
              <w:top w:val="nil"/>
              <w:left w:val="nil"/>
              <w:bottom w:val="nil"/>
              <w:right w:val="nil"/>
            </w:tcBorders>
          </w:tcPr>
          <w:p w14:paraId="4B7A007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271F130" w14:textId="77777777" w:rsidR="00147C61" w:rsidRPr="00C612FF" w:rsidRDefault="00147C61" w:rsidP="00367C12">
            <w:pPr>
              <w:pStyle w:val="AmColumnHeading"/>
            </w:pPr>
            <w:r w:rsidRPr="00C612FF">
              <w:t>Geänderter Text</w:t>
            </w:r>
          </w:p>
        </w:tc>
      </w:tr>
      <w:tr w:rsidR="00147C61" w:rsidRPr="00C612FF" w14:paraId="7F0429B4" w14:textId="77777777" w:rsidTr="00367C12">
        <w:trPr>
          <w:jc w:val="center"/>
        </w:trPr>
        <w:tc>
          <w:tcPr>
            <w:tcW w:w="4876" w:type="dxa"/>
            <w:tcBorders>
              <w:top w:val="nil"/>
              <w:left w:val="nil"/>
              <w:bottom w:val="nil"/>
              <w:right w:val="nil"/>
            </w:tcBorders>
          </w:tcPr>
          <w:p w14:paraId="627083F7"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Wohlbefinden am Arbeitsplatz zu schaffen, um fundiertere Entscheidungen, </w:t>
            </w:r>
            <w:r w:rsidRPr="00C612FF">
              <w:rPr>
                <w:b/>
                <w:bCs/>
                <w:i/>
                <w:iCs/>
              </w:rPr>
              <w:t>insbesondere</w:t>
            </w:r>
            <w:r w:rsidRPr="00C612FF">
              <w:t xml:space="preserve"> in Bezug auf die finanzielle Absicherung im Alter, zu ermöglichen;</w:t>
            </w:r>
          </w:p>
        </w:tc>
        <w:tc>
          <w:tcPr>
            <w:tcW w:w="4876" w:type="dxa"/>
            <w:tcBorders>
              <w:top w:val="nil"/>
              <w:left w:val="nil"/>
              <w:bottom w:val="nil"/>
              <w:right w:val="nil"/>
            </w:tcBorders>
          </w:tcPr>
          <w:p w14:paraId="11838EA6" w14:textId="77777777" w:rsidR="00147C61" w:rsidRPr="00C612FF" w:rsidRDefault="00147C61" w:rsidP="00367C12">
            <w:pPr>
              <w:pStyle w:val="Normal6a"/>
            </w:pPr>
            <w:r w:rsidRPr="00C612FF">
              <w:t>3.</w:t>
            </w:r>
            <w:r w:rsidRPr="00C612FF">
              <w:tab/>
              <w:t xml:space="preserve">fordert die Mitgliedstaaten auf, durch geeignete politische Maßnahmen </w:t>
            </w:r>
            <w:r w:rsidRPr="00C612FF">
              <w:rPr>
                <w:b/>
                <w:bCs/>
                <w:i/>
                <w:iCs/>
              </w:rPr>
              <w:t xml:space="preserve">in Zusammenarbeit mit den zuständigen Sozialpartnern </w:t>
            </w:r>
            <w:r w:rsidRPr="00C612FF">
              <w:t xml:space="preserve">Anreize für Programme zur Vermittlung von Finanzwissen und zum Wohlbefinden am Arbeitsplatz zu schaffen, um fundiertere Entscheidungen, </w:t>
            </w:r>
            <w:r w:rsidRPr="00C612FF">
              <w:rPr>
                <w:b/>
                <w:bCs/>
                <w:i/>
                <w:iCs/>
              </w:rPr>
              <w:t>auch</w:t>
            </w:r>
            <w:r w:rsidRPr="00C612FF">
              <w:t xml:space="preserve"> in Bezug auf die finanzielle Absicherung im Alter, zu ermöglichen;</w:t>
            </w:r>
          </w:p>
        </w:tc>
      </w:tr>
    </w:tbl>
    <w:p w14:paraId="5DC0CF7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8E39917" w14:textId="77777777" w:rsidR="00147C61" w:rsidRPr="00C612FF" w:rsidRDefault="00147C61" w:rsidP="00147C61">
      <w:r w:rsidRPr="00C612FF">
        <w:rPr>
          <w:rStyle w:val="HideTWBExt"/>
        </w:rPr>
        <w:t>&lt;/Amend&gt;</w:t>
      </w:r>
    </w:p>
    <w:p w14:paraId="707F150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112</w:t>
      </w:r>
      <w:r w:rsidRPr="00C612FF">
        <w:rPr>
          <w:rStyle w:val="HideTWBExt"/>
          <w:b w:val="0"/>
        </w:rPr>
        <w:t>&lt;/NumAm&gt;</w:t>
      </w:r>
    </w:p>
    <w:p w14:paraId="5656BF5A"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8F7CBD1"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3552EEE3" w14:textId="77777777" w:rsidR="00147C61" w:rsidRPr="00C612FF" w:rsidRDefault="00147C61" w:rsidP="00147C61">
      <w:pPr>
        <w:pStyle w:val="NormalBold"/>
      </w:pPr>
      <w:r w:rsidRPr="00C612FF">
        <w:rPr>
          <w:rStyle w:val="HideTWBExt"/>
          <w:b w:val="0"/>
        </w:rPr>
        <w:t>&lt;/RepeatBlock-By&gt;</w:t>
      </w:r>
    </w:p>
    <w:p w14:paraId="49A34BC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89E54C1"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C891A03" w14:textId="77777777" w:rsidTr="00367C12">
        <w:trPr>
          <w:trHeight w:hRule="exact" w:val="240"/>
          <w:jc w:val="center"/>
        </w:trPr>
        <w:tc>
          <w:tcPr>
            <w:tcW w:w="9752" w:type="dxa"/>
            <w:gridSpan w:val="2"/>
            <w:tcBorders>
              <w:top w:val="nil"/>
              <w:left w:val="nil"/>
              <w:bottom w:val="nil"/>
              <w:right w:val="nil"/>
            </w:tcBorders>
          </w:tcPr>
          <w:p w14:paraId="0D262C95" w14:textId="77777777" w:rsidR="00147C61" w:rsidRPr="00C612FF" w:rsidRDefault="00147C61" w:rsidP="00367C12"/>
        </w:tc>
      </w:tr>
      <w:tr w:rsidR="00147C61" w:rsidRPr="00C612FF" w14:paraId="368E1242" w14:textId="77777777" w:rsidTr="00367C12">
        <w:trPr>
          <w:trHeight w:val="240"/>
          <w:jc w:val="center"/>
        </w:trPr>
        <w:tc>
          <w:tcPr>
            <w:tcW w:w="4876" w:type="dxa"/>
            <w:tcBorders>
              <w:top w:val="nil"/>
              <w:left w:val="nil"/>
              <w:bottom w:val="nil"/>
              <w:right w:val="nil"/>
            </w:tcBorders>
          </w:tcPr>
          <w:p w14:paraId="02B79C5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8F47DE1" w14:textId="77777777" w:rsidR="00147C61" w:rsidRPr="00C612FF" w:rsidRDefault="00147C61" w:rsidP="00367C12">
            <w:pPr>
              <w:pStyle w:val="AmColumnHeading"/>
            </w:pPr>
            <w:r w:rsidRPr="00C612FF">
              <w:t>Geänderter Text</w:t>
            </w:r>
          </w:p>
        </w:tc>
      </w:tr>
      <w:tr w:rsidR="00147C61" w:rsidRPr="00C612FF" w14:paraId="1B56BD00" w14:textId="77777777" w:rsidTr="00367C12">
        <w:trPr>
          <w:jc w:val="center"/>
        </w:trPr>
        <w:tc>
          <w:tcPr>
            <w:tcW w:w="4876" w:type="dxa"/>
            <w:tcBorders>
              <w:top w:val="nil"/>
              <w:left w:val="nil"/>
              <w:bottom w:val="nil"/>
              <w:right w:val="nil"/>
            </w:tcBorders>
          </w:tcPr>
          <w:p w14:paraId="035F3F94"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t>
            </w:r>
            <w:r w:rsidRPr="00C612FF">
              <w:rPr>
                <w:b/>
                <w:bCs/>
                <w:i/>
                <w:iCs/>
              </w:rPr>
              <w:t>Wohlbefinden</w:t>
            </w:r>
            <w:r w:rsidRPr="00C612FF">
              <w:t xml:space="preserve"> am Arbeitsplatz zu schaffen, um fundiertere Entscheidungen, insbesondere in Bezug auf die finanzielle Absicherung im Alter, zu ermöglichen;</w:t>
            </w:r>
          </w:p>
        </w:tc>
        <w:tc>
          <w:tcPr>
            <w:tcW w:w="4876" w:type="dxa"/>
            <w:tcBorders>
              <w:top w:val="nil"/>
              <w:left w:val="nil"/>
              <w:bottom w:val="nil"/>
              <w:right w:val="nil"/>
            </w:tcBorders>
          </w:tcPr>
          <w:p w14:paraId="7816BCD2" w14:textId="77777777" w:rsidR="00147C61" w:rsidRPr="00C612FF" w:rsidRDefault="00147C61" w:rsidP="00367C12">
            <w:pPr>
              <w:pStyle w:val="Normal6a"/>
            </w:pPr>
            <w:r w:rsidRPr="00C612FF">
              <w:t>3.</w:t>
            </w:r>
            <w:r w:rsidRPr="00C612FF">
              <w:tab/>
              <w:t xml:space="preserve">fordert die Mitgliedstaaten auf, durch geeignete politische Maßnahmen Anreize für Programme zur Vermittlung von Finanzwissen und zum </w:t>
            </w:r>
            <w:r w:rsidRPr="00C612FF">
              <w:rPr>
                <w:b/>
                <w:bCs/>
                <w:i/>
                <w:iCs/>
              </w:rPr>
              <w:t>finanziellen Wohlergehen</w:t>
            </w:r>
            <w:r w:rsidRPr="00C612FF">
              <w:t xml:space="preserve"> am Arbeitsplatz zu schaffen, um fundiertere Entscheidungen, insbesondere in Bezug auf die finanzielle Absicherung im Alter, zu ermöglichen;</w:t>
            </w:r>
          </w:p>
        </w:tc>
      </w:tr>
    </w:tbl>
    <w:p w14:paraId="699D747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8895C9B" w14:textId="77777777" w:rsidR="00147C61" w:rsidRPr="00C612FF" w:rsidRDefault="00147C61" w:rsidP="00147C61">
      <w:r w:rsidRPr="00C612FF">
        <w:rPr>
          <w:rStyle w:val="HideTWBExt"/>
        </w:rPr>
        <w:t>&lt;/Amend&gt;</w:t>
      </w:r>
    </w:p>
    <w:p w14:paraId="273AE33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113</w:t>
      </w:r>
      <w:r w:rsidRPr="00C612FF">
        <w:rPr>
          <w:rStyle w:val="HideTWBExt"/>
          <w:b w:val="0"/>
        </w:rPr>
        <w:t>&lt;/NumAm&gt;</w:t>
      </w:r>
    </w:p>
    <w:p w14:paraId="192C0522"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48CDB3C1" w14:textId="77777777" w:rsidR="00147C61" w:rsidRPr="00C612FF" w:rsidRDefault="00147C61" w:rsidP="00147C61">
      <w:pPr>
        <w:pStyle w:val="NormalBold"/>
      </w:pPr>
      <w:r w:rsidRPr="00C612FF">
        <w:rPr>
          <w:rStyle w:val="HideTWBExt"/>
          <w:b w:val="0"/>
        </w:rPr>
        <w:t>&lt;/RepeatBlock-By&gt;</w:t>
      </w:r>
    </w:p>
    <w:p w14:paraId="1675DB1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263C5DF"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B0C12B1" w14:textId="77777777" w:rsidTr="00367C12">
        <w:trPr>
          <w:trHeight w:hRule="exact" w:val="240"/>
          <w:jc w:val="center"/>
        </w:trPr>
        <w:tc>
          <w:tcPr>
            <w:tcW w:w="9752" w:type="dxa"/>
            <w:gridSpan w:val="2"/>
            <w:tcBorders>
              <w:top w:val="nil"/>
              <w:left w:val="nil"/>
              <w:bottom w:val="nil"/>
              <w:right w:val="nil"/>
            </w:tcBorders>
          </w:tcPr>
          <w:p w14:paraId="08AAC9CA" w14:textId="77777777" w:rsidR="00147C61" w:rsidRPr="00C612FF" w:rsidRDefault="00147C61" w:rsidP="00367C12"/>
        </w:tc>
      </w:tr>
      <w:tr w:rsidR="00147C61" w:rsidRPr="00C612FF" w14:paraId="5CF02944" w14:textId="77777777" w:rsidTr="00367C12">
        <w:trPr>
          <w:trHeight w:val="240"/>
          <w:jc w:val="center"/>
        </w:trPr>
        <w:tc>
          <w:tcPr>
            <w:tcW w:w="4876" w:type="dxa"/>
            <w:tcBorders>
              <w:top w:val="nil"/>
              <w:left w:val="nil"/>
              <w:bottom w:val="nil"/>
              <w:right w:val="nil"/>
            </w:tcBorders>
          </w:tcPr>
          <w:p w14:paraId="3935CEA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0454836" w14:textId="77777777" w:rsidR="00147C61" w:rsidRPr="00C612FF" w:rsidRDefault="00147C61" w:rsidP="00367C12">
            <w:pPr>
              <w:pStyle w:val="AmColumnHeading"/>
            </w:pPr>
            <w:r w:rsidRPr="00C612FF">
              <w:t>Geänderter Text</w:t>
            </w:r>
          </w:p>
        </w:tc>
      </w:tr>
      <w:tr w:rsidR="00147C61" w:rsidRPr="00C612FF" w14:paraId="6A163DAB" w14:textId="77777777" w:rsidTr="00367C12">
        <w:trPr>
          <w:jc w:val="center"/>
        </w:trPr>
        <w:tc>
          <w:tcPr>
            <w:tcW w:w="4876" w:type="dxa"/>
            <w:tcBorders>
              <w:top w:val="nil"/>
              <w:left w:val="nil"/>
              <w:bottom w:val="nil"/>
              <w:right w:val="nil"/>
            </w:tcBorders>
          </w:tcPr>
          <w:p w14:paraId="046BF3E4" w14:textId="77777777" w:rsidR="00147C61" w:rsidRPr="00C612FF" w:rsidRDefault="00147C61" w:rsidP="00367C12">
            <w:pPr>
              <w:pStyle w:val="Normal6a"/>
            </w:pPr>
            <w:r w:rsidRPr="00C612FF">
              <w:t>3.</w:t>
            </w:r>
            <w:r w:rsidRPr="00C612FF">
              <w:tab/>
              <w:t xml:space="preserve">fordert die Mitgliedstaaten auf, durch </w:t>
            </w:r>
            <w:r w:rsidRPr="00C612FF">
              <w:rPr>
                <w:b/>
                <w:bCs/>
                <w:i/>
                <w:iCs/>
              </w:rPr>
              <w:t>geeignete</w:t>
            </w:r>
            <w:r w:rsidRPr="00C612FF">
              <w:t xml:space="preserve"> politische Maßnahmen Anreize für </w:t>
            </w:r>
            <w:r w:rsidRPr="00C612FF">
              <w:rPr>
                <w:b/>
                <w:bCs/>
                <w:i/>
                <w:iCs/>
              </w:rPr>
              <w:t>Programme zur</w:t>
            </w:r>
            <w:r w:rsidRPr="00C612FF">
              <w:t xml:space="preserve"> Vermittlung von Finanzwissen </w:t>
            </w:r>
            <w:r w:rsidRPr="00C612FF">
              <w:rPr>
                <w:b/>
                <w:bCs/>
                <w:i/>
                <w:iCs/>
              </w:rPr>
              <w:t>und zum Wohlbefinden</w:t>
            </w:r>
            <w:r w:rsidRPr="00C612FF">
              <w:t xml:space="preserve"> am Arbeitsplatz zu schaffen, um fundiertere Entscheidungen, insbesondere in Bezug auf die finanzielle Absicherung im Alter, zu ermöglichen;</w:t>
            </w:r>
          </w:p>
        </w:tc>
        <w:tc>
          <w:tcPr>
            <w:tcW w:w="4876" w:type="dxa"/>
            <w:tcBorders>
              <w:top w:val="nil"/>
              <w:left w:val="nil"/>
              <w:bottom w:val="nil"/>
              <w:right w:val="nil"/>
            </w:tcBorders>
          </w:tcPr>
          <w:p w14:paraId="3C7831AB" w14:textId="77777777" w:rsidR="00147C61" w:rsidRPr="00C612FF" w:rsidRDefault="00147C61" w:rsidP="00367C12">
            <w:pPr>
              <w:pStyle w:val="Normal6a"/>
            </w:pPr>
            <w:r w:rsidRPr="00C612FF">
              <w:t>3.</w:t>
            </w:r>
            <w:r w:rsidRPr="00C612FF">
              <w:tab/>
              <w:t xml:space="preserve">fordert die Mitgliedstaaten auf, durch </w:t>
            </w:r>
            <w:r w:rsidRPr="00C612FF">
              <w:rPr>
                <w:b/>
                <w:bCs/>
                <w:i/>
                <w:iCs/>
              </w:rPr>
              <w:t xml:space="preserve">unverbindliche und angemessene </w:t>
            </w:r>
            <w:r w:rsidRPr="00C612FF">
              <w:t xml:space="preserve">politische Maßnahmen Anreize für </w:t>
            </w:r>
            <w:r w:rsidRPr="00C612FF">
              <w:rPr>
                <w:b/>
                <w:bCs/>
                <w:i/>
                <w:iCs/>
              </w:rPr>
              <w:t>die</w:t>
            </w:r>
            <w:r w:rsidRPr="00C612FF">
              <w:rPr>
                <w:b/>
                <w:bCs/>
              </w:rPr>
              <w:t xml:space="preserve"> </w:t>
            </w:r>
            <w:r w:rsidRPr="00C612FF">
              <w:rPr>
                <w:b/>
                <w:bCs/>
                <w:i/>
                <w:iCs/>
              </w:rPr>
              <w:t>freiwillige</w:t>
            </w:r>
            <w:r w:rsidRPr="00C612FF">
              <w:t xml:space="preserve"> Vermittlung von Finanzwissen am Arbeitsplatz zu schaffen, um fundiertere Entscheidungen, insbesondere in Bezug auf die finanzielle Absicherung im Alter, zu ermöglichen;</w:t>
            </w:r>
          </w:p>
        </w:tc>
      </w:tr>
    </w:tbl>
    <w:p w14:paraId="7248AD1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9249794" w14:textId="77777777" w:rsidR="00147C61" w:rsidRPr="00C612FF" w:rsidRDefault="00147C61" w:rsidP="00147C61">
      <w:r w:rsidRPr="00C612FF">
        <w:rPr>
          <w:rStyle w:val="HideTWBExt"/>
        </w:rPr>
        <w:t>&lt;/Amend&gt;</w:t>
      </w:r>
    </w:p>
    <w:p w14:paraId="55462EA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114</w:t>
      </w:r>
      <w:r w:rsidRPr="00C612FF">
        <w:rPr>
          <w:rStyle w:val="HideTWBExt"/>
          <w:b w:val="0"/>
        </w:rPr>
        <w:t>&lt;/NumAm&gt;</w:t>
      </w:r>
    </w:p>
    <w:p w14:paraId="00798F46"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527A1D89" w14:textId="77777777" w:rsidR="00147C61" w:rsidRPr="00C612FF" w:rsidRDefault="00147C61" w:rsidP="00147C61">
      <w:pPr>
        <w:pStyle w:val="NormalBold"/>
      </w:pPr>
      <w:r w:rsidRPr="00C612FF">
        <w:rPr>
          <w:rStyle w:val="HideTWBExt"/>
          <w:b w:val="0"/>
        </w:rPr>
        <w:t>&lt;/RepeatBlock-By&gt;</w:t>
      </w:r>
    </w:p>
    <w:p w14:paraId="31CBF7F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8F3E8C9" w14:textId="77777777" w:rsidR="00147C61" w:rsidRPr="00C612FF" w:rsidRDefault="00147C61" w:rsidP="00147C61">
      <w:pPr>
        <w:pStyle w:val="NormalBold"/>
      </w:pPr>
      <w:r w:rsidRPr="00C612FF">
        <w:rPr>
          <w:rStyle w:val="HideTWBExt"/>
          <w:b w:val="0"/>
        </w:rPr>
        <w:t>&lt;Article&gt;</w:t>
      </w:r>
      <w:r w:rsidRPr="00C612FF">
        <w:t>Ziffer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02BBE04" w14:textId="77777777" w:rsidTr="00367C12">
        <w:trPr>
          <w:trHeight w:hRule="exact" w:val="240"/>
          <w:jc w:val="center"/>
        </w:trPr>
        <w:tc>
          <w:tcPr>
            <w:tcW w:w="9752" w:type="dxa"/>
            <w:gridSpan w:val="2"/>
            <w:tcBorders>
              <w:top w:val="nil"/>
              <w:left w:val="nil"/>
              <w:bottom w:val="nil"/>
              <w:right w:val="nil"/>
            </w:tcBorders>
          </w:tcPr>
          <w:p w14:paraId="40365A1C" w14:textId="77777777" w:rsidR="00147C61" w:rsidRPr="00C612FF" w:rsidRDefault="00147C61" w:rsidP="00367C12"/>
        </w:tc>
      </w:tr>
      <w:tr w:rsidR="00147C61" w:rsidRPr="00C612FF" w14:paraId="43F3580C" w14:textId="77777777" w:rsidTr="00367C12">
        <w:trPr>
          <w:trHeight w:val="240"/>
          <w:jc w:val="center"/>
        </w:trPr>
        <w:tc>
          <w:tcPr>
            <w:tcW w:w="4876" w:type="dxa"/>
            <w:tcBorders>
              <w:top w:val="nil"/>
              <w:left w:val="nil"/>
              <w:bottom w:val="nil"/>
              <w:right w:val="nil"/>
            </w:tcBorders>
          </w:tcPr>
          <w:p w14:paraId="29254AC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6B1F43C" w14:textId="77777777" w:rsidR="00147C61" w:rsidRPr="00C612FF" w:rsidRDefault="00147C61" w:rsidP="00367C12">
            <w:pPr>
              <w:pStyle w:val="AmColumnHeading"/>
            </w:pPr>
            <w:r w:rsidRPr="00C612FF">
              <w:t>Geänderter Text</w:t>
            </w:r>
          </w:p>
        </w:tc>
      </w:tr>
      <w:tr w:rsidR="00147C61" w:rsidRPr="00C612FF" w14:paraId="4F462D78" w14:textId="77777777" w:rsidTr="00367C12">
        <w:trPr>
          <w:jc w:val="center"/>
        </w:trPr>
        <w:tc>
          <w:tcPr>
            <w:tcW w:w="4876" w:type="dxa"/>
            <w:tcBorders>
              <w:top w:val="nil"/>
              <w:left w:val="nil"/>
              <w:bottom w:val="nil"/>
              <w:right w:val="nil"/>
            </w:tcBorders>
          </w:tcPr>
          <w:p w14:paraId="69858B50" w14:textId="77777777" w:rsidR="00147C61" w:rsidRPr="00C612FF" w:rsidRDefault="00147C61" w:rsidP="00367C12">
            <w:pPr>
              <w:pStyle w:val="Normal6a"/>
            </w:pPr>
            <w:r w:rsidRPr="00C612FF">
              <w:t>3.</w:t>
            </w:r>
            <w:r w:rsidRPr="00C612FF">
              <w:tab/>
            </w:r>
            <w:r w:rsidRPr="00C612FF">
              <w:rPr>
                <w:b/>
                <w:i/>
              </w:rPr>
              <w:t>fordert</w:t>
            </w:r>
            <w:r w:rsidRPr="00C612FF">
              <w:t xml:space="preserve"> die Mitgliedstaaten </w:t>
            </w:r>
            <w:r w:rsidRPr="00C612FF">
              <w:rPr>
                <w:b/>
                <w:i/>
              </w:rPr>
              <w:t>auf</w:t>
            </w:r>
            <w:r w:rsidRPr="00C612FF">
              <w:t>, durch geeignete politische Maßnahmen Anreize für Programme zur Vermittlung von Finanzwissen und zum Wohlbefinden am Arbeitsplatz zu schaffen, um fundiertere Entscheidungen, insbesondere in Bezug auf die finanzielle Absicherung im Alter, zu ermöglichen;</w:t>
            </w:r>
          </w:p>
        </w:tc>
        <w:tc>
          <w:tcPr>
            <w:tcW w:w="4876" w:type="dxa"/>
            <w:tcBorders>
              <w:top w:val="nil"/>
              <w:left w:val="nil"/>
              <w:bottom w:val="nil"/>
              <w:right w:val="nil"/>
            </w:tcBorders>
          </w:tcPr>
          <w:p w14:paraId="433E7CCA" w14:textId="77777777" w:rsidR="00147C61" w:rsidRPr="00C612FF" w:rsidRDefault="00147C61" w:rsidP="00367C12">
            <w:pPr>
              <w:pStyle w:val="Normal6a"/>
            </w:pPr>
            <w:r w:rsidRPr="00C612FF">
              <w:t>3.</w:t>
            </w:r>
            <w:r w:rsidRPr="00C612FF">
              <w:tab/>
            </w:r>
            <w:r w:rsidRPr="00C612FF">
              <w:rPr>
                <w:b/>
                <w:i/>
              </w:rPr>
              <w:t>regt</w:t>
            </w:r>
            <w:r w:rsidRPr="00C612FF">
              <w:t xml:space="preserve"> die Mitgliedstaaten </w:t>
            </w:r>
            <w:r w:rsidRPr="00C612FF">
              <w:rPr>
                <w:b/>
                <w:i/>
              </w:rPr>
              <w:t>an</w:t>
            </w:r>
            <w:r w:rsidRPr="00C612FF">
              <w:t>, durch geeignete politische Maßnahmen Anreize für Programme zur Vermittlung von Finanzwissen und zum Wohlbefinden am Arbeitsplatz zu schaffen, um fundiertere Entscheidungen, insbesondere in Bezug auf die finanzielle Absicherung im Alter, zu ermöglichen;</w:t>
            </w:r>
          </w:p>
        </w:tc>
      </w:tr>
    </w:tbl>
    <w:p w14:paraId="524B378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2A9CFA59" w14:textId="77777777" w:rsidR="00147C61" w:rsidRPr="00C612FF" w:rsidRDefault="00147C61" w:rsidP="00147C61">
      <w:r w:rsidRPr="00C612FF">
        <w:rPr>
          <w:rStyle w:val="HideTWBExt"/>
        </w:rPr>
        <w:t>&lt;/Amend&gt;</w:t>
      </w:r>
    </w:p>
    <w:p w14:paraId="2BBBD17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115</w:t>
      </w:r>
      <w:r w:rsidRPr="00C612FF">
        <w:rPr>
          <w:rStyle w:val="HideTWBExt"/>
          <w:b w:val="0"/>
        </w:rPr>
        <w:t>&lt;/NumAm&gt;</w:t>
      </w:r>
    </w:p>
    <w:p w14:paraId="5F6097E7"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17B05D8D" w14:textId="77777777" w:rsidR="00147C61" w:rsidRPr="00C612FF" w:rsidRDefault="00147C61" w:rsidP="00147C61">
      <w:pPr>
        <w:pStyle w:val="NormalBold"/>
      </w:pPr>
      <w:r w:rsidRPr="00C612FF">
        <w:rPr>
          <w:rStyle w:val="HideTWBExt"/>
          <w:b w:val="0"/>
        </w:rPr>
        <w:t>&lt;/RepeatBlock-By&gt;</w:t>
      </w:r>
    </w:p>
    <w:p w14:paraId="64019B8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CB85173" w14:textId="77777777" w:rsidR="00147C61" w:rsidRPr="00C612FF" w:rsidRDefault="00147C61" w:rsidP="00147C61">
      <w:pPr>
        <w:pStyle w:val="NormalBold"/>
      </w:pPr>
      <w:r w:rsidRPr="00C612FF">
        <w:rPr>
          <w:rStyle w:val="HideTWBExt"/>
          <w:b w:val="0"/>
        </w:rPr>
        <w:t>&lt;Article&gt;</w:t>
      </w:r>
      <w:r w:rsidRPr="00C612FF">
        <w:t>Ziffer 3 – Buchstabe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C4D1238" w14:textId="77777777" w:rsidTr="00367C12">
        <w:trPr>
          <w:trHeight w:hRule="exact" w:val="240"/>
          <w:jc w:val="center"/>
        </w:trPr>
        <w:tc>
          <w:tcPr>
            <w:tcW w:w="9752" w:type="dxa"/>
            <w:gridSpan w:val="2"/>
            <w:tcBorders>
              <w:top w:val="nil"/>
              <w:left w:val="nil"/>
              <w:bottom w:val="nil"/>
              <w:right w:val="nil"/>
            </w:tcBorders>
          </w:tcPr>
          <w:p w14:paraId="36198697" w14:textId="77777777" w:rsidR="00147C61" w:rsidRPr="00C612FF" w:rsidRDefault="00147C61" w:rsidP="00367C12"/>
        </w:tc>
      </w:tr>
      <w:tr w:rsidR="00147C61" w:rsidRPr="00C612FF" w14:paraId="60C21A3F" w14:textId="77777777" w:rsidTr="00367C12">
        <w:trPr>
          <w:trHeight w:val="240"/>
          <w:jc w:val="center"/>
        </w:trPr>
        <w:tc>
          <w:tcPr>
            <w:tcW w:w="4876" w:type="dxa"/>
            <w:tcBorders>
              <w:top w:val="nil"/>
              <w:left w:val="nil"/>
              <w:bottom w:val="nil"/>
              <w:right w:val="nil"/>
            </w:tcBorders>
          </w:tcPr>
          <w:p w14:paraId="03C0AD2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1BED370" w14:textId="77777777" w:rsidR="00147C61" w:rsidRPr="00C612FF" w:rsidRDefault="00147C61" w:rsidP="00367C12">
            <w:pPr>
              <w:pStyle w:val="AmColumnHeading"/>
            </w:pPr>
            <w:r w:rsidRPr="00C612FF">
              <w:t>Geänderter Text</w:t>
            </w:r>
          </w:p>
        </w:tc>
      </w:tr>
      <w:tr w:rsidR="00147C61" w:rsidRPr="00C612FF" w14:paraId="5095734A" w14:textId="77777777" w:rsidTr="00367C12">
        <w:trPr>
          <w:jc w:val="center"/>
        </w:trPr>
        <w:tc>
          <w:tcPr>
            <w:tcW w:w="4876" w:type="dxa"/>
            <w:tcBorders>
              <w:top w:val="nil"/>
              <w:left w:val="nil"/>
              <w:bottom w:val="nil"/>
              <w:right w:val="nil"/>
            </w:tcBorders>
          </w:tcPr>
          <w:p w14:paraId="1175C353" w14:textId="77777777" w:rsidR="00147C61" w:rsidRPr="00C612FF" w:rsidRDefault="00147C61" w:rsidP="00367C12">
            <w:pPr>
              <w:pStyle w:val="Normal6a"/>
            </w:pPr>
          </w:p>
        </w:tc>
        <w:tc>
          <w:tcPr>
            <w:tcW w:w="4876" w:type="dxa"/>
            <w:tcBorders>
              <w:top w:val="nil"/>
              <w:left w:val="nil"/>
              <w:bottom w:val="nil"/>
              <w:right w:val="nil"/>
            </w:tcBorders>
          </w:tcPr>
          <w:p w14:paraId="6DD2F1DC" w14:textId="77777777" w:rsidR="00147C61" w:rsidRPr="00C612FF" w:rsidRDefault="00147C61" w:rsidP="00367C12">
            <w:pPr>
              <w:pStyle w:val="Normal6a"/>
            </w:pPr>
            <w:r w:rsidRPr="00C612FF">
              <w:rPr>
                <w:b/>
                <w:i/>
              </w:rPr>
              <w:t>a)</w:t>
            </w:r>
            <w:r w:rsidRPr="00C612FF">
              <w:tab/>
            </w:r>
            <w:r w:rsidRPr="00C612FF">
              <w:rPr>
                <w:b/>
                <w:i/>
              </w:rPr>
              <w:t>weist darauf hin, dass die Auswirkungen von Initiativen im Bereich der Finanzkompetenz durch das Innovationstempo und die Vielschichtigkeit der Finanzmärkte und -produkte begrenzt werden; fordert verstärkte Anstrengungen zur Vereinheitlichung und Vereinfachung des Zugangs zu diesen Produkten, um das Verständnis der Bürgerinnen und Bürger der EU zu verbessern und die Produkte vergleichbarer zu machen; ist der Ansicht, dass ein verringerter Verwaltungsaufwand auch klarere Anforderungen für Kleinanleger mit sich bringen würde;</w:t>
            </w:r>
          </w:p>
        </w:tc>
      </w:tr>
    </w:tbl>
    <w:p w14:paraId="1074CD2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BEF20E4" w14:textId="77777777" w:rsidR="00147C61" w:rsidRPr="00C612FF" w:rsidRDefault="00147C61" w:rsidP="00147C61">
      <w:r w:rsidRPr="00C612FF">
        <w:rPr>
          <w:rStyle w:val="HideTWBExt"/>
        </w:rPr>
        <w:t>&lt;/Amend&gt;</w:t>
      </w:r>
    </w:p>
    <w:p w14:paraId="5EF5AE8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116</w:t>
      </w:r>
      <w:r w:rsidRPr="00C612FF">
        <w:rPr>
          <w:rStyle w:val="HideTWBExt"/>
          <w:b w:val="0"/>
        </w:rPr>
        <w:t>&lt;/NumAm&gt;</w:t>
      </w:r>
    </w:p>
    <w:p w14:paraId="12365482"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4954A750" w14:textId="77777777" w:rsidR="00147C61" w:rsidRPr="00C612FF" w:rsidRDefault="00147C61" w:rsidP="00147C61">
      <w:pPr>
        <w:pStyle w:val="NormalBold"/>
      </w:pPr>
      <w:r w:rsidRPr="00C612FF">
        <w:rPr>
          <w:rStyle w:val="HideTWBExt"/>
          <w:b w:val="0"/>
        </w:rPr>
        <w:t>&lt;/RepeatBlock-By&gt;</w:t>
      </w:r>
    </w:p>
    <w:p w14:paraId="4FA388B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FC0E0D2" w14:textId="77777777" w:rsidR="00147C61" w:rsidRPr="00C612FF" w:rsidRDefault="00147C61" w:rsidP="00147C61">
      <w:pPr>
        <w:pStyle w:val="NormalBold"/>
      </w:pPr>
      <w:r w:rsidRPr="00C612FF">
        <w:rPr>
          <w:rStyle w:val="HideTWBExt"/>
          <w:b w:val="0"/>
        </w:rPr>
        <w:t>&lt;Article&gt;</w:t>
      </w:r>
      <w:r w:rsidRPr="00C612FF">
        <w:t>Ziffer 3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360BF91" w14:textId="77777777" w:rsidTr="00367C12">
        <w:trPr>
          <w:trHeight w:hRule="exact" w:val="240"/>
          <w:jc w:val="center"/>
        </w:trPr>
        <w:tc>
          <w:tcPr>
            <w:tcW w:w="9752" w:type="dxa"/>
            <w:gridSpan w:val="2"/>
            <w:tcBorders>
              <w:top w:val="nil"/>
              <w:left w:val="nil"/>
              <w:bottom w:val="nil"/>
              <w:right w:val="nil"/>
            </w:tcBorders>
          </w:tcPr>
          <w:p w14:paraId="357DBA4C" w14:textId="77777777" w:rsidR="00147C61" w:rsidRPr="00C612FF" w:rsidRDefault="00147C61" w:rsidP="00367C12"/>
        </w:tc>
      </w:tr>
      <w:tr w:rsidR="00147C61" w:rsidRPr="00C612FF" w14:paraId="1DB9B5DD" w14:textId="77777777" w:rsidTr="00367C12">
        <w:trPr>
          <w:trHeight w:val="240"/>
          <w:jc w:val="center"/>
        </w:trPr>
        <w:tc>
          <w:tcPr>
            <w:tcW w:w="4876" w:type="dxa"/>
            <w:tcBorders>
              <w:top w:val="nil"/>
              <w:left w:val="nil"/>
              <w:bottom w:val="nil"/>
              <w:right w:val="nil"/>
            </w:tcBorders>
          </w:tcPr>
          <w:p w14:paraId="21A1DBD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97CA458" w14:textId="77777777" w:rsidR="00147C61" w:rsidRPr="00C612FF" w:rsidRDefault="00147C61" w:rsidP="00367C12">
            <w:pPr>
              <w:pStyle w:val="AmColumnHeading"/>
            </w:pPr>
            <w:r w:rsidRPr="00C612FF">
              <w:t>Geänderter Text</w:t>
            </w:r>
          </w:p>
        </w:tc>
      </w:tr>
      <w:tr w:rsidR="00147C61" w:rsidRPr="00C612FF" w14:paraId="566499E1" w14:textId="77777777" w:rsidTr="00367C12">
        <w:trPr>
          <w:jc w:val="center"/>
        </w:trPr>
        <w:tc>
          <w:tcPr>
            <w:tcW w:w="4876" w:type="dxa"/>
            <w:tcBorders>
              <w:top w:val="nil"/>
              <w:left w:val="nil"/>
              <w:bottom w:val="nil"/>
              <w:right w:val="nil"/>
            </w:tcBorders>
          </w:tcPr>
          <w:p w14:paraId="7882965B" w14:textId="77777777" w:rsidR="00147C61" w:rsidRPr="00C612FF" w:rsidRDefault="00147C61" w:rsidP="00367C12">
            <w:pPr>
              <w:pStyle w:val="Normal6a"/>
            </w:pPr>
          </w:p>
        </w:tc>
        <w:tc>
          <w:tcPr>
            <w:tcW w:w="4876" w:type="dxa"/>
            <w:tcBorders>
              <w:top w:val="nil"/>
              <w:left w:val="nil"/>
              <w:bottom w:val="nil"/>
              <w:right w:val="nil"/>
            </w:tcBorders>
          </w:tcPr>
          <w:p w14:paraId="44CF0E4E" w14:textId="77777777" w:rsidR="00147C61" w:rsidRPr="00C612FF" w:rsidRDefault="00147C61" w:rsidP="00367C12">
            <w:pPr>
              <w:pStyle w:val="Normal6a"/>
            </w:pPr>
            <w:r w:rsidRPr="00C612FF">
              <w:rPr>
                <w:b/>
                <w:i/>
              </w:rPr>
              <w:t>3a.</w:t>
            </w:r>
            <w:r w:rsidRPr="00C612FF">
              <w:tab/>
            </w:r>
            <w:r w:rsidRPr="00C612FF">
              <w:rPr>
                <w:b/>
                <w:i/>
              </w:rPr>
              <w:t>fordert die Mitgliedstaaten auf, an den vom OECD-Programm für die internationale Schülerbewertung (PISA) durchgeführten Finanzkompetenztests für Jugendliche teilzunehmen und regelmäßige Befragungen von Erwachsenen durchzuführen;</w:t>
            </w:r>
          </w:p>
        </w:tc>
      </w:tr>
    </w:tbl>
    <w:p w14:paraId="6C703AE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88FCA64" w14:textId="77777777" w:rsidR="00147C61" w:rsidRPr="00C612FF" w:rsidRDefault="00147C61" w:rsidP="00147C61">
      <w:r w:rsidRPr="00C612FF">
        <w:rPr>
          <w:rStyle w:val="HideTWBExt"/>
        </w:rPr>
        <w:t>&lt;/Amend&gt;</w:t>
      </w:r>
    </w:p>
    <w:p w14:paraId="7641D03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117</w:t>
      </w:r>
      <w:r w:rsidRPr="00C612FF">
        <w:rPr>
          <w:rStyle w:val="HideTWBExt"/>
          <w:b w:val="0"/>
        </w:rPr>
        <w:t>&lt;/NumAm&gt;</w:t>
      </w:r>
    </w:p>
    <w:p w14:paraId="55DE234D"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45FD1FE8" w14:textId="77777777" w:rsidR="00147C61" w:rsidRPr="00C612FF" w:rsidRDefault="00147C61" w:rsidP="00147C61">
      <w:pPr>
        <w:pStyle w:val="NormalBold"/>
      </w:pPr>
      <w:r w:rsidRPr="00C612FF">
        <w:rPr>
          <w:rStyle w:val="HideTWBExt"/>
          <w:b w:val="0"/>
        </w:rPr>
        <w:t>&lt;/RepeatBlock-By&gt;</w:t>
      </w:r>
    </w:p>
    <w:p w14:paraId="1ABDE67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23E4AC1"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E7A179B" w14:textId="77777777" w:rsidTr="00367C12">
        <w:trPr>
          <w:trHeight w:hRule="exact" w:val="240"/>
          <w:jc w:val="center"/>
        </w:trPr>
        <w:tc>
          <w:tcPr>
            <w:tcW w:w="9752" w:type="dxa"/>
            <w:gridSpan w:val="2"/>
            <w:tcBorders>
              <w:top w:val="nil"/>
              <w:left w:val="nil"/>
              <w:bottom w:val="nil"/>
              <w:right w:val="nil"/>
            </w:tcBorders>
          </w:tcPr>
          <w:p w14:paraId="2AC68F74" w14:textId="77777777" w:rsidR="00147C61" w:rsidRPr="00C612FF" w:rsidRDefault="00147C61" w:rsidP="00367C12"/>
        </w:tc>
      </w:tr>
      <w:tr w:rsidR="00147C61" w:rsidRPr="00C612FF" w14:paraId="19947BAD" w14:textId="77777777" w:rsidTr="00367C12">
        <w:trPr>
          <w:trHeight w:val="240"/>
          <w:jc w:val="center"/>
        </w:trPr>
        <w:tc>
          <w:tcPr>
            <w:tcW w:w="4876" w:type="dxa"/>
            <w:tcBorders>
              <w:top w:val="nil"/>
              <w:left w:val="nil"/>
              <w:bottom w:val="nil"/>
              <w:right w:val="nil"/>
            </w:tcBorders>
          </w:tcPr>
          <w:p w14:paraId="4CE8643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A59295D" w14:textId="77777777" w:rsidR="00147C61" w:rsidRPr="00C612FF" w:rsidRDefault="00147C61" w:rsidP="00367C12">
            <w:pPr>
              <w:pStyle w:val="AmColumnHeading"/>
            </w:pPr>
            <w:r w:rsidRPr="00C612FF">
              <w:t>Geänderter Text</w:t>
            </w:r>
          </w:p>
        </w:tc>
      </w:tr>
      <w:tr w:rsidR="00147C61" w:rsidRPr="00C612FF" w14:paraId="29AC9AEC" w14:textId="77777777" w:rsidTr="00367C12">
        <w:trPr>
          <w:jc w:val="center"/>
        </w:trPr>
        <w:tc>
          <w:tcPr>
            <w:tcW w:w="4876" w:type="dxa"/>
            <w:tcBorders>
              <w:top w:val="nil"/>
              <w:left w:val="nil"/>
              <w:bottom w:val="nil"/>
              <w:right w:val="nil"/>
            </w:tcBorders>
          </w:tcPr>
          <w:p w14:paraId="705959BC"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2ED482D9"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w:t>
            </w:r>
            <w:r w:rsidRPr="00C612FF">
              <w:rPr>
                <w:b/>
                <w:bCs/>
                <w:i/>
                <w:iCs/>
              </w:rPr>
              <w:t>, der älteren Bevölkerung</w:t>
            </w:r>
            <w:r w:rsidRPr="00C612FF">
              <w:t xml:space="preserve">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 </w:t>
            </w:r>
            <w:r w:rsidRPr="00C612FF">
              <w:rPr>
                <w:b/>
                <w:i/>
              </w:rPr>
              <w:t>betont, dass fehlende Kenntnisse über grundlegende Fakten zu Zurückhaltung und Unsicherheit führen; betont, dass ein verbesserter Zugang zu Informationen und zu den Finanzmärkten durch die Reformierung von Verwaltungs- und Steuerstrukturen dazu beiträgt, die Finanzmärkte zu demokratisieren, sodass sie möglichst vielen Menschen zugutekommen;</w:t>
            </w:r>
          </w:p>
        </w:tc>
      </w:tr>
    </w:tbl>
    <w:p w14:paraId="5DC00C4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BA3D0A4" w14:textId="77777777" w:rsidR="00147C61" w:rsidRPr="00C612FF" w:rsidRDefault="00147C61" w:rsidP="00147C61">
      <w:r w:rsidRPr="00C612FF">
        <w:rPr>
          <w:rStyle w:val="HideTWBExt"/>
        </w:rPr>
        <w:t>&lt;/Amend&gt;</w:t>
      </w:r>
    </w:p>
    <w:p w14:paraId="035749A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118</w:t>
      </w:r>
      <w:r w:rsidRPr="00C612FF">
        <w:rPr>
          <w:rStyle w:val="HideTWBExt"/>
          <w:b w:val="0"/>
        </w:rPr>
        <w:t>&lt;/NumAm&gt;</w:t>
      </w:r>
    </w:p>
    <w:p w14:paraId="46B24684"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0481988" w14:textId="77777777" w:rsidR="00147C61" w:rsidRPr="00C612FF" w:rsidRDefault="00147C61" w:rsidP="00147C61">
      <w:pPr>
        <w:pStyle w:val="NormalBold"/>
      </w:pPr>
      <w:r w:rsidRPr="00C612FF">
        <w:rPr>
          <w:rStyle w:val="HideTWBExt"/>
          <w:b w:val="0"/>
        </w:rPr>
        <w:t>&lt;/RepeatBlock-By&gt;</w:t>
      </w:r>
    </w:p>
    <w:p w14:paraId="29085F9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148980C"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E113E65" w14:textId="77777777" w:rsidTr="00367C12">
        <w:trPr>
          <w:trHeight w:hRule="exact" w:val="240"/>
          <w:jc w:val="center"/>
        </w:trPr>
        <w:tc>
          <w:tcPr>
            <w:tcW w:w="9752" w:type="dxa"/>
            <w:gridSpan w:val="2"/>
            <w:tcBorders>
              <w:top w:val="nil"/>
              <w:left w:val="nil"/>
              <w:bottom w:val="nil"/>
              <w:right w:val="nil"/>
            </w:tcBorders>
          </w:tcPr>
          <w:p w14:paraId="18FDDCED" w14:textId="77777777" w:rsidR="00147C61" w:rsidRPr="00C612FF" w:rsidRDefault="00147C61" w:rsidP="00367C12"/>
        </w:tc>
      </w:tr>
      <w:tr w:rsidR="00147C61" w:rsidRPr="00C612FF" w14:paraId="632EEE0F" w14:textId="77777777" w:rsidTr="00367C12">
        <w:trPr>
          <w:trHeight w:val="240"/>
          <w:jc w:val="center"/>
        </w:trPr>
        <w:tc>
          <w:tcPr>
            <w:tcW w:w="4876" w:type="dxa"/>
            <w:tcBorders>
              <w:top w:val="nil"/>
              <w:left w:val="nil"/>
              <w:bottom w:val="nil"/>
              <w:right w:val="nil"/>
            </w:tcBorders>
          </w:tcPr>
          <w:p w14:paraId="5693A1C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8B21725" w14:textId="77777777" w:rsidR="00147C61" w:rsidRPr="00C612FF" w:rsidRDefault="00147C61" w:rsidP="00367C12">
            <w:pPr>
              <w:pStyle w:val="AmColumnHeading"/>
            </w:pPr>
            <w:r w:rsidRPr="00C612FF">
              <w:t>Geänderter Text</w:t>
            </w:r>
          </w:p>
        </w:tc>
      </w:tr>
      <w:tr w:rsidR="00147C61" w:rsidRPr="00C612FF" w14:paraId="63577CAD" w14:textId="77777777" w:rsidTr="00367C12">
        <w:trPr>
          <w:jc w:val="center"/>
        </w:trPr>
        <w:tc>
          <w:tcPr>
            <w:tcW w:w="4876" w:type="dxa"/>
            <w:tcBorders>
              <w:top w:val="nil"/>
              <w:left w:val="nil"/>
              <w:bottom w:val="nil"/>
              <w:right w:val="nil"/>
            </w:tcBorders>
          </w:tcPr>
          <w:p w14:paraId="1A6FACF6"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494B2857"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w:t>
            </w:r>
            <w:r w:rsidRPr="00C612FF">
              <w:rPr>
                <w:b/>
                <w:bCs/>
                <w:i/>
                <w:iCs/>
              </w:rPr>
              <w:t>;</w:t>
            </w:r>
            <w:r w:rsidRPr="00C612FF">
              <w:rPr>
                <w:b/>
                <w:i/>
              </w:rPr>
              <w:t xml:space="preserve"> </w:t>
            </w:r>
            <w:r w:rsidRPr="00C612FF">
              <w:rPr>
                <w:b/>
                <w:bCs/>
                <w:i/>
                <w:iCs/>
              </w:rPr>
              <w:t>stellt fest, dass diese Initiativen auf einzelstaatlichen Maßnahmen aufbauen und dem jeweiligen Bildungsniveau in unterschiedlichen Kontexten Rechnung tragen sollten, um zu einer breiteren und einheitlicheren Vermittlung von Finanzwissen beizutragen</w:t>
            </w:r>
            <w:r w:rsidRPr="00C612FF">
              <w:t xml:space="preserve">; verweist auf die Situation von Frauen, Jugendlichen und Menschen in ländlichen Gebieten und betont die Notwendigkeit, sich auf Sozialpartner, </w:t>
            </w:r>
            <w:r w:rsidRPr="00C612FF">
              <w:rPr>
                <w:b/>
                <w:bCs/>
                <w:i/>
                <w:iCs/>
              </w:rPr>
              <w:t>Gewerkschaften,</w:t>
            </w:r>
            <w:r w:rsidRPr="00C612FF">
              <w:t xml:space="preserve">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 </w:t>
            </w:r>
            <w:r w:rsidRPr="00C612FF">
              <w:rPr>
                <w:b/>
                <w:i/>
              </w:rPr>
              <w:t>fordert spezielle und gezielte Programme für die am stärksten benachteiligten Gruppen, einschließlich Menschen ohne formale Ausbildung;</w:t>
            </w:r>
          </w:p>
        </w:tc>
      </w:tr>
    </w:tbl>
    <w:p w14:paraId="2E56E85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71C363C" w14:textId="77777777" w:rsidR="00147C61" w:rsidRPr="00C612FF" w:rsidRDefault="00147C61" w:rsidP="00147C61">
      <w:r w:rsidRPr="00C612FF">
        <w:rPr>
          <w:rStyle w:val="HideTWBExt"/>
        </w:rPr>
        <w:t>&lt;/Amend&gt;</w:t>
      </w:r>
    </w:p>
    <w:p w14:paraId="18ED731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119</w:t>
      </w:r>
      <w:r w:rsidRPr="00C612FF">
        <w:rPr>
          <w:rStyle w:val="HideTWBExt"/>
          <w:b w:val="0"/>
        </w:rPr>
        <w:t>&lt;/NumAm&gt;</w:t>
      </w:r>
    </w:p>
    <w:p w14:paraId="68656829"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1559E42F" w14:textId="77777777" w:rsidR="00147C61" w:rsidRPr="00C612FF" w:rsidRDefault="00147C61" w:rsidP="00147C61">
      <w:pPr>
        <w:pStyle w:val="NormalBold"/>
      </w:pPr>
      <w:r w:rsidRPr="00C612FF">
        <w:rPr>
          <w:rStyle w:val="HideTWBExt"/>
          <w:b w:val="0"/>
        </w:rPr>
        <w:t>&lt;/RepeatBlock-By&gt;</w:t>
      </w:r>
    </w:p>
    <w:p w14:paraId="3493992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D66F184"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FFFD233" w14:textId="77777777" w:rsidTr="00367C12">
        <w:trPr>
          <w:trHeight w:hRule="exact" w:val="240"/>
          <w:jc w:val="center"/>
        </w:trPr>
        <w:tc>
          <w:tcPr>
            <w:tcW w:w="9752" w:type="dxa"/>
            <w:gridSpan w:val="2"/>
            <w:tcBorders>
              <w:top w:val="nil"/>
              <w:left w:val="nil"/>
              <w:bottom w:val="nil"/>
              <w:right w:val="nil"/>
            </w:tcBorders>
          </w:tcPr>
          <w:p w14:paraId="114C1CF6" w14:textId="77777777" w:rsidR="00147C61" w:rsidRPr="00C612FF" w:rsidRDefault="00147C61" w:rsidP="00367C12"/>
        </w:tc>
      </w:tr>
      <w:tr w:rsidR="00147C61" w:rsidRPr="00C612FF" w14:paraId="03B1F59C" w14:textId="77777777" w:rsidTr="00367C12">
        <w:trPr>
          <w:trHeight w:val="240"/>
          <w:jc w:val="center"/>
        </w:trPr>
        <w:tc>
          <w:tcPr>
            <w:tcW w:w="4876" w:type="dxa"/>
            <w:tcBorders>
              <w:top w:val="nil"/>
              <w:left w:val="nil"/>
              <w:bottom w:val="nil"/>
              <w:right w:val="nil"/>
            </w:tcBorders>
          </w:tcPr>
          <w:p w14:paraId="042FB74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5972D4F" w14:textId="77777777" w:rsidR="00147C61" w:rsidRPr="00C612FF" w:rsidRDefault="00147C61" w:rsidP="00367C12">
            <w:pPr>
              <w:pStyle w:val="AmColumnHeading"/>
            </w:pPr>
            <w:r w:rsidRPr="00C612FF">
              <w:t>Geänderter Text</w:t>
            </w:r>
          </w:p>
        </w:tc>
      </w:tr>
      <w:tr w:rsidR="00147C61" w:rsidRPr="00C612FF" w14:paraId="678DE55C" w14:textId="77777777" w:rsidTr="00367C12">
        <w:trPr>
          <w:jc w:val="center"/>
        </w:trPr>
        <w:tc>
          <w:tcPr>
            <w:tcW w:w="4876" w:type="dxa"/>
            <w:tcBorders>
              <w:top w:val="nil"/>
              <w:left w:val="nil"/>
              <w:bottom w:val="nil"/>
              <w:right w:val="nil"/>
            </w:tcBorders>
          </w:tcPr>
          <w:p w14:paraId="5D282734"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6874E54F"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w:t>
            </w:r>
            <w:r w:rsidRPr="00C612FF">
              <w:rPr>
                <w:b/>
                <w:bCs/>
                <w:i/>
                <w:iCs/>
              </w:rPr>
              <w:t>, einschließlich Online-Finanzbetrug,</w:t>
            </w:r>
            <w:r w:rsidRPr="00C612FF">
              <w:t xml:space="preserve"> betroffen sind; </w:t>
            </w:r>
            <w:r w:rsidRPr="00C612FF">
              <w:rPr>
                <w:b/>
                <w:i/>
              </w:rPr>
              <w:t>fordert gezielte Sensibilisierungskampagnen in Gemeindezentren, Bibliotheken und den öffentlich-rechtlichen Medien, die insbesondere gängigen Online-Banking- und Investitionsbetrugsfällen gewidmet sind; </w:t>
            </w:r>
          </w:p>
        </w:tc>
      </w:tr>
    </w:tbl>
    <w:p w14:paraId="49A4D63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3BA9CA6" w14:textId="77777777" w:rsidR="00147C61" w:rsidRPr="00C612FF" w:rsidRDefault="00147C61" w:rsidP="00147C61">
      <w:r w:rsidRPr="00C612FF">
        <w:rPr>
          <w:rStyle w:val="HideTWBExt"/>
        </w:rPr>
        <w:t>&lt;/Amend&gt;</w:t>
      </w:r>
    </w:p>
    <w:p w14:paraId="17E11D1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120</w:t>
      </w:r>
      <w:r w:rsidRPr="00C612FF">
        <w:rPr>
          <w:rStyle w:val="HideTWBExt"/>
          <w:b w:val="0"/>
        </w:rPr>
        <w:t>&lt;/NumAm&gt;</w:t>
      </w:r>
    </w:p>
    <w:p w14:paraId="3225D7AB" w14:textId="77777777" w:rsidR="00147C61" w:rsidRPr="00C612FF" w:rsidRDefault="00147C61" w:rsidP="00147C61">
      <w:pPr>
        <w:pStyle w:val="NormalBold"/>
      </w:pPr>
      <w:r w:rsidRPr="00C612FF">
        <w:rPr>
          <w:rStyle w:val="HideTWBExt"/>
          <w:b w:val="0"/>
        </w:rPr>
        <w:t>&lt;RepeatBlock-By&gt;&lt;Members&gt;</w:t>
      </w:r>
      <w:r w:rsidRPr="00C612FF">
        <w:t>Angelika Winzig</w:t>
      </w:r>
      <w:r w:rsidRPr="00C612FF">
        <w:rPr>
          <w:rStyle w:val="HideTWBExt"/>
          <w:b w:val="0"/>
        </w:rPr>
        <w:t>&lt;/Members&gt;</w:t>
      </w:r>
    </w:p>
    <w:p w14:paraId="70CF8C91" w14:textId="77777777" w:rsidR="00147C61" w:rsidRPr="00C612FF" w:rsidRDefault="00147C61" w:rsidP="00147C61">
      <w:pPr>
        <w:pStyle w:val="NormalBold"/>
      </w:pPr>
      <w:r w:rsidRPr="00C612FF">
        <w:rPr>
          <w:rStyle w:val="HideTWBExt"/>
          <w:b w:val="0"/>
        </w:rPr>
        <w:t>&lt;/RepeatBlock-By&gt;</w:t>
      </w:r>
    </w:p>
    <w:p w14:paraId="6550818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C85CC6B"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EAA7FFC" w14:textId="77777777" w:rsidTr="00367C12">
        <w:trPr>
          <w:trHeight w:hRule="exact" w:val="240"/>
          <w:jc w:val="center"/>
        </w:trPr>
        <w:tc>
          <w:tcPr>
            <w:tcW w:w="9752" w:type="dxa"/>
            <w:gridSpan w:val="2"/>
            <w:tcBorders>
              <w:top w:val="nil"/>
              <w:left w:val="nil"/>
              <w:bottom w:val="nil"/>
              <w:right w:val="nil"/>
            </w:tcBorders>
          </w:tcPr>
          <w:p w14:paraId="13FFFD70" w14:textId="77777777" w:rsidR="00147C61" w:rsidRPr="00C612FF" w:rsidRDefault="00147C61" w:rsidP="00367C12"/>
        </w:tc>
      </w:tr>
      <w:tr w:rsidR="00147C61" w:rsidRPr="00C612FF" w14:paraId="44E02E03" w14:textId="77777777" w:rsidTr="00367C12">
        <w:trPr>
          <w:trHeight w:val="240"/>
          <w:jc w:val="center"/>
        </w:trPr>
        <w:tc>
          <w:tcPr>
            <w:tcW w:w="4876" w:type="dxa"/>
            <w:tcBorders>
              <w:top w:val="nil"/>
              <w:left w:val="nil"/>
              <w:bottom w:val="nil"/>
              <w:right w:val="nil"/>
            </w:tcBorders>
          </w:tcPr>
          <w:p w14:paraId="4DFCDFA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91C11B4" w14:textId="77777777" w:rsidR="00147C61" w:rsidRPr="00C612FF" w:rsidRDefault="00147C61" w:rsidP="00367C12">
            <w:pPr>
              <w:pStyle w:val="AmColumnHeading"/>
            </w:pPr>
            <w:r w:rsidRPr="00C612FF">
              <w:t>Geänderter Text</w:t>
            </w:r>
          </w:p>
        </w:tc>
      </w:tr>
      <w:tr w:rsidR="00147C61" w:rsidRPr="00C612FF" w14:paraId="5F0C946C" w14:textId="77777777" w:rsidTr="00367C12">
        <w:trPr>
          <w:jc w:val="center"/>
        </w:trPr>
        <w:tc>
          <w:tcPr>
            <w:tcW w:w="4876" w:type="dxa"/>
            <w:tcBorders>
              <w:top w:val="nil"/>
              <w:left w:val="nil"/>
              <w:bottom w:val="nil"/>
              <w:right w:val="nil"/>
            </w:tcBorders>
          </w:tcPr>
          <w:p w14:paraId="6751FA3C"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4EF9C522" w14:textId="77777777" w:rsidR="00147C61" w:rsidRPr="00C612FF" w:rsidRDefault="00147C61" w:rsidP="00367C12">
            <w:pPr>
              <w:pStyle w:val="Normal6a"/>
            </w:pPr>
            <w:r w:rsidRPr="00C612FF">
              <w:t>4.</w:t>
            </w:r>
            <w:r w:rsidRPr="00C612FF">
              <w:tab/>
              <w:t xml:space="preserve">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 </w:t>
            </w:r>
            <w:r w:rsidRPr="00C612FF">
              <w:rPr>
                <w:b/>
                <w:i/>
              </w:rPr>
              <w:t>unterstreicht, wie wichtig eine gezielte Aufklärung über Online-Finanzbetrugsmaschen, einschließlich Pyramidensystemen, Pump-and-Dump-Systemen und betrügerischen Investmentkreisen;</w:t>
            </w:r>
          </w:p>
        </w:tc>
      </w:tr>
    </w:tbl>
    <w:p w14:paraId="00A6E2B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D54DE34" w14:textId="77777777" w:rsidR="00147C61" w:rsidRPr="00C612FF" w:rsidRDefault="00147C61" w:rsidP="00147C61">
      <w:r w:rsidRPr="00C612FF">
        <w:rPr>
          <w:rStyle w:val="HideTWBExt"/>
        </w:rPr>
        <w:t>&lt;/Amend&gt;</w:t>
      </w:r>
    </w:p>
    <w:p w14:paraId="4BE07D5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121</w:t>
      </w:r>
      <w:r w:rsidRPr="00C612FF">
        <w:rPr>
          <w:rStyle w:val="HideTWBExt"/>
          <w:b w:val="0"/>
        </w:rPr>
        <w:t>&lt;/NumAm&gt;</w:t>
      </w:r>
    </w:p>
    <w:p w14:paraId="7E346C68"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3C2FC5C5" w14:textId="77777777" w:rsidR="00147C61" w:rsidRPr="00C612FF" w:rsidRDefault="00147C61" w:rsidP="00147C61">
      <w:pPr>
        <w:pStyle w:val="NormalBold"/>
      </w:pPr>
      <w:r w:rsidRPr="00C612FF">
        <w:rPr>
          <w:rStyle w:val="HideTWBExt"/>
          <w:b w:val="0"/>
        </w:rPr>
        <w:t>&lt;/RepeatBlock-By&gt;</w:t>
      </w:r>
    </w:p>
    <w:p w14:paraId="0FC2F74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5960B8E"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5F2004A" w14:textId="77777777" w:rsidTr="00367C12">
        <w:trPr>
          <w:trHeight w:hRule="exact" w:val="240"/>
          <w:jc w:val="center"/>
        </w:trPr>
        <w:tc>
          <w:tcPr>
            <w:tcW w:w="9752" w:type="dxa"/>
            <w:gridSpan w:val="2"/>
            <w:tcBorders>
              <w:top w:val="nil"/>
              <w:left w:val="nil"/>
              <w:bottom w:val="nil"/>
              <w:right w:val="nil"/>
            </w:tcBorders>
          </w:tcPr>
          <w:p w14:paraId="28462479" w14:textId="77777777" w:rsidR="00147C61" w:rsidRPr="00C612FF" w:rsidRDefault="00147C61" w:rsidP="00367C12"/>
        </w:tc>
      </w:tr>
      <w:tr w:rsidR="00147C61" w:rsidRPr="00C612FF" w14:paraId="1AAE109D" w14:textId="77777777" w:rsidTr="00367C12">
        <w:trPr>
          <w:trHeight w:val="240"/>
          <w:jc w:val="center"/>
        </w:trPr>
        <w:tc>
          <w:tcPr>
            <w:tcW w:w="4876" w:type="dxa"/>
            <w:tcBorders>
              <w:top w:val="nil"/>
              <w:left w:val="nil"/>
              <w:bottom w:val="nil"/>
              <w:right w:val="nil"/>
            </w:tcBorders>
          </w:tcPr>
          <w:p w14:paraId="5001D18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0D0F0AD" w14:textId="77777777" w:rsidR="00147C61" w:rsidRPr="00C612FF" w:rsidRDefault="00147C61" w:rsidP="00367C12">
            <w:pPr>
              <w:pStyle w:val="AmColumnHeading"/>
            </w:pPr>
            <w:r w:rsidRPr="00C612FF">
              <w:t>Geänderter Text</w:t>
            </w:r>
          </w:p>
        </w:tc>
      </w:tr>
      <w:tr w:rsidR="00147C61" w:rsidRPr="00C612FF" w14:paraId="3AC75D16" w14:textId="77777777" w:rsidTr="00367C12">
        <w:trPr>
          <w:jc w:val="center"/>
        </w:trPr>
        <w:tc>
          <w:tcPr>
            <w:tcW w:w="4876" w:type="dxa"/>
            <w:tcBorders>
              <w:top w:val="nil"/>
              <w:left w:val="nil"/>
              <w:bottom w:val="nil"/>
              <w:right w:val="nil"/>
            </w:tcBorders>
          </w:tcPr>
          <w:p w14:paraId="22C022F1" w14:textId="77777777" w:rsidR="00147C61" w:rsidRPr="00C612FF" w:rsidRDefault="00147C61" w:rsidP="00367C12">
            <w:pPr>
              <w:pStyle w:val="Normal6a"/>
            </w:pPr>
            <w:r w:rsidRPr="00C612FF">
              <w:t>4.</w:t>
            </w:r>
            <w:r w:rsidRPr="00C612FF">
              <w:tab/>
              <w:t xml:space="preserve">bekräftigt, dass maßgeschneiderte und gemeinschaftsorientierte Initiativen erforderlich sind, und spricht sich gegen Pauschallösungen aus; verweist auf die Situation von Frauen, Jugendlichen und Menschen in ländlichen Gebieten und betont die Notwendigkeit, </w:t>
            </w:r>
            <w:r w:rsidRPr="00C612FF">
              <w:rPr>
                <w:b/>
                <w:bCs/>
                <w:i/>
                <w:iCs/>
              </w:rPr>
              <w:t>sich auf</w:t>
            </w:r>
            <w:r w:rsidRPr="00C612FF">
              <w:t xml:space="preserve"> Sozialpartner, Kleinanleger-Verbände und zivilgesellschaftliche Bewegungen zu </w:t>
            </w:r>
            <w:r w:rsidRPr="00C612FF">
              <w:rPr>
                <w:b/>
                <w:bCs/>
                <w:i/>
                <w:iCs/>
              </w:rPr>
              <w:t>stützen</w:t>
            </w:r>
            <w:r w:rsidRPr="00C612FF">
              <w:t>,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40092B1A" w14:textId="77777777" w:rsidR="00147C61" w:rsidRPr="00C612FF" w:rsidRDefault="00147C61" w:rsidP="00367C12">
            <w:pPr>
              <w:pStyle w:val="Normal6a"/>
            </w:pPr>
            <w:r w:rsidRPr="00C612FF">
              <w:t>4.</w:t>
            </w:r>
            <w:r w:rsidRPr="00C612FF">
              <w:tab/>
              <w:t xml:space="preserve">bekräftigt, dass maßgeschneiderte und gemeinschaftsorientierte Initiativen erforderlich sind, und spricht sich gegen Pauschallösungen aus; verweist </w:t>
            </w:r>
            <w:r w:rsidRPr="00C612FF">
              <w:rPr>
                <w:b/>
                <w:bCs/>
                <w:i/>
                <w:iCs/>
              </w:rPr>
              <w:t xml:space="preserve">insbesondere </w:t>
            </w:r>
            <w:r w:rsidRPr="00C612FF">
              <w:t>auf die Situation von Frauen, Jugendlichen</w:t>
            </w:r>
            <w:r w:rsidRPr="00C612FF">
              <w:rPr>
                <w:b/>
                <w:bCs/>
                <w:i/>
                <w:iCs/>
              </w:rPr>
              <w:t>, älteren Menschen</w:t>
            </w:r>
            <w:r w:rsidRPr="00C612FF">
              <w:t xml:space="preserve"> und Menschen in ländlichen Gebieten und betont die Notwendigkeit, Sozialpartner, Kleinanleger-Verbände und zivilgesellschaftliche Bewegungen</w:t>
            </w:r>
            <w:r w:rsidRPr="00C612FF">
              <w:rPr>
                <w:b/>
                <w:bCs/>
                <w:i/>
                <w:iCs/>
              </w:rPr>
              <w:t>, aber auch den Finanzdienstleistungssektor</w:t>
            </w:r>
            <w:r w:rsidRPr="00C612FF">
              <w:t xml:space="preserve"> zu </w:t>
            </w:r>
            <w:r w:rsidRPr="00C612FF">
              <w:rPr>
                <w:b/>
                <w:bCs/>
                <w:i/>
                <w:iCs/>
              </w:rPr>
              <w:t>mobilisieren</w:t>
            </w:r>
            <w:r w:rsidRPr="00C612FF">
              <w:t>,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r>
    </w:tbl>
    <w:p w14:paraId="0D4AEA4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E09DAF1" w14:textId="77777777" w:rsidR="00147C61" w:rsidRPr="00C612FF" w:rsidRDefault="00147C61" w:rsidP="00147C61">
      <w:r w:rsidRPr="00C612FF">
        <w:rPr>
          <w:rStyle w:val="HideTWBExt"/>
        </w:rPr>
        <w:t>&lt;/Amend&gt;</w:t>
      </w:r>
    </w:p>
    <w:p w14:paraId="6000FF9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122</w:t>
      </w:r>
      <w:r w:rsidRPr="00C612FF">
        <w:rPr>
          <w:rStyle w:val="HideTWBExt"/>
          <w:b w:val="0"/>
        </w:rPr>
        <w:t>&lt;/NumAm&gt;</w:t>
      </w:r>
    </w:p>
    <w:p w14:paraId="215A663A"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24108A27" w14:textId="77777777" w:rsidR="00147C61" w:rsidRPr="00C612FF" w:rsidRDefault="00147C61" w:rsidP="00147C61">
      <w:pPr>
        <w:pStyle w:val="NormalBold"/>
      </w:pPr>
      <w:r w:rsidRPr="00C612FF">
        <w:rPr>
          <w:rStyle w:val="HideTWBExt"/>
          <w:b w:val="0"/>
        </w:rPr>
        <w:t>&lt;/RepeatBlock-By&gt;</w:t>
      </w:r>
    </w:p>
    <w:p w14:paraId="2990ADC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E68245B"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F41283B" w14:textId="77777777" w:rsidTr="00367C12">
        <w:trPr>
          <w:trHeight w:hRule="exact" w:val="240"/>
          <w:jc w:val="center"/>
        </w:trPr>
        <w:tc>
          <w:tcPr>
            <w:tcW w:w="9752" w:type="dxa"/>
            <w:gridSpan w:val="2"/>
            <w:tcBorders>
              <w:top w:val="nil"/>
              <w:left w:val="nil"/>
              <w:bottom w:val="nil"/>
              <w:right w:val="nil"/>
            </w:tcBorders>
          </w:tcPr>
          <w:p w14:paraId="6C478834" w14:textId="77777777" w:rsidR="00147C61" w:rsidRPr="00C612FF" w:rsidRDefault="00147C61" w:rsidP="00367C12"/>
        </w:tc>
      </w:tr>
      <w:tr w:rsidR="00147C61" w:rsidRPr="00C612FF" w14:paraId="4D796173" w14:textId="77777777" w:rsidTr="00367C12">
        <w:trPr>
          <w:trHeight w:val="240"/>
          <w:jc w:val="center"/>
        </w:trPr>
        <w:tc>
          <w:tcPr>
            <w:tcW w:w="4876" w:type="dxa"/>
            <w:tcBorders>
              <w:top w:val="nil"/>
              <w:left w:val="nil"/>
              <w:bottom w:val="nil"/>
              <w:right w:val="nil"/>
            </w:tcBorders>
          </w:tcPr>
          <w:p w14:paraId="51B1244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3CA2851" w14:textId="77777777" w:rsidR="00147C61" w:rsidRPr="00C612FF" w:rsidRDefault="00147C61" w:rsidP="00367C12">
            <w:pPr>
              <w:pStyle w:val="AmColumnHeading"/>
            </w:pPr>
            <w:r w:rsidRPr="00C612FF">
              <w:t>Geänderter Text</w:t>
            </w:r>
          </w:p>
        </w:tc>
      </w:tr>
      <w:tr w:rsidR="00147C61" w:rsidRPr="00C612FF" w14:paraId="28383502" w14:textId="77777777" w:rsidTr="00367C12">
        <w:trPr>
          <w:jc w:val="center"/>
        </w:trPr>
        <w:tc>
          <w:tcPr>
            <w:tcW w:w="4876" w:type="dxa"/>
            <w:tcBorders>
              <w:top w:val="nil"/>
              <w:left w:val="nil"/>
              <w:bottom w:val="nil"/>
              <w:right w:val="nil"/>
            </w:tcBorders>
          </w:tcPr>
          <w:p w14:paraId="449C5131" w14:textId="77777777" w:rsidR="00147C61" w:rsidRPr="00C612FF" w:rsidRDefault="00147C61" w:rsidP="00367C12">
            <w:pPr>
              <w:pStyle w:val="Normal6a"/>
            </w:pPr>
            <w:r w:rsidRPr="00C612FF">
              <w:t>4.</w:t>
            </w:r>
            <w:r w:rsidRPr="00C612FF">
              <w:tab/>
              <w:t xml:space="preserve">bekräftigt, dass maßgeschneiderte </w:t>
            </w:r>
            <w:r w:rsidRPr="00C612FF">
              <w:rPr>
                <w:b/>
                <w:bCs/>
                <w:i/>
                <w:iCs/>
              </w:rPr>
              <w:t>und</w:t>
            </w:r>
            <w:r w:rsidRPr="00C612FF">
              <w:t xml:space="preserve"> gemeinschaftsorientierte Initiativen erforderlich sind, und spricht sich gegen Pauschallösungen aus; verweist auf die Situation von Frauen, Jugendlichen und Menschen in ländlichen Gebieten und </w:t>
            </w:r>
            <w:r w:rsidRPr="00C612FF">
              <w:rPr>
                <w:b/>
                <w:bCs/>
                <w:i/>
                <w:iCs/>
              </w:rPr>
              <w:t>betont</w:t>
            </w:r>
            <w:r w:rsidRPr="00C612FF">
              <w:t xml:space="preserve"> </w:t>
            </w:r>
            <w:r w:rsidRPr="00C612FF">
              <w:rPr>
                <w:b/>
                <w:bCs/>
                <w:i/>
                <w:iCs/>
              </w:rPr>
              <w:t>die Notwendigkeit, sich auf Sozialpartner, Kleinanleger-Verbände</w:t>
            </w:r>
            <w:r w:rsidRPr="00C612FF">
              <w:t xml:space="preserve"> und </w:t>
            </w:r>
            <w:r w:rsidRPr="00C612FF">
              <w:rPr>
                <w:b/>
                <w:bCs/>
                <w:i/>
                <w:iCs/>
              </w:rPr>
              <w:t xml:space="preserve">zivilgesellschaftliche </w:t>
            </w:r>
            <w:r w:rsidRPr="00C612FF">
              <w:t>Bewegungen</w:t>
            </w:r>
            <w:r w:rsidRPr="00C612FF">
              <w:rPr>
                <w:b/>
                <w:bCs/>
                <w:i/>
                <w:iCs/>
              </w:rPr>
              <w:t xml:space="preserve"> zu</w:t>
            </w:r>
            <w:r w:rsidRPr="00C612FF">
              <w:t xml:space="preserve"> </w:t>
            </w:r>
            <w:r w:rsidRPr="00C612FF">
              <w:rPr>
                <w:b/>
                <w:bCs/>
                <w:i/>
                <w:iCs/>
              </w:rPr>
              <w:t>stützen</w:t>
            </w:r>
            <w:r w:rsidRPr="00C612FF">
              <w:t xml:space="preserve">, um </w:t>
            </w:r>
            <w:r w:rsidRPr="00C612FF">
              <w:rPr>
                <w:b/>
                <w:bCs/>
                <w:i/>
                <w:iCs/>
              </w:rPr>
              <w:t>gemeinsam</w:t>
            </w:r>
            <w:r w:rsidRPr="00C612FF">
              <w:t xml:space="preserve"> spezifische Bedürfnisse und konkrete Projekte </w:t>
            </w:r>
            <w:r w:rsidRPr="00C612FF">
              <w:rPr>
                <w:b/>
                <w:bCs/>
                <w:i/>
                <w:iCs/>
              </w:rPr>
              <w:t>zu ermitteln, die so bürgernah und</w:t>
            </w:r>
            <w:r w:rsidRPr="00C612FF">
              <w:t xml:space="preserve"> </w:t>
            </w:r>
            <w:r w:rsidRPr="00C612FF">
              <w:rPr>
                <w:b/>
                <w:bCs/>
                <w:i/>
                <w:iCs/>
              </w:rPr>
              <w:t>gemeindenah wie möglich sind, insbesondere für Bürgerinnen und Bürger</w:t>
            </w:r>
            <w:r w:rsidRPr="00C612FF">
              <w:t>, die</w:t>
            </w:r>
            <w:r w:rsidRPr="00C612FF">
              <w:rPr>
                <w:b/>
                <w:bCs/>
                <w:i/>
                <w:iCs/>
              </w:rPr>
              <w:t xml:space="preserve"> über weniger Finanzwissen verfügen und daher am stärksten von finanziellen Schocks betroffen sind</w:t>
            </w:r>
            <w:r w:rsidRPr="00C612FF">
              <w:t>;</w:t>
            </w:r>
          </w:p>
        </w:tc>
        <w:tc>
          <w:tcPr>
            <w:tcW w:w="4876" w:type="dxa"/>
            <w:tcBorders>
              <w:top w:val="nil"/>
              <w:left w:val="nil"/>
              <w:bottom w:val="nil"/>
              <w:right w:val="nil"/>
            </w:tcBorders>
          </w:tcPr>
          <w:p w14:paraId="3BE3AB87" w14:textId="77777777" w:rsidR="00147C61" w:rsidRPr="00C612FF" w:rsidRDefault="00147C61" w:rsidP="00367C12">
            <w:pPr>
              <w:pStyle w:val="Normal6a"/>
            </w:pPr>
            <w:r w:rsidRPr="00C612FF">
              <w:t>4.</w:t>
            </w:r>
            <w:r w:rsidRPr="00C612FF">
              <w:tab/>
              <w:t>bekräftigt, dass maßgeschneiderte</w:t>
            </w:r>
            <w:r w:rsidRPr="00C612FF">
              <w:rPr>
                <w:b/>
                <w:bCs/>
                <w:i/>
                <w:iCs/>
              </w:rPr>
              <w:t>,</w:t>
            </w:r>
            <w:r w:rsidRPr="00C612FF">
              <w:t xml:space="preserve"> gemeinschaftsorientierte Initiativen erforderlich sind, und spricht sich gegen Pauschallösungen aus; verweist auf die Situation von Frauen, Jugendlichen und Menschen in ländlichen Gebieten und </w:t>
            </w:r>
            <w:r w:rsidRPr="00C612FF">
              <w:rPr>
                <w:b/>
                <w:bCs/>
                <w:i/>
                <w:iCs/>
              </w:rPr>
              <w:t xml:space="preserve">ruft zur Zusammenarbeit mit Sozialpartnern, Kleinanleger-Verbänden, Handelskammern, Fintech- </w:t>
            </w:r>
            <w:r w:rsidRPr="00C612FF">
              <w:t xml:space="preserve">und </w:t>
            </w:r>
            <w:r w:rsidRPr="00C612FF">
              <w:rPr>
                <w:b/>
                <w:bCs/>
                <w:i/>
                <w:iCs/>
              </w:rPr>
              <w:t xml:space="preserve">KMU-Netzwerken sowie zivilgesellschaftlichen </w:t>
            </w:r>
            <w:r w:rsidRPr="00C612FF">
              <w:t xml:space="preserve">Bewegungen </w:t>
            </w:r>
            <w:r w:rsidRPr="00C612FF">
              <w:rPr>
                <w:b/>
                <w:bCs/>
                <w:i/>
                <w:iCs/>
              </w:rPr>
              <w:t>auf</w:t>
            </w:r>
            <w:r w:rsidRPr="00C612FF">
              <w:t xml:space="preserve">, um spezifische Bedürfnisse und konkrete </w:t>
            </w:r>
            <w:r w:rsidRPr="00C612FF">
              <w:rPr>
                <w:b/>
                <w:bCs/>
                <w:i/>
                <w:iCs/>
              </w:rPr>
              <w:t xml:space="preserve">lokale </w:t>
            </w:r>
            <w:r w:rsidRPr="00C612FF">
              <w:t xml:space="preserve">Projekte </w:t>
            </w:r>
            <w:r w:rsidRPr="00C612FF">
              <w:rPr>
                <w:b/>
                <w:bCs/>
                <w:i/>
                <w:iCs/>
              </w:rPr>
              <w:t>umzusetzen</w:t>
            </w:r>
            <w:r w:rsidRPr="00C612FF">
              <w:t>, die</w:t>
            </w:r>
            <w:r w:rsidRPr="00C612FF">
              <w:rPr>
                <w:b/>
                <w:bCs/>
                <w:i/>
                <w:iCs/>
              </w:rPr>
              <w:t xml:space="preserve"> sich an Menschen mit nur geringen Finanzkenntnissen richten</w:t>
            </w:r>
            <w:r w:rsidRPr="00C612FF">
              <w:t>;</w:t>
            </w:r>
          </w:p>
        </w:tc>
      </w:tr>
    </w:tbl>
    <w:p w14:paraId="0F5654D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E0157AD" w14:textId="77777777" w:rsidR="00147C61" w:rsidRPr="00C612FF" w:rsidRDefault="00147C61" w:rsidP="00147C61">
      <w:r w:rsidRPr="00C612FF">
        <w:rPr>
          <w:rStyle w:val="HideTWBExt"/>
        </w:rPr>
        <w:t>&lt;/Amend&gt;</w:t>
      </w:r>
    </w:p>
    <w:p w14:paraId="2231BF8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123</w:t>
      </w:r>
      <w:r w:rsidRPr="00C612FF">
        <w:rPr>
          <w:rStyle w:val="HideTWBExt"/>
          <w:b w:val="0"/>
        </w:rPr>
        <w:t>&lt;/NumAm&gt;</w:t>
      </w:r>
    </w:p>
    <w:p w14:paraId="698E00C6"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07C09E80" w14:textId="77777777" w:rsidR="00147C61" w:rsidRPr="00C612FF" w:rsidRDefault="00147C61" w:rsidP="00147C61">
      <w:pPr>
        <w:pStyle w:val="NormalBold"/>
      </w:pPr>
      <w:r w:rsidRPr="00C612FF">
        <w:rPr>
          <w:rStyle w:val="HideTWBExt"/>
          <w:b w:val="0"/>
        </w:rPr>
        <w:t>&lt;/RepeatBlock-By&gt;</w:t>
      </w:r>
    </w:p>
    <w:p w14:paraId="038D3D9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C7F8578"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8C9674D" w14:textId="77777777" w:rsidTr="00367C12">
        <w:trPr>
          <w:trHeight w:hRule="exact" w:val="240"/>
          <w:jc w:val="center"/>
        </w:trPr>
        <w:tc>
          <w:tcPr>
            <w:tcW w:w="9752" w:type="dxa"/>
            <w:gridSpan w:val="2"/>
            <w:tcBorders>
              <w:top w:val="nil"/>
              <w:left w:val="nil"/>
              <w:bottom w:val="nil"/>
              <w:right w:val="nil"/>
            </w:tcBorders>
          </w:tcPr>
          <w:p w14:paraId="2330235D" w14:textId="77777777" w:rsidR="00147C61" w:rsidRPr="00C612FF" w:rsidRDefault="00147C61" w:rsidP="00367C12"/>
        </w:tc>
      </w:tr>
      <w:tr w:rsidR="00147C61" w:rsidRPr="00C612FF" w14:paraId="17B7DA31" w14:textId="77777777" w:rsidTr="00367C12">
        <w:trPr>
          <w:trHeight w:val="240"/>
          <w:jc w:val="center"/>
        </w:trPr>
        <w:tc>
          <w:tcPr>
            <w:tcW w:w="4876" w:type="dxa"/>
            <w:tcBorders>
              <w:top w:val="nil"/>
              <w:left w:val="nil"/>
              <w:bottom w:val="nil"/>
              <w:right w:val="nil"/>
            </w:tcBorders>
          </w:tcPr>
          <w:p w14:paraId="318CB78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E68DB74" w14:textId="77777777" w:rsidR="00147C61" w:rsidRPr="00C612FF" w:rsidRDefault="00147C61" w:rsidP="00367C12">
            <w:pPr>
              <w:pStyle w:val="AmColumnHeading"/>
            </w:pPr>
            <w:r w:rsidRPr="00C612FF">
              <w:t>Geänderter Text</w:t>
            </w:r>
          </w:p>
        </w:tc>
      </w:tr>
      <w:tr w:rsidR="00147C61" w:rsidRPr="00C612FF" w14:paraId="6E49B772" w14:textId="77777777" w:rsidTr="00367C12">
        <w:trPr>
          <w:jc w:val="center"/>
        </w:trPr>
        <w:tc>
          <w:tcPr>
            <w:tcW w:w="4876" w:type="dxa"/>
            <w:tcBorders>
              <w:top w:val="nil"/>
              <w:left w:val="nil"/>
              <w:bottom w:val="nil"/>
              <w:right w:val="nil"/>
            </w:tcBorders>
          </w:tcPr>
          <w:p w14:paraId="033A56C2"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701EF27E"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w:t>
            </w:r>
            <w:r w:rsidRPr="00C612FF">
              <w:rPr>
                <w:b/>
                <w:bCs/>
                <w:i/>
                <w:iCs/>
              </w:rPr>
              <w:t>, Menschen mit Behinderungen und Beeinträchtigungen</w:t>
            </w:r>
            <w:r w:rsidRPr="00C612FF">
              <w:t>,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r>
    </w:tbl>
    <w:p w14:paraId="1D0F81E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6F8687D" w14:textId="77777777" w:rsidR="00147C61" w:rsidRPr="00C612FF" w:rsidRDefault="00147C61" w:rsidP="00147C61">
      <w:r w:rsidRPr="00C612FF">
        <w:rPr>
          <w:rStyle w:val="HideTWBExt"/>
        </w:rPr>
        <w:t>&lt;/Amend&gt;</w:t>
      </w:r>
    </w:p>
    <w:p w14:paraId="30C122E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124</w:t>
      </w:r>
      <w:r w:rsidRPr="00C612FF">
        <w:rPr>
          <w:rStyle w:val="HideTWBExt"/>
          <w:b w:val="0"/>
        </w:rPr>
        <w:t>&lt;/NumAm&gt;</w:t>
      </w:r>
    </w:p>
    <w:p w14:paraId="7C64DC3E"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44623F0B" w14:textId="77777777" w:rsidR="00147C61" w:rsidRPr="00C612FF" w:rsidRDefault="00147C61" w:rsidP="00147C61">
      <w:pPr>
        <w:pStyle w:val="NormalBold"/>
      </w:pPr>
      <w:r w:rsidRPr="00C612FF">
        <w:rPr>
          <w:rStyle w:val="HideTWBExt"/>
          <w:b w:val="0"/>
        </w:rPr>
        <w:t>&lt;/RepeatBlock-By&gt;</w:t>
      </w:r>
    </w:p>
    <w:p w14:paraId="0819610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0AC8084"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31DD4EB" w14:textId="77777777" w:rsidTr="00367C12">
        <w:trPr>
          <w:trHeight w:hRule="exact" w:val="240"/>
          <w:jc w:val="center"/>
        </w:trPr>
        <w:tc>
          <w:tcPr>
            <w:tcW w:w="9752" w:type="dxa"/>
            <w:gridSpan w:val="2"/>
            <w:tcBorders>
              <w:top w:val="nil"/>
              <w:left w:val="nil"/>
              <w:bottom w:val="nil"/>
              <w:right w:val="nil"/>
            </w:tcBorders>
          </w:tcPr>
          <w:p w14:paraId="04CB3786" w14:textId="77777777" w:rsidR="00147C61" w:rsidRPr="00C612FF" w:rsidRDefault="00147C61" w:rsidP="00367C12"/>
        </w:tc>
      </w:tr>
      <w:tr w:rsidR="00147C61" w:rsidRPr="00C612FF" w14:paraId="6DD7A270" w14:textId="77777777" w:rsidTr="00367C12">
        <w:trPr>
          <w:trHeight w:val="240"/>
          <w:jc w:val="center"/>
        </w:trPr>
        <w:tc>
          <w:tcPr>
            <w:tcW w:w="4876" w:type="dxa"/>
            <w:tcBorders>
              <w:top w:val="nil"/>
              <w:left w:val="nil"/>
              <w:bottom w:val="nil"/>
              <w:right w:val="nil"/>
            </w:tcBorders>
          </w:tcPr>
          <w:p w14:paraId="2A7DE88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B4F575F" w14:textId="77777777" w:rsidR="00147C61" w:rsidRPr="00C612FF" w:rsidRDefault="00147C61" w:rsidP="00367C12">
            <w:pPr>
              <w:pStyle w:val="AmColumnHeading"/>
            </w:pPr>
            <w:r w:rsidRPr="00C612FF">
              <w:t>Geänderter Text</w:t>
            </w:r>
          </w:p>
        </w:tc>
      </w:tr>
      <w:tr w:rsidR="00147C61" w:rsidRPr="00C612FF" w14:paraId="52D089E1" w14:textId="77777777" w:rsidTr="00367C12">
        <w:trPr>
          <w:jc w:val="center"/>
        </w:trPr>
        <w:tc>
          <w:tcPr>
            <w:tcW w:w="4876" w:type="dxa"/>
            <w:tcBorders>
              <w:top w:val="nil"/>
              <w:left w:val="nil"/>
              <w:bottom w:val="nil"/>
              <w:right w:val="nil"/>
            </w:tcBorders>
          </w:tcPr>
          <w:p w14:paraId="047F951B"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2D87EE5F" w14:textId="77777777" w:rsidR="00147C61" w:rsidRPr="00C612FF" w:rsidRDefault="00147C61" w:rsidP="00367C12">
            <w:pPr>
              <w:pStyle w:val="Normal6a"/>
            </w:pPr>
            <w:r w:rsidRPr="00C612FF">
              <w:t>4.</w:t>
            </w:r>
            <w:r w:rsidRPr="00C612FF">
              <w:tab/>
              <w:t>bekräftigt, dass maßgeschneiderte und gemeinschaftsorientierte Initiativen erforderlich sind, und spricht sich gegen Pauschallösungen aus; verweist auf die Situation von Frauen, Jugendlichen</w:t>
            </w:r>
            <w:r w:rsidRPr="00C612FF">
              <w:rPr>
                <w:b/>
                <w:bCs/>
                <w:i/>
                <w:iCs/>
              </w:rPr>
              <w:t>, älteren Menschen</w:t>
            </w:r>
            <w:r w:rsidRPr="00C612FF">
              <w:t xml:space="preserve">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r>
    </w:tbl>
    <w:p w14:paraId="25464EA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5438B26" w14:textId="77777777" w:rsidR="00147C61" w:rsidRPr="00C612FF" w:rsidRDefault="00147C61" w:rsidP="00147C61">
      <w:r w:rsidRPr="00C612FF">
        <w:rPr>
          <w:rStyle w:val="HideTWBExt"/>
        </w:rPr>
        <w:t>&lt;/Amend&gt;</w:t>
      </w:r>
    </w:p>
    <w:p w14:paraId="6A57965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125</w:t>
      </w:r>
      <w:r w:rsidRPr="00C612FF">
        <w:rPr>
          <w:rStyle w:val="HideTWBExt"/>
          <w:b w:val="0"/>
        </w:rPr>
        <w:t>&lt;/NumAm&gt;</w:t>
      </w:r>
    </w:p>
    <w:p w14:paraId="3D2FDE20" w14:textId="77777777" w:rsidR="00147C61" w:rsidRPr="00C612FF" w:rsidRDefault="00147C61" w:rsidP="00147C61">
      <w:pPr>
        <w:pStyle w:val="NormalBold"/>
      </w:pPr>
      <w:r w:rsidRPr="00C612FF">
        <w:rPr>
          <w:rStyle w:val="HideTWBExt"/>
          <w:b w:val="0"/>
        </w:rPr>
        <w:t>&lt;RepeatBlock-By&gt;&lt;Members&gt;</w:t>
      </w:r>
      <w:r w:rsidRPr="00C612FF">
        <w:t>Thomas Bajada</w:t>
      </w:r>
      <w:r w:rsidRPr="00C612FF">
        <w:rPr>
          <w:rStyle w:val="HideTWBExt"/>
          <w:b w:val="0"/>
        </w:rPr>
        <w:t>&lt;/Members&gt;</w:t>
      </w:r>
    </w:p>
    <w:p w14:paraId="70694CE3" w14:textId="77777777" w:rsidR="00147C61" w:rsidRPr="00C612FF" w:rsidRDefault="00147C61" w:rsidP="00147C61">
      <w:pPr>
        <w:pStyle w:val="NormalBold"/>
      </w:pPr>
      <w:r w:rsidRPr="00C612FF">
        <w:rPr>
          <w:rStyle w:val="HideTWBExt"/>
          <w:b w:val="0"/>
        </w:rPr>
        <w:t>&lt;/RepeatBlock-By&gt;</w:t>
      </w:r>
    </w:p>
    <w:p w14:paraId="12B7837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53A844F" w14:textId="77777777" w:rsidR="00147C61" w:rsidRPr="00C612FF" w:rsidRDefault="00147C61" w:rsidP="00147C61">
      <w:pPr>
        <w:pStyle w:val="NormalBold"/>
      </w:pPr>
      <w:r w:rsidRPr="00C612FF">
        <w:rPr>
          <w:rStyle w:val="HideTWBExt"/>
          <w:b w:val="0"/>
        </w:rPr>
        <w:t>&lt;Article&gt;</w:t>
      </w:r>
      <w:r w:rsidRPr="00C612FF">
        <w:t>Ziffer 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23E31C1" w14:textId="77777777" w:rsidTr="00367C12">
        <w:trPr>
          <w:trHeight w:hRule="exact" w:val="240"/>
          <w:jc w:val="center"/>
        </w:trPr>
        <w:tc>
          <w:tcPr>
            <w:tcW w:w="9752" w:type="dxa"/>
            <w:gridSpan w:val="2"/>
            <w:tcBorders>
              <w:top w:val="nil"/>
              <w:left w:val="nil"/>
              <w:bottom w:val="nil"/>
              <w:right w:val="nil"/>
            </w:tcBorders>
          </w:tcPr>
          <w:p w14:paraId="50F280A6" w14:textId="77777777" w:rsidR="00147C61" w:rsidRPr="00C612FF" w:rsidRDefault="00147C61" w:rsidP="00367C12"/>
        </w:tc>
      </w:tr>
      <w:tr w:rsidR="00147C61" w:rsidRPr="00C612FF" w14:paraId="35ED469E" w14:textId="77777777" w:rsidTr="00367C12">
        <w:trPr>
          <w:trHeight w:val="240"/>
          <w:jc w:val="center"/>
        </w:trPr>
        <w:tc>
          <w:tcPr>
            <w:tcW w:w="4876" w:type="dxa"/>
            <w:tcBorders>
              <w:top w:val="nil"/>
              <w:left w:val="nil"/>
              <w:bottom w:val="nil"/>
              <w:right w:val="nil"/>
            </w:tcBorders>
          </w:tcPr>
          <w:p w14:paraId="27077D9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56A312C" w14:textId="77777777" w:rsidR="00147C61" w:rsidRPr="00C612FF" w:rsidRDefault="00147C61" w:rsidP="00367C12">
            <w:pPr>
              <w:pStyle w:val="AmColumnHeading"/>
            </w:pPr>
            <w:r w:rsidRPr="00C612FF">
              <w:t>Geänderter Text</w:t>
            </w:r>
          </w:p>
        </w:tc>
      </w:tr>
      <w:tr w:rsidR="00147C61" w:rsidRPr="00C612FF" w14:paraId="3FCDE2CF" w14:textId="77777777" w:rsidTr="00367C12">
        <w:trPr>
          <w:jc w:val="center"/>
        </w:trPr>
        <w:tc>
          <w:tcPr>
            <w:tcW w:w="4876" w:type="dxa"/>
            <w:tcBorders>
              <w:top w:val="nil"/>
              <w:left w:val="nil"/>
              <w:bottom w:val="nil"/>
              <w:right w:val="nil"/>
            </w:tcBorders>
          </w:tcPr>
          <w:p w14:paraId="6ABAE8DF" w14:textId="77777777" w:rsidR="00147C61" w:rsidRPr="00C612FF" w:rsidRDefault="00147C61" w:rsidP="00367C12">
            <w:pPr>
              <w:pStyle w:val="Normal6a"/>
            </w:pPr>
            <w:r w:rsidRPr="00C612FF">
              <w:t>4.</w:t>
            </w:r>
            <w:r w:rsidRPr="00C612FF">
              <w:tab/>
              <w:t>bekräftigt, dass maßgeschneiderte und gemeinschaftsorientierte Initiativen erforderlich sind</w:t>
            </w:r>
            <w:r w:rsidRPr="00C612FF">
              <w:rPr>
                <w:b/>
                <w:bCs/>
                <w:i/>
                <w:iCs/>
              </w:rPr>
              <w:t>,</w:t>
            </w:r>
            <w:r w:rsidRPr="00C612FF">
              <w:t xml:space="preserve"> </w:t>
            </w:r>
            <w:r w:rsidRPr="00C612FF">
              <w:rPr>
                <w:b/>
                <w:bCs/>
                <w:i/>
                <w:iCs/>
              </w:rPr>
              <w:t>und spricht sich gegen Pauschallösungen aus</w:t>
            </w:r>
            <w:r w:rsidRPr="00C612FF">
              <w:t>; verweist auf die Situation von Frauen, Jugendlichen und Menschen in ländlichen 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c>
          <w:tcPr>
            <w:tcW w:w="4876" w:type="dxa"/>
            <w:tcBorders>
              <w:top w:val="nil"/>
              <w:left w:val="nil"/>
              <w:bottom w:val="nil"/>
              <w:right w:val="nil"/>
            </w:tcBorders>
          </w:tcPr>
          <w:p w14:paraId="1F84AC2C" w14:textId="77777777" w:rsidR="00147C61" w:rsidRPr="00C612FF" w:rsidRDefault="00147C61" w:rsidP="00367C12">
            <w:pPr>
              <w:pStyle w:val="Normal6a"/>
            </w:pPr>
            <w:r w:rsidRPr="00C612FF">
              <w:t>4.</w:t>
            </w:r>
            <w:r w:rsidRPr="00C612FF">
              <w:tab/>
              <w:t xml:space="preserve">bekräftigt, dass maßgeschneiderte und gemeinschaftsorientierte Initiativen </w:t>
            </w:r>
            <w:r w:rsidRPr="00C612FF">
              <w:rPr>
                <w:b/>
                <w:bCs/>
                <w:i/>
                <w:iCs/>
              </w:rPr>
              <w:t>abseits von Pauschallösungen</w:t>
            </w:r>
            <w:r w:rsidRPr="00C612FF">
              <w:t xml:space="preserve"> erforderlich sind; verweist auf die Situation von Frauen, Jugendlichen und Menschen in ländlichen </w:t>
            </w:r>
            <w:r w:rsidRPr="00C612FF">
              <w:rPr>
                <w:b/>
                <w:bCs/>
                <w:i/>
                <w:iCs/>
              </w:rPr>
              <w:t>und abgelegenen</w:t>
            </w:r>
            <w:r w:rsidRPr="00C612FF">
              <w:t>Gebieten und betont die Notwendigkeit, sich auf Sozialpartner, Kleinanleger-Verbände und zivilgesellschaftliche Bewegungen zu stützen, um gemeinsam spezifische Bedürfnisse und konkrete Projekte zu ermitteln, die so bürgernah und gemeindenah wie möglich sind, insbesondere für Bürgerinnen und Bürger, die über weniger Finanzwissen verfügen und daher am stärksten von finanziellen Schocks betroffen sind;</w:t>
            </w:r>
          </w:p>
        </w:tc>
      </w:tr>
    </w:tbl>
    <w:p w14:paraId="5882FC5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417409E" w14:textId="77777777" w:rsidR="00147C61" w:rsidRPr="00C612FF" w:rsidRDefault="00147C61" w:rsidP="00147C61">
      <w:r w:rsidRPr="00C612FF">
        <w:rPr>
          <w:rStyle w:val="HideTWBExt"/>
        </w:rPr>
        <w:t>&lt;/Amend&gt;</w:t>
      </w:r>
    </w:p>
    <w:p w14:paraId="4F24C76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126</w:t>
      </w:r>
      <w:r w:rsidRPr="00C612FF">
        <w:rPr>
          <w:rStyle w:val="HideTWBExt"/>
          <w:b w:val="0"/>
        </w:rPr>
        <w:t>&lt;/NumAm&gt;</w:t>
      </w:r>
    </w:p>
    <w:p w14:paraId="5102F2D1"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792A1670" w14:textId="77777777" w:rsidR="00147C61" w:rsidRPr="00C612FF" w:rsidRDefault="00147C61" w:rsidP="00147C61">
      <w:pPr>
        <w:pStyle w:val="NormalBold"/>
      </w:pPr>
      <w:r w:rsidRPr="00C612FF">
        <w:rPr>
          <w:rStyle w:val="HideTWBExt"/>
          <w:b w:val="0"/>
        </w:rPr>
        <w:t>&lt;/RepeatBlock-By&gt;</w:t>
      </w:r>
    </w:p>
    <w:p w14:paraId="5EABB0B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BA710DA" w14:textId="77777777" w:rsidR="00147C61" w:rsidRPr="00C612FF" w:rsidRDefault="00147C61" w:rsidP="00147C61">
      <w:pPr>
        <w:pStyle w:val="NormalBold"/>
      </w:pPr>
      <w:r w:rsidRPr="00C612FF">
        <w:rPr>
          <w:rStyle w:val="HideTWBExt"/>
          <w:b w:val="0"/>
        </w:rPr>
        <w:t>&lt;Article&gt;</w:t>
      </w:r>
      <w:r w:rsidRPr="00C612FF">
        <w:t>Ziffer 4 – Buchstabe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EDFEC14" w14:textId="77777777" w:rsidTr="00367C12">
        <w:trPr>
          <w:trHeight w:hRule="exact" w:val="240"/>
          <w:jc w:val="center"/>
        </w:trPr>
        <w:tc>
          <w:tcPr>
            <w:tcW w:w="9752" w:type="dxa"/>
            <w:gridSpan w:val="2"/>
            <w:tcBorders>
              <w:top w:val="nil"/>
              <w:left w:val="nil"/>
              <w:bottom w:val="nil"/>
              <w:right w:val="nil"/>
            </w:tcBorders>
          </w:tcPr>
          <w:p w14:paraId="533E7A1F" w14:textId="77777777" w:rsidR="00147C61" w:rsidRPr="00C612FF" w:rsidRDefault="00147C61" w:rsidP="00367C12"/>
        </w:tc>
      </w:tr>
      <w:tr w:rsidR="00147C61" w:rsidRPr="00C612FF" w14:paraId="7FA76A1A" w14:textId="77777777" w:rsidTr="00367C12">
        <w:trPr>
          <w:trHeight w:val="240"/>
          <w:jc w:val="center"/>
        </w:trPr>
        <w:tc>
          <w:tcPr>
            <w:tcW w:w="4876" w:type="dxa"/>
            <w:tcBorders>
              <w:top w:val="nil"/>
              <w:left w:val="nil"/>
              <w:bottom w:val="nil"/>
              <w:right w:val="nil"/>
            </w:tcBorders>
          </w:tcPr>
          <w:p w14:paraId="0F70759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85AD4ED" w14:textId="77777777" w:rsidR="00147C61" w:rsidRPr="00C612FF" w:rsidRDefault="00147C61" w:rsidP="00367C12">
            <w:pPr>
              <w:pStyle w:val="AmColumnHeading"/>
            </w:pPr>
            <w:r w:rsidRPr="00C612FF">
              <w:t>Geänderter Text</w:t>
            </w:r>
          </w:p>
        </w:tc>
      </w:tr>
      <w:tr w:rsidR="00147C61" w:rsidRPr="00C612FF" w14:paraId="7946AB42" w14:textId="77777777" w:rsidTr="00367C12">
        <w:trPr>
          <w:jc w:val="center"/>
        </w:trPr>
        <w:tc>
          <w:tcPr>
            <w:tcW w:w="4876" w:type="dxa"/>
            <w:tcBorders>
              <w:top w:val="nil"/>
              <w:left w:val="nil"/>
              <w:bottom w:val="nil"/>
              <w:right w:val="nil"/>
            </w:tcBorders>
          </w:tcPr>
          <w:p w14:paraId="549E57C3" w14:textId="77777777" w:rsidR="00147C61" w:rsidRPr="00C612FF" w:rsidRDefault="00147C61" w:rsidP="00367C12">
            <w:pPr>
              <w:pStyle w:val="Normal6a"/>
            </w:pPr>
          </w:p>
        </w:tc>
        <w:tc>
          <w:tcPr>
            <w:tcW w:w="4876" w:type="dxa"/>
            <w:tcBorders>
              <w:top w:val="nil"/>
              <w:left w:val="nil"/>
              <w:bottom w:val="nil"/>
              <w:right w:val="nil"/>
            </w:tcBorders>
          </w:tcPr>
          <w:p w14:paraId="5999B878" w14:textId="77777777" w:rsidR="00147C61" w:rsidRPr="00C612FF" w:rsidRDefault="00147C61" w:rsidP="00367C12">
            <w:pPr>
              <w:pStyle w:val="Normal6a"/>
            </w:pPr>
            <w:r w:rsidRPr="00C612FF">
              <w:rPr>
                <w:b/>
                <w:i/>
              </w:rPr>
              <w:t>a)</w:t>
            </w:r>
            <w:r w:rsidRPr="00C612FF">
              <w:tab/>
            </w:r>
            <w:r w:rsidRPr="00C612FF">
              <w:rPr>
                <w:b/>
                <w:i/>
              </w:rPr>
              <w:t>betont, wie wichtig es ist, eine möglichst breite Wirkung sämtlicher von den Mitgliedstaaten oder der Kommission durchgeführten Maßnahmen zu erzielen, indem sie an wichtige Lebensereignisse oder „prägende Momente“ im Leben eines Menschen, darunter frühkindliche Bildung, größere finanzielle Anschaffungen oder die Altersvorsorgeplanung, angepasst werden;</w:t>
            </w:r>
          </w:p>
        </w:tc>
      </w:tr>
    </w:tbl>
    <w:p w14:paraId="2724F0C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F34AD45" w14:textId="77777777" w:rsidR="00147C61" w:rsidRPr="00C612FF" w:rsidRDefault="00147C61" w:rsidP="00147C61">
      <w:r w:rsidRPr="00C612FF">
        <w:rPr>
          <w:rStyle w:val="HideTWBExt"/>
        </w:rPr>
        <w:t>&lt;/Amend&gt;</w:t>
      </w:r>
    </w:p>
    <w:p w14:paraId="398E920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127</w:t>
      </w:r>
      <w:r w:rsidRPr="00C612FF">
        <w:rPr>
          <w:rStyle w:val="HideTWBExt"/>
          <w:b w:val="0"/>
        </w:rPr>
        <w:t>&lt;/NumAm&gt;</w:t>
      </w:r>
    </w:p>
    <w:p w14:paraId="2D85200A" w14:textId="77777777" w:rsidR="00147C61" w:rsidRPr="00C612FF" w:rsidRDefault="00147C61" w:rsidP="00147C61">
      <w:pPr>
        <w:pStyle w:val="NormalBold"/>
      </w:pPr>
      <w:r w:rsidRPr="00C612FF">
        <w:rPr>
          <w:rStyle w:val="HideTWBExt"/>
          <w:b w:val="0"/>
        </w:rPr>
        <w:t>&lt;RepeatBlock-By&gt;&lt;Members&gt;</w:t>
      </w:r>
      <w:r w:rsidRPr="00C612FF">
        <w:t>Thomas Bajada, Carla Tavares, Jonás Fernández</w:t>
      </w:r>
      <w:r w:rsidRPr="00C612FF">
        <w:rPr>
          <w:rStyle w:val="HideTWBExt"/>
          <w:b w:val="0"/>
        </w:rPr>
        <w:t>&lt;/Members&gt;</w:t>
      </w:r>
    </w:p>
    <w:p w14:paraId="672ADF05" w14:textId="77777777" w:rsidR="00147C61" w:rsidRPr="00C612FF" w:rsidRDefault="00147C61" w:rsidP="00147C61">
      <w:pPr>
        <w:pStyle w:val="NormalBold"/>
      </w:pPr>
      <w:r w:rsidRPr="00C612FF">
        <w:rPr>
          <w:rStyle w:val="HideTWBExt"/>
          <w:b w:val="0"/>
        </w:rPr>
        <w:t>&lt;/RepeatBlock-By&gt;</w:t>
      </w:r>
    </w:p>
    <w:p w14:paraId="72BAB64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FEFBE78" w14:textId="77777777" w:rsidR="00147C61" w:rsidRPr="00C612FF" w:rsidRDefault="00147C61" w:rsidP="00147C61">
      <w:pPr>
        <w:pStyle w:val="NormalBold"/>
      </w:pPr>
      <w:r w:rsidRPr="00C612FF">
        <w:rPr>
          <w:rStyle w:val="HideTWBExt"/>
          <w:b w:val="0"/>
        </w:rPr>
        <w:t>&lt;Article&gt;</w:t>
      </w:r>
      <w:r w:rsidRPr="00C612FF">
        <w:t>Ziffer 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4A0B04D" w14:textId="77777777" w:rsidTr="00367C12">
        <w:trPr>
          <w:trHeight w:hRule="exact" w:val="240"/>
          <w:jc w:val="center"/>
        </w:trPr>
        <w:tc>
          <w:tcPr>
            <w:tcW w:w="9752" w:type="dxa"/>
            <w:gridSpan w:val="2"/>
            <w:tcBorders>
              <w:top w:val="nil"/>
              <w:left w:val="nil"/>
              <w:bottom w:val="nil"/>
              <w:right w:val="nil"/>
            </w:tcBorders>
          </w:tcPr>
          <w:p w14:paraId="2B6B0B63" w14:textId="77777777" w:rsidR="00147C61" w:rsidRPr="00C612FF" w:rsidRDefault="00147C61" w:rsidP="00367C12"/>
        </w:tc>
      </w:tr>
      <w:tr w:rsidR="00147C61" w:rsidRPr="00C612FF" w14:paraId="33A1D9AE" w14:textId="77777777" w:rsidTr="00367C12">
        <w:trPr>
          <w:trHeight w:val="240"/>
          <w:jc w:val="center"/>
        </w:trPr>
        <w:tc>
          <w:tcPr>
            <w:tcW w:w="4876" w:type="dxa"/>
            <w:tcBorders>
              <w:top w:val="nil"/>
              <w:left w:val="nil"/>
              <w:bottom w:val="nil"/>
              <w:right w:val="nil"/>
            </w:tcBorders>
          </w:tcPr>
          <w:p w14:paraId="639863E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83E286D" w14:textId="77777777" w:rsidR="00147C61" w:rsidRPr="00C612FF" w:rsidRDefault="00147C61" w:rsidP="00367C12">
            <w:pPr>
              <w:pStyle w:val="AmColumnHeading"/>
            </w:pPr>
            <w:r w:rsidRPr="00C612FF">
              <w:t>Geänderter Text</w:t>
            </w:r>
          </w:p>
        </w:tc>
      </w:tr>
      <w:tr w:rsidR="00147C61" w:rsidRPr="00C612FF" w14:paraId="04307D75" w14:textId="77777777" w:rsidTr="00367C12">
        <w:trPr>
          <w:jc w:val="center"/>
        </w:trPr>
        <w:tc>
          <w:tcPr>
            <w:tcW w:w="4876" w:type="dxa"/>
            <w:tcBorders>
              <w:top w:val="nil"/>
              <w:left w:val="nil"/>
              <w:bottom w:val="nil"/>
              <w:right w:val="nil"/>
            </w:tcBorders>
          </w:tcPr>
          <w:p w14:paraId="6328BA41" w14:textId="77777777" w:rsidR="00147C61" w:rsidRPr="00C612FF" w:rsidRDefault="00147C61" w:rsidP="00367C12">
            <w:pPr>
              <w:pStyle w:val="Normal6a"/>
            </w:pPr>
          </w:p>
        </w:tc>
        <w:tc>
          <w:tcPr>
            <w:tcW w:w="4876" w:type="dxa"/>
            <w:tcBorders>
              <w:top w:val="nil"/>
              <w:left w:val="nil"/>
              <w:bottom w:val="nil"/>
              <w:right w:val="nil"/>
            </w:tcBorders>
          </w:tcPr>
          <w:p w14:paraId="2C7E4BD9" w14:textId="77777777" w:rsidR="00147C61" w:rsidRPr="00C612FF" w:rsidRDefault="00147C61" w:rsidP="00367C12">
            <w:pPr>
              <w:pStyle w:val="Normal6a"/>
            </w:pPr>
            <w:r w:rsidRPr="00C612FF">
              <w:rPr>
                <w:b/>
                <w:i/>
              </w:rPr>
              <w:t>4a.</w:t>
            </w:r>
            <w:r w:rsidRPr="00C612FF">
              <w:tab/>
            </w:r>
            <w:r w:rsidRPr="00C612FF">
              <w:rPr>
                <w:b/>
                <w:i/>
              </w:rPr>
              <w:t>nimmt zur Kenntnis, dass die KMU und Kleinstunternehmen derzeit nur über ungenügende Rechnungsführungskenntnisse verfügen, was eine der hartnäckigsten Schwachstellen und ein erhebliches Hindernis für Wachstum und Wettbewerbsfähigkeit in Europa darstellt; betont in diesem Zusammenhang, wie wichtig es ist, KMU und Kleinstunternehmen in die Kernzielgruppe aufzunehmen, die maßgeschneiderte Unterstützung erhalten könnte, um die Finanzkompetenz in der EU zu erhöhen;</w:t>
            </w:r>
          </w:p>
        </w:tc>
      </w:tr>
    </w:tbl>
    <w:p w14:paraId="534998C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97677EF" w14:textId="77777777" w:rsidR="00147C61" w:rsidRPr="00C612FF" w:rsidRDefault="00147C61" w:rsidP="00147C61">
      <w:r w:rsidRPr="00C612FF">
        <w:rPr>
          <w:rStyle w:val="HideTWBExt"/>
        </w:rPr>
        <w:t>&lt;/Amend&gt;</w:t>
      </w:r>
    </w:p>
    <w:p w14:paraId="624CF0A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128</w:t>
      </w:r>
      <w:r w:rsidRPr="00C612FF">
        <w:rPr>
          <w:rStyle w:val="HideTWBExt"/>
          <w:b w:val="0"/>
        </w:rPr>
        <w:t>&lt;/NumAm&gt;</w:t>
      </w:r>
    </w:p>
    <w:p w14:paraId="3CB88345"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0D90B0AE" w14:textId="77777777" w:rsidR="00147C61" w:rsidRPr="00C612FF" w:rsidRDefault="00147C61" w:rsidP="00147C61">
      <w:pPr>
        <w:pStyle w:val="NormalBold"/>
      </w:pPr>
      <w:r w:rsidRPr="00C612FF">
        <w:rPr>
          <w:rStyle w:val="HideTWBExt"/>
          <w:b w:val="0"/>
        </w:rPr>
        <w:t>&lt;/RepeatBlock-By&gt;</w:t>
      </w:r>
    </w:p>
    <w:p w14:paraId="02D6C90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4EB8FEE" w14:textId="77777777" w:rsidR="00147C61" w:rsidRPr="00C612FF" w:rsidRDefault="00147C61" w:rsidP="00147C61">
      <w:pPr>
        <w:pStyle w:val="NormalBold"/>
      </w:pPr>
      <w:r w:rsidRPr="00C612FF">
        <w:rPr>
          <w:rStyle w:val="HideTWBExt"/>
          <w:b w:val="0"/>
        </w:rPr>
        <w:t>&lt;Article&gt;</w:t>
      </w:r>
      <w:r w:rsidRPr="00C612FF">
        <w:t>Ziffer 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E3125B6" w14:textId="77777777" w:rsidTr="00367C12">
        <w:trPr>
          <w:trHeight w:hRule="exact" w:val="240"/>
          <w:jc w:val="center"/>
        </w:trPr>
        <w:tc>
          <w:tcPr>
            <w:tcW w:w="9752" w:type="dxa"/>
            <w:gridSpan w:val="2"/>
            <w:tcBorders>
              <w:top w:val="nil"/>
              <w:left w:val="nil"/>
              <w:bottom w:val="nil"/>
              <w:right w:val="nil"/>
            </w:tcBorders>
          </w:tcPr>
          <w:p w14:paraId="5BFD4446" w14:textId="77777777" w:rsidR="00147C61" w:rsidRPr="00C612FF" w:rsidRDefault="00147C61" w:rsidP="00367C12"/>
        </w:tc>
      </w:tr>
      <w:tr w:rsidR="00147C61" w:rsidRPr="00C612FF" w14:paraId="564601CA" w14:textId="77777777" w:rsidTr="00367C12">
        <w:trPr>
          <w:trHeight w:val="240"/>
          <w:jc w:val="center"/>
        </w:trPr>
        <w:tc>
          <w:tcPr>
            <w:tcW w:w="4876" w:type="dxa"/>
            <w:tcBorders>
              <w:top w:val="nil"/>
              <w:left w:val="nil"/>
              <w:bottom w:val="nil"/>
              <w:right w:val="nil"/>
            </w:tcBorders>
          </w:tcPr>
          <w:p w14:paraId="5E807E1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2717945" w14:textId="77777777" w:rsidR="00147C61" w:rsidRPr="00C612FF" w:rsidRDefault="00147C61" w:rsidP="00367C12">
            <w:pPr>
              <w:pStyle w:val="AmColumnHeading"/>
            </w:pPr>
            <w:r w:rsidRPr="00C612FF">
              <w:t>Geänderter Text</w:t>
            </w:r>
          </w:p>
        </w:tc>
      </w:tr>
      <w:tr w:rsidR="00147C61" w:rsidRPr="00C612FF" w14:paraId="3F24AFB2" w14:textId="77777777" w:rsidTr="00367C12">
        <w:trPr>
          <w:jc w:val="center"/>
        </w:trPr>
        <w:tc>
          <w:tcPr>
            <w:tcW w:w="4876" w:type="dxa"/>
            <w:tcBorders>
              <w:top w:val="nil"/>
              <w:left w:val="nil"/>
              <w:bottom w:val="nil"/>
              <w:right w:val="nil"/>
            </w:tcBorders>
          </w:tcPr>
          <w:p w14:paraId="56BF854A" w14:textId="77777777" w:rsidR="00147C61" w:rsidRPr="00C612FF" w:rsidRDefault="00147C61" w:rsidP="00367C12">
            <w:pPr>
              <w:pStyle w:val="Normal6a"/>
            </w:pPr>
          </w:p>
        </w:tc>
        <w:tc>
          <w:tcPr>
            <w:tcW w:w="4876" w:type="dxa"/>
            <w:tcBorders>
              <w:top w:val="nil"/>
              <w:left w:val="nil"/>
              <w:bottom w:val="nil"/>
              <w:right w:val="nil"/>
            </w:tcBorders>
          </w:tcPr>
          <w:p w14:paraId="0C694FBD" w14:textId="77777777" w:rsidR="00147C61" w:rsidRPr="00C612FF" w:rsidRDefault="00147C61" w:rsidP="00367C12">
            <w:pPr>
              <w:pStyle w:val="Normal6a"/>
            </w:pPr>
            <w:r w:rsidRPr="00C612FF">
              <w:rPr>
                <w:b/>
                <w:i/>
              </w:rPr>
              <w:t>4a.</w:t>
            </w:r>
            <w:r w:rsidRPr="00C612FF">
              <w:tab/>
            </w:r>
            <w:r w:rsidRPr="00C612FF">
              <w:rPr>
                <w:b/>
                <w:i/>
              </w:rPr>
              <w:t>betont, dass mangelnde Finanzkenntnisse Situationen wirtschaftlicher Anfälligkeit verschärfen und unter bestimmten Umständen zur wirtschaftlichen Kontrolle oder zu wirtschaftlicher Gewalt beitragen können, wovon insbesondere Frauen und andere gefährdete Gruppen betroffen sind;</w:t>
            </w:r>
          </w:p>
        </w:tc>
      </w:tr>
    </w:tbl>
    <w:p w14:paraId="7D7515A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0FCDA222" w14:textId="77777777" w:rsidR="00147C61" w:rsidRPr="00C612FF" w:rsidRDefault="00147C61" w:rsidP="00147C61">
      <w:r w:rsidRPr="00C612FF">
        <w:rPr>
          <w:rStyle w:val="HideTWBExt"/>
        </w:rPr>
        <w:t>&lt;/Amend&gt;</w:t>
      </w:r>
    </w:p>
    <w:p w14:paraId="14AB96E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129</w:t>
      </w:r>
      <w:r w:rsidRPr="00C612FF">
        <w:rPr>
          <w:rStyle w:val="HideTWBExt"/>
          <w:b w:val="0"/>
        </w:rPr>
        <w:t>&lt;/NumAm&gt;</w:t>
      </w:r>
    </w:p>
    <w:p w14:paraId="15C8F097"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58C28E12" w14:textId="77777777" w:rsidR="00147C61" w:rsidRPr="00C612FF" w:rsidRDefault="00147C61" w:rsidP="00147C61">
      <w:pPr>
        <w:pStyle w:val="NormalBold"/>
      </w:pPr>
      <w:r w:rsidRPr="00C612FF">
        <w:rPr>
          <w:rStyle w:val="HideTWBExt"/>
          <w:b w:val="0"/>
        </w:rPr>
        <w:t>&lt;/RepeatBlock-By&gt;</w:t>
      </w:r>
    </w:p>
    <w:p w14:paraId="3AD131B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66DFA67" w14:textId="77777777" w:rsidR="00147C61" w:rsidRPr="00C612FF" w:rsidRDefault="00147C61" w:rsidP="00147C61">
      <w:pPr>
        <w:pStyle w:val="NormalBold"/>
      </w:pPr>
      <w:r w:rsidRPr="00C612FF">
        <w:rPr>
          <w:rStyle w:val="HideTWBExt"/>
          <w:b w:val="0"/>
        </w:rPr>
        <w:t>&lt;Article&gt;</w:t>
      </w:r>
      <w:r w:rsidRPr="00C612FF">
        <w:t>Ziffer 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52DE90F" w14:textId="77777777" w:rsidTr="00367C12">
        <w:trPr>
          <w:trHeight w:hRule="exact" w:val="240"/>
          <w:jc w:val="center"/>
        </w:trPr>
        <w:tc>
          <w:tcPr>
            <w:tcW w:w="9752" w:type="dxa"/>
            <w:gridSpan w:val="2"/>
            <w:tcBorders>
              <w:top w:val="nil"/>
              <w:left w:val="nil"/>
              <w:bottom w:val="nil"/>
              <w:right w:val="nil"/>
            </w:tcBorders>
          </w:tcPr>
          <w:p w14:paraId="442BF39F" w14:textId="77777777" w:rsidR="00147C61" w:rsidRPr="00C612FF" w:rsidRDefault="00147C61" w:rsidP="00367C12"/>
        </w:tc>
      </w:tr>
      <w:tr w:rsidR="00147C61" w:rsidRPr="00C612FF" w14:paraId="0E311363" w14:textId="77777777" w:rsidTr="00367C12">
        <w:trPr>
          <w:trHeight w:val="240"/>
          <w:jc w:val="center"/>
        </w:trPr>
        <w:tc>
          <w:tcPr>
            <w:tcW w:w="4876" w:type="dxa"/>
            <w:tcBorders>
              <w:top w:val="nil"/>
              <w:left w:val="nil"/>
              <w:bottom w:val="nil"/>
              <w:right w:val="nil"/>
            </w:tcBorders>
          </w:tcPr>
          <w:p w14:paraId="2D52DD8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F0998A0" w14:textId="77777777" w:rsidR="00147C61" w:rsidRPr="00C612FF" w:rsidRDefault="00147C61" w:rsidP="00367C12">
            <w:pPr>
              <w:pStyle w:val="AmColumnHeading"/>
            </w:pPr>
            <w:r w:rsidRPr="00C612FF">
              <w:t>Geänderter Text</w:t>
            </w:r>
          </w:p>
        </w:tc>
      </w:tr>
      <w:tr w:rsidR="00147C61" w:rsidRPr="00C612FF" w14:paraId="25937380" w14:textId="77777777" w:rsidTr="00367C12">
        <w:trPr>
          <w:jc w:val="center"/>
        </w:trPr>
        <w:tc>
          <w:tcPr>
            <w:tcW w:w="4876" w:type="dxa"/>
            <w:tcBorders>
              <w:top w:val="nil"/>
              <w:left w:val="nil"/>
              <w:bottom w:val="nil"/>
              <w:right w:val="nil"/>
            </w:tcBorders>
          </w:tcPr>
          <w:p w14:paraId="0BC1679A" w14:textId="77777777" w:rsidR="00147C61" w:rsidRPr="00C612FF" w:rsidRDefault="00147C61" w:rsidP="00367C12">
            <w:pPr>
              <w:pStyle w:val="Normal6a"/>
            </w:pPr>
          </w:p>
        </w:tc>
        <w:tc>
          <w:tcPr>
            <w:tcW w:w="4876" w:type="dxa"/>
            <w:tcBorders>
              <w:top w:val="nil"/>
              <w:left w:val="nil"/>
              <w:bottom w:val="nil"/>
              <w:right w:val="nil"/>
            </w:tcBorders>
          </w:tcPr>
          <w:p w14:paraId="15B03FFC" w14:textId="77777777" w:rsidR="00147C61" w:rsidRPr="00C612FF" w:rsidRDefault="00147C61" w:rsidP="00367C12">
            <w:pPr>
              <w:pStyle w:val="Normal6a"/>
            </w:pPr>
            <w:r w:rsidRPr="00C612FF">
              <w:rPr>
                <w:b/>
                <w:i/>
              </w:rPr>
              <w:t>4a.</w:t>
            </w:r>
            <w:r w:rsidRPr="00C612FF">
              <w:tab/>
            </w:r>
            <w:r w:rsidRPr="00C612FF">
              <w:rPr>
                <w:b/>
                <w:i/>
              </w:rPr>
              <w:t>fordert Maßnahmen zur Stärkung der Finanzkompetenz und der unternehmerischen Fähigkeiten von Menschen, die ein neues Geschäftsprojekt starten, wobei Unternehmerinnen und Unternehmern aus benachteiligten Verhältnissen, auch außerhalb des traditionellen Bildungssystems, besondere Aufmerksamkeit gilt;</w:t>
            </w:r>
          </w:p>
        </w:tc>
      </w:tr>
    </w:tbl>
    <w:p w14:paraId="24C2BDE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DFB4C69" w14:textId="77777777" w:rsidR="00147C61" w:rsidRPr="00C612FF" w:rsidRDefault="00147C61" w:rsidP="00147C61">
      <w:r w:rsidRPr="00C612FF">
        <w:rPr>
          <w:rStyle w:val="HideTWBExt"/>
        </w:rPr>
        <w:t>&lt;/Amend&gt;</w:t>
      </w:r>
    </w:p>
    <w:p w14:paraId="1512A83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130</w:t>
      </w:r>
      <w:r w:rsidRPr="00C612FF">
        <w:rPr>
          <w:rStyle w:val="HideTWBExt"/>
          <w:b w:val="0"/>
        </w:rPr>
        <w:t>&lt;/NumAm&gt;</w:t>
      </w:r>
    </w:p>
    <w:p w14:paraId="07CB9941"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28C2F53B" w14:textId="77777777" w:rsidR="00147C61" w:rsidRPr="00C612FF" w:rsidRDefault="00147C61" w:rsidP="00147C61">
      <w:pPr>
        <w:pStyle w:val="NormalBold"/>
      </w:pPr>
      <w:r w:rsidRPr="00C612FF">
        <w:rPr>
          <w:rStyle w:val="HideTWBExt"/>
          <w:b w:val="0"/>
        </w:rPr>
        <w:t>&lt;/RepeatBlock-By&gt;</w:t>
      </w:r>
    </w:p>
    <w:p w14:paraId="5A46AF2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4B93E88" w14:textId="77777777" w:rsidR="00147C61" w:rsidRPr="00C612FF" w:rsidRDefault="00147C61" w:rsidP="00147C61">
      <w:pPr>
        <w:pStyle w:val="NormalBold"/>
      </w:pPr>
      <w:r w:rsidRPr="00C612FF">
        <w:rPr>
          <w:rStyle w:val="HideTWBExt"/>
          <w:b w:val="0"/>
        </w:rPr>
        <w:t>&lt;Article&gt;</w:t>
      </w:r>
      <w:r w:rsidRPr="00C612FF">
        <w:t>Ziffer 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2023E75" w14:textId="77777777" w:rsidTr="00367C12">
        <w:trPr>
          <w:trHeight w:hRule="exact" w:val="240"/>
          <w:jc w:val="center"/>
        </w:trPr>
        <w:tc>
          <w:tcPr>
            <w:tcW w:w="9752" w:type="dxa"/>
            <w:gridSpan w:val="2"/>
            <w:tcBorders>
              <w:top w:val="nil"/>
              <w:left w:val="nil"/>
              <w:bottom w:val="nil"/>
              <w:right w:val="nil"/>
            </w:tcBorders>
          </w:tcPr>
          <w:p w14:paraId="31A0D46E" w14:textId="77777777" w:rsidR="00147C61" w:rsidRPr="00C612FF" w:rsidRDefault="00147C61" w:rsidP="00367C12"/>
        </w:tc>
      </w:tr>
      <w:tr w:rsidR="00147C61" w:rsidRPr="00C612FF" w14:paraId="2289E199" w14:textId="77777777" w:rsidTr="00367C12">
        <w:trPr>
          <w:trHeight w:val="240"/>
          <w:jc w:val="center"/>
        </w:trPr>
        <w:tc>
          <w:tcPr>
            <w:tcW w:w="4876" w:type="dxa"/>
            <w:tcBorders>
              <w:top w:val="nil"/>
              <w:left w:val="nil"/>
              <w:bottom w:val="nil"/>
              <w:right w:val="nil"/>
            </w:tcBorders>
          </w:tcPr>
          <w:p w14:paraId="2B22AE5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C876DBD" w14:textId="77777777" w:rsidR="00147C61" w:rsidRPr="00C612FF" w:rsidRDefault="00147C61" w:rsidP="00367C12">
            <w:pPr>
              <w:pStyle w:val="AmColumnHeading"/>
            </w:pPr>
            <w:r w:rsidRPr="00C612FF">
              <w:t>Geänderter Text</w:t>
            </w:r>
          </w:p>
        </w:tc>
      </w:tr>
      <w:tr w:rsidR="00147C61" w:rsidRPr="00C612FF" w14:paraId="1F0066EC" w14:textId="77777777" w:rsidTr="00367C12">
        <w:trPr>
          <w:jc w:val="center"/>
        </w:trPr>
        <w:tc>
          <w:tcPr>
            <w:tcW w:w="4876" w:type="dxa"/>
            <w:tcBorders>
              <w:top w:val="nil"/>
              <w:left w:val="nil"/>
              <w:bottom w:val="nil"/>
              <w:right w:val="nil"/>
            </w:tcBorders>
          </w:tcPr>
          <w:p w14:paraId="1EA080D4" w14:textId="77777777" w:rsidR="00147C61" w:rsidRPr="00C612FF" w:rsidRDefault="00147C61" w:rsidP="00367C12">
            <w:pPr>
              <w:pStyle w:val="Normal6a"/>
            </w:pPr>
          </w:p>
        </w:tc>
        <w:tc>
          <w:tcPr>
            <w:tcW w:w="4876" w:type="dxa"/>
            <w:tcBorders>
              <w:top w:val="nil"/>
              <w:left w:val="nil"/>
              <w:bottom w:val="nil"/>
              <w:right w:val="nil"/>
            </w:tcBorders>
          </w:tcPr>
          <w:p w14:paraId="0E7AFB1E" w14:textId="77777777" w:rsidR="00147C61" w:rsidRPr="00C612FF" w:rsidRDefault="00147C61" w:rsidP="00367C12">
            <w:pPr>
              <w:pStyle w:val="Normal6a"/>
            </w:pPr>
            <w:r w:rsidRPr="00C612FF">
              <w:rPr>
                <w:b/>
                <w:i/>
              </w:rPr>
              <w:t>4a.</w:t>
            </w:r>
            <w:r w:rsidRPr="00C612FF">
              <w:tab/>
            </w:r>
            <w:r w:rsidRPr="00C612FF">
              <w:rPr>
                <w:b/>
                <w:i/>
              </w:rPr>
              <w:t>fordert die Mitgliedstaaten auf, Systeme für Microcredentials für Anbieter von Erwachsenenbildung (lokale Führungspersönlichkeiten, Sozialarbeiter, Gewerkschaftsvertreter) zuzulassen und zu fördern;</w:t>
            </w:r>
          </w:p>
        </w:tc>
      </w:tr>
    </w:tbl>
    <w:p w14:paraId="6D7927F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BFF7D28" w14:textId="77777777" w:rsidR="00147C61" w:rsidRPr="00C612FF" w:rsidRDefault="00147C61" w:rsidP="00147C61">
      <w:r w:rsidRPr="00C612FF">
        <w:rPr>
          <w:rStyle w:val="HideTWBExt"/>
        </w:rPr>
        <w:t>&lt;/Amend&gt;</w:t>
      </w:r>
    </w:p>
    <w:p w14:paraId="6A8FEB8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131</w:t>
      </w:r>
      <w:r w:rsidRPr="00C612FF">
        <w:rPr>
          <w:rStyle w:val="HideTWBExt"/>
          <w:b w:val="0"/>
        </w:rPr>
        <w:t>&lt;/NumAm&gt;</w:t>
      </w:r>
    </w:p>
    <w:p w14:paraId="2E4C6946"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46F6F3B" w14:textId="77777777" w:rsidR="00147C61" w:rsidRPr="00C612FF" w:rsidRDefault="00147C61" w:rsidP="00147C61">
      <w:pPr>
        <w:pStyle w:val="NormalBold"/>
      </w:pPr>
      <w:r w:rsidRPr="00C612FF">
        <w:rPr>
          <w:rStyle w:val="HideTWBExt"/>
          <w:b w:val="0"/>
        </w:rPr>
        <w:t>&lt;/RepeatBlock-By&gt;</w:t>
      </w:r>
    </w:p>
    <w:p w14:paraId="020B0B3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CBB1712" w14:textId="77777777" w:rsidR="00147C61" w:rsidRPr="00C612FF" w:rsidRDefault="00147C61" w:rsidP="00147C61">
      <w:pPr>
        <w:pStyle w:val="NormalBold"/>
      </w:pPr>
      <w:r w:rsidRPr="00C612FF">
        <w:rPr>
          <w:rStyle w:val="HideTWBExt"/>
          <w:b w:val="0"/>
        </w:rPr>
        <w:t>&lt;Article&gt;</w:t>
      </w:r>
      <w:r w:rsidRPr="00C612FF">
        <w:t>Ziffer 4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C263AE6" w14:textId="77777777" w:rsidTr="00367C12">
        <w:trPr>
          <w:trHeight w:hRule="exact" w:val="240"/>
          <w:jc w:val="center"/>
        </w:trPr>
        <w:tc>
          <w:tcPr>
            <w:tcW w:w="9752" w:type="dxa"/>
            <w:gridSpan w:val="2"/>
            <w:tcBorders>
              <w:top w:val="nil"/>
              <w:left w:val="nil"/>
              <w:bottom w:val="nil"/>
              <w:right w:val="nil"/>
            </w:tcBorders>
          </w:tcPr>
          <w:p w14:paraId="30710DAC" w14:textId="77777777" w:rsidR="00147C61" w:rsidRPr="00C612FF" w:rsidRDefault="00147C61" w:rsidP="00367C12"/>
        </w:tc>
      </w:tr>
      <w:tr w:rsidR="00147C61" w:rsidRPr="00C612FF" w14:paraId="01179FE7" w14:textId="77777777" w:rsidTr="00367C12">
        <w:trPr>
          <w:trHeight w:val="240"/>
          <w:jc w:val="center"/>
        </w:trPr>
        <w:tc>
          <w:tcPr>
            <w:tcW w:w="4876" w:type="dxa"/>
            <w:tcBorders>
              <w:top w:val="nil"/>
              <w:left w:val="nil"/>
              <w:bottom w:val="nil"/>
              <w:right w:val="nil"/>
            </w:tcBorders>
          </w:tcPr>
          <w:p w14:paraId="61AE8B5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0240670" w14:textId="77777777" w:rsidR="00147C61" w:rsidRPr="00C612FF" w:rsidRDefault="00147C61" w:rsidP="00367C12">
            <w:pPr>
              <w:pStyle w:val="AmColumnHeading"/>
            </w:pPr>
            <w:r w:rsidRPr="00C612FF">
              <w:t>Geänderter Text</w:t>
            </w:r>
          </w:p>
        </w:tc>
      </w:tr>
      <w:tr w:rsidR="00147C61" w:rsidRPr="00C612FF" w14:paraId="4F82DB55" w14:textId="77777777" w:rsidTr="00367C12">
        <w:trPr>
          <w:jc w:val="center"/>
        </w:trPr>
        <w:tc>
          <w:tcPr>
            <w:tcW w:w="4876" w:type="dxa"/>
            <w:tcBorders>
              <w:top w:val="nil"/>
              <w:left w:val="nil"/>
              <w:bottom w:val="nil"/>
              <w:right w:val="nil"/>
            </w:tcBorders>
          </w:tcPr>
          <w:p w14:paraId="025E10A7" w14:textId="77777777" w:rsidR="00147C61" w:rsidRPr="00C612FF" w:rsidRDefault="00147C61" w:rsidP="00367C12">
            <w:pPr>
              <w:pStyle w:val="Normal6a"/>
            </w:pPr>
          </w:p>
        </w:tc>
        <w:tc>
          <w:tcPr>
            <w:tcW w:w="4876" w:type="dxa"/>
            <w:tcBorders>
              <w:top w:val="nil"/>
              <w:left w:val="nil"/>
              <w:bottom w:val="nil"/>
              <w:right w:val="nil"/>
            </w:tcBorders>
          </w:tcPr>
          <w:p w14:paraId="6DB18D33" w14:textId="77777777" w:rsidR="00147C61" w:rsidRPr="00C612FF" w:rsidRDefault="00147C61" w:rsidP="00367C12">
            <w:pPr>
              <w:pStyle w:val="Normal6a"/>
            </w:pPr>
            <w:r w:rsidRPr="00C612FF">
              <w:rPr>
                <w:b/>
                <w:i/>
              </w:rPr>
              <w:t>4b.</w:t>
            </w:r>
            <w:r w:rsidRPr="00C612FF">
              <w:tab/>
            </w:r>
            <w:r w:rsidRPr="00C612FF">
              <w:rPr>
                <w:b/>
                <w:i/>
              </w:rPr>
              <w:t>fordert die Kommission auf, die Erasmus+-Maßnahmen für Erwachsenenbildung und die einschlägigen Aktionsbereiche des Programms „Digitales Europa“ zu erweitern, um die Mitgliedstaaten bei der Gestaltung altersgerechter Schulungen für digitale und Finanzkenntnisse zu unterstützen und sicherzustellen, dass ältere Bürgerinnen und Bürger und andere schutzbedürftige Erwachsene Online-Banking, mobiles Bezahlen und digitale Kommunikationskanäle sicher nutzen können;</w:t>
            </w:r>
          </w:p>
        </w:tc>
      </w:tr>
    </w:tbl>
    <w:p w14:paraId="6A253BB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171EF7F" w14:textId="77777777" w:rsidR="00147C61" w:rsidRPr="00C612FF" w:rsidRDefault="00147C61" w:rsidP="00147C61">
      <w:r w:rsidRPr="00C612FF">
        <w:rPr>
          <w:rStyle w:val="HideTWBExt"/>
        </w:rPr>
        <w:t>&lt;/Amend&gt;</w:t>
      </w:r>
    </w:p>
    <w:p w14:paraId="598724C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132</w:t>
      </w:r>
      <w:r w:rsidRPr="00C612FF">
        <w:rPr>
          <w:rStyle w:val="HideTWBExt"/>
          <w:b w:val="0"/>
        </w:rPr>
        <w:t>&lt;/NumAm&gt;</w:t>
      </w:r>
    </w:p>
    <w:p w14:paraId="3099AFFE"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13017FBD" w14:textId="77777777" w:rsidR="00147C61" w:rsidRPr="00C612FF" w:rsidRDefault="00147C61" w:rsidP="00147C61">
      <w:pPr>
        <w:pStyle w:val="NormalBold"/>
      </w:pPr>
      <w:r w:rsidRPr="00C612FF">
        <w:rPr>
          <w:rStyle w:val="HideTWBExt"/>
          <w:b w:val="0"/>
        </w:rPr>
        <w:t>&lt;/RepeatBlock-By&gt;</w:t>
      </w:r>
    </w:p>
    <w:p w14:paraId="3B8E2EA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8A1ABD1"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FFF904B" w14:textId="77777777" w:rsidTr="00367C12">
        <w:trPr>
          <w:trHeight w:hRule="exact" w:val="240"/>
          <w:jc w:val="center"/>
        </w:trPr>
        <w:tc>
          <w:tcPr>
            <w:tcW w:w="9752" w:type="dxa"/>
            <w:gridSpan w:val="2"/>
            <w:tcBorders>
              <w:top w:val="nil"/>
              <w:left w:val="nil"/>
              <w:bottom w:val="nil"/>
              <w:right w:val="nil"/>
            </w:tcBorders>
          </w:tcPr>
          <w:p w14:paraId="4D494C43" w14:textId="77777777" w:rsidR="00147C61" w:rsidRPr="00C612FF" w:rsidRDefault="00147C61" w:rsidP="00367C12"/>
        </w:tc>
      </w:tr>
      <w:tr w:rsidR="00147C61" w:rsidRPr="00C612FF" w14:paraId="55500818" w14:textId="77777777" w:rsidTr="00367C12">
        <w:trPr>
          <w:trHeight w:val="240"/>
          <w:jc w:val="center"/>
        </w:trPr>
        <w:tc>
          <w:tcPr>
            <w:tcW w:w="4876" w:type="dxa"/>
            <w:tcBorders>
              <w:top w:val="nil"/>
              <w:left w:val="nil"/>
              <w:bottom w:val="nil"/>
              <w:right w:val="nil"/>
            </w:tcBorders>
          </w:tcPr>
          <w:p w14:paraId="5A4F3A9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C87157C" w14:textId="77777777" w:rsidR="00147C61" w:rsidRPr="00C612FF" w:rsidRDefault="00147C61" w:rsidP="00367C12">
            <w:pPr>
              <w:pStyle w:val="AmColumnHeading"/>
            </w:pPr>
            <w:r w:rsidRPr="00C612FF">
              <w:t>Geänderter Text</w:t>
            </w:r>
          </w:p>
        </w:tc>
      </w:tr>
      <w:tr w:rsidR="00147C61" w:rsidRPr="00C612FF" w14:paraId="723F4E05" w14:textId="77777777" w:rsidTr="00367C12">
        <w:trPr>
          <w:jc w:val="center"/>
        </w:trPr>
        <w:tc>
          <w:tcPr>
            <w:tcW w:w="4876" w:type="dxa"/>
            <w:tcBorders>
              <w:top w:val="nil"/>
              <w:left w:val="nil"/>
              <w:bottom w:val="nil"/>
              <w:right w:val="nil"/>
            </w:tcBorders>
          </w:tcPr>
          <w:p w14:paraId="7A535695"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6A2D9879"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 </w:t>
            </w:r>
            <w:r w:rsidRPr="00C612FF">
              <w:rPr>
                <w:b/>
                <w:i/>
              </w:rPr>
              <w:t>begrüßt die Änderungen, die durch die Umsetzung der Richtlinie (EU) XX/XXXX zur Änderung der Richtlinien (EU) 2009/65/EG, 2009/138/EG, 2011/61/EU, 2014/65/EU und (EU) 2016/97 in Bezug auf die Unionsvorschriften zum Schutz von Kleinanlegern (die Omnibus-Richtlinie über die Strategie für Kleinanleger) eingeführt werden sollen, um ein EU-weites Forum für den Austausch bewährter Verfahren auf Unionsebene zu fördern;</w:t>
            </w:r>
          </w:p>
        </w:tc>
      </w:tr>
    </w:tbl>
    <w:p w14:paraId="01A0FD8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82A99C8" w14:textId="77777777" w:rsidR="00147C61" w:rsidRPr="00C612FF" w:rsidRDefault="00147C61" w:rsidP="00147C61">
      <w:r w:rsidRPr="00C612FF">
        <w:rPr>
          <w:rStyle w:val="HideTWBExt"/>
        </w:rPr>
        <w:t>&lt;/Amend&gt;</w:t>
      </w:r>
    </w:p>
    <w:p w14:paraId="277E8A1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133</w:t>
      </w:r>
      <w:r w:rsidRPr="00C612FF">
        <w:rPr>
          <w:rStyle w:val="HideTWBExt"/>
          <w:b w:val="0"/>
        </w:rPr>
        <w:t>&lt;/NumAm&gt;</w:t>
      </w:r>
    </w:p>
    <w:p w14:paraId="3C84B514"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4A238B7E" w14:textId="77777777" w:rsidR="00147C61" w:rsidRPr="00C612FF" w:rsidRDefault="00147C61" w:rsidP="00147C61">
      <w:pPr>
        <w:pStyle w:val="NormalBold"/>
      </w:pPr>
      <w:r w:rsidRPr="00C612FF">
        <w:rPr>
          <w:rStyle w:val="HideTWBExt"/>
          <w:b w:val="0"/>
        </w:rPr>
        <w:t>&lt;/RepeatBlock-By&gt;</w:t>
      </w:r>
    </w:p>
    <w:p w14:paraId="50AB48B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610D265"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6C1EEC9" w14:textId="77777777" w:rsidTr="00367C12">
        <w:trPr>
          <w:trHeight w:hRule="exact" w:val="240"/>
          <w:jc w:val="center"/>
        </w:trPr>
        <w:tc>
          <w:tcPr>
            <w:tcW w:w="9752" w:type="dxa"/>
            <w:gridSpan w:val="2"/>
            <w:tcBorders>
              <w:top w:val="nil"/>
              <w:left w:val="nil"/>
              <w:bottom w:val="nil"/>
              <w:right w:val="nil"/>
            </w:tcBorders>
          </w:tcPr>
          <w:p w14:paraId="5E643E96" w14:textId="77777777" w:rsidR="00147C61" w:rsidRPr="00C612FF" w:rsidRDefault="00147C61" w:rsidP="00367C12"/>
        </w:tc>
      </w:tr>
      <w:tr w:rsidR="00147C61" w:rsidRPr="00C612FF" w14:paraId="1EF96E9E" w14:textId="77777777" w:rsidTr="00367C12">
        <w:trPr>
          <w:trHeight w:val="240"/>
          <w:jc w:val="center"/>
        </w:trPr>
        <w:tc>
          <w:tcPr>
            <w:tcW w:w="4876" w:type="dxa"/>
            <w:tcBorders>
              <w:top w:val="nil"/>
              <w:left w:val="nil"/>
              <w:bottom w:val="nil"/>
              <w:right w:val="nil"/>
            </w:tcBorders>
          </w:tcPr>
          <w:p w14:paraId="18F27D3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9BBA6C4" w14:textId="77777777" w:rsidR="00147C61" w:rsidRPr="00C612FF" w:rsidRDefault="00147C61" w:rsidP="00367C12">
            <w:pPr>
              <w:pStyle w:val="AmColumnHeading"/>
            </w:pPr>
            <w:r w:rsidRPr="00C612FF">
              <w:t>Geänderter Text</w:t>
            </w:r>
          </w:p>
        </w:tc>
      </w:tr>
      <w:tr w:rsidR="00147C61" w:rsidRPr="00C612FF" w14:paraId="017054B8" w14:textId="77777777" w:rsidTr="00367C12">
        <w:trPr>
          <w:jc w:val="center"/>
        </w:trPr>
        <w:tc>
          <w:tcPr>
            <w:tcW w:w="4876" w:type="dxa"/>
            <w:tcBorders>
              <w:top w:val="nil"/>
              <w:left w:val="nil"/>
              <w:bottom w:val="nil"/>
              <w:right w:val="nil"/>
            </w:tcBorders>
          </w:tcPr>
          <w:p w14:paraId="62156CD4"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6AFCDB27"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 </w:t>
            </w:r>
            <w:r w:rsidRPr="00C612FF">
              <w:rPr>
                <w:b/>
                <w:i/>
              </w:rPr>
              <w:t>betont in diesem Zusammenhang, dass Initiativen zur Verbesserung der Finanzkompetenz sich in erster Linie auf Regionen mit geringem Wirtschaftswachstum, geringen Ersparnissen und hoher Verschuldung durch Verbraucherkredite konzentrieren sollten, wo das Risiko einer Überschuldung der Haushalte höher ist;</w:t>
            </w:r>
          </w:p>
        </w:tc>
      </w:tr>
    </w:tbl>
    <w:p w14:paraId="4D6EB98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2BD09A6F" w14:textId="77777777" w:rsidR="00147C61" w:rsidRPr="00C612FF" w:rsidRDefault="00147C61" w:rsidP="00147C61">
      <w:r w:rsidRPr="00C612FF">
        <w:rPr>
          <w:rStyle w:val="HideTWBExt"/>
        </w:rPr>
        <w:t>&lt;/Amend&gt;</w:t>
      </w:r>
    </w:p>
    <w:p w14:paraId="57C8727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134</w:t>
      </w:r>
      <w:r w:rsidRPr="00C612FF">
        <w:rPr>
          <w:rStyle w:val="HideTWBExt"/>
          <w:b w:val="0"/>
        </w:rPr>
        <w:t>&lt;/NumAm&gt;</w:t>
      </w:r>
    </w:p>
    <w:p w14:paraId="3FDBD57C"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6F99CDDC"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7A7B6CA0" w14:textId="77777777" w:rsidR="00147C61" w:rsidRPr="00C612FF" w:rsidRDefault="00147C61" w:rsidP="00147C61">
      <w:pPr>
        <w:pStyle w:val="NormalBold"/>
      </w:pPr>
      <w:r w:rsidRPr="00C612FF">
        <w:rPr>
          <w:rStyle w:val="HideTWBExt"/>
          <w:b w:val="0"/>
        </w:rPr>
        <w:t>&lt;/RepeatBlock-By&gt;</w:t>
      </w:r>
    </w:p>
    <w:p w14:paraId="6C03322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1A70D81"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182A9A5" w14:textId="77777777" w:rsidTr="00367C12">
        <w:trPr>
          <w:trHeight w:hRule="exact" w:val="240"/>
          <w:jc w:val="center"/>
        </w:trPr>
        <w:tc>
          <w:tcPr>
            <w:tcW w:w="9752" w:type="dxa"/>
            <w:gridSpan w:val="2"/>
            <w:tcBorders>
              <w:top w:val="nil"/>
              <w:left w:val="nil"/>
              <w:bottom w:val="nil"/>
              <w:right w:val="nil"/>
            </w:tcBorders>
          </w:tcPr>
          <w:p w14:paraId="10BDEEE6" w14:textId="77777777" w:rsidR="00147C61" w:rsidRPr="00C612FF" w:rsidRDefault="00147C61" w:rsidP="00367C12"/>
        </w:tc>
      </w:tr>
      <w:tr w:rsidR="00147C61" w:rsidRPr="00C612FF" w14:paraId="6068A813" w14:textId="77777777" w:rsidTr="00367C12">
        <w:trPr>
          <w:trHeight w:val="240"/>
          <w:jc w:val="center"/>
        </w:trPr>
        <w:tc>
          <w:tcPr>
            <w:tcW w:w="4876" w:type="dxa"/>
            <w:tcBorders>
              <w:top w:val="nil"/>
              <w:left w:val="nil"/>
              <w:bottom w:val="nil"/>
              <w:right w:val="nil"/>
            </w:tcBorders>
          </w:tcPr>
          <w:p w14:paraId="6CB312B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CE17595" w14:textId="77777777" w:rsidR="00147C61" w:rsidRPr="00C612FF" w:rsidRDefault="00147C61" w:rsidP="00367C12">
            <w:pPr>
              <w:pStyle w:val="AmColumnHeading"/>
            </w:pPr>
            <w:r w:rsidRPr="00C612FF">
              <w:t>Geänderter Text</w:t>
            </w:r>
          </w:p>
        </w:tc>
      </w:tr>
      <w:tr w:rsidR="00147C61" w:rsidRPr="00C612FF" w14:paraId="27E593CB" w14:textId="77777777" w:rsidTr="00367C12">
        <w:trPr>
          <w:jc w:val="center"/>
        </w:trPr>
        <w:tc>
          <w:tcPr>
            <w:tcW w:w="4876" w:type="dxa"/>
            <w:tcBorders>
              <w:top w:val="nil"/>
              <w:left w:val="nil"/>
              <w:bottom w:val="nil"/>
              <w:right w:val="nil"/>
            </w:tcBorders>
          </w:tcPr>
          <w:p w14:paraId="2A04BDAA"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12ECF7A8"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 </w:t>
            </w:r>
            <w:r w:rsidRPr="00C612FF">
              <w:rPr>
                <w:b/>
                <w:i/>
              </w:rPr>
              <w:t>fordert eine eingehende Funktionsüberprüfung des Vertriebsmodells für Finanzprodukte; hebt hervor, dass europäische Kleinanleger im internationalen Vergleich niedrigere Renditen erzielen, insbesondere aufgrund der ihnen auferlegten höheren Gebühren; ersucht die Kommission, ein uneingeschränktes Verbot von Anreizen vorzuschlagen;</w:t>
            </w:r>
          </w:p>
        </w:tc>
      </w:tr>
    </w:tbl>
    <w:p w14:paraId="2D63893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E940534" w14:textId="77777777" w:rsidR="00147C61" w:rsidRPr="00C612FF" w:rsidRDefault="00147C61" w:rsidP="00147C61">
      <w:r w:rsidRPr="00C612FF">
        <w:rPr>
          <w:rStyle w:val="HideTWBExt"/>
        </w:rPr>
        <w:t>&lt;/Amend&gt;</w:t>
      </w:r>
    </w:p>
    <w:p w14:paraId="0DEA562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135</w:t>
      </w:r>
      <w:r w:rsidRPr="00C612FF">
        <w:rPr>
          <w:rStyle w:val="HideTWBExt"/>
          <w:b w:val="0"/>
        </w:rPr>
        <w:t>&lt;/NumAm&gt;</w:t>
      </w:r>
    </w:p>
    <w:p w14:paraId="71F7CCB7"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4A756B50" w14:textId="77777777" w:rsidR="00147C61" w:rsidRPr="00C612FF" w:rsidRDefault="00147C61" w:rsidP="00147C61">
      <w:pPr>
        <w:pStyle w:val="NormalBold"/>
      </w:pPr>
      <w:r w:rsidRPr="00C612FF">
        <w:rPr>
          <w:rStyle w:val="HideTWBExt"/>
          <w:b w:val="0"/>
        </w:rPr>
        <w:t>&lt;/RepeatBlock-By&gt;</w:t>
      </w:r>
    </w:p>
    <w:p w14:paraId="15A2A60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BC7CC02"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6A9D620" w14:textId="77777777" w:rsidTr="00367C12">
        <w:trPr>
          <w:trHeight w:hRule="exact" w:val="240"/>
          <w:jc w:val="center"/>
        </w:trPr>
        <w:tc>
          <w:tcPr>
            <w:tcW w:w="9752" w:type="dxa"/>
            <w:gridSpan w:val="2"/>
            <w:tcBorders>
              <w:top w:val="nil"/>
              <w:left w:val="nil"/>
              <w:bottom w:val="nil"/>
              <w:right w:val="nil"/>
            </w:tcBorders>
          </w:tcPr>
          <w:p w14:paraId="5AEA396C" w14:textId="77777777" w:rsidR="00147C61" w:rsidRPr="00C612FF" w:rsidRDefault="00147C61" w:rsidP="00367C12"/>
        </w:tc>
      </w:tr>
      <w:tr w:rsidR="00147C61" w:rsidRPr="00C612FF" w14:paraId="24565B10" w14:textId="77777777" w:rsidTr="00367C12">
        <w:trPr>
          <w:trHeight w:val="240"/>
          <w:jc w:val="center"/>
        </w:trPr>
        <w:tc>
          <w:tcPr>
            <w:tcW w:w="4876" w:type="dxa"/>
            <w:tcBorders>
              <w:top w:val="nil"/>
              <w:left w:val="nil"/>
              <w:bottom w:val="nil"/>
              <w:right w:val="nil"/>
            </w:tcBorders>
          </w:tcPr>
          <w:p w14:paraId="1C88671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7E697B2" w14:textId="77777777" w:rsidR="00147C61" w:rsidRPr="00C612FF" w:rsidRDefault="00147C61" w:rsidP="00367C12">
            <w:pPr>
              <w:pStyle w:val="AmColumnHeading"/>
            </w:pPr>
            <w:r w:rsidRPr="00C612FF">
              <w:t>Geänderter Text</w:t>
            </w:r>
          </w:p>
        </w:tc>
      </w:tr>
      <w:tr w:rsidR="00147C61" w:rsidRPr="00C612FF" w14:paraId="55B9F9AE" w14:textId="77777777" w:rsidTr="00367C12">
        <w:trPr>
          <w:jc w:val="center"/>
        </w:trPr>
        <w:tc>
          <w:tcPr>
            <w:tcW w:w="4876" w:type="dxa"/>
            <w:tcBorders>
              <w:top w:val="nil"/>
              <w:left w:val="nil"/>
              <w:bottom w:val="nil"/>
              <w:right w:val="nil"/>
            </w:tcBorders>
          </w:tcPr>
          <w:p w14:paraId="1FF02EA9"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5C3AC590"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r w:rsidRPr="00C612FF">
              <w:rPr>
                <w:b/>
                <w:i/>
              </w:rPr>
              <w:t> unterstreicht die ausschlaggebende Rolle erschwinglicher, zugänglicher und hochwertiger öffentlicher Postbanken und genossenschaftlicher Bankinstitute bei der Bereitstellung nicht räuberischer Finanzdienstleistungen für alle Bürgerinnen und Bürger, insbesondere für die am stärksten gefährdeten;</w:t>
            </w:r>
          </w:p>
        </w:tc>
      </w:tr>
    </w:tbl>
    <w:p w14:paraId="5AAC764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5427B7A" w14:textId="77777777" w:rsidR="00147C61" w:rsidRPr="00C612FF" w:rsidRDefault="00147C61" w:rsidP="00147C61">
      <w:r w:rsidRPr="00C612FF">
        <w:rPr>
          <w:rStyle w:val="HideTWBExt"/>
        </w:rPr>
        <w:t>&lt;/Amend&gt;</w:t>
      </w:r>
    </w:p>
    <w:p w14:paraId="3E3D475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136</w:t>
      </w:r>
      <w:r w:rsidRPr="00C612FF">
        <w:rPr>
          <w:rStyle w:val="HideTWBExt"/>
          <w:b w:val="0"/>
        </w:rPr>
        <w:t>&lt;/NumAm&gt;</w:t>
      </w:r>
    </w:p>
    <w:p w14:paraId="4FE5BA41"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3B27228F" w14:textId="77777777" w:rsidR="00147C61" w:rsidRPr="00C612FF" w:rsidRDefault="00147C61" w:rsidP="00147C61">
      <w:pPr>
        <w:pStyle w:val="NormalBold"/>
      </w:pPr>
      <w:r w:rsidRPr="00C612FF">
        <w:rPr>
          <w:rStyle w:val="HideTWBExt"/>
          <w:b w:val="0"/>
        </w:rPr>
        <w:t>&lt;/RepeatBlock-By&gt;</w:t>
      </w:r>
    </w:p>
    <w:p w14:paraId="6765A4B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16CAF03"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3AD6C75" w14:textId="77777777" w:rsidTr="00367C12">
        <w:trPr>
          <w:trHeight w:hRule="exact" w:val="240"/>
          <w:jc w:val="center"/>
        </w:trPr>
        <w:tc>
          <w:tcPr>
            <w:tcW w:w="9752" w:type="dxa"/>
            <w:gridSpan w:val="2"/>
            <w:tcBorders>
              <w:top w:val="nil"/>
              <w:left w:val="nil"/>
              <w:bottom w:val="nil"/>
              <w:right w:val="nil"/>
            </w:tcBorders>
          </w:tcPr>
          <w:p w14:paraId="0182D837" w14:textId="77777777" w:rsidR="00147C61" w:rsidRPr="00C612FF" w:rsidRDefault="00147C61" w:rsidP="00367C12"/>
        </w:tc>
      </w:tr>
      <w:tr w:rsidR="00147C61" w:rsidRPr="00C612FF" w14:paraId="20087742" w14:textId="77777777" w:rsidTr="00367C12">
        <w:trPr>
          <w:trHeight w:val="240"/>
          <w:jc w:val="center"/>
        </w:trPr>
        <w:tc>
          <w:tcPr>
            <w:tcW w:w="4876" w:type="dxa"/>
            <w:tcBorders>
              <w:top w:val="nil"/>
              <w:left w:val="nil"/>
              <w:bottom w:val="nil"/>
              <w:right w:val="nil"/>
            </w:tcBorders>
          </w:tcPr>
          <w:p w14:paraId="7F267A0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22351DF" w14:textId="77777777" w:rsidR="00147C61" w:rsidRPr="00C612FF" w:rsidRDefault="00147C61" w:rsidP="00367C12">
            <w:pPr>
              <w:pStyle w:val="AmColumnHeading"/>
            </w:pPr>
            <w:r w:rsidRPr="00C612FF">
              <w:t>Geänderter Text</w:t>
            </w:r>
          </w:p>
        </w:tc>
      </w:tr>
      <w:tr w:rsidR="00147C61" w:rsidRPr="00C612FF" w14:paraId="004E7EBF" w14:textId="77777777" w:rsidTr="00367C12">
        <w:trPr>
          <w:jc w:val="center"/>
        </w:trPr>
        <w:tc>
          <w:tcPr>
            <w:tcW w:w="4876" w:type="dxa"/>
            <w:tcBorders>
              <w:top w:val="nil"/>
              <w:left w:val="nil"/>
              <w:bottom w:val="nil"/>
              <w:right w:val="nil"/>
            </w:tcBorders>
          </w:tcPr>
          <w:p w14:paraId="7FD3EF00"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0084C38C"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 </w:t>
            </w:r>
            <w:r w:rsidRPr="00C612FF">
              <w:rPr>
                <w:b/>
                <w:i/>
              </w:rPr>
              <w:t>ist von Verbrauchertests zu Finanzprodukten und der Offenlegung von Finanzdienstleistungen überzeugt, sodass die Aufsichtsbehörden beurteilen können, ob Informationsmaterialien und Produktbeschreibungen für die tatsächlichen Verbraucher klar und verständlich sind;</w:t>
            </w:r>
          </w:p>
        </w:tc>
      </w:tr>
    </w:tbl>
    <w:p w14:paraId="5E61114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CE16085" w14:textId="77777777" w:rsidR="00147C61" w:rsidRPr="00C612FF" w:rsidRDefault="00147C61" w:rsidP="00147C61">
      <w:r w:rsidRPr="00C612FF">
        <w:rPr>
          <w:rStyle w:val="HideTWBExt"/>
        </w:rPr>
        <w:t>&lt;/Amend&gt;</w:t>
      </w:r>
    </w:p>
    <w:p w14:paraId="4F6C9EE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137</w:t>
      </w:r>
      <w:r w:rsidRPr="00C612FF">
        <w:rPr>
          <w:rStyle w:val="HideTWBExt"/>
          <w:b w:val="0"/>
        </w:rPr>
        <w:t>&lt;/NumAm&gt;</w:t>
      </w:r>
    </w:p>
    <w:p w14:paraId="15197F88"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0E3E35F0" w14:textId="77777777" w:rsidR="00147C61" w:rsidRPr="00C612FF" w:rsidRDefault="00147C61" w:rsidP="00147C61">
      <w:pPr>
        <w:pStyle w:val="NormalBold"/>
      </w:pPr>
      <w:r w:rsidRPr="00C612FF">
        <w:rPr>
          <w:rStyle w:val="HideTWBExt"/>
          <w:b w:val="0"/>
        </w:rPr>
        <w:t>&lt;/RepeatBlock-By&gt;</w:t>
      </w:r>
    </w:p>
    <w:p w14:paraId="03A7EE2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C678629"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A85FC9D" w14:textId="77777777" w:rsidTr="00367C12">
        <w:trPr>
          <w:trHeight w:hRule="exact" w:val="240"/>
          <w:jc w:val="center"/>
        </w:trPr>
        <w:tc>
          <w:tcPr>
            <w:tcW w:w="9752" w:type="dxa"/>
            <w:gridSpan w:val="2"/>
            <w:tcBorders>
              <w:top w:val="nil"/>
              <w:left w:val="nil"/>
              <w:bottom w:val="nil"/>
              <w:right w:val="nil"/>
            </w:tcBorders>
          </w:tcPr>
          <w:p w14:paraId="0A92BDBF" w14:textId="77777777" w:rsidR="00147C61" w:rsidRPr="00C612FF" w:rsidRDefault="00147C61" w:rsidP="00367C12"/>
        </w:tc>
      </w:tr>
      <w:tr w:rsidR="00147C61" w:rsidRPr="00C612FF" w14:paraId="3BB1F0F2" w14:textId="77777777" w:rsidTr="00367C12">
        <w:trPr>
          <w:trHeight w:val="240"/>
          <w:jc w:val="center"/>
        </w:trPr>
        <w:tc>
          <w:tcPr>
            <w:tcW w:w="4876" w:type="dxa"/>
            <w:tcBorders>
              <w:top w:val="nil"/>
              <w:left w:val="nil"/>
              <w:bottom w:val="nil"/>
              <w:right w:val="nil"/>
            </w:tcBorders>
          </w:tcPr>
          <w:p w14:paraId="4138DDA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D9C994D" w14:textId="77777777" w:rsidR="00147C61" w:rsidRPr="00C612FF" w:rsidRDefault="00147C61" w:rsidP="00367C12">
            <w:pPr>
              <w:pStyle w:val="AmColumnHeading"/>
            </w:pPr>
            <w:r w:rsidRPr="00C612FF">
              <w:t>Geänderter Text</w:t>
            </w:r>
          </w:p>
        </w:tc>
      </w:tr>
      <w:tr w:rsidR="00147C61" w:rsidRPr="00C612FF" w14:paraId="042CB260" w14:textId="77777777" w:rsidTr="00367C12">
        <w:trPr>
          <w:jc w:val="center"/>
        </w:trPr>
        <w:tc>
          <w:tcPr>
            <w:tcW w:w="4876" w:type="dxa"/>
            <w:tcBorders>
              <w:top w:val="nil"/>
              <w:left w:val="nil"/>
              <w:bottom w:val="nil"/>
              <w:right w:val="nil"/>
            </w:tcBorders>
          </w:tcPr>
          <w:p w14:paraId="347542D1"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119109AB"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w:t>
            </w:r>
            <w:r w:rsidRPr="00C612FF">
              <w:rPr>
                <w:b/>
                <w:bCs/>
                <w:i/>
                <w:iCs/>
              </w:rPr>
              <w:t>unter Berücksichtigung der Digitalisierung des Finanzumfelds und der damit verbundenen Herausforderungen weiterhin</w:t>
            </w:r>
            <w:r w:rsidRPr="00C612FF">
              <w:t xml:space="preserve"> auf transparente und verständliche Weise bereitgestellt werden;</w:t>
            </w:r>
          </w:p>
        </w:tc>
      </w:tr>
    </w:tbl>
    <w:p w14:paraId="41C3CAC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F469C65" w14:textId="77777777" w:rsidR="00147C61" w:rsidRPr="00C612FF" w:rsidRDefault="00147C61" w:rsidP="00147C61">
      <w:r w:rsidRPr="00C612FF">
        <w:rPr>
          <w:rStyle w:val="HideTWBExt"/>
        </w:rPr>
        <w:t>&lt;/Amend&gt;</w:t>
      </w:r>
    </w:p>
    <w:p w14:paraId="1892671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138</w:t>
      </w:r>
      <w:r w:rsidRPr="00C612FF">
        <w:rPr>
          <w:rStyle w:val="HideTWBExt"/>
          <w:b w:val="0"/>
        </w:rPr>
        <w:t>&lt;/NumAm&gt;</w:t>
      </w:r>
    </w:p>
    <w:p w14:paraId="43899181"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0F9FEBE4" w14:textId="77777777" w:rsidR="00147C61" w:rsidRPr="00C612FF" w:rsidRDefault="00147C61" w:rsidP="00147C61">
      <w:pPr>
        <w:pStyle w:val="NormalBold"/>
      </w:pPr>
      <w:r w:rsidRPr="00C612FF">
        <w:rPr>
          <w:rStyle w:val="HideTWBExt"/>
          <w:b w:val="0"/>
        </w:rPr>
        <w:t>&lt;/RepeatBlock-By&gt;</w:t>
      </w:r>
    </w:p>
    <w:p w14:paraId="05293E2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A414996"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B71D05A" w14:textId="77777777" w:rsidTr="00367C12">
        <w:trPr>
          <w:trHeight w:hRule="exact" w:val="240"/>
          <w:jc w:val="center"/>
        </w:trPr>
        <w:tc>
          <w:tcPr>
            <w:tcW w:w="9752" w:type="dxa"/>
            <w:gridSpan w:val="2"/>
            <w:tcBorders>
              <w:top w:val="nil"/>
              <w:left w:val="nil"/>
              <w:bottom w:val="nil"/>
              <w:right w:val="nil"/>
            </w:tcBorders>
          </w:tcPr>
          <w:p w14:paraId="55B0D1EA" w14:textId="77777777" w:rsidR="00147C61" w:rsidRPr="00C612FF" w:rsidRDefault="00147C61" w:rsidP="00367C12"/>
        </w:tc>
      </w:tr>
      <w:tr w:rsidR="00147C61" w:rsidRPr="00C612FF" w14:paraId="7A19664D" w14:textId="77777777" w:rsidTr="00367C12">
        <w:trPr>
          <w:trHeight w:val="240"/>
          <w:jc w:val="center"/>
        </w:trPr>
        <w:tc>
          <w:tcPr>
            <w:tcW w:w="4876" w:type="dxa"/>
            <w:tcBorders>
              <w:top w:val="nil"/>
              <w:left w:val="nil"/>
              <w:bottom w:val="nil"/>
              <w:right w:val="nil"/>
            </w:tcBorders>
          </w:tcPr>
          <w:p w14:paraId="5852FE6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2F7DE57" w14:textId="77777777" w:rsidR="00147C61" w:rsidRPr="00C612FF" w:rsidRDefault="00147C61" w:rsidP="00367C12">
            <w:pPr>
              <w:pStyle w:val="AmColumnHeading"/>
            </w:pPr>
            <w:r w:rsidRPr="00C612FF">
              <w:t>Geänderter Text</w:t>
            </w:r>
          </w:p>
        </w:tc>
      </w:tr>
      <w:tr w:rsidR="00147C61" w:rsidRPr="00C612FF" w14:paraId="45A78407" w14:textId="77777777" w:rsidTr="00367C12">
        <w:trPr>
          <w:jc w:val="center"/>
        </w:trPr>
        <w:tc>
          <w:tcPr>
            <w:tcW w:w="4876" w:type="dxa"/>
            <w:tcBorders>
              <w:top w:val="nil"/>
              <w:left w:val="nil"/>
              <w:bottom w:val="nil"/>
              <w:right w:val="nil"/>
            </w:tcBorders>
          </w:tcPr>
          <w:p w14:paraId="3B7688BE"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4D68B9AA"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w:t>
            </w:r>
            <w:r w:rsidRPr="00C612FF">
              <w:rPr>
                <w:b/>
                <w:bCs/>
                <w:i/>
                <w:iCs/>
              </w:rPr>
              <w:t>sowie die nationalen Regierungen</w:t>
            </w:r>
            <w:r w:rsidRPr="00C612FF">
              <w:t xml:space="preserve"> auf, die bestehenden Rechtsvorschriften durchzusetzen, um sicherzustellen, dass die auf dem Markt verfügbaren Finanzinstrumente leicht zugänglich</w:t>
            </w:r>
            <w:r w:rsidRPr="00C612FF">
              <w:rPr>
                <w:b/>
                <w:bCs/>
                <w:i/>
                <w:iCs/>
              </w:rPr>
              <w:t>, steuerlich attraktiv und benutzerfreundlich</w:t>
            </w:r>
            <w:r w:rsidRPr="00C612FF">
              <w:t xml:space="preserve"> sind und alle erforderlichen Informationen über die jeweiligen Konditionen auf transparente und verständliche Weise bereitgestellt werden;</w:t>
            </w:r>
          </w:p>
        </w:tc>
      </w:tr>
    </w:tbl>
    <w:p w14:paraId="4680CF2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69786AC" w14:textId="77777777" w:rsidR="00147C61" w:rsidRPr="00C612FF" w:rsidRDefault="00147C61" w:rsidP="00147C61">
      <w:r w:rsidRPr="00C612FF">
        <w:rPr>
          <w:rStyle w:val="HideTWBExt"/>
        </w:rPr>
        <w:t>&lt;/Amend&gt;</w:t>
      </w:r>
    </w:p>
    <w:p w14:paraId="3FA853A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139</w:t>
      </w:r>
      <w:r w:rsidRPr="00C612FF">
        <w:rPr>
          <w:rStyle w:val="HideTWBExt"/>
          <w:b w:val="0"/>
        </w:rPr>
        <w:t>&lt;/NumAm&gt;</w:t>
      </w:r>
    </w:p>
    <w:p w14:paraId="379EBDE2"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5FE75D1E" w14:textId="77777777" w:rsidR="00147C61" w:rsidRPr="00C612FF" w:rsidRDefault="00147C61" w:rsidP="00147C61">
      <w:pPr>
        <w:pStyle w:val="NormalBold"/>
      </w:pPr>
      <w:r w:rsidRPr="00C612FF">
        <w:rPr>
          <w:rStyle w:val="HideTWBExt"/>
          <w:b w:val="0"/>
        </w:rPr>
        <w:t>&lt;/RepeatBlock-By&gt;</w:t>
      </w:r>
    </w:p>
    <w:p w14:paraId="49EC35D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5D97EAD" w14:textId="77777777" w:rsidR="00147C61" w:rsidRPr="00C612FF" w:rsidRDefault="00147C61" w:rsidP="00147C61">
      <w:pPr>
        <w:pStyle w:val="NormalBold"/>
      </w:pPr>
      <w:r w:rsidRPr="00C612FF">
        <w:rPr>
          <w:rStyle w:val="HideTWBExt"/>
          <w:b w:val="0"/>
        </w:rPr>
        <w:t>&lt;Article&gt;</w:t>
      </w:r>
      <w:r w:rsidRPr="00C612FF">
        <w:t>Ziffer 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0D082A2" w14:textId="77777777" w:rsidTr="00367C12">
        <w:trPr>
          <w:trHeight w:hRule="exact" w:val="240"/>
          <w:jc w:val="center"/>
        </w:trPr>
        <w:tc>
          <w:tcPr>
            <w:tcW w:w="9752" w:type="dxa"/>
            <w:gridSpan w:val="2"/>
            <w:tcBorders>
              <w:top w:val="nil"/>
              <w:left w:val="nil"/>
              <w:bottom w:val="nil"/>
              <w:right w:val="nil"/>
            </w:tcBorders>
          </w:tcPr>
          <w:p w14:paraId="03DD6DF8" w14:textId="77777777" w:rsidR="00147C61" w:rsidRPr="00C612FF" w:rsidRDefault="00147C61" w:rsidP="00367C12"/>
        </w:tc>
      </w:tr>
      <w:tr w:rsidR="00147C61" w:rsidRPr="00C612FF" w14:paraId="3C360D19" w14:textId="77777777" w:rsidTr="00367C12">
        <w:trPr>
          <w:trHeight w:val="240"/>
          <w:jc w:val="center"/>
        </w:trPr>
        <w:tc>
          <w:tcPr>
            <w:tcW w:w="4876" w:type="dxa"/>
            <w:tcBorders>
              <w:top w:val="nil"/>
              <w:left w:val="nil"/>
              <w:bottom w:val="nil"/>
              <w:right w:val="nil"/>
            </w:tcBorders>
          </w:tcPr>
          <w:p w14:paraId="3A305BE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C4207E7" w14:textId="77777777" w:rsidR="00147C61" w:rsidRPr="00C612FF" w:rsidRDefault="00147C61" w:rsidP="00367C12">
            <w:pPr>
              <w:pStyle w:val="AmColumnHeading"/>
            </w:pPr>
            <w:r w:rsidRPr="00C612FF">
              <w:t>Geänderter Text</w:t>
            </w:r>
          </w:p>
        </w:tc>
      </w:tr>
      <w:tr w:rsidR="00147C61" w:rsidRPr="00C612FF" w14:paraId="48B27F43" w14:textId="77777777" w:rsidTr="00367C12">
        <w:trPr>
          <w:jc w:val="center"/>
        </w:trPr>
        <w:tc>
          <w:tcPr>
            <w:tcW w:w="4876" w:type="dxa"/>
            <w:tcBorders>
              <w:top w:val="nil"/>
              <w:left w:val="nil"/>
              <w:bottom w:val="nil"/>
              <w:right w:val="nil"/>
            </w:tcBorders>
          </w:tcPr>
          <w:p w14:paraId="00A14C61" w14:textId="77777777" w:rsidR="00147C61" w:rsidRPr="00C612FF" w:rsidRDefault="00147C61" w:rsidP="00367C12">
            <w:pPr>
              <w:pStyle w:val="Normal6a"/>
            </w:pPr>
            <w:r w:rsidRPr="00C612FF">
              <w:t>5.</w:t>
            </w:r>
            <w:r w:rsidRPr="00C612FF">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sind und alle erforderlichen Informationen über die jeweiligen Konditionen auf transparente und verständliche Weise bereitgestellt werden;</w:t>
            </w:r>
          </w:p>
        </w:tc>
        <w:tc>
          <w:tcPr>
            <w:tcW w:w="4876" w:type="dxa"/>
            <w:tcBorders>
              <w:top w:val="nil"/>
              <w:left w:val="nil"/>
              <w:bottom w:val="nil"/>
              <w:right w:val="nil"/>
            </w:tcBorders>
          </w:tcPr>
          <w:p w14:paraId="46FBE5FA" w14:textId="77777777" w:rsidR="00147C61" w:rsidRPr="00C612FF" w:rsidRDefault="00147C61" w:rsidP="00367C12">
            <w:pPr>
              <w:pStyle w:val="Normal6a"/>
            </w:pPr>
            <w:r w:rsidRPr="00C612FF">
              <w:t>5.</w:t>
            </w:r>
            <w:r w:rsidRPr="00C612FF">
              <w:tab/>
              <w:t xml:space="preserve">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w:t>
            </w:r>
            <w:r w:rsidRPr="00C612FF">
              <w:rPr>
                <w:b/>
                <w:bCs/>
                <w:i/>
                <w:iCs/>
              </w:rPr>
              <w:t>und sicher</w:t>
            </w:r>
            <w:r w:rsidRPr="00C612FF">
              <w:t xml:space="preserve"> sind und alle erforderlichen Informationen über die jeweiligen Konditionen auf transparente und verständliche Weise bereitgestellt werden;</w:t>
            </w:r>
          </w:p>
        </w:tc>
      </w:tr>
    </w:tbl>
    <w:p w14:paraId="02C911A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6B7AF46" w14:textId="77777777" w:rsidR="00147C61" w:rsidRPr="00C612FF" w:rsidRDefault="00147C61" w:rsidP="00147C61">
      <w:r w:rsidRPr="00C612FF">
        <w:rPr>
          <w:rStyle w:val="HideTWBExt"/>
        </w:rPr>
        <w:t>&lt;/Amend&gt;</w:t>
      </w:r>
    </w:p>
    <w:p w14:paraId="4CD3FC6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140</w:t>
      </w:r>
      <w:r w:rsidRPr="00C612FF">
        <w:rPr>
          <w:rStyle w:val="HideTWBExt"/>
          <w:b w:val="0"/>
        </w:rPr>
        <w:t>&lt;/NumAm&gt;</w:t>
      </w:r>
    </w:p>
    <w:p w14:paraId="7B877C45" w14:textId="77777777" w:rsidR="00147C61" w:rsidRPr="00C612FF" w:rsidRDefault="00147C61" w:rsidP="00147C61">
      <w:pPr>
        <w:pStyle w:val="NormalBold"/>
      </w:pPr>
      <w:r w:rsidRPr="00C612FF">
        <w:rPr>
          <w:rStyle w:val="HideTWBExt"/>
          <w:b w:val="0"/>
        </w:rPr>
        <w:t>&lt;RepeatBlock-By&gt;&lt;Members&gt;</w:t>
      </w:r>
      <w:r w:rsidRPr="00C612FF">
        <w:t>Thomas Bajada, Carla Tavares, Jonás Fernández</w:t>
      </w:r>
      <w:r w:rsidRPr="00C612FF">
        <w:rPr>
          <w:rStyle w:val="HideTWBExt"/>
          <w:b w:val="0"/>
        </w:rPr>
        <w:t>&lt;/Members&gt;</w:t>
      </w:r>
    </w:p>
    <w:p w14:paraId="17B75662" w14:textId="77777777" w:rsidR="00147C61" w:rsidRPr="00C612FF" w:rsidRDefault="00147C61" w:rsidP="00147C61">
      <w:pPr>
        <w:pStyle w:val="NormalBold"/>
      </w:pPr>
      <w:r w:rsidRPr="00C612FF">
        <w:rPr>
          <w:rStyle w:val="HideTWBExt"/>
          <w:b w:val="0"/>
        </w:rPr>
        <w:t>&lt;/RepeatBlock-By&gt;</w:t>
      </w:r>
    </w:p>
    <w:p w14:paraId="6F79B60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B4A29BA" w14:textId="77777777" w:rsidR="00147C61" w:rsidRPr="00C612FF" w:rsidRDefault="00147C61" w:rsidP="00147C61">
      <w:pPr>
        <w:pStyle w:val="NormalBold"/>
      </w:pPr>
      <w:r w:rsidRPr="00C612FF">
        <w:rPr>
          <w:rStyle w:val="HideTWBExt"/>
          <w:b w:val="0"/>
        </w:rPr>
        <w:t>&lt;Article&gt;</w:t>
      </w:r>
      <w:r w:rsidRPr="00C612FF">
        <w:t>Ziffer 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85E7981" w14:textId="77777777" w:rsidTr="00367C12">
        <w:trPr>
          <w:trHeight w:hRule="exact" w:val="240"/>
          <w:jc w:val="center"/>
        </w:trPr>
        <w:tc>
          <w:tcPr>
            <w:tcW w:w="9752" w:type="dxa"/>
            <w:gridSpan w:val="2"/>
            <w:tcBorders>
              <w:top w:val="nil"/>
              <w:left w:val="nil"/>
              <w:bottom w:val="nil"/>
              <w:right w:val="nil"/>
            </w:tcBorders>
          </w:tcPr>
          <w:p w14:paraId="572F9B1D" w14:textId="77777777" w:rsidR="00147C61" w:rsidRPr="00C612FF" w:rsidRDefault="00147C61" w:rsidP="00367C12"/>
        </w:tc>
      </w:tr>
      <w:tr w:rsidR="00147C61" w:rsidRPr="00C612FF" w14:paraId="2CEBDD30" w14:textId="77777777" w:rsidTr="00367C12">
        <w:trPr>
          <w:trHeight w:val="240"/>
          <w:jc w:val="center"/>
        </w:trPr>
        <w:tc>
          <w:tcPr>
            <w:tcW w:w="4876" w:type="dxa"/>
            <w:tcBorders>
              <w:top w:val="nil"/>
              <w:left w:val="nil"/>
              <w:bottom w:val="nil"/>
              <w:right w:val="nil"/>
            </w:tcBorders>
          </w:tcPr>
          <w:p w14:paraId="3B683F2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94A92BB" w14:textId="77777777" w:rsidR="00147C61" w:rsidRPr="00C612FF" w:rsidRDefault="00147C61" w:rsidP="00367C12">
            <w:pPr>
              <w:pStyle w:val="AmColumnHeading"/>
            </w:pPr>
            <w:r w:rsidRPr="00C612FF">
              <w:t>Geänderter Text</w:t>
            </w:r>
          </w:p>
        </w:tc>
      </w:tr>
      <w:tr w:rsidR="00147C61" w:rsidRPr="00C612FF" w14:paraId="5188DA7A" w14:textId="77777777" w:rsidTr="00367C12">
        <w:trPr>
          <w:jc w:val="center"/>
        </w:trPr>
        <w:tc>
          <w:tcPr>
            <w:tcW w:w="4876" w:type="dxa"/>
            <w:tcBorders>
              <w:top w:val="nil"/>
              <w:left w:val="nil"/>
              <w:bottom w:val="nil"/>
              <w:right w:val="nil"/>
            </w:tcBorders>
          </w:tcPr>
          <w:p w14:paraId="6F913853" w14:textId="77777777" w:rsidR="00147C61" w:rsidRPr="00C612FF" w:rsidRDefault="00147C61" w:rsidP="00367C12">
            <w:pPr>
              <w:pStyle w:val="Normal6a"/>
            </w:pPr>
          </w:p>
        </w:tc>
        <w:tc>
          <w:tcPr>
            <w:tcW w:w="4876" w:type="dxa"/>
            <w:tcBorders>
              <w:top w:val="nil"/>
              <w:left w:val="nil"/>
              <w:bottom w:val="nil"/>
              <w:right w:val="nil"/>
            </w:tcBorders>
          </w:tcPr>
          <w:p w14:paraId="312AC9B4" w14:textId="77777777" w:rsidR="00147C61" w:rsidRPr="00C612FF" w:rsidRDefault="00147C61" w:rsidP="00367C12">
            <w:pPr>
              <w:pStyle w:val="Normal6a"/>
            </w:pPr>
            <w:r w:rsidRPr="00C612FF">
              <w:rPr>
                <w:b/>
                <w:i/>
              </w:rPr>
              <w:t>5a.</w:t>
            </w:r>
            <w:r w:rsidRPr="00C612FF">
              <w:tab/>
            </w:r>
            <w:r w:rsidRPr="00C612FF">
              <w:rPr>
                <w:b/>
                <w:i/>
              </w:rPr>
              <w:t>betont, dass die Stärkung der Finanzkompetenz ohne einen verbesserten Zugang zu Finanzdienstleistungen für die Bürgerinnen und Bürger nicht möglich ist; fordert die Einrichtung besser zugänglicher Finanzinstrumente für alle Bürgerinnen und Bürger, insbesondere für diejenigen, die nach einer ersten Einstiegsmöglichkeit für ihre Investitionen suchen; fordert die Durchsetzung bestehender Rechtsvorschriften, um sicherzustellen, dass Finanzinstrumente leicht zugänglich sind und die erforderlichen Informationen auf transparente und verständliche Weise bereitgestellt werden; begrüßt in diesem Zusammenhang den Vorschlag der Kommission für ein Spar- und Anlagekonto als unterstützende Maßnahme zur Schaffung besserer finanzieller Möglichkeiten für Bürgerinnen und Bürger, die investieren möchten, und fordert, dass solche Instrumente in allen Mitgliedstaaten als Teil eines Rahmenwerks zur Schaffung einer Investitionskultur in der EU zur Verfügung stehen;</w:t>
            </w:r>
          </w:p>
        </w:tc>
      </w:tr>
    </w:tbl>
    <w:p w14:paraId="0A325D3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92F4AEB" w14:textId="77777777" w:rsidR="00147C61" w:rsidRPr="00C612FF" w:rsidRDefault="00147C61" w:rsidP="00147C61">
      <w:r w:rsidRPr="00C612FF">
        <w:rPr>
          <w:rStyle w:val="HideTWBExt"/>
        </w:rPr>
        <w:t>&lt;/Amend&gt;</w:t>
      </w:r>
    </w:p>
    <w:p w14:paraId="7DFB451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141</w:t>
      </w:r>
      <w:r w:rsidRPr="00C612FF">
        <w:rPr>
          <w:rStyle w:val="HideTWBExt"/>
          <w:b w:val="0"/>
        </w:rPr>
        <w:t>&lt;/NumAm&gt;</w:t>
      </w:r>
    </w:p>
    <w:p w14:paraId="2B977E1F"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6DCE263A" w14:textId="77777777" w:rsidR="00147C61" w:rsidRPr="00C612FF" w:rsidRDefault="00147C61" w:rsidP="00147C61">
      <w:pPr>
        <w:pStyle w:val="NormalBold"/>
      </w:pPr>
      <w:r w:rsidRPr="00C612FF">
        <w:rPr>
          <w:rStyle w:val="HideTWBExt"/>
          <w:b w:val="0"/>
        </w:rPr>
        <w:t>&lt;/RepeatBlock-By&gt;</w:t>
      </w:r>
    </w:p>
    <w:p w14:paraId="189D7D6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CE0957B" w14:textId="77777777" w:rsidR="00147C61" w:rsidRPr="00C612FF" w:rsidRDefault="00147C61" w:rsidP="00147C61">
      <w:pPr>
        <w:pStyle w:val="NormalBold"/>
      </w:pPr>
      <w:r w:rsidRPr="00C612FF">
        <w:rPr>
          <w:rStyle w:val="HideTWBExt"/>
          <w:b w:val="0"/>
        </w:rPr>
        <w:t>&lt;Article&gt;</w:t>
      </w:r>
      <w:r w:rsidRPr="00C612FF">
        <w:t>Ziffer 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57A66D5" w14:textId="77777777" w:rsidTr="00367C12">
        <w:trPr>
          <w:trHeight w:hRule="exact" w:val="240"/>
          <w:jc w:val="center"/>
        </w:trPr>
        <w:tc>
          <w:tcPr>
            <w:tcW w:w="9752" w:type="dxa"/>
            <w:gridSpan w:val="2"/>
            <w:tcBorders>
              <w:top w:val="nil"/>
              <w:left w:val="nil"/>
              <w:bottom w:val="nil"/>
              <w:right w:val="nil"/>
            </w:tcBorders>
          </w:tcPr>
          <w:p w14:paraId="7ED3914E" w14:textId="77777777" w:rsidR="00147C61" w:rsidRPr="00C612FF" w:rsidRDefault="00147C61" w:rsidP="00367C12"/>
        </w:tc>
      </w:tr>
      <w:tr w:rsidR="00147C61" w:rsidRPr="00C612FF" w14:paraId="72A02254" w14:textId="77777777" w:rsidTr="00367C12">
        <w:trPr>
          <w:trHeight w:val="240"/>
          <w:jc w:val="center"/>
        </w:trPr>
        <w:tc>
          <w:tcPr>
            <w:tcW w:w="4876" w:type="dxa"/>
            <w:tcBorders>
              <w:top w:val="nil"/>
              <w:left w:val="nil"/>
              <w:bottom w:val="nil"/>
              <w:right w:val="nil"/>
            </w:tcBorders>
          </w:tcPr>
          <w:p w14:paraId="13C7B8D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00B0A89" w14:textId="77777777" w:rsidR="00147C61" w:rsidRPr="00C612FF" w:rsidRDefault="00147C61" w:rsidP="00367C12">
            <w:pPr>
              <w:pStyle w:val="AmColumnHeading"/>
            </w:pPr>
            <w:r w:rsidRPr="00C612FF">
              <w:t>Geänderter Text</w:t>
            </w:r>
          </w:p>
        </w:tc>
      </w:tr>
      <w:tr w:rsidR="00147C61" w:rsidRPr="00C612FF" w14:paraId="1634EA8C" w14:textId="77777777" w:rsidTr="00367C12">
        <w:trPr>
          <w:jc w:val="center"/>
        </w:trPr>
        <w:tc>
          <w:tcPr>
            <w:tcW w:w="4876" w:type="dxa"/>
            <w:tcBorders>
              <w:top w:val="nil"/>
              <w:left w:val="nil"/>
              <w:bottom w:val="nil"/>
              <w:right w:val="nil"/>
            </w:tcBorders>
          </w:tcPr>
          <w:p w14:paraId="0451D466" w14:textId="77777777" w:rsidR="00147C61" w:rsidRPr="00C612FF" w:rsidRDefault="00147C61" w:rsidP="00367C12">
            <w:pPr>
              <w:pStyle w:val="Normal6a"/>
            </w:pPr>
          </w:p>
        </w:tc>
        <w:tc>
          <w:tcPr>
            <w:tcW w:w="4876" w:type="dxa"/>
            <w:tcBorders>
              <w:top w:val="nil"/>
              <w:left w:val="nil"/>
              <w:bottom w:val="nil"/>
              <w:right w:val="nil"/>
            </w:tcBorders>
          </w:tcPr>
          <w:p w14:paraId="524E057A" w14:textId="77777777" w:rsidR="00147C61" w:rsidRPr="00C612FF" w:rsidRDefault="00147C61" w:rsidP="00367C12">
            <w:pPr>
              <w:pStyle w:val="Normal6a"/>
            </w:pPr>
            <w:r w:rsidRPr="00C612FF">
              <w:rPr>
                <w:b/>
                <w:i/>
              </w:rPr>
              <w:t>5a.</w:t>
            </w:r>
            <w:r w:rsidRPr="00C612FF">
              <w:tab/>
            </w:r>
            <w:r w:rsidRPr="00C612FF">
              <w:rPr>
                <w:b/>
                <w:i/>
              </w:rPr>
              <w:t>betont, dass die Gesetzgeber für klar verständliche Vorschriften sorgen und eine Informationsüberlastung der Kleinanleger vermeiden sollten; bedauert, dass die geltenden Vorschriften, obwohl sie auf eine bessere Transparenz, Offenlegung und besseren Schutz abzielen, einander überschneiden, zu kompliziert und viel zu zahlreich sind, um wirklich fundierte Entscheidungen für eine Durchschnittsperson zu unterstützen, und daher vereinfacht werden müssen;</w:t>
            </w:r>
          </w:p>
        </w:tc>
      </w:tr>
    </w:tbl>
    <w:p w14:paraId="0716AC7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BE22BA4" w14:textId="77777777" w:rsidR="00147C61" w:rsidRPr="00C612FF" w:rsidRDefault="00147C61" w:rsidP="00147C61">
      <w:r w:rsidRPr="00C612FF">
        <w:rPr>
          <w:rStyle w:val="HideTWBExt"/>
        </w:rPr>
        <w:t>&lt;/Amend&gt;</w:t>
      </w:r>
    </w:p>
    <w:p w14:paraId="0769E62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142</w:t>
      </w:r>
      <w:r w:rsidRPr="00C612FF">
        <w:rPr>
          <w:rStyle w:val="HideTWBExt"/>
          <w:b w:val="0"/>
        </w:rPr>
        <w:t>&lt;/NumAm&gt;</w:t>
      </w:r>
    </w:p>
    <w:p w14:paraId="04AE5483"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2EECD4DF" w14:textId="77777777" w:rsidR="00147C61" w:rsidRPr="00C612FF" w:rsidRDefault="00147C61" w:rsidP="00147C61">
      <w:pPr>
        <w:pStyle w:val="NormalBold"/>
      </w:pPr>
      <w:r w:rsidRPr="00C612FF">
        <w:rPr>
          <w:rStyle w:val="HideTWBExt"/>
          <w:b w:val="0"/>
        </w:rPr>
        <w:t>&lt;/RepeatBlock-By&gt;</w:t>
      </w:r>
    </w:p>
    <w:p w14:paraId="4EAF3A1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3545E58" w14:textId="77777777" w:rsidR="00147C61" w:rsidRPr="00C612FF" w:rsidRDefault="00147C61" w:rsidP="00147C61">
      <w:pPr>
        <w:pStyle w:val="NormalBold"/>
      </w:pPr>
      <w:r w:rsidRPr="00C612FF">
        <w:rPr>
          <w:rStyle w:val="HideTWBExt"/>
          <w:b w:val="0"/>
        </w:rPr>
        <w:t>&lt;Article&gt;</w:t>
      </w:r>
      <w:r w:rsidRPr="00C612FF">
        <w:t>Ziffer 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A783FEB" w14:textId="77777777" w:rsidTr="00367C12">
        <w:trPr>
          <w:trHeight w:hRule="exact" w:val="240"/>
          <w:jc w:val="center"/>
        </w:trPr>
        <w:tc>
          <w:tcPr>
            <w:tcW w:w="9752" w:type="dxa"/>
            <w:gridSpan w:val="2"/>
            <w:tcBorders>
              <w:top w:val="nil"/>
              <w:left w:val="nil"/>
              <w:bottom w:val="nil"/>
              <w:right w:val="nil"/>
            </w:tcBorders>
          </w:tcPr>
          <w:p w14:paraId="46B43594" w14:textId="77777777" w:rsidR="00147C61" w:rsidRPr="00C612FF" w:rsidRDefault="00147C61" w:rsidP="00367C12"/>
        </w:tc>
      </w:tr>
      <w:tr w:rsidR="00147C61" w:rsidRPr="00C612FF" w14:paraId="206C671C" w14:textId="77777777" w:rsidTr="00367C12">
        <w:trPr>
          <w:trHeight w:val="240"/>
          <w:jc w:val="center"/>
        </w:trPr>
        <w:tc>
          <w:tcPr>
            <w:tcW w:w="4876" w:type="dxa"/>
            <w:tcBorders>
              <w:top w:val="nil"/>
              <w:left w:val="nil"/>
              <w:bottom w:val="nil"/>
              <w:right w:val="nil"/>
            </w:tcBorders>
          </w:tcPr>
          <w:p w14:paraId="4238C2F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69D0242" w14:textId="77777777" w:rsidR="00147C61" w:rsidRPr="00C612FF" w:rsidRDefault="00147C61" w:rsidP="00367C12">
            <w:pPr>
              <w:pStyle w:val="AmColumnHeading"/>
            </w:pPr>
            <w:r w:rsidRPr="00C612FF">
              <w:t>Geänderter Text</w:t>
            </w:r>
          </w:p>
        </w:tc>
      </w:tr>
      <w:tr w:rsidR="00147C61" w:rsidRPr="00C612FF" w14:paraId="63AFFD9D" w14:textId="77777777" w:rsidTr="00367C12">
        <w:trPr>
          <w:jc w:val="center"/>
        </w:trPr>
        <w:tc>
          <w:tcPr>
            <w:tcW w:w="4876" w:type="dxa"/>
            <w:tcBorders>
              <w:top w:val="nil"/>
              <w:left w:val="nil"/>
              <w:bottom w:val="nil"/>
              <w:right w:val="nil"/>
            </w:tcBorders>
          </w:tcPr>
          <w:p w14:paraId="79BC5B6F" w14:textId="77777777" w:rsidR="00147C61" w:rsidRPr="00C612FF" w:rsidRDefault="00147C61" w:rsidP="00367C12">
            <w:pPr>
              <w:pStyle w:val="Normal6a"/>
            </w:pPr>
          </w:p>
        </w:tc>
        <w:tc>
          <w:tcPr>
            <w:tcW w:w="4876" w:type="dxa"/>
            <w:tcBorders>
              <w:top w:val="nil"/>
              <w:left w:val="nil"/>
              <w:bottom w:val="nil"/>
              <w:right w:val="nil"/>
            </w:tcBorders>
          </w:tcPr>
          <w:p w14:paraId="4A0CAF5A" w14:textId="77777777" w:rsidR="00147C61" w:rsidRPr="00C612FF" w:rsidRDefault="00147C61" w:rsidP="00367C12">
            <w:pPr>
              <w:pStyle w:val="Normal6a"/>
            </w:pPr>
            <w:r w:rsidRPr="00C612FF">
              <w:rPr>
                <w:b/>
                <w:i/>
              </w:rPr>
              <w:t>5a.</w:t>
            </w:r>
            <w:r w:rsidRPr="00C612FF">
              <w:tab/>
            </w:r>
            <w:r w:rsidRPr="00C612FF">
              <w:rPr>
                <w:b/>
                <w:i/>
              </w:rPr>
              <w:t>betont, dass insbesondere angesichts der rasanten Zunahme von Finanzbetrug und digitalem Betrug ein hohes Niveau an Finanzkompetenz in einem digitalisierten Umfeld sowie von Möglichkeiten der Absicherung schutzbedürftiger Bevölkerungsgruppen dringlicher denn je gefragt ist;</w:t>
            </w:r>
          </w:p>
        </w:tc>
      </w:tr>
    </w:tbl>
    <w:p w14:paraId="71A15BC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64AE923" w14:textId="77777777" w:rsidR="00147C61" w:rsidRPr="00C612FF" w:rsidRDefault="00147C61" w:rsidP="00147C61">
      <w:r w:rsidRPr="00C612FF">
        <w:rPr>
          <w:rStyle w:val="HideTWBExt"/>
        </w:rPr>
        <w:t>&lt;/Amend&gt;</w:t>
      </w:r>
    </w:p>
    <w:p w14:paraId="48651BE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143</w:t>
      </w:r>
      <w:r w:rsidRPr="00C612FF">
        <w:rPr>
          <w:rStyle w:val="HideTWBExt"/>
          <w:b w:val="0"/>
        </w:rPr>
        <w:t>&lt;/NumAm&gt;</w:t>
      </w:r>
    </w:p>
    <w:p w14:paraId="69EBF382"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1BE9C1D5" w14:textId="77777777" w:rsidR="00147C61" w:rsidRPr="00C612FF" w:rsidRDefault="00147C61" w:rsidP="00147C61">
      <w:pPr>
        <w:pStyle w:val="NormalBold"/>
      </w:pPr>
      <w:r w:rsidRPr="00C612FF">
        <w:rPr>
          <w:rStyle w:val="HideTWBExt"/>
          <w:b w:val="0"/>
        </w:rPr>
        <w:t>&lt;/RepeatBlock-By&gt;</w:t>
      </w:r>
    </w:p>
    <w:p w14:paraId="71BDC8A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8C81C1E" w14:textId="77777777" w:rsidR="00147C61" w:rsidRPr="00C612FF" w:rsidRDefault="00147C61" w:rsidP="00147C61">
      <w:pPr>
        <w:pStyle w:val="NormalBold"/>
      </w:pPr>
      <w:r w:rsidRPr="00C612FF">
        <w:rPr>
          <w:rStyle w:val="HideTWBExt"/>
          <w:b w:val="0"/>
        </w:rPr>
        <w:t>&lt;Article&gt;</w:t>
      </w:r>
      <w:r w:rsidRPr="00C612FF">
        <w:t>Ziffer 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722716D" w14:textId="77777777" w:rsidTr="00367C12">
        <w:trPr>
          <w:trHeight w:hRule="exact" w:val="240"/>
          <w:jc w:val="center"/>
        </w:trPr>
        <w:tc>
          <w:tcPr>
            <w:tcW w:w="9752" w:type="dxa"/>
            <w:gridSpan w:val="2"/>
            <w:tcBorders>
              <w:top w:val="nil"/>
              <w:left w:val="nil"/>
              <w:bottom w:val="nil"/>
              <w:right w:val="nil"/>
            </w:tcBorders>
          </w:tcPr>
          <w:p w14:paraId="4FEB7633" w14:textId="77777777" w:rsidR="00147C61" w:rsidRPr="00C612FF" w:rsidRDefault="00147C61" w:rsidP="00367C12"/>
        </w:tc>
      </w:tr>
      <w:tr w:rsidR="00147C61" w:rsidRPr="00C612FF" w14:paraId="4A40826A" w14:textId="77777777" w:rsidTr="00367C12">
        <w:trPr>
          <w:trHeight w:val="240"/>
          <w:jc w:val="center"/>
        </w:trPr>
        <w:tc>
          <w:tcPr>
            <w:tcW w:w="4876" w:type="dxa"/>
            <w:tcBorders>
              <w:top w:val="nil"/>
              <w:left w:val="nil"/>
              <w:bottom w:val="nil"/>
              <w:right w:val="nil"/>
            </w:tcBorders>
          </w:tcPr>
          <w:p w14:paraId="1F660F7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96CB3F5" w14:textId="77777777" w:rsidR="00147C61" w:rsidRPr="00C612FF" w:rsidRDefault="00147C61" w:rsidP="00367C12">
            <w:pPr>
              <w:pStyle w:val="AmColumnHeading"/>
            </w:pPr>
            <w:r w:rsidRPr="00C612FF">
              <w:t>Geänderter Text</w:t>
            </w:r>
          </w:p>
        </w:tc>
      </w:tr>
      <w:tr w:rsidR="00147C61" w:rsidRPr="00C612FF" w14:paraId="57D758D4" w14:textId="77777777" w:rsidTr="00367C12">
        <w:trPr>
          <w:jc w:val="center"/>
        </w:trPr>
        <w:tc>
          <w:tcPr>
            <w:tcW w:w="4876" w:type="dxa"/>
            <w:tcBorders>
              <w:top w:val="nil"/>
              <w:left w:val="nil"/>
              <w:bottom w:val="nil"/>
              <w:right w:val="nil"/>
            </w:tcBorders>
          </w:tcPr>
          <w:p w14:paraId="27D7F021" w14:textId="77777777" w:rsidR="00147C61" w:rsidRPr="00C612FF" w:rsidRDefault="00147C61" w:rsidP="00367C12">
            <w:pPr>
              <w:pStyle w:val="Normal6a"/>
            </w:pPr>
          </w:p>
        </w:tc>
        <w:tc>
          <w:tcPr>
            <w:tcW w:w="4876" w:type="dxa"/>
            <w:tcBorders>
              <w:top w:val="nil"/>
              <w:left w:val="nil"/>
              <w:bottom w:val="nil"/>
              <w:right w:val="nil"/>
            </w:tcBorders>
          </w:tcPr>
          <w:p w14:paraId="2223F0BD" w14:textId="77777777" w:rsidR="00147C61" w:rsidRPr="00C612FF" w:rsidRDefault="00147C61" w:rsidP="00367C12">
            <w:pPr>
              <w:pStyle w:val="Normal6a"/>
            </w:pPr>
            <w:r w:rsidRPr="00C612FF">
              <w:rPr>
                <w:b/>
                <w:i/>
              </w:rPr>
              <w:t>5a.</w:t>
            </w:r>
            <w:r w:rsidRPr="00C612FF">
              <w:tab/>
            </w:r>
            <w:r w:rsidRPr="00C612FF">
              <w:rPr>
                <w:b/>
                <w:i/>
              </w:rPr>
              <w:t>betont die Bedeutung und den Mehrwert von öffentlicher Unterstützung, insbesondere durch steuerliche Anreize, für Initiativen zur Steigerung der Finanzkompetenz, die von Finanzdienstleistern und Interessenträgern aus der Branche gefördert werden;</w:t>
            </w:r>
          </w:p>
        </w:tc>
      </w:tr>
    </w:tbl>
    <w:p w14:paraId="7B77928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53C68BB" w14:textId="77777777" w:rsidR="00147C61" w:rsidRPr="00C612FF" w:rsidRDefault="00147C61" w:rsidP="00147C61">
      <w:r w:rsidRPr="00C612FF">
        <w:rPr>
          <w:rStyle w:val="HideTWBExt"/>
        </w:rPr>
        <w:t>&lt;/Amend&gt;</w:t>
      </w:r>
    </w:p>
    <w:p w14:paraId="265F467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144</w:t>
      </w:r>
      <w:r w:rsidRPr="00C612FF">
        <w:rPr>
          <w:rStyle w:val="HideTWBExt"/>
          <w:b w:val="0"/>
        </w:rPr>
        <w:t>&lt;/NumAm&gt;</w:t>
      </w:r>
    </w:p>
    <w:p w14:paraId="301E9646"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2077D5DF" w14:textId="77777777" w:rsidR="00147C61" w:rsidRPr="00C612FF" w:rsidRDefault="00147C61" w:rsidP="00147C61">
      <w:pPr>
        <w:pStyle w:val="NormalBold"/>
      </w:pPr>
      <w:r w:rsidRPr="00C612FF">
        <w:rPr>
          <w:rStyle w:val="HideTWBExt"/>
          <w:b w:val="0"/>
        </w:rPr>
        <w:t>&lt;/RepeatBlock-By&gt;</w:t>
      </w:r>
    </w:p>
    <w:p w14:paraId="305488B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60D402D" w14:textId="77777777" w:rsidR="00147C61" w:rsidRPr="00C612FF" w:rsidRDefault="00147C61" w:rsidP="00147C61">
      <w:pPr>
        <w:pStyle w:val="NormalBold"/>
      </w:pPr>
      <w:r w:rsidRPr="00C612FF">
        <w:rPr>
          <w:rStyle w:val="HideTWBExt"/>
          <w:b w:val="0"/>
        </w:rPr>
        <w:t>&lt;Article&gt;</w:t>
      </w:r>
      <w:r w:rsidRPr="00C612FF">
        <w:t>Ziffer 5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11EE9FB" w14:textId="77777777" w:rsidTr="00367C12">
        <w:trPr>
          <w:trHeight w:hRule="exact" w:val="240"/>
          <w:jc w:val="center"/>
        </w:trPr>
        <w:tc>
          <w:tcPr>
            <w:tcW w:w="9752" w:type="dxa"/>
            <w:gridSpan w:val="2"/>
            <w:tcBorders>
              <w:top w:val="nil"/>
              <w:left w:val="nil"/>
              <w:bottom w:val="nil"/>
              <w:right w:val="nil"/>
            </w:tcBorders>
          </w:tcPr>
          <w:p w14:paraId="3563CF92" w14:textId="77777777" w:rsidR="00147C61" w:rsidRPr="00C612FF" w:rsidRDefault="00147C61" w:rsidP="00367C12"/>
        </w:tc>
      </w:tr>
      <w:tr w:rsidR="00147C61" w:rsidRPr="00C612FF" w14:paraId="06925E74" w14:textId="77777777" w:rsidTr="00367C12">
        <w:trPr>
          <w:trHeight w:val="240"/>
          <w:jc w:val="center"/>
        </w:trPr>
        <w:tc>
          <w:tcPr>
            <w:tcW w:w="4876" w:type="dxa"/>
            <w:tcBorders>
              <w:top w:val="nil"/>
              <w:left w:val="nil"/>
              <w:bottom w:val="nil"/>
              <w:right w:val="nil"/>
            </w:tcBorders>
          </w:tcPr>
          <w:p w14:paraId="2A03292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64DED38" w14:textId="77777777" w:rsidR="00147C61" w:rsidRPr="00C612FF" w:rsidRDefault="00147C61" w:rsidP="00367C12">
            <w:pPr>
              <w:pStyle w:val="AmColumnHeading"/>
            </w:pPr>
            <w:r w:rsidRPr="00C612FF">
              <w:t>Geänderter Text</w:t>
            </w:r>
          </w:p>
        </w:tc>
      </w:tr>
      <w:tr w:rsidR="00147C61" w:rsidRPr="00C612FF" w14:paraId="1ACD0B30" w14:textId="77777777" w:rsidTr="00367C12">
        <w:trPr>
          <w:jc w:val="center"/>
        </w:trPr>
        <w:tc>
          <w:tcPr>
            <w:tcW w:w="4876" w:type="dxa"/>
            <w:tcBorders>
              <w:top w:val="nil"/>
              <w:left w:val="nil"/>
              <w:bottom w:val="nil"/>
              <w:right w:val="nil"/>
            </w:tcBorders>
          </w:tcPr>
          <w:p w14:paraId="383E4B34" w14:textId="77777777" w:rsidR="00147C61" w:rsidRPr="00C612FF" w:rsidRDefault="00147C61" w:rsidP="00367C12">
            <w:pPr>
              <w:pStyle w:val="Normal6a"/>
            </w:pPr>
          </w:p>
        </w:tc>
        <w:tc>
          <w:tcPr>
            <w:tcW w:w="4876" w:type="dxa"/>
            <w:tcBorders>
              <w:top w:val="nil"/>
              <w:left w:val="nil"/>
              <w:bottom w:val="nil"/>
              <w:right w:val="nil"/>
            </w:tcBorders>
          </w:tcPr>
          <w:p w14:paraId="48D7D32C" w14:textId="77777777" w:rsidR="00147C61" w:rsidRPr="00C612FF" w:rsidRDefault="00147C61" w:rsidP="00367C12">
            <w:pPr>
              <w:pStyle w:val="Normal6a"/>
            </w:pPr>
            <w:r w:rsidRPr="00C612FF">
              <w:rPr>
                <w:b/>
                <w:i/>
              </w:rPr>
              <w:t>5b.</w:t>
            </w:r>
            <w:r w:rsidRPr="00C612FF">
              <w:tab/>
            </w:r>
            <w:r w:rsidRPr="00C612FF">
              <w:rPr>
                <w:b/>
                <w:i/>
              </w:rPr>
              <w:t>betrachtet die europäischen Unternehmen, insbesondere Banken, Finanzdienstleistungen, Zahlungsdienstleister und regulierte und zertifizierte Berater als wesentliche Beitragende zum finanziellen Wohlergehen der Bürgerinnen und Bürger, als Schlüsselakteure im Rahmen eines umfassenden Ansatzes zur Förderung der Finanzkompetenz in Europa; fordert die Kommission auf, einzelstaatliche Systeme für regulierte und zertifizierte Berater zu erfassen und zu vergleichen und ein von der EU anerkanntes Gütesiegel im Einklang mit dem Europäischen Qualifikationsrahmen einschließlich eines öffentlichen mehrsprachigen Registers zu bewerten;</w:t>
            </w:r>
          </w:p>
        </w:tc>
      </w:tr>
    </w:tbl>
    <w:p w14:paraId="4732FFD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A8E8972" w14:textId="77777777" w:rsidR="00147C61" w:rsidRPr="00C612FF" w:rsidRDefault="00147C61" w:rsidP="00147C61">
      <w:r w:rsidRPr="00C612FF">
        <w:rPr>
          <w:rStyle w:val="HideTWBExt"/>
        </w:rPr>
        <w:t>&lt;/Amend&gt;</w:t>
      </w:r>
    </w:p>
    <w:p w14:paraId="1524967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145</w:t>
      </w:r>
      <w:r w:rsidRPr="00C612FF">
        <w:rPr>
          <w:rStyle w:val="HideTWBExt"/>
          <w:b w:val="0"/>
        </w:rPr>
        <w:t>&lt;/NumAm&gt;</w:t>
      </w:r>
    </w:p>
    <w:p w14:paraId="37AE4753"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33F3160B" w14:textId="77777777" w:rsidR="00147C61" w:rsidRPr="00C612FF" w:rsidRDefault="00147C61" w:rsidP="00147C61">
      <w:pPr>
        <w:pStyle w:val="NormalBold"/>
      </w:pPr>
      <w:r w:rsidRPr="00C612FF">
        <w:rPr>
          <w:rStyle w:val="HideTWBExt"/>
          <w:b w:val="0"/>
        </w:rPr>
        <w:t>&lt;/RepeatBlock-By&gt;</w:t>
      </w:r>
    </w:p>
    <w:p w14:paraId="0FA1642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D8B58C6"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2C66B3C" w14:textId="77777777" w:rsidTr="00367C12">
        <w:trPr>
          <w:trHeight w:hRule="exact" w:val="240"/>
          <w:jc w:val="center"/>
        </w:trPr>
        <w:tc>
          <w:tcPr>
            <w:tcW w:w="9752" w:type="dxa"/>
            <w:gridSpan w:val="2"/>
            <w:tcBorders>
              <w:top w:val="nil"/>
              <w:left w:val="nil"/>
              <w:bottom w:val="nil"/>
              <w:right w:val="nil"/>
            </w:tcBorders>
          </w:tcPr>
          <w:p w14:paraId="25D97767" w14:textId="77777777" w:rsidR="00147C61" w:rsidRPr="00C612FF" w:rsidRDefault="00147C61" w:rsidP="00367C12"/>
        </w:tc>
      </w:tr>
      <w:tr w:rsidR="00147C61" w:rsidRPr="00C612FF" w14:paraId="6836BD2A" w14:textId="77777777" w:rsidTr="00367C12">
        <w:trPr>
          <w:trHeight w:val="240"/>
          <w:jc w:val="center"/>
        </w:trPr>
        <w:tc>
          <w:tcPr>
            <w:tcW w:w="4876" w:type="dxa"/>
            <w:tcBorders>
              <w:top w:val="nil"/>
              <w:left w:val="nil"/>
              <w:bottom w:val="nil"/>
              <w:right w:val="nil"/>
            </w:tcBorders>
          </w:tcPr>
          <w:p w14:paraId="310C94D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AB6F736" w14:textId="77777777" w:rsidR="00147C61" w:rsidRPr="00C612FF" w:rsidRDefault="00147C61" w:rsidP="00367C12">
            <w:pPr>
              <w:pStyle w:val="AmColumnHeading"/>
            </w:pPr>
            <w:r w:rsidRPr="00C612FF">
              <w:t>Geänderter Text</w:t>
            </w:r>
          </w:p>
        </w:tc>
      </w:tr>
      <w:tr w:rsidR="00147C61" w:rsidRPr="00C612FF" w14:paraId="15E2DF1B" w14:textId="77777777" w:rsidTr="00367C12">
        <w:trPr>
          <w:jc w:val="center"/>
        </w:trPr>
        <w:tc>
          <w:tcPr>
            <w:tcW w:w="4876" w:type="dxa"/>
            <w:tcBorders>
              <w:top w:val="nil"/>
              <w:left w:val="nil"/>
              <w:bottom w:val="nil"/>
              <w:right w:val="nil"/>
            </w:tcBorders>
          </w:tcPr>
          <w:p w14:paraId="1703D957" w14:textId="77777777" w:rsidR="00147C61" w:rsidRPr="00C612FF" w:rsidRDefault="00147C61" w:rsidP="00367C12">
            <w:pPr>
              <w:pStyle w:val="Normal6a"/>
            </w:pPr>
            <w:r w:rsidRPr="00C612FF">
              <w:t>6.</w:t>
            </w:r>
            <w:r w:rsidRPr="00C612FF">
              <w:tab/>
            </w:r>
            <w:r w:rsidRPr="00C612FF">
              <w:rPr>
                <w:b/>
                <w:bCs/>
                <w:i/>
                <w:iCs/>
              </w:rPr>
              <w:t>schlägt</w:t>
            </w:r>
            <w:r w:rsidRPr="00C612FF">
              <w:t xml:space="preserve"> die Schaffung </w:t>
            </w:r>
            <w:r w:rsidRPr="00C612FF">
              <w:rPr>
                <w:b/>
                <w:bCs/>
                <w:i/>
                <w:iCs/>
              </w:rPr>
              <w:t>eines</w:t>
            </w:r>
            <w:r w:rsidRPr="00C612FF">
              <w:t xml:space="preserve"> europaweiten </w:t>
            </w:r>
            <w:r w:rsidRPr="00C612FF">
              <w:rPr>
                <w:b/>
                <w:bCs/>
                <w:i/>
                <w:iCs/>
              </w:rPr>
              <w:t>Netzwerks von Interessengruppen und zuständigen Behörden auf nationaler und europäischer Ebene vor, um</w:t>
            </w:r>
            <w:r w:rsidRPr="00C612FF">
              <w:t xml:space="preserve">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09B5935C" w14:textId="77777777" w:rsidR="00147C61" w:rsidRPr="00C612FF" w:rsidRDefault="00147C61" w:rsidP="00367C12">
            <w:pPr>
              <w:pStyle w:val="Normal6a"/>
            </w:pPr>
            <w:r w:rsidRPr="00C612FF">
              <w:t>6.</w:t>
            </w:r>
            <w:r w:rsidRPr="00C612FF">
              <w:tab/>
            </w:r>
            <w:r w:rsidRPr="00C612FF">
              <w:rPr>
                <w:b/>
                <w:bCs/>
                <w:i/>
                <w:iCs/>
              </w:rPr>
              <w:t xml:space="preserve">begrüßt das Vorhaben der Kommission, regelmäßige Workshops zu organisieren, um die </w:t>
            </w:r>
            <w:r w:rsidRPr="00C612FF">
              <w:t xml:space="preserve">Schaffung </w:t>
            </w:r>
            <w:r w:rsidRPr="00C612FF">
              <w:rPr>
                <w:b/>
                <w:bCs/>
                <w:i/>
                <w:iCs/>
              </w:rPr>
              <w:t xml:space="preserve">einer </w:t>
            </w:r>
            <w:r w:rsidRPr="00C612FF">
              <w:t xml:space="preserve">europaweiten </w:t>
            </w:r>
            <w:r w:rsidRPr="00C612FF">
              <w:rPr>
                <w:b/>
                <w:bCs/>
                <w:i/>
                <w:iCs/>
              </w:rPr>
              <w:t>Gemeinschaft von Fachkräfte für Finanzkompetenz aus dem privaten Sektor und gemeinnützigen Organisationen zu fördern</w:t>
            </w:r>
            <w:r w:rsidRPr="00C612FF">
              <w:t xml:space="preserve"> </w:t>
            </w:r>
            <w:r w:rsidRPr="00C612FF">
              <w:rPr>
                <w:b/>
                <w:bCs/>
                <w:i/>
                <w:iCs/>
              </w:rPr>
              <w:t>und</w:t>
            </w:r>
            <w:r w:rsidRPr="00C612FF">
              <w:t xml:space="preserve"> auf konkreten übergreifenden und umfassenden Lösungen aufzubauen, die das Finanzwissen verbessern und langfristige Verhaltensänderungen in Bereichen wie Budgetplanung, Sparen und Auswahl geeigneter Produkte bewirken sollen; </w:t>
            </w:r>
            <w:r w:rsidRPr="00C612FF">
              <w:rPr>
                <w:b/>
                <w:i/>
              </w:rPr>
              <w:t>betont, dass bewährte Verfahren, Verhaltenskodizes und Leitprinzipien für Finanzkompetenz nicht getrennt voneinander entwickelt werden sollten; fordert die Kommission daher nachdrücklich auf, die Einbeziehung von Regierungsbehörden und zuständigen nationalen Behörden in die gesamteuropäische Gemeinschaft ad hoc oder dauerhaft in Erwägung zu ziehen;</w:t>
            </w:r>
          </w:p>
        </w:tc>
      </w:tr>
    </w:tbl>
    <w:p w14:paraId="3B95C88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C39D174" w14:textId="77777777" w:rsidR="00147C61" w:rsidRPr="00C612FF" w:rsidRDefault="00147C61" w:rsidP="00147C61">
      <w:r w:rsidRPr="00C612FF">
        <w:rPr>
          <w:rStyle w:val="HideTWBExt"/>
        </w:rPr>
        <w:t>&lt;/Amend&gt;</w:t>
      </w:r>
    </w:p>
    <w:p w14:paraId="0C2E79F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146</w:t>
      </w:r>
      <w:r w:rsidRPr="00C612FF">
        <w:rPr>
          <w:rStyle w:val="HideTWBExt"/>
          <w:b w:val="0"/>
        </w:rPr>
        <w:t>&lt;/NumAm&gt;</w:t>
      </w:r>
    </w:p>
    <w:p w14:paraId="6E09FF60"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1096EF61" w14:textId="77777777" w:rsidR="00147C61" w:rsidRPr="00C612FF" w:rsidRDefault="00147C61" w:rsidP="00147C61">
      <w:pPr>
        <w:pStyle w:val="NormalBold"/>
      </w:pPr>
      <w:r w:rsidRPr="00C612FF">
        <w:rPr>
          <w:rStyle w:val="HideTWBExt"/>
          <w:b w:val="0"/>
        </w:rPr>
        <w:t>&lt;/RepeatBlock-By&gt;</w:t>
      </w:r>
    </w:p>
    <w:p w14:paraId="096A062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379C1B5"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3336838" w14:textId="77777777" w:rsidTr="00367C12">
        <w:trPr>
          <w:trHeight w:hRule="exact" w:val="240"/>
          <w:jc w:val="center"/>
        </w:trPr>
        <w:tc>
          <w:tcPr>
            <w:tcW w:w="9752" w:type="dxa"/>
            <w:gridSpan w:val="2"/>
            <w:tcBorders>
              <w:top w:val="nil"/>
              <w:left w:val="nil"/>
              <w:bottom w:val="nil"/>
              <w:right w:val="nil"/>
            </w:tcBorders>
          </w:tcPr>
          <w:p w14:paraId="31090C8E" w14:textId="77777777" w:rsidR="00147C61" w:rsidRPr="00C612FF" w:rsidRDefault="00147C61" w:rsidP="00367C12"/>
        </w:tc>
      </w:tr>
      <w:tr w:rsidR="00147C61" w:rsidRPr="00C612FF" w14:paraId="37A62D59" w14:textId="77777777" w:rsidTr="00367C12">
        <w:trPr>
          <w:trHeight w:val="240"/>
          <w:jc w:val="center"/>
        </w:trPr>
        <w:tc>
          <w:tcPr>
            <w:tcW w:w="4876" w:type="dxa"/>
            <w:tcBorders>
              <w:top w:val="nil"/>
              <w:left w:val="nil"/>
              <w:bottom w:val="nil"/>
              <w:right w:val="nil"/>
            </w:tcBorders>
          </w:tcPr>
          <w:p w14:paraId="263214D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A577165" w14:textId="77777777" w:rsidR="00147C61" w:rsidRPr="00C612FF" w:rsidRDefault="00147C61" w:rsidP="00367C12">
            <w:pPr>
              <w:pStyle w:val="AmColumnHeading"/>
            </w:pPr>
            <w:r w:rsidRPr="00C612FF">
              <w:t>Geänderter Text</w:t>
            </w:r>
          </w:p>
        </w:tc>
      </w:tr>
      <w:tr w:rsidR="00147C61" w:rsidRPr="00C612FF" w14:paraId="07736C42" w14:textId="77777777" w:rsidTr="00367C12">
        <w:trPr>
          <w:jc w:val="center"/>
        </w:trPr>
        <w:tc>
          <w:tcPr>
            <w:tcW w:w="4876" w:type="dxa"/>
            <w:tcBorders>
              <w:top w:val="nil"/>
              <w:left w:val="nil"/>
              <w:bottom w:val="nil"/>
              <w:right w:val="nil"/>
            </w:tcBorders>
          </w:tcPr>
          <w:p w14:paraId="7D267A42" w14:textId="77777777" w:rsidR="00147C61" w:rsidRPr="00C612FF" w:rsidRDefault="00147C61" w:rsidP="00367C12">
            <w:pPr>
              <w:pStyle w:val="Normal6a"/>
            </w:pPr>
            <w:r w:rsidRPr="00C612FF">
              <w:t>6.</w:t>
            </w:r>
            <w:r w:rsidRPr="00C612FF">
              <w:tab/>
              <w:t>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482D2864" w14:textId="77777777" w:rsidR="00147C61" w:rsidRPr="00C612FF" w:rsidRDefault="00147C61" w:rsidP="00367C12">
            <w:pPr>
              <w:pStyle w:val="Normal6a"/>
            </w:pPr>
            <w:r w:rsidRPr="00C612FF">
              <w:t>6.</w:t>
            </w:r>
            <w:r w:rsidRPr="00C612FF">
              <w:tab/>
              <w:t xml:space="preserve">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 </w:t>
            </w:r>
            <w:r w:rsidRPr="00C612FF">
              <w:rPr>
                <w:b/>
                <w:i/>
              </w:rPr>
              <w:t>betont, dass ein solches Netzwerk ein technisches und nicht politisiertes Instrument mit transparenter Governance bleiben muss, wobei die Schaffung neuer dauerhafter bürokratischer Strukturen zu vermeiden und die Nutzung kostspieliger externer Expertise auf ein Minimum zu beschränken ist, damit die verfügbaren Ressourcen in erster Linie für Dienstleistungen und Projekte bereitgestellt werden, die sich direkt an die Bürgerinnen und Bürger richten;</w:t>
            </w:r>
          </w:p>
        </w:tc>
      </w:tr>
    </w:tbl>
    <w:p w14:paraId="720CD0F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70B9FF14" w14:textId="77777777" w:rsidR="00147C61" w:rsidRPr="00C612FF" w:rsidRDefault="00147C61" w:rsidP="00147C61">
      <w:r w:rsidRPr="00C612FF">
        <w:rPr>
          <w:rStyle w:val="HideTWBExt"/>
        </w:rPr>
        <w:t>&lt;/Amend&gt;</w:t>
      </w:r>
    </w:p>
    <w:p w14:paraId="19B1DA4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147</w:t>
      </w:r>
      <w:r w:rsidRPr="00C612FF">
        <w:rPr>
          <w:rStyle w:val="HideTWBExt"/>
          <w:b w:val="0"/>
        </w:rPr>
        <w:t>&lt;/NumAm&gt;</w:t>
      </w:r>
    </w:p>
    <w:p w14:paraId="570EB5AC"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6A5C5AF4" w14:textId="77777777" w:rsidR="00147C61" w:rsidRPr="00C612FF" w:rsidRDefault="00147C61" w:rsidP="00147C61">
      <w:pPr>
        <w:pStyle w:val="NormalBold"/>
      </w:pPr>
      <w:r w:rsidRPr="00C612FF">
        <w:rPr>
          <w:rStyle w:val="HideTWBExt"/>
          <w:b w:val="0"/>
        </w:rPr>
        <w:t>&lt;/RepeatBlock-By&gt;</w:t>
      </w:r>
    </w:p>
    <w:p w14:paraId="741A29D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AC31556"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960A619" w14:textId="77777777" w:rsidTr="00367C12">
        <w:trPr>
          <w:trHeight w:hRule="exact" w:val="240"/>
          <w:jc w:val="center"/>
        </w:trPr>
        <w:tc>
          <w:tcPr>
            <w:tcW w:w="9752" w:type="dxa"/>
            <w:gridSpan w:val="2"/>
            <w:tcBorders>
              <w:top w:val="nil"/>
              <w:left w:val="nil"/>
              <w:bottom w:val="nil"/>
              <w:right w:val="nil"/>
            </w:tcBorders>
          </w:tcPr>
          <w:p w14:paraId="191658FD" w14:textId="77777777" w:rsidR="00147C61" w:rsidRPr="00C612FF" w:rsidRDefault="00147C61" w:rsidP="00367C12"/>
        </w:tc>
      </w:tr>
      <w:tr w:rsidR="00147C61" w:rsidRPr="00C612FF" w14:paraId="1DD85BC1" w14:textId="77777777" w:rsidTr="00367C12">
        <w:trPr>
          <w:trHeight w:val="240"/>
          <w:jc w:val="center"/>
        </w:trPr>
        <w:tc>
          <w:tcPr>
            <w:tcW w:w="4876" w:type="dxa"/>
            <w:tcBorders>
              <w:top w:val="nil"/>
              <w:left w:val="nil"/>
              <w:bottom w:val="nil"/>
              <w:right w:val="nil"/>
            </w:tcBorders>
          </w:tcPr>
          <w:p w14:paraId="5BD0CBC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4272C38" w14:textId="77777777" w:rsidR="00147C61" w:rsidRPr="00C612FF" w:rsidRDefault="00147C61" w:rsidP="00367C12">
            <w:pPr>
              <w:pStyle w:val="AmColumnHeading"/>
            </w:pPr>
            <w:r w:rsidRPr="00C612FF">
              <w:t>Geänderter Text</w:t>
            </w:r>
          </w:p>
        </w:tc>
      </w:tr>
      <w:tr w:rsidR="00147C61" w:rsidRPr="00C612FF" w14:paraId="356ADB40" w14:textId="77777777" w:rsidTr="00367C12">
        <w:trPr>
          <w:jc w:val="center"/>
        </w:trPr>
        <w:tc>
          <w:tcPr>
            <w:tcW w:w="4876" w:type="dxa"/>
            <w:tcBorders>
              <w:top w:val="nil"/>
              <w:left w:val="nil"/>
              <w:bottom w:val="nil"/>
              <w:right w:val="nil"/>
            </w:tcBorders>
          </w:tcPr>
          <w:p w14:paraId="1044B4E3" w14:textId="77777777" w:rsidR="00147C61" w:rsidRPr="00C612FF" w:rsidRDefault="00147C61" w:rsidP="00367C12">
            <w:pPr>
              <w:pStyle w:val="Normal6a"/>
            </w:pPr>
            <w:r w:rsidRPr="00C612FF">
              <w:t>6.</w:t>
            </w:r>
            <w:r w:rsidRPr="00C612FF">
              <w:tab/>
            </w:r>
            <w:r w:rsidRPr="00C612FF">
              <w:rPr>
                <w:b/>
                <w:bCs/>
                <w:i/>
                <w:iCs/>
              </w:rPr>
              <w:t>schlägt</w:t>
            </w:r>
            <w:r w:rsidRPr="00C612FF">
              <w:t xml:space="preserve"> die Schaffung </w:t>
            </w:r>
            <w:r w:rsidRPr="00C612FF">
              <w:rPr>
                <w:b/>
                <w:bCs/>
                <w:i/>
                <w:iCs/>
              </w:rPr>
              <w:t>eines</w:t>
            </w:r>
            <w:r w:rsidRPr="00C612FF">
              <w:t xml:space="preserve"> europaweiten </w:t>
            </w:r>
            <w:r w:rsidRPr="00C612FF">
              <w:rPr>
                <w:b/>
                <w:bCs/>
                <w:i/>
                <w:iCs/>
              </w:rPr>
              <w:t>Netzwerks</w:t>
            </w:r>
            <w:r w:rsidRPr="00C612FF">
              <w:t xml:space="preserve"> von Interessengruppen und zuständigen Behörden auf nationaler und europäischer Ebene </w:t>
            </w:r>
            <w:r w:rsidRPr="00C612FF">
              <w:rPr>
                <w:b/>
                <w:bCs/>
                <w:i/>
                <w:iCs/>
              </w:rPr>
              <w:t>vor</w:t>
            </w:r>
            <w:r w:rsidRPr="00C612FF">
              <w:t>, um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36DC1DAA" w14:textId="77777777" w:rsidR="00147C61" w:rsidRPr="00C612FF" w:rsidRDefault="00147C61" w:rsidP="00367C12">
            <w:pPr>
              <w:pStyle w:val="Normal6a"/>
            </w:pPr>
            <w:r w:rsidRPr="00C612FF">
              <w:t>6.</w:t>
            </w:r>
            <w:r w:rsidRPr="00C612FF">
              <w:tab/>
            </w:r>
            <w:r w:rsidRPr="00C612FF">
              <w:rPr>
                <w:b/>
                <w:bCs/>
                <w:i/>
                <w:iCs/>
              </w:rPr>
              <w:t>stellt fest, dass die Mitteilung der Kommission vom 30. September 2025 über eine EU-Strategie zur Förderung der Finanzkompetenz</w:t>
            </w:r>
            <w:r w:rsidRPr="00C612FF">
              <w:rPr>
                <w:b/>
                <w:i/>
              </w:rPr>
              <w:t xml:space="preserve"> eine Maßnahme zur „Förderung der </w:t>
            </w:r>
            <w:r w:rsidRPr="00C612FF">
              <w:t xml:space="preserve">Schaffung </w:t>
            </w:r>
            <w:r w:rsidRPr="00C612FF">
              <w:rPr>
                <w:b/>
                <w:bCs/>
                <w:i/>
                <w:iCs/>
              </w:rPr>
              <w:t>einer</w:t>
            </w:r>
            <w:r w:rsidRPr="00C612FF">
              <w:t xml:space="preserve"> europaweiten</w:t>
            </w:r>
            <w:r w:rsidRPr="00C612FF">
              <w:rPr>
                <w:b/>
                <w:i/>
              </w:rPr>
              <w:t xml:space="preserve"> Gemeinschaft von Fachkräften für Finanzkompetenz“ umfasst; </w:t>
            </w:r>
            <w:r w:rsidRPr="00C612FF">
              <w:rPr>
                <w:b/>
                <w:bCs/>
                <w:i/>
                <w:iCs/>
              </w:rPr>
              <w:t>unterstützt die Schaffung dieser Gemeinschaft und fordert die Einbeziehung</w:t>
            </w:r>
            <w:r w:rsidRPr="00C612FF">
              <w:t xml:space="preserve"> von Interessengruppen und zuständigen Behörden auf nationaler und europäischer Ebene, um auf konkreten übergreifenden und umfassenden Lösungen aufzubauen, die das Finanzwissen verbessern und langfristige Verhaltensänderungen in Bereichen wie Budgetplanung, Sparen und Auswahl geeigneter Produkte bewirken sollen;</w:t>
            </w:r>
          </w:p>
        </w:tc>
      </w:tr>
    </w:tbl>
    <w:p w14:paraId="5F69ED9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DCC43F8" w14:textId="77777777" w:rsidR="00147C61" w:rsidRPr="00C612FF" w:rsidRDefault="00147C61" w:rsidP="00147C61">
      <w:r w:rsidRPr="00C612FF">
        <w:rPr>
          <w:rStyle w:val="HideTWBExt"/>
        </w:rPr>
        <w:t>&lt;/Amend&gt;</w:t>
      </w:r>
    </w:p>
    <w:p w14:paraId="1C5ADA2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148</w:t>
      </w:r>
      <w:r w:rsidRPr="00C612FF">
        <w:rPr>
          <w:rStyle w:val="HideTWBExt"/>
          <w:b w:val="0"/>
        </w:rPr>
        <w:t>&lt;/NumAm&gt;</w:t>
      </w:r>
    </w:p>
    <w:p w14:paraId="646EBA17" w14:textId="77777777" w:rsidR="00147C61" w:rsidRPr="00C612FF" w:rsidRDefault="00147C61" w:rsidP="00147C61">
      <w:pPr>
        <w:pStyle w:val="NormalBold"/>
      </w:pPr>
      <w:r w:rsidRPr="00C612FF">
        <w:rPr>
          <w:rStyle w:val="HideTWBExt"/>
          <w:b w:val="0"/>
        </w:rPr>
        <w:t>&lt;RepeatBlock-By&gt;&lt;Members&gt;</w:t>
      </w:r>
      <w:r w:rsidRPr="00C612FF">
        <w:t>Dirk Gotink</w:t>
      </w:r>
      <w:r w:rsidRPr="00C612FF">
        <w:rPr>
          <w:rStyle w:val="HideTWBExt"/>
          <w:b w:val="0"/>
        </w:rPr>
        <w:t>&lt;/Members&gt;</w:t>
      </w:r>
    </w:p>
    <w:p w14:paraId="06E5F49A" w14:textId="77777777" w:rsidR="00147C61" w:rsidRPr="00C612FF" w:rsidRDefault="00147C61" w:rsidP="00147C61">
      <w:pPr>
        <w:pStyle w:val="NormalBold"/>
      </w:pPr>
      <w:r w:rsidRPr="00C612FF">
        <w:rPr>
          <w:rStyle w:val="HideTWBExt"/>
          <w:b w:val="0"/>
        </w:rPr>
        <w:t>&lt;/RepeatBlock-By&gt;</w:t>
      </w:r>
    </w:p>
    <w:p w14:paraId="3EE56F2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2E69972"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B805EDB" w14:textId="77777777" w:rsidTr="00367C12">
        <w:trPr>
          <w:trHeight w:hRule="exact" w:val="240"/>
          <w:jc w:val="center"/>
        </w:trPr>
        <w:tc>
          <w:tcPr>
            <w:tcW w:w="9752" w:type="dxa"/>
            <w:gridSpan w:val="2"/>
            <w:tcBorders>
              <w:top w:val="nil"/>
              <w:left w:val="nil"/>
              <w:bottom w:val="nil"/>
              <w:right w:val="nil"/>
            </w:tcBorders>
          </w:tcPr>
          <w:p w14:paraId="63994F34" w14:textId="77777777" w:rsidR="00147C61" w:rsidRPr="00C612FF" w:rsidRDefault="00147C61" w:rsidP="00367C12"/>
        </w:tc>
      </w:tr>
      <w:tr w:rsidR="00147C61" w:rsidRPr="00C612FF" w14:paraId="5F1CC9F3" w14:textId="77777777" w:rsidTr="00367C12">
        <w:trPr>
          <w:trHeight w:val="240"/>
          <w:jc w:val="center"/>
        </w:trPr>
        <w:tc>
          <w:tcPr>
            <w:tcW w:w="4876" w:type="dxa"/>
            <w:tcBorders>
              <w:top w:val="nil"/>
              <w:left w:val="nil"/>
              <w:bottom w:val="nil"/>
              <w:right w:val="nil"/>
            </w:tcBorders>
          </w:tcPr>
          <w:p w14:paraId="56C39D5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977419C" w14:textId="77777777" w:rsidR="00147C61" w:rsidRPr="00C612FF" w:rsidRDefault="00147C61" w:rsidP="00367C12">
            <w:pPr>
              <w:pStyle w:val="AmColumnHeading"/>
            </w:pPr>
            <w:r w:rsidRPr="00C612FF">
              <w:t>Geänderter Text</w:t>
            </w:r>
          </w:p>
        </w:tc>
      </w:tr>
      <w:tr w:rsidR="00147C61" w:rsidRPr="00C612FF" w14:paraId="2A201476" w14:textId="77777777" w:rsidTr="00367C12">
        <w:trPr>
          <w:jc w:val="center"/>
        </w:trPr>
        <w:tc>
          <w:tcPr>
            <w:tcW w:w="4876" w:type="dxa"/>
            <w:tcBorders>
              <w:top w:val="nil"/>
              <w:left w:val="nil"/>
              <w:bottom w:val="nil"/>
              <w:right w:val="nil"/>
            </w:tcBorders>
          </w:tcPr>
          <w:p w14:paraId="6E7C45AB" w14:textId="77777777" w:rsidR="00147C61" w:rsidRPr="00C612FF" w:rsidRDefault="00147C61" w:rsidP="00367C12">
            <w:pPr>
              <w:pStyle w:val="Normal6a"/>
            </w:pPr>
            <w:r w:rsidRPr="00C612FF">
              <w:t>6.</w:t>
            </w:r>
            <w:r w:rsidRPr="00C612FF">
              <w:tab/>
              <w:t>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30899B85" w14:textId="77777777" w:rsidR="00147C61" w:rsidRPr="00C612FF" w:rsidRDefault="00147C61" w:rsidP="00367C12">
            <w:pPr>
              <w:pStyle w:val="Normal6a"/>
            </w:pPr>
            <w:r w:rsidRPr="00C612FF">
              <w:t>6.</w:t>
            </w:r>
            <w:r w:rsidRPr="00C612FF">
              <w:tab/>
              <w:t xml:space="preserve">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 </w:t>
            </w:r>
            <w:r w:rsidRPr="00C612FF">
              <w:rPr>
                <w:b/>
                <w:i/>
              </w:rPr>
              <w:t>fordert die Mitgliedstaaten auf, bewährte Verfahren auszutauschen und dabei insbesondere Initiativen in Mitgliedstaaten mit stärkeren Kapitalmärkten und höherer Finanzkompetenz zu berücksichtigen;</w:t>
            </w:r>
          </w:p>
        </w:tc>
      </w:tr>
    </w:tbl>
    <w:p w14:paraId="2BBDAFD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7105F38" w14:textId="77777777" w:rsidR="00147C61" w:rsidRPr="00C612FF" w:rsidRDefault="00147C61" w:rsidP="00147C61">
      <w:r w:rsidRPr="00C612FF">
        <w:rPr>
          <w:rStyle w:val="HideTWBExt"/>
        </w:rPr>
        <w:t>&lt;/Amend&gt;</w:t>
      </w:r>
    </w:p>
    <w:p w14:paraId="240425D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149</w:t>
      </w:r>
      <w:r w:rsidRPr="00C612FF">
        <w:rPr>
          <w:rStyle w:val="HideTWBExt"/>
          <w:b w:val="0"/>
        </w:rPr>
        <w:t>&lt;/NumAm&gt;</w:t>
      </w:r>
    </w:p>
    <w:p w14:paraId="4E2C12DA"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0BDC1110" w14:textId="77777777" w:rsidR="00147C61" w:rsidRPr="00C612FF" w:rsidRDefault="00147C61" w:rsidP="00147C61">
      <w:pPr>
        <w:pStyle w:val="NormalBold"/>
      </w:pPr>
      <w:r w:rsidRPr="00C612FF">
        <w:rPr>
          <w:rStyle w:val="HideTWBExt"/>
          <w:b w:val="0"/>
        </w:rPr>
        <w:t>&lt;/RepeatBlock-By&gt;</w:t>
      </w:r>
    </w:p>
    <w:p w14:paraId="14873A7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2DA2AFE"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99FEB02" w14:textId="77777777" w:rsidTr="00367C12">
        <w:trPr>
          <w:trHeight w:hRule="exact" w:val="240"/>
          <w:jc w:val="center"/>
        </w:trPr>
        <w:tc>
          <w:tcPr>
            <w:tcW w:w="9752" w:type="dxa"/>
            <w:gridSpan w:val="2"/>
            <w:tcBorders>
              <w:top w:val="nil"/>
              <w:left w:val="nil"/>
              <w:bottom w:val="nil"/>
              <w:right w:val="nil"/>
            </w:tcBorders>
          </w:tcPr>
          <w:p w14:paraId="26B00441" w14:textId="77777777" w:rsidR="00147C61" w:rsidRPr="00C612FF" w:rsidRDefault="00147C61" w:rsidP="00367C12"/>
        </w:tc>
      </w:tr>
      <w:tr w:rsidR="00147C61" w:rsidRPr="00C612FF" w14:paraId="1BC86D12" w14:textId="77777777" w:rsidTr="00367C12">
        <w:trPr>
          <w:trHeight w:val="240"/>
          <w:jc w:val="center"/>
        </w:trPr>
        <w:tc>
          <w:tcPr>
            <w:tcW w:w="4876" w:type="dxa"/>
            <w:tcBorders>
              <w:top w:val="nil"/>
              <w:left w:val="nil"/>
              <w:bottom w:val="nil"/>
              <w:right w:val="nil"/>
            </w:tcBorders>
          </w:tcPr>
          <w:p w14:paraId="17078AD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765144C" w14:textId="77777777" w:rsidR="00147C61" w:rsidRPr="00C612FF" w:rsidRDefault="00147C61" w:rsidP="00367C12">
            <w:pPr>
              <w:pStyle w:val="AmColumnHeading"/>
            </w:pPr>
            <w:r w:rsidRPr="00C612FF">
              <w:t>Geänderter Text</w:t>
            </w:r>
          </w:p>
        </w:tc>
      </w:tr>
      <w:tr w:rsidR="00147C61" w:rsidRPr="00C612FF" w14:paraId="1AED63C5" w14:textId="77777777" w:rsidTr="00367C12">
        <w:trPr>
          <w:jc w:val="center"/>
        </w:trPr>
        <w:tc>
          <w:tcPr>
            <w:tcW w:w="4876" w:type="dxa"/>
            <w:tcBorders>
              <w:top w:val="nil"/>
              <w:left w:val="nil"/>
              <w:bottom w:val="nil"/>
              <w:right w:val="nil"/>
            </w:tcBorders>
          </w:tcPr>
          <w:p w14:paraId="730D0D9F" w14:textId="77777777" w:rsidR="00147C61" w:rsidRPr="00C612FF" w:rsidRDefault="00147C61" w:rsidP="00367C12">
            <w:pPr>
              <w:pStyle w:val="Normal6a"/>
            </w:pPr>
            <w:r w:rsidRPr="00C612FF">
              <w:t>6.</w:t>
            </w:r>
            <w:r w:rsidRPr="00C612FF">
              <w:tab/>
              <w:t xml:space="preserve">schlägt </w:t>
            </w:r>
            <w:r w:rsidRPr="00C612FF">
              <w:rPr>
                <w:b/>
                <w:bCs/>
                <w:i/>
                <w:iCs/>
              </w:rPr>
              <w:t>die Schaffung eines europaweiten Netzwerks von</w:t>
            </w:r>
            <w:r w:rsidRPr="00C612FF">
              <w:t xml:space="preserve"> Interessengruppen und zuständigen Behörden auf nationaler und europäischer Ebene</w:t>
            </w:r>
            <w:r w:rsidRPr="00C612FF">
              <w:rPr>
                <w:b/>
                <w:bCs/>
                <w:i/>
                <w:iCs/>
              </w:rPr>
              <w:t xml:space="preserve"> vor</w:t>
            </w:r>
            <w:r w:rsidRPr="00C612FF">
              <w:t xml:space="preserve">, </w:t>
            </w:r>
            <w:r w:rsidRPr="00C612FF">
              <w:rPr>
                <w:b/>
                <w:bCs/>
                <w:i/>
                <w:iCs/>
              </w:rPr>
              <w:t>um auf konkreten übergreifenden und umfassenden</w:t>
            </w:r>
            <w:r w:rsidRPr="00C612FF">
              <w:t xml:space="preserve"> Lösungen </w:t>
            </w:r>
            <w:r w:rsidRPr="00C612FF">
              <w:rPr>
                <w:b/>
                <w:bCs/>
                <w:i/>
                <w:iCs/>
              </w:rPr>
              <w:t>aufzubauen</w:t>
            </w:r>
            <w:r w:rsidRPr="00C612FF">
              <w:t xml:space="preserve">, die das Finanzwissen verbessern und langfristige Verhaltensänderungen in Bereichen wie Budgetplanung, Sparen und Auswahl geeigneter Produkte </w:t>
            </w:r>
            <w:r w:rsidRPr="00C612FF">
              <w:rPr>
                <w:b/>
                <w:bCs/>
                <w:i/>
                <w:iCs/>
              </w:rPr>
              <w:t>bewirken sollen</w:t>
            </w:r>
            <w:r w:rsidRPr="00C612FF">
              <w:t>;</w:t>
            </w:r>
          </w:p>
        </w:tc>
        <w:tc>
          <w:tcPr>
            <w:tcW w:w="4876" w:type="dxa"/>
            <w:tcBorders>
              <w:top w:val="nil"/>
              <w:left w:val="nil"/>
              <w:bottom w:val="nil"/>
              <w:right w:val="nil"/>
            </w:tcBorders>
          </w:tcPr>
          <w:p w14:paraId="56D094E8" w14:textId="77777777" w:rsidR="00147C61" w:rsidRPr="00C612FF" w:rsidRDefault="00147C61" w:rsidP="00367C12">
            <w:pPr>
              <w:pStyle w:val="Normal6a"/>
            </w:pPr>
            <w:r w:rsidRPr="00C612FF">
              <w:t>6.</w:t>
            </w:r>
            <w:r w:rsidRPr="00C612FF">
              <w:tab/>
              <w:t xml:space="preserve">schlägt </w:t>
            </w:r>
            <w:r w:rsidRPr="00C612FF">
              <w:rPr>
                <w:b/>
                <w:bCs/>
                <w:i/>
                <w:iCs/>
              </w:rPr>
              <w:t>vor, bestehende nationale und EU-Gremien zu nutzen, um den freiwilligen Austausch zwischen</w:t>
            </w:r>
            <w:r w:rsidRPr="00C612FF">
              <w:t xml:space="preserve"> Interessengruppen und zuständigen Behörden auf nationaler und europäischer Ebene </w:t>
            </w:r>
            <w:r w:rsidRPr="00C612FF">
              <w:rPr>
                <w:b/>
                <w:bCs/>
                <w:i/>
                <w:iCs/>
              </w:rPr>
              <w:t>mit dem Ziel zu fördern</w:t>
            </w:r>
            <w:r w:rsidRPr="00C612FF">
              <w:t xml:space="preserve">, </w:t>
            </w:r>
            <w:r w:rsidRPr="00C612FF">
              <w:rPr>
                <w:b/>
                <w:bCs/>
                <w:i/>
                <w:iCs/>
              </w:rPr>
              <w:t xml:space="preserve">praktische und kosteneffiziente </w:t>
            </w:r>
            <w:r w:rsidRPr="00C612FF">
              <w:t xml:space="preserve">Lösungen </w:t>
            </w:r>
            <w:r w:rsidRPr="00C612FF">
              <w:rPr>
                <w:b/>
                <w:bCs/>
                <w:i/>
                <w:iCs/>
              </w:rPr>
              <w:t>zu entwickeln</w:t>
            </w:r>
            <w:r w:rsidRPr="00C612FF">
              <w:t xml:space="preserve">, die das Finanzwissen verbessern und langfristige Verhaltensänderungen in Bereichen wie Budgetplanung, Sparen und Auswahl geeigneter Produkte </w:t>
            </w:r>
            <w:r w:rsidRPr="00C612FF">
              <w:rPr>
                <w:b/>
                <w:bCs/>
                <w:i/>
                <w:iCs/>
              </w:rPr>
              <w:t>unterstützen, wobei weder neue dauerhafte Strukturen geschaffen werden oder zusätzliche Haushaltsbelastungen entstehen sollten</w:t>
            </w:r>
            <w:r w:rsidRPr="00C612FF">
              <w:t>;</w:t>
            </w:r>
          </w:p>
        </w:tc>
      </w:tr>
    </w:tbl>
    <w:p w14:paraId="20194E1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5D593D0" w14:textId="77777777" w:rsidR="00147C61" w:rsidRPr="00C612FF" w:rsidRDefault="00147C61" w:rsidP="00147C61">
      <w:r w:rsidRPr="00C612FF">
        <w:rPr>
          <w:rStyle w:val="HideTWBExt"/>
        </w:rPr>
        <w:t>&lt;/Amend&gt;</w:t>
      </w:r>
    </w:p>
    <w:p w14:paraId="32825DF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150</w:t>
      </w:r>
      <w:r w:rsidRPr="00C612FF">
        <w:rPr>
          <w:rStyle w:val="HideTWBExt"/>
          <w:b w:val="0"/>
        </w:rPr>
        <w:t>&lt;/NumAm&gt;</w:t>
      </w:r>
    </w:p>
    <w:p w14:paraId="4E5B792A"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26440F16" w14:textId="77777777" w:rsidR="00147C61" w:rsidRPr="00C612FF" w:rsidRDefault="00147C61" w:rsidP="00147C61">
      <w:pPr>
        <w:pStyle w:val="NormalBold"/>
      </w:pPr>
      <w:r w:rsidRPr="00C612FF">
        <w:rPr>
          <w:rStyle w:val="HideTWBExt"/>
          <w:b w:val="0"/>
        </w:rPr>
        <w:t>&lt;/RepeatBlock-By&gt;</w:t>
      </w:r>
    </w:p>
    <w:p w14:paraId="1C0375C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BC9B193"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DB200DE" w14:textId="77777777" w:rsidTr="00367C12">
        <w:trPr>
          <w:trHeight w:hRule="exact" w:val="240"/>
          <w:jc w:val="center"/>
        </w:trPr>
        <w:tc>
          <w:tcPr>
            <w:tcW w:w="9752" w:type="dxa"/>
            <w:gridSpan w:val="2"/>
            <w:tcBorders>
              <w:top w:val="nil"/>
              <w:left w:val="nil"/>
              <w:bottom w:val="nil"/>
              <w:right w:val="nil"/>
            </w:tcBorders>
          </w:tcPr>
          <w:p w14:paraId="13AE3849" w14:textId="77777777" w:rsidR="00147C61" w:rsidRPr="00C612FF" w:rsidRDefault="00147C61" w:rsidP="00367C12"/>
        </w:tc>
      </w:tr>
      <w:tr w:rsidR="00147C61" w:rsidRPr="00C612FF" w14:paraId="7513BCC2" w14:textId="77777777" w:rsidTr="00367C12">
        <w:trPr>
          <w:trHeight w:val="240"/>
          <w:jc w:val="center"/>
        </w:trPr>
        <w:tc>
          <w:tcPr>
            <w:tcW w:w="4876" w:type="dxa"/>
            <w:tcBorders>
              <w:top w:val="nil"/>
              <w:left w:val="nil"/>
              <w:bottom w:val="nil"/>
              <w:right w:val="nil"/>
            </w:tcBorders>
          </w:tcPr>
          <w:p w14:paraId="50D80EE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BC08DFC" w14:textId="77777777" w:rsidR="00147C61" w:rsidRPr="00C612FF" w:rsidRDefault="00147C61" w:rsidP="00367C12">
            <w:pPr>
              <w:pStyle w:val="AmColumnHeading"/>
            </w:pPr>
            <w:r w:rsidRPr="00C612FF">
              <w:t>Geänderter Text</w:t>
            </w:r>
          </w:p>
        </w:tc>
      </w:tr>
      <w:tr w:rsidR="00147C61" w:rsidRPr="00C612FF" w14:paraId="0EB39E31" w14:textId="77777777" w:rsidTr="00367C12">
        <w:trPr>
          <w:jc w:val="center"/>
        </w:trPr>
        <w:tc>
          <w:tcPr>
            <w:tcW w:w="4876" w:type="dxa"/>
            <w:tcBorders>
              <w:top w:val="nil"/>
              <w:left w:val="nil"/>
              <w:bottom w:val="nil"/>
              <w:right w:val="nil"/>
            </w:tcBorders>
          </w:tcPr>
          <w:p w14:paraId="113D51DF" w14:textId="77777777" w:rsidR="00147C61" w:rsidRPr="00C612FF" w:rsidRDefault="00147C61" w:rsidP="00367C12">
            <w:pPr>
              <w:pStyle w:val="Normal6a"/>
            </w:pPr>
            <w:r w:rsidRPr="00C612FF">
              <w:t>6.</w:t>
            </w:r>
            <w:r w:rsidRPr="00C612FF">
              <w:tab/>
              <w:t>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787A80FF" w14:textId="77777777" w:rsidR="00147C61" w:rsidRPr="00C612FF" w:rsidRDefault="00147C61" w:rsidP="00367C12">
            <w:pPr>
              <w:pStyle w:val="Normal6a"/>
            </w:pPr>
            <w:r w:rsidRPr="00C612FF">
              <w:t>6.</w:t>
            </w:r>
            <w:r w:rsidRPr="00C612FF">
              <w:tab/>
              <w:t>schlägt die Schaffung eines europaweiten Netzwerks von Interessengruppen und zuständigen Behörden auf nationaler und europäischer Ebene vor, um auf konkreten übergreifenden und umfassenden Lösungen</w:t>
            </w:r>
            <w:r w:rsidRPr="00C612FF">
              <w:rPr>
                <w:b/>
                <w:bCs/>
                <w:i/>
                <w:iCs/>
              </w:rPr>
              <w:t>,</w:t>
            </w:r>
            <w:r w:rsidRPr="00C612FF">
              <w:t xml:space="preserve"> </w:t>
            </w:r>
            <w:r w:rsidRPr="00C612FF">
              <w:rPr>
                <w:b/>
                <w:bCs/>
                <w:i/>
                <w:iCs/>
              </w:rPr>
              <w:t>einschließlich Studien zu aktuellen Wissenslücken,</w:t>
            </w:r>
            <w:r w:rsidRPr="00C612FF">
              <w:t xml:space="preserve"> aufzubauen, die das Finanzwissen verbessern und langfristige Verhaltensänderungen in Bereichen wie Budgetplanung, Sparen und Auswahl geeigneter Produkte bewirken sollen;</w:t>
            </w:r>
          </w:p>
        </w:tc>
      </w:tr>
    </w:tbl>
    <w:p w14:paraId="1BC8727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3DC8065" w14:textId="77777777" w:rsidR="00147C61" w:rsidRPr="00C612FF" w:rsidRDefault="00147C61" w:rsidP="00147C61">
      <w:r w:rsidRPr="00C612FF">
        <w:rPr>
          <w:rStyle w:val="HideTWBExt"/>
        </w:rPr>
        <w:t>&lt;/Amend&gt;</w:t>
      </w:r>
    </w:p>
    <w:p w14:paraId="4792FF2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151</w:t>
      </w:r>
      <w:r w:rsidRPr="00C612FF">
        <w:rPr>
          <w:rStyle w:val="HideTWBExt"/>
          <w:b w:val="0"/>
        </w:rPr>
        <w:t>&lt;/NumAm&gt;</w:t>
      </w:r>
    </w:p>
    <w:p w14:paraId="6D52BBC7" w14:textId="77777777" w:rsidR="00147C61" w:rsidRPr="00C612FF" w:rsidRDefault="00147C61" w:rsidP="00147C61">
      <w:pPr>
        <w:pStyle w:val="NormalBold"/>
      </w:pPr>
      <w:r w:rsidRPr="00C612FF">
        <w:rPr>
          <w:rStyle w:val="HideTWBExt"/>
          <w:b w:val="0"/>
        </w:rPr>
        <w:t>&lt;RepeatBlock-By&gt;&lt;Members&gt;</w:t>
      </w:r>
      <w:r w:rsidRPr="00C612FF">
        <w:t>Engin Eroglu</w:t>
      </w:r>
      <w:r w:rsidRPr="00C612FF">
        <w:rPr>
          <w:rStyle w:val="HideTWBExt"/>
          <w:b w:val="0"/>
        </w:rPr>
        <w:t>&lt;/Members&gt;</w:t>
      </w:r>
    </w:p>
    <w:p w14:paraId="19FAA7DF" w14:textId="77777777" w:rsidR="00147C61" w:rsidRPr="00C612FF" w:rsidRDefault="00147C61" w:rsidP="00147C61">
      <w:pPr>
        <w:pStyle w:val="NormalBold"/>
      </w:pPr>
      <w:r w:rsidRPr="00C612FF">
        <w:rPr>
          <w:rStyle w:val="HideTWBExt"/>
          <w:b w:val="0"/>
        </w:rPr>
        <w:t>&lt;/RepeatBlock-By&gt;</w:t>
      </w:r>
    </w:p>
    <w:p w14:paraId="4006E31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343A5DA"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9B2F863" w14:textId="77777777" w:rsidTr="00367C12">
        <w:trPr>
          <w:trHeight w:hRule="exact" w:val="240"/>
          <w:jc w:val="center"/>
        </w:trPr>
        <w:tc>
          <w:tcPr>
            <w:tcW w:w="9752" w:type="dxa"/>
            <w:gridSpan w:val="2"/>
            <w:tcBorders>
              <w:top w:val="nil"/>
              <w:left w:val="nil"/>
              <w:bottom w:val="nil"/>
              <w:right w:val="nil"/>
            </w:tcBorders>
          </w:tcPr>
          <w:p w14:paraId="353E7FA0" w14:textId="77777777" w:rsidR="00147C61" w:rsidRPr="00C612FF" w:rsidRDefault="00147C61" w:rsidP="00367C12"/>
        </w:tc>
      </w:tr>
      <w:tr w:rsidR="00147C61" w:rsidRPr="00C612FF" w14:paraId="27DBFA47" w14:textId="77777777" w:rsidTr="00367C12">
        <w:trPr>
          <w:trHeight w:val="240"/>
          <w:jc w:val="center"/>
        </w:trPr>
        <w:tc>
          <w:tcPr>
            <w:tcW w:w="4876" w:type="dxa"/>
            <w:tcBorders>
              <w:top w:val="nil"/>
              <w:left w:val="nil"/>
              <w:bottom w:val="nil"/>
              <w:right w:val="nil"/>
            </w:tcBorders>
          </w:tcPr>
          <w:p w14:paraId="21EFD0F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82FABBC" w14:textId="77777777" w:rsidR="00147C61" w:rsidRPr="00C612FF" w:rsidRDefault="00147C61" w:rsidP="00367C12">
            <w:pPr>
              <w:pStyle w:val="AmColumnHeading"/>
            </w:pPr>
            <w:r w:rsidRPr="00C612FF">
              <w:t>Geänderter Text</w:t>
            </w:r>
          </w:p>
        </w:tc>
      </w:tr>
      <w:tr w:rsidR="00147C61" w:rsidRPr="00C612FF" w14:paraId="7BD3194C" w14:textId="77777777" w:rsidTr="00367C12">
        <w:trPr>
          <w:jc w:val="center"/>
        </w:trPr>
        <w:tc>
          <w:tcPr>
            <w:tcW w:w="4876" w:type="dxa"/>
            <w:tcBorders>
              <w:top w:val="nil"/>
              <w:left w:val="nil"/>
              <w:bottom w:val="nil"/>
              <w:right w:val="nil"/>
            </w:tcBorders>
          </w:tcPr>
          <w:p w14:paraId="3D1D4B5D" w14:textId="77777777" w:rsidR="00147C61" w:rsidRPr="00C612FF" w:rsidRDefault="00147C61" w:rsidP="00367C12">
            <w:pPr>
              <w:pStyle w:val="Normal6a"/>
            </w:pPr>
            <w:r w:rsidRPr="00C612FF">
              <w:t>6.</w:t>
            </w:r>
            <w:r w:rsidRPr="00C612FF">
              <w:tab/>
              <w:t>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27E0F2E6" w14:textId="77777777" w:rsidR="00147C61" w:rsidRPr="00C612FF" w:rsidRDefault="00147C61" w:rsidP="00367C12">
            <w:pPr>
              <w:pStyle w:val="Normal6a"/>
            </w:pPr>
            <w:r w:rsidRPr="00C612FF">
              <w:t>6.</w:t>
            </w:r>
            <w:r w:rsidRPr="00C612FF">
              <w:tab/>
              <w:t xml:space="preserve">schlägt die Schaffung eines </w:t>
            </w:r>
            <w:r w:rsidRPr="00C612FF">
              <w:rPr>
                <w:b/>
                <w:i/>
              </w:rPr>
              <w:t>freiwilligen</w:t>
            </w:r>
            <w:r w:rsidRPr="00C612FF">
              <w:t xml:space="preserve">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r>
    </w:tbl>
    <w:p w14:paraId="6C7E7E3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{DE}</w:t>
      </w:r>
      <w:r w:rsidRPr="00C612FF">
        <w:t>de</w:t>
      </w:r>
      <w:r w:rsidRPr="00C612FF">
        <w:rPr>
          <w:rStyle w:val="HideTWBExt"/>
        </w:rPr>
        <w:t>&lt;/Original&gt;</w:t>
      </w:r>
    </w:p>
    <w:p w14:paraId="4BBC8BFF" w14:textId="77777777" w:rsidR="00147C61" w:rsidRPr="00C612FF" w:rsidRDefault="00147C61" w:rsidP="00147C61">
      <w:r w:rsidRPr="00C612FF">
        <w:rPr>
          <w:rStyle w:val="HideTWBExt"/>
        </w:rPr>
        <w:t>&lt;/Amend&gt;</w:t>
      </w:r>
    </w:p>
    <w:p w14:paraId="5208057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152</w:t>
      </w:r>
      <w:r w:rsidRPr="00C612FF">
        <w:rPr>
          <w:rStyle w:val="HideTWBExt"/>
          <w:b w:val="0"/>
        </w:rPr>
        <w:t>&lt;/NumAm&gt;</w:t>
      </w:r>
    </w:p>
    <w:p w14:paraId="18C65510"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0BBA0E73" w14:textId="77777777" w:rsidR="00147C61" w:rsidRPr="00C612FF" w:rsidRDefault="00147C61" w:rsidP="00147C61">
      <w:pPr>
        <w:pStyle w:val="NormalBold"/>
      </w:pPr>
      <w:r w:rsidRPr="00C612FF">
        <w:rPr>
          <w:rStyle w:val="HideTWBExt"/>
          <w:b w:val="0"/>
        </w:rPr>
        <w:t>&lt;/RepeatBlock-By&gt;</w:t>
      </w:r>
    </w:p>
    <w:p w14:paraId="7BC8F7C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7D5F790" w14:textId="77777777" w:rsidR="00147C61" w:rsidRPr="00C612FF" w:rsidRDefault="00147C61" w:rsidP="00147C61">
      <w:pPr>
        <w:pStyle w:val="NormalBold"/>
      </w:pPr>
      <w:r w:rsidRPr="00C612FF">
        <w:rPr>
          <w:rStyle w:val="HideTWBExt"/>
          <w:b w:val="0"/>
        </w:rPr>
        <w:t>&lt;Article&gt;</w:t>
      </w:r>
      <w:r w:rsidRPr="00C612FF">
        <w:t>Ziffer 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C25791D" w14:textId="77777777" w:rsidTr="00367C12">
        <w:trPr>
          <w:trHeight w:hRule="exact" w:val="240"/>
          <w:jc w:val="center"/>
        </w:trPr>
        <w:tc>
          <w:tcPr>
            <w:tcW w:w="9752" w:type="dxa"/>
            <w:gridSpan w:val="2"/>
            <w:tcBorders>
              <w:top w:val="nil"/>
              <w:left w:val="nil"/>
              <w:bottom w:val="nil"/>
              <w:right w:val="nil"/>
            </w:tcBorders>
          </w:tcPr>
          <w:p w14:paraId="168735BE" w14:textId="77777777" w:rsidR="00147C61" w:rsidRPr="00C612FF" w:rsidRDefault="00147C61" w:rsidP="00367C12"/>
        </w:tc>
      </w:tr>
      <w:tr w:rsidR="00147C61" w:rsidRPr="00C612FF" w14:paraId="2028EE88" w14:textId="77777777" w:rsidTr="00367C12">
        <w:trPr>
          <w:trHeight w:val="240"/>
          <w:jc w:val="center"/>
        </w:trPr>
        <w:tc>
          <w:tcPr>
            <w:tcW w:w="4876" w:type="dxa"/>
            <w:tcBorders>
              <w:top w:val="nil"/>
              <w:left w:val="nil"/>
              <w:bottom w:val="nil"/>
              <w:right w:val="nil"/>
            </w:tcBorders>
          </w:tcPr>
          <w:p w14:paraId="24A4252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831236D" w14:textId="77777777" w:rsidR="00147C61" w:rsidRPr="00C612FF" w:rsidRDefault="00147C61" w:rsidP="00367C12">
            <w:pPr>
              <w:pStyle w:val="AmColumnHeading"/>
            </w:pPr>
            <w:r w:rsidRPr="00C612FF">
              <w:t>Geänderter Text</w:t>
            </w:r>
          </w:p>
        </w:tc>
      </w:tr>
      <w:tr w:rsidR="00147C61" w:rsidRPr="00C612FF" w14:paraId="7D8311AF" w14:textId="77777777" w:rsidTr="00367C12">
        <w:trPr>
          <w:jc w:val="center"/>
        </w:trPr>
        <w:tc>
          <w:tcPr>
            <w:tcW w:w="4876" w:type="dxa"/>
            <w:tcBorders>
              <w:top w:val="nil"/>
              <w:left w:val="nil"/>
              <w:bottom w:val="nil"/>
              <w:right w:val="nil"/>
            </w:tcBorders>
          </w:tcPr>
          <w:p w14:paraId="5D539A64" w14:textId="77777777" w:rsidR="00147C61" w:rsidRPr="00C612FF" w:rsidRDefault="00147C61" w:rsidP="00367C12">
            <w:pPr>
              <w:pStyle w:val="Normal6a"/>
            </w:pPr>
            <w:r w:rsidRPr="00C612FF">
              <w:t>6.</w:t>
            </w:r>
            <w:r w:rsidRPr="00C612FF">
              <w:tab/>
              <w:t>schlägt die Schaffung eines 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c>
          <w:tcPr>
            <w:tcW w:w="4876" w:type="dxa"/>
            <w:tcBorders>
              <w:top w:val="nil"/>
              <w:left w:val="nil"/>
              <w:bottom w:val="nil"/>
              <w:right w:val="nil"/>
            </w:tcBorders>
          </w:tcPr>
          <w:p w14:paraId="6B56D700" w14:textId="77777777" w:rsidR="00147C61" w:rsidRPr="00C612FF" w:rsidRDefault="00147C61" w:rsidP="00367C12">
            <w:pPr>
              <w:pStyle w:val="Normal6a"/>
            </w:pPr>
            <w:r w:rsidRPr="00C612FF">
              <w:t>6.</w:t>
            </w:r>
            <w:r w:rsidRPr="00C612FF">
              <w:tab/>
              <w:t xml:space="preserve">schlägt die Schaffung eines </w:t>
            </w:r>
            <w:r w:rsidRPr="00C612FF">
              <w:rPr>
                <w:b/>
                <w:bCs/>
                <w:i/>
                <w:iCs/>
              </w:rPr>
              <w:t xml:space="preserve">freiwilligen </w:t>
            </w:r>
            <w:r w:rsidRPr="00C612FF">
              <w:t>europaweiten Netzwerks von Interessengruppen und zuständigen Behörden auf nationaler und europäischer Ebene vor, um auf konkreten übergreifenden und umfassenden Lösungen aufzubauen, die das Finanzwissen verbessern und langfristige Verhaltensänderungen in Bereichen wie Budgetplanung, Sparen und Auswahl geeigneter Produkte bewirken sollen;</w:t>
            </w:r>
          </w:p>
        </w:tc>
      </w:tr>
    </w:tbl>
    <w:p w14:paraId="284A5BF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7B7C4AA" w14:textId="77777777" w:rsidR="00147C61" w:rsidRPr="00C612FF" w:rsidRDefault="00147C61" w:rsidP="00147C61">
      <w:r w:rsidRPr="00C612FF">
        <w:rPr>
          <w:rStyle w:val="HideTWBExt"/>
        </w:rPr>
        <w:t>&lt;/Amend&gt;</w:t>
      </w:r>
    </w:p>
    <w:p w14:paraId="534BABE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153</w:t>
      </w:r>
      <w:r w:rsidRPr="00C612FF">
        <w:rPr>
          <w:rStyle w:val="HideTWBExt"/>
          <w:b w:val="0"/>
        </w:rPr>
        <w:t>&lt;/NumAm&gt;</w:t>
      </w:r>
    </w:p>
    <w:p w14:paraId="190F7A51" w14:textId="77777777" w:rsidR="00147C61" w:rsidRPr="00C612FF" w:rsidRDefault="00147C61" w:rsidP="00147C61">
      <w:pPr>
        <w:pStyle w:val="NormalBold"/>
      </w:pPr>
      <w:r w:rsidRPr="00C612FF">
        <w:rPr>
          <w:rStyle w:val="HideTWBExt"/>
          <w:b w:val="0"/>
        </w:rPr>
        <w:t>&lt;RepeatBlock-By&gt;&lt;Members&gt;</w:t>
      </w:r>
      <w:r w:rsidRPr="00C612FF">
        <w:t>Thomas Bajada, Carla Tavares, Jonás Fernández</w:t>
      </w:r>
      <w:r w:rsidRPr="00C612FF">
        <w:rPr>
          <w:rStyle w:val="HideTWBExt"/>
          <w:b w:val="0"/>
        </w:rPr>
        <w:t>&lt;/Members&gt;</w:t>
      </w:r>
    </w:p>
    <w:p w14:paraId="01D444DB" w14:textId="77777777" w:rsidR="00147C61" w:rsidRPr="00C612FF" w:rsidRDefault="00147C61" w:rsidP="00147C61">
      <w:pPr>
        <w:pStyle w:val="NormalBold"/>
      </w:pPr>
      <w:r w:rsidRPr="00C612FF">
        <w:rPr>
          <w:rStyle w:val="HideTWBExt"/>
          <w:b w:val="0"/>
        </w:rPr>
        <w:t>&lt;/RepeatBlock-By&gt;</w:t>
      </w:r>
    </w:p>
    <w:p w14:paraId="4762275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B8C7E78" w14:textId="77777777" w:rsidR="00147C61" w:rsidRPr="00C612FF" w:rsidRDefault="00147C61" w:rsidP="00147C61">
      <w:pPr>
        <w:pStyle w:val="NormalBold"/>
      </w:pPr>
      <w:r w:rsidRPr="00C612FF">
        <w:rPr>
          <w:rStyle w:val="HideTWBExt"/>
          <w:b w:val="0"/>
        </w:rPr>
        <w:t>&lt;Article&gt;</w:t>
      </w:r>
      <w:r w:rsidRPr="00C612FF">
        <w:t>Ziffer 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F2AE938" w14:textId="77777777" w:rsidTr="00367C12">
        <w:trPr>
          <w:trHeight w:hRule="exact" w:val="240"/>
          <w:jc w:val="center"/>
        </w:trPr>
        <w:tc>
          <w:tcPr>
            <w:tcW w:w="9752" w:type="dxa"/>
            <w:gridSpan w:val="2"/>
            <w:tcBorders>
              <w:top w:val="nil"/>
              <w:left w:val="nil"/>
              <w:bottom w:val="nil"/>
              <w:right w:val="nil"/>
            </w:tcBorders>
          </w:tcPr>
          <w:p w14:paraId="77DC72BE" w14:textId="77777777" w:rsidR="00147C61" w:rsidRPr="00C612FF" w:rsidRDefault="00147C61" w:rsidP="00367C12"/>
        </w:tc>
      </w:tr>
      <w:tr w:rsidR="00147C61" w:rsidRPr="00C612FF" w14:paraId="2A7675D9" w14:textId="77777777" w:rsidTr="00367C12">
        <w:trPr>
          <w:trHeight w:val="240"/>
          <w:jc w:val="center"/>
        </w:trPr>
        <w:tc>
          <w:tcPr>
            <w:tcW w:w="4876" w:type="dxa"/>
            <w:tcBorders>
              <w:top w:val="nil"/>
              <w:left w:val="nil"/>
              <w:bottom w:val="nil"/>
              <w:right w:val="nil"/>
            </w:tcBorders>
          </w:tcPr>
          <w:p w14:paraId="0C41EF7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88CBE89" w14:textId="77777777" w:rsidR="00147C61" w:rsidRPr="00C612FF" w:rsidRDefault="00147C61" w:rsidP="00367C12">
            <w:pPr>
              <w:pStyle w:val="AmColumnHeading"/>
            </w:pPr>
            <w:r w:rsidRPr="00C612FF">
              <w:t>Geänderter Text</w:t>
            </w:r>
          </w:p>
        </w:tc>
      </w:tr>
      <w:tr w:rsidR="00147C61" w:rsidRPr="00C612FF" w14:paraId="53A6A82C" w14:textId="77777777" w:rsidTr="00367C12">
        <w:trPr>
          <w:jc w:val="center"/>
        </w:trPr>
        <w:tc>
          <w:tcPr>
            <w:tcW w:w="4876" w:type="dxa"/>
            <w:tcBorders>
              <w:top w:val="nil"/>
              <w:left w:val="nil"/>
              <w:bottom w:val="nil"/>
              <w:right w:val="nil"/>
            </w:tcBorders>
          </w:tcPr>
          <w:p w14:paraId="1D93C4C6" w14:textId="77777777" w:rsidR="00147C61" w:rsidRPr="00C612FF" w:rsidRDefault="00147C61" w:rsidP="00367C12">
            <w:pPr>
              <w:pStyle w:val="Normal6a"/>
            </w:pPr>
          </w:p>
        </w:tc>
        <w:tc>
          <w:tcPr>
            <w:tcW w:w="4876" w:type="dxa"/>
            <w:tcBorders>
              <w:top w:val="nil"/>
              <w:left w:val="nil"/>
              <w:bottom w:val="nil"/>
              <w:right w:val="nil"/>
            </w:tcBorders>
          </w:tcPr>
          <w:p w14:paraId="48F0A995" w14:textId="77777777" w:rsidR="00147C61" w:rsidRPr="00C612FF" w:rsidRDefault="00147C61" w:rsidP="00367C12">
            <w:pPr>
              <w:pStyle w:val="Normal6a"/>
            </w:pPr>
            <w:r w:rsidRPr="00C612FF">
              <w:rPr>
                <w:b/>
                <w:i/>
              </w:rPr>
              <w:t>6a.</w:t>
            </w:r>
            <w:r w:rsidRPr="00C612FF">
              <w:tab/>
            </w:r>
            <w:r w:rsidRPr="00C612FF">
              <w:rPr>
                <w:b/>
                <w:i/>
              </w:rPr>
              <w:t>betont, dass Investitionen in Finanzkompetenz im Zusammenhang mit wirtschaftlichem Wachstum und der Stärkung der individuellen, geschäftlichen und öffentlichen Finanzen hohe Gewinne versprechen; fordert mehr öffentliche und private Investitionen in Finanzkompetenz; fordert in diesem Zusammenhang die Schaffung einer ständigen Haushaltslinie innerhalb des EU-Haushalts, die speziell der Finanzkompetenz gewidmet ist; begrüßt daher das kürzlich genehmigte Pilotprojekt für Finanzkompetenz im Rahmen des EU-Haushaltsplans 2026, das als Modell für eine künftige ständige Haushaltslinie dienen kann;</w:t>
            </w:r>
          </w:p>
        </w:tc>
      </w:tr>
    </w:tbl>
    <w:p w14:paraId="3B8E812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4FE18A6" w14:textId="77777777" w:rsidR="00147C61" w:rsidRPr="00C612FF" w:rsidRDefault="00147C61" w:rsidP="00147C61">
      <w:r w:rsidRPr="00C612FF">
        <w:rPr>
          <w:rStyle w:val="HideTWBExt"/>
        </w:rPr>
        <w:t>&lt;/Amend&gt;</w:t>
      </w:r>
    </w:p>
    <w:p w14:paraId="0BCBF28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154</w:t>
      </w:r>
      <w:r w:rsidRPr="00C612FF">
        <w:rPr>
          <w:rStyle w:val="HideTWBExt"/>
          <w:b w:val="0"/>
        </w:rPr>
        <w:t>&lt;/NumAm&gt;</w:t>
      </w:r>
    </w:p>
    <w:p w14:paraId="2A2519BD"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6C592D91" w14:textId="77777777" w:rsidR="00147C61" w:rsidRPr="00C612FF" w:rsidRDefault="00147C61" w:rsidP="00147C61">
      <w:pPr>
        <w:pStyle w:val="NormalBold"/>
      </w:pPr>
      <w:r w:rsidRPr="00C612FF">
        <w:rPr>
          <w:rStyle w:val="HideTWBExt"/>
          <w:b w:val="0"/>
        </w:rPr>
        <w:t>&lt;/RepeatBlock-By&gt;</w:t>
      </w:r>
    </w:p>
    <w:p w14:paraId="3435FF9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69A7376" w14:textId="77777777" w:rsidR="00147C61" w:rsidRPr="00C612FF" w:rsidRDefault="00147C61" w:rsidP="00147C61">
      <w:pPr>
        <w:pStyle w:val="NormalBold"/>
      </w:pPr>
      <w:r w:rsidRPr="00C612FF">
        <w:rPr>
          <w:rStyle w:val="HideTWBExt"/>
          <w:b w:val="0"/>
        </w:rPr>
        <w:t>&lt;Article&gt;</w:t>
      </w:r>
      <w:r w:rsidRPr="00C612FF">
        <w:t>Ziffer 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B6D800C" w14:textId="77777777" w:rsidTr="00367C12">
        <w:trPr>
          <w:trHeight w:hRule="exact" w:val="240"/>
          <w:jc w:val="center"/>
        </w:trPr>
        <w:tc>
          <w:tcPr>
            <w:tcW w:w="9752" w:type="dxa"/>
            <w:gridSpan w:val="2"/>
            <w:tcBorders>
              <w:top w:val="nil"/>
              <w:left w:val="nil"/>
              <w:bottom w:val="nil"/>
              <w:right w:val="nil"/>
            </w:tcBorders>
          </w:tcPr>
          <w:p w14:paraId="3E4C2D2A" w14:textId="77777777" w:rsidR="00147C61" w:rsidRPr="00C612FF" w:rsidRDefault="00147C61" w:rsidP="00367C12"/>
        </w:tc>
      </w:tr>
      <w:tr w:rsidR="00147C61" w:rsidRPr="00C612FF" w14:paraId="0A2F5F5E" w14:textId="77777777" w:rsidTr="00367C12">
        <w:trPr>
          <w:trHeight w:val="240"/>
          <w:jc w:val="center"/>
        </w:trPr>
        <w:tc>
          <w:tcPr>
            <w:tcW w:w="4876" w:type="dxa"/>
            <w:tcBorders>
              <w:top w:val="nil"/>
              <w:left w:val="nil"/>
              <w:bottom w:val="nil"/>
              <w:right w:val="nil"/>
            </w:tcBorders>
          </w:tcPr>
          <w:p w14:paraId="02D6136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9B2C4A8" w14:textId="77777777" w:rsidR="00147C61" w:rsidRPr="00C612FF" w:rsidRDefault="00147C61" w:rsidP="00367C12">
            <w:pPr>
              <w:pStyle w:val="AmColumnHeading"/>
            </w:pPr>
            <w:r w:rsidRPr="00C612FF">
              <w:t>Geänderter Text</w:t>
            </w:r>
          </w:p>
        </w:tc>
      </w:tr>
      <w:tr w:rsidR="00147C61" w:rsidRPr="00C612FF" w14:paraId="6D822922" w14:textId="77777777" w:rsidTr="00367C12">
        <w:trPr>
          <w:jc w:val="center"/>
        </w:trPr>
        <w:tc>
          <w:tcPr>
            <w:tcW w:w="4876" w:type="dxa"/>
            <w:tcBorders>
              <w:top w:val="nil"/>
              <w:left w:val="nil"/>
              <w:bottom w:val="nil"/>
              <w:right w:val="nil"/>
            </w:tcBorders>
          </w:tcPr>
          <w:p w14:paraId="566A46B4" w14:textId="77777777" w:rsidR="00147C61" w:rsidRPr="00C612FF" w:rsidRDefault="00147C61" w:rsidP="00367C12">
            <w:pPr>
              <w:pStyle w:val="Normal6a"/>
            </w:pPr>
          </w:p>
        </w:tc>
        <w:tc>
          <w:tcPr>
            <w:tcW w:w="4876" w:type="dxa"/>
            <w:tcBorders>
              <w:top w:val="nil"/>
              <w:left w:val="nil"/>
              <w:bottom w:val="nil"/>
              <w:right w:val="nil"/>
            </w:tcBorders>
          </w:tcPr>
          <w:p w14:paraId="46275203" w14:textId="77777777" w:rsidR="00147C61" w:rsidRPr="00C612FF" w:rsidRDefault="00147C61" w:rsidP="00367C12">
            <w:pPr>
              <w:pStyle w:val="Normal6a"/>
            </w:pPr>
            <w:r w:rsidRPr="00C612FF">
              <w:rPr>
                <w:b/>
                <w:i/>
              </w:rPr>
              <w:t>6a.</w:t>
            </w:r>
            <w:r w:rsidRPr="00C612FF">
              <w:tab/>
            </w:r>
            <w:r w:rsidRPr="00C612FF">
              <w:rPr>
                <w:b/>
                <w:i/>
              </w:rPr>
              <w:t>fordert die Kommission auf, den freiwilligen Austausch bewährter Verfahren zwischen den Mitgliedstaaten zu nationalen Strategien für Finanzkompetenz zu unterstützen, einschließlich plattformbasierter Ansätze, bei denen Behörden, Schulen, Zentralbanken, Aufsichtsbehörden und die Zivilgesellschaft zusammenwirken, so wie es in mehreren leistungsstarken Ländern zu beobachten ist; betont, dass sich eine solche Zusammenarbeit statt auf die Einrichtung neuer ständiger EU-Strukturen auf praktische Instrumente, faktengestützte Programme und die Unterstützung von Lehrkräften konzentrieren sollte;</w:t>
            </w:r>
          </w:p>
        </w:tc>
      </w:tr>
    </w:tbl>
    <w:p w14:paraId="3570FAB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A4EC73F" w14:textId="77777777" w:rsidR="00147C61" w:rsidRPr="00C612FF" w:rsidRDefault="00147C61" w:rsidP="00147C61">
      <w:r w:rsidRPr="00C612FF">
        <w:rPr>
          <w:rStyle w:val="HideTWBExt"/>
        </w:rPr>
        <w:t>&lt;/Amend&gt;</w:t>
      </w:r>
    </w:p>
    <w:p w14:paraId="2F52B77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155</w:t>
      </w:r>
      <w:r w:rsidRPr="00C612FF">
        <w:rPr>
          <w:rStyle w:val="HideTWBExt"/>
          <w:b w:val="0"/>
        </w:rPr>
        <w:t>&lt;/NumAm&gt;</w:t>
      </w:r>
    </w:p>
    <w:p w14:paraId="1355111F"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17E9147" w14:textId="77777777" w:rsidR="00147C61" w:rsidRPr="00C612FF" w:rsidRDefault="00147C61" w:rsidP="00147C61">
      <w:pPr>
        <w:pStyle w:val="NormalBold"/>
      </w:pPr>
      <w:r w:rsidRPr="00C612FF">
        <w:rPr>
          <w:rStyle w:val="HideTWBExt"/>
          <w:b w:val="0"/>
        </w:rPr>
        <w:t>&lt;/RepeatBlock-By&gt;</w:t>
      </w:r>
    </w:p>
    <w:p w14:paraId="2F98216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A46CA6D" w14:textId="77777777" w:rsidR="00147C61" w:rsidRPr="00C612FF" w:rsidRDefault="00147C61" w:rsidP="00147C61">
      <w:pPr>
        <w:pStyle w:val="NormalBold"/>
      </w:pPr>
      <w:r w:rsidRPr="00C612FF">
        <w:rPr>
          <w:rStyle w:val="HideTWBExt"/>
          <w:b w:val="0"/>
        </w:rPr>
        <w:t>&lt;Article&gt;</w:t>
      </w:r>
      <w:r w:rsidRPr="00C612FF">
        <w:t>Ziffer 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B5017F9" w14:textId="77777777" w:rsidTr="00367C12">
        <w:trPr>
          <w:trHeight w:hRule="exact" w:val="240"/>
          <w:jc w:val="center"/>
        </w:trPr>
        <w:tc>
          <w:tcPr>
            <w:tcW w:w="9752" w:type="dxa"/>
            <w:gridSpan w:val="2"/>
            <w:tcBorders>
              <w:top w:val="nil"/>
              <w:left w:val="nil"/>
              <w:bottom w:val="nil"/>
              <w:right w:val="nil"/>
            </w:tcBorders>
          </w:tcPr>
          <w:p w14:paraId="08D0BF85" w14:textId="77777777" w:rsidR="00147C61" w:rsidRPr="00C612FF" w:rsidRDefault="00147C61" w:rsidP="00367C12"/>
        </w:tc>
      </w:tr>
      <w:tr w:rsidR="00147C61" w:rsidRPr="00C612FF" w14:paraId="161D1F7A" w14:textId="77777777" w:rsidTr="00367C12">
        <w:trPr>
          <w:trHeight w:val="240"/>
          <w:jc w:val="center"/>
        </w:trPr>
        <w:tc>
          <w:tcPr>
            <w:tcW w:w="4876" w:type="dxa"/>
            <w:tcBorders>
              <w:top w:val="nil"/>
              <w:left w:val="nil"/>
              <w:bottom w:val="nil"/>
              <w:right w:val="nil"/>
            </w:tcBorders>
          </w:tcPr>
          <w:p w14:paraId="5AB4904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C111345" w14:textId="77777777" w:rsidR="00147C61" w:rsidRPr="00C612FF" w:rsidRDefault="00147C61" w:rsidP="00367C12">
            <w:pPr>
              <w:pStyle w:val="AmColumnHeading"/>
            </w:pPr>
            <w:r w:rsidRPr="00C612FF">
              <w:t>Geänderter Text</w:t>
            </w:r>
          </w:p>
        </w:tc>
      </w:tr>
      <w:tr w:rsidR="00147C61" w:rsidRPr="00C612FF" w14:paraId="60BF97C2" w14:textId="77777777" w:rsidTr="00367C12">
        <w:trPr>
          <w:jc w:val="center"/>
        </w:trPr>
        <w:tc>
          <w:tcPr>
            <w:tcW w:w="4876" w:type="dxa"/>
            <w:tcBorders>
              <w:top w:val="nil"/>
              <w:left w:val="nil"/>
              <w:bottom w:val="nil"/>
              <w:right w:val="nil"/>
            </w:tcBorders>
          </w:tcPr>
          <w:p w14:paraId="764D43E3" w14:textId="77777777" w:rsidR="00147C61" w:rsidRPr="00C612FF" w:rsidRDefault="00147C61" w:rsidP="00367C12">
            <w:pPr>
              <w:pStyle w:val="Normal6a"/>
            </w:pPr>
          </w:p>
        </w:tc>
        <w:tc>
          <w:tcPr>
            <w:tcW w:w="4876" w:type="dxa"/>
            <w:tcBorders>
              <w:top w:val="nil"/>
              <w:left w:val="nil"/>
              <w:bottom w:val="nil"/>
              <w:right w:val="nil"/>
            </w:tcBorders>
          </w:tcPr>
          <w:p w14:paraId="0D3260FE" w14:textId="77777777" w:rsidR="00147C61" w:rsidRPr="00C612FF" w:rsidRDefault="00147C61" w:rsidP="00367C12">
            <w:pPr>
              <w:pStyle w:val="Normal6a"/>
            </w:pPr>
            <w:r w:rsidRPr="00C612FF">
              <w:rPr>
                <w:b/>
                <w:i/>
              </w:rPr>
              <w:t>6a.</w:t>
            </w:r>
            <w:r w:rsidRPr="00C612FF">
              <w:tab/>
            </w:r>
            <w:r w:rsidRPr="00C612FF">
              <w:rPr>
                <w:b/>
                <w:i/>
              </w:rPr>
              <w:t>fordert die Kommission auf, in die EU-Strategie zur Förderung der Finanzkompetenz eine ständige mehrsprachige, unionsweite Sensibilisierungskampagne für soziale Medien aufzunehmen, die in Zusammenarbeit mit nationalen Behörden, öffentlich-rechtlichen Rundfunkanstalten, kulturellen Netzwerken und unabhängigen Faktencheck-Organisationen erarbeitet wird, um finanzielle Desinformationen zu entlarven, ein sicheres Online-Verhalten zu fördern und die Bürgerinnen und Bürger – insbesondere junge und ältere Menschen – auf gängige Betrugsmaschen aufmerksam zu machen;</w:t>
            </w:r>
          </w:p>
        </w:tc>
      </w:tr>
    </w:tbl>
    <w:p w14:paraId="312DE31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86EB01E" w14:textId="77777777" w:rsidR="00147C61" w:rsidRPr="00C612FF" w:rsidRDefault="00147C61" w:rsidP="00147C61">
      <w:r w:rsidRPr="00C612FF">
        <w:rPr>
          <w:rStyle w:val="HideTWBExt"/>
        </w:rPr>
        <w:t>&lt;/Amend&gt;</w:t>
      </w:r>
    </w:p>
    <w:p w14:paraId="06B5C45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156</w:t>
      </w:r>
      <w:r w:rsidRPr="00C612FF">
        <w:rPr>
          <w:rStyle w:val="HideTWBExt"/>
          <w:b w:val="0"/>
        </w:rPr>
        <w:t>&lt;/NumAm&gt;</w:t>
      </w:r>
    </w:p>
    <w:p w14:paraId="06392AD3"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5A2C9A7F" w14:textId="77777777" w:rsidR="00147C61" w:rsidRPr="00C612FF" w:rsidRDefault="00147C61" w:rsidP="00147C61">
      <w:pPr>
        <w:pStyle w:val="NormalBold"/>
      </w:pPr>
      <w:r w:rsidRPr="00C612FF">
        <w:rPr>
          <w:rStyle w:val="HideTWBExt"/>
          <w:b w:val="0"/>
        </w:rPr>
        <w:t>&lt;/RepeatBlock-By&gt;</w:t>
      </w:r>
    </w:p>
    <w:p w14:paraId="7C2FDCA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331607D" w14:textId="77777777" w:rsidR="00147C61" w:rsidRPr="00C612FF" w:rsidRDefault="00147C61" w:rsidP="00147C61">
      <w:pPr>
        <w:pStyle w:val="NormalBold"/>
      </w:pPr>
      <w:r w:rsidRPr="00C612FF">
        <w:rPr>
          <w:rStyle w:val="HideTWBExt"/>
          <w:b w:val="0"/>
        </w:rPr>
        <w:t>&lt;Article&gt;</w:t>
      </w:r>
      <w:r w:rsidRPr="00C612FF">
        <w:t>Ziffer 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E5FC6C0" w14:textId="77777777" w:rsidTr="00367C12">
        <w:trPr>
          <w:trHeight w:hRule="exact" w:val="240"/>
          <w:jc w:val="center"/>
        </w:trPr>
        <w:tc>
          <w:tcPr>
            <w:tcW w:w="9752" w:type="dxa"/>
            <w:gridSpan w:val="2"/>
            <w:tcBorders>
              <w:top w:val="nil"/>
              <w:left w:val="nil"/>
              <w:bottom w:val="nil"/>
              <w:right w:val="nil"/>
            </w:tcBorders>
          </w:tcPr>
          <w:p w14:paraId="284F89A2" w14:textId="77777777" w:rsidR="00147C61" w:rsidRPr="00C612FF" w:rsidRDefault="00147C61" w:rsidP="00367C12"/>
        </w:tc>
      </w:tr>
      <w:tr w:rsidR="00147C61" w:rsidRPr="00C612FF" w14:paraId="54449C50" w14:textId="77777777" w:rsidTr="00367C12">
        <w:trPr>
          <w:trHeight w:val="240"/>
          <w:jc w:val="center"/>
        </w:trPr>
        <w:tc>
          <w:tcPr>
            <w:tcW w:w="4876" w:type="dxa"/>
            <w:tcBorders>
              <w:top w:val="nil"/>
              <w:left w:val="nil"/>
              <w:bottom w:val="nil"/>
              <w:right w:val="nil"/>
            </w:tcBorders>
          </w:tcPr>
          <w:p w14:paraId="0B585E6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829BD00" w14:textId="77777777" w:rsidR="00147C61" w:rsidRPr="00C612FF" w:rsidRDefault="00147C61" w:rsidP="00367C12">
            <w:pPr>
              <w:pStyle w:val="AmColumnHeading"/>
            </w:pPr>
            <w:r w:rsidRPr="00C612FF">
              <w:t>Geänderter Text</w:t>
            </w:r>
          </w:p>
        </w:tc>
      </w:tr>
      <w:tr w:rsidR="00147C61" w:rsidRPr="00C612FF" w14:paraId="4E4B46BD" w14:textId="77777777" w:rsidTr="00367C12">
        <w:trPr>
          <w:jc w:val="center"/>
        </w:trPr>
        <w:tc>
          <w:tcPr>
            <w:tcW w:w="4876" w:type="dxa"/>
            <w:tcBorders>
              <w:top w:val="nil"/>
              <w:left w:val="nil"/>
              <w:bottom w:val="nil"/>
              <w:right w:val="nil"/>
            </w:tcBorders>
          </w:tcPr>
          <w:p w14:paraId="672D97CE" w14:textId="77777777" w:rsidR="00147C61" w:rsidRPr="00C612FF" w:rsidRDefault="00147C61" w:rsidP="00367C12">
            <w:pPr>
              <w:pStyle w:val="Normal6a"/>
            </w:pPr>
          </w:p>
        </w:tc>
        <w:tc>
          <w:tcPr>
            <w:tcW w:w="4876" w:type="dxa"/>
            <w:tcBorders>
              <w:top w:val="nil"/>
              <w:left w:val="nil"/>
              <w:bottom w:val="nil"/>
              <w:right w:val="nil"/>
            </w:tcBorders>
          </w:tcPr>
          <w:p w14:paraId="5B25A582" w14:textId="77777777" w:rsidR="00147C61" w:rsidRPr="00C612FF" w:rsidRDefault="00147C61" w:rsidP="00367C12">
            <w:pPr>
              <w:pStyle w:val="Normal6a"/>
            </w:pPr>
            <w:r w:rsidRPr="00C612FF">
              <w:rPr>
                <w:b/>
                <w:i/>
              </w:rPr>
              <w:t>6a.</w:t>
            </w:r>
            <w:r w:rsidRPr="00C612FF">
              <w:tab/>
            </w:r>
            <w:r w:rsidRPr="00C612FF">
              <w:rPr>
                <w:b/>
                <w:i/>
              </w:rPr>
              <w:t>schlägt vor, die Mitgliedstaaten dazu anzuregen, Indikatoren für Finanzkompetenz in ihre Strategien zur finanziellen Inklusion aufzunehmen und durch geeignete steuerliche Anreize das Sparen und private Geldanlagen zu fördern; betont, dass die Entwicklung solcher Strategien in Zusammenarbeit mit privaten Akteuren wie Verbänden des Finanzsektors, Universitäten und spezialisierten Forschungszentren erfolgen sollte;</w:t>
            </w:r>
          </w:p>
        </w:tc>
      </w:tr>
    </w:tbl>
    <w:p w14:paraId="38E5AAA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5DD1D63C" w14:textId="77777777" w:rsidR="00147C61" w:rsidRPr="00C612FF" w:rsidRDefault="00147C61" w:rsidP="00147C61">
      <w:r w:rsidRPr="00C612FF">
        <w:rPr>
          <w:rStyle w:val="HideTWBExt"/>
        </w:rPr>
        <w:t>&lt;/Amend&gt;</w:t>
      </w:r>
    </w:p>
    <w:p w14:paraId="7AAA4DB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157</w:t>
      </w:r>
      <w:r w:rsidRPr="00C612FF">
        <w:rPr>
          <w:rStyle w:val="HideTWBExt"/>
          <w:b w:val="0"/>
        </w:rPr>
        <w:t>&lt;/NumAm&gt;</w:t>
      </w:r>
    </w:p>
    <w:p w14:paraId="7274DD1E"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0853AE2E" w14:textId="77777777" w:rsidR="00147C61" w:rsidRPr="00C612FF" w:rsidRDefault="00147C61" w:rsidP="00147C61">
      <w:pPr>
        <w:pStyle w:val="NormalBold"/>
      </w:pPr>
      <w:r w:rsidRPr="00C612FF">
        <w:rPr>
          <w:rStyle w:val="HideTWBExt"/>
          <w:b w:val="0"/>
        </w:rPr>
        <w:t>&lt;/RepeatBlock-By&gt;</w:t>
      </w:r>
    </w:p>
    <w:p w14:paraId="0D4DCBF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C959CFC" w14:textId="77777777" w:rsidR="00147C61" w:rsidRPr="00C612FF" w:rsidRDefault="00147C61" w:rsidP="00147C61">
      <w:pPr>
        <w:pStyle w:val="NormalBold"/>
      </w:pPr>
      <w:r w:rsidRPr="00C612FF">
        <w:rPr>
          <w:rStyle w:val="HideTWBExt"/>
          <w:b w:val="0"/>
        </w:rPr>
        <w:t>&lt;Article&gt;</w:t>
      </w:r>
      <w:r w:rsidRPr="00C612FF">
        <w:t>Ziffer 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0665C88" w14:textId="77777777" w:rsidTr="00367C12">
        <w:trPr>
          <w:trHeight w:hRule="exact" w:val="240"/>
          <w:jc w:val="center"/>
        </w:trPr>
        <w:tc>
          <w:tcPr>
            <w:tcW w:w="9752" w:type="dxa"/>
            <w:gridSpan w:val="2"/>
            <w:tcBorders>
              <w:top w:val="nil"/>
              <w:left w:val="nil"/>
              <w:bottom w:val="nil"/>
              <w:right w:val="nil"/>
            </w:tcBorders>
          </w:tcPr>
          <w:p w14:paraId="12B477D8" w14:textId="77777777" w:rsidR="00147C61" w:rsidRPr="00C612FF" w:rsidRDefault="00147C61" w:rsidP="00367C12"/>
        </w:tc>
      </w:tr>
      <w:tr w:rsidR="00147C61" w:rsidRPr="00C612FF" w14:paraId="25C0F681" w14:textId="77777777" w:rsidTr="00367C12">
        <w:trPr>
          <w:trHeight w:val="240"/>
          <w:jc w:val="center"/>
        </w:trPr>
        <w:tc>
          <w:tcPr>
            <w:tcW w:w="4876" w:type="dxa"/>
            <w:tcBorders>
              <w:top w:val="nil"/>
              <w:left w:val="nil"/>
              <w:bottom w:val="nil"/>
              <w:right w:val="nil"/>
            </w:tcBorders>
          </w:tcPr>
          <w:p w14:paraId="61F896A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8B9AA24" w14:textId="77777777" w:rsidR="00147C61" w:rsidRPr="00C612FF" w:rsidRDefault="00147C61" w:rsidP="00367C12">
            <w:pPr>
              <w:pStyle w:val="AmColumnHeading"/>
            </w:pPr>
            <w:r w:rsidRPr="00C612FF">
              <w:t>Geänderter Text</w:t>
            </w:r>
          </w:p>
        </w:tc>
      </w:tr>
      <w:tr w:rsidR="00147C61" w:rsidRPr="00C612FF" w14:paraId="56EB4C27" w14:textId="77777777" w:rsidTr="00367C12">
        <w:trPr>
          <w:jc w:val="center"/>
        </w:trPr>
        <w:tc>
          <w:tcPr>
            <w:tcW w:w="4876" w:type="dxa"/>
            <w:tcBorders>
              <w:top w:val="nil"/>
              <w:left w:val="nil"/>
              <w:bottom w:val="nil"/>
              <w:right w:val="nil"/>
            </w:tcBorders>
          </w:tcPr>
          <w:p w14:paraId="76BD7B04" w14:textId="77777777" w:rsidR="00147C61" w:rsidRPr="00C612FF" w:rsidRDefault="00147C61" w:rsidP="00367C12">
            <w:pPr>
              <w:pStyle w:val="Normal6a"/>
            </w:pPr>
          </w:p>
        </w:tc>
        <w:tc>
          <w:tcPr>
            <w:tcW w:w="4876" w:type="dxa"/>
            <w:tcBorders>
              <w:top w:val="nil"/>
              <w:left w:val="nil"/>
              <w:bottom w:val="nil"/>
              <w:right w:val="nil"/>
            </w:tcBorders>
          </w:tcPr>
          <w:p w14:paraId="5E254595" w14:textId="77777777" w:rsidR="00147C61" w:rsidRPr="00C612FF" w:rsidRDefault="00147C61" w:rsidP="00367C12">
            <w:pPr>
              <w:pStyle w:val="Normal6a"/>
            </w:pPr>
            <w:r w:rsidRPr="00C612FF">
              <w:rPr>
                <w:b/>
                <w:i/>
              </w:rPr>
              <w:t>6a.</w:t>
            </w:r>
            <w:r w:rsidRPr="00C612FF">
              <w:tab/>
            </w:r>
            <w:r w:rsidRPr="00C612FF">
              <w:rPr>
                <w:b/>
                <w:i/>
              </w:rPr>
              <w:t>ist sich dessen bewusst, dass die Inhalte sozialer Medien der Öffentlichkeit einen leicht zugänglichen Informationsfluss bieten, und dass jede Initiative darauf abzielen sollte, einen verantwortungsvollen und zugänglichen Wissensaustausch zu fördern, statt die Kreativität oder Reichweite dieser Influencer zu beschränken;</w:t>
            </w:r>
          </w:p>
        </w:tc>
      </w:tr>
    </w:tbl>
    <w:p w14:paraId="1BD56B0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576E259" w14:textId="77777777" w:rsidR="00147C61" w:rsidRPr="00C612FF" w:rsidRDefault="00147C61" w:rsidP="00147C61">
      <w:r w:rsidRPr="00C612FF">
        <w:rPr>
          <w:rStyle w:val="HideTWBExt"/>
        </w:rPr>
        <w:t>&lt;/Amend&gt;</w:t>
      </w:r>
    </w:p>
    <w:p w14:paraId="740441D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158</w:t>
      </w:r>
      <w:r w:rsidRPr="00C612FF">
        <w:rPr>
          <w:rStyle w:val="HideTWBExt"/>
          <w:b w:val="0"/>
        </w:rPr>
        <w:t>&lt;/NumAm&gt;</w:t>
      </w:r>
    </w:p>
    <w:p w14:paraId="625EA4E7"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63E91CFD" w14:textId="77777777" w:rsidR="00147C61" w:rsidRPr="00C612FF" w:rsidRDefault="00147C61" w:rsidP="00147C61">
      <w:pPr>
        <w:pStyle w:val="NormalBold"/>
      </w:pPr>
      <w:r w:rsidRPr="00C612FF">
        <w:rPr>
          <w:rStyle w:val="HideTWBExt"/>
          <w:b w:val="0"/>
        </w:rPr>
        <w:t>&lt;/RepeatBlock-By&gt;</w:t>
      </w:r>
    </w:p>
    <w:p w14:paraId="010A056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87E250B" w14:textId="77777777" w:rsidR="00147C61" w:rsidRPr="00C612FF" w:rsidRDefault="00147C61" w:rsidP="00147C61">
      <w:pPr>
        <w:pStyle w:val="NormalBold"/>
      </w:pPr>
      <w:r w:rsidRPr="00C612FF">
        <w:rPr>
          <w:rStyle w:val="HideTWBExt"/>
          <w:b w:val="0"/>
        </w:rPr>
        <w:t>&lt;Article&gt;</w:t>
      </w:r>
      <w:r w:rsidRPr="00C612FF">
        <w:t>Ziffer 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313807C" w14:textId="77777777" w:rsidTr="00367C12">
        <w:trPr>
          <w:trHeight w:hRule="exact" w:val="240"/>
          <w:jc w:val="center"/>
        </w:trPr>
        <w:tc>
          <w:tcPr>
            <w:tcW w:w="9752" w:type="dxa"/>
            <w:gridSpan w:val="2"/>
            <w:tcBorders>
              <w:top w:val="nil"/>
              <w:left w:val="nil"/>
              <w:bottom w:val="nil"/>
              <w:right w:val="nil"/>
            </w:tcBorders>
          </w:tcPr>
          <w:p w14:paraId="1A601507" w14:textId="77777777" w:rsidR="00147C61" w:rsidRPr="00C612FF" w:rsidRDefault="00147C61" w:rsidP="00367C12"/>
        </w:tc>
      </w:tr>
      <w:tr w:rsidR="00147C61" w:rsidRPr="00C612FF" w14:paraId="55B25D9A" w14:textId="77777777" w:rsidTr="00367C12">
        <w:trPr>
          <w:trHeight w:val="240"/>
          <w:jc w:val="center"/>
        </w:trPr>
        <w:tc>
          <w:tcPr>
            <w:tcW w:w="4876" w:type="dxa"/>
            <w:tcBorders>
              <w:top w:val="nil"/>
              <w:left w:val="nil"/>
              <w:bottom w:val="nil"/>
              <w:right w:val="nil"/>
            </w:tcBorders>
          </w:tcPr>
          <w:p w14:paraId="4E35182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5ED2507" w14:textId="77777777" w:rsidR="00147C61" w:rsidRPr="00C612FF" w:rsidRDefault="00147C61" w:rsidP="00367C12">
            <w:pPr>
              <w:pStyle w:val="AmColumnHeading"/>
            </w:pPr>
            <w:r w:rsidRPr="00C612FF">
              <w:t>Geänderter Text</w:t>
            </w:r>
          </w:p>
        </w:tc>
      </w:tr>
      <w:tr w:rsidR="00147C61" w:rsidRPr="00C612FF" w14:paraId="06718159" w14:textId="77777777" w:rsidTr="00367C12">
        <w:trPr>
          <w:jc w:val="center"/>
        </w:trPr>
        <w:tc>
          <w:tcPr>
            <w:tcW w:w="4876" w:type="dxa"/>
            <w:tcBorders>
              <w:top w:val="nil"/>
              <w:left w:val="nil"/>
              <w:bottom w:val="nil"/>
              <w:right w:val="nil"/>
            </w:tcBorders>
          </w:tcPr>
          <w:p w14:paraId="36BDB18A" w14:textId="77777777" w:rsidR="00147C61" w:rsidRPr="00C612FF" w:rsidRDefault="00147C61" w:rsidP="00367C12">
            <w:pPr>
              <w:pStyle w:val="Normal6a"/>
            </w:pPr>
          </w:p>
        </w:tc>
        <w:tc>
          <w:tcPr>
            <w:tcW w:w="4876" w:type="dxa"/>
            <w:tcBorders>
              <w:top w:val="nil"/>
              <w:left w:val="nil"/>
              <w:bottom w:val="nil"/>
              <w:right w:val="nil"/>
            </w:tcBorders>
          </w:tcPr>
          <w:p w14:paraId="2650D7BF" w14:textId="77777777" w:rsidR="00147C61" w:rsidRPr="00C612FF" w:rsidRDefault="00147C61" w:rsidP="00367C12">
            <w:pPr>
              <w:pStyle w:val="Normal6a"/>
            </w:pPr>
            <w:r w:rsidRPr="00C612FF">
              <w:rPr>
                <w:b/>
                <w:i/>
              </w:rPr>
              <w:t>6a.</w:t>
            </w:r>
            <w:r w:rsidRPr="00C612FF">
              <w:tab/>
            </w:r>
            <w:r w:rsidRPr="00C612FF">
              <w:rPr>
                <w:b/>
                <w:i/>
              </w:rPr>
              <w:t>ist der Ansicht, dass die zuständigen nationalen Behörden ihre Öffentlichkeitsarbeit auf soziale und traditionelle Medien ausrichten sollten, um das Bewusstsein dafür zu schärfen und die Finanzkompetenz zu verbessern;</w:t>
            </w:r>
          </w:p>
        </w:tc>
      </w:tr>
    </w:tbl>
    <w:p w14:paraId="4B7BE75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B6683F7" w14:textId="77777777" w:rsidR="00147C61" w:rsidRPr="00C612FF" w:rsidRDefault="00147C61" w:rsidP="00147C61">
      <w:r w:rsidRPr="00C612FF">
        <w:rPr>
          <w:rStyle w:val="HideTWBExt"/>
        </w:rPr>
        <w:t>&lt;/Amend&gt;</w:t>
      </w:r>
    </w:p>
    <w:p w14:paraId="22485FA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159</w:t>
      </w:r>
      <w:r w:rsidRPr="00C612FF">
        <w:rPr>
          <w:rStyle w:val="HideTWBExt"/>
          <w:b w:val="0"/>
        </w:rPr>
        <w:t>&lt;/NumAm&gt;</w:t>
      </w:r>
    </w:p>
    <w:p w14:paraId="4D8A331A"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49D75771" w14:textId="77777777" w:rsidR="00147C61" w:rsidRPr="00C612FF" w:rsidRDefault="00147C61" w:rsidP="00147C61">
      <w:pPr>
        <w:pStyle w:val="NormalBold"/>
      </w:pPr>
      <w:r w:rsidRPr="00C612FF">
        <w:rPr>
          <w:rStyle w:val="HideTWBExt"/>
          <w:b w:val="0"/>
        </w:rPr>
        <w:t>&lt;/RepeatBlock-By&gt;</w:t>
      </w:r>
    </w:p>
    <w:p w14:paraId="6542729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1325A27" w14:textId="77777777" w:rsidR="00147C61" w:rsidRPr="00C612FF" w:rsidRDefault="00147C61" w:rsidP="00147C61">
      <w:pPr>
        <w:pStyle w:val="NormalBold"/>
      </w:pPr>
      <w:r w:rsidRPr="00C612FF">
        <w:rPr>
          <w:rStyle w:val="HideTWBExt"/>
          <w:b w:val="0"/>
        </w:rPr>
        <w:t>&lt;Article&gt;</w:t>
      </w:r>
      <w:r w:rsidRPr="00C612FF">
        <w:t>Ziffer 6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9DCB6CC" w14:textId="77777777" w:rsidTr="00367C12">
        <w:trPr>
          <w:trHeight w:hRule="exact" w:val="240"/>
          <w:jc w:val="center"/>
        </w:trPr>
        <w:tc>
          <w:tcPr>
            <w:tcW w:w="9752" w:type="dxa"/>
            <w:gridSpan w:val="2"/>
            <w:tcBorders>
              <w:top w:val="nil"/>
              <w:left w:val="nil"/>
              <w:bottom w:val="nil"/>
              <w:right w:val="nil"/>
            </w:tcBorders>
          </w:tcPr>
          <w:p w14:paraId="43B96176" w14:textId="77777777" w:rsidR="00147C61" w:rsidRPr="00C612FF" w:rsidRDefault="00147C61" w:rsidP="00367C12"/>
        </w:tc>
      </w:tr>
      <w:tr w:rsidR="00147C61" w:rsidRPr="00C612FF" w14:paraId="51CF27C9" w14:textId="77777777" w:rsidTr="00367C12">
        <w:trPr>
          <w:trHeight w:val="240"/>
          <w:jc w:val="center"/>
        </w:trPr>
        <w:tc>
          <w:tcPr>
            <w:tcW w:w="4876" w:type="dxa"/>
            <w:tcBorders>
              <w:top w:val="nil"/>
              <w:left w:val="nil"/>
              <w:bottom w:val="nil"/>
              <w:right w:val="nil"/>
            </w:tcBorders>
          </w:tcPr>
          <w:p w14:paraId="635D7C2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47118C0" w14:textId="77777777" w:rsidR="00147C61" w:rsidRPr="00C612FF" w:rsidRDefault="00147C61" w:rsidP="00367C12">
            <w:pPr>
              <w:pStyle w:val="AmColumnHeading"/>
            </w:pPr>
            <w:r w:rsidRPr="00C612FF">
              <w:t>Geänderter Text</w:t>
            </w:r>
          </w:p>
        </w:tc>
      </w:tr>
      <w:tr w:rsidR="00147C61" w:rsidRPr="00C612FF" w14:paraId="78ED082E" w14:textId="77777777" w:rsidTr="00367C12">
        <w:trPr>
          <w:jc w:val="center"/>
        </w:trPr>
        <w:tc>
          <w:tcPr>
            <w:tcW w:w="4876" w:type="dxa"/>
            <w:tcBorders>
              <w:top w:val="nil"/>
              <w:left w:val="nil"/>
              <w:bottom w:val="nil"/>
              <w:right w:val="nil"/>
            </w:tcBorders>
          </w:tcPr>
          <w:p w14:paraId="1336200A" w14:textId="77777777" w:rsidR="00147C61" w:rsidRPr="00C612FF" w:rsidRDefault="00147C61" w:rsidP="00367C12">
            <w:pPr>
              <w:pStyle w:val="Normal6a"/>
            </w:pPr>
          </w:p>
        </w:tc>
        <w:tc>
          <w:tcPr>
            <w:tcW w:w="4876" w:type="dxa"/>
            <w:tcBorders>
              <w:top w:val="nil"/>
              <w:left w:val="nil"/>
              <w:bottom w:val="nil"/>
              <w:right w:val="nil"/>
            </w:tcBorders>
          </w:tcPr>
          <w:p w14:paraId="1E77E731" w14:textId="77777777" w:rsidR="00147C61" w:rsidRPr="00C612FF" w:rsidRDefault="00147C61" w:rsidP="00367C12">
            <w:pPr>
              <w:pStyle w:val="Normal6a"/>
            </w:pPr>
            <w:r w:rsidRPr="00C612FF">
              <w:rPr>
                <w:b/>
                <w:i/>
              </w:rPr>
              <w:t>6b.</w:t>
            </w:r>
            <w:r w:rsidRPr="00C612FF">
              <w:tab/>
            </w:r>
            <w:r w:rsidRPr="00C612FF">
              <w:rPr>
                <w:b/>
                <w:i/>
              </w:rPr>
              <w:t>schlägt vor, die Entwicklung grundlegender und fortgeschrittener Programme der Finanzbildung für Unternehmerinnen und Unternehmer zu stärken, insbesondere in Bereichen wie Liquiditäts‑ und Kassenmanagement, bankgebundener und nicht bankgebundener Finanzierung, Risikokapitalinstrumenten und Einhaltung der regulatorischen Anforderungen; hebt hervor, dass solche Programme auf der Expertise privater Akteure beruhen sollten, darunter Finanzdienstleister, Risikokapitalfonds, Acceleratoren, Universitäten, Medien sowie Think Tanks; unterstreicht, dass die Finanzierung dieser Programme aus privaten Quellen stammen sollte und dass zur Deckung dieser Kurse nicht auf Mittel der öffentlichen Haushalte zurückgegriffen werden sollte;</w:t>
            </w:r>
          </w:p>
        </w:tc>
      </w:tr>
    </w:tbl>
    <w:p w14:paraId="385FD48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4F6A3190" w14:textId="77777777" w:rsidR="00147C61" w:rsidRPr="00C612FF" w:rsidRDefault="00147C61" w:rsidP="00147C61">
      <w:r w:rsidRPr="00C612FF">
        <w:rPr>
          <w:rStyle w:val="HideTWBExt"/>
        </w:rPr>
        <w:t>&lt;/Amend&gt;</w:t>
      </w:r>
    </w:p>
    <w:p w14:paraId="112EB22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160</w:t>
      </w:r>
      <w:r w:rsidRPr="00C612FF">
        <w:rPr>
          <w:rStyle w:val="HideTWBExt"/>
          <w:b w:val="0"/>
        </w:rPr>
        <w:t>&lt;/NumAm&gt;</w:t>
      </w:r>
    </w:p>
    <w:p w14:paraId="47766FE5" w14:textId="77777777" w:rsidR="00147C61" w:rsidRPr="00C612FF" w:rsidRDefault="00147C61" w:rsidP="00147C61">
      <w:pPr>
        <w:pStyle w:val="NormalBold"/>
      </w:pPr>
      <w:r w:rsidRPr="00C612FF">
        <w:rPr>
          <w:rStyle w:val="HideTWBExt"/>
          <w:b w:val="0"/>
        </w:rPr>
        <w:t>&lt;RepeatBlock-By&gt;&lt;Members&gt;</w:t>
      </w:r>
      <w:r w:rsidRPr="00C612FF">
        <w:t>Thomas Bajada, Carla Tavares, Jonás Fernández</w:t>
      </w:r>
      <w:r w:rsidRPr="00C612FF">
        <w:rPr>
          <w:rStyle w:val="HideTWBExt"/>
          <w:b w:val="0"/>
        </w:rPr>
        <w:t>&lt;/Members&gt;</w:t>
      </w:r>
    </w:p>
    <w:p w14:paraId="25AF6E39" w14:textId="77777777" w:rsidR="00147C61" w:rsidRPr="00C612FF" w:rsidRDefault="00147C61" w:rsidP="00147C61">
      <w:pPr>
        <w:pStyle w:val="NormalBold"/>
      </w:pPr>
      <w:r w:rsidRPr="00C612FF">
        <w:rPr>
          <w:rStyle w:val="HideTWBExt"/>
          <w:b w:val="0"/>
        </w:rPr>
        <w:t>&lt;/RepeatBlock-By&gt;</w:t>
      </w:r>
    </w:p>
    <w:p w14:paraId="562445D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899223A" w14:textId="77777777" w:rsidR="00147C61" w:rsidRPr="00C612FF" w:rsidRDefault="00147C61" w:rsidP="00147C61">
      <w:pPr>
        <w:pStyle w:val="NormalBold"/>
      </w:pPr>
      <w:r w:rsidRPr="00C612FF">
        <w:rPr>
          <w:rStyle w:val="HideTWBExt"/>
          <w:b w:val="0"/>
        </w:rPr>
        <w:t>&lt;Article&gt;</w:t>
      </w:r>
      <w:r w:rsidRPr="00C612FF">
        <w:t>Ziffer 6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EBDE860" w14:textId="77777777" w:rsidTr="00367C12">
        <w:trPr>
          <w:trHeight w:hRule="exact" w:val="240"/>
          <w:jc w:val="center"/>
        </w:trPr>
        <w:tc>
          <w:tcPr>
            <w:tcW w:w="9752" w:type="dxa"/>
            <w:gridSpan w:val="2"/>
            <w:tcBorders>
              <w:top w:val="nil"/>
              <w:left w:val="nil"/>
              <w:bottom w:val="nil"/>
              <w:right w:val="nil"/>
            </w:tcBorders>
          </w:tcPr>
          <w:p w14:paraId="35C2D6F9" w14:textId="77777777" w:rsidR="00147C61" w:rsidRPr="00C612FF" w:rsidRDefault="00147C61" w:rsidP="00367C12"/>
        </w:tc>
      </w:tr>
      <w:tr w:rsidR="00147C61" w:rsidRPr="00C612FF" w14:paraId="074E754B" w14:textId="77777777" w:rsidTr="00367C12">
        <w:trPr>
          <w:trHeight w:val="240"/>
          <w:jc w:val="center"/>
        </w:trPr>
        <w:tc>
          <w:tcPr>
            <w:tcW w:w="4876" w:type="dxa"/>
            <w:tcBorders>
              <w:top w:val="nil"/>
              <w:left w:val="nil"/>
              <w:bottom w:val="nil"/>
              <w:right w:val="nil"/>
            </w:tcBorders>
          </w:tcPr>
          <w:p w14:paraId="26885D2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86A766F" w14:textId="77777777" w:rsidR="00147C61" w:rsidRPr="00C612FF" w:rsidRDefault="00147C61" w:rsidP="00367C12">
            <w:pPr>
              <w:pStyle w:val="AmColumnHeading"/>
            </w:pPr>
            <w:r w:rsidRPr="00C612FF">
              <w:t>Geänderter Text</w:t>
            </w:r>
          </w:p>
        </w:tc>
      </w:tr>
      <w:tr w:rsidR="00147C61" w:rsidRPr="00C612FF" w14:paraId="23AD37D3" w14:textId="77777777" w:rsidTr="00367C12">
        <w:trPr>
          <w:jc w:val="center"/>
        </w:trPr>
        <w:tc>
          <w:tcPr>
            <w:tcW w:w="4876" w:type="dxa"/>
            <w:tcBorders>
              <w:top w:val="nil"/>
              <w:left w:val="nil"/>
              <w:bottom w:val="nil"/>
              <w:right w:val="nil"/>
            </w:tcBorders>
          </w:tcPr>
          <w:p w14:paraId="67F6601D" w14:textId="77777777" w:rsidR="00147C61" w:rsidRPr="00C612FF" w:rsidRDefault="00147C61" w:rsidP="00367C12">
            <w:pPr>
              <w:pStyle w:val="Normal6a"/>
            </w:pPr>
          </w:p>
        </w:tc>
        <w:tc>
          <w:tcPr>
            <w:tcW w:w="4876" w:type="dxa"/>
            <w:tcBorders>
              <w:top w:val="nil"/>
              <w:left w:val="nil"/>
              <w:bottom w:val="nil"/>
              <w:right w:val="nil"/>
            </w:tcBorders>
          </w:tcPr>
          <w:p w14:paraId="71D21645" w14:textId="77777777" w:rsidR="00147C61" w:rsidRPr="00C612FF" w:rsidRDefault="00147C61" w:rsidP="00367C12">
            <w:pPr>
              <w:pStyle w:val="Normal6a"/>
            </w:pPr>
            <w:r w:rsidRPr="00C612FF">
              <w:rPr>
                <w:b/>
                <w:i/>
              </w:rPr>
              <w:t>6b.</w:t>
            </w:r>
            <w:r w:rsidRPr="00C612FF">
              <w:tab/>
            </w:r>
            <w:r w:rsidRPr="00C612FF">
              <w:rPr>
                <w:b/>
                <w:i/>
              </w:rPr>
              <w:t>fordert die politischen Entscheidungsträger auf, den Ansatz „Zum Lernen ist es nie zu spät“ zu verfolgen, und betont, dass mit politischen Maßnahmen zur Förderung von Finanzkompetenz auf einem alternden Kontinent eine Strategie der Generationengerechtigkeit eingeschlagen werden muss, bei der niemand zurückgelassen wird; weist ferner darauf hin, dass das Risiko sozialer Manipulation angegangen werden muss, bei dem die schwächsten Mitglieder der Gesellschaft Opfer von Betrügereien in den sozialen Medien werden, und dass Finanzwissen zusammen mit digitaler Kompetenz zu einem entscheidenden Instrument werden könnte, um die finanzielle Sicherheit schutzbedürftiger Verbraucher zu gewährleisten;</w:t>
            </w:r>
          </w:p>
        </w:tc>
      </w:tr>
    </w:tbl>
    <w:p w14:paraId="47435CB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E48A1C2" w14:textId="77777777" w:rsidR="00147C61" w:rsidRPr="00C612FF" w:rsidRDefault="00147C61" w:rsidP="00147C61">
      <w:r w:rsidRPr="00C612FF">
        <w:rPr>
          <w:rStyle w:val="HideTWBExt"/>
        </w:rPr>
        <w:t>&lt;/Amend&gt;</w:t>
      </w:r>
    </w:p>
    <w:p w14:paraId="79AA0EA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161</w:t>
      </w:r>
      <w:r w:rsidRPr="00C612FF">
        <w:rPr>
          <w:rStyle w:val="HideTWBExt"/>
          <w:b w:val="0"/>
        </w:rPr>
        <w:t>&lt;/NumAm&gt;</w:t>
      </w:r>
    </w:p>
    <w:p w14:paraId="0C022D8A"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A99B237" w14:textId="77777777" w:rsidR="00147C61" w:rsidRPr="00C612FF" w:rsidRDefault="00147C61" w:rsidP="00147C61">
      <w:pPr>
        <w:pStyle w:val="NormalBold"/>
      </w:pPr>
      <w:r w:rsidRPr="00C612FF">
        <w:rPr>
          <w:rStyle w:val="HideTWBExt"/>
          <w:b w:val="0"/>
        </w:rPr>
        <w:t>&lt;/RepeatBlock-By&gt;</w:t>
      </w:r>
    </w:p>
    <w:p w14:paraId="0556D2D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EE2E99A" w14:textId="77777777" w:rsidR="00147C61" w:rsidRPr="00C612FF" w:rsidRDefault="00147C61" w:rsidP="00147C61">
      <w:pPr>
        <w:pStyle w:val="NormalBold"/>
      </w:pPr>
      <w:r w:rsidRPr="00C612FF">
        <w:rPr>
          <w:rStyle w:val="HideTWBExt"/>
          <w:b w:val="0"/>
        </w:rPr>
        <w:t>&lt;Article&gt;</w:t>
      </w:r>
      <w:r w:rsidRPr="00C612FF">
        <w:t>Ziffer 6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D0C32BB" w14:textId="77777777" w:rsidTr="00367C12">
        <w:trPr>
          <w:trHeight w:hRule="exact" w:val="240"/>
          <w:jc w:val="center"/>
        </w:trPr>
        <w:tc>
          <w:tcPr>
            <w:tcW w:w="9752" w:type="dxa"/>
            <w:gridSpan w:val="2"/>
            <w:tcBorders>
              <w:top w:val="nil"/>
              <w:left w:val="nil"/>
              <w:bottom w:val="nil"/>
              <w:right w:val="nil"/>
            </w:tcBorders>
          </w:tcPr>
          <w:p w14:paraId="1228A9F1" w14:textId="77777777" w:rsidR="00147C61" w:rsidRPr="00C612FF" w:rsidRDefault="00147C61" w:rsidP="00367C12"/>
        </w:tc>
      </w:tr>
      <w:tr w:rsidR="00147C61" w:rsidRPr="00C612FF" w14:paraId="5C46F8D0" w14:textId="77777777" w:rsidTr="00367C12">
        <w:trPr>
          <w:trHeight w:val="240"/>
          <w:jc w:val="center"/>
        </w:trPr>
        <w:tc>
          <w:tcPr>
            <w:tcW w:w="4876" w:type="dxa"/>
            <w:tcBorders>
              <w:top w:val="nil"/>
              <w:left w:val="nil"/>
              <w:bottom w:val="nil"/>
              <w:right w:val="nil"/>
            </w:tcBorders>
          </w:tcPr>
          <w:p w14:paraId="180301E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66CF02E" w14:textId="77777777" w:rsidR="00147C61" w:rsidRPr="00C612FF" w:rsidRDefault="00147C61" w:rsidP="00367C12">
            <w:pPr>
              <w:pStyle w:val="AmColumnHeading"/>
            </w:pPr>
            <w:r w:rsidRPr="00C612FF">
              <w:t>Geänderter Text</w:t>
            </w:r>
          </w:p>
        </w:tc>
      </w:tr>
      <w:tr w:rsidR="00147C61" w:rsidRPr="00C612FF" w14:paraId="0BFBF823" w14:textId="77777777" w:rsidTr="00367C12">
        <w:trPr>
          <w:jc w:val="center"/>
        </w:trPr>
        <w:tc>
          <w:tcPr>
            <w:tcW w:w="4876" w:type="dxa"/>
            <w:tcBorders>
              <w:top w:val="nil"/>
              <w:left w:val="nil"/>
              <w:bottom w:val="nil"/>
              <w:right w:val="nil"/>
            </w:tcBorders>
          </w:tcPr>
          <w:p w14:paraId="29C4372E" w14:textId="77777777" w:rsidR="00147C61" w:rsidRPr="00C612FF" w:rsidRDefault="00147C61" w:rsidP="00367C12">
            <w:pPr>
              <w:pStyle w:val="Normal6a"/>
            </w:pPr>
          </w:p>
        </w:tc>
        <w:tc>
          <w:tcPr>
            <w:tcW w:w="4876" w:type="dxa"/>
            <w:tcBorders>
              <w:top w:val="nil"/>
              <w:left w:val="nil"/>
              <w:bottom w:val="nil"/>
              <w:right w:val="nil"/>
            </w:tcBorders>
          </w:tcPr>
          <w:p w14:paraId="67859D9A" w14:textId="77777777" w:rsidR="00147C61" w:rsidRPr="00C612FF" w:rsidRDefault="00147C61" w:rsidP="00367C12">
            <w:pPr>
              <w:pStyle w:val="Normal6a"/>
            </w:pPr>
            <w:r w:rsidRPr="00C612FF">
              <w:rPr>
                <w:b/>
                <w:i/>
              </w:rPr>
              <w:t>6b.</w:t>
            </w:r>
            <w:r w:rsidRPr="00C612FF">
              <w:tab/>
            </w:r>
            <w:r w:rsidRPr="00C612FF">
              <w:rPr>
                <w:b/>
                <w:i/>
              </w:rPr>
              <w:t>stellt fest, dass sich die Vermittlung von Finanzwissen an Studierende und junge Erwachsene auch förderlich auf die Finanzkompetenz der Personen in ihrem unmittelbaren Umfeld auswirken kann, was auf einen möglichen Multiplikatoreffekt im Zusammenhang mit speziell an jüngere Menschen gerichteter finanzieller Bildung hindeutet;</w:t>
            </w:r>
          </w:p>
        </w:tc>
      </w:tr>
    </w:tbl>
    <w:p w14:paraId="5C6B0C5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1C627BA" w14:textId="77777777" w:rsidR="00147C61" w:rsidRPr="00C612FF" w:rsidRDefault="00147C61" w:rsidP="00147C61">
      <w:r w:rsidRPr="00C612FF">
        <w:rPr>
          <w:rStyle w:val="HideTWBExt"/>
        </w:rPr>
        <w:t>&lt;/Amend&gt;</w:t>
      </w:r>
    </w:p>
    <w:p w14:paraId="52B24D5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162</w:t>
      </w:r>
      <w:r w:rsidRPr="00C612FF">
        <w:rPr>
          <w:rStyle w:val="HideTWBExt"/>
          <w:b w:val="0"/>
        </w:rPr>
        <w:t>&lt;/NumAm&gt;</w:t>
      </w:r>
    </w:p>
    <w:p w14:paraId="1D4E4EF0"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60370D79" w14:textId="77777777" w:rsidR="00147C61" w:rsidRPr="00C612FF" w:rsidRDefault="00147C61" w:rsidP="00147C61">
      <w:pPr>
        <w:pStyle w:val="NormalBold"/>
      </w:pPr>
      <w:r w:rsidRPr="00C612FF">
        <w:rPr>
          <w:rStyle w:val="HideTWBExt"/>
          <w:b w:val="0"/>
        </w:rPr>
        <w:t>&lt;/RepeatBlock-By&gt;</w:t>
      </w:r>
    </w:p>
    <w:p w14:paraId="3B0CD55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6604FA7" w14:textId="77777777" w:rsidR="00147C61" w:rsidRPr="00C612FF" w:rsidRDefault="00147C61" w:rsidP="00147C61">
      <w:pPr>
        <w:pStyle w:val="NormalBold"/>
      </w:pPr>
      <w:r w:rsidRPr="00C612FF">
        <w:rPr>
          <w:rStyle w:val="HideTWBExt"/>
          <w:b w:val="0"/>
        </w:rPr>
        <w:t>&lt;Article&gt;</w:t>
      </w:r>
      <w:r w:rsidRPr="00C612FF">
        <w:t>Ziffer 6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6301BAA" w14:textId="77777777" w:rsidTr="00367C12">
        <w:trPr>
          <w:trHeight w:hRule="exact" w:val="240"/>
          <w:jc w:val="center"/>
        </w:trPr>
        <w:tc>
          <w:tcPr>
            <w:tcW w:w="9752" w:type="dxa"/>
            <w:gridSpan w:val="2"/>
            <w:tcBorders>
              <w:top w:val="nil"/>
              <w:left w:val="nil"/>
              <w:bottom w:val="nil"/>
              <w:right w:val="nil"/>
            </w:tcBorders>
          </w:tcPr>
          <w:p w14:paraId="67DCA197" w14:textId="77777777" w:rsidR="00147C61" w:rsidRPr="00C612FF" w:rsidRDefault="00147C61" w:rsidP="00367C12"/>
        </w:tc>
      </w:tr>
      <w:tr w:rsidR="00147C61" w:rsidRPr="00C612FF" w14:paraId="6D6C8367" w14:textId="77777777" w:rsidTr="00367C12">
        <w:trPr>
          <w:trHeight w:val="240"/>
          <w:jc w:val="center"/>
        </w:trPr>
        <w:tc>
          <w:tcPr>
            <w:tcW w:w="4876" w:type="dxa"/>
            <w:tcBorders>
              <w:top w:val="nil"/>
              <w:left w:val="nil"/>
              <w:bottom w:val="nil"/>
              <w:right w:val="nil"/>
            </w:tcBorders>
          </w:tcPr>
          <w:p w14:paraId="4EA1FB4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730FD27" w14:textId="77777777" w:rsidR="00147C61" w:rsidRPr="00C612FF" w:rsidRDefault="00147C61" w:rsidP="00367C12">
            <w:pPr>
              <w:pStyle w:val="AmColumnHeading"/>
            </w:pPr>
            <w:r w:rsidRPr="00C612FF">
              <w:t>Geänderter Text</w:t>
            </w:r>
          </w:p>
        </w:tc>
      </w:tr>
      <w:tr w:rsidR="00147C61" w:rsidRPr="00C612FF" w14:paraId="1E2802B7" w14:textId="77777777" w:rsidTr="00367C12">
        <w:trPr>
          <w:jc w:val="center"/>
        </w:trPr>
        <w:tc>
          <w:tcPr>
            <w:tcW w:w="4876" w:type="dxa"/>
            <w:tcBorders>
              <w:top w:val="nil"/>
              <w:left w:val="nil"/>
              <w:bottom w:val="nil"/>
              <w:right w:val="nil"/>
            </w:tcBorders>
          </w:tcPr>
          <w:p w14:paraId="76F9F622" w14:textId="77777777" w:rsidR="00147C61" w:rsidRPr="00C612FF" w:rsidRDefault="00147C61" w:rsidP="00367C12">
            <w:pPr>
              <w:pStyle w:val="Normal6a"/>
            </w:pPr>
          </w:p>
        </w:tc>
        <w:tc>
          <w:tcPr>
            <w:tcW w:w="4876" w:type="dxa"/>
            <w:tcBorders>
              <w:top w:val="nil"/>
              <w:left w:val="nil"/>
              <w:bottom w:val="nil"/>
              <w:right w:val="nil"/>
            </w:tcBorders>
          </w:tcPr>
          <w:p w14:paraId="6E646FF5" w14:textId="77777777" w:rsidR="00147C61" w:rsidRPr="00C612FF" w:rsidRDefault="00147C61" w:rsidP="00367C12">
            <w:pPr>
              <w:pStyle w:val="Normal6a"/>
            </w:pPr>
            <w:r w:rsidRPr="00C612FF">
              <w:rPr>
                <w:b/>
                <w:i/>
              </w:rPr>
              <w:t>6c.</w:t>
            </w:r>
            <w:r w:rsidRPr="00C612FF">
              <w:tab/>
            </w:r>
            <w:r w:rsidRPr="00C612FF">
              <w:rPr>
                <w:b/>
                <w:i/>
              </w:rPr>
              <w:t>fordert den Rat auf, eine Empfehlung herauszugeben, in der gemeinsame Grundsätze und Mindeststandards für die Finanzbildung festgelegt werden und die auf einem kooperativen Ansatz zwischen dem öffentlichen und dem privaten Sektor beruht; schlägt vor, dass bei der Sammlung von bewährten Verfahren, Studien und Instrumenten auf europäischer Ebene systematisch die Beiträge von Universitäten, Organisationen der Zivilgesellschaft, Think Tanks und Finanzinstituten berücksichtigt werden, die bereits erfolgreiche Initiativen vorantreiben;</w:t>
            </w:r>
          </w:p>
        </w:tc>
      </w:tr>
    </w:tbl>
    <w:p w14:paraId="7FFCF1E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25DA344B" w14:textId="77777777" w:rsidR="00147C61" w:rsidRPr="00C612FF" w:rsidRDefault="00147C61" w:rsidP="00147C61">
      <w:r w:rsidRPr="00C612FF">
        <w:rPr>
          <w:rStyle w:val="HideTWBExt"/>
        </w:rPr>
        <w:t>&lt;/Amend&gt;</w:t>
      </w:r>
    </w:p>
    <w:p w14:paraId="23994E2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163</w:t>
      </w:r>
      <w:r w:rsidRPr="00C612FF">
        <w:rPr>
          <w:rStyle w:val="HideTWBExt"/>
          <w:b w:val="0"/>
        </w:rPr>
        <w:t>&lt;/NumAm&gt;</w:t>
      </w:r>
    </w:p>
    <w:p w14:paraId="4B590EB5"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329600FC" w14:textId="77777777" w:rsidR="00147C61" w:rsidRPr="00C612FF" w:rsidRDefault="00147C61" w:rsidP="00147C61">
      <w:pPr>
        <w:pStyle w:val="NormalBold"/>
      </w:pPr>
      <w:r w:rsidRPr="00C612FF">
        <w:rPr>
          <w:rStyle w:val="HideTWBExt"/>
          <w:b w:val="0"/>
        </w:rPr>
        <w:t>&lt;/RepeatBlock-By&gt;</w:t>
      </w:r>
    </w:p>
    <w:p w14:paraId="3FB0851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1EF5A89" w14:textId="77777777" w:rsidR="00147C61" w:rsidRPr="00C612FF" w:rsidRDefault="00147C61" w:rsidP="00147C61">
      <w:pPr>
        <w:pStyle w:val="NormalBold"/>
      </w:pPr>
      <w:r w:rsidRPr="00C612FF">
        <w:rPr>
          <w:rStyle w:val="HideTWBExt"/>
          <w:b w:val="0"/>
        </w:rPr>
        <w:t>&lt;Article&gt;</w:t>
      </w:r>
      <w:r w:rsidRPr="00C612FF">
        <w:t>Ziffer 6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F9924EA" w14:textId="77777777" w:rsidTr="00367C12">
        <w:trPr>
          <w:trHeight w:hRule="exact" w:val="240"/>
          <w:jc w:val="center"/>
        </w:trPr>
        <w:tc>
          <w:tcPr>
            <w:tcW w:w="9752" w:type="dxa"/>
            <w:gridSpan w:val="2"/>
            <w:tcBorders>
              <w:top w:val="nil"/>
              <w:left w:val="nil"/>
              <w:bottom w:val="nil"/>
              <w:right w:val="nil"/>
            </w:tcBorders>
          </w:tcPr>
          <w:p w14:paraId="06713209" w14:textId="77777777" w:rsidR="00147C61" w:rsidRPr="00C612FF" w:rsidRDefault="00147C61" w:rsidP="00367C12"/>
        </w:tc>
      </w:tr>
      <w:tr w:rsidR="00147C61" w:rsidRPr="00C612FF" w14:paraId="496AF526" w14:textId="77777777" w:rsidTr="00367C12">
        <w:trPr>
          <w:trHeight w:val="240"/>
          <w:jc w:val="center"/>
        </w:trPr>
        <w:tc>
          <w:tcPr>
            <w:tcW w:w="4876" w:type="dxa"/>
            <w:tcBorders>
              <w:top w:val="nil"/>
              <w:left w:val="nil"/>
              <w:bottom w:val="nil"/>
              <w:right w:val="nil"/>
            </w:tcBorders>
          </w:tcPr>
          <w:p w14:paraId="7129EDD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09619DC" w14:textId="77777777" w:rsidR="00147C61" w:rsidRPr="00C612FF" w:rsidRDefault="00147C61" w:rsidP="00367C12">
            <w:pPr>
              <w:pStyle w:val="AmColumnHeading"/>
            </w:pPr>
            <w:r w:rsidRPr="00C612FF">
              <w:t>Geänderter Text</w:t>
            </w:r>
          </w:p>
        </w:tc>
      </w:tr>
      <w:tr w:rsidR="00147C61" w:rsidRPr="00C612FF" w14:paraId="07C7A63C" w14:textId="77777777" w:rsidTr="00367C12">
        <w:trPr>
          <w:jc w:val="center"/>
        </w:trPr>
        <w:tc>
          <w:tcPr>
            <w:tcW w:w="4876" w:type="dxa"/>
            <w:tcBorders>
              <w:top w:val="nil"/>
              <w:left w:val="nil"/>
              <w:bottom w:val="nil"/>
              <w:right w:val="nil"/>
            </w:tcBorders>
          </w:tcPr>
          <w:p w14:paraId="274B7FC2" w14:textId="77777777" w:rsidR="00147C61" w:rsidRPr="00C612FF" w:rsidRDefault="00147C61" w:rsidP="00367C12">
            <w:pPr>
              <w:pStyle w:val="Normal6a"/>
            </w:pPr>
          </w:p>
        </w:tc>
        <w:tc>
          <w:tcPr>
            <w:tcW w:w="4876" w:type="dxa"/>
            <w:tcBorders>
              <w:top w:val="nil"/>
              <w:left w:val="nil"/>
              <w:bottom w:val="nil"/>
              <w:right w:val="nil"/>
            </w:tcBorders>
          </w:tcPr>
          <w:p w14:paraId="1670FDDC" w14:textId="77777777" w:rsidR="00147C61" w:rsidRPr="00C612FF" w:rsidRDefault="00147C61" w:rsidP="00367C12">
            <w:pPr>
              <w:pStyle w:val="Normal6a"/>
            </w:pPr>
            <w:r w:rsidRPr="00C612FF">
              <w:rPr>
                <w:b/>
                <w:i/>
              </w:rPr>
              <w:t>6c.</w:t>
            </w:r>
            <w:r w:rsidRPr="00C612FF">
              <w:tab/>
            </w:r>
            <w:r w:rsidRPr="00C612FF">
              <w:rPr>
                <w:b/>
                <w:i/>
              </w:rPr>
              <w:t>fordert eine wirksamere Strategie in Bezug auf einkommensschwache und finanziell ausgegrenzte Haushalte und schutzbedürftige Gruppen; betont, dass für eine erfolgreiche EU-Strategie für Finanzkompetenz ein maßgeschneiderter Ansatz für sämtliche Bereiche der Gesellschaft anvisiert und umgesetzt werden muss;</w:t>
            </w:r>
          </w:p>
        </w:tc>
      </w:tr>
    </w:tbl>
    <w:p w14:paraId="1140FFF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5A7D0F1" w14:textId="77777777" w:rsidR="00147C61" w:rsidRPr="00C612FF" w:rsidRDefault="00147C61" w:rsidP="00147C61">
      <w:r w:rsidRPr="00C612FF">
        <w:rPr>
          <w:rStyle w:val="HideTWBExt"/>
        </w:rPr>
        <w:t>&lt;/Amend&gt;</w:t>
      </w:r>
    </w:p>
    <w:p w14:paraId="73B5BD4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164</w:t>
      </w:r>
      <w:r w:rsidRPr="00C612FF">
        <w:rPr>
          <w:rStyle w:val="HideTWBExt"/>
          <w:b w:val="0"/>
        </w:rPr>
        <w:t>&lt;/NumAm&gt;</w:t>
      </w:r>
    </w:p>
    <w:p w14:paraId="1E2BDB10"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w:t>
      </w:r>
      <w:r w:rsidRPr="00C612FF">
        <w:rPr>
          <w:rStyle w:val="HideTWBExt"/>
          <w:b w:val="0"/>
        </w:rPr>
        <w:t>&lt;/Members&gt;</w:t>
      </w:r>
    </w:p>
    <w:p w14:paraId="137FAF2F" w14:textId="77777777" w:rsidR="00147C61" w:rsidRPr="00C612FF" w:rsidRDefault="00147C61" w:rsidP="00147C61">
      <w:pPr>
        <w:pStyle w:val="NormalBold"/>
      </w:pPr>
      <w:r w:rsidRPr="00C612FF">
        <w:rPr>
          <w:rStyle w:val="HideTWBExt"/>
          <w:b w:val="0"/>
        </w:rPr>
        <w:t>&lt;/RepeatBlock-By&gt;</w:t>
      </w:r>
    </w:p>
    <w:p w14:paraId="247064A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6D25EEC" w14:textId="77777777" w:rsidR="00147C61" w:rsidRPr="00C612FF" w:rsidRDefault="00147C61" w:rsidP="00147C61">
      <w:pPr>
        <w:pStyle w:val="NormalBold"/>
      </w:pPr>
      <w:r w:rsidRPr="00C612FF">
        <w:rPr>
          <w:rStyle w:val="HideTWBExt"/>
          <w:b w:val="0"/>
        </w:rPr>
        <w:t>&lt;Article&gt;</w:t>
      </w:r>
      <w:r w:rsidRPr="00C612FF">
        <w:t>Ziffer 6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84FDF0F" w14:textId="77777777" w:rsidTr="00367C12">
        <w:trPr>
          <w:trHeight w:hRule="exact" w:val="240"/>
          <w:jc w:val="center"/>
        </w:trPr>
        <w:tc>
          <w:tcPr>
            <w:tcW w:w="9752" w:type="dxa"/>
            <w:gridSpan w:val="2"/>
            <w:tcBorders>
              <w:top w:val="nil"/>
              <w:left w:val="nil"/>
              <w:bottom w:val="nil"/>
              <w:right w:val="nil"/>
            </w:tcBorders>
          </w:tcPr>
          <w:p w14:paraId="4F9027B3" w14:textId="77777777" w:rsidR="00147C61" w:rsidRPr="00C612FF" w:rsidRDefault="00147C61" w:rsidP="00367C12"/>
        </w:tc>
      </w:tr>
      <w:tr w:rsidR="00147C61" w:rsidRPr="00C612FF" w14:paraId="50F9F667" w14:textId="77777777" w:rsidTr="00367C12">
        <w:trPr>
          <w:trHeight w:val="240"/>
          <w:jc w:val="center"/>
        </w:trPr>
        <w:tc>
          <w:tcPr>
            <w:tcW w:w="4876" w:type="dxa"/>
            <w:tcBorders>
              <w:top w:val="nil"/>
              <w:left w:val="nil"/>
              <w:bottom w:val="nil"/>
              <w:right w:val="nil"/>
            </w:tcBorders>
          </w:tcPr>
          <w:p w14:paraId="5B2D24E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DEDA5AE" w14:textId="77777777" w:rsidR="00147C61" w:rsidRPr="00C612FF" w:rsidRDefault="00147C61" w:rsidP="00367C12">
            <w:pPr>
              <w:pStyle w:val="AmColumnHeading"/>
            </w:pPr>
            <w:r w:rsidRPr="00C612FF">
              <w:t>Geänderter Text</w:t>
            </w:r>
          </w:p>
        </w:tc>
      </w:tr>
      <w:tr w:rsidR="00147C61" w:rsidRPr="00C612FF" w14:paraId="71218BC0" w14:textId="77777777" w:rsidTr="00367C12">
        <w:trPr>
          <w:jc w:val="center"/>
        </w:trPr>
        <w:tc>
          <w:tcPr>
            <w:tcW w:w="4876" w:type="dxa"/>
            <w:tcBorders>
              <w:top w:val="nil"/>
              <w:left w:val="nil"/>
              <w:bottom w:val="nil"/>
              <w:right w:val="nil"/>
            </w:tcBorders>
          </w:tcPr>
          <w:p w14:paraId="206EA05E" w14:textId="77777777" w:rsidR="00147C61" w:rsidRPr="00C612FF" w:rsidRDefault="00147C61" w:rsidP="00367C12">
            <w:pPr>
              <w:pStyle w:val="Normal6a"/>
            </w:pPr>
          </w:p>
        </w:tc>
        <w:tc>
          <w:tcPr>
            <w:tcW w:w="4876" w:type="dxa"/>
            <w:tcBorders>
              <w:top w:val="nil"/>
              <w:left w:val="nil"/>
              <w:bottom w:val="nil"/>
              <w:right w:val="nil"/>
            </w:tcBorders>
          </w:tcPr>
          <w:p w14:paraId="4F0AEC8C" w14:textId="77777777" w:rsidR="00147C61" w:rsidRPr="00C612FF" w:rsidRDefault="00147C61" w:rsidP="00367C12">
            <w:pPr>
              <w:pStyle w:val="Normal6a"/>
            </w:pPr>
            <w:r w:rsidRPr="00C612FF">
              <w:rPr>
                <w:b/>
                <w:i/>
              </w:rPr>
              <w:t>6c.</w:t>
            </w:r>
            <w:r w:rsidRPr="00C612FF">
              <w:tab/>
            </w:r>
            <w:r w:rsidRPr="00C612FF">
              <w:rPr>
                <w:b/>
                <w:i/>
              </w:rPr>
              <w:t>schlägt vor, dass die Kommission spezielle, auf die Bedürfnisse von KMU zugeschnittene Programme zur Vermittlung von Finanzwissen auflegt und die finanzielle Bildung systematischer in ihre Konzepte für lebenslanges Lernen einbettet;</w:t>
            </w:r>
          </w:p>
        </w:tc>
      </w:tr>
    </w:tbl>
    <w:p w14:paraId="2EFB3D3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76903A1" w14:textId="77777777" w:rsidR="00147C61" w:rsidRPr="00C612FF" w:rsidRDefault="00147C61" w:rsidP="00147C61">
      <w:r w:rsidRPr="00C612FF">
        <w:rPr>
          <w:rStyle w:val="HideTWBExt"/>
        </w:rPr>
        <w:t>&lt;/Amend&gt;</w:t>
      </w:r>
    </w:p>
    <w:p w14:paraId="729D9B0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165</w:t>
      </w:r>
      <w:r w:rsidRPr="00C612FF">
        <w:rPr>
          <w:rStyle w:val="HideTWBExt"/>
          <w:b w:val="0"/>
        </w:rPr>
        <w:t>&lt;/NumAm&gt;</w:t>
      </w:r>
    </w:p>
    <w:p w14:paraId="23525ACE"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297247E9" w14:textId="77777777" w:rsidR="00147C61" w:rsidRPr="00C612FF" w:rsidRDefault="00147C61" w:rsidP="00147C61">
      <w:pPr>
        <w:pStyle w:val="NormalBold"/>
      </w:pPr>
      <w:r w:rsidRPr="00C612FF">
        <w:rPr>
          <w:rStyle w:val="HideTWBExt"/>
          <w:b w:val="0"/>
        </w:rPr>
        <w:t>&lt;/RepeatBlock-By&gt;</w:t>
      </w:r>
    </w:p>
    <w:p w14:paraId="203D7C8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1DF1A6F" w14:textId="77777777" w:rsidR="00147C61" w:rsidRPr="00C612FF" w:rsidRDefault="00147C61" w:rsidP="00147C61">
      <w:pPr>
        <w:pStyle w:val="NormalBold"/>
      </w:pPr>
      <w:r w:rsidRPr="00C612FF">
        <w:rPr>
          <w:rStyle w:val="HideTWBExt"/>
          <w:b w:val="0"/>
        </w:rPr>
        <w:t>&lt;Article&gt;</w:t>
      </w:r>
      <w:r w:rsidRPr="00C612FF">
        <w:t>Ziffer 7</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042A5B8" w14:textId="77777777" w:rsidTr="00367C12">
        <w:trPr>
          <w:trHeight w:hRule="exact" w:val="240"/>
          <w:jc w:val="center"/>
        </w:trPr>
        <w:tc>
          <w:tcPr>
            <w:tcW w:w="9752" w:type="dxa"/>
            <w:gridSpan w:val="2"/>
            <w:tcBorders>
              <w:top w:val="nil"/>
              <w:left w:val="nil"/>
              <w:bottom w:val="nil"/>
              <w:right w:val="nil"/>
            </w:tcBorders>
          </w:tcPr>
          <w:p w14:paraId="17061AE6" w14:textId="77777777" w:rsidR="00147C61" w:rsidRPr="00C612FF" w:rsidRDefault="00147C61" w:rsidP="00367C12"/>
        </w:tc>
      </w:tr>
      <w:tr w:rsidR="00147C61" w:rsidRPr="00C612FF" w14:paraId="0E54E45B" w14:textId="77777777" w:rsidTr="00367C12">
        <w:trPr>
          <w:trHeight w:val="240"/>
          <w:jc w:val="center"/>
        </w:trPr>
        <w:tc>
          <w:tcPr>
            <w:tcW w:w="4876" w:type="dxa"/>
            <w:tcBorders>
              <w:top w:val="nil"/>
              <w:left w:val="nil"/>
              <w:bottom w:val="nil"/>
              <w:right w:val="nil"/>
            </w:tcBorders>
          </w:tcPr>
          <w:p w14:paraId="77DC7E9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0F0BB78" w14:textId="77777777" w:rsidR="00147C61" w:rsidRPr="00C612FF" w:rsidRDefault="00147C61" w:rsidP="00367C12">
            <w:pPr>
              <w:pStyle w:val="AmColumnHeading"/>
            </w:pPr>
            <w:r w:rsidRPr="00C612FF">
              <w:t>Geänderter Text</w:t>
            </w:r>
          </w:p>
        </w:tc>
      </w:tr>
      <w:tr w:rsidR="00147C61" w:rsidRPr="00C612FF" w14:paraId="6FC64025" w14:textId="77777777" w:rsidTr="00367C12">
        <w:trPr>
          <w:jc w:val="center"/>
        </w:trPr>
        <w:tc>
          <w:tcPr>
            <w:tcW w:w="4876" w:type="dxa"/>
            <w:tcBorders>
              <w:top w:val="nil"/>
              <w:left w:val="nil"/>
              <w:bottom w:val="nil"/>
              <w:right w:val="nil"/>
            </w:tcBorders>
          </w:tcPr>
          <w:p w14:paraId="69C930E7" w14:textId="77777777" w:rsidR="00147C61" w:rsidRPr="00C612FF" w:rsidRDefault="00147C61" w:rsidP="00367C12">
            <w:pPr>
              <w:pStyle w:val="Normal6a"/>
            </w:pPr>
            <w:r w:rsidRPr="00C612FF">
              <w:t>7.</w:t>
            </w:r>
            <w:r w:rsidRPr="00C612FF">
              <w:tab/>
              <w:t xml:space="preserve">begrüßt die Mitteilung der Kommission vom 30. September 2025 über eine EU-Strategie zur Förderung der Finanzkompetenz, die auf vier Säulen beruht, und betont, dass dieser wichtigen Initiative </w:t>
            </w:r>
            <w:r w:rsidRPr="00C612FF">
              <w:rPr>
                <w:b/>
                <w:bCs/>
                <w:i/>
                <w:iCs/>
              </w:rPr>
              <w:t>so bald wie möglich</w:t>
            </w:r>
            <w:r w:rsidRPr="00C612FF">
              <w:t xml:space="preserve"> konkrete Schritte folgen </w:t>
            </w:r>
            <w:r w:rsidRPr="00C612FF">
              <w:rPr>
                <w:b/>
                <w:bCs/>
                <w:i/>
                <w:iCs/>
              </w:rPr>
              <w:t>müssen</w:t>
            </w:r>
            <w:r w:rsidRPr="00C612FF">
              <w:t>;</w:t>
            </w:r>
          </w:p>
        </w:tc>
        <w:tc>
          <w:tcPr>
            <w:tcW w:w="4876" w:type="dxa"/>
            <w:tcBorders>
              <w:top w:val="nil"/>
              <w:left w:val="nil"/>
              <w:bottom w:val="nil"/>
              <w:right w:val="nil"/>
            </w:tcBorders>
          </w:tcPr>
          <w:p w14:paraId="6665F072" w14:textId="77777777" w:rsidR="00147C61" w:rsidRPr="00C612FF" w:rsidRDefault="00147C61" w:rsidP="00367C12">
            <w:pPr>
              <w:pStyle w:val="Normal6a"/>
            </w:pPr>
            <w:r w:rsidRPr="00C612FF">
              <w:t>7.</w:t>
            </w:r>
            <w:r w:rsidRPr="00C612FF">
              <w:tab/>
              <w:t xml:space="preserve">begrüßt die Mitteilung der Kommission vom 30. September 2025 über eine EU-Strategie zur Förderung der Finanzkompetenz, die auf vier Säulen beruht, und betont, dass dieser wichtigen Initiative </w:t>
            </w:r>
            <w:r w:rsidRPr="00C612FF">
              <w:rPr>
                <w:b/>
                <w:bCs/>
                <w:i/>
                <w:iCs/>
              </w:rPr>
              <w:t>gegebenenfalls</w:t>
            </w:r>
            <w:r w:rsidRPr="00C612FF">
              <w:t xml:space="preserve"> konkrete Schritte folgen </w:t>
            </w:r>
            <w:r w:rsidRPr="00C612FF">
              <w:rPr>
                <w:b/>
                <w:bCs/>
                <w:i/>
                <w:iCs/>
              </w:rPr>
              <w:t>könnten</w:t>
            </w:r>
            <w:r w:rsidRPr="00C612FF">
              <w:t>;</w:t>
            </w:r>
          </w:p>
        </w:tc>
      </w:tr>
    </w:tbl>
    <w:p w14:paraId="2397B98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EB4A9FD" w14:textId="77777777" w:rsidR="00147C61" w:rsidRPr="00C612FF" w:rsidRDefault="00147C61" w:rsidP="00147C61">
      <w:r w:rsidRPr="00C612FF">
        <w:rPr>
          <w:rStyle w:val="HideTWBExt"/>
        </w:rPr>
        <w:t>&lt;/Amend&gt;</w:t>
      </w:r>
    </w:p>
    <w:p w14:paraId="1B28B5F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166</w:t>
      </w:r>
      <w:r w:rsidRPr="00C612FF">
        <w:rPr>
          <w:rStyle w:val="HideTWBExt"/>
          <w:b w:val="0"/>
        </w:rPr>
        <w:t>&lt;/NumAm&gt;</w:t>
      </w:r>
    </w:p>
    <w:p w14:paraId="03D8D34B"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302E9793" w14:textId="77777777" w:rsidR="00147C61" w:rsidRPr="00C612FF" w:rsidRDefault="00147C61" w:rsidP="00147C61">
      <w:pPr>
        <w:pStyle w:val="NormalBold"/>
      </w:pPr>
      <w:r w:rsidRPr="00C612FF">
        <w:rPr>
          <w:rStyle w:val="HideTWBExt"/>
          <w:b w:val="0"/>
        </w:rPr>
        <w:t>&lt;/RepeatBlock-By&gt;</w:t>
      </w:r>
    </w:p>
    <w:p w14:paraId="0679A62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3E76E5A" w14:textId="77777777" w:rsidR="00147C61" w:rsidRPr="00C612FF" w:rsidRDefault="00147C61" w:rsidP="00147C61">
      <w:pPr>
        <w:pStyle w:val="NormalBold"/>
      </w:pPr>
      <w:r w:rsidRPr="00C612FF">
        <w:rPr>
          <w:rStyle w:val="HideTWBExt"/>
          <w:b w:val="0"/>
        </w:rPr>
        <w:t>&lt;Article&gt;</w:t>
      </w:r>
      <w:r w:rsidRPr="00C612FF">
        <w:t>Ziffer 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3C7ECFE" w14:textId="77777777" w:rsidTr="00367C12">
        <w:trPr>
          <w:trHeight w:hRule="exact" w:val="240"/>
          <w:jc w:val="center"/>
        </w:trPr>
        <w:tc>
          <w:tcPr>
            <w:tcW w:w="9752" w:type="dxa"/>
            <w:gridSpan w:val="2"/>
            <w:tcBorders>
              <w:top w:val="nil"/>
              <w:left w:val="nil"/>
              <w:bottom w:val="nil"/>
              <w:right w:val="nil"/>
            </w:tcBorders>
          </w:tcPr>
          <w:p w14:paraId="608119CE" w14:textId="77777777" w:rsidR="00147C61" w:rsidRPr="00C612FF" w:rsidRDefault="00147C61" w:rsidP="00367C12"/>
        </w:tc>
      </w:tr>
      <w:tr w:rsidR="00147C61" w:rsidRPr="00C612FF" w14:paraId="15F55CBD" w14:textId="77777777" w:rsidTr="00367C12">
        <w:trPr>
          <w:trHeight w:val="240"/>
          <w:jc w:val="center"/>
        </w:trPr>
        <w:tc>
          <w:tcPr>
            <w:tcW w:w="4876" w:type="dxa"/>
            <w:tcBorders>
              <w:top w:val="nil"/>
              <w:left w:val="nil"/>
              <w:bottom w:val="nil"/>
              <w:right w:val="nil"/>
            </w:tcBorders>
          </w:tcPr>
          <w:p w14:paraId="37DBC17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499A902" w14:textId="77777777" w:rsidR="00147C61" w:rsidRPr="00C612FF" w:rsidRDefault="00147C61" w:rsidP="00367C12">
            <w:pPr>
              <w:pStyle w:val="AmColumnHeading"/>
            </w:pPr>
            <w:r w:rsidRPr="00C612FF">
              <w:t>Geänderter Text</w:t>
            </w:r>
          </w:p>
        </w:tc>
      </w:tr>
      <w:tr w:rsidR="00147C61" w:rsidRPr="00C612FF" w14:paraId="60356EB4" w14:textId="77777777" w:rsidTr="00367C12">
        <w:trPr>
          <w:jc w:val="center"/>
        </w:trPr>
        <w:tc>
          <w:tcPr>
            <w:tcW w:w="4876" w:type="dxa"/>
            <w:tcBorders>
              <w:top w:val="nil"/>
              <w:left w:val="nil"/>
              <w:bottom w:val="nil"/>
              <w:right w:val="nil"/>
            </w:tcBorders>
          </w:tcPr>
          <w:p w14:paraId="00F37C2E" w14:textId="77777777" w:rsidR="00147C61" w:rsidRPr="00C612FF" w:rsidRDefault="00147C61" w:rsidP="00367C12">
            <w:pPr>
              <w:pStyle w:val="Normal6a"/>
            </w:pPr>
          </w:p>
        </w:tc>
        <w:tc>
          <w:tcPr>
            <w:tcW w:w="4876" w:type="dxa"/>
            <w:tcBorders>
              <w:top w:val="nil"/>
              <w:left w:val="nil"/>
              <w:bottom w:val="nil"/>
              <w:right w:val="nil"/>
            </w:tcBorders>
          </w:tcPr>
          <w:p w14:paraId="17EFA90F" w14:textId="77777777" w:rsidR="00147C61" w:rsidRPr="00C612FF" w:rsidRDefault="00147C61" w:rsidP="00367C12">
            <w:pPr>
              <w:pStyle w:val="Normal6a"/>
            </w:pPr>
            <w:r w:rsidRPr="00C612FF">
              <w:rPr>
                <w:b/>
                <w:i/>
              </w:rPr>
              <w:t>7a.</w:t>
            </w:r>
            <w:r w:rsidRPr="00C612FF">
              <w:tab/>
            </w:r>
            <w:r w:rsidRPr="00C612FF">
              <w:rPr>
                <w:b/>
                <w:i/>
              </w:rPr>
              <w:t>stellt fest, dass die Strategie der Kommission zur Förderung der Finanzkompetenz als Element der Spar- und Investitionsunion tendenziell auf die Wettbewerbsfähigkeit und die Freigabe von Ersparnissen und Investitionen ausgerichtet ist, anstatt einen ganzheitlichen Ansatz zu verfolgen, bei dem Vermögensungleichheit, Chancengleichheit und die finanzielle Selbstbestimmung für alle Bürgerinnen und Bürger berücksichtigt werden; stellt fest, dass Geschlechtergleichstellungsfragen nur begrenzt angesprochen werden, und fordert konkrete Maßnahmen, die es den Bürgerinnen und Bürgern, insbesondere Frauen und die am meisten schutzbedürftigen Gruppen, ermöglichen, ein eigenes Vermögen aufzubauen, zu verwalten und zu vermehren; fordert nachdrücklich, dass das Thema Finanzkompetenz umfassend angegangen und als Instrument zur Förderung von Wirtschaftswachstum, Wettbewerbsfähigkeit sowie finanzieller Gleichstellung und Chancengleichheit genutzt wird;</w:t>
            </w:r>
          </w:p>
        </w:tc>
      </w:tr>
    </w:tbl>
    <w:p w14:paraId="7CE4D4F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1CA89D3" w14:textId="77777777" w:rsidR="00147C61" w:rsidRPr="00C612FF" w:rsidRDefault="00147C61" w:rsidP="00147C61">
      <w:r w:rsidRPr="00C612FF">
        <w:rPr>
          <w:rStyle w:val="HideTWBExt"/>
        </w:rPr>
        <w:t>&lt;/Amend&gt;</w:t>
      </w:r>
    </w:p>
    <w:p w14:paraId="0E502B7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167</w:t>
      </w:r>
      <w:r w:rsidRPr="00C612FF">
        <w:rPr>
          <w:rStyle w:val="HideTWBExt"/>
          <w:b w:val="0"/>
        </w:rPr>
        <w:t>&lt;/NumAm&gt;</w:t>
      </w:r>
    </w:p>
    <w:p w14:paraId="349FA901"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6C23571D" w14:textId="77777777" w:rsidR="00147C61" w:rsidRPr="00C612FF" w:rsidRDefault="00147C61" w:rsidP="00147C61">
      <w:pPr>
        <w:pStyle w:val="NormalBold"/>
      </w:pPr>
      <w:r w:rsidRPr="00C612FF">
        <w:rPr>
          <w:rStyle w:val="HideTWBExt"/>
          <w:b w:val="0"/>
        </w:rPr>
        <w:t>&lt;/RepeatBlock-By&gt;</w:t>
      </w:r>
    </w:p>
    <w:p w14:paraId="22D1E5E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96CA368" w14:textId="77777777" w:rsidR="00147C61" w:rsidRPr="00C612FF" w:rsidRDefault="00147C61" w:rsidP="00147C61">
      <w:pPr>
        <w:pStyle w:val="NormalBold"/>
      </w:pPr>
      <w:r w:rsidRPr="00C612FF">
        <w:rPr>
          <w:rStyle w:val="HideTWBExt"/>
          <w:b w:val="0"/>
        </w:rPr>
        <w:t>&lt;Article&gt;</w:t>
      </w:r>
      <w:r w:rsidRPr="00C612FF">
        <w:t>Ziffer 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5E08490" w14:textId="77777777" w:rsidTr="00367C12">
        <w:trPr>
          <w:trHeight w:hRule="exact" w:val="240"/>
          <w:jc w:val="center"/>
        </w:trPr>
        <w:tc>
          <w:tcPr>
            <w:tcW w:w="9752" w:type="dxa"/>
            <w:gridSpan w:val="2"/>
            <w:tcBorders>
              <w:top w:val="nil"/>
              <w:left w:val="nil"/>
              <w:bottom w:val="nil"/>
              <w:right w:val="nil"/>
            </w:tcBorders>
          </w:tcPr>
          <w:p w14:paraId="07C5AF3E" w14:textId="77777777" w:rsidR="00147C61" w:rsidRPr="00C612FF" w:rsidRDefault="00147C61" w:rsidP="00367C12"/>
        </w:tc>
      </w:tr>
      <w:tr w:rsidR="00147C61" w:rsidRPr="00C612FF" w14:paraId="045C0EF2" w14:textId="77777777" w:rsidTr="00367C12">
        <w:trPr>
          <w:trHeight w:val="240"/>
          <w:jc w:val="center"/>
        </w:trPr>
        <w:tc>
          <w:tcPr>
            <w:tcW w:w="4876" w:type="dxa"/>
            <w:tcBorders>
              <w:top w:val="nil"/>
              <w:left w:val="nil"/>
              <w:bottom w:val="nil"/>
              <w:right w:val="nil"/>
            </w:tcBorders>
          </w:tcPr>
          <w:p w14:paraId="514A542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B8ABC06" w14:textId="77777777" w:rsidR="00147C61" w:rsidRPr="00C612FF" w:rsidRDefault="00147C61" w:rsidP="00367C12">
            <w:pPr>
              <w:pStyle w:val="AmColumnHeading"/>
            </w:pPr>
            <w:r w:rsidRPr="00C612FF">
              <w:t>Geänderter Text</w:t>
            </w:r>
          </w:p>
        </w:tc>
      </w:tr>
      <w:tr w:rsidR="00147C61" w:rsidRPr="00C612FF" w14:paraId="7A1C979A" w14:textId="77777777" w:rsidTr="00367C12">
        <w:trPr>
          <w:jc w:val="center"/>
        </w:trPr>
        <w:tc>
          <w:tcPr>
            <w:tcW w:w="4876" w:type="dxa"/>
            <w:tcBorders>
              <w:top w:val="nil"/>
              <w:left w:val="nil"/>
              <w:bottom w:val="nil"/>
              <w:right w:val="nil"/>
            </w:tcBorders>
          </w:tcPr>
          <w:p w14:paraId="5AB60871" w14:textId="77777777" w:rsidR="00147C61" w:rsidRPr="00C612FF" w:rsidRDefault="00147C61" w:rsidP="00367C12">
            <w:pPr>
              <w:pStyle w:val="Normal6a"/>
            </w:pPr>
          </w:p>
        </w:tc>
        <w:tc>
          <w:tcPr>
            <w:tcW w:w="4876" w:type="dxa"/>
            <w:tcBorders>
              <w:top w:val="nil"/>
              <w:left w:val="nil"/>
              <w:bottom w:val="nil"/>
              <w:right w:val="nil"/>
            </w:tcBorders>
          </w:tcPr>
          <w:p w14:paraId="146ECF8A" w14:textId="77777777" w:rsidR="00147C61" w:rsidRPr="00C612FF" w:rsidRDefault="00147C61" w:rsidP="00367C12">
            <w:pPr>
              <w:pStyle w:val="Normal6a"/>
            </w:pPr>
            <w:r w:rsidRPr="00C612FF">
              <w:rPr>
                <w:b/>
                <w:i/>
              </w:rPr>
              <w:t>7a.</w:t>
            </w:r>
            <w:r w:rsidRPr="00C612FF">
              <w:tab/>
            </w:r>
            <w:r w:rsidRPr="00C612FF">
              <w:rPr>
                <w:b/>
                <w:i/>
              </w:rPr>
              <w:t>betont, dass Initiativen zur Verbesserung der Finanzkompetenz in Bezug auf die Investitionsentscheidungen des Einzelnen strikt neutral bleiben müssen und nicht als Instrument genutzt werden dürfen, um die Ersparnisse der Bürgerinnen und Bürger auf bestimmte politische Prioritäten, Produkte oder Anlageklassen auszurichten, einschließlich solcher, die mit Leitinitiativen der Union wie der Spar- und Investitionsunion, der Agenda für ein nachhaltiges Finanzwesen oder anderen thematischen Strategien zusammenhängen; betont, dass die endgültige Entscheidung über die Anlage von Ersparnissen bei den Haushalten und den Anlegerinnen und Anlegern selbst verbleiben muss, im Einklang mit ihrer eigenen Risikobereitschaft, ihren Präferenzen und den jeweiligen nationalen Rahmenbedingungen;</w:t>
            </w:r>
          </w:p>
        </w:tc>
      </w:tr>
    </w:tbl>
    <w:p w14:paraId="35F0F12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760F322" w14:textId="77777777" w:rsidR="00147C61" w:rsidRPr="00C612FF" w:rsidRDefault="00147C61" w:rsidP="00147C61">
      <w:r w:rsidRPr="00C612FF">
        <w:rPr>
          <w:rStyle w:val="HideTWBExt"/>
        </w:rPr>
        <w:t>&lt;/Amend&gt;</w:t>
      </w:r>
    </w:p>
    <w:p w14:paraId="020AFF0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168</w:t>
      </w:r>
      <w:r w:rsidRPr="00C612FF">
        <w:rPr>
          <w:rStyle w:val="HideTWBExt"/>
          <w:b w:val="0"/>
        </w:rPr>
        <w:t>&lt;/NumAm&gt;</w:t>
      </w:r>
    </w:p>
    <w:p w14:paraId="7AE75FAC"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194E5468" w14:textId="77777777" w:rsidR="00147C61" w:rsidRPr="00C612FF" w:rsidRDefault="00147C61" w:rsidP="00147C61">
      <w:pPr>
        <w:pStyle w:val="NormalBold"/>
      </w:pPr>
      <w:r w:rsidRPr="00C612FF">
        <w:rPr>
          <w:rStyle w:val="HideTWBExt"/>
          <w:b w:val="0"/>
        </w:rPr>
        <w:t>&lt;/RepeatBlock-By&gt;</w:t>
      </w:r>
    </w:p>
    <w:p w14:paraId="6D08DB3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7CDD699" w14:textId="77777777" w:rsidR="00147C61" w:rsidRPr="00C612FF" w:rsidRDefault="00147C61" w:rsidP="00147C61">
      <w:pPr>
        <w:pStyle w:val="NormalBold"/>
      </w:pPr>
      <w:r w:rsidRPr="00C612FF">
        <w:rPr>
          <w:rStyle w:val="HideTWBExt"/>
          <w:b w:val="0"/>
        </w:rPr>
        <w:t>&lt;Article&gt;</w:t>
      </w:r>
      <w:r w:rsidRPr="00C612FF">
        <w:t>Ziffer 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28D139C" w14:textId="77777777" w:rsidTr="00367C12">
        <w:trPr>
          <w:trHeight w:hRule="exact" w:val="240"/>
          <w:jc w:val="center"/>
        </w:trPr>
        <w:tc>
          <w:tcPr>
            <w:tcW w:w="9752" w:type="dxa"/>
            <w:gridSpan w:val="2"/>
            <w:tcBorders>
              <w:top w:val="nil"/>
              <w:left w:val="nil"/>
              <w:bottom w:val="nil"/>
              <w:right w:val="nil"/>
            </w:tcBorders>
          </w:tcPr>
          <w:p w14:paraId="7EAE5F5B" w14:textId="77777777" w:rsidR="00147C61" w:rsidRPr="00C612FF" w:rsidRDefault="00147C61" w:rsidP="00367C12"/>
        </w:tc>
      </w:tr>
      <w:tr w:rsidR="00147C61" w:rsidRPr="00C612FF" w14:paraId="7D5F3B47" w14:textId="77777777" w:rsidTr="00367C12">
        <w:trPr>
          <w:trHeight w:val="240"/>
          <w:jc w:val="center"/>
        </w:trPr>
        <w:tc>
          <w:tcPr>
            <w:tcW w:w="4876" w:type="dxa"/>
            <w:tcBorders>
              <w:top w:val="nil"/>
              <w:left w:val="nil"/>
              <w:bottom w:val="nil"/>
              <w:right w:val="nil"/>
            </w:tcBorders>
          </w:tcPr>
          <w:p w14:paraId="7935EA5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46CCF73" w14:textId="77777777" w:rsidR="00147C61" w:rsidRPr="00C612FF" w:rsidRDefault="00147C61" w:rsidP="00367C12">
            <w:pPr>
              <w:pStyle w:val="AmColumnHeading"/>
            </w:pPr>
            <w:r w:rsidRPr="00C612FF">
              <w:t>Geänderter Text</w:t>
            </w:r>
          </w:p>
        </w:tc>
      </w:tr>
      <w:tr w:rsidR="00147C61" w:rsidRPr="00C612FF" w14:paraId="30EF5298" w14:textId="77777777" w:rsidTr="00367C12">
        <w:trPr>
          <w:jc w:val="center"/>
        </w:trPr>
        <w:tc>
          <w:tcPr>
            <w:tcW w:w="4876" w:type="dxa"/>
            <w:tcBorders>
              <w:top w:val="nil"/>
              <w:left w:val="nil"/>
              <w:bottom w:val="nil"/>
              <w:right w:val="nil"/>
            </w:tcBorders>
          </w:tcPr>
          <w:p w14:paraId="4971FE17" w14:textId="77777777" w:rsidR="00147C61" w:rsidRPr="00C612FF" w:rsidRDefault="00147C61" w:rsidP="00367C12">
            <w:pPr>
              <w:pStyle w:val="Normal6a"/>
            </w:pPr>
          </w:p>
        </w:tc>
        <w:tc>
          <w:tcPr>
            <w:tcW w:w="4876" w:type="dxa"/>
            <w:tcBorders>
              <w:top w:val="nil"/>
              <w:left w:val="nil"/>
              <w:bottom w:val="nil"/>
              <w:right w:val="nil"/>
            </w:tcBorders>
          </w:tcPr>
          <w:p w14:paraId="352D9664" w14:textId="77777777" w:rsidR="00147C61" w:rsidRPr="00C612FF" w:rsidRDefault="00147C61" w:rsidP="00367C12">
            <w:pPr>
              <w:pStyle w:val="Normal6a"/>
            </w:pPr>
            <w:r w:rsidRPr="00C612FF">
              <w:rPr>
                <w:b/>
                <w:i/>
              </w:rPr>
              <w:t>7a.</w:t>
            </w:r>
            <w:r w:rsidRPr="00C612FF">
              <w:tab/>
            </w:r>
            <w:r w:rsidRPr="00C612FF">
              <w:rPr>
                <w:b/>
                <w:i/>
              </w:rPr>
              <w:t>betont, wie sehr es darauf ankommt, nationale und europäische Strategien für Finanzkompetenz auf einschlägige Fakten und Analysen zu stützen, die auf die spezifischen Merkmale der einzelnen Rechtsordnungen abgestimmt sind; weist erneut darauf hin, dass es einer systematischen Überwachung und Bewertung der Finanzkompetenz bedarf, die vergleichbare Daten liefert, um die Fortschritte im Zeitverlauf zu bewerten und von bewährten Vorgehensweisen in anderen Mitgliedstaaten zu lernen;</w:t>
            </w:r>
          </w:p>
        </w:tc>
      </w:tr>
    </w:tbl>
    <w:p w14:paraId="68406A0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A2FB1EF" w14:textId="77777777" w:rsidR="00147C61" w:rsidRPr="00C612FF" w:rsidRDefault="00147C61" w:rsidP="00147C61">
      <w:r w:rsidRPr="00C612FF">
        <w:rPr>
          <w:rStyle w:val="HideTWBExt"/>
        </w:rPr>
        <w:t>&lt;/Amend&gt;</w:t>
      </w:r>
    </w:p>
    <w:p w14:paraId="082F10F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169</w:t>
      </w:r>
      <w:r w:rsidRPr="00C612FF">
        <w:rPr>
          <w:rStyle w:val="HideTWBExt"/>
          <w:b w:val="0"/>
        </w:rPr>
        <w:t>&lt;/NumAm&gt;</w:t>
      </w:r>
    </w:p>
    <w:p w14:paraId="10A9C957"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5C9DD5A3" w14:textId="77777777" w:rsidR="00147C61" w:rsidRPr="00C612FF" w:rsidRDefault="00147C61" w:rsidP="00147C61">
      <w:pPr>
        <w:pStyle w:val="NormalBold"/>
      </w:pPr>
      <w:r w:rsidRPr="00C612FF">
        <w:rPr>
          <w:rStyle w:val="HideTWBExt"/>
          <w:b w:val="0"/>
        </w:rPr>
        <w:t>&lt;/RepeatBlock-By&gt;</w:t>
      </w:r>
    </w:p>
    <w:p w14:paraId="2E19AF8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A7065D4" w14:textId="77777777" w:rsidR="00147C61" w:rsidRPr="00C612FF" w:rsidRDefault="00147C61" w:rsidP="00147C61">
      <w:pPr>
        <w:pStyle w:val="NormalBold"/>
      </w:pPr>
      <w:r w:rsidRPr="00C612FF">
        <w:rPr>
          <w:rStyle w:val="HideTWBExt"/>
          <w:b w:val="0"/>
        </w:rPr>
        <w:t>&lt;Article&gt;</w:t>
      </w:r>
      <w:r w:rsidRPr="00C612FF">
        <w:t>Ziffer 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D51C827" w14:textId="77777777" w:rsidTr="00367C12">
        <w:trPr>
          <w:trHeight w:hRule="exact" w:val="240"/>
          <w:jc w:val="center"/>
        </w:trPr>
        <w:tc>
          <w:tcPr>
            <w:tcW w:w="9752" w:type="dxa"/>
            <w:gridSpan w:val="2"/>
            <w:tcBorders>
              <w:top w:val="nil"/>
              <w:left w:val="nil"/>
              <w:bottom w:val="nil"/>
              <w:right w:val="nil"/>
            </w:tcBorders>
          </w:tcPr>
          <w:p w14:paraId="34FF32EF" w14:textId="77777777" w:rsidR="00147C61" w:rsidRPr="00C612FF" w:rsidRDefault="00147C61" w:rsidP="00367C12"/>
        </w:tc>
      </w:tr>
      <w:tr w:rsidR="00147C61" w:rsidRPr="00C612FF" w14:paraId="1040E110" w14:textId="77777777" w:rsidTr="00367C12">
        <w:trPr>
          <w:trHeight w:val="240"/>
          <w:jc w:val="center"/>
        </w:trPr>
        <w:tc>
          <w:tcPr>
            <w:tcW w:w="4876" w:type="dxa"/>
            <w:tcBorders>
              <w:top w:val="nil"/>
              <w:left w:val="nil"/>
              <w:bottom w:val="nil"/>
              <w:right w:val="nil"/>
            </w:tcBorders>
          </w:tcPr>
          <w:p w14:paraId="0578450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1FCF49B" w14:textId="77777777" w:rsidR="00147C61" w:rsidRPr="00C612FF" w:rsidRDefault="00147C61" w:rsidP="00367C12">
            <w:pPr>
              <w:pStyle w:val="AmColumnHeading"/>
            </w:pPr>
            <w:r w:rsidRPr="00C612FF">
              <w:t>Geänderter Text</w:t>
            </w:r>
          </w:p>
        </w:tc>
      </w:tr>
      <w:tr w:rsidR="00147C61" w:rsidRPr="00C612FF" w14:paraId="3DA9FCF2" w14:textId="77777777" w:rsidTr="00367C12">
        <w:trPr>
          <w:jc w:val="center"/>
        </w:trPr>
        <w:tc>
          <w:tcPr>
            <w:tcW w:w="4876" w:type="dxa"/>
            <w:tcBorders>
              <w:top w:val="nil"/>
              <w:left w:val="nil"/>
              <w:bottom w:val="nil"/>
              <w:right w:val="nil"/>
            </w:tcBorders>
          </w:tcPr>
          <w:p w14:paraId="2406D4F1" w14:textId="77777777" w:rsidR="00147C61" w:rsidRPr="00C612FF" w:rsidRDefault="00147C61" w:rsidP="00367C12">
            <w:pPr>
              <w:pStyle w:val="Normal6a"/>
            </w:pPr>
          </w:p>
        </w:tc>
        <w:tc>
          <w:tcPr>
            <w:tcW w:w="4876" w:type="dxa"/>
            <w:tcBorders>
              <w:top w:val="nil"/>
              <w:left w:val="nil"/>
              <w:bottom w:val="nil"/>
              <w:right w:val="nil"/>
            </w:tcBorders>
          </w:tcPr>
          <w:p w14:paraId="3523E8E2" w14:textId="77777777" w:rsidR="00147C61" w:rsidRPr="00C612FF" w:rsidRDefault="00147C61" w:rsidP="00367C12">
            <w:pPr>
              <w:pStyle w:val="Normal6a"/>
            </w:pPr>
            <w:r w:rsidRPr="00C612FF">
              <w:rPr>
                <w:b/>
                <w:i/>
              </w:rPr>
              <w:t>7a.</w:t>
            </w:r>
            <w:r w:rsidRPr="00C612FF">
              <w:tab/>
            </w:r>
            <w:r w:rsidRPr="00C612FF">
              <w:rPr>
                <w:b/>
                <w:i/>
              </w:rPr>
              <w:t>weist darauf hin, dass der Europäische Rat dringende Maßnahmen gefordert hat, mit denen, ausgehend von den Schulen, die Finanzkompetenz in der Gesellschaft gefördert werden soll; stellt fest, dass die neue Strategie und die damit verbundenen Maßnahmen ambitioniert und langfristig angelegt sein müssen, um die Bildungsniveaus in ganz Europa spürbar zu verbessern und einen nachhaltigen Wandel zu bewirken;</w:t>
            </w:r>
          </w:p>
        </w:tc>
      </w:tr>
    </w:tbl>
    <w:p w14:paraId="3D59976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3111E279" w14:textId="77777777" w:rsidR="00147C61" w:rsidRPr="00C612FF" w:rsidRDefault="00147C61" w:rsidP="00147C61">
      <w:r w:rsidRPr="00C612FF">
        <w:rPr>
          <w:rStyle w:val="HideTWBExt"/>
        </w:rPr>
        <w:t>&lt;/Amend&gt;</w:t>
      </w:r>
    </w:p>
    <w:p w14:paraId="09FBA74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170</w:t>
      </w:r>
      <w:r w:rsidRPr="00C612FF">
        <w:rPr>
          <w:rStyle w:val="HideTWBExt"/>
          <w:b w:val="0"/>
        </w:rPr>
        <w:t>&lt;/NumAm&gt;</w:t>
      </w:r>
    </w:p>
    <w:p w14:paraId="164E3733"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51A86D87" w14:textId="77777777" w:rsidR="00147C61" w:rsidRPr="00C612FF" w:rsidRDefault="00147C61" w:rsidP="00147C61">
      <w:pPr>
        <w:pStyle w:val="NormalBold"/>
      </w:pPr>
      <w:r w:rsidRPr="00C612FF">
        <w:rPr>
          <w:rStyle w:val="HideTWBExt"/>
          <w:b w:val="0"/>
        </w:rPr>
        <w:t>&lt;/RepeatBlock-By&gt;</w:t>
      </w:r>
    </w:p>
    <w:p w14:paraId="457EB14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862E2F5" w14:textId="77777777" w:rsidR="00147C61" w:rsidRPr="00C612FF" w:rsidRDefault="00147C61" w:rsidP="00147C61">
      <w:pPr>
        <w:pStyle w:val="NormalBold"/>
      </w:pPr>
      <w:r w:rsidRPr="00C612FF">
        <w:rPr>
          <w:rStyle w:val="HideTWBExt"/>
          <w:b w:val="0"/>
        </w:rPr>
        <w:t>&lt;Article&gt;</w:t>
      </w:r>
      <w:r w:rsidRPr="00C612FF">
        <w:t>Ziffer 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72F4A24" w14:textId="77777777" w:rsidTr="00367C12">
        <w:trPr>
          <w:trHeight w:hRule="exact" w:val="240"/>
          <w:jc w:val="center"/>
        </w:trPr>
        <w:tc>
          <w:tcPr>
            <w:tcW w:w="9752" w:type="dxa"/>
            <w:gridSpan w:val="2"/>
            <w:tcBorders>
              <w:top w:val="nil"/>
              <w:left w:val="nil"/>
              <w:bottom w:val="nil"/>
              <w:right w:val="nil"/>
            </w:tcBorders>
          </w:tcPr>
          <w:p w14:paraId="74A98A65" w14:textId="77777777" w:rsidR="00147C61" w:rsidRPr="00C612FF" w:rsidRDefault="00147C61" w:rsidP="00367C12"/>
        </w:tc>
      </w:tr>
      <w:tr w:rsidR="00147C61" w:rsidRPr="00C612FF" w14:paraId="61CFD428" w14:textId="77777777" w:rsidTr="00367C12">
        <w:trPr>
          <w:trHeight w:val="240"/>
          <w:jc w:val="center"/>
        </w:trPr>
        <w:tc>
          <w:tcPr>
            <w:tcW w:w="4876" w:type="dxa"/>
            <w:tcBorders>
              <w:top w:val="nil"/>
              <w:left w:val="nil"/>
              <w:bottom w:val="nil"/>
              <w:right w:val="nil"/>
            </w:tcBorders>
          </w:tcPr>
          <w:p w14:paraId="5C3C0DE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6ED89E5" w14:textId="77777777" w:rsidR="00147C61" w:rsidRPr="00C612FF" w:rsidRDefault="00147C61" w:rsidP="00367C12">
            <w:pPr>
              <w:pStyle w:val="AmColumnHeading"/>
            </w:pPr>
            <w:r w:rsidRPr="00C612FF">
              <w:t>Geänderter Text</w:t>
            </w:r>
          </w:p>
        </w:tc>
      </w:tr>
      <w:tr w:rsidR="00147C61" w:rsidRPr="00C612FF" w14:paraId="1E76A068" w14:textId="77777777" w:rsidTr="00367C12">
        <w:trPr>
          <w:jc w:val="center"/>
        </w:trPr>
        <w:tc>
          <w:tcPr>
            <w:tcW w:w="4876" w:type="dxa"/>
            <w:tcBorders>
              <w:top w:val="nil"/>
              <w:left w:val="nil"/>
              <w:bottom w:val="nil"/>
              <w:right w:val="nil"/>
            </w:tcBorders>
          </w:tcPr>
          <w:p w14:paraId="7D0AE4AF" w14:textId="77777777" w:rsidR="00147C61" w:rsidRPr="00C612FF" w:rsidRDefault="00147C61" w:rsidP="00367C12">
            <w:pPr>
              <w:pStyle w:val="Normal6a"/>
            </w:pPr>
          </w:p>
        </w:tc>
        <w:tc>
          <w:tcPr>
            <w:tcW w:w="4876" w:type="dxa"/>
            <w:tcBorders>
              <w:top w:val="nil"/>
              <w:left w:val="nil"/>
              <w:bottom w:val="nil"/>
              <w:right w:val="nil"/>
            </w:tcBorders>
          </w:tcPr>
          <w:p w14:paraId="25F40BD5" w14:textId="77777777" w:rsidR="00147C61" w:rsidRPr="00C612FF" w:rsidRDefault="00147C61" w:rsidP="00367C12">
            <w:pPr>
              <w:pStyle w:val="Normal6a"/>
            </w:pPr>
            <w:r w:rsidRPr="00C612FF">
              <w:rPr>
                <w:b/>
                <w:i/>
              </w:rPr>
              <w:t>7a.</w:t>
            </w:r>
            <w:r w:rsidRPr="00C612FF">
              <w:tab/>
            </w:r>
            <w:r w:rsidRPr="00C612FF">
              <w:rPr>
                <w:b/>
                <w:i/>
              </w:rPr>
              <w:t>unterstützt das Ziel, einen EU-Aktionsplan gegen Online-Betrug umzusetzen, und weist erneut darauf hin, dass das hohe Ausmaß an Betrug durch solide Präventions- und Eindämmungsmaßnahmen auf Regulierungs-, Aufsichts- und Verwaltungsebene angegangen werden muss;</w:t>
            </w:r>
          </w:p>
        </w:tc>
      </w:tr>
    </w:tbl>
    <w:p w14:paraId="47F467D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6403D1C" w14:textId="77777777" w:rsidR="00147C61" w:rsidRPr="00C612FF" w:rsidRDefault="00147C61" w:rsidP="00147C61">
      <w:r w:rsidRPr="00C612FF">
        <w:rPr>
          <w:rStyle w:val="HideTWBExt"/>
        </w:rPr>
        <w:t>&lt;/Amend&gt;</w:t>
      </w:r>
    </w:p>
    <w:p w14:paraId="02676AA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171</w:t>
      </w:r>
      <w:r w:rsidRPr="00C612FF">
        <w:rPr>
          <w:rStyle w:val="HideTWBExt"/>
          <w:b w:val="0"/>
        </w:rPr>
        <w:t>&lt;/NumAm&gt;</w:t>
      </w:r>
    </w:p>
    <w:p w14:paraId="54746562"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10624815" w14:textId="77777777" w:rsidR="00147C61" w:rsidRPr="00C612FF" w:rsidRDefault="00147C61" w:rsidP="00147C61">
      <w:pPr>
        <w:pStyle w:val="NormalBold"/>
      </w:pPr>
      <w:r w:rsidRPr="00C612FF">
        <w:rPr>
          <w:rStyle w:val="HideTWBExt"/>
          <w:b w:val="0"/>
        </w:rPr>
        <w:t>&lt;/RepeatBlock-By&gt;</w:t>
      </w:r>
    </w:p>
    <w:p w14:paraId="2574123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0EA9CFE" w14:textId="77777777" w:rsidR="00147C61" w:rsidRPr="00C612FF" w:rsidRDefault="00147C61" w:rsidP="00147C61">
      <w:pPr>
        <w:pStyle w:val="NormalBold"/>
      </w:pPr>
      <w:r w:rsidRPr="00C612FF">
        <w:rPr>
          <w:rStyle w:val="HideTWBExt"/>
          <w:b w:val="0"/>
        </w:rPr>
        <w:t>&lt;Article&gt;</w:t>
      </w:r>
      <w:r w:rsidRPr="00C612FF">
        <w:t>Ziffer 7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F86C76F" w14:textId="77777777" w:rsidTr="00367C12">
        <w:trPr>
          <w:trHeight w:hRule="exact" w:val="240"/>
          <w:jc w:val="center"/>
        </w:trPr>
        <w:tc>
          <w:tcPr>
            <w:tcW w:w="9752" w:type="dxa"/>
            <w:gridSpan w:val="2"/>
            <w:tcBorders>
              <w:top w:val="nil"/>
              <w:left w:val="nil"/>
              <w:bottom w:val="nil"/>
              <w:right w:val="nil"/>
            </w:tcBorders>
          </w:tcPr>
          <w:p w14:paraId="7395A924" w14:textId="77777777" w:rsidR="00147C61" w:rsidRPr="00C612FF" w:rsidRDefault="00147C61" w:rsidP="00367C12"/>
        </w:tc>
      </w:tr>
      <w:tr w:rsidR="00147C61" w:rsidRPr="00C612FF" w14:paraId="3C21F132" w14:textId="77777777" w:rsidTr="00367C12">
        <w:trPr>
          <w:trHeight w:val="240"/>
          <w:jc w:val="center"/>
        </w:trPr>
        <w:tc>
          <w:tcPr>
            <w:tcW w:w="4876" w:type="dxa"/>
            <w:tcBorders>
              <w:top w:val="nil"/>
              <w:left w:val="nil"/>
              <w:bottom w:val="nil"/>
              <w:right w:val="nil"/>
            </w:tcBorders>
          </w:tcPr>
          <w:p w14:paraId="009DC2D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F47AF6E" w14:textId="77777777" w:rsidR="00147C61" w:rsidRPr="00C612FF" w:rsidRDefault="00147C61" w:rsidP="00367C12">
            <w:pPr>
              <w:pStyle w:val="AmColumnHeading"/>
            </w:pPr>
            <w:r w:rsidRPr="00C612FF">
              <w:t>Geänderter Text</w:t>
            </w:r>
          </w:p>
        </w:tc>
      </w:tr>
      <w:tr w:rsidR="00147C61" w:rsidRPr="00C612FF" w14:paraId="57264FBC" w14:textId="77777777" w:rsidTr="00367C12">
        <w:trPr>
          <w:jc w:val="center"/>
        </w:trPr>
        <w:tc>
          <w:tcPr>
            <w:tcW w:w="4876" w:type="dxa"/>
            <w:tcBorders>
              <w:top w:val="nil"/>
              <w:left w:val="nil"/>
              <w:bottom w:val="nil"/>
              <w:right w:val="nil"/>
            </w:tcBorders>
          </w:tcPr>
          <w:p w14:paraId="7D2ECF1F" w14:textId="77777777" w:rsidR="00147C61" w:rsidRPr="00C612FF" w:rsidRDefault="00147C61" w:rsidP="00367C12">
            <w:pPr>
              <w:pStyle w:val="Normal6a"/>
            </w:pPr>
          </w:p>
        </w:tc>
        <w:tc>
          <w:tcPr>
            <w:tcW w:w="4876" w:type="dxa"/>
            <w:tcBorders>
              <w:top w:val="nil"/>
              <w:left w:val="nil"/>
              <w:bottom w:val="nil"/>
              <w:right w:val="nil"/>
            </w:tcBorders>
          </w:tcPr>
          <w:p w14:paraId="07CCCECD" w14:textId="77777777" w:rsidR="00147C61" w:rsidRPr="00C612FF" w:rsidRDefault="00147C61" w:rsidP="00367C12">
            <w:pPr>
              <w:pStyle w:val="Normal6a"/>
            </w:pPr>
            <w:r w:rsidRPr="00C612FF">
              <w:rPr>
                <w:b/>
                <w:i/>
              </w:rPr>
              <w:t>7b.</w:t>
            </w:r>
            <w:r w:rsidRPr="00C612FF">
              <w:tab/>
            </w:r>
            <w:r w:rsidRPr="00C612FF">
              <w:rPr>
                <w:b/>
                <w:i/>
              </w:rPr>
              <w:t>betont, dass die Bemühungen auf die Vermittlung von Wissen über Altervorsorge konzentriert werden müssen, damit die europäischen Bürgerinnen und Bürger wissen, wie wichtig es ist, ihren Beitrag zur zweiten und dritten Säule der Altersversorgung zu leisten, insbesondere in den Ländern, in denen eine großzügige erste Säule Beiträge zu den übrigen Säulen abschreckt; weist erneut darauf hin, wie wichtig Versicherungs- und Altersvorsorgeprodukte für die Lenkung von Ersparnissen in die Kapitalmärkte sind, wodurch die Entwicklung der Spar- und Investitionsunion gefördert wird;</w:t>
            </w:r>
          </w:p>
        </w:tc>
      </w:tr>
    </w:tbl>
    <w:p w14:paraId="73CDC12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777D78D" w14:textId="77777777" w:rsidR="00147C61" w:rsidRPr="00C612FF" w:rsidRDefault="00147C61" w:rsidP="00147C61">
      <w:r w:rsidRPr="00C612FF">
        <w:rPr>
          <w:rStyle w:val="HideTWBExt"/>
        </w:rPr>
        <w:t>&lt;/Amend&gt;</w:t>
      </w:r>
    </w:p>
    <w:p w14:paraId="55432B9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172</w:t>
      </w:r>
      <w:r w:rsidRPr="00C612FF">
        <w:rPr>
          <w:rStyle w:val="HideTWBExt"/>
          <w:b w:val="0"/>
        </w:rPr>
        <w:t>&lt;/NumAm&gt;</w:t>
      </w:r>
    </w:p>
    <w:p w14:paraId="0CEBF0F0"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5286D9B0" w14:textId="77777777" w:rsidR="00147C61" w:rsidRPr="00C612FF" w:rsidRDefault="00147C61" w:rsidP="00147C61">
      <w:pPr>
        <w:pStyle w:val="NormalBold"/>
      </w:pPr>
      <w:r w:rsidRPr="00C612FF">
        <w:rPr>
          <w:rStyle w:val="HideTWBExt"/>
          <w:b w:val="0"/>
        </w:rPr>
        <w:t>&lt;/RepeatBlock-By&gt;</w:t>
      </w:r>
    </w:p>
    <w:p w14:paraId="1A5A1F1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E685DC6"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67C49B2" w14:textId="77777777" w:rsidTr="00367C12">
        <w:trPr>
          <w:trHeight w:hRule="exact" w:val="240"/>
          <w:jc w:val="center"/>
        </w:trPr>
        <w:tc>
          <w:tcPr>
            <w:tcW w:w="9752" w:type="dxa"/>
            <w:gridSpan w:val="2"/>
            <w:tcBorders>
              <w:top w:val="nil"/>
              <w:left w:val="nil"/>
              <w:bottom w:val="nil"/>
              <w:right w:val="nil"/>
            </w:tcBorders>
          </w:tcPr>
          <w:p w14:paraId="54E23E49" w14:textId="77777777" w:rsidR="00147C61" w:rsidRPr="00C612FF" w:rsidRDefault="00147C61" w:rsidP="00367C12"/>
        </w:tc>
      </w:tr>
      <w:tr w:rsidR="00147C61" w:rsidRPr="00C612FF" w14:paraId="7BAECB59" w14:textId="77777777" w:rsidTr="00367C12">
        <w:trPr>
          <w:trHeight w:val="240"/>
          <w:jc w:val="center"/>
        </w:trPr>
        <w:tc>
          <w:tcPr>
            <w:tcW w:w="4876" w:type="dxa"/>
            <w:tcBorders>
              <w:top w:val="nil"/>
              <w:left w:val="nil"/>
              <w:bottom w:val="nil"/>
              <w:right w:val="nil"/>
            </w:tcBorders>
          </w:tcPr>
          <w:p w14:paraId="6923D69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EECC0D7" w14:textId="77777777" w:rsidR="00147C61" w:rsidRPr="00C612FF" w:rsidRDefault="00147C61" w:rsidP="00367C12">
            <w:pPr>
              <w:pStyle w:val="AmColumnHeading"/>
            </w:pPr>
            <w:r w:rsidRPr="00C612FF">
              <w:t>Geänderter Text</w:t>
            </w:r>
          </w:p>
        </w:tc>
      </w:tr>
      <w:tr w:rsidR="00147C61" w:rsidRPr="00C612FF" w14:paraId="14DC934D" w14:textId="77777777" w:rsidTr="00367C12">
        <w:trPr>
          <w:jc w:val="center"/>
        </w:trPr>
        <w:tc>
          <w:tcPr>
            <w:tcW w:w="4876" w:type="dxa"/>
            <w:tcBorders>
              <w:top w:val="nil"/>
              <w:left w:val="nil"/>
              <w:bottom w:val="nil"/>
              <w:right w:val="nil"/>
            </w:tcBorders>
          </w:tcPr>
          <w:p w14:paraId="7BBC0DF7"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7870A7A6" w14:textId="77777777" w:rsidR="00147C61" w:rsidRPr="00C612FF" w:rsidRDefault="00147C61" w:rsidP="00367C12">
            <w:pPr>
              <w:pStyle w:val="Normal6a"/>
            </w:pPr>
            <w:r w:rsidRPr="00C612FF">
              <w:t>8.</w:t>
            </w:r>
            <w:r w:rsidRPr="00C612FF">
              <w:tab/>
              <w:t xml:space="preserve">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 </w:t>
            </w:r>
            <w:r w:rsidRPr="00C612FF">
              <w:rPr>
                <w:b/>
                <w:i/>
              </w:rPr>
              <w:t>betont, dass ein solches Register auf bestehenden Plattformen und Infrastrukturen aufbauen sollte, wobei Doppelarbeit und zusätzlicher Aufwand für den EU-Haushalt zu vermeiden sind, und dass die Qualität und Vergleichbarkeit der Informationen und nicht die Schaffung neuer Verwaltungsstrukturen Priorität haben sollte;</w:t>
            </w:r>
          </w:p>
        </w:tc>
      </w:tr>
    </w:tbl>
    <w:p w14:paraId="6D0BBE8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7698F471" w14:textId="77777777" w:rsidR="00147C61" w:rsidRPr="00C612FF" w:rsidRDefault="00147C61" w:rsidP="00147C61">
      <w:r w:rsidRPr="00C612FF">
        <w:rPr>
          <w:rStyle w:val="HideTWBExt"/>
        </w:rPr>
        <w:t>&lt;/Amend&gt;</w:t>
      </w:r>
    </w:p>
    <w:p w14:paraId="2A4E2C7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173</w:t>
      </w:r>
      <w:r w:rsidRPr="00C612FF">
        <w:rPr>
          <w:rStyle w:val="HideTWBExt"/>
          <w:b w:val="0"/>
        </w:rPr>
        <w:t>&lt;/NumAm&gt;</w:t>
      </w:r>
    </w:p>
    <w:p w14:paraId="140BE76F"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27BA54E2" w14:textId="77777777" w:rsidR="00147C61" w:rsidRPr="00C612FF" w:rsidRDefault="00147C61" w:rsidP="00147C61">
      <w:pPr>
        <w:pStyle w:val="NormalBold"/>
      </w:pPr>
      <w:r w:rsidRPr="00C612FF">
        <w:rPr>
          <w:rStyle w:val="HideTWBExt"/>
          <w:b w:val="0"/>
        </w:rPr>
        <w:t>&lt;/RepeatBlock-By&gt;</w:t>
      </w:r>
    </w:p>
    <w:p w14:paraId="3257277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492A187"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7F727F4" w14:textId="77777777" w:rsidTr="00367C12">
        <w:trPr>
          <w:trHeight w:hRule="exact" w:val="240"/>
          <w:jc w:val="center"/>
        </w:trPr>
        <w:tc>
          <w:tcPr>
            <w:tcW w:w="9752" w:type="dxa"/>
            <w:gridSpan w:val="2"/>
            <w:tcBorders>
              <w:top w:val="nil"/>
              <w:left w:val="nil"/>
              <w:bottom w:val="nil"/>
              <w:right w:val="nil"/>
            </w:tcBorders>
          </w:tcPr>
          <w:p w14:paraId="184B9DF3" w14:textId="77777777" w:rsidR="00147C61" w:rsidRPr="00C612FF" w:rsidRDefault="00147C61" w:rsidP="00367C12"/>
        </w:tc>
      </w:tr>
      <w:tr w:rsidR="00147C61" w:rsidRPr="00C612FF" w14:paraId="661FC89D" w14:textId="77777777" w:rsidTr="00367C12">
        <w:trPr>
          <w:trHeight w:val="240"/>
          <w:jc w:val="center"/>
        </w:trPr>
        <w:tc>
          <w:tcPr>
            <w:tcW w:w="4876" w:type="dxa"/>
            <w:tcBorders>
              <w:top w:val="nil"/>
              <w:left w:val="nil"/>
              <w:bottom w:val="nil"/>
              <w:right w:val="nil"/>
            </w:tcBorders>
          </w:tcPr>
          <w:p w14:paraId="4FC489B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1E415A9" w14:textId="77777777" w:rsidR="00147C61" w:rsidRPr="00C612FF" w:rsidRDefault="00147C61" w:rsidP="00367C12">
            <w:pPr>
              <w:pStyle w:val="AmColumnHeading"/>
            </w:pPr>
            <w:r w:rsidRPr="00C612FF">
              <w:t>Geänderter Text</w:t>
            </w:r>
          </w:p>
        </w:tc>
      </w:tr>
      <w:tr w:rsidR="00147C61" w:rsidRPr="00C612FF" w14:paraId="0203A3B8" w14:textId="77777777" w:rsidTr="00367C12">
        <w:trPr>
          <w:jc w:val="center"/>
        </w:trPr>
        <w:tc>
          <w:tcPr>
            <w:tcW w:w="4876" w:type="dxa"/>
            <w:tcBorders>
              <w:top w:val="nil"/>
              <w:left w:val="nil"/>
              <w:bottom w:val="nil"/>
              <w:right w:val="nil"/>
            </w:tcBorders>
          </w:tcPr>
          <w:p w14:paraId="6C600F2A" w14:textId="77777777" w:rsidR="00147C61" w:rsidRPr="00C612FF" w:rsidRDefault="00147C61" w:rsidP="00367C12">
            <w:pPr>
              <w:pStyle w:val="Normal6a"/>
            </w:pPr>
            <w:r w:rsidRPr="00C612FF">
              <w:t>8.</w:t>
            </w:r>
            <w:r w:rsidRPr="00C612FF">
              <w:tab/>
            </w:r>
            <w:r w:rsidRPr="00C612FF">
              <w:rPr>
                <w:b/>
                <w:bCs/>
                <w:i/>
                <w:iCs/>
              </w:rPr>
              <w:t>fordert die Kommission und die</w:t>
            </w:r>
            <w:r w:rsidRPr="00C612FF">
              <w:t xml:space="preserve"> Europäischen Aufsichtsbehörden (ESAs) </w:t>
            </w:r>
            <w:r w:rsidRPr="00C612FF">
              <w:rPr>
                <w:b/>
                <w:bCs/>
                <w:i/>
                <w:iCs/>
              </w:rPr>
              <w:t>auf</w:t>
            </w:r>
            <w:r w:rsidRPr="00C612FF">
              <w:t xml:space="preserve">, ein abfragbares und zugängliches EU-Register </w:t>
            </w:r>
            <w:r w:rsidRPr="00C612FF">
              <w:rPr>
                <w:b/>
                <w:bCs/>
                <w:i/>
                <w:iCs/>
              </w:rPr>
              <w:t>für</w:t>
            </w:r>
            <w:r w:rsidRPr="00C612FF">
              <w:t xml:space="preserve"> </w:t>
            </w:r>
            <w:r w:rsidRPr="00C612FF">
              <w:rPr>
                <w:b/>
                <w:bCs/>
                <w:i/>
                <w:iCs/>
              </w:rPr>
              <w:t>Initiativen im Bereich der finanziellen Bildung</w:t>
            </w:r>
            <w:r w:rsidRPr="00C612FF">
              <w:t xml:space="preserve"> </w:t>
            </w:r>
            <w:r w:rsidRPr="00C612FF">
              <w:rPr>
                <w:b/>
                <w:bCs/>
                <w:i/>
                <w:iCs/>
              </w:rPr>
              <w:t>einzurichten, zu unterhalten,</w:t>
            </w:r>
            <w:r w:rsidRPr="00C612FF">
              <w:t xml:space="preserve"> zu erweitern und regelmäßig zu aktualisieren</w:t>
            </w:r>
            <w:r w:rsidRPr="00C612FF">
              <w:rPr>
                <w:b/>
                <w:bCs/>
                <w:i/>
                <w:iCs/>
              </w:rPr>
              <w:t>, wie in der Mitteilung der Kommission beschrieben</w:t>
            </w:r>
            <w:r w:rsidRPr="00C612FF">
              <w:t>,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3C32C02F" w14:textId="77777777" w:rsidR="00147C61" w:rsidRPr="00C612FF" w:rsidRDefault="00147C61" w:rsidP="00367C12">
            <w:pPr>
              <w:pStyle w:val="Normal6a"/>
            </w:pPr>
            <w:r w:rsidRPr="00C612FF">
              <w:t>8.</w:t>
            </w:r>
            <w:r w:rsidRPr="00C612FF">
              <w:tab/>
            </w:r>
            <w:r w:rsidRPr="00C612FF">
              <w:rPr>
                <w:b/>
                <w:bCs/>
                <w:i/>
                <w:iCs/>
              </w:rPr>
              <w:t>würdigt das von den</w:t>
            </w:r>
            <w:r w:rsidRPr="00C612FF">
              <w:t xml:space="preserve"> Europäischen Aufsichtsbehörden (ESAs) </w:t>
            </w:r>
            <w:r w:rsidRPr="00C612FF">
              <w:rPr>
                <w:b/>
                <w:i/>
              </w:rPr>
              <w:t xml:space="preserve">veröffentlichte thematische Register für Initiativen im Bereich der finanziellen Bildung und Digitalisierungsinitiativen der zuständigen nationalen Behörden; </w:t>
            </w:r>
            <w:r w:rsidRPr="00C612FF">
              <w:rPr>
                <w:b/>
                <w:bCs/>
                <w:i/>
                <w:iCs/>
              </w:rPr>
              <w:t>unterstützt die Aufforderung der Kommission an die</w:t>
            </w:r>
            <w:r w:rsidRPr="00C612FF">
              <w:t xml:space="preserve"> </w:t>
            </w:r>
            <w:r w:rsidRPr="00C612FF">
              <w:rPr>
                <w:b/>
                <w:bCs/>
                <w:i/>
                <w:iCs/>
              </w:rPr>
              <w:t>Europäischen Aufsichtsbehörden (ESAs)</w:t>
            </w:r>
            <w:r w:rsidRPr="00C612FF">
              <w:t xml:space="preserve">, ein abfragbares und zugängliches EU-Register zu erweitern und regelmäßig zu aktualisieren, auch im Hinblick auf bewährte Verfahren für Programme am Arbeitsplatz, Projekte zur Einbindung junger Menschen und gemeindebasierte Ansätze, um die Verbreitung bewährter Verfahren in den Mitgliedstaaten zu unterstützen; </w:t>
            </w:r>
            <w:r w:rsidRPr="00C612FF">
              <w:rPr>
                <w:b/>
                <w:i/>
              </w:rPr>
              <w:t>betont, dass das Register leicht durchsuchbar und zugänglich sein muss;</w:t>
            </w:r>
          </w:p>
        </w:tc>
      </w:tr>
    </w:tbl>
    <w:p w14:paraId="60AC78B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3A12C5A" w14:textId="77777777" w:rsidR="00147C61" w:rsidRPr="00C612FF" w:rsidRDefault="00147C61" w:rsidP="00147C61">
      <w:r w:rsidRPr="00C612FF">
        <w:rPr>
          <w:rStyle w:val="HideTWBExt"/>
        </w:rPr>
        <w:t>&lt;/Amend&gt;</w:t>
      </w:r>
    </w:p>
    <w:p w14:paraId="5294840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174</w:t>
      </w:r>
      <w:r w:rsidRPr="00C612FF">
        <w:rPr>
          <w:rStyle w:val="HideTWBExt"/>
          <w:b w:val="0"/>
        </w:rPr>
        <w:t>&lt;/NumAm&gt;</w:t>
      </w:r>
    </w:p>
    <w:p w14:paraId="269A6B98"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0D1E78A5" w14:textId="77777777" w:rsidR="00147C61" w:rsidRPr="00C612FF" w:rsidRDefault="00147C61" w:rsidP="00147C61">
      <w:pPr>
        <w:pStyle w:val="NormalBold"/>
      </w:pPr>
      <w:r w:rsidRPr="00C612FF">
        <w:rPr>
          <w:rStyle w:val="HideTWBExt"/>
          <w:b w:val="0"/>
        </w:rPr>
        <w:t>&lt;/RepeatBlock-By&gt;</w:t>
      </w:r>
    </w:p>
    <w:p w14:paraId="6506FDE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8483879"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CED9A69" w14:textId="77777777" w:rsidTr="00367C12">
        <w:trPr>
          <w:trHeight w:hRule="exact" w:val="240"/>
          <w:jc w:val="center"/>
        </w:trPr>
        <w:tc>
          <w:tcPr>
            <w:tcW w:w="9752" w:type="dxa"/>
            <w:gridSpan w:val="2"/>
            <w:tcBorders>
              <w:top w:val="nil"/>
              <w:left w:val="nil"/>
              <w:bottom w:val="nil"/>
              <w:right w:val="nil"/>
            </w:tcBorders>
          </w:tcPr>
          <w:p w14:paraId="65AB6FD1" w14:textId="77777777" w:rsidR="00147C61" w:rsidRPr="00C612FF" w:rsidRDefault="00147C61" w:rsidP="00367C12"/>
        </w:tc>
      </w:tr>
      <w:tr w:rsidR="00147C61" w:rsidRPr="00C612FF" w14:paraId="3E68501F" w14:textId="77777777" w:rsidTr="00367C12">
        <w:trPr>
          <w:trHeight w:val="240"/>
          <w:jc w:val="center"/>
        </w:trPr>
        <w:tc>
          <w:tcPr>
            <w:tcW w:w="4876" w:type="dxa"/>
            <w:tcBorders>
              <w:top w:val="nil"/>
              <w:left w:val="nil"/>
              <w:bottom w:val="nil"/>
              <w:right w:val="nil"/>
            </w:tcBorders>
          </w:tcPr>
          <w:p w14:paraId="4249A72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E9E6A7F" w14:textId="77777777" w:rsidR="00147C61" w:rsidRPr="00C612FF" w:rsidRDefault="00147C61" w:rsidP="00367C12">
            <w:pPr>
              <w:pStyle w:val="AmColumnHeading"/>
            </w:pPr>
            <w:r w:rsidRPr="00C612FF">
              <w:t>Geänderter Text</w:t>
            </w:r>
          </w:p>
        </w:tc>
      </w:tr>
      <w:tr w:rsidR="00147C61" w:rsidRPr="00C612FF" w14:paraId="516179C0" w14:textId="77777777" w:rsidTr="00367C12">
        <w:trPr>
          <w:jc w:val="center"/>
        </w:trPr>
        <w:tc>
          <w:tcPr>
            <w:tcW w:w="4876" w:type="dxa"/>
            <w:tcBorders>
              <w:top w:val="nil"/>
              <w:left w:val="nil"/>
              <w:bottom w:val="nil"/>
              <w:right w:val="nil"/>
            </w:tcBorders>
          </w:tcPr>
          <w:p w14:paraId="42D681C3"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3A3D0123" w14:textId="77777777" w:rsidR="00147C61" w:rsidRPr="00C612FF" w:rsidRDefault="00147C61" w:rsidP="00367C12">
            <w:pPr>
              <w:pStyle w:val="Normal6a"/>
            </w:pPr>
            <w:r w:rsidRPr="00C612FF">
              <w:t>8.</w:t>
            </w:r>
            <w:r w:rsidRPr="00C612FF">
              <w:tab/>
              <w:t xml:space="preserve">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 </w:t>
            </w:r>
            <w:r w:rsidRPr="00C612FF">
              <w:rPr>
                <w:b/>
                <w:i/>
              </w:rPr>
              <w:t>besteht darauf, dass dieses Register einen eigenen Bereich zu Ressourcen für Cybersicherheit und Betrugsprävention bereithalten muss, der in Zusammenarbeit mit den nationalen Cybersicherheitsagenturen eingerichtet wird;</w:t>
            </w:r>
            <w:r w:rsidRPr="00C612FF">
              <w:t xml:space="preserve"> </w:t>
            </w:r>
          </w:p>
        </w:tc>
      </w:tr>
    </w:tbl>
    <w:p w14:paraId="2388930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97CD93E" w14:textId="77777777" w:rsidR="00147C61" w:rsidRPr="00C612FF" w:rsidRDefault="00147C61" w:rsidP="00147C61">
      <w:r w:rsidRPr="00C612FF">
        <w:rPr>
          <w:rStyle w:val="HideTWBExt"/>
        </w:rPr>
        <w:t>&lt;/Amend&gt;</w:t>
      </w:r>
    </w:p>
    <w:p w14:paraId="6AD1D0F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175</w:t>
      </w:r>
      <w:r w:rsidRPr="00C612FF">
        <w:rPr>
          <w:rStyle w:val="HideTWBExt"/>
          <w:b w:val="0"/>
        </w:rPr>
        <w:t>&lt;/NumAm&gt;</w:t>
      </w:r>
    </w:p>
    <w:p w14:paraId="0E4AE1A3"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69BEE362" w14:textId="77777777" w:rsidR="00147C61" w:rsidRPr="00C612FF" w:rsidRDefault="00147C61" w:rsidP="00147C61">
      <w:pPr>
        <w:pStyle w:val="NormalBold"/>
      </w:pPr>
      <w:r w:rsidRPr="00C612FF">
        <w:rPr>
          <w:rStyle w:val="HideTWBExt"/>
          <w:b w:val="0"/>
        </w:rPr>
        <w:t>&lt;/RepeatBlock-By&gt;</w:t>
      </w:r>
    </w:p>
    <w:p w14:paraId="5B26172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F52B989"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EB9733E" w14:textId="77777777" w:rsidTr="00367C12">
        <w:trPr>
          <w:trHeight w:hRule="exact" w:val="240"/>
          <w:jc w:val="center"/>
        </w:trPr>
        <w:tc>
          <w:tcPr>
            <w:tcW w:w="9752" w:type="dxa"/>
            <w:gridSpan w:val="2"/>
            <w:tcBorders>
              <w:top w:val="nil"/>
              <w:left w:val="nil"/>
              <w:bottom w:val="nil"/>
              <w:right w:val="nil"/>
            </w:tcBorders>
          </w:tcPr>
          <w:p w14:paraId="03A4A779" w14:textId="77777777" w:rsidR="00147C61" w:rsidRPr="00C612FF" w:rsidRDefault="00147C61" w:rsidP="00367C12"/>
        </w:tc>
      </w:tr>
      <w:tr w:rsidR="00147C61" w:rsidRPr="00C612FF" w14:paraId="67295214" w14:textId="77777777" w:rsidTr="00367C12">
        <w:trPr>
          <w:trHeight w:val="240"/>
          <w:jc w:val="center"/>
        </w:trPr>
        <w:tc>
          <w:tcPr>
            <w:tcW w:w="4876" w:type="dxa"/>
            <w:tcBorders>
              <w:top w:val="nil"/>
              <w:left w:val="nil"/>
              <w:bottom w:val="nil"/>
              <w:right w:val="nil"/>
            </w:tcBorders>
          </w:tcPr>
          <w:p w14:paraId="0B870AC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6B48A45" w14:textId="77777777" w:rsidR="00147C61" w:rsidRPr="00C612FF" w:rsidRDefault="00147C61" w:rsidP="00367C12">
            <w:pPr>
              <w:pStyle w:val="AmColumnHeading"/>
            </w:pPr>
            <w:r w:rsidRPr="00C612FF">
              <w:t>Geänderter Text</w:t>
            </w:r>
          </w:p>
        </w:tc>
      </w:tr>
      <w:tr w:rsidR="00147C61" w:rsidRPr="00C612FF" w14:paraId="33B1A7E7" w14:textId="77777777" w:rsidTr="00367C12">
        <w:trPr>
          <w:jc w:val="center"/>
        </w:trPr>
        <w:tc>
          <w:tcPr>
            <w:tcW w:w="4876" w:type="dxa"/>
            <w:tcBorders>
              <w:top w:val="nil"/>
              <w:left w:val="nil"/>
              <w:bottom w:val="nil"/>
              <w:right w:val="nil"/>
            </w:tcBorders>
          </w:tcPr>
          <w:p w14:paraId="373EC160" w14:textId="77777777" w:rsidR="00147C61" w:rsidRPr="00C612FF" w:rsidRDefault="00147C61" w:rsidP="00367C12">
            <w:pPr>
              <w:pStyle w:val="Normal6a"/>
            </w:pPr>
            <w:r w:rsidRPr="00C612FF">
              <w:t>8.</w:t>
            </w:r>
            <w:r w:rsidRPr="00C612FF">
              <w:tab/>
              <w:t xml:space="preserve">fordert die Kommission und die Europäischen Aufsichtsbehörden (ESAs) auf, ein abfragbares und zugängliches </w:t>
            </w:r>
            <w:r w:rsidRPr="00C612FF">
              <w:rPr>
                <w:b/>
                <w:bCs/>
                <w:i/>
                <w:iCs/>
              </w:rPr>
              <w:t>EU-Register</w:t>
            </w:r>
            <w:r w:rsidRPr="00C612FF">
              <w:t xml:space="preserve"> für </w:t>
            </w:r>
            <w:r w:rsidRPr="00C612FF">
              <w:rPr>
                <w:b/>
                <w:bCs/>
                <w:i/>
                <w:iCs/>
              </w:rPr>
              <w:t>Initiativen</w:t>
            </w:r>
            <w:r w:rsidRPr="00C612FF">
              <w:t xml:space="preserve">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7D8D603B" w14:textId="77777777" w:rsidR="00147C61" w:rsidRPr="00C612FF" w:rsidRDefault="00147C61" w:rsidP="00367C12">
            <w:pPr>
              <w:pStyle w:val="Normal6a"/>
            </w:pPr>
            <w:r w:rsidRPr="00C612FF">
              <w:t>8.</w:t>
            </w:r>
            <w:r w:rsidRPr="00C612FF">
              <w:tab/>
              <w:t xml:space="preserve">fordert die Kommission und die Europäischen Aufsichtsbehörden (ESAs) auf, ein abfragbares und zugängliches </w:t>
            </w:r>
            <w:r w:rsidRPr="00C612FF">
              <w:rPr>
                <w:b/>
                <w:bCs/>
                <w:i/>
                <w:iCs/>
              </w:rPr>
              <w:t>Register</w:t>
            </w:r>
            <w:r w:rsidRPr="00C612FF">
              <w:t xml:space="preserve"> für </w:t>
            </w:r>
            <w:r w:rsidRPr="00C612FF">
              <w:rPr>
                <w:b/>
                <w:bCs/>
                <w:i/>
                <w:iCs/>
              </w:rPr>
              <w:t>nationale und EU-Initiativen</w:t>
            </w:r>
            <w:r w:rsidRPr="00C612FF">
              <w:t xml:space="preserve">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 </w:t>
            </w:r>
            <w:r w:rsidRPr="00C612FF">
              <w:rPr>
                <w:b/>
                <w:i/>
              </w:rPr>
              <w:t>betont, dass in dem Register auch innovative und bewährte Initiativen aus Drittländern erfasst werden sollten, die sich als Vorlagen für EU-Maßnahmen eignen könnten;</w:t>
            </w:r>
          </w:p>
        </w:tc>
      </w:tr>
    </w:tbl>
    <w:p w14:paraId="4183151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CCE15AF" w14:textId="77777777" w:rsidR="00147C61" w:rsidRPr="00C612FF" w:rsidRDefault="00147C61" w:rsidP="00147C61">
      <w:r w:rsidRPr="00C612FF">
        <w:rPr>
          <w:rStyle w:val="HideTWBExt"/>
        </w:rPr>
        <w:t>&lt;/Amend&gt;</w:t>
      </w:r>
    </w:p>
    <w:p w14:paraId="2B33920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176</w:t>
      </w:r>
      <w:r w:rsidRPr="00C612FF">
        <w:rPr>
          <w:rStyle w:val="HideTWBExt"/>
          <w:b w:val="0"/>
        </w:rPr>
        <w:t>&lt;/NumAm&gt;</w:t>
      </w:r>
    </w:p>
    <w:p w14:paraId="7475871B"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5BCD06FA" w14:textId="77777777" w:rsidR="00147C61" w:rsidRPr="00C612FF" w:rsidRDefault="00147C61" w:rsidP="00147C61">
      <w:pPr>
        <w:pStyle w:val="NormalBold"/>
      </w:pPr>
      <w:r w:rsidRPr="00C612FF">
        <w:rPr>
          <w:rStyle w:val="HideTWBExt"/>
          <w:b w:val="0"/>
        </w:rPr>
        <w:t>&lt;/RepeatBlock-By&gt;</w:t>
      </w:r>
    </w:p>
    <w:p w14:paraId="63917B8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F3C307F"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9BE9463" w14:textId="77777777" w:rsidTr="00367C12">
        <w:trPr>
          <w:trHeight w:hRule="exact" w:val="240"/>
          <w:jc w:val="center"/>
        </w:trPr>
        <w:tc>
          <w:tcPr>
            <w:tcW w:w="9752" w:type="dxa"/>
            <w:gridSpan w:val="2"/>
            <w:tcBorders>
              <w:top w:val="nil"/>
              <w:left w:val="nil"/>
              <w:bottom w:val="nil"/>
              <w:right w:val="nil"/>
            </w:tcBorders>
          </w:tcPr>
          <w:p w14:paraId="231D6529" w14:textId="77777777" w:rsidR="00147C61" w:rsidRPr="00C612FF" w:rsidRDefault="00147C61" w:rsidP="00367C12"/>
        </w:tc>
      </w:tr>
      <w:tr w:rsidR="00147C61" w:rsidRPr="00C612FF" w14:paraId="64573043" w14:textId="77777777" w:rsidTr="00367C12">
        <w:trPr>
          <w:trHeight w:val="240"/>
          <w:jc w:val="center"/>
        </w:trPr>
        <w:tc>
          <w:tcPr>
            <w:tcW w:w="4876" w:type="dxa"/>
            <w:tcBorders>
              <w:top w:val="nil"/>
              <w:left w:val="nil"/>
              <w:bottom w:val="nil"/>
              <w:right w:val="nil"/>
            </w:tcBorders>
          </w:tcPr>
          <w:p w14:paraId="5F4F602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3295965" w14:textId="77777777" w:rsidR="00147C61" w:rsidRPr="00C612FF" w:rsidRDefault="00147C61" w:rsidP="00367C12">
            <w:pPr>
              <w:pStyle w:val="AmColumnHeading"/>
            </w:pPr>
            <w:r w:rsidRPr="00C612FF">
              <w:t>Geänderter Text</w:t>
            </w:r>
          </w:p>
        </w:tc>
      </w:tr>
      <w:tr w:rsidR="00147C61" w:rsidRPr="00C612FF" w14:paraId="61C37186" w14:textId="77777777" w:rsidTr="00367C12">
        <w:trPr>
          <w:jc w:val="center"/>
        </w:trPr>
        <w:tc>
          <w:tcPr>
            <w:tcW w:w="4876" w:type="dxa"/>
            <w:tcBorders>
              <w:top w:val="nil"/>
              <w:left w:val="nil"/>
              <w:bottom w:val="nil"/>
              <w:right w:val="nil"/>
            </w:tcBorders>
          </w:tcPr>
          <w:p w14:paraId="7FE3597F"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4FED6834"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r w:rsidRPr="00C612FF">
              <w:rPr>
                <w:b/>
                <w:i/>
              </w:rPr>
              <w:t> betont, dass ein solches Register kosteneffizient sein und keinen übermäßigen zusätzlichen Verwaltungsaufwand für die beteiligten Interessenträger nach sich ziehen sollte;</w:t>
            </w:r>
          </w:p>
        </w:tc>
      </w:tr>
    </w:tbl>
    <w:p w14:paraId="21E70B5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7AA73B4" w14:textId="77777777" w:rsidR="00147C61" w:rsidRPr="00C612FF" w:rsidRDefault="00147C61" w:rsidP="00147C61">
      <w:r w:rsidRPr="00C612FF">
        <w:rPr>
          <w:rStyle w:val="HideTWBExt"/>
        </w:rPr>
        <w:t>&lt;/Amend&gt;</w:t>
      </w:r>
    </w:p>
    <w:p w14:paraId="74AC0F9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177</w:t>
      </w:r>
      <w:r w:rsidRPr="00C612FF">
        <w:rPr>
          <w:rStyle w:val="HideTWBExt"/>
          <w:b w:val="0"/>
        </w:rPr>
        <w:t>&lt;/NumAm&gt;</w:t>
      </w:r>
    </w:p>
    <w:p w14:paraId="07DF5DB7"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1F1AF625" w14:textId="77777777" w:rsidR="00147C61" w:rsidRPr="00C612FF" w:rsidRDefault="00147C61" w:rsidP="00147C61">
      <w:pPr>
        <w:pStyle w:val="NormalBold"/>
      </w:pPr>
      <w:r w:rsidRPr="00C612FF">
        <w:rPr>
          <w:rStyle w:val="HideTWBExt"/>
          <w:b w:val="0"/>
        </w:rPr>
        <w:t>&lt;/RepeatBlock-By&gt;</w:t>
      </w:r>
    </w:p>
    <w:p w14:paraId="6861B9E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82622FF"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8BB22A8" w14:textId="77777777" w:rsidTr="00367C12">
        <w:trPr>
          <w:trHeight w:hRule="exact" w:val="240"/>
          <w:jc w:val="center"/>
        </w:trPr>
        <w:tc>
          <w:tcPr>
            <w:tcW w:w="9752" w:type="dxa"/>
            <w:gridSpan w:val="2"/>
            <w:tcBorders>
              <w:top w:val="nil"/>
              <w:left w:val="nil"/>
              <w:bottom w:val="nil"/>
              <w:right w:val="nil"/>
            </w:tcBorders>
          </w:tcPr>
          <w:p w14:paraId="3A195413" w14:textId="77777777" w:rsidR="00147C61" w:rsidRPr="00C612FF" w:rsidRDefault="00147C61" w:rsidP="00367C12"/>
        </w:tc>
      </w:tr>
      <w:tr w:rsidR="00147C61" w:rsidRPr="00C612FF" w14:paraId="075586B7" w14:textId="77777777" w:rsidTr="00367C12">
        <w:trPr>
          <w:trHeight w:val="240"/>
          <w:jc w:val="center"/>
        </w:trPr>
        <w:tc>
          <w:tcPr>
            <w:tcW w:w="4876" w:type="dxa"/>
            <w:tcBorders>
              <w:top w:val="nil"/>
              <w:left w:val="nil"/>
              <w:bottom w:val="nil"/>
              <w:right w:val="nil"/>
            </w:tcBorders>
          </w:tcPr>
          <w:p w14:paraId="3E2D8B5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447F381" w14:textId="77777777" w:rsidR="00147C61" w:rsidRPr="00C612FF" w:rsidRDefault="00147C61" w:rsidP="00367C12">
            <w:pPr>
              <w:pStyle w:val="AmColumnHeading"/>
            </w:pPr>
            <w:r w:rsidRPr="00C612FF">
              <w:t>Geänderter Text</w:t>
            </w:r>
          </w:p>
        </w:tc>
      </w:tr>
      <w:tr w:rsidR="00147C61" w:rsidRPr="00C612FF" w14:paraId="7B611A12" w14:textId="77777777" w:rsidTr="00367C12">
        <w:trPr>
          <w:jc w:val="center"/>
        </w:trPr>
        <w:tc>
          <w:tcPr>
            <w:tcW w:w="4876" w:type="dxa"/>
            <w:tcBorders>
              <w:top w:val="nil"/>
              <w:left w:val="nil"/>
              <w:bottom w:val="nil"/>
              <w:right w:val="nil"/>
            </w:tcBorders>
          </w:tcPr>
          <w:p w14:paraId="771DCEDA"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4D958020" w14:textId="77777777" w:rsidR="00147C61" w:rsidRPr="00C612FF" w:rsidRDefault="00147C61" w:rsidP="00367C12">
            <w:pPr>
              <w:pStyle w:val="Normal6a"/>
            </w:pPr>
            <w:r w:rsidRPr="00C612FF">
              <w:t>8.</w:t>
            </w:r>
            <w:r w:rsidRPr="00C612FF">
              <w:tab/>
              <w:t xml:space="preserve">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 </w:t>
            </w:r>
            <w:r w:rsidRPr="00C612FF">
              <w:rPr>
                <w:b/>
                <w:i/>
              </w:rPr>
              <w:t>ist der Ansicht, dass für dieses Register die vorhandenen nationalen und privaten Ressourcen so weit wie möglich mobilisiert werden sollten;</w:t>
            </w:r>
            <w:r w:rsidRPr="00C612FF">
              <w:t xml:space="preserve"> </w:t>
            </w:r>
          </w:p>
        </w:tc>
      </w:tr>
    </w:tbl>
    <w:p w14:paraId="57322B8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ABDF314" w14:textId="77777777" w:rsidR="00147C61" w:rsidRPr="00C612FF" w:rsidRDefault="00147C61" w:rsidP="00147C61">
      <w:r w:rsidRPr="00C612FF">
        <w:rPr>
          <w:rStyle w:val="HideTWBExt"/>
        </w:rPr>
        <w:t>&lt;/Amend&gt;</w:t>
      </w:r>
    </w:p>
    <w:p w14:paraId="629DAA9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178</w:t>
      </w:r>
      <w:r w:rsidRPr="00C612FF">
        <w:rPr>
          <w:rStyle w:val="HideTWBExt"/>
          <w:b w:val="0"/>
        </w:rPr>
        <w:t>&lt;/NumAm&gt;</w:t>
      </w:r>
    </w:p>
    <w:p w14:paraId="55A5DD4F"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57280EF7" w14:textId="77777777" w:rsidR="00147C61" w:rsidRPr="00C612FF" w:rsidRDefault="00147C61" w:rsidP="00147C61">
      <w:pPr>
        <w:pStyle w:val="NormalBold"/>
      </w:pPr>
      <w:r w:rsidRPr="00C612FF">
        <w:rPr>
          <w:rStyle w:val="HideTWBExt"/>
          <w:b w:val="0"/>
        </w:rPr>
        <w:t>&lt;/RepeatBlock-By&gt;</w:t>
      </w:r>
    </w:p>
    <w:p w14:paraId="36D30FD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A12A8F4" w14:textId="77777777" w:rsidR="00147C61" w:rsidRPr="00C612FF" w:rsidRDefault="00147C61" w:rsidP="00147C61">
      <w:pPr>
        <w:pStyle w:val="NormalBold"/>
      </w:pPr>
      <w:r w:rsidRPr="00C612FF">
        <w:rPr>
          <w:rStyle w:val="HideTWBExt"/>
          <w:b w:val="0"/>
        </w:rPr>
        <w:t>&lt;Article&gt;</w:t>
      </w:r>
      <w:r w:rsidRPr="00C612FF">
        <w:t>Ziffer 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B4E29E5" w14:textId="77777777" w:rsidTr="00367C12">
        <w:trPr>
          <w:trHeight w:hRule="exact" w:val="240"/>
          <w:jc w:val="center"/>
        </w:trPr>
        <w:tc>
          <w:tcPr>
            <w:tcW w:w="9752" w:type="dxa"/>
            <w:gridSpan w:val="2"/>
            <w:tcBorders>
              <w:top w:val="nil"/>
              <w:left w:val="nil"/>
              <w:bottom w:val="nil"/>
              <w:right w:val="nil"/>
            </w:tcBorders>
          </w:tcPr>
          <w:p w14:paraId="18E8854A" w14:textId="77777777" w:rsidR="00147C61" w:rsidRPr="00C612FF" w:rsidRDefault="00147C61" w:rsidP="00367C12"/>
        </w:tc>
      </w:tr>
      <w:tr w:rsidR="00147C61" w:rsidRPr="00C612FF" w14:paraId="10BC6BD0" w14:textId="77777777" w:rsidTr="00367C12">
        <w:trPr>
          <w:trHeight w:val="240"/>
          <w:jc w:val="center"/>
        </w:trPr>
        <w:tc>
          <w:tcPr>
            <w:tcW w:w="4876" w:type="dxa"/>
            <w:tcBorders>
              <w:top w:val="nil"/>
              <w:left w:val="nil"/>
              <w:bottom w:val="nil"/>
              <w:right w:val="nil"/>
            </w:tcBorders>
          </w:tcPr>
          <w:p w14:paraId="70AA110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75B32E6" w14:textId="77777777" w:rsidR="00147C61" w:rsidRPr="00C612FF" w:rsidRDefault="00147C61" w:rsidP="00367C12">
            <w:pPr>
              <w:pStyle w:val="AmColumnHeading"/>
            </w:pPr>
            <w:r w:rsidRPr="00C612FF">
              <w:t>Geänderter Text</w:t>
            </w:r>
          </w:p>
        </w:tc>
      </w:tr>
      <w:tr w:rsidR="00147C61" w:rsidRPr="00C612FF" w14:paraId="2C806266" w14:textId="77777777" w:rsidTr="00367C12">
        <w:trPr>
          <w:jc w:val="center"/>
        </w:trPr>
        <w:tc>
          <w:tcPr>
            <w:tcW w:w="4876" w:type="dxa"/>
            <w:tcBorders>
              <w:top w:val="nil"/>
              <w:left w:val="nil"/>
              <w:bottom w:val="nil"/>
              <w:right w:val="nil"/>
            </w:tcBorders>
          </w:tcPr>
          <w:p w14:paraId="2780BE44"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w:t>
            </w:r>
          </w:p>
        </w:tc>
        <w:tc>
          <w:tcPr>
            <w:tcW w:w="4876" w:type="dxa"/>
            <w:tcBorders>
              <w:top w:val="nil"/>
              <w:left w:val="nil"/>
              <w:bottom w:val="nil"/>
              <w:right w:val="nil"/>
            </w:tcBorders>
          </w:tcPr>
          <w:p w14:paraId="110FF6EB" w14:textId="77777777" w:rsidR="00147C61" w:rsidRPr="00C612FF" w:rsidRDefault="00147C61" w:rsidP="00367C12">
            <w:pPr>
              <w:pStyle w:val="Normal6a"/>
            </w:pPr>
            <w:r w:rsidRPr="00C612FF">
              <w:t>8.</w:t>
            </w:r>
            <w:r w:rsidRPr="00C612FF">
              <w:tab/>
              <w:t>fordert die Kommission und die Europäischen Aufsichtsbehörden (ESAs) auf, ein abfragbares und zugängliches EU-Register für Initiativen im Bereich der finanziellen Bildung einzurichten, zu unterhalten, zu erweitern und regelmäßig zu aktualisieren, wie in der Mitteilung der Kommission beschrieben, auch im Hinblick auf bewährte Verfahren für Programme am Arbeitsplatz, Projekte zur Einbindung junger Menschen</w:t>
            </w:r>
            <w:r w:rsidRPr="00C612FF">
              <w:rPr>
                <w:b/>
                <w:bCs/>
                <w:i/>
                <w:iCs/>
              </w:rPr>
              <w:t>, den Wissensaustausch</w:t>
            </w:r>
            <w:r w:rsidRPr="00C612FF">
              <w:t xml:space="preserve"> und gemeindebasierte Ansätze, um die Verbreitung bewährter Verfahren in den Mitgliedstaaten zu unterstützen;</w:t>
            </w:r>
          </w:p>
        </w:tc>
      </w:tr>
    </w:tbl>
    <w:p w14:paraId="544BB26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70800F7" w14:textId="77777777" w:rsidR="00147C61" w:rsidRPr="00C612FF" w:rsidRDefault="00147C61" w:rsidP="00147C61">
      <w:r w:rsidRPr="00C612FF">
        <w:rPr>
          <w:rStyle w:val="HideTWBExt"/>
        </w:rPr>
        <w:t>&lt;/Amend&gt;</w:t>
      </w:r>
    </w:p>
    <w:p w14:paraId="711AA61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179</w:t>
      </w:r>
      <w:r w:rsidRPr="00C612FF">
        <w:rPr>
          <w:rStyle w:val="HideTWBExt"/>
          <w:b w:val="0"/>
        </w:rPr>
        <w:t>&lt;/NumAm&gt;</w:t>
      </w:r>
    </w:p>
    <w:p w14:paraId="2662FAC7"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3E3B7B23" w14:textId="77777777" w:rsidR="00147C61" w:rsidRPr="00C612FF" w:rsidRDefault="00147C61" w:rsidP="00147C61">
      <w:pPr>
        <w:pStyle w:val="NormalBold"/>
      </w:pPr>
      <w:r w:rsidRPr="00C612FF">
        <w:rPr>
          <w:rStyle w:val="HideTWBExt"/>
          <w:b w:val="0"/>
        </w:rPr>
        <w:t>&lt;/RepeatBlock-By&gt;</w:t>
      </w:r>
    </w:p>
    <w:p w14:paraId="0AEFB53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90723F2" w14:textId="77777777" w:rsidR="00147C61" w:rsidRPr="00C612FF" w:rsidRDefault="00147C61" w:rsidP="00147C61">
      <w:pPr>
        <w:pStyle w:val="NormalBold"/>
      </w:pPr>
      <w:r w:rsidRPr="00C612FF">
        <w:rPr>
          <w:rStyle w:val="HideTWBExt"/>
          <w:b w:val="0"/>
        </w:rPr>
        <w:t>&lt;Article&gt;</w:t>
      </w:r>
      <w:r w:rsidRPr="00C612FF">
        <w:t>Ziffer 8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AC44FB2" w14:textId="77777777" w:rsidTr="00367C12">
        <w:trPr>
          <w:trHeight w:hRule="exact" w:val="240"/>
          <w:jc w:val="center"/>
        </w:trPr>
        <w:tc>
          <w:tcPr>
            <w:tcW w:w="9752" w:type="dxa"/>
            <w:gridSpan w:val="2"/>
            <w:tcBorders>
              <w:top w:val="nil"/>
              <w:left w:val="nil"/>
              <w:bottom w:val="nil"/>
              <w:right w:val="nil"/>
            </w:tcBorders>
          </w:tcPr>
          <w:p w14:paraId="11FABA28" w14:textId="77777777" w:rsidR="00147C61" w:rsidRPr="00C612FF" w:rsidRDefault="00147C61" w:rsidP="00367C12"/>
        </w:tc>
      </w:tr>
      <w:tr w:rsidR="00147C61" w:rsidRPr="00C612FF" w14:paraId="194AFF46" w14:textId="77777777" w:rsidTr="00367C12">
        <w:trPr>
          <w:trHeight w:val="240"/>
          <w:jc w:val="center"/>
        </w:trPr>
        <w:tc>
          <w:tcPr>
            <w:tcW w:w="4876" w:type="dxa"/>
            <w:tcBorders>
              <w:top w:val="nil"/>
              <w:left w:val="nil"/>
              <w:bottom w:val="nil"/>
              <w:right w:val="nil"/>
            </w:tcBorders>
          </w:tcPr>
          <w:p w14:paraId="38323E3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A89F362" w14:textId="77777777" w:rsidR="00147C61" w:rsidRPr="00C612FF" w:rsidRDefault="00147C61" w:rsidP="00367C12">
            <w:pPr>
              <w:pStyle w:val="AmColumnHeading"/>
            </w:pPr>
            <w:r w:rsidRPr="00C612FF">
              <w:t>Geänderter Text</w:t>
            </w:r>
          </w:p>
        </w:tc>
      </w:tr>
      <w:tr w:rsidR="00147C61" w:rsidRPr="00C612FF" w14:paraId="6DEE64AF" w14:textId="77777777" w:rsidTr="00367C12">
        <w:trPr>
          <w:jc w:val="center"/>
        </w:trPr>
        <w:tc>
          <w:tcPr>
            <w:tcW w:w="4876" w:type="dxa"/>
            <w:tcBorders>
              <w:top w:val="nil"/>
              <w:left w:val="nil"/>
              <w:bottom w:val="nil"/>
              <w:right w:val="nil"/>
            </w:tcBorders>
          </w:tcPr>
          <w:p w14:paraId="6D2FDFE4" w14:textId="77777777" w:rsidR="00147C61" w:rsidRPr="00C612FF" w:rsidRDefault="00147C61" w:rsidP="00367C12">
            <w:pPr>
              <w:pStyle w:val="Normal6a"/>
            </w:pPr>
          </w:p>
        </w:tc>
        <w:tc>
          <w:tcPr>
            <w:tcW w:w="4876" w:type="dxa"/>
            <w:tcBorders>
              <w:top w:val="nil"/>
              <w:left w:val="nil"/>
              <w:bottom w:val="nil"/>
              <w:right w:val="nil"/>
            </w:tcBorders>
          </w:tcPr>
          <w:p w14:paraId="60AD2842" w14:textId="77777777" w:rsidR="00147C61" w:rsidRPr="00C612FF" w:rsidRDefault="00147C61" w:rsidP="00367C12">
            <w:pPr>
              <w:pStyle w:val="Normal6a"/>
            </w:pPr>
            <w:r w:rsidRPr="00C612FF">
              <w:rPr>
                <w:b/>
                <w:i/>
              </w:rPr>
              <w:t>8a.</w:t>
            </w:r>
            <w:r w:rsidRPr="00C612FF">
              <w:tab/>
            </w:r>
            <w:r w:rsidRPr="00C612FF">
              <w:rPr>
                <w:b/>
                <w:i/>
              </w:rPr>
              <w:t>betont, dass Projekte zur Vermittlung von Finanzkompetenz, die aus Mitteln der Union oder der öffentlichen Hand finanziert oder kofinanziert werden, mit strengen Bewertungsinstrumenten einhergehen sollten, gegebenenfalls einschließlich Tests oder Fragebögen vor und nach der Intervention, um das Lernniveau und Verhaltensänderungen zu messen; fordert die Kommission und die Mitgliedstaaten auf, Initiativen entgegenzuwirken, die lediglich auf die Organisation von Veranstaltungen oder Konferenzen ohne einen eindeutigen messbaren pädagogischen Mehrwert ausgerichtet sind;</w:t>
            </w:r>
          </w:p>
        </w:tc>
      </w:tr>
    </w:tbl>
    <w:p w14:paraId="6D997F5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34B61613" w14:textId="77777777" w:rsidR="00147C61" w:rsidRPr="00C612FF" w:rsidRDefault="00147C61" w:rsidP="00147C61">
      <w:r w:rsidRPr="00C612FF">
        <w:rPr>
          <w:rStyle w:val="HideTWBExt"/>
        </w:rPr>
        <w:t>&lt;/Amend&gt;</w:t>
      </w:r>
    </w:p>
    <w:p w14:paraId="59F3069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180</w:t>
      </w:r>
      <w:r w:rsidRPr="00C612FF">
        <w:rPr>
          <w:rStyle w:val="HideTWBExt"/>
          <w:b w:val="0"/>
        </w:rPr>
        <w:t>&lt;/NumAm&gt;</w:t>
      </w:r>
    </w:p>
    <w:p w14:paraId="5B5074B1" w14:textId="77777777" w:rsidR="00147C61" w:rsidRPr="00C612FF" w:rsidRDefault="00147C61" w:rsidP="00147C61">
      <w:pPr>
        <w:pStyle w:val="NormalBold"/>
      </w:pPr>
      <w:r w:rsidRPr="00C612FF">
        <w:rPr>
          <w:rStyle w:val="HideTWBExt"/>
          <w:b w:val="0"/>
        </w:rPr>
        <w:t>&lt;RepeatBlock-By&gt;&lt;Members&gt;</w:t>
      </w:r>
      <w:r w:rsidRPr="00C612FF">
        <w:t>Thomas Bajada, Carla Tavares</w:t>
      </w:r>
      <w:r w:rsidRPr="00C612FF">
        <w:rPr>
          <w:rStyle w:val="HideTWBExt"/>
          <w:b w:val="0"/>
        </w:rPr>
        <w:t>&lt;/Members&gt;</w:t>
      </w:r>
    </w:p>
    <w:p w14:paraId="3899A017" w14:textId="77777777" w:rsidR="00147C61" w:rsidRPr="00C612FF" w:rsidRDefault="00147C61" w:rsidP="00147C61">
      <w:pPr>
        <w:pStyle w:val="NormalBold"/>
      </w:pPr>
      <w:r w:rsidRPr="00C612FF">
        <w:rPr>
          <w:rStyle w:val="HideTWBExt"/>
          <w:b w:val="0"/>
        </w:rPr>
        <w:t>&lt;/RepeatBlock-By&gt;</w:t>
      </w:r>
    </w:p>
    <w:p w14:paraId="789F5A8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4602A5C" w14:textId="77777777" w:rsidR="00147C61" w:rsidRPr="00C612FF" w:rsidRDefault="00147C61" w:rsidP="00147C61">
      <w:pPr>
        <w:pStyle w:val="NormalBold"/>
      </w:pPr>
      <w:r w:rsidRPr="00C612FF">
        <w:rPr>
          <w:rStyle w:val="HideTWBExt"/>
          <w:b w:val="0"/>
        </w:rPr>
        <w:t>&lt;Article&gt;</w:t>
      </w:r>
      <w:r w:rsidRPr="00C612FF">
        <w:t>Ziffer 8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8B33877" w14:textId="77777777" w:rsidTr="00367C12">
        <w:trPr>
          <w:trHeight w:hRule="exact" w:val="240"/>
          <w:jc w:val="center"/>
        </w:trPr>
        <w:tc>
          <w:tcPr>
            <w:tcW w:w="9752" w:type="dxa"/>
            <w:gridSpan w:val="2"/>
            <w:tcBorders>
              <w:top w:val="nil"/>
              <w:left w:val="nil"/>
              <w:bottom w:val="nil"/>
              <w:right w:val="nil"/>
            </w:tcBorders>
          </w:tcPr>
          <w:p w14:paraId="4845CC16" w14:textId="77777777" w:rsidR="00147C61" w:rsidRPr="00C612FF" w:rsidRDefault="00147C61" w:rsidP="00367C12"/>
        </w:tc>
      </w:tr>
      <w:tr w:rsidR="00147C61" w:rsidRPr="00C612FF" w14:paraId="1F67C36B" w14:textId="77777777" w:rsidTr="00367C12">
        <w:trPr>
          <w:trHeight w:val="240"/>
          <w:jc w:val="center"/>
        </w:trPr>
        <w:tc>
          <w:tcPr>
            <w:tcW w:w="4876" w:type="dxa"/>
            <w:tcBorders>
              <w:top w:val="nil"/>
              <w:left w:val="nil"/>
              <w:bottom w:val="nil"/>
              <w:right w:val="nil"/>
            </w:tcBorders>
          </w:tcPr>
          <w:p w14:paraId="4E8A0A3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0B6C9C8" w14:textId="77777777" w:rsidR="00147C61" w:rsidRPr="00C612FF" w:rsidRDefault="00147C61" w:rsidP="00367C12">
            <w:pPr>
              <w:pStyle w:val="AmColumnHeading"/>
            </w:pPr>
            <w:r w:rsidRPr="00C612FF">
              <w:t>Geänderter Text</w:t>
            </w:r>
          </w:p>
        </w:tc>
      </w:tr>
      <w:tr w:rsidR="00147C61" w:rsidRPr="00C612FF" w14:paraId="3158B2BE" w14:textId="77777777" w:rsidTr="00367C12">
        <w:trPr>
          <w:jc w:val="center"/>
        </w:trPr>
        <w:tc>
          <w:tcPr>
            <w:tcW w:w="4876" w:type="dxa"/>
            <w:tcBorders>
              <w:top w:val="nil"/>
              <w:left w:val="nil"/>
              <w:bottom w:val="nil"/>
              <w:right w:val="nil"/>
            </w:tcBorders>
          </w:tcPr>
          <w:p w14:paraId="6AC09777" w14:textId="77777777" w:rsidR="00147C61" w:rsidRPr="00C612FF" w:rsidRDefault="00147C61" w:rsidP="00367C12">
            <w:pPr>
              <w:pStyle w:val="Normal6a"/>
            </w:pPr>
          </w:p>
        </w:tc>
        <w:tc>
          <w:tcPr>
            <w:tcW w:w="4876" w:type="dxa"/>
            <w:tcBorders>
              <w:top w:val="nil"/>
              <w:left w:val="nil"/>
              <w:bottom w:val="nil"/>
              <w:right w:val="nil"/>
            </w:tcBorders>
          </w:tcPr>
          <w:p w14:paraId="797FA7E3" w14:textId="77777777" w:rsidR="00147C61" w:rsidRPr="00C612FF" w:rsidRDefault="00147C61" w:rsidP="00367C12">
            <w:pPr>
              <w:pStyle w:val="Normal6a"/>
            </w:pPr>
            <w:r w:rsidRPr="00C612FF">
              <w:rPr>
                <w:b/>
                <w:i/>
              </w:rPr>
              <w:t>8a.</w:t>
            </w:r>
            <w:r w:rsidRPr="00C612FF">
              <w:tab/>
            </w:r>
            <w:r w:rsidRPr="00C612FF">
              <w:rPr>
                <w:b/>
                <w:i/>
              </w:rPr>
              <w:t>schlägt die Entwicklung einer Metrik für die Stärkung der finanziellen Selbstbestimmung in Europa in Form eines Überwachungsinstruments vor, um das finanzielle Wohlergehen der Bürgerinnen und Bürger in den Mitgliedstaaten bewerten und vergleichen zu können; ist der Ansicht, dass in eine solche Metrik Faktoren wie Finanzstabilität, Zugang zu Investitionen, Bildung und Verbrauchervertrauen einfließen könnten; ist der Ansicht, dass ein solcher Ansatz die politischen Entscheidungsträger dabei unterstützen würde, Bedürfnisse zu ermitteln, Ziele festzulegen und die langfristigen Auswirkungen von Finanzinitiativen auf das finanzielle Wohlergehen der Europäerinnen und Europäer zu messen;</w:t>
            </w:r>
          </w:p>
        </w:tc>
      </w:tr>
    </w:tbl>
    <w:p w14:paraId="32CDDF7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F03AEA8" w14:textId="77777777" w:rsidR="00147C61" w:rsidRPr="00C612FF" w:rsidRDefault="00147C61" w:rsidP="00147C61">
      <w:r w:rsidRPr="00C612FF">
        <w:rPr>
          <w:rStyle w:val="HideTWBExt"/>
        </w:rPr>
        <w:t>&lt;/Amend&gt;</w:t>
      </w:r>
    </w:p>
    <w:p w14:paraId="0F8DFBC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181</w:t>
      </w:r>
      <w:r w:rsidRPr="00C612FF">
        <w:rPr>
          <w:rStyle w:val="HideTWBExt"/>
          <w:b w:val="0"/>
        </w:rPr>
        <w:t>&lt;/NumAm&gt;</w:t>
      </w:r>
    </w:p>
    <w:p w14:paraId="54FFDDCC"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76ECCE45" w14:textId="77777777" w:rsidR="00147C61" w:rsidRPr="00C612FF" w:rsidRDefault="00147C61" w:rsidP="00147C61">
      <w:pPr>
        <w:pStyle w:val="NormalBold"/>
      </w:pPr>
      <w:r w:rsidRPr="00C612FF">
        <w:rPr>
          <w:rStyle w:val="HideTWBExt"/>
          <w:b w:val="0"/>
        </w:rPr>
        <w:t>&lt;/RepeatBlock-By&gt;</w:t>
      </w:r>
    </w:p>
    <w:p w14:paraId="75B2343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08AD5B6" w14:textId="77777777" w:rsidR="00147C61" w:rsidRPr="00C612FF" w:rsidRDefault="00147C61" w:rsidP="00147C61">
      <w:pPr>
        <w:pStyle w:val="NormalBold"/>
      </w:pPr>
      <w:r w:rsidRPr="00C612FF">
        <w:rPr>
          <w:rStyle w:val="HideTWBExt"/>
          <w:b w:val="0"/>
        </w:rPr>
        <w:t>&lt;Article&gt;</w:t>
      </w:r>
      <w:r w:rsidRPr="00C612FF">
        <w:t>Ziffer 9</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4A108AE" w14:textId="77777777" w:rsidTr="00367C12">
        <w:trPr>
          <w:trHeight w:hRule="exact" w:val="240"/>
          <w:jc w:val="center"/>
        </w:trPr>
        <w:tc>
          <w:tcPr>
            <w:tcW w:w="9752" w:type="dxa"/>
            <w:gridSpan w:val="2"/>
            <w:tcBorders>
              <w:top w:val="nil"/>
              <w:left w:val="nil"/>
              <w:bottom w:val="nil"/>
              <w:right w:val="nil"/>
            </w:tcBorders>
          </w:tcPr>
          <w:p w14:paraId="793580F4" w14:textId="77777777" w:rsidR="00147C61" w:rsidRPr="00C612FF" w:rsidRDefault="00147C61" w:rsidP="00367C12"/>
        </w:tc>
      </w:tr>
      <w:tr w:rsidR="00147C61" w:rsidRPr="00C612FF" w14:paraId="0991FD81" w14:textId="77777777" w:rsidTr="00367C12">
        <w:trPr>
          <w:trHeight w:val="240"/>
          <w:jc w:val="center"/>
        </w:trPr>
        <w:tc>
          <w:tcPr>
            <w:tcW w:w="4876" w:type="dxa"/>
            <w:tcBorders>
              <w:top w:val="nil"/>
              <w:left w:val="nil"/>
              <w:bottom w:val="nil"/>
              <w:right w:val="nil"/>
            </w:tcBorders>
          </w:tcPr>
          <w:p w14:paraId="00D6AE6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6ECE820" w14:textId="77777777" w:rsidR="00147C61" w:rsidRPr="00C612FF" w:rsidRDefault="00147C61" w:rsidP="00367C12">
            <w:pPr>
              <w:pStyle w:val="AmColumnHeading"/>
            </w:pPr>
            <w:r w:rsidRPr="00C612FF">
              <w:t>Geänderter Text</w:t>
            </w:r>
          </w:p>
        </w:tc>
      </w:tr>
      <w:tr w:rsidR="00147C61" w:rsidRPr="00C612FF" w14:paraId="7E812B96" w14:textId="77777777" w:rsidTr="00367C12">
        <w:trPr>
          <w:jc w:val="center"/>
        </w:trPr>
        <w:tc>
          <w:tcPr>
            <w:tcW w:w="4876" w:type="dxa"/>
            <w:tcBorders>
              <w:top w:val="nil"/>
              <w:left w:val="nil"/>
              <w:bottom w:val="nil"/>
              <w:right w:val="nil"/>
            </w:tcBorders>
          </w:tcPr>
          <w:p w14:paraId="40B6EFB1" w14:textId="77777777" w:rsidR="00147C61" w:rsidRPr="00C612FF" w:rsidRDefault="00147C61" w:rsidP="00367C12">
            <w:pPr>
              <w:pStyle w:val="Normal6a"/>
            </w:pPr>
            <w:r w:rsidRPr="00C612FF">
              <w:t>9.</w:t>
            </w:r>
            <w:r w:rsidRPr="00C612FF">
              <w:tab/>
              <w:t>fordert die Kommission auf, bis Ende 2027 einen Bericht über die Umsetzung und Wirksamkeit der Strategie zur Förderung der Finanzkompetenz zu erstellen, auch in Bezug auf die Ergebnisse des Botschafter-Netzwerks, des vorgeschlagenen Verhaltenskodexes und der EU-weiten Kommunikationskampagne, und gegebenenfalls weitere Maßnahmen vorzuschlagen;</w:t>
            </w:r>
          </w:p>
        </w:tc>
        <w:tc>
          <w:tcPr>
            <w:tcW w:w="4876" w:type="dxa"/>
            <w:tcBorders>
              <w:top w:val="nil"/>
              <w:left w:val="nil"/>
              <w:bottom w:val="nil"/>
              <w:right w:val="nil"/>
            </w:tcBorders>
          </w:tcPr>
          <w:p w14:paraId="45162B1F" w14:textId="77777777" w:rsidR="00147C61" w:rsidRPr="00C612FF" w:rsidRDefault="00147C61" w:rsidP="00367C12">
            <w:pPr>
              <w:pStyle w:val="Normal6a"/>
            </w:pPr>
            <w:r w:rsidRPr="00C612FF">
              <w:t>9.</w:t>
            </w:r>
            <w:r w:rsidRPr="00C612FF">
              <w:tab/>
              <w:t xml:space="preserve">fordert die Kommission auf, bis Ende 2027 einen Bericht über die Umsetzung und Wirksamkeit der Strategie zur Förderung der Finanzkompetenz zu erstellen </w:t>
            </w:r>
            <w:r w:rsidRPr="00C612FF">
              <w:rPr>
                <w:b/>
                <w:bCs/>
                <w:i/>
                <w:iCs/>
              </w:rPr>
              <w:t>– gegebenenfalls aufgeschlüsselt nach Mitgliedstaaten und Zielbereichen –</w:t>
            </w:r>
            <w:r w:rsidRPr="00C612FF">
              <w:t xml:space="preserve">, auch in Bezug auf die Ergebnisse des Botschafter-Netzwerks, des vorgeschlagenen Verhaltenskodexes und der EU-weiten Kommunikationskampagne, und gegebenenfalls weitere Maßnahmen vorzuschlagen; </w:t>
            </w:r>
            <w:r w:rsidRPr="00C612FF">
              <w:rPr>
                <w:b/>
                <w:i/>
              </w:rPr>
              <w:t>fordert die Kommission auf, diese Ergebnisse dem Parlament vorzulegen; bekräftigt, dass Finanzkompetenz ein zielorientiertes Konzept ist und dass in den nationalen Strategien klare und messbare Fortschrittsindikatoren herangezogen werden sollten, die sich auf das OECD-INFE-Toolkit zur Messung der Finanzkompetenz und finanziellen Teilhabe</w:t>
            </w:r>
            <w:r w:rsidRPr="00C612FF">
              <w:rPr>
                <w:b/>
                <w:i/>
                <w:vertAlign w:val="superscript"/>
              </w:rPr>
              <w:t>1a</w:t>
            </w:r>
            <w:r w:rsidRPr="00C612FF">
              <w:rPr>
                <w:b/>
                <w:i/>
              </w:rPr>
              <w:t xml:space="preserve"> stützen; betont, dass die festgelegten Ziele und Ergebnisse außerdem auf die Förderung der nationalen Eigenverantwortung für Strategien ausgerichtet sein sollten; empfiehlt der Kommission und den Mitgliedstaaten, die Strategien zur Verbesserung der Finanzkompetenz ausreichend flexibel zu gestalten, um sie basierend auf den Ergebnissen einer etwaigen Wirksamkeitsbewertung anpassen zu können;</w:t>
            </w:r>
          </w:p>
        </w:tc>
      </w:tr>
      <w:tr w:rsidR="00147C61" w:rsidRPr="00C612FF" w14:paraId="0753465A" w14:textId="77777777" w:rsidTr="00367C12">
        <w:trPr>
          <w:jc w:val="center"/>
        </w:trPr>
        <w:tc>
          <w:tcPr>
            <w:tcW w:w="4876" w:type="dxa"/>
            <w:tcBorders>
              <w:top w:val="nil"/>
              <w:left w:val="nil"/>
              <w:bottom w:val="nil"/>
              <w:right w:val="nil"/>
            </w:tcBorders>
          </w:tcPr>
          <w:p w14:paraId="3C7205D7" w14:textId="77777777" w:rsidR="00147C61" w:rsidRPr="00C612FF" w:rsidRDefault="00147C61" w:rsidP="00367C12"/>
        </w:tc>
        <w:tc>
          <w:tcPr>
            <w:tcW w:w="4876" w:type="dxa"/>
            <w:tcBorders>
              <w:top w:val="nil"/>
              <w:left w:val="nil"/>
              <w:bottom w:val="nil"/>
              <w:right w:val="nil"/>
            </w:tcBorders>
          </w:tcPr>
          <w:p w14:paraId="7D56D5C1" w14:textId="77777777" w:rsidR="00147C61" w:rsidRPr="00C612FF" w:rsidRDefault="00147C61" w:rsidP="00367C12">
            <w:pPr>
              <w:pStyle w:val="Normal6a"/>
            </w:pPr>
            <w:r w:rsidRPr="00C612FF">
              <w:rPr>
                <w:b/>
                <w:i/>
              </w:rPr>
              <w:t>_________________</w:t>
            </w:r>
          </w:p>
        </w:tc>
      </w:tr>
      <w:tr w:rsidR="00147C61" w:rsidRPr="00C612FF" w14:paraId="3ECBB71B" w14:textId="77777777" w:rsidTr="00367C12">
        <w:trPr>
          <w:jc w:val="center"/>
        </w:trPr>
        <w:tc>
          <w:tcPr>
            <w:tcW w:w="4876" w:type="dxa"/>
            <w:tcBorders>
              <w:top w:val="nil"/>
              <w:left w:val="nil"/>
              <w:bottom w:val="nil"/>
              <w:right w:val="nil"/>
            </w:tcBorders>
          </w:tcPr>
          <w:p w14:paraId="20BE9A47" w14:textId="77777777" w:rsidR="00147C61" w:rsidRPr="00C612FF" w:rsidRDefault="00147C61" w:rsidP="00367C12"/>
        </w:tc>
        <w:tc>
          <w:tcPr>
            <w:tcW w:w="4876" w:type="dxa"/>
            <w:tcBorders>
              <w:top w:val="nil"/>
              <w:left w:val="nil"/>
              <w:bottom w:val="nil"/>
              <w:right w:val="nil"/>
            </w:tcBorders>
          </w:tcPr>
          <w:p w14:paraId="4B315661" w14:textId="77777777" w:rsidR="00147C61" w:rsidRPr="00C612FF" w:rsidRDefault="00147C61" w:rsidP="00367C12">
            <w:pPr>
              <w:pStyle w:val="Normal6a"/>
            </w:pPr>
            <w:r w:rsidRPr="00C612FF">
              <w:rPr>
                <w:b/>
                <w:i/>
                <w:vertAlign w:val="superscript"/>
              </w:rPr>
              <w:t>1a</w:t>
            </w:r>
            <w:r w:rsidRPr="00C612FF">
              <w:t xml:space="preserve"> </w:t>
            </w:r>
            <w:r w:rsidRPr="00C612FF">
              <w:rPr>
                <w:b/>
                <w:i/>
              </w:rPr>
              <w:t>OECD (2022), OECD/INFE Toolkit for Measuring Financial Literacy and Financial Inclusion 2022.</w:t>
            </w:r>
          </w:p>
        </w:tc>
      </w:tr>
    </w:tbl>
    <w:p w14:paraId="283C67E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06B656F" w14:textId="77777777" w:rsidR="00147C61" w:rsidRPr="00C612FF" w:rsidRDefault="00147C61" w:rsidP="00147C61">
      <w:r w:rsidRPr="00C612FF">
        <w:rPr>
          <w:rStyle w:val="HideTWBExt"/>
        </w:rPr>
        <w:t>&lt;/Amend&gt;</w:t>
      </w:r>
    </w:p>
    <w:p w14:paraId="55DF86C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182</w:t>
      </w:r>
      <w:r w:rsidRPr="00C612FF">
        <w:rPr>
          <w:rStyle w:val="HideTWBExt"/>
          <w:b w:val="0"/>
        </w:rPr>
        <w:t>&lt;/NumAm&gt;</w:t>
      </w:r>
    </w:p>
    <w:p w14:paraId="7B419F7B"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w:t>
      </w:r>
      <w:r w:rsidRPr="00C612FF">
        <w:rPr>
          <w:rStyle w:val="HideTWBExt"/>
          <w:b w:val="0"/>
        </w:rPr>
        <w:t>&lt;/Members&gt;</w:t>
      </w:r>
    </w:p>
    <w:p w14:paraId="1F903E2D" w14:textId="77777777" w:rsidR="00147C61" w:rsidRPr="00C612FF" w:rsidRDefault="00147C61" w:rsidP="00147C61">
      <w:pPr>
        <w:pStyle w:val="NormalBold"/>
      </w:pPr>
      <w:r w:rsidRPr="00C612FF">
        <w:rPr>
          <w:rStyle w:val="HideTWBExt"/>
          <w:b w:val="0"/>
        </w:rPr>
        <w:t>&lt;/RepeatBlock-By&gt;</w:t>
      </w:r>
    </w:p>
    <w:p w14:paraId="7BAE0E0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F5C050B" w14:textId="77777777" w:rsidR="00147C61" w:rsidRPr="00C612FF" w:rsidRDefault="00147C61" w:rsidP="00147C61">
      <w:pPr>
        <w:pStyle w:val="NormalBold"/>
      </w:pPr>
      <w:r w:rsidRPr="00C612FF">
        <w:rPr>
          <w:rStyle w:val="HideTWBExt"/>
          <w:b w:val="0"/>
        </w:rPr>
        <w:t>&lt;Article&gt;</w:t>
      </w:r>
      <w:r w:rsidRPr="00C612FF">
        <w:t>Ziffer 9</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15B667C" w14:textId="77777777" w:rsidTr="00367C12">
        <w:trPr>
          <w:trHeight w:hRule="exact" w:val="240"/>
          <w:jc w:val="center"/>
        </w:trPr>
        <w:tc>
          <w:tcPr>
            <w:tcW w:w="9752" w:type="dxa"/>
            <w:gridSpan w:val="2"/>
            <w:tcBorders>
              <w:top w:val="nil"/>
              <w:left w:val="nil"/>
              <w:bottom w:val="nil"/>
              <w:right w:val="nil"/>
            </w:tcBorders>
          </w:tcPr>
          <w:p w14:paraId="683A5853" w14:textId="77777777" w:rsidR="00147C61" w:rsidRPr="00C612FF" w:rsidRDefault="00147C61" w:rsidP="00367C12"/>
        </w:tc>
      </w:tr>
      <w:tr w:rsidR="00147C61" w:rsidRPr="00C612FF" w14:paraId="5B0A884F" w14:textId="77777777" w:rsidTr="00367C12">
        <w:trPr>
          <w:trHeight w:val="240"/>
          <w:jc w:val="center"/>
        </w:trPr>
        <w:tc>
          <w:tcPr>
            <w:tcW w:w="4876" w:type="dxa"/>
            <w:tcBorders>
              <w:top w:val="nil"/>
              <w:left w:val="nil"/>
              <w:bottom w:val="nil"/>
              <w:right w:val="nil"/>
            </w:tcBorders>
          </w:tcPr>
          <w:p w14:paraId="4A775FF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0A9540E" w14:textId="77777777" w:rsidR="00147C61" w:rsidRPr="00C612FF" w:rsidRDefault="00147C61" w:rsidP="00367C12">
            <w:pPr>
              <w:pStyle w:val="AmColumnHeading"/>
            </w:pPr>
            <w:r w:rsidRPr="00C612FF">
              <w:t>Geänderter Text</w:t>
            </w:r>
          </w:p>
        </w:tc>
      </w:tr>
      <w:tr w:rsidR="00147C61" w:rsidRPr="00C612FF" w14:paraId="68CA6545" w14:textId="77777777" w:rsidTr="00367C12">
        <w:trPr>
          <w:jc w:val="center"/>
        </w:trPr>
        <w:tc>
          <w:tcPr>
            <w:tcW w:w="4876" w:type="dxa"/>
            <w:tcBorders>
              <w:top w:val="nil"/>
              <w:left w:val="nil"/>
              <w:bottom w:val="nil"/>
              <w:right w:val="nil"/>
            </w:tcBorders>
          </w:tcPr>
          <w:p w14:paraId="3E1C15C4" w14:textId="77777777" w:rsidR="00147C61" w:rsidRPr="00C612FF" w:rsidRDefault="00147C61" w:rsidP="00367C12">
            <w:pPr>
              <w:pStyle w:val="Normal6a"/>
            </w:pPr>
            <w:r w:rsidRPr="00C612FF">
              <w:t>9.</w:t>
            </w:r>
            <w:r w:rsidRPr="00C612FF">
              <w:tab/>
              <w:t xml:space="preserve">fordert die Kommission auf, bis Ende </w:t>
            </w:r>
            <w:r w:rsidRPr="00C612FF">
              <w:rPr>
                <w:b/>
                <w:bCs/>
                <w:i/>
                <w:iCs/>
              </w:rPr>
              <w:t>2027</w:t>
            </w:r>
            <w:r w:rsidRPr="00C612FF">
              <w:t xml:space="preserve"> einen Bericht über die Umsetzung und Wirksamkeit der Strategie zur Förderung der Finanzkompetenz zu erstellen, auch in Bezug auf die Ergebnisse des Botschafter-Netzwerks, des vorgeschlagenen Verhaltenskodexes und der EU-weiten Kommunikationskampagne, und gegebenenfalls weitere Maßnahmen vorzuschlagen;</w:t>
            </w:r>
          </w:p>
        </w:tc>
        <w:tc>
          <w:tcPr>
            <w:tcW w:w="4876" w:type="dxa"/>
            <w:tcBorders>
              <w:top w:val="nil"/>
              <w:left w:val="nil"/>
              <w:bottom w:val="nil"/>
              <w:right w:val="nil"/>
            </w:tcBorders>
          </w:tcPr>
          <w:p w14:paraId="567BDC97" w14:textId="77777777" w:rsidR="00147C61" w:rsidRPr="00C612FF" w:rsidRDefault="00147C61" w:rsidP="00367C12">
            <w:pPr>
              <w:pStyle w:val="Normal6a"/>
            </w:pPr>
            <w:r w:rsidRPr="00C612FF">
              <w:t>9.</w:t>
            </w:r>
            <w:r w:rsidRPr="00C612FF">
              <w:tab/>
              <w:t xml:space="preserve">fordert die Kommission auf, bis Ende </w:t>
            </w:r>
            <w:r w:rsidRPr="00C612FF">
              <w:rPr>
                <w:b/>
                <w:bCs/>
                <w:i/>
                <w:iCs/>
              </w:rPr>
              <w:t>2026</w:t>
            </w:r>
            <w:r w:rsidRPr="00C612FF">
              <w:t xml:space="preserve"> einen Bericht über die Umsetzung und Wirksamkeit der Strategie zur Förderung der Finanzkompetenz zu erstellen, auch in Bezug auf die Ergebnisse des Botschafter-Netzwerks, des vorgeschlagenen Verhaltenskodexes und der EU-weiten Kommunikationskampagne, und gegebenenfalls weitere Maßnahmen vorzuschlagen; </w:t>
            </w:r>
            <w:r w:rsidRPr="00C612FF">
              <w:rPr>
                <w:b/>
                <w:i/>
              </w:rPr>
              <w:t>fordert die Kommission auf, einen jährlichen Fortschrittsbericht und eine Eurobarometer-Umfrage zur Finanzkompetenz vorzulegen; betont, dass die Kommission speziell über die Auswirkungen ihrer Strategie auf ein junges Publikum, Frauen, ältere Lernende und die am stärksten gefährdeten Gruppen berichten sollte;</w:t>
            </w:r>
          </w:p>
        </w:tc>
      </w:tr>
    </w:tbl>
    <w:p w14:paraId="379BEEC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424BCB5" w14:textId="77777777" w:rsidR="00147C61" w:rsidRPr="00C612FF" w:rsidRDefault="00147C61" w:rsidP="00147C61">
      <w:r w:rsidRPr="00C612FF">
        <w:rPr>
          <w:rStyle w:val="HideTWBExt"/>
        </w:rPr>
        <w:t>&lt;/Amend&gt;</w:t>
      </w:r>
    </w:p>
    <w:p w14:paraId="165B9C9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183</w:t>
      </w:r>
      <w:r w:rsidRPr="00C612FF">
        <w:rPr>
          <w:rStyle w:val="HideTWBExt"/>
          <w:b w:val="0"/>
        </w:rPr>
        <w:t>&lt;/NumAm&gt;</w:t>
      </w:r>
    </w:p>
    <w:p w14:paraId="53929A6E"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3A3B3E6F" w14:textId="77777777" w:rsidR="00147C61" w:rsidRPr="00C612FF" w:rsidRDefault="00147C61" w:rsidP="00147C61">
      <w:pPr>
        <w:pStyle w:val="NormalBold"/>
      </w:pPr>
      <w:r w:rsidRPr="00C612FF">
        <w:rPr>
          <w:rStyle w:val="HideTWBExt"/>
          <w:b w:val="0"/>
        </w:rPr>
        <w:t>&lt;/RepeatBlock-By&gt;</w:t>
      </w:r>
    </w:p>
    <w:p w14:paraId="0DD7055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CF39180" w14:textId="77777777" w:rsidR="00147C61" w:rsidRPr="00C612FF" w:rsidRDefault="00147C61" w:rsidP="00147C61">
      <w:pPr>
        <w:pStyle w:val="NormalBold"/>
      </w:pPr>
      <w:r w:rsidRPr="00C612FF">
        <w:rPr>
          <w:rStyle w:val="HideTWBExt"/>
          <w:b w:val="0"/>
        </w:rPr>
        <w:t>&lt;Article&gt;</w:t>
      </w:r>
      <w:r w:rsidRPr="00C612FF">
        <w:t>Ziffer 9</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0343EEF" w14:textId="77777777" w:rsidTr="00367C12">
        <w:trPr>
          <w:trHeight w:hRule="exact" w:val="240"/>
          <w:jc w:val="center"/>
        </w:trPr>
        <w:tc>
          <w:tcPr>
            <w:tcW w:w="9752" w:type="dxa"/>
            <w:gridSpan w:val="2"/>
            <w:tcBorders>
              <w:top w:val="nil"/>
              <w:left w:val="nil"/>
              <w:bottom w:val="nil"/>
              <w:right w:val="nil"/>
            </w:tcBorders>
          </w:tcPr>
          <w:p w14:paraId="7721A141" w14:textId="77777777" w:rsidR="00147C61" w:rsidRPr="00C612FF" w:rsidRDefault="00147C61" w:rsidP="00367C12"/>
        </w:tc>
      </w:tr>
      <w:tr w:rsidR="00147C61" w:rsidRPr="00C612FF" w14:paraId="5D5AB89D" w14:textId="77777777" w:rsidTr="00367C12">
        <w:trPr>
          <w:trHeight w:val="240"/>
          <w:jc w:val="center"/>
        </w:trPr>
        <w:tc>
          <w:tcPr>
            <w:tcW w:w="4876" w:type="dxa"/>
            <w:tcBorders>
              <w:top w:val="nil"/>
              <w:left w:val="nil"/>
              <w:bottom w:val="nil"/>
              <w:right w:val="nil"/>
            </w:tcBorders>
          </w:tcPr>
          <w:p w14:paraId="4F5F4EA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65887B4" w14:textId="77777777" w:rsidR="00147C61" w:rsidRPr="00C612FF" w:rsidRDefault="00147C61" w:rsidP="00367C12">
            <w:pPr>
              <w:pStyle w:val="AmColumnHeading"/>
            </w:pPr>
            <w:r w:rsidRPr="00C612FF">
              <w:t>Geänderter Text</w:t>
            </w:r>
          </w:p>
        </w:tc>
      </w:tr>
      <w:tr w:rsidR="00147C61" w:rsidRPr="00C612FF" w14:paraId="1D8D650B" w14:textId="77777777" w:rsidTr="00367C12">
        <w:trPr>
          <w:jc w:val="center"/>
        </w:trPr>
        <w:tc>
          <w:tcPr>
            <w:tcW w:w="4876" w:type="dxa"/>
            <w:tcBorders>
              <w:top w:val="nil"/>
              <w:left w:val="nil"/>
              <w:bottom w:val="nil"/>
              <w:right w:val="nil"/>
            </w:tcBorders>
          </w:tcPr>
          <w:p w14:paraId="7C695006" w14:textId="77777777" w:rsidR="00147C61" w:rsidRPr="00C612FF" w:rsidRDefault="00147C61" w:rsidP="00367C12">
            <w:pPr>
              <w:pStyle w:val="Normal6a"/>
            </w:pPr>
            <w:r w:rsidRPr="00C612FF">
              <w:t>9.</w:t>
            </w:r>
            <w:r w:rsidRPr="00C612FF">
              <w:tab/>
              <w:t xml:space="preserve">fordert die Kommission auf, bis Ende 2027 einen Bericht über die Umsetzung und Wirksamkeit der Strategie </w:t>
            </w:r>
            <w:r w:rsidRPr="00C612FF">
              <w:rPr>
                <w:b/>
                <w:i/>
              </w:rPr>
              <w:t>zur Förderung der</w:t>
            </w:r>
            <w:r w:rsidRPr="00C612FF">
              <w:t xml:space="preserve"> Finanzkompetenz zu erstellen, </w:t>
            </w:r>
            <w:r w:rsidRPr="00C612FF">
              <w:rPr>
                <w:b/>
                <w:i/>
              </w:rPr>
              <w:t>auch in Bezug auf die</w:t>
            </w:r>
            <w:r w:rsidRPr="00C612FF">
              <w:t xml:space="preserve"> Ergebnisse des Botschafter-Netzwerks, des vorgeschlagenen Verhaltenskodexes und der EU-weiten Kommunikationskampagne, und </w:t>
            </w:r>
            <w:r w:rsidRPr="00C612FF">
              <w:rPr>
                <w:b/>
                <w:i/>
              </w:rPr>
              <w:t>gegebenenfalls weitere</w:t>
            </w:r>
            <w:r w:rsidRPr="00C612FF">
              <w:t xml:space="preserve"> Maßnahmen vorzuschlagen;</w:t>
            </w:r>
          </w:p>
        </w:tc>
        <w:tc>
          <w:tcPr>
            <w:tcW w:w="4876" w:type="dxa"/>
            <w:tcBorders>
              <w:top w:val="nil"/>
              <w:left w:val="nil"/>
              <w:bottom w:val="nil"/>
              <w:right w:val="nil"/>
            </w:tcBorders>
          </w:tcPr>
          <w:p w14:paraId="6F2FF315" w14:textId="77777777" w:rsidR="00147C61" w:rsidRPr="00C612FF" w:rsidRDefault="00147C61" w:rsidP="00367C12">
            <w:pPr>
              <w:pStyle w:val="Normal6a"/>
            </w:pPr>
            <w:r w:rsidRPr="00C612FF">
              <w:t>9.</w:t>
            </w:r>
            <w:r w:rsidRPr="00C612FF">
              <w:tab/>
              <w:t xml:space="preserve">fordert die Kommission auf, bis Ende 2027 einen Bericht über die Umsetzung und Wirksamkeit der Strategie </w:t>
            </w:r>
            <w:r w:rsidRPr="00C612FF">
              <w:rPr>
                <w:b/>
                <w:i/>
              </w:rPr>
              <w:t>für die</w:t>
            </w:r>
            <w:r w:rsidRPr="00C612FF">
              <w:t xml:space="preserve"> Finanzkompetenz zu erstellen, </w:t>
            </w:r>
            <w:r w:rsidRPr="00C612FF">
              <w:rPr>
                <w:b/>
                <w:i/>
              </w:rPr>
              <w:t>einschließlich der</w:t>
            </w:r>
            <w:r w:rsidRPr="00C612FF">
              <w:t xml:space="preserve"> Ergebnisse des Botschafter-Netzwerks, des vorgeschlagenen Verhaltenskodexes und der EU-weiten Kommunikationskampagne, und </w:t>
            </w:r>
            <w:r w:rsidRPr="00C612FF">
              <w:rPr>
                <w:b/>
                <w:i/>
              </w:rPr>
              <w:t>unverzüglich einen Aktionsplan mit</w:t>
            </w:r>
            <w:r w:rsidRPr="00C612FF">
              <w:t xml:space="preserve"> Maßnahmen vorzuschlagen</w:t>
            </w:r>
            <w:r w:rsidRPr="00C612FF">
              <w:rPr>
                <w:b/>
                <w:i/>
              </w:rPr>
              <w:t>, die für erforderlich gehalten werden, falls die angestrebten Ziele nicht in angemessenem Umfang erreicht werden</w:t>
            </w:r>
            <w:r w:rsidRPr="00C612FF">
              <w:t xml:space="preserve">; </w:t>
            </w:r>
          </w:p>
        </w:tc>
      </w:tr>
    </w:tbl>
    <w:p w14:paraId="546A069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028B1C5C" w14:textId="77777777" w:rsidR="00147C61" w:rsidRPr="00C612FF" w:rsidRDefault="00147C61" w:rsidP="00147C61">
      <w:r w:rsidRPr="00C612FF">
        <w:rPr>
          <w:rStyle w:val="HideTWBExt"/>
        </w:rPr>
        <w:t>&lt;/Amend&gt;</w:t>
      </w:r>
    </w:p>
    <w:p w14:paraId="1D560FF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184</w:t>
      </w:r>
      <w:r w:rsidRPr="00C612FF">
        <w:rPr>
          <w:rStyle w:val="HideTWBExt"/>
          <w:b w:val="0"/>
        </w:rPr>
        <w:t>&lt;/NumAm&gt;</w:t>
      </w:r>
    </w:p>
    <w:p w14:paraId="09B06821"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4F978032" w14:textId="77777777" w:rsidR="00147C61" w:rsidRPr="00C612FF" w:rsidRDefault="00147C61" w:rsidP="00147C61">
      <w:pPr>
        <w:pStyle w:val="NormalBold"/>
      </w:pPr>
      <w:r w:rsidRPr="00C612FF">
        <w:rPr>
          <w:rStyle w:val="HideTWBExt"/>
          <w:b w:val="0"/>
        </w:rPr>
        <w:t>&lt;/RepeatBlock-By&gt;</w:t>
      </w:r>
    </w:p>
    <w:p w14:paraId="021DDF9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F16C2F9" w14:textId="77777777" w:rsidR="00147C61" w:rsidRPr="00C612FF" w:rsidRDefault="00147C61" w:rsidP="00147C61">
      <w:pPr>
        <w:pStyle w:val="NormalBold"/>
      </w:pPr>
      <w:r w:rsidRPr="00C612FF">
        <w:rPr>
          <w:rStyle w:val="HideTWBExt"/>
          <w:b w:val="0"/>
        </w:rPr>
        <w:t>&lt;Article&gt;</w:t>
      </w:r>
      <w:r w:rsidRPr="00C612FF">
        <w:t>Ziffer 9</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371F71B" w14:textId="77777777" w:rsidTr="00367C12">
        <w:trPr>
          <w:trHeight w:hRule="exact" w:val="240"/>
          <w:jc w:val="center"/>
        </w:trPr>
        <w:tc>
          <w:tcPr>
            <w:tcW w:w="9752" w:type="dxa"/>
            <w:gridSpan w:val="2"/>
            <w:tcBorders>
              <w:top w:val="nil"/>
              <w:left w:val="nil"/>
              <w:bottom w:val="nil"/>
              <w:right w:val="nil"/>
            </w:tcBorders>
          </w:tcPr>
          <w:p w14:paraId="3742A99F" w14:textId="77777777" w:rsidR="00147C61" w:rsidRPr="00C612FF" w:rsidRDefault="00147C61" w:rsidP="00367C12"/>
        </w:tc>
      </w:tr>
      <w:tr w:rsidR="00147C61" w:rsidRPr="00C612FF" w14:paraId="2876EE32" w14:textId="77777777" w:rsidTr="00367C12">
        <w:trPr>
          <w:trHeight w:val="240"/>
          <w:jc w:val="center"/>
        </w:trPr>
        <w:tc>
          <w:tcPr>
            <w:tcW w:w="4876" w:type="dxa"/>
            <w:tcBorders>
              <w:top w:val="nil"/>
              <w:left w:val="nil"/>
              <w:bottom w:val="nil"/>
              <w:right w:val="nil"/>
            </w:tcBorders>
          </w:tcPr>
          <w:p w14:paraId="16217F1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E150BEB" w14:textId="77777777" w:rsidR="00147C61" w:rsidRPr="00C612FF" w:rsidRDefault="00147C61" w:rsidP="00367C12">
            <w:pPr>
              <w:pStyle w:val="AmColumnHeading"/>
            </w:pPr>
            <w:r w:rsidRPr="00C612FF">
              <w:t>Geänderter Text</w:t>
            </w:r>
          </w:p>
        </w:tc>
      </w:tr>
      <w:tr w:rsidR="00147C61" w:rsidRPr="00C612FF" w14:paraId="305680AD" w14:textId="77777777" w:rsidTr="00367C12">
        <w:trPr>
          <w:jc w:val="center"/>
        </w:trPr>
        <w:tc>
          <w:tcPr>
            <w:tcW w:w="4876" w:type="dxa"/>
            <w:tcBorders>
              <w:top w:val="nil"/>
              <w:left w:val="nil"/>
              <w:bottom w:val="nil"/>
              <w:right w:val="nil"/>
            </w:tcBorders>
          </w:tcPr>
          <w:p w14:paraId="759CB400" w14:textId="77777777" w:rsidR="00147C61" w:rsidRPr="00C612FF" w:rsidRDefault="00147C61" w:rsidP="00367C12">
            <w:pPr>
              <w:pStyle w:val="Normal6a"/>
            </w:pPr>
            <w:r w:rsidRPr="00C612FF">
              <w:t>9.</w:t>
            </w:r>
            <w:r w:rsidRPr="00C612FF">
              <w:tab/>
              <w:t>fordert die Kommission auf, bis Ende 2027 einen Bericht über die Umsetzung und Wirksamkeit der Strategie zur Förderung der Finanzkompetenz zu erstellen, auch in Bezug auf die Ergebnisse des Botschafter-Netzwerks, des vorgeschlagenen Verhaltenskodexes und der EU-weiten Kommunikationskampagne, und gegebenenfalls weitere Maßnahmen vorzuschlagen;</w:t>
            </w:r>
          </w:p>
        </w:tc>
        <w:tc>
          <w:tcPr>
            <w:tcW w:w="4876" w:type="dxa"/>
            <w:tcBorders>
              <w:top w:val="nil"/>
              <w:left w:val="nil"/>
              <w:bottom w:val="nil"/>
              <w:right w:val="nil"/>
            </w:tcBorders>
          </w:tcPr>
          <w:p w14:paraId="17B25AEA" w14:textId="77777777" w:rsidR="00147C61" w:rsidRPr="00C612FF" w:rsidRDefault="00147C61" w:rsidP="00367C12">
            <w:pPr>
              <w:pStyle w:val="Normal6a"/>
            </w:pPr>
            <w:r w:rsidRPr="00C612FF">
              <w:t>9.</w:t>
            </w:r>
            <w:r w:rsidRPr="00C612FF">
              <w:tab/>
              <w:t>fordert die Kommission auf, bis Ende 2027 einen Bericht über die Umsetzung und Wirksamkeit der Strategie zur Förderung der Finanzkompetenz zu erstellen, auch in Bezug auf die Ergebnisse des Botschafter-Netzwerks, des vorgeschlagenen Verhaltenskodexes und der EU-weiten Kommunikationskampagne, und gegebenenfalls weitere Maßnahmen vorzuschlagen</w:t>
            </w:r>
            <w:r w:rsidRPr="00C612FF">
              <w:rPr>
                <w:b/>
                <w:i/>
              </w:rPr>
              <w:t>, wobei bewährte Verfahren hervorgehoben werden sollten, die andere Mitgliedstaaten übernehmen können</w:t>
            </w:r>
            <w:r w:rsidRPr="00C612FF">
              <w:t>;</w:t>
            </w:r>
          </w:p>
        </w:tc>
      </w:tr>
    </w:tbl>
    <w:p w14:paraId="0193332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071D615E" w14:textId="77777777" w:rsidR="00147C61" w:rsidRPr="00C612FF" w:rsidRDefault="00147C61" w:rsidP="00147C61">
      <w:r w:rsidRPr="00C612FF">
        <w:rPr>
          <w:rStyle w:val="HideTWBExt"/>
        </w:rPr>
        <w:t>&lt;/Amend&gt;</w:t>
      </w:r>
    </w:p>
    <w:p w14:paraId="5CBE5C1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185</w:t>
      </w:r>
      <w:r w:rsidRPr="00C612FF">
        <w:rPr>
          <w:rStyle w:val="HideTWBExt"/>
          <w:b w:val="0"/>
        </w:rPr>
        <w:t>&lt;/NumAm&gt;</w:t>
      </w:r>
    </w:p>
    <w:p w14:paraId="0DE0DE24"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06B6CC7F" w14:textId="77777777" w:rsidR="00147C61" w:rsidRPr="00C612FF" w:rsidRDefault="00147C61" w:rsidP="00147C61">
      <w:pPr>
        <w:pStyle w:val="NormalBold"/>
      </w:pPr>
      <w:r w:rsidRPr="00C612FF">
        <w:rPr>
          <w:rStyle w:val="HideTWBExt"/>
          <w:b w:val="0"/>
        </w:rPr>
        <w:t>&lt;/RepeatBlock-By&gt;</w:t>
      </w:r>
    </w:p>
    <w:p w14:paraId="2DCFC73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719F008" w14:textId="77777777" w:rsidR="00147C61" w:rsidRPr="00C612FF" w:rsidRDefault="00147C61" w:rsidP="00147C61">
      <w:pPr>
        <w:pStyle w:val="NormalBold"/>
      </w:pPr>
      <w:r w:rsidRPr="00C612FF">
        <w:rPr>
          <w:rStyle w:val="HideTWBExt"/>
          <w:b w:val="0"/>
        </w:rPr>
        <w:t>&lt;Article&gt;</w:t>
      </w:r>
      <w:r w:rsidRPr="00C612FF">
        <w:t>Ziffer 9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BCD7D42" w14:textId="77777777" w:rsidTr="00367C12">
        <w:trPr>
          <w:trHeight w:hRule="exact" w:val="240"/>
          <w:jc w:val="center"/>
        </w:trPr>
        <w:tc>
          <w:tcPr>
            <w:tcW w:w="9752" w:type="dxa"/>
            <w:gridSpan w:val="2"/>
            <w:tcBorders>
              <w:top w:val="nil"/>
              <w:left w:val="nil"/>
              <w:bottom w:val="nil"/>
              <w:right w:val="nil"/>
            </w:tcBorders>
          </w:tcPr>
          <w:p w14:paraId="591A2A16" w14:textId="77777777" w:rsidR="00147C61" w:rsidRPr="00C612FF" w:rsidRDefault="00147C61" w:rsidP="00367C12"/>
        </w:tc>
      </w:tr>
      <w:tr w:rsidR="00147C61" w:rsidRPr="00C612FF" w14:paraId="5A1F44D3" w14:textId="77777777" w:rsidTr="00367C12">
        <w:trPr>
          <w:trHeight w:val="240"/>
          <w:jc w:val="center"/>
        </w:trPr>
        <w:tc>
          <w:tcPr>
            <w:tcW w:w="4876" w:type="dxa"/>
            <w:tcBorders>
              <w:top w:val="nil"/>
              <w:left w:val="nil"/>
              <w:bottom w:val="nil"/>
              <w:right w:val="nil"/>
            </w:tcBorders>
          </w:tcPr>
          <w:p w14:paraId="754B431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358A0D7" w14:textId="77777777" w:rsidR="00147C61" w:rsidRPr="00C612FF" w:rsidRDefault="00147C61" w:rsidP="00367C12">
            <w:pPr>
              <w:pStyle w:val="AmColumnHeading"/>
            </w:pPr>
            <w:r w:rsidRPr="00C612FF">
              <w:t>Geänderter Text</w:t>
            </w:r>
          </w:p>
        </w:tc>
      </w:tr>
      <w:tr w:rsidR="00147C61" w:rsidRPr="00C612FF" w14:paraId="39633880" w14:textId="77777777" w:rsidTr="00367C12">
        <w:trPr>
          <w:jc w:val="center"/>
        </w:trPr>
        <w:tc>
          <w:tcPr>
            <w:tcW w:w="4876" w:type="dxa"/>
            <w:tcBorders>
              <w:top w:val="nil"/>
              <w:left w:val="nil"/>
              <w:bottom w:val="nil"/>
              <w:right w:val="nil"/>
            </w:tcBorders>
          </w:tcPr>
          <w:p w14:paraId="7CA041FE" w14:textId="77777777" w:rsidR="00147C61" w:rsidRPr="00C612FF" w:rsidRDefault="00147C61" w:rsidP="00367C12">
            <w:pPr>
              <w:pStyle w:val="Normal6a"/>
            </w:pPr>
          </w:p>
        </w:tc>
        <w:tc>
          <w:tcPr>
            <w:tcW w:w="4876" w:type="dxa"/>
            <w:tcBorders>
              <w:top w:val="nil"/>
              <w:left w:val="nil"/>
              <w:bottom w:val="nil"/>
              <w:right w:val="nil"/>
            </w:tcBorders>
          </w:tcPr>
          <w:p w14:paraId="2B10AA55" w14:textId="77777777" w:rsidR="00147C61" w:rsidRPr="00C612FF" w:rsidRDefault="00147C61" w:rsidP="00367C12">
            <w:pPr>
              <w:pStyle w:val="Normal6a"/>
            </w:pPr>
            <w:r w:rsidRPr="00C612FF">
              <w:rPr>
                <w:b/>
                <w:i/>
              </w:rPr>
              <w:t>9a.</w:t>
            </w:r>
            <w:r w:rsidRPr="00C612FF">
              <w:tab/>
            </w:r>
            <w:r w:rsidRPr="00C612FF">
              <w:rPr>
                <w:b/>
                <w:i/>
              </w:rPr>
              <w:t>erkennt an, dass Finanzkompetenz aus vielen Quellen gespeist werden kann und dass diese Vielfalt an Ansätzen vorteilhaft ist; erkennt ferner an, dass die Bevölkerung durch benutzerfreundliche Produkte wie ETFs bereits Möglichkeiten für Kleinanleger auslotet, häufig über Online-Portale oder digitale Apps; betont, wie wertvoll eine stärkere Präsenz von Kleinanlegern an den Finanzmärkten für die Gesellschaft und die finanzielle Sicherheit jedes Einzelnen ist; begrüßt die zunehmende Aufgeschlossenheit der Europäerinnen und Europäer gegenüber einer Investitionskultur, u. a. motiviert durch die Medien und Internetaktivitäten, und fordert, dass dies beschleunigt wird;</w:t>
            </w:r>
          </w:p>
        </w:tc>
      </w:tr>
    </w:tbl>
    <w:p w14:paraId="2E7B542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C57305B" w14:textId="77777777" w:rsidR="00147C61" w:rsidRPr="00C612FF" w:rsidRDefault="00147C61" w:rsidP="00147C61">
      <w:r w:rsidRPr="00C612FF">
        <w:rPr>
          <w:rStyle w:val="HideTWBExt"/>
        </w:rPr>
        <w:t>&lt;/Amend&gt;</w:t>
      </w:r>
    </w:p>
    <w:p w14:paraId="53D545B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186</w:t>
      </w:r>
      <w:r w:rsidRPr="00C612FF">
        <w:rPr>
          <w:rStyle w:val="HideTWBExt"/>
          <w:b w:val="0"/>
        </w:rPr>
        <w:t>&lt;/NumAm&gt;</w:t>
      </w:r>
    </w:p>
    <w:p w14:paraId="37E04AF5" w14:textId="77777777" w:rsidR="00147C61" w:rsidRPr="00C612FF" w:rsidRDefault="00147C61" w:rsidP="00147C61">
      <w:pPr>
        <w:pStyle w:val="NormalBold"/>
      </w:pPr>
      <w:r w:rsidRPr="00C612FF">
        <w:rPr>
          <w:rStyle w:val="HideTWBExt"/>
          <w:b w:val="0"/>
        </w:rPr>
        <w:t>&lt;RepeatBlock-By&gt;&lt;Members&gt;</w:t>
      </w:r>
      <w:r w:rsidRPr="00C612FF">
        <w:t>Aurore Lalucq</w:t>
      </w:r>
      <w:r w:rsidRPr="00C612FF">
        <w:rPr>
          <w:rStyle w:val="HideTWBExt"/>
          <w:b w:val="0"/>
        </w:rPr>
        <w:t>&lt;/Members&gt;</w:t>
      </w:r>
    </w:p>
    <w:p w14:paraId="32A86BCD" w14:textId="77777777" w:rsidR="00147C61" w:rsidRPr="00C612FF" w:rsidRDefault="00147C61" w:rsidP="00147C61">
      <w:pPr>
        <w:pStyle w:val="NormalBold"/>
      </w:pPr>
      <w:r w:rsidRPr="00C612FF">
        <w:rPr>
          <w:rStyle w:val="HideTWBExt"/>
          <w:b w:val="0"/>
        </w:rPr>
        <w:t>&lt;/RepeatBlock-By&gt;</w:t>
      </w:r>
    </w:p>
    <w:p w14:paraId="023C664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22D4EBE"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9FFFB5C" w14:textId="77777777" w:rsidTr="00367C12">
        <w:trPr>
          <w:trHeight w:hRule="exact" w:val="240"/>
          <w:jc w:val="center"/>
        </w:trPr>
        <w:tc>
          <w:tcPr>
            <w:tcW w:w="9752" w:type="dxa"/>
            <w:gridSpan w:val="2"/>
            <w:tcBorders>
              <w:top w:val="nil"/>
              <w:left w:val="nil"/>
              <w:bottom w:val="nil"/>
              <w:right w:val="nil"/>
            </w:tcBorders>
          </w:tcPr>
          <w:p w14:paraId="7F32C6C2" w14:textId="77777777" w:rsidR="00147C61" w:rsidRPr="00C612FF" w:rsidRDefault="00147C61" w:rsidP="00367C12"/>
        </w:tc>
      </w:tr>
      <w:tr w:rsidR="00147C61" w:rsidRPr="00C612FF" w14:paraId="65F4F09A" w14:textId="77777777" w:rsidTr="00367C12">
        <w:trPr>
          <w:trHeight w:val="240"/>
          <w:jc w:val="center"/>
        </w:trPr>
        <w:tc>
          <w:tcPr>
            <w:tcW w:w="4876" w:type="dxa"/>
            <w:tcBorders>
              <w:top w:val="nil"/>
              <w:left w:val="nil"/>
              <w:bottom w:val="nil"/>
              <w:right w:val="nil"/>
            </w:tcBorders>
          </w:tcPr>
          <w:p w14:paraId="4C5ACE1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2A02D41" w14:textId="77777777" w:rsidR="00147C61" w:rsidRPr="00C612FF" w:rsidRDefault="00147C61" w:rsidP="00367C12">
            <w:pPr>
              <w:pStyle w:val="AmColumnHeading"/>
            </w:pPr>
            <w:r w:rsidRPr="00C612FF">
              <w:t>Geänderter Text</w:t>
            </w:r>
          </w:p>
        </w:tc>
      </w:tr>
      <w:tr w:rsidR="00147C61" w:rsidRPr="00C612FF" w14:paraId="56052E45" w14:textId="77777777" w:rsidTr="00367C12">
        <w:trPr>
          <w:jc w:val="center"/>
        </w:trPr>
        <w:tc>
          <w:tcPr>
            <w:tcW w:w="4876" w:type="dxa"/>
            <w:tcBorders>
              <w:top w:val="nil"/>
              <w:left w:val="nil"/>
              <w:bottom w:val="nil"/>
              <w:right w:val="nil"/>
            </w:tcBorders>
          </w:tcPr>
          <w:p w14:paraId="00BF238F" w14:textId="77777777" w:rsidR="00147C61" w:rsidRPr="00C612FF" w:rsidRDefault="00147C61" w:rsidP="00367C12">
            <w:pPr>
              <w:pStyle w:val="Normal6a"/>
            </w:pPr>
            <w:r w:rsidRPr="00C612FF">
              <w:rPr>
                <w:b/>
                <w:i/>
              </w:rPr>
              <w:t>10.</w:t>
            </w:r>
            <w:r w:rsidRPr="00C612FF">
              <w:tab/>
            </w:r>
            <w:r w:rsidRPr="00C612FF">
              <w:rPr>
                <w:b/>
                <w:i/>
              </w:rPr>
              <w:t>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die Grundsätze zu berücksichtigen, die ihrer Mitteilung über eine Strategie zur Förderung der Finanzkompetenz zugrunde lagen, und zwar mit Blick auf mögliche Initiativen im Bereich der Banken-, Finanzmarkt- oder Versicherungsregulierung;</w:t>
            </w:r>
          </w:p>
        </w:tc>
        <w:tc>
          <w:tcPr>
            <w:tcW w:w="4876" w:type="dxa"/>
            <w:tcBorders>
              <w:top w:val="nil"/>
              <w:left w:val="nil"/>
              <w:bottom w:val="nil"/>
              <w:right w:val="nil"/>
            </w:tcBorders>
          </w:tcPr>
          <w:p w14:paraId="3FC3CFBC" w14:textId="77777777" w:rsidR="00147C61" w:rsidRPr="00C612FF" w:rsidRDefault="00147C61" w:rsidP="00367C12">
            <w:pPr>
              <w:pStyle w:val="Normal6a"/>
            </w:pPr>
            <w:r w:rsidRPr="00C612FF">
              <w:rPr>
                <w:b/>
                <w:i/>
              </w:rPr>
              <w:t>entfällt</w:t>
            </w:r>
          </w:p>
        </w:tc>
      </w:tr>
    </w:tbl>
    <w:p w14:paraId="1FCD039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710126D" w14:textId="77777777" w:rsidR="00147C61" w:rsidRPr="00C612FF" w:rsidRDefault="00147C61" w:rsidP="00147C61">
      <w:r w:rsidRPr="00C612FF">
        <w:rPr>
          <w:rStyle w:val="HideTWBExt"/>
        </w:rPr>
        <w:t>&lt;/Amend&gt;</w:t>
      </w:r>
    </w:p>
    <w:p w14:paraId="3CFFE54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187</w:t>
      </w:r>
      <w:r w:rsidRPr="00C612FF">
        <w:rPr>
          <w:rStyle w:val="HideTWBExt"/>
          <w:b w:val="0"/>
        </w:rPr>
        <w:t>&lt;/NumAm&gt;</w:t>
      </w:r>
    </w:p>
    <w:p w14:paraId="400B49B4"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0C175CBB" w14:textId="77777777" w:rsidR="00147C61" w:rsidRPr="00C612FF" w:rsidRDefault="00147C61" w:rsidP="00147C61">
      <w:pPr>
        <w:pStyle w:val="NormalBold"/>
      </w:pPr>
      <w:r w:rsidRPr="00C612FF">
        <w:rPr>
          <w:rStyle w:val="HideTWBExt"/>
          <w:b w:val="0"/>
        </w:rPr>
        <w:t>&lt;/RepeatBlock-By&gt;</w:t>
      </w:r>
    </w:p>
    <w:p w14:paraId="774D195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3D233A3"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E786DE1" w14:textId="77777777" w:rsidTr="00367C12">
        <w:trPr>
          <w:trHeight w:hRule="exact" w:val="240"/>
          <w:jc w:val="center"/>
        </w:trPr>
        <w:tc>
          <w:tcPr>
            <w:tcW w:w="9752" w:type="dxa"/>
            <w:gridSpan w:val="2"/>
            <w:tcBorders>
              <w:top w:val="nil"/>
              <w:left w:val="nil"/>
              <w:bottom w:val="nil"/>
              <w:right w:val="nil"/>
            </w:tcBorders>
          </w:tcPr>
          <w:p w14:paraId="1213D8FF" w14:textId="77777777" w:rsidR="00147C61" w:rsidRPr="00C612FF" w:rsidRDefault="00147C61" w:rsidP="00367C12"/>
        </w:tc>
      </w:tr>
      <w:tr w:rsidR="00147C61" w:rsidRPr="00C612FF" w14:paraId="3AE1FE00" w14:textId="77777777" w:rsidTr="00367C12">
        <w:trPr>
          <w:trHeight w:val="240"/>
          <w:jc w:val="center"/>
        </w:trPr>
        <w:tc>
          <w:tcPr>
            <w:tcW w:w="4876" w:type="dxa"/>
            <w:tcBorders>
              <w:top w:val="nil"/>
              <w:left w:val="nil"/>
              <w:bottom w:val="nil"/>
              <w:right w:val="nil"/>
            </w:tcBorders>
          </w:tcPr>
          <w:p w14:paraId="0D1C0FE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89AEF7B" w14:textId="77777777" w:rsidR="00147C61" w:rsidRPr="00C612FF" w:rsidRDefault="00147C61" w:rsidP="00367C12">
            <w:pPr>
              <w:pStyle w:val="AmColumnHeading"/>
            </w:pPr>
            <w:r w:rsidRPr="00C612FF">
              <w:t>Geänderter Text</w:t>
            </w:r>
          </w:p>
        </w:tc>
      </w:tr>
      <w:tr w:rsidR="00147C61" w:rsidRPr="00C612FF" w14:paraId="06170555" w14:textId="77777777" w:rsidTr="00367C12">
        <w:trPr>
          <w:jc w:val="center"/>
        </w:trPr>
        <w:tc>
          <w:tcPr>
            <w:tcW w:w="4876" w:type="dxa"/>
            <w:tcBorders>
              <w:top w:val="nil"/>
              <w:left w:val="nil"/>
              <w:bottom w:val="nil"/>
              <w:right w:val="nil"/>
            </w:tcBorders>
          </w:tcPr>
          <w:p w14:paraId="0ADA284F" w14:textId="77777777" w:rsidR="00147C61" w:rsidRPr="00C612FF" w:rsidRDefault="00147C61" w:rsidP="00367C12">
            <w:pPr>
              <w:pStyle w:val="Normal6a"/>
            </w:pPr>
            <w:r w:rsidRPr="00C612FF">
              <w:t>10.</w:t>
            </w:r>
            <w:r w:rsidRPr="00C612FF">
              <w:tab/>
              <w:t xml:space="preserve">nimmt das Engagement der Kommission </w:t>
            </w:r>
            <w:r w:rsidRPr="00C612FF">
              <w:rPr>
                <w:b/>
                <w:i/>
              </w:rPr>
              <w:t>für eine</w:t>
            </w:r>
            <w:r w:rsidRPr="00C612FF">
              <w:t xml:space="preserve"> Agenda zur Vereinfachung der Rechtsvorschriften und </w:t>
            </w:r>
            <w:r w:rsidRPr="00C612FF">
              <w:rPr>
                <w:b/>
                <w:i/>
              </w:rPr>
              <w:t>die konkreten</w:t>
            </w:r>
            <w:r w:rsidRPr="00C612FF">
              <w:t xml:space="preserve"> Bemühungen zur Verringerung des bürokratischen Aufwands zur Kenntnis, die </w:t>
            </w:r>
            <w:r w:rsidRPr="00C612FF">
              <w:rPr>
                <w:b/>
                <w:i/>
              </w:rPr>
              <w:t>sich in</w:t>
            </w:r>
            <w:r w:rsidRPr="00C612FF">
              <w:t xml:space="preserve"> mehreren gezielten Gesetzgebungsinitiativen </w:t>
            </w:r>
            <w:r w:rsidRPr="00C612FF">
              <w:rPr>
                <w:b/>
                <w:i/>
              </w:rPr>
              <w:t>niederschlagen</w:t>
            </w:r>
            <w:r w:rsidRPr="00C612FF">
              <w:t xml:space="preserve">; fordert die Kommission auf, die Grundsätze zu berücksichtigen, die ihrer Mitteilung über eine Strategie zur Förderung der Finanzkompetenz zugrunde lagen, und </w:t>
            </w:r>
            <w:r w:rsidRPr="00C612FF">
              <w:rPr>
                <w:b/>
                <w:i/>
              </w:rPr>
              <w:t>zwar mit Blick auf mögliche Initiativen im Bereich der Banken-, Finanzmarkt- oder Versicherungsregulierung</w:t>
            </w:r>
            <w:r w:rsidRPr="00C612FF">
              <w:t>;</w:t>
            </w:r>
          </w:p>
        </w:tc>
        <w:tc>
          <w:tcPr>
            <w:tcW w:w="4876" w:type="dxa"/>
            <w:tcBorders>
              <w:top w:val="nil"/>
              <w:left w:val="nil"/>
              <w:bottom w:val="nil"/>
              <w:right w:val="nil"/>
            </w:tcBorders>
          </w:tcPr>
          <w:p w14:paraId="6E491E29" w14:textId="77777777" w:rsidR="00147C61" w:rsidRPr="00C612FF" w:rsidRDefault="00147C61" w:rsidP="00367C12">
            <w:pPr>
              <w:pStyle w:val="Normal6a"/>
            </w:pPr>
            <w:r w:rsidRPr="00C612FF">
              <w:t>10.</w:t>
            </w:r>
            <w:r w:rsidRPr="00C612FF">
              <w:tab/>
              <w:t xml:space="preserve">nimmt das Engagement der Kommission </w:t>
            </w:r>
            <w:r w:rsidRPr="00C612FF">
              <w:rPr>
                <w:b/>
                <w:i/>
              </w:rPr>
              <w:t>im Rahmen einer</w:t>
            </w:r>
            <w:r w:rsidRPr="00C612FF">
              <w:t xml:space="preserve"> Agenda zur Vereinfachung der Rechtsvorschriften und </w:t>
            </w:r>
            <w:r w:rsidRPr="00C612FF">
              <w:rPr>
                <w:b/>
                <w:i/>
              </w:rPr>
              <w:t>konkreter</w:t>
            </w:r>
            <w:r w:rsidRPr="00C612FF">
              <w:t xml:space="preserve"> Bemühungen zur Verringerung des bürokratischen Aufwands zur Kenntnis, die </w:t>
            </w:r>
            <w:r w:rsidRPr="00C612FF">
              <w:rPr>
                <w:b/>
                <w:i/>
              </w:rPr>
              <w:t>zu</w:t>
            </w:r>
            <w:r w:rsidRPr="00C612FF">
              <w:t xml:space="preserve"> mehreren gezielten Gesetzgebungsinitiativen </w:t>
            </w:r>
            <w:r w:rsidRPr="00C612FF">
              <w:rPr>
                <w:b/>
                <w:i/>
              </w:rPr>
              <w:t>führen</w:t>
            </w:r>
            <w:r w:rsidRPr="00C612FF">
              <w:t xml:space="preserve">; fordert die Kommission auf, </w:t>
            </w:r>
            <w:r w:rsidRPr="00C612FF">
              <w:rPr>
                <w:b/>
                <w:i/>
              </w:rPr>
              <w:t>mit Blick auf die Regulierung von Banken, Finanz- und Versicherungsmärkten</w:t>
            </w:r>
            <w:r w:rsidRPr="00C612FF">
              <w:t xml:space="preserve"> die Grundsätze zu berücksichtigen, die ihrer Mitteilung über eine Strategie zur Förderung der Finanzkompetenz zugrunde lagen, und </w:t>
            </w:r>
            <w:r w:rsidRPr="00C612FF">
              <w:rPr>
                <w:b/>
                <w:i/>
              </w:rPr>
              <w:t>sicherzustellen, dass durch solche Maßnahmen die Transparenz und die Verständlichkeit von Finanzprodukten für den Endverbrauch verbessert wird, ohne das gegenwärtige Schutzniveau für Verbraucher und Anleger zu beeinträchtigen</w:t>
            </w:r>
            <w:r w:rsidRPr="00C612FF">
              <w:t>;</w:t>
            </w:r>
          </w:p>
        </w:tc>
      </w:tr>
    </w:tbl>
    <w:p w14:paraId="3C3439D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3A9C9EAA" w14:textId="77777777" w:rsidR="00147C61" w:rsidRPr="00C612FF" w:rsidRDefault="00147C61" w:rsidP="00147C61">
      <w:r w:rsidRPr="00C612FF">
        <w:rPr>
          <w:rStyle w:val="HideTWBExt"/>
        </w:rPr>
        <w:t>&lt;/Amend&gt;</w:t>
      </w:r>
    </w:p>
    <w:p w14:paraId="6583CC6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188</w:t>
      </w:r>
      <w:r w:rsidRPr="00C612FF">
        <w:rPr>
          <w:rStyle w:val="HideTWBExt"/>
          <w:b w:val="0"/>
        </w:rPr>
        <w:t>&lt;/NumAm&gt;</w:t>
      </w:r>
    </w:p>
    <w:p w14:paraId="0C455CA5"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5BFFE0FC" w14:textId="77777777" w:rsidR="00147C61" w:rsidRPr="00C612FF" w:rsidRDefault="00147C61" w:rsidP="00147C61">
      <w:pPr>
        <w:pStyle w:val="NormalBold"/>
      </w:pPr>
      <w:r w:rsidRPr="00C612FF">
        <w:rPr>
          <w:rStyle w:val="HideTWBExt"/>
          <w:b w:val="0"/>
        </w:rPr>
        <w:t>&lt;/RepeatBlock-By&gt;</w:t>
      </w:r>
    </w:p>
    <w:p w14:paraId="0267027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4D707D8"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503EB53" w14:textId="77777777" w:rsidTr="00367C12">
        <w:trPr>
          <w:trHeight w:hRule="exact" w:val="240"/>
          <w:jc w:val="center"/>
        </w:trPr>
        <w:tc>
          <w:tcPr>
            <w:tcW w:w="9752" w:type="dxa"/>
            <w:gridSpan w:val="2"/>
            <w:tcBorders>
              <w:top w:val="nil"/>
              <w:left w:val="nil"/>
              <w:bottom w:val="nil"/>
              <w:right w:val="nil"/>
            </w:tcBorders>
          </w:tcPr>
          <w:p w14:paraId="0854B72D" w14:textId="77777777" w:rsidR="00147C61" w:rsidRPr="00C612FF" w:rsidRDefault="00147C61" w:rsidP="00367C12"/>
        </w:tc>
      </w:tr>
      <w:tr w:rsidR="00147C61" w:rsidRPr="00C612FF" w14:paraId="44386FBE" w14:textId="77777777" w:rsidTr="00367C12">
        <w:trPr>
          <w:trHeight w:val="240"/>
          <w:jc w:val="center"/>
        </w:trPr>
        <w:tc>
          <w:tcPr>
            <w:tcW w:w="4876" w:type="dxa"/>
            <w:tcBorders>
              <w:top w:val="nil"/>
              <w:left w:val="nil"/>
              <w:bottom w:val="nil"/>
              <w:right w:val="nil"/>
            </w:tcBorders>
          </w:tcPr>
          <w:p w14:paraId="7267AEE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EADFFBB" w14:textId="77777777" w:rsidR="00147C61" w:rsidRPr="00C612FF" w:rsidRDefault="00147C61" w:rsidP="00367C12">
            <w:pPr>
              <w:pStyle w:val="AmColumnHeading"/>
            </w:pPr>
            <w:r w:rsidRPr="00C612FF">
              <w:t>Geänderter Text</w:t>
            </w:r>
          </w:p>
        </w:tc>
      </w:tr>
      <w:tr w:rsidR="00147C61" w:rsidRPr="00C612FF" w14:paraId="1CECE5F8" w14:textId="77777777" w:rsidTr="00367C12">
        <w:trPr>
          <w:jc w:val="center"/>
        </w:trPr>
        <w:tc>
          <w:tcPr>
            <w:tcW w:w="4876" w:type="dxa"/>
            <w:tcBorders>
              <w:top w:val="nil"/>
              <w:left w:val="nil"/>
              <w:bottom w:val="nil"/>
              <w:right w:val="nil"/>
            </w:tcBorders>
          </w:tcPr>
          <w:p w14:paraId="44239873" w14:textId="77777777" w:rsidR="00147C61" w:rsidRPr="00C612FF" w:rsidRDefault="00147C61" w:rsidP="00367C12">
            <w:pPr>
              <w:pStyle w:val="Normal6a"/>
            </w:pPr>
            <w:r w:rsidRPr="00C612FF">
              <w:t>10.</w:t>
            </w:r>
            <w:r w:rsidRPr="00C612FF">
              <w:tab/>
              <w:t xml:space="preserve">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w:t>
            </w:r>
            <w:r w:rsidRPr="00C612FF">
              <w:rPr>
                <w:b/>
                <w:bCs/>
                <w:i/>
                <w:iCs/>
              </w:rPr>
              <w:t>die Grundsätze zu</w:t>
            </w:r>
            <w:r w:rsidRPr="00C612FF">
              <w:t xml:space="preserve"> </w:t>
            </w:r>
            <w:r w:rsidRPr="00C612FF">
              <w:rPr>
                <w:b/>
                <w:bCs/>
                <w:i/>
                <w:iCs/>
              </w:rPr>
              <w:t>berücksichtigen</w:t>
            </w:r>
            <w:r w:rsidRPr="00C612FF">
              <w:t xml:space="preserve">, </w:t>
            </w:r>
            <w:r w:rsidRPr="00C612FF">
              <w:rPr>
                <w:b/>
                <w:bCs/>
                <w:i/>
                <w:iCs/>
              </w:rPr>
              <w:t>die ihrer Mitteilung über eine Strategie zur Förderung der Finanzkompetenz</w:t>
            </w:r>
            <w:r w:rsidRPr="00C612FF">
              <w:t xml:space="preserve"> </w:t>
            </w:r>
            <w:r w:rsidRPr="00C612FF">
              <w:rPr>
                <w:b/>
                <w:bCs/>
                <w:i/>
                <w:iCs/>
              </w:rPr>
              <w:t>zugrunde lagen, und zwar mit Blick auf</w:t>
            </w:r>
            <w:r w:rsidRPr="00C612FF">
              <w:t xml:space="preserve"> </w:t>
            </w:r>
            <w:r w:rsidRPr="00C612FF">
              <w:rPr>
                <w:b/>
                <w:bCs/>
                <w:i/>
                <w:iCs/>
              </w:rPr>
              <w:t>mögliche</w:t>
            </w:r>
            <w:r w:rsidRPr="00C612FF">
              <w:t xml:space="preserve"> Initiativen im Bereich der Banken-, Finanzmarkt- oder Versicherungsregulierung;</w:t>
            </w:r>
          </w:p>
        </w:tc>
        <w:tc>
          <w:tcPr>
            <w:tcW w:w="4876" w:type="dxa"/>
            <w:tcBorders>
              <w:top w:val="nil"/>
              <w:left w:val="nil"/>
              <w:bottom w:val="nil"/>
              <w:right w:val="nil"/>
            </w:tcBorders>
          </w:tcPr>
          <w:p w14:paraId="249C581C" w14:textId="77777777" w:rsidR="00147C61" w:rsidRPr="00C612FF" w:rsidRDefault="00147C61" w:rsidP="00367C12">
            <w:pPr>
              <w:pStyle w:val="Normal6a"/>
            </w:pPr>
            <w:r w:rsidRPr="00C612FF">
              <w:t>10.</w:t>
            </w:r>
            <w:r w:rsidRPr="00C612FF">
              <w:tab/>
              <w:t xml:space="preserve">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w:t>
            </w:r>
            <w:r w:rsidRPr="00C612FF">
              <w:rPr>
                <w:b/>
                <w:bCs/>
                <w:i/>
                <w:iCs/>
              </w:rPr>
              <w:t>bei der Erarbeitung möglicher künftiger</w:t>
            </w:r>
            <w:r w:rsidRPr="00C612FF">
              <w:t xml:space="preserve"> Initiativen im Bereich der Banken-, Finanzmarkt- oder Versicherungsregulierung </w:t>
            </w:r>
            <w:r w:rsidRPr="00C612FF">
              <w:rPr>
                <w:b/>
                <w:bCs/>
                <w:i/>
                <w:iCs/>
              </w:rPr>
              <w:t>die Grundsätze ihrer Strategie zur Förderung der Finanzkompetenz anzuwenden</w:t>
            </w:r>
            <w:r w:rsidRPr="00C612FF">
              <w:t>;</w:t>
            </w:r>
          </w:p>
        </w:tc>
      </w:tr>
    </w:tbl>
    <w:p w14:paraId="473F0C9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8D40C12" w14:textId="77777777" w:rsidR="00147C61" w:rsidRPr="00C612FF" w:rsidRDefault="00147C61" w:rsidP="00147C61">
      <w:r w:rsidRPr="00C612FF">
        <w:rPr>
          <w:rStyle w:val="HideTWBExt"/>
        </w:rPr>
        <w:t>&lt;/Amend&gt;</w:t>
      </w:r>
    </w:p>
    <w:p w14:paraId="6F50E0D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189</w:t>
      </w:r>
      <w:r w:rsidRPr="00C612FF">
        <w:rPr>
          <w:rStyle w:val="HideTWBExt"/>
          <w:b w:val="0"/>
        </w:rPr>
        <w:t>&lt;/NumAm&gt;</w:t>
      </w:r>
    </w:p>
    <w:p w14:paraId="0CCD9582"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45ED5F23"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3E67A36C" w14:textId="77777777" w:rsidR="00147C61" w:rsidRPr="00C612FF" w:rsidRDefault="00147C61" w:rsidP="00147C61">
      <w:pPr>
        <w:pStyle w:val="NormalBold"/>
      </w:pPr>
      <w:r w:rsidRPr="00C612FF">
        <w:rPr>
          <w:rStyle w:val="HideTWBExt"/>
          <w:b w:val="0"/>
        </w:rPr>
        <w:t>&lt;/RepeatBlock-By&gt;</w:t>
      </w:r>
    </w:p>
    <w:p w14:paraId="28F53AA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2D8F3E2"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338C560" w14:textId="77777777" w:rsidTr="00367C12">
        <w:trPr>
          <w:trHeight w:hRule="exact" w:val="240"/>
          <w:jc w:val="center"/>
        </w:trPr>
        <w:tc>
          <w:tcPr>
            <w:tcW w:w="9752" w:type="dxa"/>
            <w:gridSpan w:val="2"/>
            <w:tcBorders>
              <w:top w:val="nil"/>
              <w:left w:val="nil"/>
              <w:bottom w:val="nil"/>
              <w:right w:val="nil"/>
            </w:tcBorders>
          </w:tcPr>
          <w:p w14:paraId="38111AAA" w14:textId="77777777" w:rsidR="00147C61" w:rsidRPr="00C612FF" w:rsidRDefault="00147C61" w:rsidP="00367C12"/>
        </w:tc>
      </w:tr>
      <w:tr w:rsidR="00147C61" w:rsidRPr="00C612FF" w14:paraId="3FDEC5FC" w14:textId="77777777" w:rsidTr="00367C12">
        <w:trPr>
          <w:trHeight w:val="240"/>
          <w:jc w:val="center"/>
        </w:trPr>
        <w:tc>
          <w:tcPr>
            <w:tcW w:w="4876" w:type="dxa"/>
            <w:tcBorders>
              <w:top w:val="nil"/>
              <w:left w:val="nil"/>
              <w:bottom w:val="nil"/>
              <w:right w:val="nil"/>
            </w:tcBorders>
          </w:tcPr>
          <w:p w14:paraId="33F8B0A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69D6955" w14:textId="77777777" w:rsidR="00147C61" w:rsidRPr="00C612FF" w:rsidRDefault="00147C61" w:rsidP="00367C12">
            <w:pPr>
              <w:pStyle w:val="AmColumnHeading"/>
            </w:pPr>
            <w:r w:rsidRPr="00C612FF">
              <w:t>Geänderter Text</w:t>
            </w:r>
          </w:p>
        </w:tc>
      </w:tr>
      <w:tr w:rsidR="00147C61" w:rsidRPr="00C612FF" w14:paraId="34AD91F9" w14:textId="77777777" w:rsidTr="00367C12">
        <w:trPr>
          <w:jc w:val="center"/>
        </w:trPr>
        <w:tc>
          <w:tcPr>
            <w:tcW w:w="4876" w:type="dxa"/>
            <w:tcBorders>
              <w:top w:val="nil"/>
              <w:left w:val="nil"/>
              <w:bottom w:val="nil"/>
              <w:right w:val="nil"/>
            </w:tcBorders>
          </w:tcPr>
          <w:p w14:paraId="605E21CC" w14:textId="77777777" w:rsidR="00147C61" w:rsidRPr="00C612FF" w:rsidRDefault="00147C61" w:rsidP="00367C12">
            <w:pPr>
              <w:pStyle w:val="Normal6a"/>
            </w:pPr>
            <w:r w:rsidRPr="00C612FF">
              <w:t>10.</w:t>
            </w:r>
            <w:r w:rsidRPr="00C612FF">
              <w:tab/>
            </w:r>
            <w:r w:rsidRPr="00C612FF">
              <w:rPr>
                <w:b/>
                <w:i/>
              </w:rPr>
              <w:t>nimmt das Engagement der Kommission für eine Agenda zur Vereinfachung der Rechtsvorschriften und die konkreten Bemühungen zur Verringerung des bürokratischen Aufwands zur Kenntnis, die sich in mehreren gezielten Gesetzgebungsinitiativen niederschlagen;</w:t>
            </w:r>
            <w:r w:rsidRPr="00C612FF">
              <w:t xml:space="preserve"> fordert die Kommission auf, die Grundsätze zu berücksichtigen, die ihrer Mitteilung über eine Strategie zur Förderung der Finanzkompetenz zugrunde lagen, und zwar mit Blick auf mögliche Initiativen im Bereich der Banken-, Finanzmarkt- oder Versicherungsregulierung;</w:t>
            </w:r>
          </w:p>
        </w:tc>
        <w:tc>
          <w:tcPr>
            <w:tcW w:w="4876" w:type="dxa"/>
            <w:tcBorders>
              <w:top w:val="nil"/>
              <w:left w:val="nil"/>
              <w:bottom w:val="nil"/>
              <w:right w:val="nil"/>
            </w:tcBorders>
          </w:tcPr>
          <w:p w14:paraId="1643735E" w14:textId="77777777" w:rsidR="00147C61" w:rsidRPr="00C612FF" w:rsidRDefault="00147C61" w:rsidP="00367C12">
            <w:pPr>
              <w:pStyle w:val="Normal6a"/>
            </w:pPr>
            <w:r w:rsidRPr="00C612FF">
              <w:t>10.</w:t>
            </w:r>
            <w:r w:rsidRPr="00C612FF">
              <w:tab/>
              <w:t>fordert die Kommission auf, die Grundsätze zu berücksichtigen, die ihrer Mitteilung über eine Strategie zur Förderung der Finanzkompetenz zugrunde lagen, und zwar mit Blick auf mögliche Initiativen im Bereich der Banken-, Finanzmarkt- oder Versicherungsregulierung;</w:t>
            </w:r>
          </w:p>
        </w:tc>
      </w:tr>
    </w:tbl>
    <w:p w14:paraId="01C5D97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E34AC88" w14:textId="77777777" w:rsidR="00147C61" w:rsidRPr="00C612FF" w:rsidRDefault="00147C61" w:rsidP="00147C61">
      <w:r w:rsidRPr="00C612FF">
        <w:rPr>
          <w:rStyle w:val="HideTWBExt"/>
        </w:rPr>
        <w:t>&lt;/Amend&gt;</w:t>
      </w:r>
    </w:p>
    <w:p w14:paraId="644BD47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190</w:t>
      </w:r>
      <w:r w:rsidRPr="00C612FF">
        <w:rPr>
          <w:rStyle w:val="HideTWBExt"/>
          <w:b w:val="0"/>
        </w:rPr>
        <w:t>&lt;/NumAm&gt;</w:t>
      </w:r>
    </w:p>
    <w:p w14:paraId="4C234D7F"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0160E0AD" w14:textId="77777777" w:rsidR="00147C61" w:rsidRPr="00C612FF" w:rsidRDefault="00147C61" w:rsidP="00147C61">
      <w:pPr>
        <w:pStyle w:val="NormalBold"/>
      </w:pPr>
      <w:r w:rsidRPr="00C612FF">
        <w:rPr>
          <w:rStyle w:val="HideTWBExt"/>
          <w:b w:val="0"/>
        </w:rPr>
        <w:t>&lt;/RepeatBlock-By&gt;</w:t>
      </w:r>
    </w:p>
    <w:p w14:paraId="7C97F0A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BF87CDA"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E3F26DE" w14:textId="77777777" w:rsidTr="00367C12">
        <w:trPr>
          <w:trHeight w:hRule="exact" w:val="240"/>
          <w:jc w:val="center"/>
        </w:trPr>
        <w:tc>
          <w:tcPr>
            <w:tcW w:w="9752" w:type="dxa"/>
            <w:gridSpan w:val="2"/>
            <w:tcBorders>
              <w:top w:val="nil"/>
              <w:left w:val="nil"/>
              <w:bottom w:val="nil"/>
              <w:right w:val="nil"/>
            </w:tcBorders>
          </w:tcPr>
          <w:p w14:paraId="36DAAD82" w14:textId="77777777" w:rsidR="00147C61" w:rsidRPr="00C612FF" w:rsidRDefault="00147C61" w:rsidP="00367C12"/>
        </w:tc>
      </w:tr>
      <w:tr w:rsidR="00147C61" w:rsidRPr="00C612FF" w14:paraId="30D11636" w14:textId="77777777" w:rsidTr="00367C12">
        <w:trPr>
          <w:trHeight w:val="240"/>
          <w:jc w:val="center"/>
        </w:trPr>
        <w:tc>
          <w:tcPr>
            <w:tcW w:w="4876" w:type="dxa"/>
            <w:tcBorders>
              <w:top w:val="nil"/>
              <w:left w:val="nil"/>
              <w:bottom w:val="nil"/>
              <w:right w:val="nil"/>
            </w:tcBorders>
          </w:tcPr>
          <w:p w14:paraId="57C3204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3B98FDD" w14:textId="77777777" w:rsidR="00147C61" w:rsidRPr="00C612FF" w:rsidRDefault="00147C61" w:rsidP="00367C12">
            <w:pPr>
              <w:pStyle w:val="AmColumnHeading"/>
            </w:pPr>
            <w:r w:rsidRPr="00C612FF">
              <w:t>Geänderter Text</w:t>
            </w:r>
          </w:p>
        </w:tc>
      </w:tr>
      <w:tr w:rsidR="00147C61" w:rsidRPr="00C612FF" w14:paraId="1247CB9A" w14:textId="77777777" w:rsidTr="00367C12">
        <w:trPr>
          <w:jc w:val="center"/>
        </w:trPr>
        <w:tc>
          <w:tcPr>
            <w:tcW w:w="4876" w:type="dxa"/>
            <w:tcBorders>
              <w:top w:val="nil"/>
              <w:left w:val="nil"/>
              <w:bottom w:val="nil"/>
              <w:right w:val="nil"/>
            </w:tcBorders>
          </w:tcPr>
          <w:p w14:paraId="604DD215" w14:textId="77777777" w:rsidR="00147C61" w:rsidRPr="00C612FF" w:rsidRDefault="00147C61" w:rsidP="00367C12">
            <w:pPr>
              <w:pStyle w:val="Normal6a"/>
            </w:pPr>
            <w:r w:rsidRPr="00C612FF">
              <w:t>10.</w:t>
            </w:r>
            <w:r w:rsidRPr="00C612FF">
              <w:tab/>
            </w:r>
            <w:r w:rsidRPr="00C612FF">
              <w:rPr>
                <w:b/>
                <w:bCs/>
                <w:i/>
                <w:iCs/>
              </w:rPr>
              <w:t>nimmt das Engagement der Kommission für eine Agenda zur Vereinfachung der Rechtsvorschriften und die konkreten Bemühungen zur Verringerung des bürokratischen Aufwands zur Kenntnis, die sich in mehreren gezielten Gesetzgebungsinitiativen niederschlagen</w:t>
            </w:r>
            <w:r w:rsidRPr="00C612FF">
              <w:t>;</w:t>
            </w:r>
            <w:r w:rsidRPr="00C612FF">
              <w:rPr>
                <w:b/>
                <w:i/>
              </w:rPr>
              <w:t xml:space="preserve"> </w:t>
            </w:r>
            <w:r w:rsidRPr="00C612FF">
              <w:rPr>
                <w:b/>
                <w:bCs/>
                <w:i/>
                <w:iCs/>
              </w:rPr>
              <w:t xml:space="preserve">fordert die Kommission auf, die Grundsätze zu berücksichtigen, die ihrer Mitteilung über eine Strategie zur Förderung der </w:t>
            </w:r>
            <w:r w:rsidRPr="00C612FF">
              <w:t xml:space="preserve">Finanzkompetenz </w:t>
            </w:r>
            <w:r w:rsidRPr="00C612FF">
              <w:rPr>
                <w:b/>
                <w:bCs/>
                <w:i/>
                <w:iCs/>
              </w:rPr>
              <w:t>zugrunde lagen, und zwar mit Blick auf mögliche Initiativen im Bereich der Banken-, Finanzmarkt- oder Versicherungsregulierung</w:t>
            </w:r>
            <w:r w:rsidRPr="00C612FF">
              <w:t>;</w:t>
            </w:r>
          </w:p>
        </w:tc>
        <w:tc>
          <w:tcPr>
            <w:tcW w:w="4876" w:type="dxa"/>
            <w:tcBorders>
              <w:top w:val="nil"/>
              <w:left w:val="nil"/>
              <w:bottom w:val="nil"/>
              <w:right w:val="nil"/>
            </w:tcBorders>
          </w:tcPr>
          <w:p w14:paraId="24815FE0" w14:textId="77777777" w:rsidR="00147C61" w:rsidRPr="00C612FF" w:rsidRDefault="00147C61" w:rsidP="00367C12">
            <w:pPr>
              <w:pStyle w:val="Normal6a"/>
            </w:pPr>
            <w:r w:rsidRPr="00C612FF">
              <w:t>10.</w:t>
            </w:r>
            <w:r w:rsidRPr="00C612FF">
              <w:tab/>
              <w:t xml:space="preserve"> </w:t>
            </w:r>
            <w:r w:rsidRPr="00C612FF">
              <w:rPr>
                <w:b/>
                <w:bCs/>
                <w:i/>
                <w:iCs/>
              </w:rPr>
              <w:t>betont, dass Initiativen</w:t>
            </w:r>
            <w:r w:rsidRPr="00C612FF">
              <w:t xml:space="preserve"> </w:t>
            </w:r>
            <w:r w:rsidRPr="00C612FF">
              <w:rPr>
                <w:b/>
                <w:bCs/>
                <w:i/>
                <w:iCs/>
              </w:rPr>
              <w:t>zur finanziellen Bildung einen soliden Rahmen für den Anlegerschutz nicht ersetzen können</w:t>
            </w:r>
            <w:r w:rsidRPr="00C612FF">
              <w:t>;</w:t>
            </w:r>
            <w:r w:rsidRPr="00C612FF">
              <w:rPr>
                <w:b/>
                <w:i/>
              </w:rPr>
              <w:t xml:space="preserve"> </w:t>
            </w:r>
            <w:r w:rsidRPr="00C612FF">
              <w:rPr>
                <w:b/>
                <w:bCs/>
                <w:i/>
                <w:iCs/>
              </w:rPr>
              <w:t xml:space="preserve">weist darauf hin, dass Bemühungen zur Vermittlung von </w:t>
            </w:r>
            <w:r w:rsidRPr="00C612FF">
              <w:t xml:space="preserve">Finanzkompetenz </w:t>
            </w:r>
            <w:r w:rsidRPr="00C612FF">
              <w:rPr>
                <w:b/>
                <w:bCs/>
                <w:i/>
                <w:iCs/>
              </w:rPr>
              <w:t>möglicherweise nur begrenzt wirksam sind, da die Finanzmärkte schnelllebig und komplex sind und die Anleger von Vorurteilen und Verhaltensweisen beeinflusst werden</w:t>
            </w:r>
            <w:r w:rsidRPr="00C612FF">
              <w:t xml:space="preserve">; </w:t>
            </w:r>
            <w:r w:rsidRPr="00C612FF">
              <w:rPr>
                <w:b/>
                <w:i/>
              </w:rPr>
              <w:t>ist der Ansicht, dass Initiativen auf Ebene der EU und der Mitgliedstaaten zur Unterstützung der Standardisierung und Einfachheit von Finanzprodukten das Verständnis der Unionsbürgerinnen und -bürger und die Vergleichbarkeit von Anlageprodukten verbessern könnten;</w:t>
            </w:r>
            <w:r w:rsidRPr="00C612FF">
              <w:t xml:space="preserve"> </w:t>
            </w:r>
          </w:p>
        </w:tc>
      </w:tr>
    </w:tbl>
    <w:p w14:paraId="675A816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6231793" w14:textId="77777777" w:rsidR="00147C61" w:rsidRPr="00C612FF" w:rsidRDefault="00147C61" w:rsidP="00147C61">
      <w:r w:rsidRPr="00C612FF">
        <w:rPr>
          <w:rStyle w:val="HideTWBExt"/>
        </w:rPr>
        <w:t>&lt;/Amend&gt;</w:t>
      </w:r>
    </w:p>
    <w:p w14:paraId="2BA9696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191</w:t>
      </w:r>
      <w:r w:rsidRPr="00C612FF">
        <w:rPr>
          <w:rStyle w:val="HideTWBExt"/>
          <w:b w:val="0"/>
        </w:rPr>
        <w:t>&lt;/NumAm&gt;</w:t>
      </w:r>
    </w:p>
    <w:p w14:paraId="1D3CF374"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46545F9D" w14:textId="77777777" w:rsidR="00147C61" w:rsidRPr="00C612FF" w:rsidRDefault="00147C61" w:rsidP="00147C61">
      <w:pPr>
        <w:pStyle w:val="NormalBold"/>
      </w:pPr>
      <w:r w:rsidRPr="00C612FF">
        <w:rPr>
          <w:rStyle w:val="HideTWBExt"/>
          <w:b w:val="0"/>
        </w:rPr>
        <w:t>&lt;/RepeatBlock-By&gt;</w:t>
      </w:r>
    </w:p>
    <w:p w14:paraId="2DE4E5E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154768E"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8592473" w14:textId="77777777" w:rsidTr="00367C12">
        <w:trPr>
          <w:trHeight w:hRule="exact" w:val="240"/>
          <w:jc w:val="center"/>
        </w:trPr>
        <w:tc>
          <w:tcPr>
            <w:tcW w:w="9752" w:type="dxa"/>
            <w:gridSpan w:val="2"/>
            <w:tcBorders>
              <w:top w:val="nil"/>
              <w:left w:val="nil"/>
              <w:bottom w:val="nil"/>
              <w:right w:val="nil"/>
            </w:tcBorders>
          </w:tcPr>
          <w:p w14:paraId="605502CC" w14:textId="77777777" w:rsidR="00147C61" w:rsidRPr="00C612FF" w:rsidRDefault="00147C61" w:rsidP="00367C12"/>
        </w:tc>
      </w:tr>
      <w:tr w:rsidR="00147C61" w:rsidRPr="00C612FF" w14:paraId="7EE38D4A" w14:textId="77777777" w:rsidTr="00367C12">
        <w:trPr>
          <w:trHeight w:val="240"/>
          <w:jc w:val="center"/>
        </w:trPr>
        <w:tc>
          <w:tcPr>
            <w:tcW w:w="4876" w:type="dxa"/>
            <w:tcBorders>
              <w:top w:val="nil"/>
              <w:left w:val="nil"/>
              <w:bottom w:val="nil"/>
              <w:right w:val="nil"/>
            </w:tcBorders>
          </w:tcPr>
          <w:p w14:paraId="4ED82F8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6A479DA" w14:textId="77777777" w:rsidR="00147C61" w:rsidRPr="00C612FF" w:rsidRDefault="00147C61" w:rsidP="00367C12">
            <w:pPr>
              <w:pStyle w:val="AmColumnHeading"/>
            </w:pPr>
            <w:r w:rsidRPr="00C612FF">
              <w:t>Geänderter Text</w:t>
            </w:r>
          </w:p>
        </w:tc>
      </w:tr>
      <w:tr w:rsidR="00147C61" w:rsidRPr="00C612FF" w14:paraId="590009D5" w14:textId="77777777" w:rsidTr="00367C12">
        <w:trPr>
          <w:jc w:val="center"/>
        </w:trPr>
        <w:tc>
          <w:tcPr>
            <w:tcW w:w="4876" w:type="dxa"/>
            <w:tcBorders>
              <w:top w:val="nil"/>
              <w:left w:val="nil"/>
              <w:bottom w:val="nil"/>
              <w:right w:val="nil"/>
            </w:tcBorders>
          </w:tcPr>
          <w:p w14:paraId="7AB03BB4" w14:textId="77777777" w:rsidR="00147C61" w:rsidRPr="00C612FF" w:rsidRDefault="00147C61" w:rsidP="00367C12">
            <w:pPr>
              <w:pStyle w:val="Normal6a"/>
            </w:pPr>
            <w:r w:rsidRPr="00C612FF">
              <w:t>10.</w:t>
            </w:r>
            <w:r w:rsidRPr="00C612FF">
              <w:tab/>
              <w:t>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die Grundsätze zu berücksichtigen, die ihrer Mitteilung über eine Strategie zur Förderung der Finanzkompetenz zugrunde lagen, und zwar mit Blick auf mögliche Initiativen im Bereich der Banken-, Finanzmarkt- oder Versicherungsregulierung;</w:t>
            </w:r>
          </w:p>
        </w:tc>
        <w:tc>
          <w:tcPr>
            <w:tcW w:w="4876" w:type="dxa"/>
            <w:tcBorders>
              <w:top w:val="nil"/>
              <w:left w:val="nil"/>
              <w:bottom w:val="nil"/>
              <w:right w:val="nil"/>
            </w:tcBorders>
          </w:tcPr>
          <w:p w14:paraId="55EF50EA" w14:textId="77777777" w:rsidR="00147C61" w:rsidRPr="00C612FF" w:rsidRDefault="00147C61" w:rsidP="00367C12">
            <w:pPr>
              <w:pStyle w:val="Normal6a"/>
            </w:pPr>
            <w:r w:rsidRPr="00C612FF">
              <w:t>10.</w:t>
            </w:r>
            <w:r w:rsidRPr="00C612FF">
              <w:tab/>
              <w:t xml:space="preserve">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die Grundsätze zu berücksichtigen, die ihrer Mitteilung über eine Strategie zur Förderung der Finanzkompetenz zugrunde lagen, und zwar mit Blick auf mögliche Initiativen im Bereich der Banken-, Finanzmarkt- oder Versicherungsregulierung; </w:t>
            </w:r>
            <w:r w:rsidRPr="00C612FF">
              <w:rPr>
                <w:b/>
                <w:i/>
              </w:rPr>
              <w:t>erkennt die Vorteile der Online-Kommunikation für die Verbesserung der Finanzkompetenz an;</w:t>
            </w:r>
          </w:p>
        </w:tc>
      </w:tr>
    </w:tbl>
    <w:p w14:paraId="71860EA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EEC7063" w14:textId="77777777" w:rsidR="00147C61" w:rsidRPr="00C612FF" w:rsidRDefault="00147C61" w:rsidP="00147C61">
      <w:r w:rsidRPr="00C612FF">
        <w:rPr>
          <w:rStyle w:val="HideTWBExt"/>
        </w:rPr>
        <w:t>&lt;/Amend&gt;</w:t>
      </w:r>
    </w:p>
    <w:p w14:paraId="113EEF3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192</w:t>
      </w:r>
      <w:r w:rsidRPr="00C612FF">
        <w:rPr>
          <w:rStyle w:val="HideTWBExt"/>
          <w:b w:val="0"/>
        </w:rPr>
        <w:t>&lt;/NumAm&gt;</w:t>
      </w:r>
    </w:p>
    <w:p w14:paraId="366C57EA"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75758FA9" w14:textId="77777777" w:rsidR="00147C61" w:rsidRPr="00C612FF" w:rsidRDefault="00147C61" w:rsidP="00147C61">
      <w:pPr>
        <w:pStyle w:val="NormalBold"/>
      </w:pPr>
      <w:r w:rsidRPr="00C612FF">
        <w:rPr>
          <w:rStyle w:val="HideTWBExt"/>
          <w:b w:val="0"/>
        </w:rPr>
        <w:t>&lt;/RepeatBlock-By&gt;</w:t>
      </w:r>
    </w:p>
    <w:p w14:paraId="3A15369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ADB0901"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0558317" w14:textId="77777777" w:rsidTr="00367C12">
        <w:trPr>
          <w:trHeight w:hRule="exact" w:val="240"/>
          <w:jc w:val="center"/>
        </w:trPr>
        <w:tc>
          <w:tcPr>
            <w:tcW w:w="9752" w:type="dxa"/>
            <w:gridSpan w:val="2"/>
            <w:tcBorders>
              <w:top w:val="nil"/>
              <w:left w:val="nil"/>
              <w:bottom w:val="nil"/>
              <w:right w:val="nil"/>
            </w:tcBorders>
          </w:tcPr>
          <w:p w14:paraId="1FF54B46" w14:textId="77777777" w:rsidR="00147C61" w:rsidRPr="00C612FF" w:rsidRDefault="00147C61" w:rsidP="00367C12"/>
        </w:tc>
      </w:tr>
      <w:tr w:rsidR="00147C61" w:rsidRPr="00C612FF" w14:paraId="1FCDDF0B" w14:textId="77777777" w:rsidTr="00367C12">
        <w:trPr>
          <w:trHeight w:val="240"/>
          <w:jc w:val="center"/>
        </w:trPr>
        <w:tc>
          <w:tcPr>
            <w:tcW w:w="4876" w:type="dxa"/>
            <w:tcBorders>
              <w:top w:val="nil"/>
              <w:left w:val="nil"/>
              <w:bottom w:val="nil"/>
              <w:right w:val="nil"/>
            </w:tcBorders>
          </w:tcPr>
          <w:p w14:paraId="0B92C7D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909960B" w14:textId="77777777" w:rsidR="00147C61" w:rsidRPr="00C612FF" w:rsidRDefault="00147C61" w:rsidP="00367C12">
            <w:pPr>
              <w:pStyle w:val="AmColumnHeading"/>
            </w:pPr>
            <w:r w:rsidRPr="00C612FF">
              <w:t>Geänderter Text</w:t>
            </w:r>
          </w:p>
        </w:tc>
      </w:tr>
      <w:tr w:rsidR="00147C61" w:rsidRPr="00C612FF" w14:paraId="575F9D71" w14:textId="77777777" w:rsidTr="00367C12">
        <w:trPr>
          <w:jc w:val="center"/>
        </w:trPr>
        <w:tc>
          <w:tcPr>
            <w:tcW w:w="4876" w:type="dxa"/>
            <w:tcBorders>
              <w:top w:val="nil"/>
              <w:left w:val="nil"/>
              <w:bottom w:val="nil"/>
              <w:right w:val="nil"/>
            </w:tcBorders>
          </w:tcPr>
          <w:p w14:paraId="37F26191" w14:textId="77777777" w:rsidR="00147C61" w:rsidRPr="00C612FF" w:rsidRDefault="00147C61" w:rsidP="00367C12">
            <w:pPr>
              <w:pStyle w:val="Normal6a"/>
            </w:pPr>
            <w:r w:rsidRPr="00C612FF">
              <w:t>10.</w:t>
            </w:r>
            <w:r w:rsidRPr="00C612FF">
              <w:tab/>
              <w:t>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die Grundsätze zu berücksichtigen, die ihrer Mitteilung über eine Strategie zur Förderung der Finanzkompetenz zugrunde lagen, und zwar mit Blick auf mögliche Initiativen im Bereich der Banken-, Finanzmarkt- oder Versicherungsregulierung;</w:t>
            </w:r>
          </w:p>
        </w:tc>
        <w:tc>
          <w:tcPr>
            <w:tcW w:w="4876" w:type="dxa"/>
            <w:tcBorders>
              <w:top w:val="nil"/>
              <w:left w:val="nil"/>
              <w:bottom w:val="nil"/>
              <w:right w:val="nil"/>
            </w:tcBorders>
          </w:tcPr>
          <w:p w14:paraId="6895D6D5" w14:textId="77777777" w:rsidR="00147C61" w:rsidRPr="00C612FF" w:rsidRDefault="00147C61" w:rsidP="00367C12">
            <w:pPr>
              <w:pStyle w:val="Normal6a"/>
            </w:pPr>
            <w:r w:rsidRPr="00C612FF">
              <w:t>10.</w:t>
            </w:r>
            <w:r w:rsidRPr="00C612FF">
              <w:tab/>
              <w:t xml:space="preserve">nimmt das Engagement der Kommission für eine Agenda zur Vereinfachung der Rechtsvorschriften und die konkreten Bemühungen zur Verringerung des bürokratischen Aufwands zur Kenntnis, die sich in mehreren gezielten Gesetzgebungsinitiativen niederschlagen; fordert die Kommission auf, die Grundsätze zu berücksichtigen, die ihrer Mitteilung über eine Strategie zur Förderung der Finanzkompetenz zugrunde lagen, und zwar mit Blick auf mögliche Initiativen im Bereich der Banken-, Finanzmarkt- oder Versicherungsregulierung </w:t>
            </w:r>
            <w:r w:rsidRPr="00C612FF">
              <w:rPr>
                <w:b/>
                <w:bCs/>
                <w:i/>
                <w:iCs/>
              </w:rPr>
              <w:t>sowie das im Arbeitsprogramm 2026 vorgesehene Bildungspaket</w:t>
            </w:r>
            <w:r w:rsidRPr="00C612FF">
              <w:t>;</w:t>
            </w:r>
          </w:p>
        </w:tc>
      </w:tr>
    </w:tbl>
    <w:p w14:paraId="0A27DFC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6BFB193" w14:textId="77777777" w:rsidR="00147C61" w:rsidRPr="00C612FF" w:rsidRDefault="00147C61" w:rsidP="00147C61">
      <w:r w:rsidRPr="00C612FF">
        <w:rPr>
          <w:rStyle w:val="HideTWBExt"/>
        </w:rPr>
        <w:t>&lt;/Amend&gt;</w:t>
      </w:r>
    </w:p>
    <w:p w14:paraId="2E4B5FB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193</w:t>
      </w:r>
      <w:r w:rsidRPr="00C612FF">
        <w:rPr>
          <w:rStyle w:val="HideTWBExt"/>
          <w:b w:val="0"/>
        </w:rPr>
        <w:t>&lt;/NumAm&gt;</w:t>
      </w:r>
    </w:p>
    <w:p w14:paraId="1CA2FD5E"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33DEC07D" w14:textId="77777777" w:rsidR="00147C61" w:rsidRPr="00C612FF" w:rsidRDefault="00147C61" w:rsidP="00147C61">
      <w:pPr>
        <w:pStyle w:val="NormalBold"/>
      </w:pPr>
      <w:r w:rsidRPr="00C612FF">
        <w:rPr>
          <w:rStyle w:val="HideTWBExt"/>
          <w:b w:val="0"/>
        </w:rPr>
        <w:t>&lt;/RepeatBlock-By&gt;</w:t>
      </w:r>
    </w:p>
    <w:p w14:paraId="038B3DE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FD17246" w14:textId="77777777" w:rsidR="00147C61" w:rsidRPr="00C612FF" w:rsidRDefault="00147C61" w:rsidP="00147C61">
      <w:pPr>
        <w:pStyle w:val="NormalBold"/>
      </w:pPr>
      <w:r w:rsidRPr="00C612FF">
        <w:rPr>
          <w:rStyle w:val="HideTWBExt"/>
          <w:b w:val="0"/>
        </w:rPr>
        <w:t>&lt;Article&gt;</w:t>
      </w:r>
      <w:r w:rsidRPr="00C612FF">
        <w:t>Ziffer 10</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13E2697" w14:textId="77777777" w:rsidTr="00367C12">
        <w:trPr>
          <w:trHeight w:hRule="exact" w:val="240"/>
          <w:jc w:val="center"/>
        </w:trPr>
        <w:tc>
          <w:tcPr>
            <w:tcW w:w="9752" w:type="dxa"/>
            <w:gridSpan w:val="2"/>
            <w:tcBorders>
              <w:top w:val="nil"/>
              <w:left w:val="nil"/>
              <w:bottom w:val="nil"/>
              <w:right w:val="nil"/>
            </w:tcBorders>
          </w:tcPr>
          <w:p w14:paraId="7119AE3C" w14:textId="77777777" w:rsidR="00147C61" w:rsidRPr="00C612FF" w:rsidRDefault="00147C61" w:rsidP="00367C12"/>
        </w:tc>
      </w:tr>
      <w:tr w:rsidR="00147C61" w:rsidRPr="00C612FF" w14:paraId="02A836C6" w14:textId="77777777" w:rsidTr="00367C12">
        <w:trPr>
          <w:trHeight w:val="240"/>
          <w:jc w:val="center"/>
        </w:trPr>
        <w:tc>
          <w:tcPr>
            <w:tcW w:w="4876" w:type="dxa"/>
            <w:tcBorders>
              <w:top w:val="nil"/>
              <w:left w:val="nil"/>
              <w:bottom w:val="nil"/>
              <w:right w:val="nil"/>
            </w:tcBorders>
          </w:tcPr>
          <w:p w14:paraId="485B2CD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CD35672" w14:textId="77777777" w:rsidR="00147C61" w:rsidRPr="00C612FF" w:rsidRDefault="00147C61" w:rsidP="00367C12">
            <w:pPr>
              <w:pStyle w:val="AmColumnHeading"/>
            </w:pPr>
            <w:r w:rsidRPr="00C612FF">
              <w:t>Geänderter Text</w:t>
            </w:r>
          </w:p>
        </w:tc>
      </w:tr>
      <w:tr w:rsidR="00147C61" w:rsidRPr="00C612FF" w14:paraId="1ECC9A66" w14:textId="77777777" w:rsidTr="00367C12">
        <w:trPr>
          <w:jc w:val="center"/>
        </w:trPr>
        <w:tc>
          <w:tcPr>
            <w:tcW w:w="4876" w:type="dxa"/>
            <w:tcBorders>
              <w:top w:val="nil"/>
              <w:left w:val="nil"/>
              <w:bottom w:val="nil"/>
              <w:right w:val="nil"/>
            </w:tcBorders>
          </w:tcPr>
          <w:p w14:paraId="0A49F804" w14:textId="77777777" w:rsidR="00147C61" w:rsidRPr="00C612FF" w:rsidRDefault="00147C61" w:rsidP="00367C12">
            <w:pPr>
              <w:pStyle w:val="Normal6a"/>
            </w:pPr>
            <w:r w:rsidRPr="00C612FF">
              <w:t>10.</w:t>
            </w:r>
            <w:r w:rsidRPr="00C612FF">
              <w:tab/>
            </w:r>
            <w:r w:rsidRPr="00C612FF">
              <w:rPr>
                <w:b/>
                <w:bCs/>
                <w:i/>
                <w:iCs/>
              </w:rPr>
              <w:t>nimmt</w:t>
            </w:r>
            <w:r w:rsidRPr="00C612FF">
              <w:t xml:space="preserve"> das Engagement der Kommission für eine Agenda zur Vereinfachung der Rechtsvorschriften und die konkreten Bemühungen zur Verringerung des bürokratischen Aufwands </w:t>
            </w:r>
            <w:r w:rsidRPr="00C612FF">
              <w:rPr>
                <w:b/>
                <w:bCs/>
                <w:i/>
                <w:iCs/>
              </w:rPr>
              <w:t>zur Kenntnis</w:t>
            </w:r>
            <w:r w:rsidRPr="00C612FF">
              <w:t xml:space="preserve">, die sich in mehreren gezielten Gesetzgebungsinitiativen niederschlagen; fordert die Kommission auf, </w:t>
            </w:r>
            <w:r w:rsidRPr="00C612FF">
              <w:rPr>
                <w:b/>
                <w:bCs/>
                <w:i/>
                <w:iCs/>
              </w:rPr>
              <w:t xml:space="preserve">die Grundsätze zu berücksichtigen, die ihrer Mitteilung über eine Strategie zur Förderung der Finanzkompetenz zugrunde lagen, und zwar mit Blick auf mögliche </w:t>
            </w:r>
            <w:r w:rsidRPr="00C612FF">
              <w:t>Initiativen im Bereich der Banken-, Finanzmarkt- oder Versicherungsregulierung;</w:t>
            </w:r>
          </w:p>
        </w:tc>
        <w:tc>
          <w:tcPr>
            <w:tcW w:w="4876" w:type="dxa"/>
            <w:tcBorders>
              <w:top w:val="nil"/>
              <w:left w:val="nil"/>
              <w:bottom w:val="nil"/>
              <w:right w:val="nil"/>
            </w:tcBorders>
          </w:tcPr>
          <w:p w14:paraId="52BC59C4" w14:textId="77777777" w:rsidR="00147C61" w:rsidRPr="00C612FF" w:rsidRDefault="00147C61" w:rsidP="00367C12">
            <w:pPr>
              <w:pStyle w:val="Normal6a"/>
            </w:pPr>
            <w:r w:rsidRPr="00C612FF">
              <w:t>10.</w:t>
            </w:r>
            <w:r w:rsidRPr="00C612FF">
              <w:tab/>
            </w:r>
            <w:r w:rsidRPr="00C612FF">
              <w:rPr>
                <w:b/>
                <w:bCs/>
                <w:i/>
                <w:iCs/>
              </w:rPr>
              <w:t>begrüßt</w:t>
            </w:r>
            <w:r w:rsidRPr="00C612FF">
              <w:t xml:space="preserve"> das Engagement der Kommission für eine Agenda zur Vereinfachung der Rechtsvorschriften und die konkreten Bemühungen zur Verringerung des bürokratischen Aufwands, die sich in mehreren gezielten Gesetzgebungsinitiativen niederschlagen; fordert die Kommission auf,</w:t>
            </w:r>
            <w:r w:rsidRPr="00C612FF">
              <w:rPr>
                <w:b/>
                <w:bCs/>
                <w:i/>
                <w:iCs/>
              </w:rPr>
              <w:t xml:space="preserve"> sicherzustellen, dass künftigen</w:t>
            </w:r>
            <w:r w:rsidRPr="00C612FF">
              <w:t xml:space="preserve"> Initiativen im Bereich der Banken-, Finanzmarkt- oder Versicherungsregulierung </w:t>
            </w:r>
            <w:r w:rsidRPr="00C612FF">
              <w:rPr>
                <w:b/>
                <w:bCs/>
                <w:i/>
                <w:iCs/>
              </w:rPr>
              <w:t>die Grundsätze der Verhältnismäßigkeit, Subsidiarität und evidenzbasierten Analyse gemäß ihrem Leitfaden über eine Strategie zur Förderung der Finanzkompetenz zugrunde liegen</w:t>
            </w:r>
            <w:r w:rsidRPr="00C612FF">
              <w:t>;</w:t>
            </w:r>
          </w:p>
        </w:tc>
      </w:tr>
    </w:tbl>
    <w:p w14:paraId="2A4BFC5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01B9148" w14:textId="77777777" w:rsidR="00147C61" w:rsidRPr="00C612FF" w:rsidRDefault="00147C61" w:rsidP="00147C61">
      <w:r w:rsidRPr="00C612FF">
        <w:rPr>
          <w:rStyle w:val="HideTWBExt"/>
        </w:rPr>
        <w:t>&lt;/Amend&gt;</w:t>
      </w:r>
    </w:p>
    <w:p w14:paraId="1A16E7E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194</w:t>
      </w:r>
      <w:r w:rsidRPr="00C612FF">
        <w:rPr>
          <w:rStyle w:val="HideTWBExt"/>
          <w:b w:val="0"/>
        </w:rPr>
        <w:t>&lt;/NumAm&gt;</w:t>
      </w:r>
    </w:p>
    <w:p w14:paraId="7BCC3CB8" w14:textId="77777777" w:rsidR="00147C61" w:rsidRPr="00C612FF" w:rsidRDefault="00147C61" w:rsidP="00147C61">
      <w:pPr>
        <w:pStyle w:val="NormalBold"/>
      </w:pPr>
      <w:r w:rsidRPr="00C612FF">
        <w:rPr>
          <w:rStyle w:val="HideTWBExt"/>
          <w:b w:val="0"/>
        </w:rPr>
        <w:t>&lt;RepeatBlock-By&gt;&lt;Members&gt;</w:t>
      </w:r>
      <w:r w:rsidRPr="00C612FF">
        <w:t>Pierre Pimpie, Enikő Győri, Auke Zijlstra</w:t>
      </w:r>
      <w:r w:rsidRPr="00C612FF">
        <w:rPr>
          <w:rStyle w:val="HideTWBExt"/>
          <w:b w:val="0"/>
        </w:rPr>
        <w:t>&lt;/Members&gt;</w:t>
      </w:r>
    </w:p>
    <w:p w14:paraId="654265F0" w14:textId="77777777" w:rsidR="00147C61" w:rsidRPr="00C612FF" w:rsidRDefault="00147C61" w:rsidP="00147C61">
      <w:pPr>
        <w:pStyle w:val="NormalBold"/>
      </w:pPr>
      <w:r w:rsidRPr="00C612FF">
        <w:rPr>
          <w:rStyle w:val="HideTWBExt"/>
          <w:b w:val="0"/>
        </w:rPr>
        <w:t>&lt;/RepeatBlock-By&gt;</w:t>
      </w:r>
    </w:p>
    <w:p w14:paraId="3F4D953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E61F71C" w14:textId="77777777" w:rsidR="00147C61" w:rsidRPr="00C612FF" w:rsidRDefault="00147C61" w:rsidP="00147C61">
      <w:pPr>
        <w:pStyle w:val="NormalBold"/>
      </w:pPr>
      <w:r w:rsidRPr="00C612FF">
        <w:rPr>
          <w:rStyle w:val="HideTWBExt"/>
          <w:b w:val="0"/>
        </w:rPr>
        <w:t>&lt;Article&gt;</w:t>
      </w:r>
      <w:r w:rsidRPr="00C612FF">
        <w:t>Ziffer 10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C5B71A5" w14:textId="77777777" w:rsidTr="00367C12">
        <w:trPr>
          <w:trHeight w:hRule="exact" w:val="240"/>
          <w:jc w:val="center"/>
        </w:trPr>
        <w:tc>
          <w:tcPr>
            <w:tcW w:w="9752" w:type="dxa"/>
            <w:gridSpan w:val="2"/>
            <w:tcBorders>
              <w:top w:val="nil"/>
              <w:left w:val="nil"/>
              <w:bottom w:val="nil"/>
              <w:right w:val="nil"/>
            </w:tcBorders>
          </w:tcPr>
          <w:p w14:paraId="2F51B362" w14:textId="77777777" w:rsidR="00147C61" w:rsidRPr="00C612FF" w:rsidRDefault="00147C61" w:rsidP="00367C12"/>
        </w:tc>
      </w:tr>
      <w:tr w:rsidR="00147C61" w:rsidRPr="00C612FF" w14:paraId="0A707258" w14:textId="77777777" w:rsidTr="00367C12">
        <w:trPr>
          <w:trHeight w:val="240"/>
          <w:jc w:val="center"/>
        </w:trPr>
        <w:tc>
          <w:tcPr>
            <w:tcW w:w="4876" w:type="dxa"/>
            <w:tcBorders>
              <w:top w:val="nil"/>
              <w:left w:val="nil"/>
              <w:bottom w:val="nil"/>
              <w:right w:val="nil"/>
            </w:tcBorders>
          </w:tcPr>
          <w:p w14:paraId="0B23A5E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19F619B" w14:textId="77777777" w:rsidR="00147C61" w:rsidRPr="00C612FF" w:rsidRDefault="00147C61" w:rsidP="00367C12">
            <w:pPr>
              <w:pStyle w:val="AmColumnHeading"/>
            </w:pPr>
            <w:r w:rsidRPr="00C612FF">
              <w:t>Geänderter Text</w:t>
            </w:r>
          </w:p>
        </w:tc>
      </w:tr>
      <w:tr w:rsidR="00147C61" w:rsidRPr="00C612FF" w14:paraId="05B21EF4" w14:textId="77777777" w:rsidTr="00367C12">
        <w:trPr>
          <w:jc w:val="center"/>
        </w:trPr>
        <w:tc>
          <w:tcPr>
            <w:tcW w:w="4876" w:type="dxa"/>
            <w:tcBorders>
              <w:top w:val="nil"/>
              <w:left w:val="nil"/>
              <w:bottom w:val="nil"/>
              <w:right w:val="nil"/>
            </w:tcBorders>
          </w:tcPr>
          <w:p w14:paraId="16DF5756" w14:textId="77777777" w:rsidR="00147C61" w:rsidRPr="00C612FF" w:rsidRDefault="00147C61" w:rsidP="00367C12">
            <w:pPr>
              <w:pStyle w:val="Normal6a"/>
            </w:pPr>
          </w:p>
        </w:tc>
        <w:tc>
          <w:tcPr>
            <w:tcW w:w="4876" w:type="dxa"/>
            <w:tcBorders>
              <w:top w:val="nil"/>
              <w:left w:val="nil"/>
              <w:bottom w:val="nil"/>
              <w:right w:val="nil"/>
            </w:tcBorders>
          </w:tcPr>
          <w:p w14:paraId="11264F05" w14:textId="77777777" w:rsidR="00147C61" w:rsidRPr="00C612FF" w:rsidRDefault="00147C61" w:rsidP="00367C12">
            <w:pPr>
              <w:pStyle w:val="Normal6a"/>
            </w:pPr>
            <w:r w:rsidRPr="00C612FF">
              <w:rPr>
                <w:b/>
                <w:i/>
              </w:rPr>
              <w:t>10a.</w:t>
            </w:r>
            <w:r w:rsidRPr="00C612FF">
              <w:tab/>
            </w:r>
            <w:r w:rsidRPr="00C612FF">
              <w:rPr>
                <w:b/>
                <w:i/>
              </w:rPr>
              <w:t>fordert die Kommission auf, erst dann neue rechtliche Verpflichtungen auf dem Gebiet des finanziellen und digitalen Verbraucherschutzes vorzuschlagen, wenn eindeutige, faktengestützte Regelungslücken festgestellt wurden, wie bereits mehrfach von den Interessenträgern während der vorbereitenden Konsultationen zur Verbraucheragenda 2025-2030 hervorgehoben wurde; betont, dass im Einklang mit den von Unternehmen und verschiedenen Behörden geäußerten Bedenken die Durchsetzung geltender Vorschriften weiterhin Priorität haben muss;</w:t>
            </w:r>
          </w:p>
        </w:tc>
      </w:tr>
    </w:tbl>
    <w:p w14:paraId="1D5A299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6FA737A" w14:textId="77777777" w:rsidR="00147C61" w:rsidRPr="00C612FF" w:rsidRDefault="00147C61" w:rsidP="00147C61">
      <w:r w:rsidRPr="00C612FF">
        <w:rPr>
          <w:rStyle w:val="HideTWBExt"/>
        </w:rPr>
        <w:t>&lt;/Amend&gt;</w:t>
      </w:r>
    </w:p>
    <w:p w14:paraId="3E2580E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195</w:t>
      </w:r>
      <w:r w:rsidRPr="00C612FF">
        <w:rPr>
          <w:rStyle w:val="HideTWBExt"/>
          <w:b w:val="0"/>
        </w:rPr>
        <w:t>&lt;/NumAm&gt;</w:t>
      </w:r>
    </w:p>
    <w:p w14:paraId="3FCFEF9F"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27287357" w14:textId="77777777" w:rsidR="00147C61" w:rsidRPr="00C612FF" w:rsidRDefault="00147C61" w:rsidP="00147C61">
      <w:pPr>
        <w:pStyle w:val="NormalBold"/>
      </w:pPr>
      <w:r w:rsidRPr="00C612FF">
        <w:rPr>
          <w:rStyle w:val="HideTWBExt"/>
          <w:b w:val="0"/>
        </w:rPr>
        <w:t>&lt;/RepeatBlock-By&gt;</w:t>
      </w:r>
    </w:p>
    <w:p w14:paraId="55DD9C8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1CA0124" w14:textId="77777777" w:rsidR="00147C61" w:rsidRPr="00C612FF" w:rsidRDefault="00147C61" w:rsidP="00147C61">
      <w:pPr>
        <w:pStyle w:val="NormalBold"/>
      </w:pPr>
      <w:r w:rsidRPr="00C612FF">
        <w:rPr>
          <w:rStyle w:val="HideTWBExt"/>
          <w:b w:val="0"/>
        </w:rPr>
        <w:t>&lt;Article&gt;</w:t>
      </w:r>
      <w:r w:rsidRPr="00C612FF">
        <w:t>Ziffer 10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F2E5A1D" w14:textId="77777777" w:rsidTr="00367C12">
        <w:trPr>
          <w:trHeight w:hRule="exact" w:val="240"/>
          <w:jc w:val="center"/>
        </w:trPr>
        <w:tc>
          <w:tcPr>
            <w:tcW w:w="9752" w:type="dxa"/>
            <w:gridSpan w:val="2"/>
            <w:tcBorders>
              <w:top w:val="nil"/>
              <w:left w:val="nil"/>
              <w:bottom w:val="nil"/>
              <w:right w:val="nil"/>
            </w:tcBorders>
          </w:tcPr>
          <w:p w14:paraId="2D9A9AB8" w14:textId="77777777" w:rsidR="00147C61" w:rsidRPr="00C612FF" w:rsidRDefault="00147C61" w:rsidP="00367C12"/>
        </w:tc>
      </w:tr>
      <w:tr w:rsidR="00147C61" w:rsidRPr="00C612FF" w14:paraId="211BB0A7" w14:textId="77777777" w:rsidTr="00367C12">
        <w:trPr>
          <w:trHeight w:val="240"/>
          <w:jc w:val="center"/>
        </w:trPr>
        <w:tc>
          <w:tcPr>
            <w:tcW w:w="4876" w:type="dxa"/>
            <w:tcBorders>
              <w:top w:val="nil"/>
              <w:left w:val="nil"/>
              <w:bottom w:val="nil"/>
              <w:right w:val="nil"/>
            </w:tcBorders>
          </w:tcPr>
          <w:p w14:paraId="5043D92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5EDDBF2" w14:textId="77777777" w:rsidR="00147C61" w:rsidRPr="00C612FF" w:rsidRDefault="00147C61" w:rsidP="00367C12">
            <w:pPr>
              <w:pStyle w:val="AmColumnHeading"/>
            </w:pPr>
            <w:r w:rsidRPr="00C612FF">
              <w:t>Geänderter Text</w:t>
            </w:r>
          </w:p>
        </w:tc>
      </w:tr>
      <w:tr w:rsidR="00147C61" w:rsidRPr="00C612FF" w14:paraId="3541ADEA" w14:textId="77777777" w:rsidTr="00367C12">
        <w:trPr>
          <w:jc w:val="center"/>
        </w:trPr>
        <w:tc>
          <w:tcPr>
            <w:tcW w:w="4876" w:type="dxa"/>
            <w:tcBorders>
              <w:top w:val="nil"/>
              <w:left w:val="nil"/>
              <w:bottom w:val="nil"/>
              <w:right w:val="nil"/>
            </w:tcBorders>
          </w:tcPr>
          <w:p w14:paraId="3E54B310" w14:textId="77777777" w:rsidR="00147C61" w:rsidRPr="00C612FF" w:rsidRDefault="00147C61" w:rsidP="00367C12">
            <w:pPr>
              <w:pStyle w:val="Normal6a"/>
            </w:pPr>
          </w:p>
        </w:tc>
        <w:tc>
          <w:tcPr>
            <w:tcW w:w="4876" w:type="dxa"/>
            <w:tcBorders>
              <w:top w:val="nil"/>
              <w:left w:val="nil"/>
              <w:bottom w:val="nil"/>
              <w:right w:val="nil"/>
            </w:tcBorders>
          </w:tcPr>
          <w:p w14:paraId="52662FB9" w14:textId="77777777" w:rsidR="00147C61" w:rsidRPr="00C612FF" w:rsidRDefault="00147C61" w:rsidP="00367C12">
            <w:pPr>
              <w:pStyle w:val="Normal6a"/>
            </w:pPr>
            <w:r w:rsidRPr="00C612FF">
              <w:rPr>
                <w:b/>
                <w:i/>
              </w:rPr>
              <w:t>10a.</w:t>
            </w:r>
            <w:r w:rsidRPr="00C612FF">
              <w:tab/>
            </w:r>
            <w:r w:rsidRPr="00C612FF">
              <w:rPr>
                <w:b/>
                <w:i/>
              </w:rPr>
              <w:t>fordert, dass die Vermittlung von Finanzwissen mit den technologischen Fortschritten Schritt halten muss, indem die Rahmen für Finanz- und Cyberkompetenzen regelmäßig aktualisiert und nachhaltige und robuste Kompetenzen gefördert werden; ist der Ansicht, dass mit dem Aktionsplan für digitale Bildung (2021-2027) sichergestellt werden soll, dass sich diese Rahmen aufeinander abgestimmt entwickeln;</w:t>
            </w:r>
          </w:p>
        </w:tc>
      </w:tr>
    </w:tbl>
    <w:p w14:paraId="33B9BE7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7CC36D0" w14:textId="77777777" w:rsidR="00147C61" w:rsidRPr="00C612FF" w:rsidRDefault="00147C61" w:rsidP="00147C61">
      <w:r w:rsidRPr="00C612FF">
        <w:rPr>
          <w:rStyle w:val="HideTWBExt"/>
        </w:rPr>
        <w:t>&lt;/Amend&gt;</w:t>
      </w:r>
    </w:p>
    <w:p w14:paraId="473D75B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196</w:t>
      </w:r>
      <w:r w:rsidRPr="00C612FF">
        <w:rPr>
          <w:rStyle w:val="HideTWBExt"/>
          <w:b w:val="0"/>
        </w:rPr>
        <w:t>&lt;/NumAm&gt;</w:t>
      </w:r>
    </w:p>
    <w:p w14:paraId="1BD90ED9"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711B64DC" w14:textId="77777777" w:rsidR="00147C61" w:rsidRPr="00C612FF" w:rsidRDefault="00147C61" w:rsidP="00147C61">
      <w:pPr>
        <w:pStyle w:val="NormalBold"/>
      </w:pPr>
      <w:r w:rsidRPr="00C612FF">
        <w:rPr>
          <w:rStyle w:val="HideTWBExt"/>
          <w:b w:val="0"/>
        </w:rPr>
        <w:t>&lt;/RepeatBlock-By&gt;</w:t>
      </w:r>
    </w:p>
    <w:p w14:paraId="42F9377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DD0DD10" w14:textId="77777777" w:rsidR="00147C61" w:rsidRPr="00C612FF" w:rsidRDefault="00147C61" w:rsidP="00147C61">
      <w:pPr>
        <w:pStyle w:val="NormalBold"/>
      </w:pPr>
      <w:r w:rsidRPr="00C612FF">
        <w:rPr>
          <w:rStyle w:val="HideTWBExt"/>
          <w:b w:val="0"/>
        </w:rPr>
        <w:t>&lt;Article&gt;</w:t>
      </w:r>
      <w:r w:rsidRPr="00C612FF">
        <w:t>Ziffer 11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6E4AA4E" w14:textId="77777777" w:rsidTr="00367C12">
        <w:trPr>
          <w:trHeight w:hRule="exact" w:val="240"/>
          <w:jc w:val="center"/>
        </w:trPr>
        <w:tc>
          <w:tcPr>
            <w:tcW w:w="9752" w:type="dxa"/>
            <w:gridSpan w:val="2"/>
            <w:tcBorders>
              <w:top w:val="nil"/>
              <w:left w:val="nil"/>
              <w:bottom w:val="nil"/>
              <w:right w:val="nil"/>
            </w:tcBorders>
          </w:tcPr>
          <w:p w14:paraId="00BDA80D" w14:textId="77777777" w:rsidR="00147C61" w:rsidRPr="00C612FF" w:rsidRDefault="00147C61" w:rsidP="00367C12"/>
        </w:tc>
      </w:tr>
      <w:tr w:rsidR="00147C61" w:rsidRPr="00C612FF" w14:paraId="6EFE6C33" w14:textId="77777777" w:rsidTr="00367C12">
        <w:trPr>
          <w:trHeight w:val="240"/>
          <w:jc w:val="center"/>
        </w:trPr>
        <w:tc>
          <w:tcPr>
            <w:tcW w:w="4876" w:type="dxa"/>
            <w:tcBorders>
              <w:top w:val="nil"/>
              <w:left w:val="nil"/>
              <w:bottom w:val="nil"/>
              <w:right w:val="nil"/>
            </w:tcBorders>
          </w:tcPr>
          <w:p w14:paraId="0D6632E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4BC831B" w14:textId="77777777" w:rsidR="00147C61" w:rsidRPr="00C612FF" w:rsidRDefault="00147C61" w:rsidP="00367C12">
            <w:pPr>
              <w:pStyle w:val="AmColumnHeading"/>
            </w:pPr>
            <w:r w:rsidRPr="00C612FF">
              <w:t>Geänderter Text</w:t>
            </w:r>
          </w:p>
        </w:tc>
      </w:tr>
      <w:tr w:rsidR="00147C61" w:rsidRPr="00C612FF" w14:paraId="436EE624" w14:textId="77777777" w:rsidTr="00367C12">
        <w:trPr>
          <w:jc w:val="center"/>
        </w:trPr>
        <w:tc>
          <w:tcPr>
            <w:tcW w:w="4876" w:type="dxa"/>
            <w:tcBorders>
              <w:top w:val="nil"/>
              <w:left w:val="nil"/>
              <w:bottom w:val="nil"/>
              <w:right w:val="nil"/>
            </w:tcBorders>
          </w:tcPr>
          <w:p w14:paraId="3189CA5D"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p>
        </w:tc>
        <w:tc>
          <w:tcPr>
            <w:tcW w:w="4876" w:type="dxa"/>
            <w:tcBorders>
              <w:top w:val="nil"/>
              <w:left w:val="nil"/>
              <w:bottom w:val="nil"/>
              <w:right w:val="nil"/>
            </w:tcBorders>
          </w:tcPr>
          <w:p w14:paraId="0E252E53"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r w:rsidRPr="00C612FF">
              <w:rPr>
                <w:b/>
                <w:i/>
              </w:rPr>
              <w:t> bekräftigt, dass sich in diesem Rahmen die länderspezifischen Empfehlungen und die Verwendung von EU-Mitteln vorrangig auf Gebiete und Bevölkerungsgruppen konzentrieren sollten, in denen die Finanzkompetenz geringer ist, Verbraucherkredite stärker genutzt werden und das Risiko einer Überschuldung höher ist;</w:t>
            </w:r>
          </w:p>
        </w:tc>
      </w:tr>
    </w:tbl>
    <w:p w14:paraId="107FD19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12975D07" w14:textId="77777777" w:rsidR="00147C61" w:rsidRPr="00C612FF" w:rsidRDefault="00147C61" w:rsidP="00147C61">
      <w:r w:rsidRPr="00C612FF">
        <w:rPr>
          <w:rStyle w:val="HideTWBExt"/>
        </w:rPr>
        <w:t>&lt;/Amend&gt;</w:t>
      </w:r>
    </w:p>
    <w:p w14:paraId="141A3BC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197</w:t>
      </w:r>
      <w:r w:rsidRPr="00C612FF">
        <w:rPr>
          <w:rStyle w:val="HideTWBExt"/>
          <w:b w:val="0"/>
        </w:rPr>
        <w:t>&lt;/NumAm&gt;</w:t>
      </w:r>
    </w:p>
    <w:p w14:paraId="4D73D9F2"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707CE989" w14:textId="77777777" w:rsidR="00147C61" w:rsidRPr="00C612FF" w:rsidRDefault="00147C61" w:rsidP="00147C61">
      <w:pPr>
        <w:pStyle w:val="NormalBold"/>
      </w:pPr>
      <w:r w:rsidRPr="00C612FF">
        <w:rPr>
          <w:rStyle w:val="HideTWBExt"/>
          <w:b w:val="0"/>
        </w:rPr>
        <w:t>&lt;/RepeatBlock-By&gt;</w:t>
      </w:r>
    </w:p>
    <w:p w14:paraId="031817B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E51C2EF" w14:textId="77777777" w:rsidR="00147C61" w:rsidRPr="00C612FF" w:rsidRDefault="00147C61" w:rsidP="00147C61">
      <w:pPr>
        <w:pStyle w:val="NormalBold"/>
      </w:pPr>
      <w:r w:rsidRPr="00C612FF">
        <w:rPr>
          <w:rStyle w:val="HideTWBExt"/>
          <w:b w:val="0"/>
        </w:rPr>
        <w:t>&lt;Article&gt;</w:t>
      </w:r>
      <w:r w:rsidRPr="00C612FF">
        <w:t>Ziffer 11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BA12BC5" w14:textId="77777777" w:rsidTr="00367C12">
        <w:trPr>
          <w:trHeight w:hRule="exact" w:val="240"/>
          <w:jc w:val="center"/>
        </w:trPr>
        <w:tc>
          <w:tcPr>
            <w:tcW w:w="9752" w:type="dxa"/>
            <w:gridSpan w:val="2"/>
            <w:tcBorders>
              <w:top w:val="nil"/>
              <w:left w:val="nil"/>
              <w:bottom w:val="nil"/>
              <w:right w:val="nil"/>
            </w:tcBorders>
          </w:tcPr>
          <w:p w14:paraId="31B0184E" w14:textId="77777777" w:rsidR="00147C61" w:rsidRPr="00C612FF" w:rsidRDefault="00147C61" w:rsidP="00367C12"/>
        </w:tc>
      </w:tr>
      <w:tr w:rsidR="00147C61" w:rsidRPr="00C612FF" w14:paraId="18FC01DB" w14:textId="77777777" w:rsidTr="00367C12">
        <w:trPr>
          <w:trHeight w:val="240"/>
          <w:jc w:val="center"/>
        </w:trPr>
        <w:tc>
          <w:tcPr>
            <w:tcW w:w="4876" w:type="dxa"/>
            <w:tcBorders>
              <w:top w:val="nil"/>
              <w:left w:val="nil"/>
              <w:bottom w:val="nil"/>
              <w:right w:val="nil"/>
            </w:tcBorders>
          </w:tcPr>
          <w:p w14:paraId="011910B1"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9A20DE6" w14:textId="77777777" w:rsidR="00147C61" w:rsidRPr="00C612FF" w:rsidRDefault="00147C61" w:rsidP="00367C12">
            <w:pPr>
              <w:pStyle w:val="AmColumnHeading"/>
            </w:pPr>
            <w:r w:rsidRPr="00C612FF">
              <w:t>Geänderter Text</w:t>
            </w:r>
          </w:p>
        </w:tc>
      </w:tr>
      <w:tr w:rsidR="00147C61" w:rsidRPr="00C612FF" w14:paraId="7890E9BA" w14:textId="77777777" w:rsidTr="00367C12">
        <w:trPr>
          <w:jc w:val="center"/>
        </w:trPr>
        <w:tc>
          <w:tcPr>
            <w:tcW w:w="4876" w:type="dxa"/>
            <w:tcBorders>
              <w:top w:val="nil"/>
              <w:left w:val="nil"/>
              <w:bottom w:val="nil"/>
              <w:right w:val="nil"/>
            </w:tcBorders>
          </w:tcPr>
          <w:p w14:paraId="16DFF093"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p>
        </w:tc>
        <w:tc>
          <w:tcPr>
            <w:tcW w:w="4876" w:type="dxa"/>
            <w:tcBorders>
              <w:top w:val="nil"/>
              <w:left w:val="nil"/>
              <w:bottom w:val="nil"/>
              <w:right w:val="nil"/>
            </w:tcBorders>
          </w:tcPr>
          <w:p w14:paraId="281CEBDB" w14:textId="77777777" w:rsidR="00147C61" w:rsidRPr="00C612FF" w:rsidRDefault="00147C61" w:rsidP="00367C12">
            <w:pPr>
              <w:pStyle w:val="Normal6a"/>
            </w:pPr>
            <w:r w:rsidRPr="00C612FF">
              <w:t>11.</w:t>
            </w:r>
            <w:r w:rsidRPr="00C612FF">
              <w:tab/>
              <w:t xml:space="preserve">betont die Notwendigkeit eines systematischen und kohärenten Ansatzes in Bezug auf Finanzkompetenz, Vorschriften zum Schutz von Kleinanlegern, dem Konzept für Spar- und Investitionskonten (SIA), anderen SIU-Initiativen sowie Banken- und Finanzmarktvorschriften; </w:t>
            </w:r>
            <w:r w:rsidRPr="00C612FF">
              <w:rPr>
                <w:b/>
                <w:i/>
              </w:rPr>
              <w:t>fordert ein Europäisches Koordinierungsgremium für Finanzkompetenz, in dessen Rahmen die Kommission, die EZB, die EIB, die Sozialpartner, Organisationen der Zivilgesellschaft, nichtstaatliche Organisationen und Jugendorganisationen Strategien aufeinander abstimmen, bewährte Verfahren austauschen und Informationen für Kommission und Mitgliedstaaten bereitstellen;</w:t>
            </w:r>
          </w:p>
        </w:tc>
      </w:tr>
    </w:tbl>
    <w:p w14:paraId="6A63751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490ACC9" w14:textId="77777777" w:rsidR="00147C61" w:rsidRPr="00C612FF" w:rsidRDefault="00147C61" w:rsidP="00147C61">
      <w:r w:rsidRPr="00C612FF">
        <w:rPr>
          <w:rStyle w:val="HideTWBExt"/>
        </w:rPr>
        <w:t>&lt;/Amend&gt;</w:t>
      </w:r>
    </w:p>
    <w:p w14:paraId="5F5C5E2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198</w:t>
      </w:r>
      <w:r w:rsidRPr="00C612FF">
        <w:rPr>
          <w:rStyle w:val="HideTWBExt"/>
          <w:b w:val="0"/>
        </w:rPr>
        <w:t>&lt;/NumAm&gt;</w:t>
      </w:r>
    </w:p>
    <w:p w14:paraId="75943BA1" w14:textId="77777777" w:rsidR="00147C61" w:rsidRPr="00C612FF" w:rsidRDefault="00147C61" w:rsidP="00147C61">
      <w:pPr>
        <w:pStyle w:val="NormalBold"/>
      </w:pPr>
      <w:r w:rsidRPr="00C612FF">
        <w:rPr>
          <w:rStyle w:val="HideTWBExt"/>
          <w:b w:val="0"/>
        </w:rPr>
        <w:t>&lt;RepeatBlock-By&gt;&lt;Members&gt;</w:t>
      </w:r>
      <w:r w:rsidRPr="00C612FF">
        <w:t>Kinga Kollár</w:t>
      </w:r>
      <w:r w:rsidRPr="00C612FF">
        <w:rPr>
          <w:rStyle w:val="HideTWBExt"/>
          <w:b w:val="0"/>
        </w:rPr>
        <w:t>&lt;/Members&gt;</w:t>
      </w:r>
    </w:p>
    <w:p w14:paraId="52C0844D" w14:textId="77777777" w:rsidR="00147C61" w:rsidRPr="00C612FF" w:rsidRDefault="00147C61" w:rsidP="00147C61">
      <w:pPr>
        <w:pStyle w:val="NormalBold"/>
      </w:pPr>
      <w:r w:rsidRPr="00C612FF">
        <w:rPr>
          <w:rStyle w:val="HideTWBExt"/>
          <w:b w:val="0"/>
        </w:rPr>
        <w:t>&lt;/RepeatBlock-By&gt;</w:t>
      </w:r>
    </w:p>
    <w:p w14:paraId="3EA05EB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95E0C57" w14:textId="77777777" w:rsidR="00147C61" w:rsidRPr="00C612FF" w:rsidRDefault="00147C61" w:rsidP="00147C61">
      <w:pPr>
        <w:pStyle w:val="NormalBold"/>
      </w:pPr>
      <w:r w:rsidRPr="00C612FF">
        <w:rPr>
          <w:rStyle w:val="HideTWBExt"/>
          <w:b w:val="0"/>
        </w:rPr>
        <w:t>&lt;Article&gt;</w:t>
      </w:r>
      <w:r w:rsidRPr="00C612FF">
        <w:t>Ziffer 11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3C64552" w14:textId="77777777" w:rsidTr="00367C12">
        <w:trPr>
          <w:trHeight w:hRule="exact" w:val="240"/>
          <w:jc w:val="center"/>
        </w:trPr>
        <w:tc>
          <w:tcPr>
            <w:tcW w:w="9752" w:type="dxa"/>
            <w:gridSpan w:val="2"/>
            <w:tcBorders>
              <w:top w:val="nil"/>
              <w:left w:val="nil"/>
              <w:bottom w:val="nil"/>
              <w:right w:val="nil"/>
            </w:tcBorders>
          </w:tcPr>
          <w:p w14:paraId="180C1D21" w14:textId="77777777" w:rsidR="00147C61" w:rsidRPr="00C612FF" w:rsidRDefault="00147C61" w:rsidP="00367C12"/>
        </w:tc>
      </w:tr>
      <w:tr w:rsidR="00147C61" w:rsidRPr="00C612FF" w14:paraId="2B59A9C5" w14:textId="77777777" w:rsidTr="00367C12">
        <w:trPr>
          <w:trHeight w:val="240"/>
          <w:jc w:val="center"/>
        </w:trPr>
        <w:tc>
          <w:tcPr>
            <w:tcW w:w="4876" w:type="dxa"/>
            <w:tcBorders>
              <w:top w:val="nil"/>
              <w:left w:val="nil"/>
              <w:bottom w:val="nil"/>
              <w:right w:val="nil"/>
            </w:tcBorders>
          </w:tcPr>
          <w:p w14:paraId="085E157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C6A0BF6" w14:textId="77777777" w:rsidR="00147C61" w:rsidRPr="00C612FF" w:rsidRDefault="00147C61" w:rsidP="00367C12">
            <w:pPr>
              <w:pStyle w:val="AmColumnHeading"/>
            </w:pPr>
            <w:r w:rsidRPr="00C612FF">
              <w:t>Geänderter Text</w:t>
            </w:r>
          </w:p>
        </w:tc>
      </w:tr>
      <w:tr w:rsidR="00147C61" w:rsidRPr="00C612FF" w14:paraId="4B7A30FA" w14:textId="77777777" w:rsidTr="00367C12">
        <w:trPr>
          <w:jc w:val="center"/>
        </w:trPr>
        <w:tc>
          <w:tcPr>
            <w:tcW w:w="4876" w:type="dxa"/>
            <w:tcBorders>
              <w:top w:val="nil"/>
              <w:left w:val="nil"/>
              <w:bottom w:val="nil"/>
              <w:right w:val="nil"/>
            </w:tcBorders>
          </w:tcPr>
          <w:p w14:paraId="29D2B665"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p>
        </w:tc>
        <w:tc>
          <w:tcPr>
            <w:tcW w:w="4876" w:type="dxa"/>
            <w:tcBorders>
              <w:top w:val="nil"/>
              <w:left w:val="nil"/>
              <w:bottom w:val="nil"/>
              <w:right w:val="nil"/>
            </w:tcBorders>
          </w:tcPr>
          <w:p w14:paraId="13AC13A4"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r w:rsidRPr="00C612FF">
              <w:rPr>
                <w:b/>
                <w:bCs/>
                <w:i/>
                <w:iCs/>
              </w:rPr>
              <w:t>, der dem Ziel dient, transparente, risikogerechte und dennoch leicht zugängliche Finanzprodukte für die Bürgerinnen und Bürger anzubieten</w:t>
            </w:r>
            <w:r w:rsidRPr="00C612FF">
              <w:t>;</w:t>
            </w:r>
          </w:p>
        </w:tc>
      </w:tr>
    </w:tbl>
    <w:p w14:paraId="29B5BBB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BEF2D9A" w14:textId="77777777" w:rsidR="00147C61" w:rsidRPr="00C612FF" w:rsidRDefault="00147C61" w:rsidP="00147C61">
      <w:r w:rsidRPr="00C612FF">
        <w:rPr>
          <w:rStyle w:val="HideTWBExt"/>
        </w:rPr>
        <w:t>&lt;/Amend&gt;</w:t>
      </w:r>
    </w:p>
    <w:p w14:paraId="26308B0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199</w:t>
      </w:r>
      <w:r w:rsidRPr="00C612FF">
        <w:rPr>
          <w:rStyle w:val="HideTWBExt"/>
          <w:b w:val="0"/>
        </w:rPr>
        <w:t>&lt;/NumAm&gt;</w:t>
      </w:r>
    </w:p>
    <w:p w14:paraId="2F536F61"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2EE4A72B" w14:textId="77777777" w:rsidR="00147C61" w:rsidRPr="00C612FF" w:rsidRDefault="00147C61" w:rsidP="00147C61">
      <w:pPr>
        <w:pStyle w:val="NormalBold"/>
      </w:pPr>
      <w:r w:rsidRPr="00C612FF">
        <w:rPr>
          <w:rStyle w:val="HideTWBExt"/>
          <w:b w:val="0"/>
        </w:rPr>
        <w:t>&lt;/RepeatBlock-By&gt;</w:t>
      </w:r>
    </w:p>
    <w:p w14:paraId="14EDE8A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603F657" w14:textId="77777777" w:rsidR="00147C61" w:rsidRPr="00C612FF" w:rsidRDefault="00147C61" w:rsidP="00147C61">
      <w:pPr>
        <w:pStyle w:val="NormalBold"/>
      </w:pPr>
      <w:r w:rsidRPr="00C612FF">
        <w:rPr>
          <w:rStyle w:val="HideTWBExt"/>
          <w:b w:val="0"/>
        </w:rPr>
        <w:t>&lt;Article&gt;</w:t>
      </w:r>
      <w:r w:rsidRPr="00C612FF">
        <w:t>Ziffer 11</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3C79698" w14:textId="77777777" w:rsidTr="00367C12">
        <w:trPr>
          <w:trHeight w:hRule="exact" w:val="240"/>
          <w:jc w:val="center"/>
        </w:trPr>
        <w:tc>
          <w:tcPr>
            <w:tcW w:w="9752" w:type="dxa"/>
            <w:gridSpan w:val="2"/>
            <w:tcBorders>
              <w:top w:val="nil"/>
              <w:left w:val="nil"/>
              <w:bottom w:val="nil"/>
              <w:right w:val="nil"/>
            </w:tcBorders>
          </w:tcPr>
          <w:p w14:paraId="610E11A3" w14:textId="77777777" w:rsidR="00147C61" w:rsidRPr="00C612FF" w:rsidRDefault="00147C61" w:rsidP="00367C12"/>
        </w:tc>
      </w:tr>
      <w:tr w:rsidR="00147C61" w:rsidRPr="00C612FF" w14:paraId="2BB6BD39" w14:textId="77777777" w:rsidTr="00367C12">
        <w:trPr>
          <w:trHeight w:val="240"/>
          <w:jc w:val="center"/>
        </w:trPr>
        <w:tc>
          <w:tcPr>
            <w:tcW w:w="4876" w:type="dxa"/>
            <w:tcBorders>
              <w:top w:val="nil"/>
              <w:left w:val="nil"/>
              <w:bottom w:val="nil"/>
              <w:right w:val="nil"/>
            </w:tcBorders>
          </w:tcPr>
          <w:p w14:paraId="4AE9332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F5BB189" w14:textId="77777777" w:rsidR="00147C61" w:rsidRPr="00C612FF" w:rsidRDefault="00147C61" w:rsidP="00367C12">
            <w:pPr>
              <w:pStyle w:val="AmColumnHeading"/>
            </w:pPr>
            <w:r w:rsidRPr="00C612FF">
              <w:t>Geänderter Text</w:t>
            </w:r>
          </w:p>
        </w:tc>
      </w:tr>
      <w:tr w:rsidR="00147C61" w:rsidRPr="00C612FF" w14:paraId="036A6FF9" w14:textId="77777777" w:rsidTr="00367C12">
        <w:trPr>
          <w:jc w:val="center"/>
        </w:trPr>
        <w:tc>
          <w:tcPr>
            <w:tcW w:w="4876" w:type="dxa"/>
            <w:tcBorders>
              <w:top w:val="nil"/>
              <w:left w:val="nil"/>
              <w:bottom w:val="nil"/>
              <w:right w:val="nil"/>
            </w:tcBorders>
          </w:tcPr>
          <w:p w14:paraId="1C85EF47"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p>
        </w:tc>
        <w:tc>
          <w:tcPr>
            <w:tcW w:w="4876" w:type="dxa"/>
            <w:tcBorders>
              <w:top w:val="nil"/>
              <w:left w:val="nil"/>
              <w:bottom w:val="nil"/>
              <w:right w:val="nil"/>
            </w:tcBorders>
          </w:tcPr>
          <w:p w14:paraId="593939C7" w14:textId="77777777" w:rsidR="00147C61" w:rsidRPr="00C612FF" w:rsidRDefault="00147C61" w:rsidP="00367C12">
            <w:pPr>
              <w:pStyle w:val="Normal6a"/>
            </w:pPr>
            <w:r w:rsidRPr="00C612FF">
              <w:t>11.</w:t>
            </w:r>
            <w:r w:rsidRPr="00C612FF">
              <w:tab/>
              <w:t>betont die Notwendigkeit eines systematischen und kohärenten Ansatzes in Bezug auf Finanzkompetenz, Vorschriften zum Schutz von Kleinanlegern, dem Konzept für Spar- und Investitionskonten (SIA), anderen SIU-Initiativen sowie Banken- und Finanzmarktvorschriften</w:t>
            </w:r>
            <w:r w:rsidRPr="00C612FF">
              <w:rPr>
                <w:b/>
                <w:bCs/>
                <w:i/>
                <w:iCs/>
              </w:rPr>
              <w:t>, der dem vorrangigen Ziel dient, Verbraucher und Bürgerinnen und Bürger zu schützen und nicht nur die Kapitalmärkte zu stärken</w:t>
            </w:r>
            <w:r w:rsidRPr="00C612FF">
              <w:t>;</w:t>
            </w:r>
          </w:p>
        </w:tc>
      </w:tr>
    </w:tbl>
    <w:p w14:paraId="25564D6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AE4D0EB" w14:textId="77777777" w:rsidR="00147C61" w:rsidRPr="00C612FF" w:rsidRDefault="00147C61" w:rsidP="00147C61">
      <w:r w:rsidRPr="00C612FF">
        <w:rPr>
          <w:rStyle w:val="HideTWBExt"/>
        </w:rPr>
        <w:t>&lt;/Amend&gt;</w:t>
      </w:r>
    </w:p>
    <w:p w14:paraId="3F97EF1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200</w:t>
      </w:r>
      <w:r w:rsidRPr="00C612FF">
        <w:rPr>
          <w:rStyle w:val="HideTWBExt"/>
          <w:b w:val="0"/>
        </w:rPr>
        <w:t>&lt;/NumAm&gt;</w:t>
      </w:r>
    </w:p>
    <w:p w14:paraId="42BD387A"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702C6D58" w14:textId="77777777" w:rsidR="00147C61" w:rsidRPr="00C612FF" w:rsidRDefault="00147C61" w:rsidP="00147C61">
      <w:pPr>
        <w:pStyle w:val="NormalBold"/>
      </w:pPr>
      <w:r w:rsidRPr="00C612FF">
        <w:rPr>
          <w:rStyle w:val="HideTWBExt"/>
          <w:b w:val="0"/>
        </w:rPr>
        <w:t>&lt;/RepeatBlock-By&gt;</w:t>
      </w:r>
    </w:p>
    <w:p w14:paraId="736BBEA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77F00D7" w14:textId="77777777" w:rsidR="00147C61" w:rsidRPr="00C612FF" w:rsidRDefault="00147C61" w:rsidP="00147C61">
      <w:pPr>
        <w:pStyle w:val="NormalBold"/>
      </w:pPr>
      <w:r w:rsidRPr="00C612FF">
        <w:rPr>
          <w:rStyle w:val="HideTWBExt"/>
          <w:b w:val="0"/>
        </w:rPr>
        <w:t>&lt;Article&gt;</w:t>
      </w:r>
      <w:r w:rsidRPr="00C612FF">
        <w:t>Ziffer 11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C43F6D5" w14:textId="77777777" w:rsidTr="00367C12">
        <w:trPr>
          <w:trHeight w:hRule="exact" w:val="240"/>
          <w:jc w:val="center"/>
        </w:trPr>
        <w:tc>
          <w:tcPr>
            <w:tcW w:w="9752" w:type="dxa"/>
            <w:gridSpan w:val="2"/>
            <w:tcBorders>
              <w:top w:val="nil"/>
              <w:left w:val="nil"/>
              <w:bottom w:val="nil"/>
              <w:right w:val="nil"/>
            </w:tcBorders>
          </w:tcPr>
          <w:p w14:paraId="2E4FF3AD" w14:textId="77777777" w:rsidR="00147C61" w:rsidRPr="00C612FF" w:rsidRDefault="00147C61" w:rsidP="00367C12"/>
        </w:tc>
      </w:tr>
      <w:tr w:rsidR="00147C61" w:rsidRPr="00C612FF" w14:paraId="18577232" w14:textId="77777777" w:rsidTr="00367C12">
        <w:trPr>
          <w:trHeight w:val="240"/>
          <w:jc w:val="center"/>
        </w:trPr>
        <w:tc>
          <w:tcPr>
            <w:tcW w:w="4876" w:type="dxa"/>
            <w:tcBorders>
              <w:top w:val="nil"/>
              <w:left w:val="nil"/>
              <w:bottom w:val="nil"/>
              <w:right w:val="nil"/>
            </w:tcBorders>
          </w:tcPr>
          <w:p w14:paraId="6661320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9CA1369" w14:textId="77777777" w:rsidR="00147C61" w:rsidRPr="00C612FF" w:rsidRDefault="00147C61" w:rsidP="00367C12">
            <w:pPr>
              <w:pStyle w:val="AmColumnHeading"/>
            </w:pPr>
            <w:r w:rsidRPr="00C612FF">
              <w:t>Geänderter Text</w:t>
            </w:r>
          </w:p>
        </w:tc>
      </w:tr>
      <w:tr w:rsidR="00147C61" w:rsidRPr="00C612FF" w14:paraId="224E6F67" w14:textId="77777777" w:rsidTr="00367C12">
        <w:trPr>
          <w:jc w:val="center"/>
        </w:trPr>
        <w:tc>
          <w:tcPr>
            <w:tcW w:w="4876" w:type="dxa"/>
            <w:tcBorders>
              <w:top w:val="nil"/>
              <w:left w:val="nil"/>
              <w:bottom w:val="nil"/>
              <w:right w:val="nil"/>
            </w:tcBorders>
          </w:tcPr>
          <w:p w14:paraId="6DC4B3D7" w14:textId="77777777" w:rsidR="00147C61" w:rsidRPr="00C612FF" w:rsidRDefault="00147C61" w:rsidP="00367C12">
            <w:pPr>
              <w:pStyle w:val="Normal6a"/>
            </w:pPr>
          </w:p>
        </w:tc>
        <w:tc>
          <w:tcPr>
            <w:tcW w:w="4876" w:type="dxa"/>
            <w:tcBorders>
              <w:top w:val="nil"/>
              <w:left w:val="nil"/>
              <w:bottom w:val="nil"/>
              <w:right w:val="nil"/>
            </w:tcBorders>
          </w:tcPr>
          <w:p w14:paraId="2E342A7B" w14:textId="77777777" w:rsidR="00147C61" w:rsidRPr="00C612FF" w:rsidRDefault="00147C61" w:rsidP="00367C12">
            <w:pPr>
              <w:pStyle w:val="Normal6a"/>
            </w:pPr>
            <w:r w:rsidRPr="00C612FF">
              <w:rPr>
                <w:b/>
                <w:i/>
              </w:rPr>
              <w:t>11a.</w:t>
            </w:r>
            <w:r w:rsidRPr="00C612FF">
              <w:tab/>
            </w:r>
            <w:r w:rsidRPr="00C612FF">
              <w:rPr>
                <w:b/>
                <w:i/>
              </w:rPr>
              <w:t>betont, dass Finanzkompetenz auch Kenntnisse über Cybersicherheit einschließen muss, einschließlich der Erkennung von Phishing, Online-Betrugsmaschen oder KI-generiertem Betrug, und fordert die Kommission auf, ihren Strategien zur Finanzkompetenz und Cybersicherheit koordinierte Kampagnen zur Sensibilisierung der Öffentlichkeit an die Seite zu stellen;</w:t>
            </w:r>
          </w:p>
        </w:tc>
      </w:tr>
    </w:tbl>
    <w:p w14:paraId="3614772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A2C81AA" w14:textId="77777777" w:rsidR="00147C61" w:rsidRPr="00C612FF" w:rsidRDefault="00147C61" w:rsidP="00147C61">
      <w:r w:rsidRPr="00C612FF">
        <w:rPr>
          <w:rStyle w:val="HideTWBExt"/>
        </w:rPr>
        <w:t>&lt;/Amend&gt;</w:t>
      </w:r>
    </w:p>
    <w:p w14:paraId="60E50C91"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201</w:t>
      </w:r>
      <w:r w:rsidRPr="00C612FF">
        <w:rPr>
          <w:rStyle w:val="HideTWBExt"/>
          <w:b w:val="0"/>
        </w:rPr>
        <w:t>&lt;/NumAm&gt;</w:t>
      </w:r>
    </w:p>
    <w:p w14:paraId="4E1FF16A"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3A7D4813" w14:textId="77777777" w:rsidR="00147C61" w:rsidRPr="00C612FF" w:rsidRDefault="00147C61" w:rsidP="00147C61">
      <w:pPr>
        <w:pStyle w:val="NormalBold"/>
      </w:pPr>
      <w:r w:rsidRPr="00C612FF">
        <w:rPr>
          <w:rStyle w:val="HideTWBExt"/>
          <w:b w:val="0"/>
        </w:rPr>
        <w:t>&lt;/RepeatBlock-By&gt;</w:t>
      </w:r>
    </w:p>
    <w:p w14:paraId="7342CF3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513D09C" w14:textId="77777777" w:rsidR="00147C61" w:rsidRPr="00C612FF" w:rsidRDefault="00147C61" w:rsidP="00147C61">
      <w:pPr>
        <w:pStyle w:val="NormalBold"/>
      </w:pPr>
      <w:r w:rsidRPr="00C612FF">
        <w:rPr>
          <w:rStyle w:val="HideTWBExt"/>
          <w:b w:val="0"/>
        </w:rPr>
        <w:t>&lt;Article&gt;</w:t>
      </w:r>
      <w:r w:rsidRPr="00C612FF">
        <w:t>Ziffer 11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811B217" w14:textId="77777777" w:rsidTr="00367C12">
        <w:trPr>
          <w:trHeight w:hRule="exact" w:val="240"/>
          <w:jc w:val="center"/>
        </w:trPr>
        <w:tc>
          <w:tcPr>
            <w:tcW w:w="9752" w:type="dxa"/>
            <w:gridSpan w:val="2"/>
            <w:tcBorders>
              <w:top w:val="nil"/>
              <w:left w:val="nil"/>
              <w:bottom w:val="nil"/>
              <w:right w:val="nil"/>
            </w:tcBorders>
          </w:tcPr>
          <w:p w14:paraId="4436DEE4" w14:textId="77777777" w:rsidR="00147C61" w:rsidRPr="00C612FF" w:rsidRDefault="00147C61" w:rsidP="00367C12"/>
        </w:tc>
      </w:tr>
      <w:tr w:rsidR="00147C61" w:rsidRPr="00C612FF" w14:paraId="414F2D04" w14:textId="77777777" w:rsidTr="00367C12">
        <w:trPr>
          <w:trHeight w:val="240"/>
          <w:jc w:val="center"/>
        </w:trPr>
        <w:tc>
          <w:tcPr>
            <w:tcW w:w="4876" w:type="dxa"/>
            <w:tcBorders>
              <w:top w:val="nil"/>
              <w:left w:val="nil"/>
              <w:bottom w:val="nil"/>
              <w:right w:val="nil"/>
            </w:tcBorders>
          </w:tcPr>
          <w:p w14:paraId="29E9C6F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883BF51" w14:textId="77777777" w:rsidR="00147C61" w:rsidRPr="00C612FF" w:rsidRDefault="00147C61" w:rsidP="00367C12">
            <w:pPr>
              <w:pStyle w:val="AmColumnHeading"/>
            </w:pPr>
            <w:r w:rsidRPr="00C612FF">
              <w:t>Geänderter Text</w:t>
            </w:r>
          </w:p>
        </w:tc>
      </w:tr>
      <w:tr w:rsidR="00147C61" w:rsidRPr="00C612FF" w14:paraId="5814F23C" w14:textId="77777777" w:rsidTr="00367C12">
        <w:trPr>
          <w:jc w:val="center"/>
        </w:trPr>
        <w:tc>
          <w:tcPr>
            <w:tcW w:w="4876" w:type="dxa"/>
            <w:tcBorders>
              <w:top w:val="nil"/>
              <w:left w:val="nil"/>
              <w:bottom w:val="nil"/>
              <w:right w:val="nil"/>
            </w:tcBorders>
          </w:tcPr>
          <w:p w14:paraId="157EBAD6" w14:textId="77777777" w:rsidR="00147C61" w:rsidRPr="00C612FF" w:rsidRDefault="00147C61" w:rsidP="00367C12">
            <w:pPr>
              <w:pStyle w:val="Normal6a"/>
            </w:pPr>
          </w:p>
        </w:tc>
        <w:tc>
          <w:tcPr>
            <w:tcW w:w="4876" w:type="dxa"/>
            <w:tcBorders>
              <w:top w:val="nil"/>
              <w:left w:val="nil"/>
              <w:bottom w:val="nil"/>
              <w:right w:val="nil"/>
            </w:tcBorders>
          </w:tcPr>
          <w:p w14:paraId="39D2690D" w14:textId="77777777" w:rsidR="00147C61" w:rsidRPr="00C612FF" w:rsidRDefault="00147C61" w:rsidP="00367C12">
            <w:pPr>
              <w:pStyle w:val="Normal6a"/>
            </w:pPr>
            <w:r w:rsidRPr="00C612FF">
              <w:rPr>
                <w:b/>
                <w:i/>
              </w:rPr>
              <w:t>11a.</w:t>
            </w:r>
            <w:r w:rsidRPr="00C612FF">
              <w:tab/>
            </w:r>
            <w:r w:rsidRPr="00C612FF">
              <w:rPr>
                <w:b/>
                <w:i/>
              </w:rPr>
              <w:t>unterstützt die Ausrufung eines jährlichen „Europäischen Tages der Finanzbildung“, um laufende Sensibilisierungsinitiativen in Kenntnis der Stellungnahme des Europäischen Wirtschafts- und Sozialausschusses zum Thema „Finanzwissen und -kompetenz für die Europäerinnen und Europäer“ vom 16. Juli 2025 zu fördern;</w:t>
            </w:r>
          </w:p>
        </w:tc>
      </w:tr>
    </w:tbl>
    <w:p w14:paraId="369DD1D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F873FF3" w14:textId="77777777" w:rsidR="00147C61" w:rsidRPr="00C612FF" w:rsidRDefault="00147C61" w:rsidP="00147C61">
      <w:r w:rsidRPr="00C612FF">
        <w:rPr>
          <w:rStyle w:val="HideTWBExt"/>
        </w:rPr>
        <w:t>&lt;/Amend&gt;</w:t>
      </w:r>
    </w:p>
    <w:p w14:paraId="1C963BE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202</w:t>
      </w:r>
      <w:r w:rsidRPr="00C612FF">
        <w:rPr>
          <w:rStyle w:val="HideTWBExt"/>
          <w:b w:val="0"/>
        </w:rPr>
        <w:t>&lt;/NumAm&gt;</w:t>
      </w:r>
    </w:p>
    <w:p w14:paraId="4A84D73F"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65426CEB" w14:textId="77777777" w:rsidR="00147C61" w:rsidRPr="00C612FF" w:rsidRDefault="00147C61" w:rsidP="00147C61">
      <w:pPr>
        <w:pStyle w:val="NormalBold"/>
      </w:pPr>
      <w:r w:rsidRPr="00C612FF">
        <w:rPr>
          <w:rStyle w:val="HideTWBExt"/>
          <w:b w:val="0"/>
        </w:rPr>
        <w:t>&lt;/RepeatBlock-By&gt;</w:t>
      </w:r>
    </w:p>
    <w:p w14:paraId="405955D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E3E736B" w14:textId="77777777" w:rsidR="00147C61" w:rsidRPr="00C612FF" w:rsidRDefault="00147C61" w:rsidP="00147C61">
      <w:pPr>
        <w:pStyle w:val="NormalBold"/>
      </w:pPr>
      <w:r w:rsidRPr="00C612FF">
        <w:rPr>
          <w:rStyle w:val="HideTWBExt"/>
          <w:b w:val="0"/>
        </w:rPr>
        <w:t>&lt;Article&gt;</w:t>
      </w:r>
      <w:r w:rsidRPr="00C612FF">
        <w:t>Ziffer 11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307F4FA" w14:textId="77777777" w:rsidTr="00367C12">
        <w:trPr>
          <w:trHeight w:hRule="exact" w:val="240"/>
          <w:jc w:val="center"/>
        </w:trPr>
        <w:tc>
          <w:tcPr>
            <w:tcW w:w="9752" w:type="dxa"/>
            <w:gridSpan w:val="2"/>
            <w:tcBorders>
              <w:top w:val="nil"/>
              <w:left w:val="nil"/>
              <w:bottom w:val="nil"/>
              <w:right w:val="nil"/>
            </w:tcBorders>
          </w:tcPr>
          <w:p w14:paraId="7CDE9BB2" w14:textId="77777777" w:rsidR="00147C61" w:rsidRPr="00C612FF" w:rsidRDefault="00147C61" w:rsidP="00367C12"/>
        </w:tc>
      </w:tr>
      <w:tr w:rsidR="00147C61" w:rsidRPr="00C612FF" w14:paraId="60EE452C" w14:textId="77777777" w:rsidTr="00367C12">
        <w:trPr>
          <w:trHeight w:val="240"/>
          <w:jc w:val="center"/>
        </w:trPr>
        <w:tc>
          <w:tcPr>
            <w:tcW w:w="4876" w:type="dxa"/>
            <w:tcBorders>
              <w:top w:val="nil"/>
              <w:left w:val="nil"/>
              <w:bottom w:val="nil"/>
              <w:right w:val="nil"/>
            </w:tcBorders>
          </w:tcPr>
          <w:p w14:paraId="634DD14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B63061C" w14:textId="77777777" w:rsidR="00147C61" w:rsidRPr="00C612FF" w:rsidRDefault="00147C61" w:rsidP="00367C12">
            <w:pPr>
              <w:pStyle w:val="AmColumnHeading"/>
            </w:pPr>
            <w:r w:rsidRPr="00C612FF">
              <w:t>Geänderter Text</w:t>
            </w:r>
          </w:p>
        </w:tc>
      </w:tr>
      <w:tr w:rsidR="00147C61" w:rsidRPr="00C612FF" w14:paraId="380A63DF" w14:textId="77777777" w:rsidTr="00367C12">
        <w:trPr>
          <w:jc w:val="center"/>
        </w:trPr>
        <w:tc>
          <w:tcPr>
            <w:tcW w:w="4876" w:type="dxa"/>
            <w:tcBorders>
              <w:top w:val="nil"/>
              <w:left w:val="nil"/>
              <w:bottom w:val="nil"/>
              <w:right w:val="nil"/>
            </w:tcBorders>
          </w:tcPr>
          <w:p w14:paraId="2FE0A37E" w14:textId="77777777" w:rsidR="00147C61" w:rsidRPr="00C612FF" w:rsidRDefault="00147C61" w:rsidP="00367C12">
            <w:pPr>
              <w:pStyle w:val="Normal6a"/>
            </w:pPr>
          </w:p>
        </w:tc>
        <w:tc>
          <w:tcPr>
            <w:tcW w:w="4876" w:type="dxa"/>
            <w:tcBorders>
              <w:top w:val="nil"/>
              <w:left w:val="nil"/>
              <w:bottom w:val="nil"/>
              <w:right w:val="nil"/>
            </w:tcBorders>
          </w:tcPr>
          <w:p w14:paraId="57ECF1F0" w14:textId="77777777" w:rsidR="00147C61" w:rsidRPr="00C612FF" w:rsidRDefault="00147C61" w:rsidP="00367C12">
            <w:pPr>
              <w:pStyle w:val="Normal6a"/>
            </w:pPr>
            <w:r w:rsidRPr="00C612FF">
              <w:rPr>
                <w:b/>
                <w:i/>
              </w:rPr>
              <w:t>11b.</w:t>
            </w:r>
            <w:r w:rsidRPr="00C612FF">
              <w:tab/>
            </w:r>
            <w:r w:rsidRPr="00C612FF">
              <w:rPr>
                <w:b/>
                <w:i/>
              </w:rPr>
              <w:t>bekräftigt seine Forderung, die systematische Abstimmung mit Rechtsinstrumenten auch über Finanzdienstleistungen und den Bankensektor hinaus zu verstärken, und unterstreicht, wie wichtig es ist, im Zuge der Durchsetzung des künftigen Gesetzes über digitale Fairness und des Gesetzes über digitale Dienste Aspekte der Finanzkompetenz zu berücksichtigen, damit die Vorschriften für Plattformen sowie verbraucherrechtliche Vorschriften die Ergebnisse der Kompetenzförderung, aber auch sichere digitale Investitionspfade unterstützen;</w:t>
            </w:r>
          </w:p>
        </w:tc>
      </w:tr>
    </w:tbl>
    <w:p w14:paraId="01A63A2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110CED7" w14:textId="77777777" w:rsidR="00147C61" w:rsidRPr="00C612FF" w:rsidRDefault="00147C61" w:rsidP="00147C61">
      <w:r w:rsidRPr="00C612FF">
        <w:rPr>
          <w:rStyle w:val="HideTWBExt"/>
        </w:rPr>
        <w:t>&lt;/Amend&gt;</w:t>
      </w:r>
    </w:p>
    <w:p w14:paraId="2AA7AEB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203</w:t>
      </w:r>
      <w:r w:rsidRPr="00C612FF">
        <w:rPr>
          <w:rStyle w:val="HideTWBExt"/>
          <w:b w:val="0"/>
        </w:rPr>
        <w:t>&lt;/NumAm&gt;</w:t>
      </w:r>
    </w:p>
    <w:p w14:paraId="7DE6F267"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1FEE5BA5" w14:textId="77777777" w:rsidR="00147C61" w:rsidRPr="00C612FF" w:rsidRDefault="00147C61" w:rsidP="00147C61">
      <w:pPr>
        <w:pStyle w:val="NormalBold"/>
      </w:pPr>
      <w:r w:rsidRPr="00C612FF">
        <w:rPr>
          <w:rStyle w:val="HideTWBExt"/>
          <w:b w:val="0"/>
        </w:rPr>
        <w:t>&lt;/RepeatBlock-By&gt;</w:t>
      </w:r>
    </w:p>
    <w:p w14:paraId="163E971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A373880" w14:textId="77777777" w:rsidR="00147C61" w:rsidRPr="00C612FF" w:rsidRDefault="00147C61" w:rsidP="00147C61">
      <w:pPr>
        <w:pStyle w:val="NormalBold"/>
      </w:pPr>
      <w:r w:rsidRPr="00C612FF">
        <w:rPr>
          <w:rStyle w:val="HideTWBExt"/>
          <w:b w:val="0"/>
        </w:rPr>
        <w:t>&lt;Article&gt;</w:t>
      </w:r>
      <w:r w:rsidRPr="00C612FF">
        <w:t>Ziffer 11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CE9C9F3" w14:textId="77777777" w:rsidTr="00367C12">
        <w:trPr>
          <w:trHeight w:hRule="exact" w:val="240"/>
          <w:jc w:val="center"/>
        </w:trPr>
        <w:tc>
          <w:tcPr>
            <w:tcW w:w="9752" w:type="dxa"/>
            <w:gridSpan w:val="2"/>
            <w:tcBorders>
              <w:top w:val="nil"/>
              <w:left w:val="nil"/>
              <w:bottom w:val="nil"/>
              <w:right w:val="nil"/>
            </w:tcBorders>
          </w:tcPr>
          <w:p w14:paraId="337F7CF6" w14:textId="77777777" w:rsidR="00147C61" w:rsidRPr="00C612FF" w:rsidRDefault="00147C61" w:rsidP="00367C12"/>
        </w:tc>
      </w:tr>
      <w:tr w:rsidR="00147C61" w:rsidRPr="00C612FF" w14:paraId="30C2A5F6" w14:textId="77777777" w:rsidTr="00367C12">
        <w:trPr>
          <w:trHeight w:val="240"/>
          <w:jc w:val="center"/>
        </w:trPr>
        <w:tc>
          <w:tcPr>
            <w:tcW w:w="4876" w:type="dxa"/>
            <w:tcBorders>
              <w:top w:val="nil"/>
              <w:left w:val="nil"/>
              <w:bottom w:val="nil"/>
              <w:right w:val="nil"/>
            </w:tcBorders>
          </w:tcPr>
          <w:p w14:paraId="6FF54E4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0C92CA6" w14:textId="77777777" w:rsidR="00147C61" w:rsidRPr="00C612FF" w:rsidRDefault="00147C61" w:rsidP="00367C12">
            <w:pPr>
              <w:pStyle w:val="AmColumnHeading"/>
            </w:pPr>
            <w:r w:rsidRPr="00C612FF">
              <w:t>Geänderter Text</w:t>
            </w:r>
          </w:p>
        </w:tc>
      </w:tr>
      <w:tr w:rsidR="00147C61" w:rsidRPr="00C612FF" w14:paraId="7C630686" w14:textId="77777777" w:rsidTr="00367C12">
        <w:trPr>
          <w:jc w:val="center"/>
        </w:trPr>
        <w:tc>
          <w:tcPr>
            <w:tcW w:w="4876" w:type="dxa"/>
            <w:tcBorders>
              <w:top w:val="nil"/>
              <w:left w:val="nil"/>
              <w:bottom w:val="nil"/>
              <w:right w:val="nil"/>
            </w:tcBorders>
          </w:tcPr>
          <w:p w14:paraId="3665970C" w14:textId="77777777" w:rsidR="00147C61" w:rsidRPr="00C612FF" w:rsidRDefault="00147C61" w:rsidP="00367C12">
            <w:pPr>
              <w:pStyle w:val="Normal6a"/>
            </w:pPr>
          </w:p>
        </w:tc>
        <w:tc>
          <w:tcPr>
            <w:tcW w:w="4876" w:type="dxa"/>
            <w:tcBorders>
              <w:top w:val="nil"/>
              <w:left w:val="nil"/>
              <w:bottom w:val="nil"/>
              <w:right w:val="nil"/>
            </w:tcBorders>
          </w:tcPr>
          <w:p w14:paraId="7260888A" w14:textId="77777777" w:rsidR="00147C61" w:rsidRPr="00C612FF" w:rsidRDefault="00147C61" w:rsidP="00367C12">
            <w:pPr>
              <w:pStyle w:val="Normal6a"/>
            </w:pPr>
            <w:r w:rsidRPr="00C612FF">
              <w:rPr>
                <w:b/>
                <w:i/>
              </w:rPr>
              <w:t>11b.</w:t>
            </w:r>
            <w:r w:rsidRPr="00C612FF">
              <w:tab/>
            </w:r>
            <w:r w:rsidRPr="00C612FF">
              <w:rPr>
                <w:b/>
                <w:i/>
              </w:rPr>
              <w:t>fordert die Kommission auf, das Potenzial und die Grenzen von KI bei der Förderung der finanziellen Bildung zu untersuchen, einschließlich personalisierter KI-gestützter Bildungsinstrumente, die auf die jeweiligen Bedürfnisse der Nutzer zugeschnitten sind, und KI-Technologien heranzuziehen, um Betrug, Täuschungen, Deepfakes und andere KI-generierte Bedrohungen aufzudecken;</w:t>
            </w:r>
          </w:p>
        </w:tc>
      </w:tr>
    </w:tbl>
    <w:p w14:paraId="7DFE2E3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B3F4D8B" w14:textId="77777777" w:rsidR="00147C61" w:rsidRPr="00C612FF" w:rsidRDefault="00147C61" w:rsidP="00147C61">
      <w:r w:rsidRPr="00C612FF">
        <w:rPr>
          <w:rStyle w:val="HideTWBExt"/>
        </w:rPr>
        <w:t>&lt;/Amend&gt;</w:t>
      </w:r>
    </w:p>
    <w:p w14:paraId="1FD7D05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204</w:t>
      </w:r>
      <w:r w:rsidRPr="00C612FF">
        <w:rPr>
          <w:rStyle w:val="HideTWBExt"/>
          <w:b w:val="0"/>
        </w:rPr>
        <w:t>&lt;/NumAm&gt;</w:t>
      </w:r>
    </w:p>
    <w:p w14:paraId="35606FB3"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4FA9F48D" w14:textId="77777777" w:rsidR="00147C61" w:rsidRPr="00C612FF" w:rsidRDefault="00147C61" w:rsidP="00147C61">
      <w:pPr>
        <w:pStyle w:val="NormalBold"/>
      </w:pPr>
      <w:r w:rsidRPr="00C612FF">
        <w:rPr>
          <w:rStyle w:val="HideTWBExt"/>
          <w:b w:val="0"/>
        </w:rPr>
        <w:t>&lt;/RepeatBlock-By&gt;</w:t>
      </w:r>
    </w:p>
    <w:p w14:paraId="4617ACD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54EE2B1" w14:textId="77777777" w:rsidR="00147C61" w:rsidRPr="00C612FF" w:rsidRDefault="00147C61" w:rsidP="00147C61">
      <w:pPr>
        <w:pStyle w:val="NormalBold"/>
      </w:pPr>
      <w:r w:rsidRPr="00C612FF">
        <w:rPr>
          <w:rStyle w:val="HideTWBExt"/>
          <w:b w:val="0"/>
        </w:rPr>
        <w:t>&lt;Article&gt;</w:t>
      </w:r>
      <w:r w:rsidRPr="00C612FF">
        <w:t>Ziffer 11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1F17C38" w14:textId="77777777" w:rsidTr="00367C12">
        <w:trPr>
          <w:trHeight w:hRule="exact" w:val="240"/>
          <w:jc w:val="center"/>
        </w:trPr>
        <w:tc>
          <w:tcPr>
            <w:tcW w:w="9752" w:type="dxa"/>
            <w:gridSpan w:val="2"/>
            <w:tcBorders>
              <w:top w:val="nil"/>
              <w:left w:val="nil"/>
              <w:bottom w:val="nil"/>
              <w:right w:val="nil"/>
            </w:tcBorders>
          </w:tcPr>
          <w:p w14:paraId="0E5B5C52" w14:textId="77777777" w:rsidR="00147C61" w:rsidRPr="00C612FF" w:rsidRDefault="00147C61" w:rsidP="00367C12"/>
        </w:tc>
      </w:tr>
      <w:tr w:rsidR="00147C61" w:rsidRPr="00C612FF" w14:paraId="0F98AD3B" w14:textId="77777777" w:rsidTr="00367C12">
        <w:trPr>
          <w:trHeight w:val="240"/>
          <w:jc w:val="center"/>
        </w:trPr>
        <w:tc>
          <w:tcPr>
            <w:tcW w:w="4876" w:type="dxa"/>
            <w:tcBorders>
              <w:top w:val="nil"/>
              <w:left w:val="nil"/>
              <w:bottom w:val="nil"/>
              <w:right w:val="nil"/>
            </w:tcBorders>
          </w:tcPr>
          <w:p w14:paraId="083766A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06A0D9A" w14:textId="77777777" w:rsidR="00147C61" w:rsidRPr="00C612FF" w:rsidRDefault="00147C61" w:rsidP="00367C12">
            <w:pPr>
              <w:pStyle w:val="AmColumnHeading"/>
            </w:pPr>
            <w:r w:rsidRPr="00C612FF">
              <w:t>Geänderter Text</w:t>
            </w:r>
          </w:p>
        </w:tc>
      </w:tr>
      <w:tr w:rsidR="00147C61" w:rsidRPr="00C612FF" w14:paraId="65C37709" w14:textId="77777777" w:rsidTr="00367C12">
        <w:trPr>
          <w:jc w:val="center"/>
        </w:trPr>
        <w:tc>
          <w:tcPr>
            <w:tcW w:w="4876" w:type="dxa"/>
            <w:tcBorders>
              <w:top w:val="nil"/>
              <w:left w:val="nil"/>
              <w:bottom w:val="nil"/>
              <w:right w:val="nil"/>
            </w:tcBorders>
          </w:tcPr>
          <w:p w14:paraId="6F3A7391" w14:textId="77777777" w:rsidR="00147C61" w:rsidRPr="00C612FF" w:rsidRDefault="00147C61" w:rsidP="00367C12">
            <w:pPr>
              <w:pStyle w:val="Normal6a"/>
            </w:pPr>
          </w:p>
        </w:tc>
        <w:tc>
          <w:tcPr>
            <w:tcW w:w="4876" w:type="dxa"/>
            <w:tcBorders>
              <w:top w:val="nil"/>
              <w:left w:val="nil"/>
              <w:bottom w:val="nil"/>
              <w:right w:val="nil"/>
            </w:tcBorders>
          </w:tcPr>
          <w:p w14:paraId="3070784A" w14:textId="77777777" w:rsidR="00147C61" w:rsidRPr="00C612FF" w:rsidRDefault="00147C61" w:rsidP="00367C12">
            <w:pPr>
              <w:pStyle w:val="Normal6a"/>
            </w:pPr>
            <w:r w:rsidRPr="00C612FF">
              <w:rPr>
                <w:b/>
                <w:i/>
              </w:rPr>
              <w:t>11d.</w:t>
            </w:r>
            <w:r w:rsidRPr="00C612FF">
              <w:tab/>
            </w:r>
            <w:r w:rsidRPr="00C612FF">
              <w:rPr>
                <w:b/>
                <w:i/>
              </w:rPr>
              <w:t>fordert die Kommission auf, nationale Vergleichssysteme für Spar- und Investitionskonten in einen EU-Vergleichsmechanismus aufzunehmen, der Pauschalgebührenvergleichstools und visuelle Erläuterungen zu Aspekten wie Risiko/Rendite, Verzinsung, Inflation, Gebühren usw. bereithält;</w:t>
            </w:r>
          </w:p>
        </w:tc>
      </w:tr>
    </w:tbl>
    <w:p w14:paraId="16BA916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E68DCEF" w14:textId="77777777" w:rsidR="00147C61" w:rsidRPr="00C612FF" w:rsidRDefault="00147C61" w:rsidP="00147C61">
      <w:r w:rsidRPr="00C612FF">
        <w:rPr>
          <w:rStyle w:val="HideTWBExt"/>
        </w:rPr>
        <w:t>&lt;/Amend&gt;</w:t>
      </w:r>
    </w:p>
    <w:p w14:paraId="6B07F1D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205</w:t>
      </w:r>
      <w:r w:rsidRPr="00C612FF">
        <w:rPr>
          <w:rStyle w:val="HideTWBExt"/>
          <w:b w:val="0"/>
        </w:rPr>
        <w:t>&lt;/NumAm&gt;</w:t>
      </w:r>
    </w:p>
    <w:p w14:paraId="2AD5B427"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636CF722" w14:textId="77777777" w:rsidR="00147C61" w:rsidRPr="00C612FF" w:rsidRDefault="00147C61" w:rsidP="00147C61">
      <w:pPr>
        <w:pStyle w:val="NormalBold"/>
      </w:pPr>
      <w:r w:rsidRPr="00C612FF">
        <w:rPr>
          <w:rStyle w:val="HideTWBExt"/>
          <w:b w:val="0"/>
        </w:rPr>
        <w:t>&lt;/RepeatBlock-By&gt;</w:t>
      </w:r>
    </w:p>
    <w:p w14:paraId="6651D1A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BE5E37D" w14:textId="77777777" w:rsidR="00147C61" w:rsidRPr="00C612FF" w:rsidRDefault="00147C61" w:rsidP="00147C61">
      <w:pPr>
        <w:pStyle w:val="NormalBold"/>
      </w:pPr>
      <w:r w:rsidRPr="00C612FF">
        <w:rPr>
          <w:rStyle w:val="HideTWBExt"/>
          <w:b w:val="0"/>
        </w:rPr>
        <w:t>&lt;Article&gt;</w:t>
      </w:r>
      <w:r w:rsidRPr="00C612FF">
        <w:t>Ziffer 11 f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6A3784D" w14:textId="77777777" w:rsidTr="00367C12">
        <w:trPr>
          <w:trHeight w:hRule="exact" w:val="240"/>
          <w:jc w:val="center"/>
        </w:trPr>
        <w:tc>
          <w:tcPr>
            <w:tcW w:w="9752" w:type="dxa"/>
            <w:gridSpan w:val="2"/>
            <w:tcBorders>
              <w:top w:val="nil"/>
              <w:left w:val="nil"/>
              <w:bottom w:val="nil"/>
              <w:right w:val="nil"/>
            </w:tcBorders>
          </w:tcPr>
          <w:p w14:paraId="6D552619" w14:textId="77777777" w:rsidR="00147C61" w:rsidRPr="00C612FF" w:rsidRDefault="00147C61" w:rsidP="00367C12"/>
        </w:tc>
      </w:tr>
      <w:tr w:rsidR="00147C61" w:rsidRPr="00C612FF" w14:paraId="1FBC9717" w14:textId="77777777" w:rsidTr="00367C12">
        <w:trPr>
          <w:trHeight w:val="240"/>
          <w:jc w:val="center"/>
        </w:trPr>
        <w:tc>
          <w:tcPr>
            <w:tcW w:w="4876" w:type="dxa"/>
            <w:tcBorders>
              <w:top w:val="nil"/>
              <w:left w:val="nil"/>
              <w:bottom w:val="nil"/>
              <w:right w:val="nil"/>
            </w:tcBorders>
          </w:tcPr>
          <w:p w14:paraId="784B1F7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5036EBF" w14:textId="77777777" w:rsidR="00147C61" w:rsidRPr="00C612FF" w:rsidRDefault="00147C61" w:rsidP="00367C12">
            <w:pPr>
              <w:pStyle w:val="AmColumnHeading"/>
            </w:pPr>
            <w:r w:rsidRPr="00C612FF">
              <w:t>Geänderter Text</w:t>
            </w:r>
          </w:p>
        </w:tc>
      </w:tr>
      <w:tr w:rsidR="00147C61" w:rsidRPr="00C612FF" w14:paraId="596BCD7E" w14:textId="77777777" w:rsidTr="00367C12">
        <w:trPr>
          <w:jc w:val="center"/>
        </w:trPr>
        <w:tc>
          <w:tcPr>
            <w:tcW w:w="4876" w:type="dxa"/>
            <w:tcBorders>
              <w:top w:val="nil"/>
              <w:left w:val="nil"/>
              <w:bottom w:val="nil"/>
              <w:right w:val="nil"/>
            </w:tcBorders>
          </w:tcPr>
          <w:p w14:paraId="20FD1105" w14:textId="77777777" w:rsidR="00147C61" w:rsidRPr="00C612FF" w:rsidRDefault="00147C61" w:rsidP="00367C12">
            <w:pPr>
              <w:pStyle w:val="Normal6a"/>
            </w:pPr>
          </w:p>
        </w:tc>
        <w:tc>
          <w:tcPr>
            <w:tcW w:w="4876" w:type="dxa"/>
            <w:tcBorders>
              <w:top w:val="nil"/>
              <w:left w:val="nil"/>
              <w:bottom w:val="nil"/>
              <w:right w:val="nil"/>
            </w:tcBorders>
          </w:tcPr>
          <w:p w14:paraId="2782A11E" w14:textId="77777777" w:rsidR="00147C61" w:rsidRPr="00C612FF" w:rsidRDefault="00147C61" w:rsidP="00367C12">
            <w:pPr>
              <w:pStyle w:val="Normal6a"/>
            </w:pPr>
            <w:r w:rsidRPr="00C612FF">
              <w:rPr>
                <w:b/>
                <w:i/>
              </w:rPr>
              <w:t>11f.</w:t>
            </w:r>
            <w:r w:rsidRPr="00C612FF">
              <w:tab/>
            </w:r>
            <w:r w:rsidRPr="00C612FF">
              <w:rPr>
                <w:b/>
                <w:i/>
              </w:rPr>
              <w:t>bekräftigt, dass die Übertragbarkeit von Spar- und Investitionskonten über Anbieter und Grenzen hinweg wichtig ist, um die Ziele der Spar- und Investitionsunion zu erreichen; nimmt in diesem Zusammenhang zur Kenntnis, dass die Übertragbarkeit von europäischen Spar- und Investitionskonten kostengünstig sein und keine steuerpflichtigen Ereignisse auslösen sollte;</w:t>
            </w:r>
          </w:p>
        </w:tc>
      </w:tr>
    </w:tbl>
    <w:p w14:paraId="17B7539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F0D674B" w14:textId="77777777" w:rsidR="00147C61" w:rsidRPr="00C612FF" w:rsidRDefault="00147C61" w:rsidP="00147C61">
      <w:r w:rsidRPr="00C612FF">
        <w:rPr>
          <w:rStyle w:val="HideTWBExt"/>
        </w:rPr>
        <w:t>&lt;/Amend&gt;</w:t>
      </w:r>
    </w:p>
    <w:p w14:paraId="3E0AF40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206</w:t>
      </w:r>
      <w:r w:rsidRPr="00C612FF">
        <w:rPr>
          <w:rStyle w:val="HideTWBExt"/>
          <w:b w:val="0"/>
        </w:rPr>
        <w:t>&lt;/NumAm&gt;</w:t>
      </w:r>
    </w:p>
    <w:p w14:paraId="4540302B"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4A84BEFB" w14:textId="77777777" w:rsidR="00147C61" w:rsidRPr="00C612FF" w:rsidRDefault="00147C61" w:rsidP="00147C61">
      <w:pPr>
        <w:pStyle w:val="NormalBold"/>
      </w:pPr>
      <w:r w:rsidRPr="00C612FF">
        <w:rPr>
          <w:rStyle w:val="HideTWBExt"/>
          <w:b w:val="0"/>
        </w:rPr>
        <w:t>&lt;/RepeatBlock-By&gt;</w:t>
      </w:r>
    </w:p>
    <w:p w14:paraId="619F897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0694B62" w14:textId="77777777" w:rsidR="00147C61" w:rsidRPr="00C612FF" w:rsidRDefault="00147C61" w:rsidP="00147C61">
      <w:pPr>
        <w:pStyle w:val="NormalBold"/>
      </w:pPr>
      <w:r w:rsidRPr="00C612FF">
        <w:rPr>
          <w:rStyle w:val="HideTWBExt"/>
          <w:b w:val="0"/>
        </w:rPr>
        <w:t>&lt;Article&gt;</w:t>
      </w:r>
      <w:r w:rsidRPr="00C612FF">
        <w:t>Ziffer 12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F655E60" w14:textId="77777777" w:rsidTr="00367C12">
        <w:trPr>
          <w:trHeight w:hRule="exact" w:val="240"/>
          <w:jc w:val="center"/>
        </w:trPr>
        <w:tc>
          <w:tcPr>
            <w:tcW w:w="9752" w:type="dxa"/>
            <w:gridSpan w:val="2"/>
            <w:tcBorders>
              <w:top w:val="nil"/>
              <w:left w:val="nil"/>
              <w:bottom w:val="nil"/>
              <w:right w:val="nil"/>
            </w:tcBorders>
          </w:tcPr>
          <w:p w14:paraId="227DCE70" w14:textId="77777777" w:rsidR="00147C61" w:rsidRPr="00C612FF" w:rsidRDefault="00147C61" w:rsidP="00367C12"/>
        </w:tc>
      </w:tr>
      <w:tr w:rsidR="00147C61" w:rsidRPr="00C612FF" w14:paraId="558DB778" w14:textId="77777777" w:rsidTr="00367C12">
        <w:trPr>
          <w:trHeight w:val="240"/>
          <w:jc w:val="center"/>
        </w:trPr>
        <w:tc>
          <w:tcPr>
            <w:tcW w:w="4876" w:type="dxa"/>
            <w:tcBorders>
              <w:top w:val="nil"/>
              <w:left w:val="nil"/>
              <w:bottom w:val="nil"/>
              <w:right w:val="nil"/>
            </w:tcBorders>
          </w:tcPr>
          <w:p w14:paraId="7EE271D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0367E07" w14:textId="77777777" w:rsidR="00147C61" w:rsidRPr="00C612FF" w:rsidRDefault="00147C61" w:rsidP="00367C12">
            <w:pPr>
              <w:pStyle w:val="AmColumnHeading"/>
            </w:pPr>
            <w:r w:rsidRPr="00C612FF">
              <w:t>Geänderter Text</w:t>
            </w:r>
          </w:p>
        </w:tc>
      </w:tr>
      <w:tr w:rsidR="00147C61" w:rsidRPr="00C612FF" w14:paraId="45828786" w14:textId="77777777" w:rsidTr="00367C12">
        <w:trPr>
          <w:jc w:val="center"/>
        </w:trPr>
        <w:tc>
          <w:tcPr>
            <w:tcW w:w="4876" w:type="dxa"/>
            <w:tcBorders>
              <w:top w:val="nil"/>
              <w:left w:val="nil"/>
              <w:bottom w:val="nil"/>
              <w:right w:val="nil"/>
            </w:tcBorders>
          </w:tcPr>
          <w:p w14:paraId="38C46A22" w14:textId="77777777" w:rsidR="00147C61" w:rsidRPr="00C612FF" w:rsidRDefault="00147C61" w:rsidP="00367C12">
            <w:pPr>
              <w:pStyle w:val="Normal6a"/>
            </w:pPr>
            <w:r w:rsidRPr="00C612FF">
              <w:rPr>
                <w:b/>
                <w:i/>
              </w:rPr>
              <w:t>12.</w:t>
            </w:r>
            <w:r w:rsidRPr="00C612FF">
              <w:tab/>
            </w:r>
            <w:r w:rsidRPr="00C612FF">
              <w:rPr>
                <w:b/>
                <w:i/>
              </w:rPr>
              <w:t>schlägt die Veröffentlichung eines umfassenden Berichts vor, der von der Kommission in Auftrag gegeben wird, um den Bedarf und den Mehrwert möglicher gezielter Gesetzgebungsinitiativen zur Anpassung wesentlicher Rechtsvorschriften an die politischen Ziele der Verbesserung der Finanz-, Digital-, Daten- und Medienkompetenz zu ermitteln;</w:t>
            </w:r>
          </w:p>
        </w:tc>
        <w:tc>
          <w:tcPr>
            <w:tcW w:w="4876" w:type="dxa"/>
            <w:tcBorders>
              <w:top w:val="nil"/>
              <w:left w:val="nil"/>
              <w:bottom w:val="nil"/>
              <w:right w:val="nil"/>
            </w:tcBorders>
          </w:tcPr>
          <w:p w14:paraId="622877A3" w14:textId="77777777" w:rsidR="00147C61" w:rsidRPr="00C612FF" w:rsidRDefault="00147C61" w:rsidP="00367C12">
            <w:pPr>
              <w:pStyle w:val="Normal6a"/>
            </w:pPr>
            <w:r w:rsidRPr="00C612FF">
              <w:rPr>
                <w:b/>
                <w:i/>
              </w:rPr>
              <w:t>entfällt</w:t>
            </w:r>
          </w:p>
        </w:tc>
      </w:tr>
    </w:tbl>
    <w:p w14:paraId="3B95FB5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3D731E3" w14:textId="77777777" w:rsidR="00147C61" w:rsidRPr="00C612FF" w:rsidRDefault="00147C61" w:rsidP="00147C61">
      <w:r w:rsidRPr="00C612FF">
        <w:rPr>
          <w:rStyle w:val="HideTWBExt"/>
        </w:rPr>
        <w:t>&lt;/Amend&gt;</w:t>
      </w:r>
    </w:p>
    <w:p w14:paraId="1869B74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207</w:t>
      </w:r>
      <w:r w:rsidRPr="00C612FF">
        <w:rPr>
          <w:rStyle w:val="HideTWBExt"/>
          <w:b w:val="0"/>
        </w:rPr>
        <w:t>&lt;/NumAm&gt;</w:t>
      </w:r>
    </w:p>
    <w:p w14:paraId="2AAA1B0E"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5ADCBB41" w14:textId="77777777" w:rsidR="00147C61" w:rsidRPr="00C612FF" w:rsidRDefault="00147C61" w:rsidP="00147C61">
      <w:pPr>
        <w:pStyle w:val="NormalBold"/>
      </w:pPr>
      <w:r w:rsidRPr="00C612FF">
        <w:rPr>
          <w:rStyle w:val="HideTWBExt"/>
          <w:b w:val="0"/>
        </w:rPr>
        <w:t>&lt;/RepeatBlock-By&gt;</w:t>
      </w:r>
    </w:p>
    <w:p w14:paraId="61089E47"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2ACF8B0" w14:textId="77777777" w:rsidR="00147C61" w:rsidRPr="00C612FF" w:rsidRDefault="00147C61" w:rsidP="00147C61">
      <w:pPr>
        <w:pStyle w:val="NormalBold"/>
      </w:pPr>
      <w:r w:rsidRPr="00C612FF">
        <w:rPr>
          <w:rStyle w:val="HideTWBExt"/>
          <w:b w:val="0"/>
        </w:rPr>
        <w:t>&lt;Article&gt;</w:t>
      </w:r>
      <w:r w:rsidRPr="00C612FF">
        <w:t>Ziffer 12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ECA1C59" w14:textId="77777777" w:rsidTr="00367C12">
        <w:trPr>
          <w:trHeight w:hRule="exact" w:val="240"/>
          <w:jc w:val="center"/>
        </w:trPr>
        <w:tc>
          <w:tcPr>
            <w:tcW w:w="9752" w:type="dxa"/>
            <w:gridSpan w:val="2"/>
            <w:tcBorders>
              <w:top w:val="nil"/>
              <w:left w:val="nil"/>
              <w:bottom w:val="nil"/>
              <w:right w:val="nil"/>
            </w:tcBorders>
          </w:tcPr>
          <w:p w14:paraId="60CD4B2E" w14:textId="77777777" w:rsidR="00147C61" w:rsidRPr="00C612FF" w:rsidRDefault="00147C61" w:rsidP="00367C12"/>
        </w:tc>
      </w:tr>
      <w:tr w:rsidR="00147C61" w:rsidRPr="00C612FF" w14:paraId="40F11AB1" w14:textId="77777777" w:rsidTr="00367C12">
        <w:trPr>
          <w:trHeight w:val="240"/>
          <w:jc w:val="center"/>
        </w:trPr>
        <w:tc>
          <w:tcPr>
            <w:tcW w:w="4876" w:type="dxa"/>
            <w:tcBorders>
              <w:top w:val="nil"/>
              <w:left w:val="nil"/>
              <w:bottom w:val="nil"/>
              <w:right w:val="nil"/>
            </w:tcBorders>
          </w:tcPr>
          <w:p w14:paraId="6AAE46B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ADCBAA5" w14:textId="77777777" w:rsidR="00147C61" w:rsidRPr="00C612FF" w:rsidRDefault="00147C61" w:rsidP="00367C12">
            <w:pPr>
              <w:pStyle w:val="AmColumnHeading"/>
            </w:pPr>
            <w:r w:rsidRPr="00C612FF">
              <w:t>Geänderter Text</w:t>
            </w:r>
          </w:p>
        </w:tc>
      </w:tr>
      <w:tr w:rsidR="00147C61" w:rsidRPr="00C612FF" w14:paraId="1C20DA93" w14:textId="77777777" w:rsidTr="00367C12">
        <w:trPr>
          <w:jc w:val="center"/>
        </w:trPr>
        <w:tc>
          <w:tcPr>
            <w:tcW w:w="4876" w:type="dxa"/>
            <w:tcBorders>
              <w:top w:val="nil"/>
              <w:left w:val="nil"/>
              <w:bottom w:val="nil"/>
              <w:right w:val="nil"/>
            </w:tcBorders>
          </w:tcPr>
          <w:p w14:paraId="7C99CE77" w14:textId="77777777" w:rsidR="00147C61" w:rsidRPr="00C612FF" w:rsidRDefault="00147C61" w:rsidP="00367C12">
            <w:pPr>
              <w:pStyle w:val="Normal6a"/>
            </w:pPr>
            <w:r w:rsidRPr="00C612FF">
              <w:t>12.</w:t>
            </w:r>
            <w:r w:rsidRPr="00C612FF">
              <w:tab/>
              <w:t>schlägt die Veröffentlichung eines umfassenden Berichts vor, der von der Kommission in Auftrag gegeben wird, um den Bedarf und den Mehrwert möglicher gezielter Gesetzgebungsinitiativen zur Anpassung wesentlicher Rechtsvorschriften an die politischen Ziele der Verbesserung der Finanz-, Digital-, Daten- und Medienkompetenz zu ermitteln;</w:t>
            </w:r>
          </w:p>
        </w:tc>
        <w:tc>
          <w:tcPr>
            <w:tcW w:w="4876" w:type="dxa"/>
            <w:tcBorders>
              <w:top w:val="nil"/>
              <w:left w:val="nil"/>
              <w:bottom w:val="nil"/>
              <w:right w:val="nil"/>
            </w:tcBorders>
          </w:tcPr>
          <w:p w14:paraId="3392A717" w14:textId="77777777" w:rsidR="00147C61" w:rsidRPr="00C612FF" w:rsidRDefault="00147C61" w:rsidP="00367C12">
            <w:pPr>
              <w:pStyle w:val="Normal6a"/>
            </w:pPr>
            <w:r w:rsidRPr="00C612FF">
              <w:t>12.</w:t>
            </w:r>
            <w:r w:rsidRPr="00C612FF">
              <w:tab/>
              <w:t xml:space="preserve">schlägt die Veröffentlichung eines umfassenden Berichts vor, der von der Kommission in Auftrag gegeben wird, um den </w:t>
            </w:r>
            <w:r w:rsidRPr="00C612FF">
              <w:rPr>
                <w:b/>
                <w:bCs/>
                <w:i/>
                <w:iCs/>
              </w:rPr>
              <w:t>etwaigen</w:t>
            </w:r>
            <w:r w:rsidRPr="00C612FF">
              <w:t xml:space="preserve"> Bedarf und den Mehrwert möglicher gezielter Gesetzgebungsinitiativen zur Anpassung</w:t>
            </w:r>
            <w:r w:rsidRPr="00C612FF">
              <w:rPr>
                <w:b/>
                <w:bCs/>
                <w:i/>
                <w:iCs/>
              </w:rPr>
              <w:t>, vor allem jedoch Vereinfachung</w:t>
            </w:r>
            <w:r w:rsidRPr="00C612FF">
              <w:t xml:space="preserve"> wesentlicher Rechtsvorschriften an die politischen Ziele der Verbesserung der Finanz-, Digital-, Daten- und Medienkompetenz zu ermitteln;</w:t>
            </w:r>
          </w:p>
        </w:tc>
      </w:tr>
    </w:tbl>
    <w:p w14:paraId="336DFC3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D728AE7" w14:textId="77777777" w:rsidR="00147C61" w:rsidRPr="00C612FF" w:rsidRDefault="00147C61" w:rsidP="00147C61">
      <w:r w:rsidRPr="00C612FF">
        <w:rPr>
          <w:rStyle w:val="HideTWBExt"/>
        </w:rPr>
        <w:t>&lt;/Amend&gt;</w:t>
      </w:r>
    </w:p>
    <w:p w14:paraId="2071485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208</w:t>
      </w:r>
      <w:r w:rsidRPr="00C612FF">
        <w:rPr>
          <w:rStyle w:val="HideTWBExt"/>
          <w:b w:val="0"/>
        </w:rPr>
        <w:t>&lt;/NumAm&gt;</w:t>
      </w:r>
    </w:p>
    <w:p w14:paraId="34F1006E"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1CAA5919" w14:textId="77777777" w:rsidR="00147C61" w:rsidRPr="00C612FF" w:rsidRDefault="00147C61" w:rsidP="00147C61">
      <w:pPr>
        <w:pStyle w:val="NormalBold"/>
      </w:pPr>
      <w:r w:rsidRPr="00C612FF">
        <w:rPr>
          <w:rStyle w:val="HideTWBExt"/>
          <w:b w:val="0"/>
        </w:rPr>
        <w:t>&lt;/RepeatBlock-By&gt;</w:t>
      </w:r>
    </w:p>
    <w:p w14:paraId="4E28E57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1F77706" w14:textId="77777777" w:rsidR="00147C61" w:rsidRPr="00C612FF" w:rsidRDefault="00147C61" w:rsidP="00147C61">
      <w:pPr>
        <w:pStyle w:val="NormalBold"/>
      </w:pPr>
      <w:r w:rsidRPr="00C612FF">
        <w:rPr>
          <w:rStyle w:val="HideTWBExt"/>
          <w:b w:val="0"/>
        </w:rPr>
        <w:t>&lt;Article&gt;</w:t>
      </w:r>
      <w:r w:rsidRPr="00C612FF">
        <w:t>Ziffer 12</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BAEDA4D" w14:textId="77777777" w:rsidTr="00367C12">
        <w:trPr>
          <w:trHeight w:hRule="exact" w:val="240"/>
          <w:jc w:val="center"/>
        </w:trPr>
        <w:tc>
          <w:tcPr>
            <w:tcW w:w="9752" w:type="dxa"/>
            <w:gridSpan w:val="2"/>
            <w:tcBorders>
              <w:top w:val="nil"/>
              <w:left w:val="nil"/>
              <w:bottom w:val="nil"/>
              <w:right w:val="nil"/>
            </w:tcBorders>
          </w:tcPr>
          <w:p w14:paraId="5D9DD986" w14:textId="77777777" w:rsidR="00147C61" w:rsidRPr="00C612FF" w:rsidRDefault="00147C61" w:rsidP="00367C12"/>
        </w:tc>
      </w:tr>
      <w:tr w:rsidR="00147C61" w:rsidRPr="00C612FF" w14:paraId="669532D6" w14:textId="77777777" w:rsidTr="00367C12">
        <w:trPr>
          <w:trHeight w:val="240"/>
          <w:jc w:val="center"/>
        </w:trPr>
        <w:tc>
          <w:tcPr>
            <w:tcW w:w="4876" w:type="dxa"/>
            <w:tcBorders>
              <w:top w:val="nil"/>
              <w:left w:val="nil"/>
              <w:bottom w:val="nil"/>
              <w:right w:val="nil"/>
            </w:tcBorders>
          </w:tcPr>
          <w:p w14:paraId="4DF96FA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53E000F" w14:textId="77777777" w:rsidR="00147C61" w:rsidRPr="00C612FF" w:rsidRDefault="00147C61" w:rsidP="00367C12">
            <w:pPr>
              <w:pStyle w:val="AmColumnHeading"/>
            </w:pPr>
            <w:r w:rsidRPr="00C612FF">
              <w:t>Geänderter Text</w:t>
            </w:r>
          </w:p>
        </w:tc>
      </w:tr>
      <w:tr w:rsidR="00147C61" w:rsidRPr="00C612FF" w14:paraId="077D5F31" w14:textId="77777777" w:rsidTr="00367C12">
        <w:trPr>
          <w:jc w:val="center"/>
        </w:trPr>
        <w:tc>
          <w:tcPr>
            <w:tcW w:w="4876" w:type="dxa"/>
            <w:tcBorders>
              <w:top w:val="nil"/>
              <w:left w:val="nil"/>
              <w:bottom w:val="nil"/>
              <w:right w:val="nil"/>
            </w:tcBorders>
          </w:tcPr>
          <w:p w14:paraId="04CC3175" w14:textId="77777777" w:rsidR="00147C61" w:rsidRPr="00C612FF" w:rsidRDefault="00147C61" w:rsidP="00367C12">
            <w:pPr>
              <w:pStyle w:val="Normal6a"/>
            </w:pPr>
            <w:r w:rsidRPr="00C612FF">
              <w:t>12.</w:t>
            </w:r>
            <w:r w:rsidRPr="00C612FF">
              <w:tab/>
              <w:t xml:space="preserve">schlägt die Veröffentlichung eines umfassenden Berichts vor, der von der Kommission in Auftrag gegeben wird, um den Bedarf und den Mehrwert </w:t>
            </w:r>
            <w:r w:rsidRPr="00C612FF">
              <w:rPr>
                <w:b/>
                <w:bCs/>
                <w:i/>
                <w:iCs/>
              </w:rPr>
              <w:t>möglicher gezielter Gesetzgebungsinitiativen</w:t>
            </w:r>
            <w:r w:rsidRPr="00C612FF">
              <w:t xml:space="preserve"> zur Anpassung </w:t>
            </w:r>
            <w:r w:rsidRPr="00C612FF">
              <w:rPr>
                <w:b/>
                <w:bCs/>
                <w:i/>
                <w:iCs/>
              </w:rPr>
              <w:t>wesentlicher Rechtsvorschriften</w:t>
            </w:r>
            <w:r w:rsidRPr="00C612FF">
              <w:t xml:space="preserve"> an die politischen Ziele der Verbesserung der Finanz-, Digital-, Daten- und Medienkompetenz zu ermitteln;</w:t>
            </w:r>
          </w:p>
        </w:tc>
        <w:tc>
          <w:tcPr>
            <w:tcW w:w="4876" w:type="dxa"/>
            <w:tcBorders>
              <w:top w:val="nil"/>
              <w:left w:val="nil"/>
              <w:bottom w:val="nil"/>
              <w:right w:val="nil"/>
            </w:tcBorders>
          </w:tcPr>
          <w:p w14:paraId="289216B1" w14:textId="77777777" w:rsidR="00147C61" w:rsidRPr="00C612FF" w:rsidRDefault="00147C61" w:rsidP="00367C12">
            <w:pPr>
              <w:pStyle w:val="Normal6a"/>
            </w:pPr>
            <w:r w:rsidRPr="00C612FF">
              <w:t>12.</w:t>
            </w:r>
            <w:r w:rsidRPr="00C612FF">
              <w:tab/>
              <w:t xml:space="preserve">schlägt die Veröffentlichung eines umfassenden Berichts vor, der von der Kommission in Auftrag gegeben wird, um den Bedarf und den Mehrwert </w:t>
            </w:r>
            <w:r w:rsidRPr="00C612FF">
              <w:rPr>
                <w:b/>
                <w:bCs/>
                <w:i/>
                <w:iCs/>
              </w:rPr>
              <w:t>nichtlegislativer Maßnahmen</w:t>
            </w:r>
            <w:r w:rsidRPr="00C612FF">
              <w:t xml:space="preserve"> zur Anpassung </w:t>
            </w:r>
            <w:r w:rsidRPr="00C612FF">
              <w:rPr>
                <w:b/>
                <w:bCs/>
                <w:i/>
                <w:iCs/>
              </w:rPr>
              <w:t>bestehender Rechtsrahmen</w:t>
            </w:r>
            <w:r w:rsidRPr="00C612FF">
              <w:t xml:space="preserve"> an die politischen Ziele der Verbesserung der Finanz-, Digital-, Daten- und Medienkompetenz zu ermitteln</w:t>
            </w:r>
            <w:r w:rsidRPr="00C612FF">
              <w:rPr>
                <w:b/>
                <w:bCs/>
                <w:i/>
                <w:iCs/>
              </w:rPr>
              <w:t>,</w:t>
            </w:r>
            <w:r w:rsidRPr="00C612FF">
              <w:t xml:space="preserve"> </w:t>
            </w:r>
            <w:r w:rsidRPr="00C612FF">
              <w:rPr>
                <w:b/>
                <w:bCs/>
                <w:i/>
                <w:iCs/>
              </w:rPr>
              <w:t>und nur in nachweislich gerechtfertigten Fällen gezielte Gesetzesinitiativen in Betracht zu ziehen, um unnötigen Verwaltungsaufwand zu vermeiden</w:t>
            </w:r>
            <w:r w:rsidRPr="00C612FF">
              <w:t>;</w:t>
            </w:r>
          </w:p>
        </w:tc>
      </w:tr>
    </w:tbl>
    <w:p w14:paraId="6FB99AF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E79D59C" w14:textId="77777777" w:rsidR="00147C61" w:rsidRPr="00C612FF" w:rsidRDefault="00147C61" w:rsidP="00147C61">
      <w:r w:rsidRPr="00C612FF">
        <w:rPr>
          <w:rStyle w:val="HideTWBExt"/>
        </w:rPr>
        <w:t>&lt;/Amend&gt;</w:t>
      </w:r>
    </w:p>
    <w:p w14:paraId="630ED1A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209</w:t>
      </w:r>
      <w:r w:rsidRPr="00C612FF">
        <w:rPr>
          <w:rStyle w:val="HideTWBExt"/>
          <w:b w:val="0"/>
        </w:rPr>
        <w:t>&lt;/NumAm&gt;</w:t>
      </w:r>
    </w:p>
    <w:p w14:paraId="4A8D5C5D"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2C1D492F" w14:textId="77777777" w:rsidR="00147C61" w:rsidRPr="00C612FF" w:rsidRDefault="00147C61" w:rsidP="00147C61">
      <w:pPr>
        <w:pStyle w:val="NormalBold"/>
      </w:pPr>
      <w:r w:rsidRPr="00C612FF">
        <w:rPr>
          <w:rStyle w:val="HideTWBExt"/>
          <w:b w:val="0"/>
        </w:rPr>
        <w:t>&lt;/RepeatBlock-By&gt;</w:t>
      </w:r>
    </w:p>
    <w:p w14:paraId="7A8D4B0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984BCF7" w14:textId="77777777" w:rsidR="00147C61" w:rsidRPr="00C612FF" w:rsidRDefault="00147C61" w:rsidP="00147C61">
      <w:pPr>
        <w:pStyle w:val="NormalBold"/>
      </w:pPr>
      <w:r w:rsidRPr="00C612FF">
        <w:rPr>
          <w:rStyle w:val="HideTWBExt"/>
          <w:b w:val="0"/>
        </w:rPr>
        <w:t>&lt;Article&gt;</w:t>
      </w:r>
      <w:r w:rsidRPr="00C612FF">
        <w:t>Ziffer 12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AC1C960" w14:textId="77777777" w:rsidTr="00367C12">
        <w:trPr>
          <w:trHeight w:hRule="exact" w:val="240"/>
          <w:jc w:val="center"/>
        </w:trPr>
        <w:tc>
          <w:tcPr>
            <w:tcW w:w="9752" w:type="dxa"/>
            <w:gridSpan w:val="2"/>
            <w:tcBorders>
              <w:top w:val="nil"/>
              <w:left w:val="nil"/>
              <w:bottom w:val="nil"/>
              <w:right w:val="nil"/>
            </w:tcBorders>
          </w:tcPr>
          <w:p w14:paraId="14520CCD" w14:textId="77777777" w:rsidR="00147C61" w:rsidRPr="00C612FF" w:rsidRDefault="00147C61" w:rsidP="00367C12"/>
        </w:tc>
      </w:tr>
      <w:tr w:rsidR="00147C61" w:rsidRPr="00C612FF" w14:paraId="001EEF34" w14:textId="77777777" w:rsidTr="00367C12">
        <w:trPr>
          <w:trHeight w:val="240"/>
          <w:jc w:val="center"/>
        </w:trPr>
        <w:tc>
          <w:tcPr>
            <w:tcW w:w="4876" w:type="dxa"/>
            <w:tcBorders>
              <w:top w:val="nil"/>
              <w:left w:val="nil"/>
              <w:bottom w:val="nil"/>
              <w:right w:val="nil"/>
            </w:tcBorders>
          </w:tcPr>
          <w:p w14:paraId="6757247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51FCD98" w14:textId="77777777" w:rsidR="00147C61" w:rsidRPr="00C612FF" w:rsidRDefault="00147C61" w:rsidP="00367C12">
            <w:pPr>
              <w:pStyle w:val="AmColumnHeading"/>
            </w:pPr>
            <w:r w:rsidRPr="00C612FF">
              <w:t>Geänderter Text</w:t>
            </w:r>
          </w:p>
        </w:tc>
      </w:tr>
      <w:tr w:rsidR="00147C61" w:rsidRPr="00C612FF" w14:paraId="72FE504B" w14:textId="77777777" w:rsidTr="00367C12">
        <w:trPr>
          <w:jc w:val="center"/>
        </w:trPr>
        <w:tc>
          <w:tcPr>
            <w:tcW w:w="4876" w:type="dxa"/>
            <w:tcBorders>
              <w:top w:val="nil"/>
              <w:left w:val="nil"/>
              <w:bottom w:val="nil"/>
              <w:right w:val="nil"/>
            </w:tcBorders>
          </w:tcPr>
          <w:p w14:paraId="3DCB4D19" w14:textId="77777777" w:rsidR="00147C61" w:rsidRPr="00C612FF" w:rsidRDefault="00147C61" w:rsidP="00367C12">
            <w:pPr>
              <w:pStyle w:val="Normal6a"/>
            </w:pPr>
          </w:p>
        </w:tc>
        <w:tc>
          <w:tcPr>
            <w:tcW w:w="4876" w:type="dxa"/>
            <w:tcBorders>
              <w:top w:val="nil"/>
              <w:left w:val="nil"/>
              <w:bottom w:val="nil"/>
              <w:right w:val="nil"/>
            </w:tcBorders>
          </w:tcPr>
          <w:p w14:paraId="3B597C32" w14:textId="77777777" w:rsidR="00147C61" w:rsidRPr="00C612FF" w:rsidRDefault="00147C61" w:rsidP="00367C12">
            <w:pPr>
              <w:pStyle w:val="Normal6a"/>
            </w:pPr>
            <w:r w:rsidRPr="00C612FF">
              <w:rPr>
                <w:b/>
                <w:i/>
              </w:rPr>
              <w:t>12a.</w:t>
            </w:r>
            <w:r w:rsidRPr="00C612FF">
              <w:tab/>
            </w:r>
            <w:r w:rsidRPr="00C612FF">
              <w:rPr>
                <w:b/>
                <w:i/>
              </w:rPr>
              <w:t>fordert die Kommission auf, sich im Rahmen des in Ziffer 12 genannten Berichts vorrangig auf bestehende Instrumente der Union wie den Rahmen des Europäischen Semesters, Eurobarometer-Umfragen und internationale Erhebungen zur Finanzkompetenz zu stützen, um den dringendsten Bedarf zu ermitteln und die Wirksamkeit der politischen Maßnahmen zu bewerten; betont, dass jedem Vorschlag für neue Gesetzgebungsinitiativen im Bereich der Finanzkompetenz und finanzieller Online-Inhalte eine gründliche Folgenabschätzung beigefügt werden sollte, aus der der Mehrwert im Vergleich zur vollständigen Anwendung des bereits bestehenden Unionsrechts, insbesondere in Bezug auf digitale Dienste und Verbraucherschutz, hervorgeht;</w:t>
            </w:r>
          </w:p>
        </w:tc>
      </w:tr>
    </w:tbl>
    <w:p w14:paraId="215B4E0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46CE057D" w14:textId="77777777" w:rsidR="00147C61" w:rsidRPr="00C612FF" w:rsidRDefault="00147C61" w:rsidP="00147C61">
      <w:r w:rsidRPr="00C612FF">
        <w:rPr>
          <w:rStyle w:val="HideTWBExt"/>
        </w:rPr>
        <w:t>&lt;/Amend&gt;</w:t>
      </w:r>
    </w:p>
    <w:p w14:paraId="43E57E8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210</w:t>
      </w:r>
      <w:r w:rsidRPr="00C612FF">
        <w:rPr>
          <w:rStyle w:val="HideTWBExt"/>
          <w:b w:val="0"/>
        </w:rPr>
        <w:t>&lt;/NumAm&gt;</w:t>
      </w:r>
    </w:p>
    <w:p w14:paraId="5633EE10"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2140C0AB" w14:textId="77777777" w:rsidR="00147C61" w:rsidRPr="00C612FF" w:rsidRDefault="00147C61" w:rsidP="00147C61">
      <w:pPr>
        <w:pStyle w:val="NormalBold"/>
      </w:pPr>
      <w:r w:rsidRPr="00C612FF">
        <w:rPr>
          <w:rStyle w:val="HideTWBExt"/>
          <w:b w:val="0"/>
        </w:rPr>
        <w:t>&lt;/RepeatBlock-By&gt;</w:t>
      </w:r>
    </w:p>
    <w:p w14:paraId="4C2C265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4C745EC" w14:textId="77777777" w:rsidR="00147C61" w:rsidRPr="00C612FF" w:rsidRDefault="00147C61" w:rsidP="00147C61">
      <w:pPr>
        <w:pStyle w:val="NormalBold"/>
      </w:pPr>
      <w:r w:rsidRPr="00C612FF">
        <w:rPr>
          <w:rStyle w:val="HideTWBExt"/>
          <w:b w:val="0"/>
        </w:rPr>
        <w:t>&lt;Article&gt;</w:t>
      </w:r>
      <w:r w:rsidRPr="00C612FF">
        <w:t>Ziffer 12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DFA7848" w14:textId="77777777" w:rsidTr="00367C12">
        <w:trPr>
          <w:trHeight w:hRule="exact" w:val="240"/>
          <w:jc w:val="center"/>
        </w:trPr>
        <w:tc>
          <w:tcPr>
            <w:tcW w:w="9752" w:type="dxa"/>
            <w:gridSpan w:val="2"/>
            <w:tcBorders>
              <w:top w:val="nil"/>
              <w:left w:val="nil"/>
              <w:bottom w:val="nil"/>
              <w:right w:val="nil"/>
            </w:tcBorders>
          </w:tcPr>
          <w:p w14:paraId="7BD24DAA" w14:textId="77777777" w:rsidR="00147C61" w:rsidRPr="00C612FF" w:rsidRDefault="00147C61" w:rsidP="00367C12"/>
        </w:tc>
      </w:tr>
      <w:tr w:rsidR="00147C61" w:rsidRPr="00C612FF" w14:paraId="155ABC96" w14:textId="77777777" w:rsidTr="00367C12">
        <w:trPr>
          <w:trHeight w:val="240"/>
          <w:jc w:val="center"/>
        </w:trPr>
        <w:tc>
          <w:tcPr>
            <w:tcW w:w="4876" w:type="dxa"/>
            <w:tcBorders>
              <w:top w:val="nil"/>
              <w:left w:val="nil"/>
              <w:bottom w:val="nil"/>
              <w:right w:val="nil"/>
            </w:tcBorders>
          </w:tcPr>
          <w:p w14:paraId="1CE5300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F6F8C01" w14:textId="77777777" w:rsidR="00147C61" w:rsidRPr="00C612FF" w:rsidRDefault="00147C61" w:rsidP="00367C12">
            <w:pPr>
              <w:pStyle w:val="AmColumnHeading"/>
            </w:pPr>
            <w:r w:rsidRPr="00C612FF">
              <w:t>Geänderter Text</w:t>
            </w:r>
          </w:p>
        </w:tc>
      </w:tr>
      <w:tr w:rsidR="00147C61" w:rsidRPr="00C612FF" w14:paraId="3C0BF30D" w14:textId="77777777" w:rsidTr="00367C12">
        <w:trPr>
          <w:jc w:val="center"/>
        </w:trPr>
        <w:tc>
          <w:tcPr>
            <w:tcW w:w="4876" w:type="dxa"/>
            <w:tcBorders>
              <w:top w:val="nil"/>
              <w:left w:val="nil"/>
              <w:bottom w:val="nil"/>
              <w:right w:val="nil"/>
            </w:tcBorders>
          </w:tcPr>
          <w:p w14:paraId="55017F23" w14:textId="77777777" w:rsidR="00147C61" w:rsidRPr="00C612FF" w:rsidRDefault="00147C61" w:rsidP="00367C12">
            <w:pPr>
              <w:pStyle w:val="Normal6a"/>
            </w:pPr>
          </w:p>
        </w:tc>
        <w:tc>
          <w:tcPr>
            <w:tcW w:w="4876" w:type="dxa"/>
            <w:tcBorders>
              <w:top w:val="nil"/>
              <w:left w:val="nil"/>
              <w:bottom w:val="nil"/>
              <w:right w:val="nil"/>
            </w:tcBorders>
          </w:tcPr>
          <w:p w14:paraId="357747D8" w14:textId="77777777" w:rsidR="00147C61" w:rsidRPr="00C612FF" w:rsidRDefault="00147C61" w:rsidP="00367C12">
            <w:pPr>
              <w:pStyle w:val="Normal6a"/>
            </w:pPr>
            <w:r w:rsidRPr="00C612FF">
              <w:rPr>
                <w:b/>
                <w:i/>
              </w:rPr>
              <w:t>12a.</w:t>
            </w:r>
            <w:r w:rsidRPr="00C612FF">
              <w:tab/>
            </w:r>
            <w:r w:rsidRPr="00C612FF">
              <w:rPr>
                <w:b/>
                <w:i/>
              </w:rPr>
              <w:t>erinnert an die zunehmende Zahl von Investoren, die bei finanziellen Entscheidungen Umwelt-, Sozial- und Governance-Kriterien (ESG) im Blick haben, sowie an die wachsende Bedeutung nachhaltiger, ethischer und sozial wirksamer Investitionen; fordert Initiativen und Inhalte zur Vermittlung von Finanzkompetenz, die auch die Auswirkungen dieser Investitionen auf die Realwirtschaft und ihren zusätzlichen Wert für die Gesellschaft thematisieren, anstatt sich ausschließlich auf die Vermehrung von Vermögen zu konzentrieren;</w:t>
            </w:r>
          </w:p>
        </w:tc>
      </w:tr>
    </w:tbl>
    <w:p w14:paraId="3177FB7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2F5B6A0" w14:textId="77777777" w:rsidR="00147C61" w:rsidRPr="00C612FF" w:rsidRDefault="00147C61" w:rsidP="00147C61">
      <w:r w:rsidRPr="00C612FF">
        <w:rPr>
          <w:rStyle w:val="HideTWBExt"/>
        </w:rPr>
        <w:t>&lt;/Amend&gt;</w:t>
      </w:r>
    </w:p>
    <w:p w14:paraId="08C2DA4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211</w:t>
      </w:r>
      <w:r w:rsidRPr="00C612FF">
        <w:rPr>
          <w:rStyle w:val="HideTWBExt"/>
          <w:b w:val="0"/>
        </w:rPr>
        <w:t>&lt;/NumAm&gt;</w:t>
      </w:r>
    </w:p>
    <w:p w14:paraId="363CD253"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565D8FA5" w14:textId="77777777" w:rsidR="00147C61" w:rsidRPr="00C612FF" w:rsidRDefault="00147C61" w:rsidP="00147C61">
      <w:pPr>
        <w:pStyle w:val="NormalBold"/>
      </w:pPr>
      <w:r w:rsidRPr="00C612FF">
        <w:rPr>
          <w:rStyle w:val="HideTWBExt"/>
          <w:b w:val="0"/>
        </w:rPr>
        <w:t>&lt;/RepeatBlock-By&gt;</w:t>
      </w:r>
    </w:p>
    <w:p w14:paraId="5E5C907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01E47A6" w14:textId="77777777" w:rsidR="00147C61" w:rsidRPr="00C612FF" w:rsidRDefault="00147C61" w:rsidP="00147C61">
      <w:pPr>
        <w:pStyle w:val="NormalBold"/>
      </w:pPr>
      <w:r w:rsidRPr="00C612FF">
        <w:rPr>
          <w:rStyle w:val="HideTWBExt"/>
          <w:b w:val="0"/>
        </w:rPr>
        <w:t>&lt;Article&gt;</w:t>
      </w:r>
      <w:r w:rsidRPr="00C612FF">
        <w:t>Ziffer 12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79487AB" w14:textId="77777777" w:rsidTr="00367C12">
        <w:trPr>
          <w:trHeight w:hRule="exact" w:val="240"/>
          <w:jc w:val="center"/>
        </w:trPr>
        <w:tc>
          <w:tcPr>
            <w:tcW w:w="9752" w:type="dxa"/>
            <w:gridSpan w:val="2"/>
            <w:tcBorders>
              <w:top w:val="nil"/>
              <w:left w:val="nil"/>
              <w:bottom w:val="nil"/>
              <w:right w:val="nil"/>
            </w:tcBorders>
          </w:tcPr>
          <w:p w14:paraId="44AF63CD" w14:textId="77777777" w:rsidR="00147C61" w:rsidRPr="00C612FF" w:rsidRDefault="00147C61" w:rsidP="00367C12"/>
        </w:tc>
      </w:tr>
      <w:tr w:rsidR="00147C61" w:rsidRPr="00C612FF" w14:paraId="7BBB85B3" w14:textId="77777777" w:rsidTr="00367C12">
        <w:trPr>
          <w:trHeight w:val="240"/>
          <w:jc w:val="center"/>
        </w:trPr>
        <w:tc>
          <w:tcPr>
            <w:tcW w:w="4876" w:type="dxa"/>
            <w:tcBorders>
              <w:top w:val="nil"/>
              <w:left w:val="nil"/>
              <w:bottom w:val="nil"/>
              <w:right w:val="nil"/>
            </w:tcBorders>
          </w:tcPr>
          <w:p w14:paraId="3825569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B775318" w14:textId="77777777" w:rsidR="00147C61" w:rsidRPr="00C612FF" w:rsidRDefault="00147C61" w:rsidP="00367C12">
            <w:pPr>
              <w:pStyle w:val="AmColumnHeading"/>
            </w:pPr>
            <w:r w:rsidRPr="00C612FF">
              <w:t>Geänderter Text</w:t>
            </w:r>
          </w:p>
        </w:tc>
      </w:tr>
      <w:tr w:rsidR="00147C61" w:rsidRPr="00C612FF" w14:paraId="2BAFCD88" w14:textId="77777777" w:rsidTr="00367C12">
        <w:trPr>
          <w:jc w:val="center"/>
        </w:trPr>
        <w:tc>
          <w:tcPr>
            <w:tcW w:w="4876" w:type="dxa"/>
            <w:tcBorders>
              <w:top w:val="nil"/>
              <w:left w:val="nil"/>
              <w:bottom w:val="nil"/>
              <w:right w:val="nil"/>
            </w:tcBorders>
          </w:tcPr>
          <w:p w14:paraId="640516E4" w14:textId="77777777" w:rsidR="00147C61" w:rsidRPr="00C612FF" w:rsidRDefault="00147C61" w:rsidP="00367C12">
            <w:pPr>
              <w:pStyle w:val="Normal6a"/>
            </w:pPr>
          </w:p>
        </w:tc>
        <w:tc>
          <w:tcPr>
            <w:tcW w:w="4876" w:type="dxa"/>
            <w:tcBorders>
              <w:top w:val="nil"/>
              <w:left w:val="nil"/>
              <w:bottom w:val="nil"/>
              <w:right w:val="nil"/>
            </w:tcBorders>
          </w:tcPr>
          <w:p w14:paraId="324C1434" w14:textId="77777777" w:rsidR="00147C61" w:rsidRPr="00C612FF" w:rsidRDefault="00147C61" w:rsidP="00367C12">
            <w:pPr>
              <w:pStyle w:val="Normal6a"/>
            </w:pPr>
            <w:r w:rsidRPr="00C612FF">
              <w:rPr>
                <w:b/>
                <w:i/>
              </w:rPr>
              <w:t>12b.</w:t>
            </w:r>
            <w:r w:rsidRPr="00C612FF">
              <w:tab/>
            </w:r>
            <w:r w:rsidRPr="00C612FF">
              <w:rPr>
                <w:b/>
                <w:i/>
              </w:rPr>
              <w:t>betont den potenziellen Mehrwert von Projekten im Rahmen von Horizont Europa in Bezug auf „Finanzkompetenz, digitale Beeinflussung und Schutz von Kleinanlegern“ im Einklang mit der Notwendigkeit, Fachkräfte auf dem Gebiet der verhaltensorientierten Finanzlehre für die EU zu gewinnen;</w:t>
            </w:r>
          </w:p>
        </w:tc>
      </w:tr>
    </w:tbl>
    <w:p w14:paraId="126CAE8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E713063" w14:textId="77777777" w:rsidR="00147C61" w:rsidRPr="00C612FF" w:rsidRDefault="00147C61" w:rsidP="00147C61">
      <w:r w:rsidRPr="00C612FF">
        <w:rPr>
          <w:rStyle w:val="HideTWBExt"/>
        </w:rPr>
        <w:t>&lt;/Amend&gt;</w:t>
      </w:r>
    </w:p>
    <w:p w14:paraId="7F0A9E8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212</w:t>
      </w:r>
      <w:r w:rsidRPr="00C612FF">
        <w:rPr>
          <w:rStyle w:val="HideTWBExt"/>
          <w:b w:val="0"/>
        </w:rPr>
        <w:t>&lt;/NumAm&gt;</w:t>
      </w:r>
    </w:p>
    <w:p w14:paraId="5570AD28"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5EAFCB25" w14:textId="77777777" w:rsidR="00147C61" w:rsidRPr="00C612FF" w:rsidRDefault="00147C61" w:rsidP="00147C61">
      <w:pPr>
        <w:pStyle w:val="NormalBold"/>
      </w:pPr>
      <w:r w:rsidRPr="00C612FF">
        <w:rPr>
          <w:rStyle w:val="HideTWBExt"/>
          <w:b w:val="0"/>
        </w:rPr>
        <w:t>&lt;/RepeatBlock-By&gt;</w:t>
      </w:r>
    </w:p>
    <w:p w14:paraId="19112EB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3393DDA" w14:textId="77777777" w:rsidR="00147C61" w:rsidRPr="00C612FF" w:rsidRDefault="00147C61" w:rsidP="00147C61">
      <w:pPr>
        <w:pStyle w:val="NormalBold"/>
      </w:pPr>
      <w:r w:rsidRPr="00C612FF">
        <w:rPr>
          <w:rStyle w:val="HideTWBExt"/>
          <w:b w:val="0"/>
        </w:rPr>
        <w:t>&lt;Article&gt;</w:t>
      </w:r>
      <w:r w:rsidRPr="00C612FF">
        <w:t>Zwischenüberschrift 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9A2BD31" w14:textId="77777777" w:rsidTr="00367C12">
        <w:trPr>
          <w:trHeight w:hRule="exact" w:val="240"/>
          <w:jc w:val="center"/>
        </w:trPr>
        <w:tc>
          <w:tcPr>
            <w:tcW w:w="9752" w:type="dxa"/>
            <w:gridSpan w:val="2"/>
            <w:tcBorders>
              <w:top w:val="nil"/>
              <w:left w:val="nil"/>
              <w:bottom w:val="nil"/>
              <w:right w:val="nil"/>
            </w:tcBorders>
          </w:tcPr>
          <w:p w14:paraId="0606B036" w14:textId="77777777" w:rsidR="00147C61" w:rsidRPr="00C612FF" w:rsidRDefault="00147C61" w:rsidP="00367C12"/>
        </w:tc>
      </w:tr>
      <w:tr w:rsidR="00147C61" w:rsidRPr="00C612FF" w14:paraId="19A668C0" w14:textId="77777777" w:rsidTr="00367C12">
        <w:trPr>
          <w:trHeight w:val="240"/>
          <w:jc w:val="center"/>
        </w:trPr>
        <w:tc>
          <w:tcPr>
            <w:tcW w:w="4876" w:type="dxa"/>
            <w:tcBorders>
              <w:top w:val="nil"/>
              <w:left w:val="nil"/>
              <w:bottom w:val="nil"/>
              <w:right w:val="nil"/>
            </w:tcBorders>
          </w:tcPr>
          <w:p w14:paraId="0340D5C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955BFA7" w14:textId="77777777" w:rsidR="00147C61" w:rsidRPr="00C612FF" w:rsidRDefault="00147C61" w:rsidP="00367C12">
            <w:pPr>
              <w:pStyle w:val="AmColumnHeading"/>
            </w:pPr>
            <w:r w:rsidRPr="00C612FF">
              <w:t>Geänderter Text</w:t>
            </w:r>
          </w:p>
        </w:tc>
      </w:tr>
      <w:tr w:rsidR="00147C61" w:rsidRPr="00C612FF" w14:paraId="1CE8CE5A" w14:textId="77777777" w:rsidTr="00367C12">
        <w:trPr>
          <w:jc w:val="center"/>
        </w:trPr>
        <w:tc>
          <w:tcPr>
            <w:tcW w:w="4876" w:type="dxa"/>
            <w:tcBorders>
              <w:top w:val="nil"/>
              <w:left w:val="nil"/>
              <w:bottom w:val="nil"/>
              <w:right w:val="nil"/>
            </w:tcBorders>
          </w:tcPr>
          <w:p w14:paraId="200D5AA1" w14:textId="77777777" w:rsidR="00147C61" w:rsidRPr="00C612FF" w:rsidRDefault="00147C61" w:rsidP="00367C12">
            <w:pPr>
              <w:pStyle w:val="Normal6a"/>
            </w:pPr>
            <w:r w:rsidRPr="00C612FF">
              <w:t>Die Verantwortung von Finfluencern im Hinblick auf die Verbesserung der Finanzkompetenz in Europa</w:t>
            </w:r>
          </w:p>
        </w:tc>
        <w:tc>
          <w:tcPr>
            <w:tcW w:w="4876" w:type="dxa"/>
            <w:tcBorders>
              <w:top w:val="nil"/>
              <w:left w:val="nil"/>
              <w:bottom w:val="nil"/>
              <w:right w:val="nil"/>
            </w:tcBorders>
          </w:tcPr>
          <w:p w14:paraId="3B5A93E7" w14:textId="77777777" w:rsidR="00147C61" w:rsidRPr="00C612FF" w:rsidRDefault="00147C61" w:rsidP="00367C12">
            <w:pPr>
              <w:pStyle w:val="Normal6a"/>
            </w:pPr>
            <w:r w:rsidRPr="00C612FF">
              <w:t xml:space="preserve">Die Verantwortung von Finfluencern </w:t>
            </w:r>
            <w:r w:rsidRPr="00C612FF">
              <w:rPr>
                <w:b/>
                <w:bCs/>
                <w:i/>
                <w:iCs/>
              </w:rPr>
              <w:t xml:space="preserve">und der Digitalisierung </w:t>
            </w:r>
            <w:r w:rsidRPr="00C612FF">
              <w:t>im Hinblick auf die Verbesserung der Finanzkompetenz in Europa</w:t>
            </w:r>
          </w:p>
        </w:tc>
      </w:tr>
    </w:tbl>
    <w:p w14:paraId="2A41067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BA21724" w14:textId="77777777" w:rsidR="00147C61" w:rsidRPr="00C612FF" w:rsidRDefault="00147C61" w:rsidP="00147C61">
      <w:r w:rsidRPr="00C612FF">
        <w:rPr>
          <w:rStyle w:val="HideTWBExt"/>
        </w:rPr>
        <w:t>&lt;/Amend&gt;</w:t>
      </w:r>
    </w:p>
    <w:p w14:paraId="10F7251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213</w:t>
      </w:r>
      <w:r w:rsidRPr="00C612FF">
        <w:rPr>
          <w:rStyle w:val="HideTWBExt"/>
          <w:b w:val="0"/>
        </w:rPr>
        <w:t>&lt;/NumAm&gt;</w:t>
      </w:r>
    </w:p>
    <w:p w14:paraId="7455F189"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20201859" w14:textId="77777777" w:rsidR="00147C61" w:rsidRPr="00C612FF" w:rsidRDefault="00147C61" w:rsidP="00147C61">
      <w:pPr>
        <w:pStyle w:val="NormalBold"/>
      </w:pPr>
      <w:r w:rsidRPr="00C612FF">
        <w:rPr>
          <w:rStyle w:val="HideTWBExt"/>
          <w:b w:val="0"/>
        </w:rPr>
        <w:t>&lt;/RepeatBlock-By&gt;</w:t>
      </w:r>
    </w:p>
    <w:p w14:paraId="0A52C05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3A87676"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0DB7896" w14:textId="77777777" w:rsidTr="00367C12">
        <w:trPr>
          <w:trHeight w:hRule="exact" w:val="240"/>
          <w:jc w:val="center"/>
        </w:trPr>
        <w:tc>
          <w:tcPr>
            <w:tcW w:w="9752" w:type="dxa"/>
            <w:gridSpan w:val="2"/>
            <w:tcBorders>
              <w:top w:val="nil"/>
              <w:left w:val="nil"/>
              <w:bottom w:val="nil"/>
              <w:right w:val="nil"/>
            </w:tcBorders>
          </w:tcPr>
          <w:p w14:paraId="10D54597" w14:textId="77777777" w:rsidR="00147C61" w:rsidRPr="00C612FF" w:rsidRDefault="00147C61" w:rsidP="00367C12"/>
        </w:tc>
      </w:tr>
      <w:tr w:rsidR="00147C61" w:rsidRPr="00C612FF" w14:paraId="724C225E" w14:textId="77777777" w:rsidTr="00367C12">
        <w:trPr>
          <w:trHeight w:val="240"/>
          <w:jc w:val="center"/>
        </w:trPr>
        <w:tc>
          <w:tcPr>
            <w:tcW w:w="4876" w:type="dxa"/>
            <w:tcBorders>
              <w:top w:val="nil"/>
              <w:left w:val="nil"/>
              <w:bottom w:val="nil"/>
              <w:right w:val="nil"/>
            </w:tcBorders>
          </w:tcPr>
          <w:p w14:paraId="5EADFE5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4022B83" w14:textId="77777777" w:rsidR="00147C61" w:rsidRPr="00C612FF" w:rsidRDefault="00147C61" w:rsidP="00367C12">
            <w:pPr>
              <w:pStyle w:val="AmColumnHeading"/>
            </w:pPr>
            <w:r w:rsidRPr="00C612FF">
              <w:t>Geänderter Text</w:t>
            </w:r>
          </w:p>
        </w:tc>
      </w:tr>
      <w:tr w:rsidR="00147C61" w:rsidRPr="00C612FF" w14:paraId="5492E551" w14:textId="77777777" w:rsidTr="00367C12">
        <w:trPr>
          <w:jc w:val="center"/>
        </w:trPr>
        <w:tc>
          <w:tcPr>
            <w:tcW w:w="4876" w:type="dxa"/>
            <w:tcBorders>
              <w:top w:val="nil"/>
              <w:left w:val="nil"/>
              <w:bottom w:val="nil"/>
              <w:right w:val="nil"/>
            </w:tcBorders>
          </w:tcPr>
          <w:p w14:paraId="6DCF71EC"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p>
        </w:tc>
        <w:tc>
          <w:tcPr>
            <w:tcW w:w="4876" w:type="dxa"/>
            <w:tcBorders>
              <w:top w:val="nil"/>
              <w:left w:val="nil"/>
              <w:bottom w:val="nil"/>
              <w:right w:val="nil"/>
            </w:tcBorders>
          </w:tcPr>
          <w:p w14:paraId="4A525BA7" w14:textId="77777777" w:rsidR="00147C61" w:rsidRPr="00C612FF" w:rsidRDefault="00147C61" w:rsidP="00367C12">
            <w:pPr>
              <w:pStyle w:val="Normal6a"/>
            </w:pPr>
            <w:r w:rsidRPr="00C612FF">
              <w:t>13.</w:t>
            </w:r>
            <w:r w:rsidRPr="00C612FF">
              <w:tab/>
              <w:t xml:space="preserve">hebt die Rolle der Finfluencer als neue Vermittler einschlägiger Finanzinformationen hervor, die junge und bisher nicht ausreichend abgedeckte Zielgruppen erreichen; stellt fest, dass ihre Verantwortung und Rechenschaftspflicht gegenüber ihrem Publikum erheblich zugenommen hat; </w:t>
            </w:r>
            <w:r w:rsidRPr="00C612FF">
              <w:rPr>
                <w:b/>
                <w:i/>
              </w:rPr>
              <w:t>unterscheidet klar zwischen Finfluencern, die transparent arbeiten, Interessenkonflikte erklären und Bildungsinhalte fördern, und solchen, die „Finanzbildung“ nutzen, unter anderem durch Verbindungen zu privaten Nachrichtenkanälen von Einzelpersonen oder Gruppen, um spekulative Produkte, Wetten oder Glücksspiele zu bewerben, was häufig gegen die EU-Vorschriften über irreführende Werbung und Verbraucherschutz verstößt;</w:t>
            </w:r>
          </w:p>
        </w:tc>
      </w:tr>
    </w:tbl>
    <w:p w14:paraId="2274317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5E9B52D0" w14:textId="77777777" w:rsidR="00147C61" w:rsidRPr="00C612FF" w:rsidRDefault="00147C61" w:rsidP="00147C61">
      <w:r w:rsidRPr="00C612FF">
        <w:rPr>
          <w:rStyle w:val="HideTWBExt"/>
        </w:rPr>
        <w:t>&lt;/Amend&gt;</w:t>
      </w:r>
    </w:p>
    <w:p w14:paraId="0E48CA0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214</w:t>
      </w:r>
      <w:r w:rsidRPr="00C612FF">
        <w:rPr>
          <w:rStyle w:val="HideTWBExt"/>
          <w:b w:val="0"/>
        </w:rPr>
        <w:t>&lt;/NumAm&gt;</w:t>
      </w:r>
    </w:p>
    <w:p w14:paraId="197A11BB" w14:textId="77777777" w:rsidR="00147C61" w:rsidRPr="00C612FF" w:rsidRDefault="00147C61" w:rsidP="00147C61">
      <w:pPr>
        <w:pStyle w:val="NormalBold"/>
      </w:pPr>
      <w:r w:rsidRPr="00C612FF">
        <w:rPr>
          <w:rStyle w:val="HideTWBExt"/>
          <w:b w:val="0"/>
        </w:rPr>
        <w:t>&lt;RepeatBlock-By&gt;&lt;Members&gt;</w:t>
      </w:r>
      <w:r w:rsidRPr="00C612FF">
        <w:t>Isabel Benjumea Benjumea</w:t>
      </w:r>
      <w:r w:rsidRPr="00C612FF">
        <w:rPr>
          <w:rStyle w:val="HideTWBExt"/>
          <w:b w:val="0"/>
        </w:rPr>
        <w:t>&lt;/Members&gt;</w:t>
      </w:r>
    </w:p>
    <w:p w14:paraId="7B070175" w14:textId="77777777" w:rsidR="00147C61" w:rsidRPr="00C612FF" w:rsidRDefault="00147C61" w:rsidP="00147C61">
      <w:pPr>
        <w:pStyle w:val="NormalBold"/>
      </w:pPr>
      <w:r w:rsidRPr="00C612FF">
        <w:rPr>
          <w:rStyle w:val="HideTWBExt"/>
          <w:b w:val="0"/>
        </w:rPr>
        <w:t>&lt;/RepeatBlock-By&gt;</w:t>
      </w:r>
    </w:p>
    <w:p w14:paraId="56CFCD2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CFD4CEB"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860C7AA" w14:textId="77777777" w:rsidTr="00367C12">
        <w:trPr>
          <w:trHeight w:hRule="exact" w:val="240"/>
          <w:jc w:val="center"/>
        </w:trPr>
        <w:tc>
          <w:tcPr>
            <w:tcW w:w="9752" w:type="dxa"/>
            <w:gridSpan w:val="2"/>
            <w:tcBorders>
              <w:top w:val="nil"/>
              <w:left w:val="nil"/>
              <w:bottom w:val="nil"/>
              <w:right w:val="nil"/>
            </w:tcBorders>
          </w:tcPr>
          <w:p w14:paraId="1C7CBCB9" w14:textId="77777777" w:rsidR="00147C61" w:rsidRPr="00C612FF" w:rsidRDefault="00147C61" w:rsidP="00367C12"/>
        </w:tc>
      </w:tr>
      <w:tr w:rsidR="00147C61" w:rsidRPr="00C612FF" w14:paraId="403AF750" w14:textId="77777777" w:rsidTr="00367C12">
        <w:trPr>
          <w:trHeight w:val="240"/>
          <w:jc w:val="center"/>
        </w:trPr>
        <w:tc>
          <w:tcPr>
            <w:tcW w:w="4876" w:type="dxa"/>
            <w:tcBorders>
              <w:top w:val="nil"/>
              <w:left w:val="nil"/>
              <w:bottom w:val="nil"/>
              <w:right w:val="nil"/>
            </w:tcBorders>
          </w:tcPr>
          <w:p w14:paraId="33D8C96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EB27B90" w14:textId="77777777" w:rsidR="00147C61" w:rsidRPr="00C612FF" w:rsidRDefault="00147C61" w:rsidP="00367C12">
            <w:pPr>
              <w:pStyle w:val="AmColumnHeading"/>
            </w:pPr>
            <w:r w:rsidRPr="00C612FF">
              <w:t>Geänderter Text</w:t>
            </w:r>
          </w:p>
        </w:tc>
      </w:tr>
      <w:tr w:rsidR="00147C61" w:rsidRPr="00C612FF" w14:paraId="1FB60EF8" w14:textId="77777777" w:rsidTr="00367C12">
        <w:trPr>
          <w:jc w:val="center"/>
        </w:trPr>
        <w:tc>
          <w:tcPr>
            <w:tcW w:w="4876" w:type="dxa"/>
            <w:tcBorders>
              <w:top w:val="nil"/>
              <w:left w:val="nil"/>
              <w:bottom w:val="nil"/>
              <w:right w:val="nil"/>
            </w:tcBorders>
          </w:tcPr>
          <w:p w14:paraId="312E9427"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p>
        </w:tc>
        <w:tc>
          <w:tcPr>
            <w:tcW w:w="4876" w:type="dxa"/>
            <w:tcBorders>
              <w:top w:val="nil"/>
              <w:left w:val="nil"/>
              <w:bottom w:val="nil"/>
              <w:right w:val="nil"/>
            </w:tcBorders>
          </w:tcPr>
          <w:p w14:paraId="62F658B5"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r w:rsidRPr="00C612FF">
              <w:rPr>
                <w:b/>
                <w:i/>
              </w:rPr>
              <w:t>, und regt an, dass sie eine Finanzbildung erhalten, die ihnen unabhängige Entscheidungen ermöglicht und sie in die Lage versetzt, die Richtigkeit der Informationen zu überprüfen</w:t>
            </w:r>
            <w:r w:rsidRPr="00C612FF">
              <w:t>;</w:t>
            </w:r>
          </w:p>
        </w:tc>
      </w:tr>
    </w:tbl>
    <w:p w14:paraId="2668F33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{ES}</w:t>
      </w:r>
      <w:r w:rsidRPr="00C612FF">
        <w:t>es</w:t>
      </w:r>
      <w:r w:rsidRPr="00C612FF">
        <w:rPr>
          <w:rStyle w:val="HideTWBExt"/>
        </w:rPr>
        <w:t>&lt;/Original&gt;</w:t>
      </w:r>
    </w:p>
    <w:p w14:paraId="23469A5C" w14:textId="77777777" w:rsidR="00147C61" w:rsidRPr="00C612FF" w:rsidRDefault="00147C61" w:rsidP="00147C61">
      <w:r w:rsidRPr="00C612FF">
        <w:rPr>
          <w:rStyle w:val="HideTWBExt"/>
        </w:rPr>
        <w:t>&lt;/Amend&gt;</w:t>
      </w:r>
    </w:p>
    <w:p w14:paraId="6EFF283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215</w:t>
      </w:r>
      <w:r w:rsidRPr="00C612FF">
        <w:rPr>
          <w:rStyle w:val="HideTWBExt"/>
          <w:b w:val="0"/>
        </w:rPr>
        <w:t>&lt;/NumAm&gt;</w:t>
      </w:r>
    </w:p>
    <w:p w14:paraId="4DB7E66E"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230FF962" w14:textId="77777777" w:rsidR="00147C61" w:rsidRPr="00C612FF" w:rsidRDefault="00147C61" w:rsidP="00147C61">
      <w:pPr>
        <w:pStyle w:val="NormalBold"/>
      </w:pPr>
      <w:r w:rsidRPr="00C612FF">
        <w:rPr>
          <w:rStyle w:val="HideTWBExt"/>
          <w:b w:val="0"/>
        </w:rPr>
        <w:t>&lt;/RepeatBlock-By&gt;</w:t>
      </w:r>
    </w:p>
    <w:p w14:paraId="36DEDBE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EA6E258"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2070E55" w14:textId="77777777" w:rsidTr="00367C12">
        <w:trPr>
          <w:trHeight w:hRule="exact" w:val="240"/>
          <w:jc w:val="center"/>
        </w:trPr>
        <w:tc>
          <w:tcPr>
            <w:tcW w:w="9752" w:type="dxa"/>
            <w:gridSpan w:val="2"/>
            <w:tcBorders>
              <w:top w:val="nil"/>
              <w:left w:val="nil"/>
              <w:bottom w:val="nil"/>
              <w:right w:val="nil"/>
            </w:tcBorders>
          </w:tcPr>
          <w:p w14:paraId="03461101" w14:textId="77777777" w:rsidR="00147C61" w:rsidRPr="00C612FF" w:rsidRDefault="00147C61" w:rsidP="00367C12"/>
        </w:tc>
      </w:tr>
      <w:tr w:rsidR="00147C61" w:rsidRPr="00C612FF" w14:paraId="521F225F" w14:textId="77777777" w:rsidTr="00367C12">
        <w:trPr>
          <w:trHeight w:val="240"/>
          <w:jc w:val="center"/>
        </w:trPr>
        <w:tc>
          <w:tcPr>
            <w:tcW w:w="4876" w:type="dxa"/>
            <w:tcBorders>
              <w:top w:val="nil"/>
              <w:left w:val="nil"/>
              <w:bottom w:val="nil"/>
              <w:right w:val="nil"/>
            </w:tcBorders>
          </w:tcPr>
          <w:p w14:paraId="53BDAAD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E501AC1" w14:textId="77777777" w:rsidR="00147C61" w:rsidRPr="00C612FF" w:rsidRDefault="00147C61" w:rsidP="00367C12">
            <w:pPr>
              <w:pStyle w:val="AmColumnHeading"/>
            </w:pPr>
            <w:r w:rsidRPr="00C612FF">
              <w:t>Geänderter Text</w:t>
            </w:r>
          </w:p>
        </w:tc>
      </w:tr>
      <w:tr w:rsidR="00147C61" w:rsidRPr="00C612FF" w14:paraId="2CC1B8F8" w14:textId="77777777" w:rsidTr="00367C12">
        <w:trPr>
          <w:jc w:val="center"/>
        </w:trPr>
        <w:tc>
          <w:tcPr>
            <w:tcW w:w="4876" w:type="dxa"/>
            <w:tcBorders>
              <w:top w:val="nil"/>
              <w:left w:val="nil"/>
              <w:bottom w:val="nil"/>
              <w:right w:val="nil"/>
            </w:tcBorders>
          </w:tcPr>
          <w:p w14:paraId="0F768290"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p>
        </w:tc>
        <w:tc>
          <w:tcPr>
            <w:tcW w:w="4876" w:type="dxa"/>
            <w:tcBorders>
              <w:top w:val="nil"/>
              <w:left w:val="nil"/>
              <w:bottom w:val="nil"/>
              <w:right w:val="nil"/>
            </w:tcBorders>
          </w:tcPr>
          <w:p w14:paraId="507B7EF1"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r w:rsidRPr="00C612FF">
              <w:rPr>
                <w:b/>
                <w:i/>
              </w:rPr>
              <w:t xml:space="preserve"> und erkennt an, dass ihr Geschäftsmodell häufig darauf basiert, aufzufallen, und zur Bewerbung von risikoreichen, spekulativen Produkten führen kann, die für Kleinanleger ungeeignet sind</w:t>
            </w:r>
            <w:r w:rsidRPr="00C612FF">
              <w:t>;</w:t>
            </w:r>
          </w:p>
        </w:tc>
      </w:tr>
    </w:tbl>
    <w:p w14:paraId="1EE1DEA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A26ACD7" w14:textId="77777777" w:rsidR="00147C61" w:rsidRPr="00C612FF" w:rsidRDefault="00147C61" w:rsidP="00147C61">
      <w:r w:rsidRPr="00C612FF">
        <w:rPr>
          <w:rStyle w:val="HideTWBExt"/>
        </w:rPr>
        <w:t>&lt;/Amend&gt;</w:t>
      </w:r>
    </w:p>
    <w:p w14:paraId="3233D81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216</w:t>
      </w:r>
      <w:r w:rsidRPr="00C612FF">
        <w:rPr>
          <w:rStyle w:val="HideTWBExt"/>
          <w:b w:val="0"/>
        </w:rPr>
        <w:t>&lt;/NumAm&gt;</w:t>
      </w:r>
    </w:p>
    <w:p w14:paraId="09F51FCE" w14:textId="77777777" w:rsidR="00147C61" w:rsidRPr="00C612FF" w:rsidRDefault="00147C61" w:rsidP="00147C61">
      <w:pPr>
        <w:pStyle w:val="NormalBold"/>
      </w:pPr>
      <w:r w:rsidRPr="00C612FF">
        <w:rPr>
          <w:rStyle w:val="HideTWBExt"/>
          <w:b w:val="0"/>
        </w:rPr>
        <w:t>&lt;RepeatBlock-By&gt;&lt;Members&gt;</w:t>
      </w:r>
      <w:r w:rsidRPr="00C612FF">
        <w:t>Angelika Winzig</w:t>
      </w:r>
      <w:r w:rsidRPr="00C612FF">
        <w:rPr>
          <w:rStyle w:val="HideTWBExt"/>
          <w:b w:val="0"/>
        </w:rPr>
        <w:t>&lt;/Members&gt;</w:t>
      </w:r>
    </w:p>
    <w:p w14:paraId="1BD1DF94" w14:textId="77777777" w:rsidR="00147C61" w:rsidRPr="00C612FF" w:rsidRDefault="00147C61" w:rsidP="00147C61">
      <w:pPr>
        <w:pStyle w:val="NormalBold"/>
      </w:pPr>
      <w:r w:rsidRPr="00C612FF">
        <w:rPr>
          <w:rStyle w:val="HideTWBExt"/>
          <w:b w:val="0"/>
        </w:rPr>
        <w:t>&lt;/RepeatBlock-By&gt;</w:t>
      </w:r>
    </w:p>
    <w:p w14:paraId="5D7AFE0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26FC3B5"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189E691" w14:textId="77777777" w:rsidTr="00367C12">
        <w:trPr>
          <w:trHeight w:hRule="exact" w:val="240"/>
          <w:jc w:val="center"/>
        </w:trPr>
        <w:tc>
          <w:tcPr>
            <w:tcW w:w="9752" w:type="dxa"/>
            <w:gridSpan w:val="2"/>
            <w:tcBorders>
              <w:top w:val="nil"/>
              <w:left w:val="nil"/>
              <w:bottom w:val="nil"/>
              <w:right w:val="nil"/>
            </w:tcBorders>
          </w:tcPr>
          <w:p w14:paraId="24B3D1F2" w14:textId="77777777" w:rsidR="00147C61" w:rsidRPr="00C612FF" w:rsidRDefault="00147C61" w:rsidP="00367C12"/>
        </w:tc>
      </w:tr>
      <w:tr w:rsidR="00147C61" w:rsidRPr="00C612FF" w14:paraId="065DE770" w14:textId="77777777" w:rsidTr="00367C12">
        <w:trPr>
          <w:trHeight w:val="240"/>
          <w:jc w:val="center"/>
        </w:trPr>
        <w:tc>
          <w:tcPr>
            <w:tcW w:w="4876" w:type="dxa"/>
            <w:tcBorders>
              <w:top w:val="nil"/>
              <w:left w:val="nil"/>
              <w:bottom w:val="nil"/>
              <w:right w:val="nil"/>
            </w:tcBorders>
          </w:tcPr>
          <w:p w14:paraId="425EFE4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14CB238" w14:textId="77777777" w:rsidR="00147C61" w:rsidRPr="00C612FF" w:rsidRDefault="00147C61" w:rsidP="00367C12">
            <w:pPr>
              <w:pStyle w:val="AmColumnHeading"/>
            </w:pPr>
            <w:r w:rsidRPr="00C612FF">
              <w:t>Geänderter Text</w:t>
            </w:r>
          </w:p>
        </w:tc>
      </w:tr>
      <w:tr w:rsidR="00147C61" w:rsidRPr="00C612FF" w14:paraId="45295A7E" w14:textId="77777777" w:rsidTr="00367C12">
        <w:trPr>
          <w:jc w:val="center"/>
        </w:trPr>
        <w:tc>
          <w:tcPr>
            <w:tcW w:w="4876" w:type="dxa"/>
            <w:tcBorders>
              <w:top w:val="nil"/>
              <w:left w:val="nil"/>
              <w:bottom w:val="nil"/>
              <w:right w:val="nil"/>
            </w:tcBorders>
          </w:tcPr>
          <w:p w14:paraId="5B84660A"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p>
        </w:tc>
        <w:tc>
          <w:tcPr>
            <w:tcW w:w="4876" w:type="dxa"/>
            <w:tcBorders>
              <w:top w:val="nil"/>
              <w:left w:val="nil"/>
              <w:bottom w:val="nil"/>
              <w:right w:val="nil"/>
            </w:tcBorders>
          </w:tcPr>
          <w:p w14:paraId="014B69E0" w14:textId="77777777" w:rsidR="00147C61" w:rsidRPr="00C612FF" w:rsidRDefault="00147C61" w:rsidP="00367C12">
            <w:pPr>
              <w:pStyle w:val="Normal6a"/>
            </w:pPr>
            <w:r w:rsidRPr="00C612FF">
              <w:t>13.</w:t>
            </w:r>
            <w:r w:rsidRPr="00C612FF">
              <w:tab/>
              <w:t xml:space="preserve">hebt die Rolle der Finfluencer als neue Vermittler einschlägiger Finanzinformationen hervor, die junge und bisher nicht ausreichend abgedeckte Zielgruppen erreichen; stellt fest, dass ihre Verantwortung und Rechenschaftspflicht gegenüber ihrem Publikum erheblich zugenommen hat; </w:t>
            </w:r>
            <w:r w:rsidRPr="00C612FF">
              <w:rPr>
                <w:b/>
                <w:i/>
              </w:rPr>
              <w:t>unterstützt daher die Einführung einer harmonisierten Offenlegungspflicht, die Finfluencer verpflichtet, Geschäftsbeziehungen oder bezahlte Partnerschaften klar offenzulegen;</w:t>
            </w:r>
          </w:p>
        </w:tc>
      </w:tr>
    </w:tbl>
    <w:p w14:paraId="5E815C6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3C1DAEB" w14:textId="77777777" w:rsidR="00147C61" w:rsidRPr="00C612FF" w:rsidRDefault="00147C61" w:rsidP="00147C61">
      <w:r w:rsidRPr="00C612FF">
        <w:rPr>
          <w:rStyle w:val="HideTWBExt"/>
        </w:rPr>
        <w:t>&lt;/Amend&gt;</w:t>
      </w:r>
    </w:p>
    <w:p w14:paraId="3D2D6FF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217</w:t>
      </w:r>
      <w:r w:rsidRPr="00C612FF">
        <w:rPr>
          <w:rStyle w:val="HideTWBExt"/>
          <w:b w:val="0"/>
        </w:rPr>
        <w:t>&lt;/NumAm&gt;</w:t>
      </w:r>
    </w:p>
    <w:p w14:paraId="132D80D2"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53B3B834" w14:textId="77777777" w:rsidR="00147C61" w:rsidRPr="00C612FF" w:rsidRDefault="00147C61" w:rsidP="00147C61">
      <w:pPr>
        <w:pStyle w:val="NormalBold"/>
      </w:pPr>
      <w:r w:rsidRPr="00C612FF">
        <w:rPr>
          <w:rStyle w:val="HideTWBExt"/>
          <w:b w:val="0"/>
        </w:rPr>
        <w:t>&lt;/RepeatBlock-By&gt;</w:t>
      </w:r>
    </w:p>
    <w:p w14:paraId="30AE7A6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09AC79E"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6EB0CF7" w14:textId="77777777" w:rsidTr="00367C12">
        <w:trPr>
          <w:trHeight w:hRule="exact" w:val="240"/>
          <w:jc w:val="center"/>
        </w:trPr>
        <w:tc>
          <w:tcPr>
            <w:tcW w:w="9752" w:type="dxa"/>
            <w:gridSpan w:val="2"/>
            <w:tcBorders>
              <w:top w:val="nil"/>
              <w:left w:val="nil"/>
              <w:bottom w:val="nil"/>
              <w:right w:val="nil"/>
            </w:tcBorders>
          </w:tcPr>
          <w:p w14:paraId="3CE8B817" w14:textId="77777777" w:rsidR="00147C61" w:rsidRPr="00C612FF" w:rsidRDefault="00147C61" w:rsidP="00367C12"/>
        </w:tc>
      </w:tr>
      <w:tr w:rsidR="00147C61" w:rsidRPr="00C612FF" w14:paraId="1BD8E1B9" w14:textId="77777777" w:rsidTr="00367C12">
        <w:trPr>
          <w:trHeight w:val="240"/>
          <w:jc w:val="center"/>
        </w:trPr>
        <w:tc>
          <w:tcPr>
            <w:tcW w:w="4876" w:type="dxa"/>
            <w:tcBorders>
              <w:top w:val="nil"/>
              <w:left w:val="nil"/>
              <w:bottom w:val="nil"/>
              <w:right w:val="nil"/>
            </w:tcBorders>
          </w:tcPr>
          <w:p w14:paraId="425D4BE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036A808" w14:textId="77777777" w:rsidR="00147C61" w:rsidRPr="00C612FF" w:rsidRDefault="00147C61" w:rsidP="00367C12">
            <w:pPr>
              <w:pStyle w:val="AmColumnHeading"/>
            </w:pPr>
            <w:r w:rsidRPr="00C612FF">
              <w:t>Geänderter Text</w:t>
            </w:r>
          </w:p>
        </w:tc>
      </w:tr>
      <w:tr w:rsidR="00147C61" w:rsidRPr="00C612FF" w14:paraId="410B813F" w14:textId="77777777" w:rsidTr="00367C12">
        <w:trPr>
          <w:jc w:val="center"/>
        </w:trPr>
        <w:tc>
          <w:tcPr>
            <w:tcW w:w="4876" w:type="dxa"/>
            <w:tcBorders>
              <w:top w:val="nil"/>
              <w:left w:val="nil"/>
              <w:bottom w:val="nil"/>
              <w:right w:val="nil"/>
            </w:tcBorders>
          </w:tcPr>
          <w:p w14:paraId="6A582D21" w14:textId="77777777" w:rsidR="00147C61" w:rsidRPr="00C612FF" w:rsidRDefault="00147C61" w:rsidP="00367C12">
            <w:pPr>
              <w:pStyle w:val="Normal6a"/>
            </w:pPr>
            <w:r w:rsidRPr="00C612FF">
              <w:t>13.</w:t>
            </w:r>
            <w:r w:rsidRPr="00C612FF">
              <w:tab/>
              <w:t>hebt die Rolle der Finfluencer als neue Vermittler einschlägiger Finanzinformationen hervor, die junge und bisher nicht ausreichend abgedeckte Zielgruppen erreichen; stellt fest, dass ihre Verantwortung und Rechenschaftspflicht gegenüber ihrem Publikum erheblich zugenommen hat;</w:t>
            </w:r>
          </w:p>
        </w:tc>
        <w:tc>
          <w:tcPr>
            <w:tcW w:w="4876" w:type="dxa"/>
            <w:tcBorders>
              <w:top w:val="nil"/>
              <w:left w:val="nil"/>
              <w:bottom w:val="nil"/>
              <w:right w:val="nil"/>
            </w:tcBorders>
          </w:tcPr>
          <w:p w14:paraId="53C82A4C" w14:textId="77777777" w:rsidR="00147C61" w:rsidRPr="00C612FF" w:rsidRDefault="00147C61" w:rsidP="00367C12">
            <w:pPr>
              <w:pStyle w:val="Normal6a"/>
            </w:pPr>
            <w:r w:rsidRPr="00C612FF">
              <w:t>13.</w:t>
            </w:r>
            <w:r w:rsidRPr="00C612FF">
              <w:tab/>
              <w:t xml:space="preserve">hebt die Rolle der Finfluencer als neue Vermittler einschlägiger Finanzinformationen hervor, die junge und bisher nicht ausreichend abgedeckte Zielgruppen erreichen; stellt fest, dass ihre Verantwortung und Rechenschaftspflicht gegenüber ihrem Publikum erheblich zugenommen hat; </w:t>
            </w:r>
            <w:r w:rsidRPr="00C612FF">
              <w:rPr>
                <w:b/>
                <w:i/>
              </w:rPr>
              <w:t>hebt allerdings das Risiko hervor, dass Finfluencer in betrügerischer oder böswilliger Absicht handeln, nicht zugelassene Produkte bewerben oder unqualifizierte Ratschläge erteilen;</w:t>
            </w:r>
          </w:p>
        </w:tc>
      </w:tr>
    </w:tbl>
    <w:p w14:paraId="716A2D5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15A728C" w14:textId="77777777" w:rsidR="00147C61" w:rsidRPr="00C612FF" w:rsidRDefault="00147C61" w:rsidP="00147C61">
      <w:r w:rsidRPr="00C612FF">
        <w:rPr>
          <w:rStyle w:val="HideTWBExt"/>
        </w:rPr>
        <w:t>&lt;/Amend&gt;</w:t>
      </w:r>
    </w:p>
    <w:p w14:paraId="2B3F127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218</w:t>
      </w:r>
      <w:r w:rsidRPr="00C612FF">
        <w:rPr>
          <w:rStyle w:val="HideTWBExt"/>
          <w:b w:val="0"/>
        </w:rPr>
        <w:t>&lt;/NumAm&gt;</w:t>
      </w:r>
    </w:p>
    <w:p w14:paraId="2DB4091E"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6ECE8BFA" w14:textId="77777777" w:rsidR="00147C61" w:rsidRPr="00C612FF" w:rsidRDefault="00147C61" w:rsidP="00147C61">
      <w:pPr>
        <w:pStyle w:val="NormalBold"/>
      </w:pPr>
      <w:r w:rsidRPr="00C612FF">
        <w:rPr>
          <w:rStyle w:val="HideTWBExt"/>
          <w:b w:val="0"/>
        </w:rPr>
        <w:t>&lt;/RepeatBlock-By&gt;</w:t>
      </w:r>
    </w:p>
    <w:p w14:paraId="04DCEBF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A55E742"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1F92870" w14:textId="77777777" w:rsidTr="00367C12">
        <w:trPr>
          <w:trHeight w:hRule="exact" w:val="240"/>
          <w:jc w:val="center"/>
        </w:trPr>
        <w:tc>
          <w:tcPr>
            <w:tcW w:w="9752" w:type="dxa"/>
            <w:gridSpan w:val="2"/>
            <w:tcBorders>
              <w:top w:val="nil"/>
              <w:left w:val="nil"/>
              <w:bottom w:val="nil"/>
              <w:right w:val="nil"/>
            </w:tcBorders>
          </w:tcPr>
          <w:p w14:paraId="3C95981B" w14:textId="77777777" w:rsidR="00147C61" w:rsidRPr="00C612FF" w:rsidRDefault="00147C61" w:rsidP="00367C12"/>
        </w:tc>
      </w:tr>
      <w:tr w:rsidR="00147C61" w:rsidRPr="00C612FF" w14:paraId="21F39D0B" w14:textId="77777777" w:rsidTr="00367C12">
        <w:trPr>
          <w:trHeight w:val="240"/>
          <w:jc w:val="center"/>
        </w:trPr>
        <w:tc>
          <w:tcPr>
            <w:tcW w:w="4876" w:type="dxa"/>
            <w:tcBorders>
              <w:top w:val="nil"/>
              <w:left w:val="nil"/>
              <w:bottom w:val="nil"/>
              <w:right w:val="nil"/>
            </w:tcBorders>
          </w:tcPr>
          <w:p w14:paraId="5E91285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1C5F278" w14:textId="77777777" w:rsidR="00147C61" w:rsidRPr="00C612FF" w:rsidRDefault="00147C61" w:rsidP="00367C12">
            <w:pPr>
              <w:pStyle w:val="AmColumnHeading"/>
            </w:pPr>
            <w:r w:rsidRPr="00C612FF">
              <w:t>Geänderter Text</w:t>
            </w:r>
          </w:p>
        </w:tc>
      </w:tr>
      <w:tr w:rsidR="00147C61" w:rsidRPr="00C612FF" w14:paraId="039A5C00" w14:textId="77777777" w:rsidTr="00367C12">
        <w:trPr>
          <w:jc w:val="center"/>
        </w:trPr>
        <w:tc>
          <w:tcPr>
            <w:tcW w:w="4876" w:type="dxa"/>
            <w:tcBorders>
              <w:top w:val="nil"/>
              <w:left w:val="nil"/>
              <w:bottom w:val="nil"/>
              <w:right w:val="nil"/>
            </w:tcBorders>
          </w:tcPr>
          <w:p w14:paraId="19DC725D" w14:textId="77777777" w:rsidR="00147C61" w:rsidRPr="00C612FF" w:rsidRDefault="00147C61" w:rsidP="00367C12">
            <w:pPr>
              <w:pStyle w:val="Normal6a"/>
            </w:pPr>
            <w:r w:rsidRPr="00C612FF">
              <w:t>13.</w:t>
            </w:r>
            <w:r w:rsidRPr="00C612FF">
              <w:tab/>
              <w:t xml:space="preserve">hebt die Rolle der Finfluencer als </w:t>
            </w:r>
            <w:r w:rsidRPr="00C612FF">
              <w:rPr>
                <w:b/>
                <w:bCs/>
                <w:i/>
                <w:iCs/>
              </w:rPr>
              <w:t>neue</w:t>
            </w:r>
            <w:r w:rsidRPr="00C612FF">
              <w:t xml:space="preserve"> Vermittler </w:t>
            </w:r>
            <w:r w:rsidRPr="00C612FF">
              <w:rPr>
                <w:b/>
                <w:bCs/>
                <w:i/>
                <w:iCs/>
              </w:rPr>
              <w:t>einschlägiger</w:t>
            </w:r>
            <w:r w:rsidRPr="00C612FF">
              <w:t xml:space="preserve"> Finanzinformationen hervor, die junge und bisher nicht ausreichend abgedeckte Zielgruppen erreichen; stellt fest, dass ihre Verantwortung und Rechenschaftspflicht gegenüber ihrem Publikum </w:t>
            </w:r>
            <w:r w:rsidRPr="00C612FF">
              <w:rPr>
                <w:b/>
                <w:bCs/>
                <w:i/>
                <w:iCs/>
              </w:rPr>
              <w:t>erheblich</w:t>
            </w:r>
            <w:r w:rsidRPr="00C612FF">
              <w:t xml:space="preserve"> zugenommen hat;</w:t>
            </w:r>
          </w:p>
        </w:tc>
        <w:tc>
          <w:tcPr>
            <w:tcW w:w="4876" w:type="dxa"/>
            <w:tcBorders>
              <w:top w:val="nil"/>
              <w:left w:val="nil"/>
              <w:bottom w:val="nil"/>
              <w:right w:val="nil"/>
            </w:tcBorders>
          </w:tcPr>
          <w:p w14:paraId="391C0937" w14:textId="77777777" w:rsidR="00147C61" w:rsidRPr="00C612FF" w:rsidRDefault="00147C61" w:rsidP="00367C12">
            <w:pPr>
              <w:pStyle w:val="Normal6a"/>
            </w:pPr>
            <w:r w:rsidRPr="00C612FF">
              <w:t>13.</w:t>
            </w:r>
            <w:r w:rsidRPr="00C612FF">
              <w:tab/>
            </w:r>
            <w:r w:rsidRPr="00C612FF">
              <w:rPr>
                <w:b/>
                <w:i/>
              </w:rPr>
              <w:t> </w:t>
            </w:r>
            <w:r w:rsidRPr="00C612FF">
              <w:t xml:space="preserve">hebt die </w:t>
            </w:r>
            <w:r w:rsidRPr="00C612FF">
              <w:rPr>
                <w:b/>
                <w:bCs/>
                <w:i/>
                <w:iCs/>
              </w:rPr>
              <w:t xml:space="preserve">wachsende </w:t>
            </w:r>
            <w:r w:rsidRPr="00C612FF">
              <w:t xml:space="preserve">Rolle der Finfluencer als Vermittler </w:t>
            </w:r>
            <w:r w:rsidRPr="00C612FF">
              <w:rPr>
                <w:b/>
                <w:bCs/>
                <w:i/>
                <w:iCs/>
              </w:rPr>
              <w:t>von</w:t>
            </w:r>
            <w:r w:rsidRPr="00C612FF">
              <w:t xml:space="preserve"> Finanzinformationen hervor, die junge und bisher nicht ausreichend abgedeckte Zielgruppen erreichen; </w:t>
            </w:r>
            <w:r w:rsidRPr="00C612FF">
              <w:rPr>
                <w:b/>
                <w:bCs/>
                <w:i/>
                <w:iCs/>
              </w:rPr>
              <w:t>nimmt ihr Potenzial zur Verbesserung der Finanzkompetenz zur Kenntnis, erinnert jedoch daran, dass sie die geltenden Vorschriften für Werbung für Finanzprodukte und für Verbraucherschutz einhalten müssen, und</w:t>
            </w:r>
            <w:r w:rsidRPr="00C612FF">
              <w:t xml:space="preserve"> stellt fest, dass ihre Verantwortung und Rechenschaftspflicht gegenüber ihrem Publikum zugenommen hat;</w:t>
            </w:r>
          </w:p>
        </w:tc>
      </w:tr>
    </w:tbl>
    <w:p w14:paraId="53C81762"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E35EAF6" w14:textId="77777777" w:rsidR="00147C61" w:rsidRPr="00C612FF" w:rsidRDefault="00147C61" w:rsidP="00147C61">
      <w:r w:rsidRPr="00C612FF">
        <w:rPr>
          <w:rStyle w:val="HideTWBExt"/>
        </w:rPr>
        <w:t>&lt;/Amend&gt;</w:t>
      </w:r>
    </w:p>
    <w:p w14:paraId="161152D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219</w:t>
      </w:r>
      <w:r w:rsidRPr="00C612FF">
        <w:rPr>
          <w:rStyle w:val="HideTWBExt"/>
          <w:b w:val="0"/>
        </w:rPr>
        <w:t>&lt;/NumAm&gt;</w:t>
      </w:r>
    </w:p>
    <w:p w14:paraId="31A49611"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121DE358"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1FA7604B" w14:textId="77777777" w:rsidR="00147C61" w:rsidRPr="00C612FF" w:rsidRDefault="00147C61" w:rsidP="00147C61">
      <w:pPr>
        <w:pStyle w:val="NormalBold"/>
      </w:pPr>
      <w:r w:rsidRPr="00C612FF">
        <w:rPr>
          <w:rStyle w:val="HideTWBExt"/>
          <w:b w:val="0"/>
        </w:rPr>
        <w:t>&lt;/RepeatBlock-By&gt;</w:t>
      </w:r>
    </w:p>
    <w:p w14:paraId="7325CEF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C82FDDB"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99D826D" w14:textId="77777777" w:rsidTr="00367C12">
        <w:trPr>
          <w:trHeight w:hRule="exact" w:val="240"/>
          <w:jc w:val="center"/>
        </w:trPr>
        <w:tc>
          <w:tcPr>
            <w:tcW w:w="9752" w:type="dxa"/>
            <w:gridSpan w:val="2"/>
            <w:tcBorders>
              <w:top w:val="nil"/>
              <w:left w:val="nil"/>
              <w:bottom w:val="nil"/>
              <w:right w:val="nil"/>
            </w:tcBorders>
          </w:tcPr>
          <w:p w14:paraId="18517FB8" w14:textId="77777777" w:rsidR="00147C61" w:rsidRPr="00C612FF" w:rsidRDefault="00147C61" w:rsidP="00367C12"/>
        </w:tc>
      </w:tr>
      <w:tr w:rsidR="00147C61" w:rsidRPr="00C612FF" w14:paraId="77FB4E20" w14:textId="77777777" w:rsidTr="00367C12">
        <w:trPr>
          <w:trHeight w:val="240"/>
          <w:jc w:val="center"/>
        </w:trPr>
        <w:tc>
          <w:tcPr>
            <w:tcW w:w="4876" w:type="dxa"/>
            <w:tcBorders>
              <w:top w:val="nil"/>
              <w:left w:val="nil"/>
              <w:bottom w:val="nil"/>
              <w:right w:val="nil"/>
            </w:tcBorders>
          </w:tcPr>
          <w:p w14:paraId="7AA1352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58059A2" w14:textId="77777777" w:rsidR="00147C61" w:rsidRPr="00C612FF" w:rsidRDefault="00147C61" w:rsidP="00367C12">
            <w:pPr>
              <w:pStyle w:val="AmColumnHeading"/>
            </w:pPr>
            <w:r w:rsidRPr="00C612FF">
              <w:t>Geänderter Text</w:t>
            </w:r>
          </w:p>
        </w:tc>
      </w:tr>
      <w:tr w:rsidR="00147C61" w:rsidRPr="00C612FF" w14:paraId="218C24D1" w14:textId="77777777" w:rsidTr="00367C12">
        <w:trPr>
          <w:jc w:val="center"/>
        </w:trPr>
        <w:tc>
          <w:tcPr>
            <w:tcW w:w="4876" w:type="dxa"/>
            <w:tcBorders>
              <w:top w:val="nil"/>
              <w:left w:val="nil"/>
              <w:bottom w:val="nil"/>
              <w:right w:val="nil"/>
            </w:tcBorders>
          </w:tcPr>
          <w:p w14:paraId="7EF11D41" w14:textId="77777777" w:rsidR="00147C61" w:rsidRPr="00C612FF" w:rsidRDefault="00147C61" w:rsidP="00367C12">
            <w:pPr>
              <w:pStyle w:val="Normal6a"/>
            </w:pPr>
            <w:r w:rsidRPr="00C612FF">
              <w:t>13.</w:t>
            </w:r>
            <w:r w:rsidRPr="00C612FF">
              <w:tab/>
              <w:t xml:space="preserve">hebt die Rolle der Finfluencer als neue Vermittler einschlägiger Finanzinformationen hervor, die </w:t>
            </w:r>
            <w:r w:rsidRPr="00C612FF">
              <w:rPr>
                <w:b/>
                <w:bCs/>
                <w:i/>
                <w:iCs/>
              </w:rPr>
              <w:t>junge und</w:t>
            </w:r>
            <w:r w:rsidRPr="00C612FF">
              <w:t xml:space="preserve"> </w:t>
            </w:r>
            <w:r w:rsidRPr="00C612FF">
              <w:rPr>
                <w:b/>
                <w:bCs/>
                <w:i/>
                <w:iCs/>
              </w:rPr>
              <w:t>bisher nicht ausreichend abgedeckte Zielgruppen erreichen</w:t>
            </w:r>
            <w:r w:rsidRPr="00C612FF">
              <w:t>; stellt fest, dass ihre Verantwortung und Rechenschaftspflicht gegenüber ihrem Publikum erheblich zugenommen hat;</w:t>
            </w:r>
          </w:p>
        </w:tc>
        <w:tc>
          <w:tcPr>
            <w:tcW w:w="4876" w:type="dxa"/>
            <w:tcBorders>
              <w:top w:val="nil"/>
              <w:left w:val="nil"/>
              <w:bottom w:val="nil"/>
              <w:right w:val="nil"/>
            </w:tcBorders>
          </w:tcPr>
          <w:p w14:paraId="02FC3BBB" w14:textId="77777777" w:rsidR="00147C61" w:rsidRPr="00C612FF" w:rsidRDefault="00147C61" w:rsidP="00367C12">
            <w:pPr>
              <w:pStyle w:val="Normal6a"/>
            </w:pPr>
            <w:r w:rsidRPr="00C612FF">
              <w:t>13.</w:t>
            </w:r>
            <w:r w:rsidRPr="00C612FF">
              <w:tab/>
              <w:t xml:space="preserve">hebt die Rolle der Finfluencer als neue Vermittler einschlägiger Finanzinformationen hervor, die </w:t>
            </w:r>
            <w:r w:rsidRPr="00C612FF">
              <w:rPr>
                <w:b/>
                <w:bCs/>
                <w:i/>
                <w:iCs/>
              </w:rPr>
              <w:t>häufig auf jüngere oder schutzbedürftige Menschen abzielen</w:t>
            </w:r>
            <w:r w:rsidRPr="00C612FF">
              <w:t xml:space="preserve">; stellt fest, dass ihre Verantwortung und Rechenschaftspflicht gegenüber ihrem Publikum erheblich zugenommen hat; </w:t>
            </w:r>
            <w:r w:rsidRPr="00C612FF">
              <w:rPr>
                <w:b/>
                <w:bCs/>
                <w:i/>
                <w:iCs/>
              </w:rPr>
              <w:t>erkennt die wachsende Stellung von Finfluencern als wichtige Vehikel für die kommerzielle Kommunikation über Finanz- oder Investmentdienstleistungen an;</w:t>
            </w:r>
          </w:p>
        </w:tc>
      </w:tr>
    </w:tbl>
    <w:p w14:paraId="186D1C0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CD90891" w14:textId="77777777" w:rsidR="00147C61" w:rsidRPr="00C612FF" w:rsidRDefault="00147C61" w:rsidP="00147C61">
      <w:r w:rsidRPr="00C612FF">
        <w:rPr>
          <w:rStyle w:val="HideTWBExt"/>
        </w:rPr>
        <w:t>&lt;/Amend&gt;</w:t>
      </w:r>
    </w:p>
    <w:p w14:paraId="43376F6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220</w:t>
      </w:r>
      <w:r w:rsidRPr="00C612FF">
        <w:rPr>
          <w:rStyle w:val="HideTWBExt"/>
          <w:b w:val="0"/>
        </w:rPr>
        <w:t>&lt;/NumAm&gt;</w:t>
      </w:r>
    </w:p>
    <w:p w14:paraId="40B98FBF"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29CC573F" w14:textId="77777777" w:rsidR="00147C61" w:rsidRPr="00C612FF" w:rsidRDefault="00147C61" w:rsidP="00147C61">
      <w:pPr>
        <w:pStyle w:val="NormalBold"/>
      </w:pPr>
      <w:r w:rsidRPr="00C612FF">
        <w:rPr>
          <w:rStyle w:val="HideTWBExt"/>
          <w:b w:val="0"/>
        </w:rPr>
        <w:t>&lt;/RepeatBlock-By&gt;</w:t>
      </w:r>
    </w:p>
    <w:p w14:paraId="1F3BE2F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77E8707" w14:textId="77777777" w:rsidR="00147C61" w:rsidRPr="00C612FF" w:rsidRDefault="00147C61" w:rsidP="00147C61">
      <w:pPr>
        <w:pStyle w:val="NormalBold"/>
      </w:pPr>
      <w:r w:rsidRPr="00C612FF">
        <w:rPr>
          <w:rStyle w:val="HideTWBExt"/>
          <w:b w:val="0"/>
        </w:rPr>
        <w:t>&lt;Article&gt;</w:t>
      </w:r>
      <w:r w:rsidRPr="00C612FF">
        <w:t>Ziffer 13</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41870BB" w14:textId="77777777" w:rsidTr="00367C12">
        <w:trPr>
          <w:trHeight w:hRule="exact" w:val="240"/>
          <w:jc w:val="center"/>
        </w:trPr>
        <w:tc>
          <w:tcPr>
            <w:tcW w:w="9752" w:type="dxa"/>
            <w:gridSpan w:val="2"/>
            <w:tcBorders>
              <w:top w:val="nil"/>
              <w:left w:val="nil"/>
              <w:bottom w:val="nil"/>
              <w:right w:val="nil"/>
            </w:tcBorders>
          </w:tcPr>
          <w:p w14:paraId="2C0EEFF6" w14:textId="77777777" w:rsidR="00147C61" w:rsidRPr="00C612FF" w:rsidRDefault="00147C61" w:rsidP="00367C12"/>
        </w:tc>
      </w:tr>
      <w:tr w:rsidR="00147C61" w:rsidRPr="00C612FF" w14:paraId="2AF5D1B2" w14:textId="77777777" w:rsidTr="00367C12">
        <w:trPr>
          <w:trHeight w:val="240"/>
          <w:jc w:val="center"/>
        </w:trPr>
        <w:tc>
          <w:tcPr>
            <w:tcW w:w="4876" w:type="dxa"/>
            <w:tcBorders>
              <w:top w:val="nil"/>
              <w:left w:val="nil"/>
              <w:bottom w:val="nil"/>
              <w:right w:val="nil"/>
            </w:tcBorders>
          </w:tcPr>
          <w:p w14:paraId="48A990E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C288EAA" w14:textId="77777777" w:rsidR="00147C61" w:rsidRPr="00C612FF" w:rsidRDefault="00147C61" w:rsidP="00367C12">
            <w:pPr>
              <w:pStyle w:val="AmColumnHeading"/>
            </w:pPr>
            <w:r w:rsidRPr="00C612FF">
              <w:t>Geänderter Text</w:t>
            </w:r>
          </w:p>
        </w:tc>
      </w:tr>
      <w:tr w:rsidR="00147C61" w:rsidRPr="00C612FF" w14:paraId="647D62E7" w14:textId="77777777" w:rsidTr="00367C12">
        <w:trPr>
          <w:jc w:val="center"/>
        </w:trPr>
        <w:tc>
          <w:tcPr>
            <w:tcW w:w="4876" w:type="dxa"/>
            <w:tcBorders>
              <w:top w:val="nil"/>
              <w:left w:val="nil"/>
              <w:bottom w:val="nil"/>
              <w:right w:val="nil"/>
            </w:tcBorders>
          </w:tcPr>
          <w:p w14:paraId="337A6D83" w14:textId="77777777" w:rsidR="00147C61" w:rsidRPr="00C612FF" w:rsidRDefault="00147C61" w:rsidP="00367C12">
            <w:pPr>
              <w:pStyle w:val="Normal6a"/>
            </w:pPr>
            <w:r w:rsidRPr="00C612FF">
              <w:t>13.</w:t>
            </w:r>
            <w:r w:rsidRPr="00C612FF">
              <w:tab/>
              <w:t xml:space="preserve">hebt die Rolle der Finfluencer als neue Vermittler </w:t>
            </w:r>
            <w:r w:rsidRPr="00C612FF">
              <w:rPr>
                <w:b/>
                <w:bCs/>
                <w:i/>
                <w:iCs/>
              </w:rPr>
              <w:t>einschlägiger</w:t>
            </w:r>
            <w:r w:rsidRPr="00C612FF">
              <w:t xml:space="preserve"> Finanzinformationen hervor, die junge und bisher nicht ausreichend abgedeckte Zielgruppen erreichen; stellt fest, dass ihre Verantwortung und Rechenschaftspflicht gegenüber ihrem Publikum erheblich zugenommen hat;</w:t>
            </w:r>
          </w:p>
        </w:tc>
        <w:tc>
          <w:tcPr>
            <w:tcW w:w="4876" w:type="dxa"/>
            <w:tcBorders>
              <w:top w:val="nil"/>
              <w:left w:val="nil"/>
              <w:bottom w:val="nil"/>
              <w:right w:val="nil"/>
            </w:tcBorders>
          </w:tcPr>
          <w:p w14:paraId="7AC7F7E1" w14:textId="77777777" w:rsidR="00147C61" w:rsidRPr="00C612FF" w:rsidRDefault="00147C61" w:rsidP="00367C12">
            <w:pPr>
              <w:pStyle w:val="Normal6a"/>
            </w:pPr>
            <w:r w:rsidRPr="00C612FF">
              <w:t>13.</w:t>
            </w:r>
            <w:r w:rsidRPr="00C612FF">
              <w:tab/>
              <w:t xml:space="preserve">hebt die Rolle der Finfluencer als neue Vermittler </w:t>
            </w:r>
            <w:r w:rsidRPr="00C612FF">
              <w:rPr>
                <w:b/>
                <w:bCs/>
                <w:i/>
                <w:iCs/>
              </w:rPr>
              <w:t>von</w:t>
            </w:r>
            <w:r w:rsidRPr="00C612FF">
              <w:t xml:space="preserve"> Finanzinformationen hervor, die junge und bisher nicht ausreichend abgedeckte Zielgruppen erreichen; stellt fest, dass ihre Verantwortung und Rechenschaftspflicht gegenüber ihrem Publikum erheblich zugenommen hat;</w:t>
            </w:r>
          </w:p>
        </w:tc>
      </w:tr>
    </w:tbl>
    <w:p w14:paraId="394834F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225145E" w14:textId="77777777" w:rsidR="00147C61" w:rsidRPr="00C612FF" w:rsidRDefault="00147C61" w:rsidP="00147C61">
      <w:r w:rsidRPr="00C612FF">
        <w:rPr>
          <w:rStyle w:val="HideTWBExt"/>
        </w:rPr>
        <w:t>&lt;/Amend&gt;</w:t>
      </w:r>
    </w:p>
    <w:p w14:paraId="73DE491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221</w:t>
      </w:r>
      <w:r w:rsidRPr="00C612FF">
        <w:rPr>
          <w:rStyle w:val="HideTWBExt"/>
          <w:b w:val="0"/>
        </w:rPr>
        <w:t>&lt;/NumAm&gt;</w:t>
      </w:r>
    </w:p>
    <w:p w14:paraId="31A5E83E"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44CB6F0F" w14:textId="77777777" w:rsidR="00147C61" w:rsidRPr="00C612FF" w:rsidRDefault="00147C61" w:rsidP="00147C61">
      <w:pPr>
        <w:pStyle w:val="NormalBold"/>
      </w:pPr>
      <w:r w:rsidRPr="00C612FF">
        <w:rPr>
          <w:rStyle w:val="HideTWBExt"/>
          <w:b w:val="0"/>
        </w:rPr>
        <w:t>&lt;/RepeatBlock-By&gt;</w:t>
      </w:r>
    </w:p>
    <w:p w14:paraId="4B7078C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4D72EF5" w14:textId="77777777" w:rsidR="00147C61" w:rsidRPr="00C612FF" w:rsidRDefault="00147C61" w:rsidP="00147C61">
      <w:pPr>
        <w:pStyle w:val="NormalBold"/>
      </w:pPr>
      <w:r w:rsidRPr="00C612FF">
        <w:rPr>
          <w:rStyle w:val="HideTWBExt"/>
          <w:b w:val="0"/>
        </w:rPr>
        <w:t>&lt;Article&gt;</w:t>
      </w:r>
      <w:r w:rsidRPr="00C612FF">
        <w:t>Ziffer 13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3BF7AE9" w14:textId="77777777" w:rsidTr="00367C12">
        <w:trPr>
          <w:trHeight w:hRule="exact" w:val="240"/>
          <w:jc w:val="center"/>
        </w:trPr>
        <w:tc>
          <w:tcPr>
            <w:tcW w:w="9752" w:type="dxa"/>
            <w:gridSpan w:val="2"/>
            <w:tcBorders>
              <w:top w:val="nil"/>
              <w:left w:val="nil"/>
              <w:bottom w:val="nil"/>
              <w:right w:val="nil"/>
            </w:tcBorders>
          </w:tcPr>
          <w:p w14:paraId="3E3148B7" w14:textId="77777777" w:rsidR="00147C61" w:rsidRPr="00C612FF" w:rsidRDefault="00147C61" w:rsidP="00367C12"/>
        </w:tc>
      </w:tr>
      <w:tr w:rsidR="00147C61" w:rsidRPr="00C612FF" w14:paraId="66C51544" w14:textId="77777777" w:rsidTr="00367C12">
        <w:trPr>
          <w:trHeight w:val="240"/>
          <w:jc w:val="center"/>
        </w:trPr>
        <w:tc>
          <w:tcPr>
            <w:tcW w:w="4876" w:type="dxa"/>
            <w:tcBorders>
              <w:top w:val="nil"/>
              <w:left w:val="nil"/>
              <w:bottom w:val="nil"/>
              <w:right w:val="nil"/>
            </w:tcBorders>
          </w:tcPr>
          <w:p w14:paraId="63DAFBB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2F832E3" w14:textId="77777777" w:rsidR="00147C61" w:rsidRPr="00C612FF" w:rsidRDefault="00147C61" w:rsidP="00367C12">
            <w:pPr>
              <w:pStyle w:val="AmColumnHeading"/>
            </w:pPr>
            <w:r w:rsidRPr="00C612FF">
              <w:t>Geänderter Text</w:t>
            </w:r>
          </w:p>
        </w:tc>
      </w:tr>
      <w:tr w:rsidR="00147C61" w:rsidRPr="00C612FF" w14:paraId="015F8835" w14:textId="77777777" w:rsidTr="00367C12">
        <w:trPr>
          <w:jc w:val="center"/>
        </w:trPr>
        <w:tc>
          <w:tcPr>
            <w:tcW w:w="4876" w:type="dxa"/>
            <w:tcBorders>
              <w:top w:val="nil"/>
              <w:left w:val="nil"/>
              <w:bottom w:val="nil"/>
              <w:right w:val="nil"/>
            </w:tcBorders>
          </w:tcPr>
          <w:p w14:paraId="31CDB3A3" w14:textId="77777777" w:rsidR="00147C61" w:rsidRPr="00C612FF" w:rsidRDefault="00147C61" w:rsidP="00367C12">
            <w:pPr>
              <w:pStyle w:val="Normal6a"/>
            </w:pPr>
          </w:p>
        </w:tc>
        <w:tc>
          <w:tcPr>
            <w:tcW w:w="4876" w:type="dxa"/>
            <w:tcBorders>
              <w:top w:val="nil"/>
              <w:left w:val="nil"/>
              <w:bottom w:val="nil"/>
              <w:right w:val="nil"/>
            </w:tcBorders>
          </w:tcPr>
          <w:p w14:paraId="3B713734" w14:textId="77777777" w:rsidR="00147C61" w:rsidRPr="00C612FF" w:rsidRDefault="00147C61" w:rsidP="00367C12">
            <w:pPr>
              <w:pStyle w:val="Normal6a"/>
            </w:pPr>
            <w:r w:rsidRPr="00C612FF">
              <w:rPr>
                <w:b/>
                <w:i/>
              </w:rPr>
              <w:t>13a.</w:t>
            </w:r>
            <w:r w:rsidRPr="00C612FF">
              <w:tab/>
            </w:r>
            <w:r w:rsidRPr="00C612FF">
              <w:rPr>
                <w:b/>
                <w:i/>
              </w:rPr>
              <w:t>betont, dass Finanzberater zwar strengen regulatorischen Anforderungen unterliegen, aber dennoch darauf hingewiesen werden sollte, dass Finfluencer de facto als „Online-Berater“ agieren können, die derzeit jedoch keinem spezifischen Rechtsrahmen unterliegen, wodurch irreführenden Praktiken Tür und Tor geöffnet wird; begrüßt in diesem Zusammenhang die Änderungen, die mit der Richtlinie (EU) XX/XXXX zur Änderung der Richtlinien (EU) 2009/65/EG, 2009/138/EG, 2011/61/EU, 2014/65/EU und (EU) 2016/97 in Bezug auf die Vorschriften der Union zum Schutz von Kleinanlegern (die Omnibus-Richtlinie über Kleinanlegerstrategien), die derzeit von den beiden gesetzgebenden Organen verhandelt werden, eingeführt werden sollen und die darauf abzielen, die von Finfluencern für Kleinanleger ausgehenden Risiken anzugehen, indem sie den Finfluencern und Finanzdienstleistungsunternehmen, die ihre Dienstleistungen in Anspruch nehmen, Verpflichtungen auferlegt werden; stellt jedoch fest, dass einige Finfluencer weder im Auftrag zugelassener Finanzinstitute tätig sind noch zugelassene Finanzprodukte oder Beratung anbieten und daher nicht der Beaufsichtigung durch die zuständigen Behörden unterliegen;</w:t>
            </w:r>
          </w:p>
        </w:tc>
      </w:tr>
    </w:tbl>
    <w:p w14:paraId="48F9033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3FD2409" w14:textId="77777777" w:rsidR="00147C61" w:rsidRPr="00C612FF" w:rsidRDefault="00147C61" w:rsidP="00147C61">
      <w:r w:rsidRPr="00C612FF">
        <w:rPr>
          <w:rStyle w:val="HideTWBExt"/>
        </w:rPr>
        <w:t>&lt;/Amend&gt;</w:t>
      </w:r>
    </w:p>
    <w:p w14:paraId="2D327F9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222</w:t>
      </w:r>
      <w:r w:rsidRPr="00C612FF">
        <w:rPr>
          <w:rStyle w:val="HideTWBExt"/>
          <w:b w:val="0"/>
        </w:rPr>
        <w:t>&lt;/NumAm&gt;</w:t>
      </w:r>
    </w:p>
    <w:p w14:paraId="05563428"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571B83A6" w14:textId="77777777" w:rsidR="00147C61" w:rsidRPr="00C612FF" w:rsidRDefault="00147C61" w:rsidP="00147C61">
      <w:pPr>
        <w:pStyle w:val="NormalBold"/>
      </w:pPr>
      <w:r w:rsidRPr="00C612FF">
        <w:rPr>
          <w:rStyle w:val="HideTWBExt"/>
          <w:b w:val="0"/>
        </w:rPr>
        <w:t>&lt;/RepeatBlock-By&gt;</w:t>
      </w:r>
    </w:p>
    <w:p w14:paraId="55965C1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457773C" w14:textId="77777777" w:rsidR="00147C61" w:rsidRPr="00C612FF" w:rsidRDefault="00147C61" w:rsidP="00147C61">
      <w:pPr>
        <w:pStyle w:val="NormalBold"/>
      </w:pPr>
      <w:r w:rsidRPr="00C612FF">
        <w:rPr>
          <w:rStyle w:val="HideTWBExt"/>
          <w:b w:val="0"/>
        </w:rPr>
        <w:t>&lt;Article&gt;</w:t>
      </w:r>
      <w:r w:rsidRPr="00C612FF">
        <w:t>Ziffer 13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08676ED" w14:textId="77777777" w:rsidTr="00367C12">
        <w:trPr>
          <w:trHeight w:hRule="exact" w:val="240"/>
          <w:jc w:val="center"/>
        </w:trPr>
        <w:tc>
          <w:tcPr>
            <w:tcW w:w="9752" w:type="dxa"/>
            <w:gridSpan w:val="2"/>
            <w:tcBorders>
              <w:top w:val="nil"/>
              <w:left w:val="nil"/>
              <w:bottom w:val="nil"/>
              <w:right w:val="nil"/>
            </w:tcBorders>
          </w:tcPr>
          <w:p w14:paraId="2A85F7F7" w14:textId="77777777" w:rsidR="00147C61" w:rsidRPr="00C612FF" w:rsidRDefault="00147C61" w:rsidP="00367C12"/>
        </w:tc>
      </w:tr>
      <w:tr w:rsidR="00147C61" w:rsidRPr="00C612FF" w14:paraId="7F807B5A" w14:textId="77777777" w:rsidTr="00367C12">
        <w:trPr>
          <w:trHeight w:val="240"/>
          <w:jc w:val="center"/>
        </w:trPr>
        <w:tc>
          <w:tcPr>
            <w:tcW w:w="4876" w:type="dxa"/>
            <w:tcBorders>
              <w:top w:val="nil"/>
              <w:left w:val="nil"/>
              <w:bottom w:val="nil"/>
              <w:right w:val="nil"/>
            </w:tcBorders>
          </w:tcPr>
          <w:p w14:paraId="718D44C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39468AC" w14:textId="77777777" w:rsidR="00147C61" w:rsidRPr="00C612FF" w:rsidRDefault="00147C61" w:rsidP="00367C12">
            <w:pPr>
              <w:pStyle w:val="AmColumnHeading"/>
            </w:pPr>
            <w:r w:rsidRPr="00C612FF">
              <w:t>Geänderter Text</w:t>
            </w:r>
          </w:p>
        </w:tc>
      </w:tr>
      <w:tr w:rsidR="00147C61" w:rsidRPr="00C612FF" w14:paraId="4B50B0CC" w14:textId="77777777" w:rsidTr="00367C12">
        <w:trPr>
          <w:jc w:val="center"/>
        </w:trPr>
        <w:tc>
          <w:tcPr>
            <w:tcW w:w="4876" w:type="dxa"/>
            <w:tcBorders>
              <w:top w:val="nil"/>
              <w:left w:val="nil"/>
              <w:bottom w:val="nil"/>
              <w:right w:val="nil"/>
            </w:tcBorders>
          </w:tcPr>
          <w:p w14:paraId="7F0928F9" w14:textId="77777777" w:rsidR="00147C61" w:rsidRPr="00C612FF" w:rsidRDefault="00147C61" w:rsidP="00367C12">
            <w:pPr>
              <w:pStyle w:val="Normal6a"/>
            </w:pPr>
          </w:p>
        </w:tc>
        <w:tc>
          <w:tcPr>
            <w:tcW w:w="4876" w:type="dxa"/>
            <w:tcBorders>
              <w:top w:val="nil"/>
              <w:left w:val="nil"/>
              <w:bottom w:val="nil"/>
              <w:right w:val="nil"/>
            </w:tcBorders>
          </w:tcPr>
          <w:p w14:paraId="1D75CD46" w14:textId="77777777" w:rsidR="00147C61" w:rsidRPr="00C612FF" w:rsidRDefault="00147C61" w:rsidP="00367C12">
            <w:pPr>
              <w:pStyle w:val="Normal6a"/>
            </w:pPr>
            <w:r w:rsidRPr="00C612FF">
              <w:rPr>
                <w:b/>
                <w:i/>
              </w:rPr>
              <w:t>13a.</w:t>
            </w:r>
            <w:r w:rsidRPr="00C612FF">
              <w:tab/>
            </w:r>
            <w:r w:rsidRPr="00C612FF">
              <w:rPr>
                <w:b/>
                <w:i/>
              </w:rPr>
              <w:t>stellt fest, dass der Aufstieg von Finfluencern sowohl Chancen als auch Risiken birgt, da sie Finanzprodukte oder -dienstleistungen zum persönlichen Vorteil bewerben, die durch bezahlte Partnerschaften oder Partnerlinks motiviert sein und sich gegen die Interessen ihres Zielmarktes richten könnten;</w:t>
            </w:r>
          </w:p>
        </w:tc>
      </w:tr>
    </w:tbl>
    <w:p w14:paraId="719B6F0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30049F8" w14:textId="77777777" w:rsidR="00147C61" w:rsidRPr="00C612FF" w:rsidRDefault="00147C61" w:rsidP="00147C61">
      <w:r w:rsidRPr="00C612FF">
        <w:rPr>
          <w:rStyle w:val="HideTWBExt"/>
        </w:rPr>
        <w:t>&lt;/Amend&gt;</w:t>
      </w:r>
    </w:p>
    <w:p w14:paraId="51F678B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223</w:t>
      </w:r>
      <w:r w:rsidRPr="00C612FF">
        <w:rPr>
          <w:rStyle w:val="HideTWBExt"/>
          <w:b w:val="0"/>
        </w:rPr>
        <w:t>&lt;/NumAm&gt;</w:t>
      </w:r>
    </w:p>
    <w:p w14:paraId="77825201"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5D90F9C8" w14:textId="77777777" w:rsidR="00147C61" w:rsidRPr="00C612FF" w:rsidRDefault="00147C61" w:rsidP="00147C61">
      <w:pPr>
        <w:pStyle w:val="NormalBold"/>
      </w:pPr>
      <w:r w:rsidRPr="00C612FF">
        <w:rPr>
          <w:rStyle w:val="HideTWBExt"/>
          <w:b w:val="0"/>
        </w:rPr>
        <w:t>&lt;/RepeatBlock-By&gt;</w:t>
      </w:r>
    </w:p>
    <w:p w14:paraId="1DCB4C9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B461C04" w14:textId="77777777" w:rsidR="00147C61" w:rsidRPr="00C612FF" w:rsidRDefault="00147C61" w:rsidP="00147C61">
      <w:pPr>
        <w:pStyle w:val="NormalBold"/>
      </w:pPr>
      <w:r w:rsidRPr="00C612FF">
        <w:rPr>
          <w:rStyle w:val="HideTWBExt"/>
          <w:b w:val="0"/>
        </w:rPr>
        <w:t>&lt;Article&gt;</w:t>
      </w:r>
      <w:r w:rsidRPr="00C612FF">
        <w:t>Ziffer 14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CF326DE" w14:textId="77777777" w:rsidTr="00367C12">
        <w:trPr>
          <w:trHeight w:hRule="exact" w:val="240"/>
          <w:jc w:val="center"/>
        </w:trPr>
        <w:tc>
          <w:tcPr>
            <w:tcW w:w="9752" w:type="dxa"/>
            <w:gridSpan w:val="2"/>
            <w:tcBorders>
              <w:top w:val="nil"/>
              <w:left w:val="nil"/>
              <w:bottom w:val="nil"/>
              <w:right w:val="nil"/>
            </w:tcBorders>
          </w:tcPr>
          <w:p w14:paraId="6BAD9327" w14:textId="77777777" w:rsidR="00147C61" w:rsidRPr="00C612FF" w:rsidRDefault="00147C61" w:rsidP="00367C12"/>
        </w:tc>
      </w:tr>
      <w:tr w:rsidR="00147C61" w:rsidRPr="00C612FF" w14:paraId="49451E05" w14:textId="77777777" w:rsidTr="00367C12">
        <w:trPr>
          <w:trHeight w:val="240"/>
          <w:jc w:val="center"/>
        </w:trPr>
        <w:tc>
          <w:tcPr>
            <w:tcW w:w="4876" w:type="dxa"/>
            <w:tcBorders>
              <w:top w:val="nil"/>
              <w:left w:val="nil"/>
              <w:bottom w:val="nil"/>
              <w:right w:val="nil"/>
            </w:tcBorders>
          </w:tcPr>
          <w:p w14:paraId="1726FB7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D8A2F4B" w14:textId="77777777" w:rsidR="00147C61" w:rsidRPr="00C612FF" w:rsidRDefault="00147C61" w:rsidP="00367C12">
            <w:pPr>
              <w:pStyle w:val="AmColumnHeading"/>
            </w:pPr>
            <w:r w:rsidRPr="00C612FF">
              <w:t>Geänderter Text</w:t>
            </w:r>
          </w:p>
        </w:tc>
      </w:tr>
      <w:tr w:rsidR="00147C61" w:rsidRPr="00C612FF" w14:paraId="728BCD62" w14:textId="77777777" w:rsidTr="00367C12">
        <w:trPr>
          <w:jc w:val="center"/>
        </w:trPr>
        <w:tc>
          <w:tcPr>
            <w:tcW w:w="4876" w:type="dxa"/>
            <w:tcBorders>
              <w:top w:val="nil"/>
              <w:left w:val="nil"/>
              <w:bottom w:val="nil"/>
              <w:right w:val="nil"/>
            </w:tcBorders>
          </w:tcPr>
          <w:p w14:paraId="7B9D947B"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p>
        </w:tc>
        <w:tc>
          <w:tcPr>
            <w:tcW w:w="4876" w:type="dxa"/>
            <w:tcBorders>
              <w:top w:val="nil"/>
              <w:left w:val="nil"/>
              <w:bottom w:val="nil"/>
              <w:right w:val="nil"/>
            </w:tcBorders>
          </w:tcPr>
          <w:p w14:paraId="67563DC0"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r w:rsidRPr="00C612FF">
              <w:rPr>
                <w:b/>
                <w:bCs/>
                <w:i/>
                <w:iCs/>
              </w:rPr>
              <w:t>,</w:t>
            </w:r>
            <w:r w:rsidRPr="00C612FF">
              <w:t xml:space="preserve"> </w:t>
            </w:r>
            <w:r w:rsidRPr="00C612FF">
              <w:rPr>
                <w:b/>
                <w:bCs/>
                <w:i/>
                <w:iCs/>
              </w:rPr>
              <w:t>oder ein „Unparteilichkeitslabel“ der EU für Finfluencer, mit dem diese automatisch nachweisen können, dass sie keinerlei kommerziellen Verbindungen zu bestimmten Produkten oder Plattformen haben</w:t>
            </w:r>
            <w:r w:rsidRPr="00C612FF">
              <w:t>;</w:t>
            </w:r>
            <w:r w:rsidRPr="00C612FF">
              <w:rPr>
                <w:b/>
                <w:i/>
              </w:rPr>
              <w:t xml:space="preserve"> ist darüber hinaus der Ansicht, dass die Kommission die Einrichtung eines EU-Registers zertifizierter Vermittler von Finanzwissen prüfen sollte, das auf Personen mit anerkannten beruflichen Qualifikationen beschränkt wäre, um den Bürgerinnen und Bürgern zu helfen, unparteiische Fachkräfte von kommerziellen Influencern zu unterscheiden;</w:t>
            </w:r>
          </w:p>
        </w:tc>
      </w:tr>
    </w:tbl>
    <w:p w14:paraId="7853123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5EFFF96" w14:textId="77777777" w:rsidR="00147C61" w:rsidRPr="00C612FF" w:rsidRDefault="00147C61" w:rsidP="00147C61">
      <w:r w:rsidRPr="00C612FF">
        <w:rPr>
          <w:rStyle w:val="HideTWBExt"/>
        </w:rPr>
        <w:t>&lt;/Amend&gt;</w:t>
      </w:r>
    </w:p>
    <w:p w14:paraId="50C22DB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224</w:t>
      </w:r>
      <w:r w:rsidRPr="00C612FF">
        <w:rPr>
          <w:rStyle w:val="HideTWBExt"/>
          <w:b w:val="0"/>
        </w:rPr>
        <w:t>&lt;/NumAm&gt;</w:t>
      </w:r>
    </w:p>
    <w:p w14:paraId="4461BB86"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7463D3ED" w14:textId="77777777" w:rsidR="00147C61" w:rsidRPr="00C612FF" w:rsidRDefault="00147C61" w:rsidP="00147C61">
      <w:pPr>
        <w:pStyle w:val="NormalBold"/>
      </w:pPr>
      <w:r w:rsidRPr="00C612FF">
        <w:rPr>
          <w:rStyle w:val="HideTWBExt"/>
          <w:b w:val="0"/>
        </w:rPr>
        <w:t>&lt;/RepeatBlock-By&gt;</w:t>
      </w:r>
    </w:p>
    <w:p w14:paraId="34C6198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ECEB972" w14:textId="77777777" w:rsidR="00147C61" w:rsidRPr="00C612FF" w:rsidRDefault="00147C61" w:rsidP="00147C61">
      <w:pPr>
        <w:pStyle w:val="NormalBold"/>
      </w:pPr>
      <w:r w:rsidRPr="00C612FF">
        <w:rPr>
          <w:rStyle w:val="HideTWBExt"/>
          <w:b w:val="0"/>
        </w:rPr>
        <w:t>&lt;Article&gt;</w:t>
      </w:r>
      <w:r w:rsidRPr="00C612FF">
        <w:t>Ziffer 14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B3DCFD4" w14:textId="77777777" w:rsidTr="00367C12">
        <w:trPr>
          <w:trHeight w:hRule="exact" w:val="240"/>
          <w:jc w:val="center"/>
        </w:trPr>
        <w:tc>
          <w:tcPr>
            <w:tcW w:w="9752" w:type="dxa"/>
            <w:gridSpan w:val="2"/>
            <w:tcBorders>
              <w:top w:val="nil"/>
              <w:left w:val="nil"/>
              <w:bottom w:val="nil"/>
              <w:right w:val="nil"/>
            </w:tcBorders>
          </w:tcPr>
          <w:p w14:paraId="4BAD1CFC" w14:textId="77777777" w:rsidR="00147C61" w:rsidRPr="00C612FF" w:rsidRDefault="00147C61" w:rsidP="00367C12"/>
        </w:tc>
      </w:tr>
      <w:tr w:rsidR="00147C61" w:rsidRPr="00C612FF" w14:paraId="4FF373F9" w14:textId="77777777" w:rsidTr="00367C12">
        <w:trPr>
          <w:trHeight w:val="240"/>
          <w:jc w:val="center"/>
        </w:trPr>
        <w:tc>
          <w:tcPr>
            <w:tcW w:w="4876" w:type="dxa"/>
            <w:tcBorders>
              <w:top w:val="nil"/>
              <w:left w:val="nil"/>
              <w:bottom w:val="nil"/>
              <w:right w:val="nil"/>
            </w:tcBorders>
          </w:tcPr>
          <w:p w14:paraId="1D5AE18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28A5534" w14:textId="77777777" w:rsidR="00147C61" w:rsidRPr="00C612FF" w:rsidRDefault="00147C61" w:rsidP="00367C12">
            <w:pPr>
              <w:pStyle w:val="AmColumnHeading"/>
            </w:pPr>
            <w:r w:rsidRPr="00C612FF">
              <w:t>Geänderter Text</w:t>
            </w:r>
          </w:p>
        </w:tc>
      </w:tr>
      <w:tr w:rsidR="00147C61" w:rsidRPr="00C612FF" w14:paraId="15E3B033" w14:textId="77777777" w:rsidTr="00367C12">
        <w:trPr>
          <w:jc w:val="center"/>
        </w:trPr>
        <w:tc>
          <w:tcPr>
            <w:tcW w:w="4876" w:type="dxa"/>
            <w:tcBorders>
              <w:top w:val="nil"/>
              <w:left w:val="nil"/>
              <w:bottom w:val="nil"/>
              <w:right w:val="nil"/>
            </w:tcBorders>
          </w:tcPr>
          <w:p w14:paraId="49B4E741"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p>
        </w:tc>
        <w:tc>
          <w:tcPr>
            <w:tcW w:w="4876" w:type="dxa"/>
            <w:tcBorders>
              <w:top w:val="nil"/>
              <w:left w:val="nil"/>
              <w:bottom w:val="nil"/>
              <w:right w:val="nil"/>
            </w:tcBorders>
          </w:tcPr>
          <w:p w14:paraId="3C18939D"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r w:rsidRPr="00C612FF">
              <w:rPr>
                <w:b/>
                <w:i/>
              </w:rPr>
              <w:t xml:space="preserve"> vertritt jedoch die Ansicht, dass freiwillige Maßnahmen nicht ausreichen, und fordert die Kommission auf, einen speziellen Rechtsrahmen zur Regulierung von Finfluencern vorzuschlagen, einschließlich einer Registrierungspflicht, klarer Haftungsregelungen für Finanzberatung und strenger Vorschriften für die Offenlegung von Interessenkonflikten und bezahlten Werbeaktionen;</w:t>
            </w:r>
            <w:r w:rsidRPr="00C612FF">
              <w:t xml:space="preserve"> </w:t>
            </w:r>
          </w:p>
        </w:tc>
      </w:tr>
    </w:tbl>
    <w:p w14:paraId="5AEB56E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172264D" w14:textId="77777777" w:rsidR="00147C61" w:rsidRPr="00C612FF" w:rsidRDefault="00147C61" w:rsidP="00147C61">
      <w:r w:rsidRPr="00C612FF">
        <w:rPr>
          <w:rStyle w:val="HideTWBExt"/>
        </w:rPr>
        <w:t>&lt;/Amend&gt;</w:t>
      </w:r>
    </w:p>
    <w:p w14:paraId="21A84C9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225</w:t>
      </w:r>
      <w:r w:rsidRPr="00C612FF">
        <w:rPr>
          <w:rStyle w:val="HideTWBExt"/>
          <w:b w:val="0"/>
        </w:rPr>
        <w:t>&lt;/NumAm&gt;</w:t>
      </w:r>
    </w:p>
    <w:p w14:paraId="508FA2BC"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3162EAA1" w14:textId="77777777" w:rsidR="00147C61" w:rsidRPr="00C612FF" w:rsidRDefault="00147C61" w:rsidP="00147C61">
      <w:pPr>
        <w:pStyle w:val="NormalBold"/>
      </w:pPr>
      <w:r w:rsidRPr="00C612FF">
        <w:rPr>
          <w:rStyle w:val="HideTWBExt"/>
          <w:b w:val="0"/>
        </w:rPr>
        <w:t>&lt;/RepeatBlock-By&gt;</w:t>
      </w:r>
    </w:p>
    <w:p w14:paraId="3ACFDE4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38F480C" w14:textId="77777777" w:rsidR="00147C61" w:rsidRPr="00C612FF" w:rsidRDefault="00147C61" w:rsidP="00147C61">
      <w:pPr>
        <w:pStyle w:val="NormalBold"/>
      </w:pPr>
      <w:r w:rsidRPr="00C612FF">
        <w:rPr>
          <w:rStyle w:val="HideTWBExt"/>
          <w:b w:val="0"/>
        </w:rPr>
        <w:t>&lt;Article&gt;</w:t>
      </w:r>
      <w:r w:rsidRPr="00C612FF">
        <w:t>Ziffer 14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81127EF" w14:textId="77777777" w:rsidTr="00367C12">
        <w:trPr>
          <w:trHeight w:hRule="exact" w:val="240"/>
          <w:jc w:val="center"/>
        </w:trPr>
        <w:tc>
          <w:tcPr>
            <w:tcW w:w="9752" w:type="dxa"/>
            <w:gridSpan w:val="2"/>
            <w:tcBorders>
              <w:top w:val="nil"/>
              <w:left w:val="nil"/>
              <w:bottom w:val="nil"/>
              <w:right w:val="nil"/>
            </w:tcBorders>
          </w:tcPr>
          <w:p w14:paraId="3ACBD0AC" w14:textId="77777777" w:rsidR="00147C61" w:rsidRPr="00C612FF" w:rsidRDefault="00147C61" w:rsidP="00367C12"/>
        </w:tc>
      </w:tr>
      <w:tr w:rsidR="00147C61" w:rsidRPr="00C612FF" w14:paraId="2349EE83" w14:textId="77777777" w:rsidTr="00367C12">
        <w:trPr>
          <w:trHeight w:val="240"/>
          <w:jc w:val="center"/>
        </w:trPr>
        <w:tc>
          <w:tcPr>
            <w:tcW w:w="4876" w:type="dxa"/>
            <w:tcBorders>
              <w:top w:val="nil"/>
              <w:left w:val="nil"/>
              <w:bottom w:val="nil"/>
              <w:right w:val="nil"/>
            </w:tcBorders>
          </w:tcPr>
          <w:p w14:paraId="0535C05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A1F7149" w14:textId="77777777" w:rsidR="00147C61" w:rsidRPr="00C612FF" w:rsidRDefault="00147C61" w:rsidP="00367C12">
            <w:pPr>
              <w:pStyle w:val="AmColumnHeading"/>
            </w:pPr>
            <w:r w:rsidRPr="00C612FF">
              <w:t>Geänderter Text</w:t>
            </w:r>
          </w:p>
        </w:tc>
      </w:tr>
      <w:tr w:rsidR="00147C61" w:rsidRPr="00C612FF" w14:paraId="02CF1F0E" w14:textId="77777777" w:rsidTr="00367C12">
        <w:trPr>
          <w:jc w:val="center"/>
        </w:trPr>
        <w:tc>
          <w:tcPr>
            <w:tcW w:w="4876" w:type="dxa"/>
            <w:tcBorders>
              <w:top w:val="nil"/>
              <w:left w:val="nil"/>
              <w:bottom w:val="nil"/>
              <w:right w:val="nil"/>
            </w:tcBorders>
          </w:tcPr>
          <w:p w14:paraId="664FEE21"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p>
        </w:tc>
        <w:tc>
          <w:tcPr>
            <w:tcW w:w="4876" w:type="dxa"/>
            <w:tcBorders>
              <w:top w:val="nil"/>
              <w:left w:val="nil"/>
              <w:bottom w:val="nil"/>
              <w:right w:val="nil"/>
            </w:tcBorders>
          </w:tcPr>
          <w:p w14:paraId="236F6053" w14:textId="77777777" w:rsidR="00147C61" w:rsidRPr="00C612FF" w:rsidRDefault="00147C61" w:rsidP="00367C12">
            <w:pPr>
              <w:pStyle w:val="Normal6a"/>
            </w:pPr>
            <w:r w:rsidRPr="00C612FF">
              <w:t>14.</w:t>
            </w:r>
            <w:r w:rsidRPr="00C612FF">
              <w:tab/>
            </w:r>
            <w:r w:rsidRPr="00C612FF">
              <w:rPr>
                <w:b/>
                <w:i/>
              </w:rPr>
              <w:t>bedauert, dass in der Mitteilung der Kommission über eine Strategie zur Förderung der Finanzkompetenz die von Finfluencern gebotenen Vorteile und ausgehenden Risiken nicht ausreichend benannt werden;</w:t>
            </w:r>
            <w:r w:rsidRPr="00C612FF">
              <w:t xml:space="preserve"> 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p>
        </w:tc>
      </w:tr>
    </w:tbl>
    <w:p w14:paraId="5EE719D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2D6A744" w14:textId="77777777" w:rsidR="00147C61" w:rsidRPr="00C612FF" w:rsidRDefault="00147C61" w:rsidP="00147C61">
      <w:r w:rsidRPr="00C612FF">
        <w:rPr>
          <w:rStyle w:val="HideTWBExt"/>
        </w:rPr>
        <w:t>&lt;/Amend&gt;</w:t>
      </w:r>
    </w:p>
    <w:p w14:paraId="60BA0A1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226</w:t>
      </w:r>
      <w:r w:rsidRPr="00C612FF">
        <w:rPr>
          <w:rStyle w:val="HideTWBExt"/>
          <w:b w:val="0"/>
        </w:rPr>
        <w:t>&lt;/NumAm&gt;</w:t>
      </w:r>
    </w:p>
    <w:p w14:paraId="5C21E0EF"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1ABF13BB" w14:textId="77777777" w:rsidR="00147C61" w:rsidRPr="00C612FF" w:rsidRDefault="00147C61" w:rsidP="00147C61">
      <w:pPr>
        <w:pStyle w:val="NormalBold"/>
      </w:pPr>
      <w:r w:rsidRPr="00C612FF">
        <w:rPr>
          <w:rStyle w:val="HideTWBExt"/>
          <w:b w:val="0"/>
        </w:rPr>
        <w:t>&lt;/RepeatBlock-By&gt;</w:t>
      </w:r>
    </w:p>
    <w:p w14:paraId="2F64BDC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6D17B1F" w14:textId="77777777" w:rsidR="00147C61" w:rsidRPr="00C612FF" w:rsidRDefault="00147C61" w:rsidP="00147C61">
      <w:pPr>
        <w:pStyle w:val="NormalBold"/>
      </w:pPr>
      <w:r w:rsidRPr="00C612FF">
        <w:rPr>
          <w:rStyle w:val="HideTWBExt"/>
          <w:b w:val="0"/>
        </w:rPr>
        <w:t>&lt;Article&gt;</w:t>
      </w:r>
      <w:r w:rsidRPr="00C612FF">
        <w:t>Ziffer 14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FDC3523" w14:textId="77777777" w:rsidTr="00367C12">
        <w:trPr>
          <w:trHeight w:hRule="exact" w:val="240"/>
          <w:jc w:val="center"/>
        </w:trPr>
        <w:tc>
          <w:tcPr>
            <w:tcW w:w="9752" w:type="dxa"/>
            <w:gridSpan w:val="2"/>
            <w:tcBorders>
              <w:top w:val="nil"/>
              <w:left w:val="nil"/>
              <w:bottom w:val="nil"/>
              <w:right w:val="nil"/>
            </w:tcBorders>
          </w:tcPr>
          <w:p w14:paraId="6D6D2974" w14:textId="77777777" w:rsidR="00147C61" w:rsidRPr="00C612FF" w:rsidRDefault="00147C61" w:rsidP="00367C12"/>
        </w:tc>
      </w:tr>
      <w:tr w:rsidR="00147C61" w:rsidRPr="00C612FF" w14:paraId="094F3F0D" w14:textId="77777777" w:rsidTr="00367C12">
        <w:trPr>
          <w:trHeight w:val="240"/>
          <w:jc w:val="center"/>
        </w:trPr>
        <w:tc>
          <w:tcPr>
            <w:tcW w:w="4876" w:type="dxa"/>
            <w:tcBorders>
              <w:top w:val="nil"/>
              <w:left w:val="nil"/>
              <w:bottom w:val="nil"/>
              <w:right w:val="nil"/>
            </w:tcBorders>
          </w:tcPr>
          <w:p w14:paraId="0DEF4C1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046058A" w14:textId="77777777" w:rsidR="00147C61" w:rsidRPr="00C612FF" w:rsidRDefault="00147C61" w:rsidP="00367C12">
            <w:pPr>
              <w:pStyle w:val="AmColumnHeading"/>
            </w:pPr>
            <w:r w:rsidRPr="00C612FF">
              <w:t>Geänderter Text</w:t>
            </w:r>
          </w:p>
        </w:tc>
      </w:tr>
      <w:tr w:rsidR="00147C61" w:rsidRPr="00C612FF" w14:paraId="0E531A4F" w14:textId="77777777" w:rsidTr="00367C12">
        <w:trPr>
          <w:jc w:val="center"/>
        </w:trPr>
        <w:tc>
          <w:tcPr>
            <w:tcW w:w="4876" w:type="dxa"/>
            <w:tcBorders>
              <w:top w:val="nil"/>
              <w:left w:val="nil"/>
              <w:bottom w:val="nil"/>
              <w:right w:val="nil"/>
            </w:tcBorders>
          </w:tcPr>
          <w:p w14:paraId="403286E0" w14:textId="77777777" w:rsidR="00147C61" w:rsidRPr="00C612FF" w:rsidRDefault="00147C61" w:rsidP="00367C12">
            <w:pPr>
              <w:pStyle w:val="Normal6a"/>
            </w:pPr>
            <w:r w:rsidRPr="00C612FF">
              <w:t>14.</w:t>
            </w:r>
            <w:r w:rsidRPr="00C612FF">
              <w:tab/>
              <w:t xml:space="preserve">fordert die Kommission auf, Finfluencer und Plattformen, die finanzielle Inhalte hosten, ausdrücklich in den Europäischen Verhaltenskodex für private und gemeinnützige Organisationen einzubeziehen, </w:t>
            </w:r>
            <w:r w:rsidRPr="00C612FF">
              <w:rPr>
                <w:b/>
                <w:i/>
              </w:rPr>
              <w:t>insbesondere durch ein freiwilliges</w:t>
            </w:r>
            <w:r w:rsidRPr="00C612FF">
              <w:t xml:space="preserve"> Siegel </w:t>
            </w:r>
            <w:r w:rsidRPr="00C612FF">
              <w:rPr>
                <w:b/>
                <w:i/>
              </w:rPr>
              <w:t>für</w:t>
            </w:r>
            <w:r w:rsidRPr="00C612FF">
              <w:t xml:space="preserve"> Inhaltsproduzenten</w:t>
            </w:r>
            <w:r w:rsidRPr="00C612FF">
              <w:rPr>
                <w:b/>
                <w:i/>
              </w:rPr>
              <w:t>, die sich an die Vorschriften halten</w:t>
            </w:r>
            <w:r w:rsidRPr="00C612FF">
              <w:t>;</w:t>
            </w:r>
          </w:p>
        </w:tc>
        <w:tc>
          <w:tcPr>
            <w:tcW w:w="4876" w:type="dxa"/>
            <w:tcBorders>
              <w:top w:val="nil"/>
              <w:left w:val="nil"/>
              <w:bottom w:val="nil"/>
              <w:right w:val="nil"/>
            </w:tcBorders>
          </w:tcPr>
          <w:p w14:paraId="6D6D1F35" w14:textId="77777777" w:rsidR="00147C61" w:rsidRPr="00C612FF" w:rsidRDefault="00147C61" w:rsidP="00367C12">
            <w:pPr>
              <w:pStyle w:val="Normal6a"/>
            </w:pPr>
            <w:r w:rsidRPr="00C612FF">
              <w:t>14.</w:t>
            </w:r>
            <w:r w:rsidRPr="00C612FF">
              <w:tab/>
              <w:t xml:space="preserve">fordert die Kommission auf, Finfluencer und Plattformen, die finanzielle Inhalte hosten, ausdrücklich in den Europäischen Verhaltenskodex für private und gemeinnützige Organisationen einzubeziehen, </w:t>
            </w:r>
            <w:r w:rsidRPr="00C612FF">
              <w:rPr>
                <w:b/>
                <w:i/>
              </w:rPr>
              <w:t>um gemeinsame Mindestanforderungen hinsichtlich Transparenz, Management von Interessenkonflikten und Qualität der bereitgestellten Informationen festzulegen, jedoch Mechanismen wie ein „</w:t>
            </w:r>
            <w:r w:rsidRPr="00C612FF">
              <w:t>Siegel</w:t>
            </w:r>
            <w:r w:rsidRPr="00C612FF">
              <w:rPr>
                <w:b/>
                <w:i/>
              </w:rPr>
              <w:t>“ oder Etikett zu vermeiden, die von den Bürgerinnen und Bürgern wie eine offizielle Bestätigung der einzelnen</w:t>
            </w:r>
            <w:r w:rsidRPr="00C612FF">
              <w:t xml:space="preserve"> Inhaltsproduzenten </w:t>
            </w:r>
            <w:r w:rsidRPr="00C612FF">
              <w:rPr>
                <w:b/>
                <w:i/>
              </w:rPr>
              <w:t>durch die Organe und Institutionen der Union wahrgenommen werden könnten</w:t>
            </w:r>
            <w:r w:rsidRPr="00C612FF">
              <w:t>;</w:t>
            </w:r>
          </w:p>
        </w:tc>
      </w:tr>
    </w:tbl>
    <w:p w14:paraId="25250B7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193581A4" w14:textId="77777777" w:rsidR="00147C61" w:rsidRPr="00C612FF" w:rsidRDefault="00147C61" w:rsidP="00147C61">
      <w:r w:rsidRPr="00C612FF">
        <w:rPr>
          <w:rStyle w:val="HideTWBExt"/>
        </w:rPr>
        <w:t>&lt;/Amend&gt;</w:t>
      </w:r>
    </w:p>
    <w:p w14:paraId="47009CA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227</w:t>
      </w:r>
      <w:r w:rsidRPr="00C612FF">
        <w:rPr>
          <w:rStyle w:val="HideTWBExt"/>
          <w:b w:val="0"/>
        </w:rPr>
        <w:t>&lt;/NumAm&gt;</w:t>
      </w:r>
    </w:p>
    <w:p w14:paraId="7D870D61"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41194A75" w14:textId="77777777" w:rsidR="00147C61" w:rsidRPr="00C612FF" w:rsidRDefault="00147C61" w:rsidP="00147C61">
      <w:pPr>
        <w:pStyle w:val="NormalBold"/>
      </w:pPr>
      <w:r w:rsidRPr="00C612FF">
        <w:rPr>
          <w:rStyle w:val="HideTWBExt"/>
          <w:b w:val="0"/>
        </w:rPr>
        <w:t>&lt;/RepeatBlock-By&gt;</w:t>
      </w:r>
    </w:p>
    <w:p w14:paraId="024A4D0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77A26A3" w14:textId="77777777" w:rsidR="00147C61" w:rsidRPr="00C612FF" w:rsidRDefault="00147C61" w:rsidP="00147C61">
      <w:pPr>
        <w:pStyle w:val="NormalBold"/>
      </w:pPr>
      <w:r w:rsidRPr="00C612FF">
        <w:rPr>
          <w:rStyle w:val="HideTWBExt"/>
          <w:b w:val="0"/>
        </w:rPr>
        <w:t>&lt;Article&gt;</w:t>
      </w:r>
      <w:r w:rsidRPr="00C612FF">
        <w:t>Ziffer 14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A21BFD7" w14:textId="77777777" w:rsidTr="00367C12">
        <w:trPr>
          <w:trHeight w:hRule="exact" w:val="240"/>
          <w:jc w:val="center"/>
        </w:trPr>
        <w:tc>
          <w:tcPr>
            <w:tcW w:w="9752" w:type="dxa"/>
            <w:gridSpan w:val="2"/>
            <w:tcBorders>
              <w:top w:val="nil"/>
              <w:left w:val="nil"/>
              <w:bottom w:val="nil"/>
              <w:right w:val="nil"/>
            </w:tcBorders>
          </w:tcPr>
          <w:p w14:paraId="2429294A" w14:textId="77777777" w:rsidR="00147C61" w:rsidRPr="00C612FF" w:rsidRDefault="00147C61" w:rsidP="00367C12"/>
        </w:tc>
      </w:tr>
      <w:tr w:rsidR="00147C61" w:rsidRPr="00C612FF" w14:paraId="183E7502" w14:textId="77777777" w:rsidTr="00367C12">
        <w:trPr>
          <w:trHeight w:val="240"/>
          <w:jc w:val="center"/>
        </w:trPr>
        <w:tc>
          <w:tcPr>
            <w:tcW w:w="4876" w:type="dxa"/>
            <w:tcBorders>
              <w:top w:val="nil"/>
              <w:left w:val="nil"/>
              <w:bottom w:val="nil"/>
              <w:right w:val="nil"/>
            </w:tcBorders>
          </w:tcPr>
          <w:p w14:paraId="5BC991A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EE5280D" w14:textId="77777777" w:rsidR="00147C61" w:rsidRPr="00C612FF" w:rsidRDefault="00147C61" w:rsidP="00367C12">
            <w:pPr>
              <w:pStyle w:val="AmColumnHeading"/>
            </w:pPr>
            <w:r w:rsidRPr="00C612FF">
              <w:t>Geänderter Text</w:t>
            </w:r>
          </w:p>
        </w:tc>
      </w:tr>
      <w:tr w:rsidR="00147C61" w:rsidRPr="00C612FF" w14:paraId="08390A37" w14:textId="77777777" w:rsidTr="00367C12">
        <w:trPr>
          <w:jc w:val="center"/>
        </w:trPr>
        <w:tc>
          <w:tcPr>
            <w:tcW w:w="4876" w:type="dxa"/>
            <w:tcBorders>
              <w:top w:val="nil"/>
              <w:left w:val="nil"/>
              <w:bottom w:val="nil"/>
              <w:right w:val="nil"/>
            </w:tcBorders>
          </w:tcPr>
          <w:p w14:paraId="2F1B91FD"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p>
        </w:tc>
        <w:tc>
          <w:tcPr>
            <w:tcW w:w="4876" w:type="dxa"/>
            <w:tcBorders>
              <w:top w:val="nil"/>
              <w:left w:val="nil"/>
              <w:bottom w:val="nil"/>
              <w:right w:val="nil"/>
            </w:tcBorders>
          </w:tcPr>
          <w:p w14:paraId="4FBC5C98" w14:textId="77777777" w:rsidR="00147C61" w:rsidRPr="00C612FF" w:rsidRDefault="00147C61" w:rsidP="00367C12">
            <w:pPr>
              <w:pStyle w:val="Normal6a"/>
            </w:pPr>
            <w:r w:rsidRPr="00C612FF">
              <w:t>14.</w:t>
            </w:r>
            <w:r w:rsidRPr="00C612FF">
              <w:tab/>
              <w:t>fordert die Kommission auf, Finfluencer und Plattformen, die finanzielle Inhalte hosten, ausdrücklich in den Europäischen Verhaltenskodex für private und gemeinnützige Organisationen einzubeziehen, insbesondere durch ein freiwilliges Siegel für Inhaltsproduzenten, die sich an die Vorschriften halten;</w:t>
            </w:r>
            <w:r w:rsidRPr="00C612FF">
              <w:rPr>
                <w:b/>
                <w:i/>
              </w:rPr>
              <w:t xml:space="preserve"> schlägt der Kommission die Einrichtung eines Zertifizierungs- oder Schulungssystems auf EU-Ebene für Ersteller von Finanzbildungsinhalten und einer freiwilligen EU-Plattform für vertrauenswürdige Online-Vermittler von Finanzwissen vor;</w:t>
            </w:r>
          </w:p>
        </w:tc>
      </w:tr>
    </w:tbl>
    <w:p w14:paraId="0F498F0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40128CF" w14:textId="77777777" w:rsidR="00147C61" w:rsidRPr="00C612FF" w:rsidRDefault="00147C61" w:rsidP="00147C61">
      <w:r w:rsidRPr="00C612FF">
        <w:rPr>
          <w:rStyle w:val="HideTWBExt"/>
        </w:rPr>
        <w:t>&lt;/Amend&gt;</w:t>
      </w:r>
    </w:p>
    <w:p w14:paraId="78C9760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228</w:t>
      </w:r>
      <w:r w:rsidRPr="00C612FF">
        <w:rPr>
          <w:rStyle w:val="HideTWBExt"/>
          <w:b w:val="0"/>
        </w:rPr>
        <w:t>&lt;/NumAm&gt;</w:t>
      </w:r>
    </w:p>
    <w:p w14:paraId="63C1AF66" w14:textId="77777777" w:rsidR="00147C61" w:rsidRPr="00C612FF" w:rsidRDefault="00147C61" w:rsidP="00147C61">
      <w:pPr>
        <w:pStyle w:val="NormalBold"/>
      </w:pPr>
      <w:r w:rsidRPr="00C612FF">
        <w:rPr>
          <w:rStyle w:val="HideTWBExt"/>
          <w:b w:val="0"/>
        </w:rPr>
        <w:t>&lt;RepeatBlock-By&gt;&lt;Members&gt;</w:t>
      </w:r>
      <w:r w:rsidRPr="00C612FF">
        <w:t>Pierre Pimpie, Jorge Martín Frías, Enikő Győri, Tomáš Kubín, Auke Zijlstra</w:t>
      </w:r>
      <w:r w:rsidRPr="00C612FF">
        <w:rPr>
          <w:rStyle w:val="HideTWBExt"/>
          <w:b w:val="0"/>
        </w:rPr>
        <w:t>&lt;/Members&gt;</w:t>
      </w:r>
    </w:p>
    <w:p w14:paraId="1872D990" w14:textId="77777777" w:rsidR="00147C61" w:rsidRPr="00C612FF" w:rsidRDefault="00147C61" w:rsidP="00147C61">
      <w:pPr>
        <w:pStyle w:val="NormalBold"/>
      </w:pPr>
      <w:r w:rsidRPr="00C612FF">
        <w:rPr>
          <w:rStyle w:val="HideTWBExt"/>
          <w:b w:val="0"/>
        </w:rPr>
        <w:t>&lt;/RepeatBlock-By&gt;</w:t>
      </w:r>
    </w:p>
    <w:p w14:paraId="0911264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1F752A1" w14:textId="77777777" w:rsidR="00147C61" w:rsidRPr="00C612FF" w:rsidRDefault="00147C61" w:rsidP="00147C61">
      <w:pPr>
        <w:pStyle w:val="NormalBold"/>
      </w:pPr>
      <w:r w:rsidRPr="00C612FF">
        <w:rPr>
          <w:rStyle w:val="HideTWBExt"/>
          <w:b w:val="0"/>
        </w:rPr>
        <w:t>&lt;Article&gt;</w:t>
      </w:r>
      <w:r w:rsidRPr="00C612FF">
        <w:t>Ziffer 14</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75A654C" w14:textId="77777777" w:rsidTr="00367C12">
        <w:trPr>
          <w:trHeight w:hRule="exact" w:val="240"/>
          <w:jc w:val="center"/>
        </w:trPr>
        <w:tc>
          <w:tcPr>
            <w:tcW w:w="9752" w:type="dxa"/>
            <w:gridSpan w:val="2"/>
            <w:tcBorders>
              <w:top w:val="nil"/>
              <w:left w:val="nil"/>
              <w:bottom w:val="nil"/>
              <w:right w:val="nil"/>
            </w:tcBorders>
          </w:tcPr>
          <w:p w14:paraId="3829D197" w14:textId="77777777" w:rsidR="00147C61" w:rsidRPr="00C612FF" w:rsidRDefault="00147C61" w:rsidP="00367C12"/>
        </w:tc>
      </w:tr>
      <w:tr w:rsidR="00147C61" w:rsidRPr="00C612FF" w14:paraId="72204B96" w14:textId="77777777" w:rsidTr="00367C12">
        <w:trPr>
          <w:trHeight w:val="240"/>
          <w:jc w:val="center"/>
        </w:trPr>
        <w:tc>
          <w:tcPr>
            <w:tcW w:w="4876" w:type="dxa"/>
            <w:tcBorders>
              <w:top w:val="nil"/>
              <w:left w:val="nil"/>
              <w:bottom w:val="nil"/>
              <w:right w:val="nil"/>
            </w:tcBorders>
          </w:tcPr>
          <w:p w14:paraId="21ECED7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95F2522" w14:textId="77777777" w:rsidR="00147C61" w:rsidRPr="00C612FF" w:rsidRDefault="00147C61" w:rsidP="00367C12">
            <w:pPr>
              <w:pStyle w:val="AmColumnHeading"/>
            </w:pPr>
            <w:r w:rsidRPr="00C612FF">
              <w:t>Geänderter Text</w:t>
            </w:r>
          </w:p>
        </w:tc>
      </w:tr>
      <w:tr w:rsidR="00147C61" w:rsidRPr="00C612FF" w14:paraId="5CCCA38E" w14:textId="77777777" w:rsidTr="00367C12">
        <w:trPr>
          <w:jc w:val="center"/>
        </w:trPr>
        <w:tc>
          <w:tcPr>
            <w:tcW w:w="4876" w:type="dxa"/>
            <w:tcBorders>
              <w:top w:val="nil"/>
              <w:left w:val="nil"/>
              <w:bottom w:val="nil"/>
              <w:right w:val="nil"/>
            </w:tcBorders>
          </w:tcPr>
          <w:p w14:paraId="5C00A935" w14:textId="77777777" w:rsidR="00147C61" w:rsidRPr="00C612FF" w:rsidRDefault="00147C61" w:rsidP="00367C12">
            <w:pPr>
              <w:pStyle w:val="Normal6a"/>
            </w:pPr>
            <w:r w:rsidRPr="00C612FF">
              <w:t>14.</w:t>
            </w:r>
            <w:r w:rsidRPr="00C612FF">
              <w:tab/>
              <w:t xml:space="preserve">fordert die Kommission auf, Finfluencer und Plattformen, die finanzielle Inhalte hosten, ausdrücklich in den Europäischen Verhaltenskodex für private und gemeinnützige Organisationen einzubeziehen, </w:t>
            </w:r>
            <w:r w:rsidRPr="00C612FF">
              <w:rPr>
                <w:b/>
                <w:bCs/>
                <w:i/>
                <w:iCs/>
              </w:rPr>
              <w:t>insbesondere durch ein freiwilliges Siegel für Inhaltsproduzenten, die sich an die Vorschriften halten</w:t>
            </w:r>
            <w:r w:rsidRPr="00C612FF">
              <w:t>;</w:t>
            </w:r>
          </w:p>
        </w:tc>
        <w:tc>
          <w:tcPr>
            <w:tcW w:w="4876" w:type="dxa"/>
            <w:tcBorders>
              <w:top w:val="nil"/>
              <w:left w:val="nil"/>
              <w:bottom w:val="nil"/>
              <w:right w:val="nil"/>
            </w:tcBorders>
          </w:tcPr>
          <w:p w14:paraId="20684FDD" w14:textId="77777777" w:rsidR="00147C61" w:rsidRPr="00C612FF" w:rsidRDefault="00147C61" w:rsidP="00367C12">
            <w:pPr>
              <w:pStyle w:val="Normal6a"/>
            </w:pPr>
            <w:r w:rsidRPr="00C612FF">
              <w:t>14.</w:t>
            </w:r>
            <w:r w:rsidRPr="00C612FF">
              <w:tab/>
              <w:t xml:space="preserve">fordert die Kommission auf, Finfluencer und Plattformen, die finanzielle Inhalte hosten, ausdrücklich </w:t>
            </w:r>
            <w:r w:rsidRPr="00C612FF">
              <w:rPr>
                <w:b/>
                <w:bCs/>
                <w:i/>
                <w:iCs/>
              </w:rPr>
              <w:t>auf freiwilliger und verhältnismäßiger Basis</w:t>
            </w:r>
            <w:r w:rsidRPr="00C612FF">
              <w:t xml:space="preserve"> in den Europäischen Verhaltenskodex für private und gemeinnützige Organisationen einzubeziehen, </w:t>
            </w:r>
            <w:r w:rsidRPr="00C612FF">
              <w:rPr>
                <w:b/>
                <w:bCs/>
                <w:i/>
                <w:iCs/>
              </w:rPr>
              <w:t>wobei sicherzustellen ist, dass entsprechende Leitlinien nicht zu einer faktischen Lizenzierung oder Einschränkung rechtmäßiger Meinungsäußerungen führen und dass sie mit der Meinungsfreiheit und dem Medienpluralismus uneingeschränkt vereinbar bleiben</w:t>
            </w:r>
            <w:r w:rsidRPr="00C612FF">
              <w:t>;</w:t>
            </w:r>
          </w:p>
        </w:tc>
      </w:tr>
    </w:tbl>
    <w:p w14:paraId="31AB695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7F5C20B" w14:textId="77777777" w:rsidR="00147C61" w:rsidRPr="00C612FF" w:rsidRDefault="00147C61" w:rsidP="00147C61">
      <w:r w:rsidRPr="00C612FF">
        <w:rPr>
          <w:rStyle w:val="HideTWBExt"/>
        </w:rPr>
        <w:t>&lt;/Amend&gt;</w:t>
      </w:r>
    </w:p>
    <w:p w14:paraId="44065DE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229</w:t>
      </w:r>
      <w:r w:rsidRPr="00C612FF">
        <w:rPr>
          <w:rStyle w:val="HideTWBExt"/>
          <w:b w:val="0"/>
        </w:rPr>
        <w:t>&lt;/NumAm&gt;</w:t>
      </w:r>
    </w:p>
    <w:p w14:paraId="434DB0B3" w14:textId="77777777" w:rsidR="00147C61" w:rsidRPr="00C612FF" w:rsidRDefault="00147C61" w:rsidP="00147C61">
      <w:pPr>
        <w:pStyle w:val="NormalBold"/>
      </w:pPr>
      <w:r w:rsidRPr="00C612FF">
        <w:rPr>
          <w:rStyle w:val="HideTWBExt"/>
          <w:b w:val="0"/>
        </w:rPr>
        <w:t>&lt;RepeatBlock-By&gt;&lt;Members&gt;</w:t>
      </w:r>
      <w:r w:rsidRPr="00C612FF">
        <w:t>Thomas Bajada, Jonás Fernández</w:t>
      </w:r>
      <w:r w:rsidRPr="00C612FF">
        <w:rPr>
          <w:rStyle w:val="HideTWBExt"/>
          <w:b w:val="0"/>
        </w:rPr>
        <w:t>&lt;/Members&gt;</w:t>
      </w:r>
    </w:p>
    <w:p w14:paraId="1680A2F0" w14:textId="77777777" w:rsidR="00147C61" w:rsidRPr="00C612FF" w:rsidRDefault="00147C61" w:rsidP="00147C61">
      <w:pPr>
        <w:pStyle w:val="NormalBold"/>
      </w:pPr>
      <w:r w:rsidRPr="00C612FF">
        <w:rPr>
          <w:rStyle w:val="HideTWBExt"/>
          <w:b w:val="0"/>
        </w:rPr>
        <w:t>&lt;/RepeatBlock-By&gt;</w:t>
      </w:r>
    </w:p>
    <w:p w14:paraId="5FF797D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8891E53" w14:textId="77777777" w:rsidR="00147C61" w:rsidRPr="00C612FF" w:rsidRDefault="00147C61" w:rsidP="00147C61">
      <w:pPr>
        <w:pStyle w:val="NormalBold"/>
      </w:pPr>
      <w:r w:rsidRPr="00C612FF">
        <w:rPr>
          <w:rStyle w:val="HideTWBExt"/>
          <w:b w:val="0"/>
        </w:rPr>
        <w:t>&lt;Article&gt;</w:t>
      </w:r>
      <w:r w:rsidRPr="00C612FF">
        <w:t>Ziffer 14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215D6D4" w14:textId="77777777" w:rsidTr="00367C12">
        <w:trPr>
          <w:trHeight w:hRule="exact" w:val="240"/>
          <w:jc w:val="center"/>
        </w:trPr>
        <w:tc>
          <w:tcPr>
            <w:tcW w:w="9752" w:type="dxa"/>
            <w:gridSpan w:val="2"/>
            <w:tcBorders>
              <w:top w:val="nil"/>
              <w:left w:val="nil"/>
              <w:bottom w:val="nil"/>
              <w:right w:val="nil"/>
            </w:tcBorders>
          </w:tcPr>
          <w:p w14:paraId="7F5D1C5B" w14:textId="77777777" w:rsidR="00147C61" w:rsidRPr="00C612FF" w:rsidRDefault="00147C61" w:rsidP="00367C12"/>
        </w:tc>
      </w:tr>
      <w:tr w:rsidR="00147C61" w:rsidRPr="00C612FF" w14:paraId="1FDB4464" w14:textId="77777777" w:rsidTr="00367C12">
        <w:trPr>
          <w:trHeight w:val="240"/>
          <w:jc w:val="center"/>
        </w:trPr>
        <w:tc>
          <w:tcPr>
            <w:tcW w:w="4876" w:type="dxa"/>
            <w:tcBorders>
              <w:top w:val="nil"/>
              <w:left w:val="nil"/>
              <w:bottom w:val="nil"/>
              <w:right w:val="nil"/>
            </w:tcBorders>
          </w:tcPr>
          <w:p w14:paraId="0ADF61F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6BD8670" w14:textId="77777777" w:rsidR="00147C61" w:rsidRPr="00C612FF" w:rsidRDefault="00147C61" w:rsidP="00367C12">
            <w:pPr>
              <w:pStyle w:val="AmColumnHeading"/>
            </w:pPr>
            <w:r w:rsidRPr="00C612FF">
              <w:t>Geänderter Text</w:t>
            </w:r>
          </w:p>
        </w:tc>
      </w:tr>
      <w:tr w:rsidR="00147C61" w:rsidRPr="00C612FF" w14:paraId="69598563" w14:textId="77777777" w:rsidTr="00367C12">
        <w:trPr>
          <w:jc w:val="center"/>
        </w:trPr>
        <w:tc>
          <w:tcPr>
            <w:tcW w:w="4876" w:type="dxa"/>
            <w:tcBorders>
              <w:top w:val="nil"/>
              <w:left w:val="nil"/>
              <w:bottom w:val="nil"/>
              <w:right w:val="nil"/>
            </w:tcBorders>
          </w:tcPr>
          <w:p w14:paraId="39DB71AB" w14:textId="77777777" w:rsidR="00147C61" w:rsidRPr="00C612FF" w:rsidRDefault="00147C61" w:rsidP="00367C12">
            <w:pPr>
              <w:pStyle w:val="Normal6a"/>
            </w:pPr>
          </w:p>
        </w:tc>
        <w:tc>
          <w:tcPr>
            <w:tcW w:w="4876" w:type="dxa"/>
            <w:tcBorders>
              <w:top w:val="nil"/>
              <w:left w:val="nil"/>
              <w:bottom w:val="nil"/>
              <w:right w:val="nil"/>
            </w:tcBorders>
          </w:tcPr>
          <w:p w14:paraId="32A46F95" w14:textId="77777777" w:rsidR="00147C61" w:rsidRPr="00C612FF" w:rsidRDefault="00147C61" w:rsidP="00367C12">
            <w:pPr>
              <w:pStyle w:val="Normal6a"/>
            </w:pPr>
            <w:r w:rsidRPr="00C612FF">
              <w:rPr>
                <w:b/>
                <w:i/>
              </w:rPr>
              <w:t>14a.</w:t>
            </w:r>
            <w:r w:rsidRPr="00C612FF">
              <w:tab/>
            </w:r>
            <w:r w:rsidRPr="00C612FF">
              <w:rPr>
                <w:b/>
                <w:i/>
              </w:rPr>
              <w:t>betont, dass ein klarer und wirksamer Rahmen für die Überwachung und Kontrolle von Finfluencern, den Schutz der Verbraucherinnen und Verbraucher vor Falschinformationen und Interessenkonflikten und die Wahrung des Vertrauens in die Online-Finanzbildung erforderlich ist; fordert die Mitgliedstaaten auf, Beratungsgremien unabhängiger Finanzfachkräfte aufzubauen, um Einrichtungen für Finanzkompetenz zu unterstützen und von Finfluencern vermittelte Finanzinhalte zu überwachen und zu moderieren;</w:t>
            </w:r>
          </w:p>
        </w:tc>
      </w:tr>
    </w:tbl>
    <w:p w14:paraId="2A5F142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C944F25" w14:textId="77777777" w:rsidR="00147C61" w:rsidRPr="00C612FF" w:rsidRDefault="00147C61" w:rsidP="00147C61">
      <w:r w:rsidRPr="00C612FF">
        <w:rPr>
          <w:rStyle w:val="HideTWBExt"/>
        </w:rPr>
        <w:t>&lt;/Amend&gt;</w:t>
      </w:r>
    </w:p>
    <w:p w14:paraId="72999EE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230</w:t>
      </w:r>
      <w:r w:rsidRPr="00C612FF">
        <w:rPr>
          <w:rStyle w:val="HideTWBExt"/>
          <w:b w:val="0"/>
        </w:rPr>
        <w:t>&lt;/NumAm&gt;</w:t>
      </w:r>
    </w:p>
    <w:p w14:paraId="0A7162F4"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3AEDE11D" w14:textId="77777777" w:rsidR="00147C61" w:rsidRPr="00C612FF" w:rsidRDefault="00147C61" w:rsidP="00147C61">
      <w:pPr>
        <w:pStyle w:val="NormalBold"/>
      </w:pPr>
      <w:r w:rsidRPr="00C612FF">
        <w:rPr>
          <w:rStyle w:val="HideTWBExt"/>
          <w:b w:val="0"/>
        </w:rPr>
        <w:t>&lt;/RepeatBlock-By&gt;</w:t>
      </w:r>
    </w:p>
    <w:p w14:paraId="52E1F16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0F6A40E" w14:textId="77777777" w:rsidR="00147C61" w:rsidRPr="00C612FF" w:rsidRDefault="00147C61" w:rsidP="00147C61">
      <w:pPr>
        <w:pStyle w:val="NormalBold"/>
      </w:pPr>
      <w:r w:rsidRPr="00C612FF">
        <w:rPr>
          <w:rStyle w:val="HideTWBExt"/>
          <w:b w:val="0"/>
        </w:rPr>
        <w:t>&lt;Article&gt;</w:t>
      </w:r>
      <w:r w:rsidRPr="00C612FF">
        <w:t>Ziffer 14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CC65DF4" w14:textId="77777777" w:rsidTr="00367C12">
        <w:trPr>
          <w:trHeight w:hRule="exact" w:val="240"/>
          <w:jc w:val="center"/>
        </w:trPr>
        <w:tc>
          <w:tcPr>
            <w:tcW w:w="9752" w:type="dxa"/>
            <w:gridSpan w:val="2"/>
            <w:tcBorders>
              <w:top w:val="nil"/>
              <w:left w:val="nil"/>
              <w:bottom w:val="nil"/>
              <w:right w:val="nil"/>
            </w:tcBorders>
          </w:tcPr>
          <w:p w14:paraId="51008A4C" w14:textId="77777777" w:rsidR="00147C61" w:rsidRPr="00C612FF" w:rsidRDefault="00147C61" w:rsidP="00367C12"/>
        </w:tc>
      </w:tr>
      <w:tr w:rsidR="00147C61" w:rsidRPr="00C612FF" w14:paraId="2E71ACCB" w14:textId="77777777" w:rsidTr="00367C12">
        <w:trPr>
          <w:trHeight w:val="240"/>
          <w:jc w:val="center"/>
        </w:trPr>
        <w:tc>
          <w:tcPr>
            <w:tcW w:w="4876" w:type="dxa"/>
            <w:tcBorders>
              <w:top w:val="nil"/>
              <w:left w:val="nil"/>
              <w:bottom w:val="nil"/>
              <w:right w:val="nil"/>
            </w:tcBorders>
          </w:tcPr>
          <w:p w14:paraId="010F130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A5A1F5B" w14:textId="77777777" w:rsidR="00147C61" w:rsidRPr="00C612FF" w:rsidRDefault="00147C61" w:rsidP="00367C12">
            <w:pPr>
              <w:pStyle w:val="AmColumnHeading"/>
            </w:pPr>
            <w:r w:rsidRPr="00C612FF">
              <w:t>Geänderter Text</w:t>
            </w:r>
          </w:p>
        </w:tc>
      </w:tr>
      <w:tr w:rsidR="00147C61" w:rsidRPr="00C612FF" w14:paraId="2DF510A9" w14:textId="77777777" w:rsidTr="00367C12">
        <w:trPr>
          <w:jc w:val="center"/>
        </w:trPr>
        <w:tc>
          <w:tcPr>
            <w:tcW w:w="4876" w:type="dxa"/>
            <w:tcBorders>
              <w:top w:val="nil"/>
              <w:left w:val="nil"/>
              <w:bottom w:val="nil"/>
              <w:right w:val="nil"/>
            </w:tcBorders>
          </w:tcPr>
          <w:p w14:paraId="59FEB8AB" w14:textId="77777777" w:rsidR="00147C61" w:rsidRPr="00C612FF" w:rsidRDefault="00147C61" w:rsidP="00367C12">
            <w:pPr>
              <w:pStyle w:val="Normal6a"/>
            </w:pPr>
          </w:p>
        </w:tc>
        <w:tc>
          <w:tcPr>
            <w:tcW w:w="4876" w:type="dxa"/>
            <w:tcBorders>
              <w:top w:val="nil"/>
              <w:left w:val="nil"/>
              <w:bottom w:val="nil"/>
              <w:right w:val="nil"/>
            </w:tcBorders>
          </w:tcPr>
          <w:p w14:paraId="1BFF588E" w14:textId="77777777" w:rsidR="00147C61" w:rsidRPr="00C612FF" w:rsidRDefault="00147C61" w:rsidP="00367C12">
            <w:pPr>
              <w:pStyle w:val="Normal6a"/>
            </w:pPr>
            <w:r w:rsidRPr="00C612FF">
              <w:rPr>
                <w:b/>
                <w:i/>
              </w:rPr>
              <w:t>14a.</w:t>
            </w:r>
            <w:r w:rsidRPr="00C612FF">
              <w:tab/>
            </w:r>
            <w:r w:rsidRPr="00C612FF">
              <w:rPr>
                <w:b/>
                <w:i/>
              </w:rPr>
              <w:t>fordert die Plattformen auf, sogenannte „Know-Your-Promotion“-Tools anzuwenden, um gewerbliche Inhalte zu kennzeichnen, sowie standardisierte Risikowarn-Einblendungen für Produkte mit höherem Risiko einzuführen; empfiehlt die Einführung kompakter Aufklärungsinstrumente in Übereinstimmung mit den Kompetenzrahmen der EU und OECD, die in gesponserte Inhalte eingebettet werden, um auf vertrauenswürdige öffentliche Ressourcen hinzuweisen;</w:t>
            </w:r>
          </w:p>
        </w:tc>
      </w:tr>
    </w:tbl>
    <w:p w14:paraId="2D8CEB6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22F9740" w14:textId="77777777" w:rsidR="00147C61" w:rsidRPr="00C612FF" w:rsidRDefault="00147C61" w:rsidP="00147C61">
      <w:r w:rsidRPr="00C612FF">
        <w:rPr>
          <w:rStyle w:val="HideTWBExt"/>
        </w:rPr>
        <w:t>&lt;/Amend&gt;</w:t>
      </w:r>
    </w:p>
    <w:p w14:paraId="4C8A270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231</w:t>
      </w:r>
      <w:r w:rsidRPr="00C612FF">
        <w:rPr>
          <w:rStyle w:val="HideTWBExt"/>
          <w:b w:val="0"/>
        </w:rPr>
        <w:t>&lt;/NumAm&gt;</w:t>
      </w:r>
    </w:p>
    <w:p w14:paraId="6B077408"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17FB3DDC"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1C80EA94" w14:textId="77777777" w:rsidR="00147C61" w:rsidRPr="00C612FF" w:rsidRDefault="00147C61" w:rsidP="00147C61">
      <w:pPr>
        <w:pStyle w:val="NormalBold"/>
      </w:pPr>
      <w:r w:rsidRPr="00C612FF">
        <w:rPr>
          <w:rStyle w:val="HideTWBExt"/>
          <w:b w:val="0"/>
        </w:rPr>
        <w:t>&lt;/RepeatBlock-By&gt;</w:t>
      </w:r>
    </w:p>
    <w:p w14:paraId="18B3F87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B4F0E98" w14:textId="77777777" w:rsidR="00147C61" w:rsidRPr="00C612FF" w:rsidRDefault="00147C61" w:rsidP="00147C61">
      <w:pPr>
        <w:pStyle w:val="NormalBold"/>
      </w:pPr>
      <w:r w:rsidRPr="00C612FF">
        <w:rPr>
          <w:rStyle w:val="HideTWBExt"/>
          <w:b w:val="0"/>
        </w:rPr>
        <w:t>&lt;Article&gt;</w:t>
      </w:r>
      <w:r w:rsidRPr="00C612FF">
        <w:t>Ziffer 14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4AFC532" w14:textId="77777777" w:rsidTr="00367C12">
        <w:trPr>
          <w:trHeight w:hRule="exact" w:val="240"/>
          <w:jc w:val="center"/>
        </w:trPr>
        <w:tc>
          <w:tcPr>
            <w:tcW w:w="9752" w:type="dxa"/>
            <w:gridSpan w:val="2"/>
            <w:tcBorders>
              <w:top w:val="nil"/>
              <w:left w:val="nil"/>
              <w:bottom w:val="nil"/>
              <w:right w:val="nil"/>
            </w:tcBorders>
          </w:tcPr>
          <w:p w14:paraId="32EFCD9D" w14:textId="77777777" w:rsidR="00147C61" w:rsidRPr="00C612FF" w:rsidRDefault="00147C61" w:rsidP="00367C12"/>
        </w:tc>
      </w:tr>
      <w:tr w:rsidR="00147C61" w:rsidRPr="00C612FF" w14:paraId="452D0503" w14:textId="77777777" w:rsidTr="00367C12">
        <w:trPr>
          <w:trHeight w:val="240"/>
          <w:jc w:val="center"/>
        </w:trPr>
        <w:tc>
          <w:tcPr>
            <w:tcW w:w="4876" w:type="dxa"/>
            <w:tcBorders>
              <w:top w:val="nil"/>
              <w:left w:val="nil"/>
              <w:bottom w:val="nil"/>
              <w:right w:val="nil"/>
            </w:tcBorders>
          </w:tcPr>
          <w:p w14:paraId="562CDBB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1F6D3EE" w14:textId="77777777" w:rsidR="00147C61" w:rsidRPr="00C612FF" w:rsidRDefault="00147C61" w:rsidP="00367C12">
            <w:pPr>
              <w:pStyle w:val="AmColumnHeading"/>
            </w:pPr>
            <w:r w:rsidRPr="00C612FF">
              <w:t>Geänderter Text</w:t>
            </w:r>
          </w:p>
        </w:tc>
      </w:tr>
      <w:tr w:rsidR="00147C61" w:rsidRPr="00C612FF" w14:paraId="310624A4" w14:textId="77777777" w:rsidTr="00367C12">
        <w:trPr>
          <w:jc w:val="center"/>
        </w:trPr>
        <w:tc>
          <w:tcPr>
            <w:tcW w:w="4876" w:type="dxa"/>
            <w:tcBorders>
              <w:top w:val="nil"/>
              <w:left w:val="nil"/>
              <w:bottom w:val="nil"/>
              <w:right w:val="nil"/>
            </w:tcBorders>
          </w:tcPr>
          <w:p w14:paraId="6B261CBA" w14:textId="77777777" w:rsidR="00147C61" w:rsidRPr="00C612FF" w:rsidRDefault="00147C61" w:rsidP="00367C12">
            <w:pPr>
              <w:pStyle w:val="Normal6a"/>
            </w:pPr>
          </w:p>
        </w:tc>
        <w:tc>
          <w:tcPr>
            <w:tcW w:w="4876" w:type="dxa"/>
            <w:tcBorders>
              <w:top w:val="nil"/>
              <w:left w:val="nil"/>
              <w:bottom w:val="nil"/>
              <w:right w:val="nil"/>
            </w:tcBorders>
          </w:tcPr>
          <w:p w14:paraId="30290734" w14:textId="77777777" w:rsidR="00147C61" w:rsidRPr="00C612FF" w:rsidRDefault="00147C61" w:rsidP="00367C12">
            <w:pPr>
              <w:pStyle w:val="Normal6a"/>
            </w:pPr>
            <w:r w:rsidRPr="00C612FF">
              <w:rPr>
                <w:b/>
                <w:i/>
              </w:rPr>
              <w:t>14a.</w:t>
            </w:r>
            <w:r w:rsidRPr="00C612FF">
              <w:tab/>
            </w:r>
            <w:r w:rsidRPr="00C612FF">
              <w:rPr>
                <w:b/>
                <w:i/>
              </w:rPr>
              <w:t>fordert sehr große Online-Plattformen auf, Maßnahmen in Bezug auf die Aktivitäten von Influencern, einschließlich Finfluencern, zu ergreifen, die als systemisches Risiko eingestuft werden können und somit das in Artikel 38 der Charta der Grundrechte verankerte hohe Verbraucherschutzniveau beeinträchtigen könnten;</w:t>
            </w:r>
          </w:p>
        </w:tc>
      </w:tr>
    </w:tbl>
    <w:p w14:paraId="53B87DB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7BCDDE1" w14:textId="77777777" w:rsidR="00147C61" w:rsidRPr="00C612FF" w:rsidRDefault="00147C61" w:rsidP="00147C61">
      <w:r w:rsidRPr="00C612FF">
        <w:rPr>
          <w:rStyle w:val="HideTWBExt"/>
        </w:rPr>
        <w:t>&lt;/Amend&gt;</w:t>
      </w:r>
    </w:p>
    <w:p w14:paraId="70B4849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232</w:t>
      </w:r>
      <w:r w:rsidRPr="00C612FF">
        <w:rPr>
          <w:rStyle w:val="HideTWBExt"/>
          <w:b w:val="0"/>
        </w:rPr>
        <w:t>&lt;/NumAm&gt;</w:t>
      </w:r>
    </w:p>
    <w:p w14:paraId="584EE7F9"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66261CF0"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5F310917" w14:textId="77777777" w:rsidR="00147C61" w:rsidRPr="00C612FF" w:rsidRDefault="00147C61" w:rsidP="00147C61">
      <w:pPr>
        <w:pStyle w:val="NormalBold"/>
      </w:pPr>
      <w:r w:rsidRPr="00C612FF">
        <w:rPr>
          <w:rStyle w:val="HideTWBExt"/>
          <w:b w:val="0"/>
        </w:rPr>
        <w:t>&lt;/RepeatBlock-By&gt;</w:t>
      </w:r>
    </w:p>
    <w:p w14:paraId="7736926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39AFAC5" w14:textId="77777777" w:rsidR="00147C61" w:rsidRPr="00C612FF" w:rsidRDefault="00147C61" w:rsidP="00147C61">
      <w:pPr>
        <w:pStyle w:val="NormalBold"/>
      </w:pPr>
      <w:r w:rsidRPr="00C612FF">
        <w:rPr>
          <w:rStyle w:val="HideTWBExt"/>
          <w:b w:val="0"/>
        </w:rPr>
        <w:t>&lt;Article&gt;</w:t>
      </w:r>
      <w:r w:rsidRPr="00C612FF">
        <w:t>Ziffer 14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4ADE491" w14:textId="77777777" w:rsidTr="00367C12">
        <w:trPr>
          <w:trHeight w:hRule="exact" w:val="240"/>
          <w:jc w:val="center"/>
        </w:trPr>
        <w:tc>
          <w:tcPr>
            <w:tcW w:w="9752" w:type="dxa"/>
            <w:gridSpan w:val="2"/>
            <w:tcBorders>
              <w:top w:val="nil"/>
              <w:left w:val="nil"/>
              <w:bottom w:val="nil"/>
              <w:right w:val="nil"/>
            </w:tcBorders>
          </w:tcPr>
          <w:p w14:paraId="6B931588" w14:textId="77777777" w:rsidR="00147C61" w:rsidRPr="00C612FF" w:rsidRDefault="00147C61" w:rsidP="00367C12"/>
        </w:tc>
      </w:tr>
      <w:tr w:rsidR="00147C61" w:rsidRPr="00C612FF" w14:paraId="08345B1F" w14:textId="77777777" w:rsidTr="00367C12">
        <w:trPr>
          <w:trHeight w:val="240"/>
          <w:jc w:val="center"/>
        </w:trPr>
        <w:tc>
          <w:tcPr>
            <w:tcW w:w="4876" w:type="dxa"/>
            <w:tcBorders>
              <w:top w:val="nil"/>
              <w:left w:val="nil"/>
              <w:bottom w:val="nil"/>
              <w:right w:val="nil"/>
            </w:tcBorders>
          </w:tcPr>
          <w:p w14:paraId="1E26405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C7FA6F2" w14:textId="77777777" w:rsidR="00147C61" w:rsidRPr="00C612FF" w:rsidRDefault="00147C61" w:rsidP="00367C12">
            <w:pPr>
              <w:pStyle w:val="AmColumnHeading"/>
            </w:pPr>
            <w:r w:rsidRPr="00C612FF">
              <w:t>Geänderter Text</w:t>
            </w:r>
          </w:p>
        </w:tc>
      </w:tr>
      <w:tr w:rsidR="00147C61" w:rsidRPr="00C612FF" w14:paraId="7347915A" w14:textId="77777777" w:rsidTr="00367C12">
        <w:trPr>
          <w:jc w:val="center"/>
        </w:trPr>
        <w:tc>
          <w:tcPr>
            <w:tcW w:w="4876" w:type="dxa"/>
            <w:tcBorders>
              <w:top w:val="nil"/>
              <w:left w:val="nil"/>
              <w:bottom w:val="nil"/>
              <w:right w:val="nil"/>
            </w:tcBorders>
          </w:tcPr>
          <w:p w14:paraId="5B98797E" w14:textId="77777777" w:rsidR="00147C61" w:rsidRPr="00C612FF" w:rsidRDefault="00147C61" w:rsidP="00367C12">
            <w:pPr>
              <w:pStyle w:val="Normal6a"/>
            </w:pPr>
          </w:p>
        </w:tc>
        <w:tc>
          <w:tcPr>
            <w:tcW w:w="4876" w:type="dxa"/>
            <w:tcBorders>
              <w:top w:val="nil"/>
              <w:left w:val="nil"/>
              <w:bottom w:val="nil"/>
              <w:right w:val="nil"/>
            </w:tcBorders>
          </w:tcPr>
          <w:p w14:paraId="0379D0B0" w14:textId="77777777" w:rsidR="00147C61" w:rsidRPr="00C612FF" w:rsidRDefault="00147C61" w:rsidP="00367C12">
            <w:pPr>
              <w:pStyle w:val="Normal6a"/>
            </w:pPr>
            <w:r w:rsidRPr="00C612FF">
              <w:rPr>
                <w:b/>
                <w:i/>
              </w:rPr>
              <w:t>14b.</w:t>
            </w:r>
            <w:r w:rsidRPr="00C612FF">
              <w:tab/>
            </w:r>
            <w:r w:rsidRPr="00C612FF">
              <w:rPr>
                <w:b/>
                <w:i/>
              </w:rPr>
              <w:t>betont, dass Online-Plattformen gemäß dem Gesetz über digitale Dienste bei der Entfernung illegaler Inhalte oder Sperrung des Zugangs zu diesen zügig vorgehen müssen; hebt hervor, dass insbesondere sehr große Online-Plattformen zeitnahe und wirksame Maßnahmen ergreifen müssen, um Systemrisiken im Zusammenhang mit der Verbreitung betrügerischer oder schädlicher Inhalte zu mindern und eine rasche Erkennung, vorrangige Verarbeitung und umgehende Löschung solcher Inhalte sicherzustellen und Verbraucherinnen und Verbraucher zu schützen und größeren Schaden zu vermeiden;</w:t>
            </w:r>
          </w:p>
        </w:tc>
      </w:tr>
    </w:tbl>
    <w:p w14:paraId="1BA02A5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A856D86" w14:textId="77777777" w:rsidR="00147C61" w:rsidRPr="00C612FF" w:rsidRDefault="00147C61" w:rsidP="00147C61">
      <w:r w:rsidRPr="00C612FF">
        <w:rPr>
          <w:rStyle w:val="HideTWBExt"/>
        </w:rPr>
        <w:t>&lt;/Amend&gt;</w:t>
      </w:r>
    </w:p>
    <w:p w14:paraId="79B1BA7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233</w:t>
      </w:r>
      <w:r w:rsidRPr="00C612FF">
        <w:rPr>
          <w:rStyle w:val="HideTWBExt"/>
          <w:b w:val="0"/>
        </w:rPr>
        <w:t>&lt;/NumAm&gt;</w:t>
      </w:r>
    </w:p>
    <w:p w14:paraId="324BADA4"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1C5145D2" w14:textId="77777777" w:rsidR="00147C61" w:rsidRPr="00C612FF" w:rsidRDefault="00147C61" w:rsidP="00147C61">
      <w:pPr>
        <w:pStyle w:val="NormalBold"/>
      </w:pPr>
      <w:r w:rsidRPr="00C612FF">
        <w:rPr>
          <w:rStyle w:val="HideTWBExt"/>
          <w:b w:val="0"/>
        </w:rPr>
        <w:t>&lt;/RepeatBlock-By&gt;</w:t>
      </w:r>
    </w:p>
    <w:p w14:paraId="74F0499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14386C3" w14:textId="77777777" w:rsidR="00147C61" w:rsidRPr="00C612FF" w:rsidRDefault="00147C61" w:rsidP="00147C61">
      <w:pPr>
        <w:pStyle w:val="NormalBold"/>
      </w:pPr>
      <w:r w:rsidRPr="00C612FF">
        <w:rPr>
          <w:rStyle w:val="HideTWBExt"/>
          <w:b w:val="0"/>
        </w:rPr>
        <w:t>&lt;Article&gt;</w:t>
      </w:r>
      <w:r w:rsidRPr="00C612FF">
        <w:t>Ziffer 14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7DFFDF9" w14:textId="77777777" w:rsidTr="00367C12">
        <w:trPr>
          <w:trHeight w:hRule="exact" w:val="240"/>
          <w:jc w:val="center"/>
        </w:trPr>
        <w:tc>
          <w:tcPr>
            <w:tcW w:w="9752" w:type="dxa"/>
            <w:gridSpan w:val="2"/>
            <w:tcBorders>
              <w:top w:val="nil"/>
              <w:left w:val="nil"/>
              <w:bottom w:val="nil"/>
              <w:right w:val="nil"/>
            </w:tcBorders>
          </w:tcPr>
          <w:p w14:paraId="5695B224" w14:textId="77777777" w:rsidR="00147C61" w:rsidRPr="00C612FF" w:rsidRDefault="00147C61" w:rsidP="00367C12"/>
        </w:tc>
      </w:tr>
      <w:tr w:rsidR="00147C61" w:rsidRPr="00C612FF" w14:paraId="47F96951" w14:textId="77777777" w:rsidTr="00367C12">
        <w:trPr>
          <w:trHeight w:val="240"/>
          <w:jc w:val="center"/>
        </w:trPr>
        <w:tc>
          <w:tcPr>
            <w:tcW w:w="4876" w:type="dxa"/>
            <w:tcBorders>
              <w:top w:val="nil"/>
              <w:left w:val="nil"/>
              <w:bottom w:val="nil"/>
              <w:right w:val="nil"/>
            </w:tcBorders>
          </w:tcPr>
          <w:p w14:paraId="771F0CB3"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D3727A9" w14:textId="77777777" w:rsidR="00147C61" w:rsidRPr="00C612FF" w:rsidRDefault="00147C61" w:rsidP="00367C12">
            <w:pPr>
              <w:pStyle w:val="AmColumnHeading"/>
            </w:pPr>
            <w:r w:rsidRPr="00C612FF">
              <w:t>Geänderter Text</w:t>
            </w:r>
          </w:p>
        </w:tc>
      </w:tr>
      <w:tr w:rsidR="00147C61" w:rsidRPr="00C612FF" w14:paraId="72ACACE4" w14:textId="77777777" w:rsidTr="00367C12">
        <w:trPr>
          <w:jc w:val="center"/>
        </w:trPr>
        <w:tc>
          <w:tcPr>
            <w:tcW w:w="4876" w:type="dxa"/>
            <w:tcBorders>
              <w:top w:val="nil"/>
              <w:left w:val="nil"/>
              <w:bottom w:val="nil"/>
              <w:right w:val="nil"/>
            </w:tcBorders>
          </w:tcPr>
          <w:p w14:paraId="464A2A0F" w14:textId="77777777" w:rsidR="00147C61" w:rsidRPr="00C612FF" w:rsidRDefault="00147C61" w:rsidP="00367C12">
            <w:pPr>
              <w:pStyle w:val="Normal6a"/>
            </w:pPr>
          </w:p>
        </w:tc>
        <w:tc>
          <w:tcPr>
            <w:tcW w:w="4876" w:type="dxa"/>
            <w:tcBorders>
              <w:top w:val="nil"/>
              <w:left w:val="nil"/>
              <w:bottom w:val="nil"/>
              <w:right w:val="nil"/>
            </w:tcBorders>
          </w:tcPr>
          <w:p w14:paraId="263C4EED" w14:textId="77777777" w:rsidR="00147C61" w:rsidRPr="00C612FF" w:rsidRDefault="00147C61" w:rsidP="00367C12">
            <w:pPr>
              <w:pStyle w:val="Normal6a"/>
            </w:pPr>
            <w:r w:rsidRPr="00C612FF">
              <w:rPr>
                <w:b/>
                <w:i/>
              </w:rPr>
              <w:t>14b.</w:t>
            </w:r>
            <w:r w:rsidRPr="00C612FF">
              <w:tab/>
            </w:r>
            <w:r w:rsidRPr="00C612FF">
              <w:rPr>
                <w:b/>
                <w:i/>
              </w:rPr>
              <w:t>fordert die Mitgliedstaaten auf, Schulungen für Finfluencer zu rechtlichen Verpflichtungen und Grundlagen der Finanzbildung anzubieten, die von Behörden und akkreditierten Anbietern mit einem freiwilligen Siegel „Compliant Creator“ („Inhaltsproduzent, der sich an die Vorschriften hält“) durchgeführt werden;</w:t>
            </w:r>
          </w:p>
        </w:tc>
      </w:tr>
    </w:tbl>
    <w:p w14:paraId="65719C04"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27B2297" w14:textId="77777777" w:rsidR="00147C61" w:rsidRPr="00C612FF" w:rsidRDefault="00147C61" w:rsidP="00147C61">
      <w:r w:rsidRPr="00C612FF">
        <w:rPr>
          <w:rStyle w:val="HideTWBExt"/>
        </w:rPr>
        <w:t>&lt;/Amend&gt;</w:t>
      </w:r>
    </w:p>
    <w:p w14:paraId="413F9E9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234</w:t>
      </w:r>
      <w:r w:rsidRPr="00C612FF">
        <w:rPr>
          <w:rStyle w:val="HideTWBExt"/>
          <w:b w:val="0"/>
        </w:rPr>
        <w:t>&lt;/NumAm&gt;</w:t>
      </w:r>
    </w:p>
    <w:p w14:paraId="40B40689"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56B7D06"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17A8456B" w14:textId="77777777" w:rsidR="00147C61" w:rsidRPr="00C612FF" w:rsidRDefault="00147C61" w:rsidP="00147C61">
      <w:pPr>
        <w:pStyle w:val="NormalBold"/>
      </w:pPr>
      <w:r w:rsidRPr="00C612FF">
        <w:rPr>
          <w:rStyle w:val="HideTWBExt"/>
          <w:b w:val="0"/>
        </w:rPr>
        <w:t>&lt;/RepeatBlock-By&gt;</w:t>
      </w:r>
    </w:p>
    <w:p w14:paraId="2D7BE57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51F375D" w14:textId="77777777" w:rsidR="00147C61" w:rsidRPr="00C612FF" w:rsidRDefault="00147C61" w:rsidP="00147C61">
      <w:pPr>
        <w:pStyle w:val="NormalBold"/>
      </w:pPr>
      <w:r w:rsidRPr="00C612FF">
        <w:rPr>
          <w:rStyle w:val="HideTWBExt"/>
          <w:b w:val="0"/>
        </w:rPr>
        <w:t>&lt;Article&gt;</w:t>
      </w:r>
      <w:r w:rsidRPr="00C612FF">
        <w:t>Ziffer 14 c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45DA7A2" w14:textId="77777777" w:rsidTr="00367C12">
        <w:trPr>
          <w:trHeight w:hRule="exact" w:val="240"/>
          <w:jc w:val="center"/>
        </w:trPr>
        <w:tc>
          <w:tcPr>
            <w:tcW w:w="9752" w:type="dxa"/>
            <w:gridSpan w:val="2"/>
            <w:tcBorders>
              <w:top w:val="nil"/>
              <w:left w:val="nil"/>
              <w:bottom w:val="nil"/>
              <w:right w:val="nil"/>
            </w:tcBorders>
          </w:tcPr>
          <w:p w14:paraId="199BAD8D" w14:textId="77777777" w:rsidR="00147C61" w:rsidRPr="00C612FF" w:rsidRDefault="00147C61" w:rsidP="00367C12"/>
        </w:tc>
      </w:tr>
      <w:tr w:rsidR="00147C61" w:rsidRPr="00C612FF" w14:paraId="1F1917AD" w14:textId="77777777" w:rsidTr="00367C12">
        <w:trPr>
          <w:trHeight w:val="240"/>
          <w:jc w:val="center"/>
        </w:trPr>
        <w:tc>
          <w:tcPr>
            <w:tcW w:w="4876" w:type="dxa"/>
            <w:tcBorders>
              <w:top w:val="nil"/>
              <w:left w:val="nil"/>
              <w:bottom w:val="nil"/>
              <w:right w:val="nil"/>
            </w:tcBorders>
          </w:tcPr>
          <w:p w14:paraId="17F4A82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FE49446" w14:textId="77777777" w:rsidR="00147C61" w:rsidRPr="00C612FF" w:rsidRDefault="00147C61" w:rsidP="00367C12">
            <w:pPr>
              <w:pStyle w:val="AmColumnHeading"/>
            </w:pPr>
            <w:r w:rsidRPr="00C612FF">
              <w:t>Geänderter Text</w:t>
            </w:r>
          </w:p>
        </w:tc>
      </w:tr>
      <w:tr w:rsidR="00147C61" w:rsidRPr="00C612FF" w14:paraId="2688A238" w14:textId="77777777" w:rsidTr="00367C12">
        <w:trPr>
          <w:jc w:val="center"/>
        </w:trPr>
        <w:tc>
          <w:tcPr>
            <w:tcW w:w="4876" w:type="dxa"/>
            <w:tcBorders>
              <w:top w:val="nil"/>
              <w:left w:val="nil"/>
              <w:bottom w:val="nil"/>
              <w:right w:val="nil"/>
            </w:tcBorders>
          </w:tcPr>
          <w:p w14:paraId="20ADFDF3" w14:textId="77777777" w:rsidR="00147C61" w:rsidRPr="00C612FF" w:rsidRDefault="00147C61" w:rsidP="00367C12">
            <w:pPr>
              <w:pStyle w:val="Normal6a"/>
            </w:pPr>
          </w:p>
        </w:tc>
        <w:tc>
          <w:tcPr>
            <w:tcW w:w="4876" w:type="dxa"/>
            <w:tcBorders>
              <w:top w:val="nil"/>
              <w:left w:val="nil"/>
              <w:bottom w:val="nil"/>
              <w:right w:val="nil"/>
            </w:tcBorders>
          </w:tcPr>
          <w:p w14:paraId="4DF40C4C" w14:textId="77777777" w:rsidR="00147C61" w:rsidRPr="00C612FF" w:rsidRDefault="00147C61" w:rsidP="00367C12">
            <w:pPr>
              <w:pStyle w:val="Normal6a"/>
            </w:pPr>
            <w:r w:rsidRPr="00C612FF">
              <w:rPr>
                <w:b/>
                <w:i/>
              </w:rPr>
              <w:t>14c.</w:t>
            </w:r>
            <w:r w:rsidRPr="00C612FF">
              <w:tab/>
            </w:r>
            <w:r w:rsidRPr="00C612FF">
              <w:rPr>
                <w:b/>
                <w:i/>
              </w:rPr>
              <w:t>unterstreicht, wie wichtig die wirksame Überwachung und Durchsetzung des europäischen Rechtsrahmens ist, insbesondere des Gesetzes über digitale Dienste und der Richtlinie über audiovisuelle Mediendienste, in Bezug auf kommerzielle Online-Kommunikation, um das Wohlergehen der Verbraucher zu schützen und das Risiko finanzieller Schäden im Zusammenhang mit Online-Aktivitäten zu verringern;</w:t>
            </w:r>
          </w:p>
        </w:tc>
      </w:tr>
    </w:tbl>
    <w:p w14:paraId="62C3F35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25A5461" w14:textId="77777777" w:rsidR="00147C61" w:rsidRPr="00C612FF" w:rsidRDefault="00147C61" w:rsidP="00147C61">
      <w:r w:rsidRPr="00C612FF">
        <w:rPr>
          <w:rStyle w:val="HideTWBExt"/>
        </w:rPr>
        <w:t>&lt;/Amend&gt;</w:t>
      </w:r>
    </w:p>
    <w:p w14:paraId="6893F17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235</w:t>
      </w:r>
      <w:r w:rsidRPr="00C612FF">
        <w:rPr>
          <w:rStyle w:val="HideTWBExt"/>
          <w:b w:val="0"/>
        </w:rPr>
        <w:t>&lt;/NumAm&gt;</w:t>
      </w:r>
    </w:p>
    <w:p w14:paraId="0EA3FF7C"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448CFEEE"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701CC3DB" w14:textId="77777777" w:rsidR="00147C61" w:rsidRPr="00C612FF" w:rsidRDefault="00147C61" w:rsidP="00147C61">
      <w:pPr>
        <w:pStyle w:val="NormalBold"/>
      </w:pPr>
      <w:r w:rsidRPr="00C612FF">
        <w:rPr>
          <w:rStyle w:val="HideTWBExt"/>
          <w:b w:val="0"/>
        </w:rPr>
        <w:t>&lt;/RepeatBlock-By&gt;</w:t>
      </w:r>
    </w:p>
    <w:p w14:paraId="1A9288C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295A9BD" w14:textId="77777777" w:rsidR="00147C61" w:rsidRPr="00C612FF" w:rsidRDefault="00147C61" w:rsidP="00147C61">
      <w:pPr>
        <w:pStyle w:val="NormalBold"/>
      </w:pPr>
      <w:r w:rsidRPr="00C612FF">
        <w:rPr>
          <w:rStyle w:val="HideTWBExt"/>
          <w:b w:val="0"/>
        </w:rPr>
        <w:t>&lt;Article&gt;</w:t>
      </w:r>
      <w:r w:rsidRPr="00C612FF">
        <w:t>Ziffer 14 d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B5218D5" w14:textId="77777777" w:rsidTr="00367C12">
        <w:trPr>
          <w:trHeight w:hRule="exact" w:val="240"/>
          <w:jc w:val="center"/>
        </w:trPr>
        <w:tc>
          <w:tcPr>
            <w:tcW w:w="9752" w:type="dxa"/>
            <w:gridSpan w:val="2"/>
            <w:tcBorders>
              <w:top w:val="nil"/>
              <w:left w:val="nil"/>
              <w:bottom w:val="nil"/>
              <w:right w:val="nil"/>
            </w:tcBorders>
          </w:tcPr>
          <w:p w14:paraId="429D65AB" w14:textId="77777777" w:rsidR="00147C61" w:rsidRPr="00C612FF" w:rsidRDefault="00147C61" w:rsidP="00367C12"/>
        </w:tc>
      </w:tr>
      <w:tr w:rsidR="00147C61" w:rsidRPr="00C612FF" w14:paraId="71676DC4" w14:textId="77777777" w:rsidTr="00367C12">
        <w:trPr>
          <w:trHeight w:val="240"/>
          <w:jc w:val="center"/>
        </w:trPr>
        <w:tc>
          <w:tcPr>
            <w:tcW w:w="4876" w:type="dxa"/>
            <w:tcBorders>
              <w:top w:val="nil"/>
              <w:left w:val="nil"/>
              <w:bottom w:val="nil"/>
              <w:right w:val="nil"/>
            </w:tcBorders>
          </w:tcPr>
          <w:p w14:paraId="078F675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37C44C8" w14:textId="77777777" w:rsidR="00147C61" w:rsidRPr="00C612FF" w:rsidRDefault="00147C61" w:rsidP="00367C12">
            <w:pPr>
              <w:pStyle w:val="AmColumnHeading"/>
            </w:pPr>
            <w:r w:rsidRPr="00C612FF">
              <w:t>Geänderter Text</w:t>
            </w:r>
          </w:p>
        </w:tc>
      </w:tr>
      <w:tr w:rsidR="00147C61" w:rsidRPr="00C612FF" w14:paraId="7C93B12A" w14:textId="77777777" w:rsidTr="00367C12">
        <w:trPr>
          <w:jc w:val="center"/>
        </w:trPr>
        <w:tc>
          <w:tcPr>
            <w:tcW w:w="4876" w:type="dxa"/>
            <w:tcBorders>
              <w:top w:val="nil"/>
              <w:left w:val="nil"/>
              <w:bottom w:val="nil"/>
              <w:right w:val="nil"/>
            </w:tcBorders>
          </w:tcPr>
          <w:p w14:paraId="27EAF27D" w14:textId="77777777" w:rsidR="00147C61" w:rsidRPr="00C612FF" w:rsidRDefault="00147C61" w:rsidP="00367C12">
            <w:pPr>
              <w:pStyle w:val="Normal6a"/>
            </w:pPr>
          </w:p>
        </w:tc>
        <w:tc>
          <w:tcPr>
            <w:tcW w:w="4876" w:type="dxa"/>
            <w:tcBorders>
              <w:top w:val="nil"/>
              <w:left w:val="nil"/>
              <w:bottom w:val="nil"/>
              <w:right w:val="nil"/>
            </w:tcBorders>
          </w:tcPr>
          <w:p w14:paraId="7B6569AB" w14:textId="77777777" w:rsidR="00147C61" w:rsidRPr="00C612FF" w:rsidRDefault="00147C61" w:rsidP="00367C12">
            <w:pPr>
              <w:pStyle w:val="Normal6a"/>
            </w:pPr>
            <w:r w:rsidRPr="00C612FF">
              <w:rPr>
                <w:b/>
                <w:i/>
              </w:rPr>
              <w:t>14d.</w:t>
            </w:r>
            <w:r w:rsidRPr="00C612FF">
              <w:tab/>
            </w:r>
            <w:r w:rsidRPr="00C612FF">
              <w:rPr>
                <w:b/>
                <w:i/>
              </w:rPr>
              <w:t>fordert die Kommission auf, den europäischen Rechtsrahmen im Hinblick auf Influencer, einschließlich Finfluencer, zu bewerten, um höchste Standards beim Nutzer- und Verbraucherschutz, insbesondere für Minderjährige und schutzbedürftige Nutzer, sicherzustellen, und erforderlichenfalls gezielte Bestimmungen im Rahmen des Gesetzes über digitale Fairness und der Überarbeitung der AVMD-Richtlinie vorzuschlagen und dabei dafür zu sorgen, dass diese Instrumente vollständig aufeinander abgestimmt sind und sich ergänzen;</w:t>
            </w:r>
          </w:p>
        </w:tc>
      </w:tr>
    </w:tbl>
    <w:p w14:paraId="490095C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67E3D45" w14:textId="77777777" w:rsidR="00147C61" w:rsidRPr="00C612FF" w:rsidRDefault="00147C61" w:rsidP="00147C61">
      <w:r w:rsidRPr="00C612FF">
        <w:rPr>
          <w:rStyle w:val="HideTWBExt"/>
        </w:rPr>
        <w:t>&lt;/Amend&gt;</w:t>
      </w:r>
    </w:p>
    <w:p w14:paraId="12B39DC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236</w:t>
      </w:r>
      <w:r w:rsidRPr="00C612FF">
        <w:rPr>
          <w:rStyle w:val="HideTWBExt"/>
          <w:b w:val="0"/>
        </w:rPr>
        <w:t>&lt;/NumAm&gt;</w:t>
      </w:r>
    </w:p>
    <w:p w14:paraId="0FB83D8D"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2A1DF96E"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5AF6B512" w14:textId="77777777" w:rsidR="00147C61" w:rsidRPr="00C612FF" w:rsidRDefault="00147C61" w:rsidP="00147C61">
      <w:pPr>
        <w:pStyle w:val="NormalBold"/>
      </w:pPr>
      <w:r w:rsidRPr="00C612FF">
        <w:rPr>
          <w:rStyle w:val="HideTWBExt"/>
          <w:b w:val="0"/>
        </w:rPr>
        <w:t>&lt;/RepeatBlock-By&gt;</w:t>
      </w:r>
    </w:p>
    <w:p w14:paraId="458D51A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9822C8A" w14:textId="77777777" w:rsidR="00147C61" w:rsidRPr="00C612FF" w:rsidRDefault="00147C61" w:rsidP="00147C61">
      <w:pPr>
        <w:pStyle w:val="NormalBold"/>
      </w:pPr>
      <w:r w:rsidRPr="00C612FF">
        <w:rPr>
          <w:rStyle w:val="HideTWBExt"/>
          <w:b w:val="0"/>
        </w:rPr>
        <w:t>&lt;Article&gt;</w:t>
      </w:r>
      <w:r w:rsidRPr="00C612FF">
        <w:t>Ziffer 14 e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554620E" w14:textId="77777777" w:rsidTr="00367C12">
        <w:trPr>
          <w:trHeight w:hRule="exact" w:val="240"/>
          <w:jc w:val="center"/>
        </w:trPr>
        <w:tc>
          <w:tcPr>
            <w:tcW w:w="9752" w:type="dxa"/>
            <w:gridSpan w:val="2"/>
            <w:tcBorders>
              <w:top w:val="nil"/>
              <w:left w:val="nil"/>
              <w:bottom w:val="nil"/>
              <w:right w:val="nil"/>
            </w:tcBorders>
          </w:tcPr>
          <w:p w14:paraId="71F37ECD" w14:textId="77777777" w:rsidR="00147C61" w:rsidRPr="00C612FF" w:rsidRDefault="00147C61" w:rsidP="00367C12"/>
        </w:tc>
      </w:tr>
      <w:tr w:rsidR="00147C61" w:rsidRPr="00C612FF" w14:paraId="1AC8996A" w14:textId="77777777" w:rsidTr="00367C12">
        <w:trPr>
          <w:trHeight w:val="240"/>
          <w:jc w:val="center"/>
        </w:trPr>
        <w:tc>
          <w:tcPr>
            <w:tcW w:w="4876" w:type="dxa"/>
            <w:tcBorders>
              <w:top w:val="nil"/>
              <w:left w:val="nil"/>
              <w:bottom w:val="nil"/>
              <w:right w:val="nil"/>
            </w:tcBorders>
          </w:tcPr>
          <w:p w14:paraId="3142760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DB59957" w14:textId="77777777" w:rsidR="00147C61" w:rsidRPr="00C612FF" w:rsidRDefault="00147C61" w:rsidP="00367C12">
            <w:pPr>
              <w:pStyle w:val="AmColumnHeading"/>
            </w:pPr>
            <w:r w:rsidRPr="00C612FF">
              <w:t>Geänderter Text</w:t>
            </w:r>
          </w:p>
        </w:tc>
      </w:tr>
      <w:tr w:rsidR="00147C61" w:rsidRPr="00C612FF" w14:paraId="43507F0B" w14:textId="77777777" w:rsidTr="00367C12">
        <w:trPr>
          <w:jc w:val="center"/>
        </w:trPr>
        <w:tc>
          <w:tcPr>
            <w:tcW w:w="4876" w:type="dxa"/>
            <w:tcBorders>
              <w:top w:val="nil"/>
              <w:left w:val="nil"/>
              <w:bottom w:val="nil"/>
              <w:right w:val="nil"/>
            </w:tcBorders>
          </w:tcPr>
          <w:p w14:paraId="1CB2462F" w14:textId="77777777" w:rsidR="00147C61" w:rsidRPr="00C612FF" w:rsidRDefault="00147C61" w:rsidP="00367C12">
            <w:pPr>
              <w:pStyle w:val="Normal6a"/>
            </w:pPr>
          </w:p>
        </w:tc>
        <w:tc>
          <w:tcPr>
            <w:tcW w:w="4876" w:type="dxa"/>
            <w:tcBorders>
              <w:top w:val="nil"/>
              <w:left w:val="nil"/>
              <w:bottom w:val="nil"/>
              <w:right w:val="nil"/>
            </w:tcBorders>
          </w:tcPr>
          <w:p w14:paraId="7E3B4845" w14:textId="77777777" w:rsidR="00147C61" w:rsidRPr="00C612FF" w:rsidRDefault="00147C61" w:rsidP="00367C12">
            <w:pPr>
              <w:pStyle w:val="Normal6a"/>
            </w:pPr>
            <w:r w:rsidRPr="00C612FF">
              <w:rPr>
                <w:b/>
                <w:i/>
              </w:rPr>
              <w:t>14e.</w:t>
            </w:r>
            <w:r w:rsidRPr="00C612FF">
              <w:tab/>
            </w:r>
            <w:r w:rsidRPr="00C612FF">
              <w:rPr>
                <w:b/>
                <w:i/>
              </w:rPr>
              <w:t>fordert die Kommission auf, die Durchsetzung der Anlegerschutzvorschriften der Union im digitalen Raum zu stärken, indem insbesondere sichergestellt wird, dass über soziale Medien und andere Online-Plattformen durchgeführte Tätigkeiten, die der Erbringung von Wertpapierdienstleistungen gleichkommen, in voller Übereinstimmung mit der MiFID II und der MAR behandelt werden; fordert die Kommission ferner auf, zu prüfen, ob der derzeitige Rechtsrahmen der wachsenden Rolle der Urheber von Online-Inhalten bei der Verbreitung von investitionsbezogenen Informationen und Empfehlungen ausreichend Rechnung trägt, und erforderlichenfalls gezielte Maßnahmen vorzuschlagen, um Durchsetzungslücken zu schließen und die Umgehung der Rechtsvorschriften der Union über Finanzdienstleistungen zu verhindern;</w:t>
            </w:r>
          </w:p>
        </w:tc>
      </w:tr>
    </w:tbl>
    <w:p w14:paraId="0226AC2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0A62D61" w14:textId="77777777" w:rsidR="00147C61" w:rsidRPr="00C612FF" w:rsidRDefault="00147C61" w:rsidP="00147C61">
      <w:r w:rsidRPr="00C612FF">
        <w:rPr>
          <w:rStyle w:val="HideTWBExt"/>
        </w:rPr>
        <w:t>&lt;/Amend&gt;</w:t>
      </w:r>
    </w:p>
    <w:p w14:paraId="7EC346A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237</w:t>
      </w:r>
      <w:r w:rsidRPr="00C612FF">
        <w:rPr>
          <w:rStyle w:val="HideTWBExt"/>
          <w:b w:val="0"/>
        </w:rPr>
        <w:t>&lt;/NumAm&gt;</w:t>
      </w:r>
    </w:p>
    <w:p w14:paraId="247A576D"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0478B3AA"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259123AD" w14:textId="77777777" w:rsidR="00147C61" w:rsidRPr="00C612FF" w:rsidRDefault="00147C61" w:rsidP="00147C61">
      <w:pPr>
        <w:pStyle w:val="NormalBold"/>
      </w:pPr>
      <w:r w:rsidRPr="00C612FF">
        <w:rPr>
          <w:rStyle w:val="HideTWBExt"/>
          <w:b w:val="0"/>
        </w:rPr>
        <w:t>&lt;/RepeatBlock-By&gt;</w:t>
      </w:r>
    </w:p>
    <w:p w14:paraId="4C12700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A617225" w14:textId="77777777" w:rsidR="00147C61" w:rsidRPr="00C612FF" w:rsidRDefault="00147C61" w:rsidP="00147C61">
      <w:pPr>
        <w:pStyle w:val="NormalBold"/>
      </w:pPr>
      <w:r w:rsidRPr="00C612FF">
        <w:rPr>
          <w:rStyle w:val="HideTWBExt"/>
          <w:b w:val="0"/>
        </w:rPr>
        <w:t>&lt;Article&gt;</w:t>
      </w:r>
      <w:r w:rsidRPr="00C612FF">
        <w:t>Ziffer 14 f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48A2B36" w14:textId="77777777" w:rsidTr="00367C12">
        <w:trPr>
          <w:trHeight w:hRule="exact" w:val="240"/>
          <w:jc w:val="center"/>
        </w:trPr>
        <w:tc>
          <w:tcPr>
            <w:tcW w:w="9752" w:type="dxa"/>
            <w:gridSpan w:val="2"/>
            <w:tcBorders>
              <w:top w:val="nil"/>
              <w:left w:val="nil"/>
              <w:bottom w:val="nil"/>
              <w:right w:val="nil"/>
            </w:tcBorders>
          </w:tcPr>
          <w:p w14:paraId="0764E3F7" w14:textId="77777777" w:rsidR="00147C61" w:rsidRPr="00C612FF" w:rsidRDefault="00147C61" w:rsidP="00367C12"/>
        </w:tc>
      </w:tr>
      <w:tr w:rsidR="00147C61" w:rsidRPr="00C612FF" w14:paraId="2EBC0287" w14:textId="77777777" w:rsidTr="00367C12">
        <w:trPr>
          <w:trHeight w:val="240"/>
          <w:jc w:val="center"/>
        </w:trPr>
        <w:tc>
          <w:tcPr>
            <w:tcW w:w="4876" w:type="dxa"/>
            <w:tcBorders>
              <w:top w:val="nil"/>
              <w:left w:val="nil"/>
              <w:bottom w:val="nil"/>
              <w:right w:val="nil"/>
            </w:tcBorders>
          </w:tcPr>
          <w:p w14:paraId="03A87E1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1FA69DC" w14:textId="77777777" w:rsidR="00147C61" w:rsidRPr="00C612FF" w:rsidRDefault="00147C61" w:rsidP="00367C12">
            <w:pPr>
              <w:pStyle w:val="AmColumnHeading"/>
            </w:pPr>
            <w:r w:rsidRPr="00C612FF">
              <w:t>Geänderter Text</w:t>
            </w:r>
          </w:p>
        </w:tc>
      </w:tr>
      <w:tr w:rsidR="00147C61" w:rsidRPr="00C612FF" w14:paraId="25279565" w14:textId="77777777" w:rsidTr="00367C12">
        <w:trPr>
          <w:jc w:val="center"/>
        </w:trPr>
        <w:tc>
          <w:tcPr>
            <w:tcW w:w="4876" w:type="dxa"/>
            <w:tcBorders>
              <w:top w:val="nil"/>
              <w:left w:val="nil"/>
              <w:bottom w:val="nil"/>
              <w:right w:val="nil"/>
            </w:tcBorders>
          </w:tcPr>
          <w:p w14:paraId="7DB9B434" w14:textId="77777777" w:rsidR="00147C61" w:rsidRPr="00C612FF" w:rsidRDefault="00147C61" w:rsidP="00367C12">
            <w:pPr>
              <w:pStyle w:val="Normal6a"/>
            </w:pPr>
          </w:p>
        </w:tc>
        <w:tc>
          <w:tcPr>
            <w:tcW w:w="4876" w:type="dxa"/>
            <w:tcBorders>
              <w:top w:val="nil"/>
              <w:left w:val="nil"/>
              <w:bottom w:val="nil"/>
              <w:right w:val="nil"/>
            </w:tcBorders>
          </w:tcPr>
          <w:p w14:paraId="584333D0" w14:textId="77777777" w:rsidR="00147C61" w:rsidRPr="00C612FF" w:rsidRDefault="00147C61" w:rsidP="00367C12">
            <w:pPr>
              <w:pStyle w:val="Normal6a"/>
            </w:pPr>
            <w:r w:rsidRPr="00C612FF">
              <w:rPr>
                <w:b/>
                <w:i/>
              </w:rPr>
              <w:t>14f.</w:t>
            </w:r>
            <w:r w:rsidRPr="00C612FF">
              <w:tab/>
            </w:r>
            <w:r w:rsidRPr="00C612FF">
              <w:rPr>
                <w:b/>
                <w:i/>
              </w:rPr>
              <w:t>betont, wie wichtig angesichts des Einflusses von Finfluencern auf das finanzielle Wohlergehen ihres Publikums berufsethische und ethische Standards für Finfluencer und die mit ihnen kooperierenden Marken sind, und fordert die Weiterentwicklung von Selbstregulierungsmechanismen durch berufsethische und ethische Leitlinien für Finfluencer; betont, dass solche Instrumente, die in Zusammenarbeit mit den zuständigen Regulierungsbehörden entwickelt werden, darauf abzielen sollten, die Kommunikation über Finanzprodukte zu verbessern, was leicht verständliche Informationen über potenzielle finanzielle Risiken im Zusammenhang mit solchen Produkten umfassen sollte;</w:t>
            </w:r>
          </w:p>
        </w:tc>
      </w:tr>
    </w:tbl>
    <w:p w14:paraId="7A9B0D9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96477A0" w14:textId="77777777" w:rsidR="00147C61" w:rsidRPr="00C612FF" w:rsidRDefault="00147C61" w:rsidP="00147C61">
      <w:r w:rsidRPr="00C612FF">
        <w:rPr>
          <w:rStyle w:val="HideTWBExt"/>
        </w:rPr>
        <w:t>&lt;/Amend&gt;</w:t>
      </w:r>
    </w:p>
    <w:p w14:paraId="7650FF8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238</w:t>
      </w:r>
      <w:r w:rsidRPr="00C612FF">
        <w:rPr>
          <w:rStyle w:val="HideTWBExt"/>
          <w:b w:val="0"/>
        </w:rPr>
        <w:t>&lt;/NumAm&gt;</w:t>
      </w:r>
    </w:p>
    <w:p w14:paraId="1C67E0B8"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 Aurore Lalucq</w:t>
      </w:r>
      <w:r w:rsidRPr="00C612FF">
        <w:rPr>
          <w:rStyle w:val="HideTWBExt"/>
          <w:b w:val="0"/>
        </w:rPr>
        <w:t>&lt;/Members&gt;</w:t>
      </w:r>
    </w:p>
    <w:p w14:paraId="5824C44A" w14:textId="77777777" w:rsidR="00147C61" w:rsidRPr="00C612FF" w:rsidRDefault="00147C61" w:rsidP="00147C61">
      <w:pPr>
        <w:pStyle w:val="NormalBold"/>
      </w:pPr>
      <w:r w:rsidRPr="00C612FF">
        <w:rPr>
          <w:rStyle w:val="HideTWBExt"/>
          <w:b w:val="0"/>
        </w:rPr>
        <w:t>&lt;/RepeatBlock-By&gt;</w:t>
      </w:r>
    </w:p>
    <w:p w14:paraId="158B35B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8992186" w14:textId="77777777" w:rsidR="00147C61" w:rsidRPr="00C612FF" w:rsidRDefault="00147C61" w:rsidP="00147C61">
      <w:pPr>
        <w:pStyle w:val="NormalBold"/>
      </w:pPr>
      <w:r w:rsidRPr="00C612FF">
        <w:rPr>
          <w:rStyle w:val="HideTWBExt"/>
          <w:b w:val="0"/>
        </w:rPr>
        <w:t>&lt;Article&gt;</w:t>
      </w:r>
      <w:r w:rsidRPr="00C612FF">
        <w:t>Ziffer 15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3BB993E" w14:textId="77777777" w:rsidTr="00367C12">
        <w:trPr>
          <w:trHeight w:hRule="exact" w:val="240"/>
          <w:jc w:val="center"/>
        </w:trPr>
        <w:tc>
          <w:tcPr>
            <w:tcW w:w="9752" w:type="dxa"/>
            <w:gridSpan w:val="2"/>
            <w:tcBorders>
              <w:top w:val="nil"/>
              <w:left w:val="nil"/>
              <w:bottom w:val="nil"/>
              <w:right w:val="nil"/>
            </w:tcBorders>
          </w:tcPr>
          <w:p w14:paraId="45A7DC4F" w14:textId="77777777" w:rsidR="00147C61" w:rsidRPr="00C612FF" w:rsidRDefault="00147C61" w:rsidP="00367C12"/>
        </w:tc>
      </w:tr>
      <w:tr w:rsidR="00147C61" w:rsidRPr="00C612FF" w14:paraId="77C3515F" w14:textId="77777777" w:rsidTr="00367C12">
        <w:trPr>
          <w:trHeight w:val="240"/>
          <w:jc w:val="center"/>
        </w:trPr>
        <w:tc>
          <w:tcPr>
            <w:tcW w:w="4876" w:type="dxa"/>
            <w:tcBorders>
              <w:top w:val="nil"/>
              <w:left w:val="nil"/>
              <w:bottom w:val="nil"/>
              <w:right w:val="nil"/>
            </w:tcBorders>
          </w:tcPr>
          <w:p w14:paraId="5EF2B17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F90240A" w14:textId="77777777" w:rsidR="00147C61" w:rsidRPr="00C612FF" w:rsidRDefault="00147C61" w:rsidP="00367C12">
            <w:pPr>
              <w:pStyle w:val="AmColumnHeading"/>
            </w:pPr>
            <w:r w:rsidRPr="00C612FF">
              <w:t>Geänderter Text</w:t>
            </w:r>
          </w:p>
        </w:tc>
      </w:tr>
      <w:tr w:rsidR="00147C61" w:rsidRPr="00C612FF" w14:paraId="6C794ACB" w14:textId="77777777" w:rsidTr="00367C12">
        <w:trPr>
          <w:jc w:val="center"/>
        </w:trPr>
        <w:tc>
          <w:tcPr>
            <w:tcW w:w="4876" w:type="dxa"/>
            <w:tcBorders>
              <w:top w:val="nil"/>
              <w:left w:val="nil"/>
              <w:bottom w:val="nil"/>
              <w:right w:val="nil"/>
            </w:tcBorders>
          </w:tcPr>
          <w:p w14:paraId="1B159D21" w14:textId="77777777" w:rsidR="00147C61" w:rsidRPr="00C612FF" w:rsidRDefault="00147C61" w:rsidP="00367C12">
            <w:pPr>
              <w:pStyle w:val="Normal6a"/>
            </w:pPr>
            <w:r w:rsidRPr="00C612FF">
              <w:t>15.</w:t>
            </w:r>
            <w:r w:rsidRPr="00C612FF">
              <w:tab/>
              <w:t>fordert die Plattformen auf, weiterhin herausragende und seriöse Bildungsangebote auf dem Gebiet der Finanzkompetenz zu fördern, und bekräftigt, wie wichtig es ist, innovative Funktionen im Bereich der Kennzeichnung kommerzieller Kommunikation, Lösungen für Risikowarnungen und beschleunigte Melde- und Abhilfeverfahren gegen illegale oder eindeutig schädliche Inhalte einzuführen;</w:t>
            </w:r>
          </w:p>
        </w:tc>
        <w:tc>
          <w:tcPr>
            <w:tcW w:w="4876" w:type="dxa"/>
            <w:tcBorders>
              <w:top w:val="nil"/>
              <w:left w:val="nil"/>
              <w:bottom w:val="nil"/>
              <w:right w:val="nil"/>
            </w:tcBorders>
          </w:tcPr>
          <w:p w14:paraId="2739B8F5" w14:textId="77777777" w:rsidR="00147C61" w:rsidRPr="00C612FF" w:rsidRDefault="00147C61" w:rsidP="00367C12">
            <w:pPr>
              <w:pStyle w:val="Normal6a"/>
            </w:pPr>
            <w:r w:rsidRPr="00C612FF">
              <w:t>15.</w:t>
            </w:r>
            <w:r w:rsidRPr="00C612FF">
              <w:tab/>
              <w:t xml:space="preserve">fordert die Plattformen auf, weiterhin herausragende und seriöse Bildungsangebote auf dem Gebiet der Finanzkompetenz zu fördern, und bekräftigt, wie wichtig es ist, innovative Funktionen im Bereich der Kennzeichnung kommerzieller Kommunikation, Lösungen für Risikowarnungen und beschleunigte Melde- und Abhilfeverfahren gegen illegale oder eindeutig schädliche Inhalte einzuführen; </w:t>
            </w:r>
            <w:r w:rsidRPr="00C612FF">
              <w:rPr>
                <w:b/>
                <w:i/>
              </w:rPr>
              <w:t>weist darauf hin, wie wichtig es ist, zeitnah einen Regulierungsrahmen zu entwickeln, der flexibel und auch in Zukunft in der Lage ist, aufkommende Trends auf den Finanzmärkten zu berücksichtigen, wodurch sichergestellt wird, dass die Regulierungsansätze mit den realen Entwicklungen Schritt halten, einschließlich der Entwicklungen im Zusammenhang mit sozialen Medien und sogenannten „Finfluencern“;</w:t>
            </w:r>
          </w:p>
        </w:tc>
      </w:tr>
    </w:tbl>
    <w:p w14:paraId="04374C0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86B7863" w14:textId="77777777" w:rsidR="00147C61" w:rsidRPr="00C612FF" w:rsidRDefault="00147C61" w:rsidP="00147C61">
      <w:r w:rsidRPr="00C612FF">
        <w:rPr>
          <w:rStyle w:val="HideTWBExt"/>
        </w:rPr>
        <w:t>&lt;/Amend&gt;</w:t>
      </w:r>
    </w:p>
    <w:p w14:paraId="0522270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239</w:t>
      </w:r>
      <w:r w:rsidRPr="00C612FF">
        <w:rPr>
          <w:rStyle w:val="HideTWBExt"/>
          <w:b w:val="0"/>
        </w:rPr>
        <w:t>&lt;/NumAm&gt;</w:t>
      </w:r>
    </w:p>
    <w:p w14:paraId="0A3EE3E0" w14:textId="77777777" w:rsidR="00147C61" w:rsidRPr="00C612FF" w:rsidRDefault="00147C61" w:rsidP="00147C61">
      <w:pPr>
        <w:pStyle w:val="NormalBold"/>
      </w:pPr>
      <w:r w:rsidRPr="00C612FF">
        <w:rPr>
          <w:rStyle w:val="HideTWBExt"/>
          <w:b w:val="0"/>
        </w:rPr>
        <w:t>&lt;RepeatBlock-By&gt;&lt;Members&gt;</w:t>
      </w:r>
      <w:r w:rsidRPr="00C612FF">
        <w:t>Angelika Winzig</w:t>
      </w:r>
      <w:r w:rsidRPr="00C612FF">
        <w:rPr>
          <w:rStyle w:val="HideTWBExt"/>
          <w:b w:val="0"/>
        </w:rPr>
        <w:t>&lt;/Members&gt;</w:t>
      </w:r>
    </w:p>
    <w:p w14:paraId="29B8B6AF" w14:textId="77777777" w:rsidR="00147C61" w:rsidRPr="00C612FF" w:rsidRDefault="00147C61" w:rsidP="00147C61">
      <w:pPr>
        <w:pStyle w:val="NormalBold"/>
      </w:pPr>
      <w:r w:rsidRPr="00C612FF">
        <w:rPr>
          <w:rStyle w:val="HideTWBExt"/>
          <w:b w:val="0"/>
        </w:rPr>
        <w:t>&lt;/RepeatBlock-By&gt;</w:t>
      </w:r>
    </w:p>
    <w:p w14:paraId="2E4514C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B3B7295" w14:textId="77777777" w:rsidR="00147C61" w:rsidRPr="00C612FF" w:rsidRDefault="00147C61" w:rsidP="00147C61">
      <w:pPr>
        <w:pStyle w:val="NormalBold"/>
      </w:pPr>
      <w:r w:rsidRPr="00C612FF">
        <w:rPr>
          <w:rStyle w:val="HideTWBExt"/>
          <w:b w:val="0"/>
        </w:rPr>
        <w:t>&lt;Article&gt;</w:t>
      </w:r>
      <w:r w:rsidRPr="00C612FF">
        <w:t>Ziffer 15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2A05537" w14:textId="77777777" w:rsidTr="00367C12">
        <w:trPr>
          <w:trHeight w:hRule="exact" w:val="240"/>
          <w:jc w:val="center"/>
        </w:trPr>
        <w:tc>
          <w:tcPr>
            <w:tcW w:w="9752" w:type="dxa"/>
            <w:gridSpan w:val="2"/>
            <w:tcBorders>
              <w:top w:val="nil"/>
              <w:left w:val="nil"/>
              <w:bottom w:val="nil"/>
              <w:right w:val="nil"/>
            </w:tcBorders>
          </w:tcPr>
          <w:p w14:paraId="22A798DF" w14:textId="77777777" w:rsidR="00147C61" w:rsidRPr="00C612FF" w:rsidRDefault="00147C61" w:rsidP="00367C12"/>
        </w:tc>
      </w:tr>
      <w:tr w:rsidR="00147C61" w:rsidRPr="00C612FF" w14:paraId="63D64098" w14:textId="77777777" w:rsidTr="00367C12">
        <w:trPr>
          <w:trHeight w:val="240"/>
          <w:jc w:val="center"/>
        </w:trPr>
        <w:tc>
          <w:tcPr>
            <w:tcW w:w="4876" w:type="dxa"/>
            <w:tcBorders>
              <w:top w:val="nil"/>
              <w:left w:val="nil"/>
              <w:bottom w:val="nil"/>
              <w:right w:val="nil"/>
            </w:tcBorders>
          </w:tcPr>
          <w:p w14:paraId="2BF1ED4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B28B5E0" w14:textId="77777777" w:rsidR="00147C61" w:rsidRPr="00C612FF" w:rsidRDefault="00147C61" w:rsidP="00367C12">
            <w:pPr>
              <w:pStyle w:val="AmColumnHeading"/>
            </w:pPr>
            <w:r w:rsidRPr="00C612FF">
              <w:t>Geänderter Text</w:t>
            </w:r>
          </w:p>
        </w:tc>
      </w:tr>
      <w:tr w:rsidR="00147C61" w:rsidRPr="00C612FF" w14:paraId="1097B1B9" w14:textId="77777777" w:rsidTr="00367C12">
        <w:trPr>
          <w:jc w:val="center"/>
        </w:trPr>
        <w:tc>
          <w:tcPr>
            <w:tcW w:w="4876" w:type="dxa"/>
            <w:tcBorders>
              <w:top w:val="nil"/>
              <w:left w:val="nil"/>
              <w:bottom w:val="nil"/>
              <w:right w:val="nil"/>
            </w:tcBorders>
          </w:tcPr>
          <w:p w14:paraId="2D78E88D" w14:textId="77777777" w:rsidR="00147C61" w:rsidRPr="00C612FF" w:rsidRDefault="00147C61" w:rsidP="00367C12">
            <w:pPr>
              <w:pStyle w:val="Normal6a"/>
            </w:pPr>
            <w:r w:rsidRPr="00C612FF">
              <w:t>15.</w:t>
            </w:r>
            <w:r w:rsidRPr="00C612FF">
              <w:tab/>
              <w:t>fordert die Plattformen auf, weiterhin herausragende und seriöse Bildungsangebote auf dem Gebiet der Finanzkompetenz zu fördern, und bekräftigt, wie wichtig es ist, innovative Funktionen im Bereich der Kennzeichnung kommerzieller Kommunikation, Lösungen für Risikowarnungen und beschleunigte Melde- und Abhilfeverfahren gegen illegale oder eindeutig schädliche Inhalte einzuführen;</w:t>
            </w:r>
          </w:p>
        </w:tc>
        <w:tc>
          <w:tcPr>
            <w:tcW w:w="4876" w:type="dxa"/>
            <w:tcBorders>
              <w:top w:val="nil"/>
              <w:left w:val="nil"/>
              <w:bottom w:val="nil"/>
              <w:right w:val="nil"/>
            </w:tcBorders>
          </w:tcPr>
          <w:p w14:paraId="127E4131" w14:textId="77777777" w:rsidR="00147C61" w:rsidRPr="00C612FF" w:rsidRDefault="00147C61" w:rsidP="00367C12">
            <w:pPr>
              <w:pStyle w:val="Normal6a"/>
            </w:pPr>
            <w:r w:rsidRPr="00C612FF">
              <w:t>15.</w:t>
            </w:r>
            <w:r w:rsidRPr="00C612FF">
              <w:tab/>
              <w:t xml:space="preserve">fordert die Plattformen auf, weiterhin herausragende und seriöse Bildungsangebote auf dem Gebiet der Finanzkompetenz zu fördern, und bekräftigt, wie wichtig es ist, innovative Funktionen im Bereich der Kennzeichnung kommerzieller Kommunikation, Lösungen für Risikowarnungen und beschleunigte Melde- und Abhilfeverfahren gegen illegale oder eindeutig schädliche Inhalte einzuführen; </w:t>
            </w:r>
            <w:r w:rsidRPr="00C612FF">
              <w:rPr>
                <w:b/>
                <w:i/>
              </w:rPr>
              <w:t>fordert die Plattformen nachdrücklich auf, die Identifizierung von Inhalten, die Pyramidensysteme oder andere potenziell irreführende Praktiken fördern könnten, die sich an unerfahrene Endnutzer richten, zu verfeinern und den Umgang damit zu optimieren;</w:t>
            </w:r>
          </w:p>
        </w:tc>
      </w:tr>
    </w:tbl>
    <w:p w14:paraId="2689AD2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AC535D9" w14:textId="77777777" w:rsidR="00147C61" w:rsidRPr="00C612FF" w:rsidRDefault="00147C61" w:rsidP="00147C61">
      <w:r w:rsidRPr="00C612FF">
        <w:rPr>
          <w:rStyle w:val="HideTWBExt"/>
        </w:rPr>
        <w:t>&lt;/Amend&gt;</w:t>
      </w:r>
    </w:p>
    <w:p w14:paraId="2E72B2D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240</w:t>
      </w:r>
      <w:r w:rsidRPr="00C612FF">
        <w:rPr>
          <w:rStyle w:val="HideTWBExt"/>
          <w:b w:val="0"/>
        </w:rPr>
        <w:t>&lt;/NumAm&gt;</w:t>
      </w:r>
    </w:p>
    <w:p w14:paraId="0144AA38" w14:textId="77777777" w:rsidR="00147C61" w:rsidRPr="00C612FF" w:rsidRDefault="00147C61" w:rsidP="00147C61">
      <w:pPr>
        <w:pStyle w:val="NormalBold"/>
      </w:pPr>
      <w:r w:rsidRPr="00C612FF">
        <w:rPr>
          <w:rStyle w:val="HideTWBExt"/>
          <w:b w:val="0"/>
        </w:rPr>
        <w:t>&lt;RepeatBlock-By&gt;&lt;Members&gt;</w:t>
      </w:r>
      <w:r w:rsidRPr="00C612FF">
        <w:t>Sirpa Pietikäinen</w:t>
      </w:r>
      <w:r w:rsidRPr="00C612FF">
        <w:rPr>
          <w:rStyle w:val="HideTWBExt"/>
          <w:b w:val="0"/>
        </w:rPr>
        <w:t>&lt;/Members&gt;</w:t>
      </w:r>
    </w:p>
    <w:p w14:paraId="4242E954" w14:textId="77777777" w:rsidR="00147C61" w:rsidRPr="00C612FF" w:rsidRDefault="00147C61" w:rsidP="00147C61">
      <w:pPr>
        <w:pStyle w:val="NormalBold"/>
      </w:pPr>
      <w:r w:rsidRPr="00C612FF">
        <w:rPr>
          <w:rStyle w:val="HideTWBExt"/>
          <w:b w:val="0"/>
        </w:rPr>
        <w:t>&lt;/RepeatBlock-By&gt;</w:t>
      </w:r>
    </w:p>
    <w:p w14:paraId="1BFE243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FBF4796" w14:textId="77777777" w:rsidR="00147C61" w:rsidRPr="00C612FF" w:rsidRDefault="00147C61" w:rsidP="00147C61">
      <w:pPr>
        <w:pStyle w:val="NormalBold"/>
      </w:pPr>
      <w:r w:rsidRPr="00C612FF">
        <w:rPr>
          <w:rStyle w:val="HideTWBExt"/>
          <w:b w:val="0"/>
        </w:rPr>
        <w:t>&lt;Article&gt;</w:t>
      </w:r>
      <w:r w:rsidRPr="00C612FF">
        <w:t>Ziffer 15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5EF0FCC" w14:textId="77777777" w:rsidTr="00367C12">
        <w:trPr>
          <w:trHeight w:hRule="exact" w:val="240"/>
          <w:jc w:val="center"/>
        </w:trPr>
        <w:tc>
          <w:tcPr>
            <w:tcW w:w="9752" w:type="dxa"/>
            <w:gridSpan w:val="2"/>
            <w:tcBorders>
              <w:top w:val="nil"/>
              <w:left w:val="nil"/>
              <w:bottom w:val="nil"/>
              <w:right w:val="nil"/>
            </w:tcBorders>
          </w:tcPr>
          <w:p w14:paraId="682A32E3" w14:textId="77777777" w:rsidR="00147C61" w:rsidRPr="00C612FF" w:rsidRDefault="00147C61" w:rsidP="00367C12"/>
        </w:tc>
      </w:tr>
      <w:tr w:rsidR="00147C61" w:rsidRPr="00C612FF" w14:paraId="6C6EA966" w14:textId="77777777" w:rsidTr="00367C12">
        <w:trPr>
          <w:trHeight w:val="240"/>
          <w:jc w:val="center"/>
        </w:trPr>
        <w:tc>
          <w:tcPr>
            <w:tcW w:w="4876" w:type="dxa"/>
            <w:tcBorders>
              <w:top w:val="nil"/>
              <w:left w:val="nil"/>
              <w:bottom w:val="nil"/>
              <w:right w:val="nil"/>
            </w:tcBorders>
          </w:tcPr>
          <w:p w14:paraId="2F3DDD14"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357052E" w14:textId="77777777" w:rsidR="00147C61" w:rsidRPr="00C612FF" w:rsidRDefault="00147C61" w:rsidP="00367C12">
            <w:pPr>
              <w:pStyle w:val="AmColumnHeading"/>
            </w:pPr>
            <w:r w:rsidRPr="00C612FF">
              <w:t>Geänderter Text</w:t>
            </w:r>
          </w:p>
        </w:tc>
      </w:tr>
      <w:tr w:rsidR="00147C61" w:rsidRPr="00C612FF" w14:paraId="338E2741" w14:textId="77777777" w:rsidTr="00367C12">
        <w:trPr>
          <w:jc w:val="center"/>
        </w:trPr>
        <w:tc>
          <w:tcPr>
            <w:tcW w:w="4876" w:type="dxa"/>
            <w:tcBorders>
              <w:top w:val="nil"/>
              <w:left w:val="nil"/>
              <w:bottom w:val="nil"/>
              <w:right w:val="nil"/>
            </w:tcBorders>
          </w:tcPr>
          <w:p w14:paraId="6C659946" w14:textId="77777777" w:rsidR="00147C61" w:rsidRPr="00C612FF" w:rsidRDefault="00147C61" w:rsidP="00367C12">
            <w:pPr>
              <w:pStyle w:val="Normal6a"/>
            </w:pPr>
            <w:r w:rsidRPr="00C612FF">
              <w:t>15.</w:t>
            </w:r>
            <w:r w:rsidRPr="00C612FF">
              <w:tab/>
              <w:t>fordert die Plattformen auf, weiterhin herausragende und seriöse Bildungsangebote auf dem Gebiet der Finanzkompetenz zu fördern, und bekräftigt, wie wichtig es ist, innovative Funktionen im Bereich der Kennzeichnung kommerzieller Kommunikation, Lösungen für Risikowarnungen und beschleunigte Melde- und Abhilfeverfahren gegen illegale oder eindeutig schädliche Inhalte einzuführen;</w:t>
            </w:r>
          </w:p>
        </w:tc>
        <w:tc>
          <w:tcPr>
            <w:tcW w:w="4876" w:type="dxa"/>
            <w:tcBorders>
              <w:top w:val="nil"/>
              <w:left w:val="nil"/>
              <w:bottom w:val="nil"/>
              <w:right w:val="nil"/>
            </w:tcBorders>
          </w:tcPr>
          <w:p w14:paraId="10B60FF0" w14:textId="77777777" w:rsidR="00147C61" w:rsidRPr="00C612FF" w:rsidRDefault="00147C61" w:rsidP="00367C12">
            <w:pPr>
              <w:pStyle w:val="Normal6a"/>
            </w:pPr>
            <w:r w:rsidRPr="00C612FF">
              <w:t>15.</w:t>
            </w:r>
            <w:r w:rsidRPr="00C612FF">
              <w:tab/>
              <w:t xml:space="preserve">fordert die Plattformen auf, weiterhin herausragende und seriöse Bildungsangebote auf dem Gebiet der Finanzkompetenz zu fördern, und bekräftigt, wie wichtig es ist, innovative Funktionen im Bereich der Kennzeichnung kommerzieller Kommunikation, Lösungen für Risikowarnungen und beschleunigte Melde- und Abhilfeverfahren gegen illegale oder eindeutig schädliche Inhalte einzuführen; </w:t>
            </w:r>
            <w:r w:rsidRPr="00C612FF">
              <w:rPr>
                <w:b/>
                <w:i/>
              </w:rPr>
              <w:t>betont, dass seitens der Plattformen ein schnelles und verbindliches Eingreifen erforderlich ist, wenn es darum geht, irreführende oder betrügerische Inhalte zu entfernen, verbunden mit klaren Konsequenzen für die Influencer;</w:t>
            </w:r>
          </w:p>
        </w:tc>
      </w:tr>
    </w:tbl>
    <w:p w14:paraId="6F84C3E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35B4B5B" w14:textId="77777777" w:rsidR="00147C61" w:rsidRPr="00C612FF" w:rsidRDefault="00147C61" w:rsidP="00147C61">
      <w:r w:rsidRPr="00C612FF">
        <w:rPr>
          <w:rStyle w:val="HideTWBExt"/>
        </w:rPr>
        <w:t>&lt;/Amend&gt;</w:t>
      </w:r>
    </w:p>
    <w:p w14:paraId="7DEDA1D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241</w:t>
      </w:r>
      <w:r w:rsidRPr="00C612FF">
        <w:rPr>
          <w:rStyle w:val="HideTWBExt"/>
          <w:b w:val="0"/>
        </w:rPr>
        <w:t>&lt;/NumAm&gt;</w:t>
      </w:r>
    </w:p>
    <w:p w14:paraId="20663A94" w14:textId="77777777" w:rsidR="00147C61" w:rsidRPr="00C612FF" w:rsidRDefault="00147C61" w:rsidP="00147C61">
      <w:pPr>
        <w:pStyle w:val="NormalBold"/>
      </w:pPr>
      <w:r w:rsidRPr="00C612FF">
        <w:rPr>
          <w:rStyle w:val="HideTWBExt"/>
          <w:b w:val="0"/>
        </w:rPr>
        <w:t>&lt;RepeatBlock-By&gt;&lt;Members&gt;</w:t>
      </w:r>
      <w:r w:rsidRPr="00C612FF">
        <w:t>Adnan Dibrani, Eero Heinäluoma</w:t>
      </w:r>
      <w:r w:rsidRPr="00C612FF">
        <w:rPr>
          <w:rStyle w:val="HideTWBExt"/>
          <w:b w:val="0"/>
        </w:rPr>
        <w:t>&lt;/Members&gt;</w:t>
      </w:r>
    </w:p>
    <w:p w14:paraId="0CE1FD49" w14:textId="77777777" w:rsidR="00147C61" w:rsidRPr="00C612FF" w:rsidRDefault="00147C61" w:rsidP="00147C61">
      <w:pPr>
        <w:pStyle w:val="NormalBold"/>
      </w:pPr>
      <w:r w:rsidRPr="00C612FF">
        <w:rPr>
          <w:rStyle w:val="HideTWBExt"/>
          <w:b w:val="0"/>
        </w:rPr>
        <w:t>&lt;/RepeatBlock-By&gt;</w:t>
      </w:r>
    </w:p>
    <w:p w14:paraId="54BE91D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DEEBBE7" w14:textId="77777777" w:rsidR="00147C61" w:rsidRPr="00C612FF" w:rsidRDefault="00147C61" w:rsidP="00147C61">
      <w:pPr>
        <w:pStyle w:val="NormalBold"/>
      </w:pPr>
      <w:r w:rsidRPr="00C612FF">
        <w:rPr>
          <w:rStyle w:val="HideTWBExt"/>
          <w:b w:val="0"/>
        </w:rPr>
        <w:t>&lt;Article&gt;</w:t>
      </w:r>
      <w:r w:rsidRPr="00C612FF">
        <w:t>Ziffer 15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C9A91C2" w14:textId="77777777" w:rsidTr="00367C12">
        <w:trPr>
          <w:trHeight w:hRule="exact" w:val="240"/>
          <w:jc w:val="center"/>
        </w:trPr>
        <w:tc>
          <w:tcPr>
            <w:tcW w:w="9752" w:type="dxa"/>
            <w:gridSpan w:val="2"/>
            <w:tcBorders>
              <w:top w:val="nil"/>
              <w:left w:val="nil"/>
              <w:bottom w:val="nil"/>
              <w:right w:val="nil"/>
            </w:tcBorders>
          </w:tcPr>
          <w:p w14:paraId="3AAB66FC" w14:textId="77777777" w:rsidR="00147C61" w:rsidRPr="00C612FF" w:rsidRDefault="00147C61" w:rsidP="00367C12"/>
        </w:tc>
      </w:tr>
      <w:tr w:rsidR="00147C61" w:rsidRPr="00C612FF" w14:paraId="79BDC72F" w14:textId="77777777" w:rsidTr="00367C12">
        <w:trPr>
          <w:trHeight w:val="240"/>
          <w:jc w:val="center"/>
        </w:trPr>
        <w:tc>
          <w:tcPr>
            <w:tcW w:w="4876" w:type="dxa"/>
            <w:tcBorders>
              <w:top w:val="nil"/>
              <w:left w:val="nil"/>
              <w:bottom w:val="nil"/>
              <w:right w:val="nil"/>
            </w:tcBorders>
          </w:tcPr>
          <w:p w14:paraId="30D6B2D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798BE00" w14:textId="77777777" w:rsidR="00147C61" w:rsidRPr="00C612FF" w:rsidRDefault="00147C61" w:rsidP="00367C12">
            <w:pPr>
              <w:pStyle w:val="AmColumnHeading"/>
            </w:pPr>
            <w:r w:rsidRPr="00C612FF">
              <w:t>Geänderter Text</w:t>
            </w:r>
          </w:p>
        </w:tc>
      </w:tr>
      <w:tr w:rsidR="00147C61" w:rsidRPr="00C612FF" w14:paraId="62E75FF6" w14:textId="77777777" w:rsidTr="00367C12">
        <w:trPr>
          <w:jc w:val="center"/>
        </w:trPr>
        <w:tc>
          <w:tcPr>
            <w:tcW w:w="4876" w:type="dxa"/>
            <w:tcBorders>
              <w:top w:val="nil"/>
              <w:left w:val="nil"/>
              <w:bottom w:val="nil"/>
              <w:right w:val="nil"/>
            </w:tcBorders>
          </w:tcPr>
          <w:p w14:paraId="008F5754" w14:textId="77777777" w:rsidR="00147C61" w:rsidRPr="00C612FF" w:rsidRDefault="00147C61" w:rsidP="00367C12">
            <w:pPr>
              <w:pStyle w:val="Normal6a"/>
            </w:pPr>
            <w:r w:rsidRPr="00C612FF">
              <w:t>15.</w:t>
            </w:r>
            <w:r w:rsidRPr="00C612FF">
              <w:tab/>
              <w:t>fordert die Plattformen auf, weiterhin herausragende und seriöse Bildungsangebote auf dem Gebiet der Finanzkompetenz zu fördern, und bekräftigt</w:t>
            </w:r>
            <w:r w:rsidRPr="00C612FF">
              <w:rPr>
                <w:b/>
                <w:bCs/>
                <w:i/>
                <w:iCs/>
              </w:rPr>
              <w:t>, wie wichtig es ist,</w:t>
            </w:r>
            <w:r w:rsidRPr="00C612FF">
              <w:t xml:space="preserve"> </w:t>
            </w:r>
            <w:r w:rsidRPr="00C612FF">
              <w:rPr>
                <w:b/>
                <w:bCs/>
                <w:i/>
                <w:iCs/>
              </w:rPr>
              <w:t>innovative</w:t>
            </w:r>
            <w:r w:rsidRPr="00C612FF">
              <w:t xml:space="preserve"> Funktionen im Bereich der Kennzeichnung kommerzieller Kommunikation, Lösungen für Risikowarnungen und beschleunigte Melde- und Abhilfeverfahren gegen illegale oder eindeutig schädliche Inhalte </w:t>
            </w:r>
            <w:r w:rsidRPr="00C612FF">
              <w:rPr>
                <w:b/>
                <w:bCs/>
                <w:i/>
                <w:iCs/>
              </w:rPr>
              <w:t>einzuführen</w:t>
            </w:r>
            <w:r w:rsidRPr="00C612FF">
              <w:t>;</w:t>
            </w:r>
          </w:p>
        </w:tc>
        <w:tc>
          <w:tcPr>
            <w:tcW w:w="4876" w:type="dxa"/>
            <w:tcBorders>
              <w:top w:val="nil"/>
              <w:left w:val="nil"/>
              <w:bottom w:val="nil"/>
              <w:right w:val="nil"/>
            </w:tcBorders>
          </w:tcPr>
          <w:p w14:paraId="1615F1BB" w14:textId="77777777" w:rsidR="00147C61" w:rsidRPr="00C612FF" w:rsidRDefault="00147C61" w:rsidP="00367C12">
            <w:pPr>
              <w:pStyle w:val="Normal6a"/>
            </w:pPr>
            <w:r w:rsidRPr="00C612FF">
              <w:t>15.</w:t>
            </w:r>
            <w:r w:rsidRPr="00C612FF">
              <w:tab/>
              <w:t xml:space="preserve">fordert die Plattformen auf, weiterhin herausragende und seriöse Bildungsangebote auf dem Gebiet der Finanzkompetenz zu fördern, und bekräftigt </w:t>
            </w:r>
            <w:r w:rsidRPr="00C612FF">
              <w:rPr>
                <w:b/>
                <w:i/>
              </w:rPr>
              <w:t>die wichtige Verantwortung der Plattformen bei der Identifizierung und Minderung von Risiken durch irreführende Inhalte und Online-Betrug, unter anderem durch die Einführung innovativer</w:t>
            </w:r>
            <w:r w:rsidRPr="00C612FF">
              <w:t xml:space="preserve"> Funktionen im Bereich der Kennzeichnung kommerzieller Kommunikation, Lösungen für Risikowarnungen und beschleunigte Melde- und Abhilfeverfahren gegen illegale oder eindeutig schädliche Inhalte;</w:t>
            </w:r>
          </w:p>
        </w:tc>
      </w:tr>
    </w:tbl>
    <w:p w14:paraId="61593B3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741A338" w14:textId="77777777" w:rsidR="00147C61" w:rsidRPr="00C612FF" w:rsidRDefault="00147C61" w:rsidP="00147C61">
      <w:r w:rsidRPr="00C612FF">
        <w:rPr>
          <w:rStyle w:val="HideTWBExt"/>
        </w:rPr>
        <w:t>&lt;/Amend&gt;</w:t>
      </w:r>
    </w:p>
    <w:p w14:paraId="070A576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242</w:t>
      </w:r>
      <w:r w:rsidRPr="00C612FF">
        <w:rPr>
          <w:rStyle w:val="HideTWBExt"/>
          <w:b w:val="0"/>
        </w:rPr>
        <w:t>&lt;/NumAm&gt;</w:t>
      </w:r>
    </w:p>
    <w:p w14:paraId="32C8B515"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58D7C137" w14:textId="77777777" w:rsidR="00147C61" w:rsidRPr="00C612FF" w:rsidRDefault="00147C61" w:rsidP="00147C61">
      <w:pPr>
        <w:pStyle w:val="NormalBold"/>
      </w:pPr>
      <w:r w:rsidRPr="00C612FF">
        <w:rPr>
          <w:rStyle w:val="HideTWBExt"/>
          <w:b w:val="0"/>
        </w:rPr>
        <w:t>&lt;/RepeatBlock-By&gt;</w:t>
      </w:r>
    </w:p>
    <w:p w14:paraId="681C4BF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09B6600" w14:textId="77777777" w:rsidR="00147C61" w:rsidRPr="00C612FF" w:rsidRDefault="00147C61" w:rsidP="00147C61">
      <w:pPr>
        <w:pStyle w:val="NormalBold"/>
      </w:pPr>
      <w:r w:rsidRPr="00C612FF">
        <w:rPr>
          <w:rStyle w:val="HideTWBExt"/>
          <w:b w:val="0"/>
        </w:rPr>
        <w:t>&lt;Article&gt;</w:t>
      </w:r>
      <w:r w:rsidRPr="00C612FF">
        <w:t>Ziffer 15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431225B" w14:textId="77777777" w:rsidTr="00367C12">
        <w:trPr>
          <w:trHeight w:hRule="exact" w:val="240"/>
          <w:jc w:val="center"/>
        </w:trPr>
        <w:tc>
          <w:tcPr>
            <w:tcW w:w="9752" w:type="dxa"/>
            <w:gridSpan w:val="2"/>
            <w:tcBorders>
              <w:top w:val="nil"/>
              <w:left w:val="nil"/>
              <w:bottom w:val="nil"/>
              <w:right w:val="nil"/>
            </w:tcBorders>
          </w:tcPr>
          <w:p w14:paraId="04A4DFFA" w14:textId="77777777" w:rsidR="00147C61" w:rsidRPr="00C612FF" w:rsidRDefault="00147C61" w:rsidP="00367C12"/>
        </w:tc>
      </w:tr>
      <w:tr w:rsidR="00147C61" w:rsidRPr="00C612FF" w14:paraId="1AA4C07C" w14:textId="77777777" w:rsidTr="00367C12">
        <w:trPr>
          <w:trHeight w:val="240"/>
          <w:jc w:val="center"/>
        </w:trPr>
        <w:tc>
          <w:tcPr>
            <w:tcW w:w="4876" w:type="dxa"/>
            <w:tcBorders>
              <w:top w:val="nil"/>
              <w:left w:val="nil"/>
              <w:bottom w:val="nil"/>
              <w:right w:val="nil"/>
            </w:tcBorders>
          </w:tcPr>
          <w:p w14:paraId="2BFFE12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26DD583" w14:textId="77777777" w:rsidR="00147C61" w:rsidRPr="00C612FF" w:rsidRDefault="00147C61" w:rsidP="00367C12">
            <w:pPr>
              <w:pStyle w:val="AmColumnHeading"/>
            </w:pPr>
            <w:r w:rsidRPr="00C612FF">
              <w:t>Geänderter Text</w:t>
            </w:r>
          </w:p>
        </w:tc>
      </w:tr>
      <w:tr w:rsidR="00147C61" w:rsidRPr="00C612FF" w14:paraId="30149E1E" w14:textId="77777777" w:rsidTr="00367C12">
        <w:trPr>
          <w:jc w:val="center"/>
        </w:trPr>
        <w:tc>
          <w:tcPr>
            <w:tcW w:w="4876" w:type="dxa"/>
            <w:tcBorders>
              <w:top w:val="nil"/>
              <w:left w:val="nil"/>
              <w:bottom w:val="nil"/>
              <w:right w:val="nil"/>
            </w:tcBorders>
          </w:tcPr>
          <w:p w14:paraId="3D7909DF" w14:textId="77777777" w:rsidR="00147C61" w:rsidRPr="00C612FF" w:rsidRDefault="00147C61" w:rsidP="00367C12">
            <w:pPr>
              <w:pStyle w:val="Normal6a"/>
            </w:pPr>
            <w:r w:rsidRPr="00C612FF">
              <w:t>15.</w:t>
            </w:r>
            <w:r w:rsidRPr="00C612FF">
              <w:tab/>
              <w:t xml:space="preserve">fordert die </w:t>
            </w:r>
            <w:r w:rsidRPr="00C612FF">
              <w:rPr>
                <w:b/>
                <w:bCs/>
                <w:i/>
                <w:iCs/>
              </w:rPr>
              <w:t>Plattformen</w:t>
            </w:r>
            <w:r w:rsidRPr="00C612FF">
              <w:t xml:space="preserve"> auf, weiterhin herausragende und seriöse Bildungsangebote auf dem Gebiet der Finanzkompetenz zu fördern</w:t>
            </w:r>
            <w:r w:rsidRPr="00C612FF">
              <w:rPr>
                <w:b/>
                <w:bCs/>
                <w:i/>
                <w:iCs/>
              </w:rPr>
              <w:t>,</w:t>
            </w:r>
            <w:r w:rsidRPr="00C612FF">
              <w:t xml:space="preserve"> </w:t>
            </w:r>
            <w:r w:rsidRPr="00C612FF">
              <w:rPr>
                <w:b/>
                <w:bCs/>
                <w:i/>
                <w:iCs/>
              </w:rPr>
              <w:t>und</w:t>
            </w:r>
            <w:r w:rsidRPr="00C612FF">
              <w:t xml:space="preserve"> bekräftigt, wie wichtig es ist, innovative Funktionen im Bereich der Kennzeichnung kommerzieller Kommunikation, Lösungen für Risikowarnungen und beschleunigte Melde- und Abhilfeverfahren gegen illegale </w:t>
            </w:r>
            <w:r w:rsidRPr="00C612FF">
              <w:rPr>
                <w:b/>
                <w:bCs/>
                <w:i/>
                <w:iCs/>
              </w:rPr>
              <w:t>oder eindeutig schädliche</w:t>
            </w:r>
            <w:r w:rsidRPr="00C612FF">
              <w:t xml:space="preserve"> Inhalte </w:t>
            </w:r>
            <w:r w:rsidRPr="00C612FF">
              <w:rPr>
                <w:b/>
                <w:bCs/>
                <w:i/>
                <w:iCs/>
              </w:rPr>
              <w:t>einzuführen</w:t>
            </w:r>
            <w:r w:rsidRPr="00C612FF">
              <w:t>;</w:t>
            </w:r>
          </w:p>
        </w:tc>
        <w:tc>
          <w:tcPr>
            <w:tcW w:w="4876" w:type="dxa"/>
            <w:tcBorders>
              <w:top w:val="nil"/>
              <w:left w:val="nil"/>
              <w:bottom w:val="nil"/>
              <w:right w:val="nil"/>
            </w:tcBorders>
          </w:tcPr>
          <w:p w14:paraId="677C8C06" w14:textId="77777777" w:rsidR="00147C61" w:rsidRPr="00C612FF" w:rsidRDefault="00147C61" w:rsidP="00367C12">
            <w:pPr>
              <w:pStyle w:val="Normal6a"/>
            </w:pPr>
            <w:r w:rsidRPr="00C612FF">
              <w:t>15.</w:t>
            </w:r>
            <w:r w:rsidRPr="00C612FF">
              <w:tab/>
              <w:t xml:space="preserve">fordert die </w:t>
            </w:r>
            <w:r w:rsidRPr="00C612FF">
              <w:rPr>
                <w:b/>
                <w:bCs/>
                <w:i/>
                <w:iCs/>
              </w:rPr>
              <w:t>zuständigen nationalen Behörden, Sozialpartner, die Zivilgesellschaft und andere Interessengruppen</w:t>
            </w:r>
            <w:r w:rsidRPr="00C612FF">
              <w:t xml:space="preserve"> auf, weiterhin herausragende und seriöse Bildungsangebote auf dem Gebiet der Finanzkompetenz zu fördern</w:t>
            </w:r>
            <w:r w:rsidRPr="00C612FF">
              <w:rPr>
                <w:b/>
                <w:bCs/>
                <w:i/>
                <w:iCs/>
              </w:rPr>
              <w:t>;</w:t>
            </w:r>
            <w:r w:rsidRPr="00C612FF">
              <w:t xml:space="preserve"> bekräftigt, wie wichtig es ist, </w:t>
            </w:r>
            <w:r w:rsidRPr="00C612FF">
              <w:rPr>
                <w:b/>
                <w:bCs/>
                <w:i/>
                <w:iCs/>
              </w:rPr>
              <w:t>dass</w:t>
            </w:r>
            <w:r w:rsidRPr="00C612FF">
              <w:t xml:space="preserve"> </w:t>
            </w:r>
            <w:r w:rsidRPr="00C612FF">
              <w:rPr>
                <w:b/>
                <w:bCs/>
                <w:i/>
                <w:iCs/>
              </w:rPr>
              <w:t>Plattformen</w:t>
            </w:r>
            <w:r w:rsidRPr="00C612FF">
              <w:t xml:space="preserve"> innovative Funktionen im Bereich der Kennzeichnung kommerzieller Kommunikation, </w:t>
            </w:r>
            <w:r w:rsidRPr="00C612FF">
              <w:rPr>
                <w:b/>
                <w:bCs/>
                <w:i/>
                <w:iCs/>
              </w:rPr>
              <w:t xml:space="preserve">allgemeine </w:t>
            </w:r>
            <w:r w:rsidRPr="00C612FF">
              <w:t xml:space="preserve">Lösungen für Risikowarnungen und beschleunigte Melde- und Abhilfeverfahren gegen illegale Inhalte </w:t>
            </w:r>
            <w:r w:rsidRPr="00C612FF">
              <w:rPr>
                <w:b/>
                <w:bCs/>
                <w:i/>
                <w:iCs/>
              </w:rPr>
              <w:t>einführen</w:t>
            </w:r>
            <w:r w:rsidRPr="00C612FF">
              <w:t>;</w:t>
            </w:r>
          </w:p>
        </w:tc>
      </w:tr>
    </w:tbl>
    <w:p w14:paraId="2202B9D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5DA152BD" w14:textId="77777777" w:rsidR="00147C61" w:rsidRPr="00C612FF" w:rsidRDefault="00147C61" w:rsidP="00147C61">
      <w:r w:rsidRPr="00C612FF">
        <w:rPr>
          <w:rStyle w:val="HideTWBExt"/>
        </w:rPr>
        <w:t>&lt;/Amend&gt;</w:t>
      </w:r>
    </w:p>
    <w:p w14:paraId="3F812DB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243</w:t>
      </w:r>
      <w:r w:rsidRPr="00C612FF">
        <w:rPr>
          <w:rStyle w:val="HideTWBExt"/>
          <w:b w:val="0"/>
        </w:rPr>
        <w:t>&lt;/NumAm&gt;</w:t>
      </w:r>
    </w:p>
    <w:p w14:paraId="59C46248"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DFB4DF4"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0CEA75C4" w14:textId="77777777" w:rsidR="00147C61" w:rsidRPr="00C612FF" w:rsidRDefault="00147C61" w:rsidP="00147C61">
      <w:pPr>
        <w:pStyle w:val="NormalBold"/>
      </w:pPr>
      <w:r w:rsidRPr="00C612FF">
        <w:rPr>
          <w:rStyle w:val="HideTWBExt"/>
          <w:b w:val="0"/>
        </w:rPr>
        <w:t>&lt;/RepeatBlock-By&gt;</w:t>
      </w:r>
    </w:p>
    <w:p w14:paraId="19B497C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03064C5" w14:textId="77777777" w:rsidR="00147C61" w:rsidRPr="00C612FF" w:rsidRDefault="00147C61" w:rsidP="00147C61">
      <w:pPr>
        <w:pStyle w:val="NormalBold"/>
      </w:pPr>
      <w:r w:rsidRPr="00C612FF">
        <w:rPr>
          <w:rStyle w:val="HideTWBExt"/>
          <w:b w:val="0"/>
        </w:rPr>
        <w:t>&lt;Article&gt;</w:t>
      </w:r>
      <w:r w:rsidRPr="00C612FF">
        <w:t>Ziffer 15</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FE34926" w14:textId="77777777" w:rsidTr="00367C12">
        <w:trPr>
          <w:trHeight w:hRule="exact" w:val="240"/>
          <w:jc w:val="center"/>
        </w:trPr>
        <w:tc>
          <w:tcPr>
            <w:tcW w:w="9752" w:type="dxa"/>
            <w:gridSpan w:val="2"/>
            <w:tcBorders>
              <w:top w:val="nil"/>
              <w:left w:val="nil"/>
              <w:bottom w:val="nil"/>
              <w:right w:val="nil"/>
            </w:tcBorders>
          </w:tcPr>
          <w:p w14:paraId="1B96B67B" w14:textId="77777777" w:rsidR="00147C61" w:rsidRPr="00C612FF" w:rsidRDefault="00147C61" w:rsidP="00367C12"/>
        </w:tc>
      </w:tr>
      <w:tr w:rsidR="00147C61" w:rsidRPr="00C612FF" w14:paraId="3953DC7A" w14:textId="77777777" w:rsidTr="00367C12">
        <w:trPr>
          <w:trHeight w:val="240"/>
          <w:jc w:val="center"/>
        </w:trPr>
        <w:tc>
          <w:tcPr>
            <w:tcW w:w="4876" w:type="dxa"/>
            <w:tcBorders>
              <w:top w:val="nil"/>
              <w:left w:val="nil"/>
              <w:bottom w:val="nil"/>
              <w:right w:val="nil"/>
            </w:tcBorders>
          </w:tcPr>
          <w:p w14:paraId="4D7A270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238D518" w14:textId="77777777" w:rsidR="00147C61" w:rsidRPr="00C612FF" w:rsidRDefault="00147C61" w:rsidP="00367C12">
            <w:pPr>
              <w:pStyle w:val="AmColumnHeading"/>
            </w:pPr>
            <w:r w:rsidRPr="00C612FF">
              <w:t>Geänderter Text</w:t>
            </w:r>
          </w:p>
        </w:tc>
      </w:tr>
      <w:tr w:rsidR="00147C61" w:rsidRPr="00C612FF" w14:paraId="0D6E5D87" w14:textId="77777777" w:rsidTr="00367C12">
        <w:trPr>
          <w:jc w:val="center"/>
        </w:trPr>
        <w:tc>
          <w:tcPr>
            <w:tcW w:w="4876" w:type="dxa"/>
            <w:tcBorders>
              <w:top w:val="nil"/>
              <w:left w:val="nil"/>
              <w:bottom w:val="nil"/>
              <w:right w:val="nil"/>
            </w:tcBorders>
          </w:tcPr>
          <w:p w14:paraId="613DF73B" w14:textId="77777777" w:rsidR="00147C61" w:rsidRPr="00C612FF" w:rsidRDefault="00147C61" w:rsidP="00367C12">
            <w:pPr>
              <w:pStyle w:val="Normal6a"/>
            </w:pPr>
            <w:r w:rsidRPr="00C612FF">
              <w:t>15.</w:t>
            </w:r>
            <w:r w:rsidRPr="00C612FF">
              <w:tab/>
              <w:t xml:space="preserve">fordert die Plattformen auf, weiterhin </w:t>
            </w:r>
            <w:r w:rsidRPr="00C612FF">
              <w:rPr>
                <w:b/>
                <w:bCs/>
                <w:i/>
                <w:iCs/>
              </w:rPr>
              <w:t>herausragende und seriöse</w:t>
            </w:r>
            <w:r w:rsidRPr="00C612FF">
              <w:t xml:space="preserve"> </w:t>
            </w:r>
            <w:r w:rsidRPr="00C612FF">
              <w:rPr>
                <w:b/>
                <w:bCs/>
                <w:i/>
                <w:iCs/>
              </w:rPr>
              <w:t>Bildungsangebote</w:t>
            </w:r>
            <w:r w:rsidRPr="00C612FF">
              <w:t xml:space="preserve"> auf dem Gebiet der Finanzkompetenz zu fördern, und bekräftigt, wie wichtig es ist, </w:t>
            </w:r>
            <w:r w:rsidRPr="00C612FF">
              <w:rPr>
                <w:b/>
                <w:bCs/>
                <w:i/>
                <w:iCs/>
              </w:rPr>
              <w:t>innovative Funktionen im Bereich der Kennzeichnung kommerzieller</w:t>
            </w:r>
            <w:r w:rsidRPr="00C612FF">
              <w:t xml:space="preserve"> Kommunikation, Lösungen für Risikowarnungen und beschleunigte Melde- und Abhilfeverfahren gegen illegale oder eindeutig schädliche Inhalte einzuführen;</w:t>
            </w:r>
          </w:p>
        </w:tc>
        <w:tc>
          <w:tcPr>
            <w:tcW w:w="4876" w:type="dxa"/>
            <w:tcBorders>
              <w:top w:val="nil"/>
              <w:left w:val="nil"/>
              <w:bottom w:val="nil"/>
              <w:right w:val="nil"/>
            </w:tcBorders>
          </w:tcPr>
          <w:p w14:paraId="21427424" w14:textId="77777777" w:rsidR="00147C61" w:rsidRPr="00C612FF" w:rsidRDefault="00147C61" w:rsidP="00367C12">
            <w:pPr>
              <w:pStyle w:val="Normal6a"/>
            </w:pPr>
            <w:r w:rsidRPr="00C612FF">
              <w:t>15.</w:t>
            </w:r>
            <w:r w:rsidRPr="00C612FF">
              <w:tab/>
              <w:t xml:space="preserve">fordert die Plattformen auf, weiterhin </w:t>
            </w:r>
            <w:r w:rsidRPr="00C612FF">
              <w:rPr>
                <w:b/>
                <w:bCs/>
                <w:i/>
                <w:iCs/>
              </w:rPr>
              <w:t>vertrauenswürdige Bildungsinhalte</w:t>
            </w:r>
            <w:r w:rsidRPr="00C612FF">
              <w:t xml:space="preserve"> auf dem Gebiet der Finanzkompetenz zu fördern, und bekräftigt, wie wichtig es ist, </w:t>
            </w:r>
            <w:r w:rsidRPr="00C612FF">
              <w:rPr>
                <w:b/>
                <w:bCs/>
                <w:i/>
                <w:iCs/>
              </w:rPr>
              <w:t>eine</w:t>
            </w:r>
            <w:r w:rsidRPr="00C612FF">
              <w:t xml:space="preserve"> </w:t>
            </w:r>
            <w:r w:rsidRPr="00C612FF">
              <w:rPr>
                <w:b/>
                <w:bCs/>
                <w:i/>
                <w:iCs/>
              </w:rPr>
              <w:t>Kennzeichnungspflicht für kommerzielle</w:t>
            </w:r>
            <w:r w:rsidRPr="00C612FF">
              <w:t xml:space="preserve"> Kommunikation, Lösungen für Risikowarnungen und beschleunigte Melde- und Abhilfeverfahren gegen illegale oder eindeutig schädliche Inhalte einzuführen;</w:t>
            </w:r>
          </w:p>
        </w:tc>
      </w:tr>
    </w:tbl>
    <w:p w14:paraId="5E06AC5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10EEE42" w14:textId="77777777" w:rsidR="00147C61" w:rsidRPr="00C612FF" w:rsidRDefault="00147C61" w:rsidP="00147C61">
      <w:r w:rsidRPr="00C612FF">
        <w:rPr>
          <w:rStyle w:val="HideTWBExt"/>
        </w:rPr>
        <w:t>&lt;/Amend&gt;</w:t>
      </w:r>
    </w:p>
    <w:p w14:paraId="3561942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244</w:t>
      </w:r>
      <w:r w:rsidRPr="00C612FF">
        <w:rPr>
          <w:rStyle w:val="HideTWBExt"/>
          <w:b w:val="0"/>
        </w:rPr>
        <w:t>&lt;/NumAm&gt;</w:t>
      </w:r>
    </w:p>
    <w:p w14:paraId="7B7D00BE"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059266CC" w14:textId="77777777" w:rsidR="00147C61" w:rsidRPr="00C612FF" w:rsidRDefault="00147C61" w:rsidP="00147C61">
      <w:pPr>
        <w:pStyle w:val="NormalBold"/>
      </w:pPr>
      <w:r w:rsidRPr="00C612FF">
        <w:rPr>
          <w:rStyle w:val="HideTWBExt"/>
          <w:b w:val="0"/>
        </w:rPr>
        <w:t>&lt;/RepeatBlock-By&gt;</w:t>
      </w:r>
    </w:p>
    <w:p w14:paraId="5C7E57A1"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5F4AC2D" w14:textId="77777777" w:rsidR="00147C61" w:rsidRPr="00C612FF" w:rsidRDefault="00147C61" w:rsidP="00147C61">
      <w:pPr>
        <w:pStyle w:val="NormalBold"/>
      </w:pPr>
      <w:r w:rsidRPr="00C612FF">
        <w:rPr>
          <w:rStyle w:val="HideTWBExt"/>
          <w:b w:val="0"/>
        </w:rPr>
        <w:t>&lt;Article&gt;</w:t>
      </w:r>
      <w:r w:rsidRPr="00C612FF">
        <w:t>Ziffer 15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4ACF88D" w14:textId="77777777" w:rsidTr="00367C12">
        <w:trPr>
          <w:trHeight w:hRule="exact" w:val="240"/>
          <w:jc w:val="center"/>
        </w:trPr>
        <w:tc>
          <w:tcPr>
            <w:tcW w:w="9752" w:type="dxa"/>
            <w:gridSpan w:val="2"/>
            <w:tcBorders>
              <w:top w:val="nil"/>
              <w:left w:val="nil"/>
              <w:bottom w:val="nil"/>
              <w:right w:val="nil"/>
            </w:tcBorders>
          </w:tcPr>
          <w:p w14:paraId="467E41BE" w14:textId="77777777" w:rsidR="00147C61" w:rsidRPr="00C612FF" w:rsidRDefault="00147C61" w:rsidP="00367C12"/>
        </w:tc>
      </w:tr>
      <w:tr w:rsidR="00147C61" w:rsidRPr="00C612FF" w14:paraId="46B3AA2E" w14:textId="77777777" w:rsidTr="00367C12">
        <w:trPr>
          <w:trHeight w:val="240"/>
          <w:jc w:val="center"/>
        </w:trPr>
        <w:tc>
          <w:tcPr>
            <w:tcW w:w="4876" w:type="dxa"/>
            <w:tcBorders>
              <w:top w:val="nil"/>
              <w:left w:val="nil"/>
              <w:bottom w:val="nil"/>
              <w:right w:val="nil"/>
            </w:tcBorders>
          </w:tcPr>
          <w:p w14:paraId="2AC833F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D7E05DC" w14:textId="77777777" w:rsidR="00147C61" w:rsidRPr="00C612FF" w:rsidRDefault="00147C61" w:rsidP="00367C12">
            <w:pPr>
              <w:pStyle w:val="AmColumnHeading"/>
            </w:pPr>
            <w:r w:rsidRPr="00C612FF">
              <w:t>Geänderter Text</w:t>
            </w:r>
          </w:p>
        </w:tc>
      </w:tr>
      <w:tr w:rsidR="00147C61" w:rsidRPr="00C612FF" w14:paraId="2013C57C" w14:textId="77777777" w:rsidTr="00367C12">
        <w:trPr>
          <w:jc w:val="center"/>
        </w:trPr>
        <w:tc>
          <w:tcPr>
            <w:tcW w:w="4876" w:type="dxa"/>
            <w:tcBorders>
              <w:top w:val="nil"/>
              <w:left w:val="nil"/>
              <w:bottom w:val="nil"/>
              <w:right w:val="nil"/>
            </w:tcBorders>
          </w:tcPr>
          <w:p w14:paraId="759477B5" w14:textId="77777777" w:rsidR="00147C61" w:rsidRPr="00C612FF" w:rsidRDefault="00147C61" w:rsidP="00367C12">
            <w:pPr>
              <w:pStyle w:val="Normal6a"/>
            </w:pPr>
          </w:p>
        </w:tc>
        <w:tc>
          <w:tcPr>
            <w:tcW w:w="4876" w:type="dxa"/>
            <w:tcBorders>
              <w:top w:val="nil"/>
              <w:left w:val="nil"/>
              <w:bottom w:val="nil"/>
              <w:right w:val="nil"/>
            </w:tcBorders>
          </w:tcPr>
          <w:p w14:paraId="5BC14227" w14:textId="77777777" w:rsidR="00147C61" w:rsidRPr="00C612FF" w:rsidRDefault="00147C61" w:rsidP="00367C12">
            <w:pPr>
              <w:pStyle w:val="Normal6a"/>
            </w:pPr>
            <w:r w:rsidRPr="00C612FF">
              <w:rPr>
                <w:b/>
                <w:i/>
              </w:rPr>
              <w:t>15a.</w:t>
            </w:r>
            <w:r w:rsidRPr="00C612FF">
              <w:tab/>
            </w:r>
            <w:r w:rsidRPr="00C612FF">
              <w:rPr>
                <w:b/>
                <w:i/>
              </w:rPr>
              <w:t>fordert die Kommission und die Mitgliedstaaten auf, die vollständige Durchsetzung der Rechtsvorschriften der Union über digitale Dienste und unlautere Geschäftspraktiken gegenüber natürlichen oder juristischen Personen sicherzustellen, die über Plattformen für das Teilen von Inhalten systematisch Verbindungen oder Kanäle fördern, die sich auf Finanzbetrug, betrügerische Investitionsprogramme oder als „Finanzbildung“ oder „Anlageberatung“ getarnte Wett- und Glücksspielangebote beziehen; betont, dass ein solches Verhalten zu wirksamen, verhältnismäßigen und abschreckenden Sanktionen wie hohen Geldbußen, der Aussetzung oder Schließung von Konten und einem Verbot der Monetarisierung finanzieller Inhalte sowie raschen Verfahren zur Entfernung von Inhalten und zur Weiterleitung an die zuständigen Behörden führen sollte; regt die grenzüberschreitende Zusammenarbeit zwischen den nationalen Behörden an, um gemeinsam gegen Netzwerke vorzugehen, die über pseudonyme Profile oder Sekundärkanäle arbeiten, einschließlich Gruppen für Instant-Messaging-Dienste;</w:t>
            </w:r>
          </w:p>
        </w:tc>
      </w:tr>
    </w:tbl>
    <w:p w14:paraId="318BEE6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6046B745" w14:textId="77777777" w:rsidR="00147C61" w:rsidRPr="00C612FF" w:rsidRDefault="00147C61" w:rsidP="00147C61">
      <w:r w:rsidRPr="00C612FF">
        <w:rPr>
          <w:rStyle w:val="HideTWBExt"/>
        </w:rPr>
        <w:t>&lt;/Amend&gt;</w:t>
      </w:r>
    </w:p>
    <w:p w14:paraId="37D50CD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245</w:t>
      </w:r>
      <w:r w:rsidRPr="00C612FF">
        <w:rPr>
          <w:rStyle w:val="HideTWBExt"/>
          <w:b w:val="0"/>
        </w:rPr>
        <w:t>&lt;/NumAm&gt;</w:t>
      </w:r>
    </w:p>
    <w:p w14:paraId="035B14AA"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58346ED6" w14:textId="77777777" w:rsidR="00147C61" w:rsidRPr="00C612FF" w:rsidRDefault="00147C61" w:rsidP="00147C61">
      <w:pPr>
        <w:pStyle w:val="NormalBold"/>
      </w:pPr>
      <w:r w:rsidRPr="00C612FF">
        <w:rPr>
          <w:rStyle w:val="HideTWBExt"/>
          <w:b w:val="0"/>
        </w:rPr>
        <w:t>&lt;/RepeatBlock-By&gt;</w:t>
      </w:r>
    </w:p>
    <w:p w14:paraId="6E8CE09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D91847C" w14:textId="77777777" w:rsidR="00147C61" w:rsidRPr="00C612FF" w:rsidRDefault="00147C61" w:rsidP="00147C61">
      <w:pPr>
        <w:pStyle w:val="NormalBold"/>
      </w:pPr>
      <w:r w:rsidRPr="00C612FF">
        <w:rPr>
          <w:rStyle w:val="HideTWBExt"/>
          <w:b w:val="0"/>
        </w:rPr>
        <w:t>&lt;Article&gt;</w:t>
      </w:r>
      <w:r w:rsidRPr="00C612FF">
        <w:t>Ziffer 15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E1BD8BF" w14:textId="77777777" w:rsidTr="00367C12">
        <w:trPr>
          <w:trHeight w:hRule="exact" w:val="240"/>
          <w:jc w:val="center"/>
        </w:trPr>
        <w:tc>
          <w:tcPr>
            <w:tcW w:w="9752" w:type="dxa"/>
            <w:gridSpan w:val="2"/>
            <w:tcBorders>
              <w:top w:val="nil"/>
              <w:left w:val="nil"/>
              <w:bottom w:val="nil"/>
              <w:right w:val="nil"/>
            </w:tcBorders>
          </w:tcPr>
          <w:p w14:paraId="42944B5C" w14:textId="77777777" w:rsidR="00147C61" w:rsidRPr="00C612FF" w:rsidRDefault="00147C61" w:rsidP="00367C12"/>
        </w:tc>
      </w:tr>
      <w:tr w:rsidR="00147C61" w:rsidRPr="00C612FF" w14:paraId="23DA3529" w14:textId="77777777" w:rsidTr="00367C12">
        <w:trPr>
          <w:trHeight w:val="240"/>
          <w:jc w:val="center"/>
        </w:trPr>
        <w:tc>
          <w:tcPr>
            <w:tcW w:w="4876" w:type="dxa"/>
            <w:tcBorders>
              <w:top w:val="nil"/>
              <w:left w:val="nil"/>
              <w:bottom w:val="nil"/>
              <w:right w:val="nil"/>
            </w:tcBorders>
          </w:tcPr>
          <w:p w14:paraId="1D56E67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9D3225E" w14:textId="77777777" w:rsidR="00147C61" w:rsidRPr="00C612FF" w:rsidRDefault="00147C61" w:rsidP="00367C12">
            <w:pPr>
              <w:pStyle w:val="AmColumnHeading"/>
            </w:pPr>
            <w:r w:rsidRPr="00C612FF">
              <w:t>Geänderter Text</w:t>
            </w:r>
          </w:p>
        </w:tc>
      </w:tr>
      <w:tr w:rsidR="00147C61" w:rsidRPr="00C612FF" w14:paraId="55E63D2C" w14:textId="77777777" w:rsidTr="00367C12">
        <w:trPr>
          <w:jc w:val="center"/>
        </w:trPr>
        <w:tc>
          <w:tcPr>
            <w:tcW w:w="4876" w:type="dxa"/>
            <w:tcBorders>
              <w:top w:val="nil"/>
              <w:left w:val="nil"/>
              <w:bottom w:val="nil"/>
              <w:right w:val="nil"/>
            </w:tcBorders>
          </w:tcPr>
          <w:p w14:paraId="0536248A" w14:textId="77777777" w:rsidR="00147C61" w:rsidRPr="00C612FF" w:rsidRDefault="00147C61" w:rsidP="00367C12">
            <w:pPr>
              <w:pStyle w:val="Normal6a"/>
            </w:pPr>
          </w:p>
        </w:tc>
        <w:tc>
          <w:tcPr>
            <w:tcW w:w="4876" w:type="dxa"/>
            <w:tcBorders>
              <w:top w:val="nil"/>
              <w:left w:val="nil"/>
              <w:bottom w:val="nil"/>
              <w:right w:val="nil"/>
            </w:tcBorders>
          </w:tcPr>
          <w:p w14:paraId="09246FEB" w14:textId="77777777" w:rsidR="00147C61" w:rsidRPr="00C612FF" w:rsidRDefault="00147C61" w:rsidP="00367C12">
            <w:pPr>
              <w:pStyle w:val="Normal6a"/>
            </w:pPr>
            <w:r w:rsidRPr="00C612FF">
              <w:rPr>
                <w:b/>
                <w:i/>
              </w:rPr>
              <w:t>15a.</w:t>
            </w:r>
            <w:r w:rsidRPr="00C612FF">
              <w:tab/>
            </w:r>
            <w:r w:rsidRPr="00C612FF">
              <w:rPr>
                <w:b/>
                <w:i/>
              </w:rPr>
              <w:t>stellt fest, dass Finanzinhalte, die von Personen verbreitet werden, die außerhalb von Aufsichtsrahmen tätig sind, einen besonders starken Einfluss auf Zielgruppen mit begrenztem Finanzwissen haben können, darunter junge Menschen, Frauen und wirtschaftlich schutzbedürftige Gruppen; betont, wie wichtig es ist, die Fähigkeit der Bürgerinnen und Bürger zur kritischen Bewertung von Finanzinformationen im Internet durch Ansätze zu stärken, die Finanz-, Medien- und digitale Kompetenz einbeziehen, um so die Exposition gegenüber Inhalten zu verringern, die irreführend sind oder durch kommerzielle Zwecke motiviert sind;</w:t>
            </w:r>
          </w:p>
        </w:tc>
      </w:tr>
    </w:tbl>
    <w:p w14:paraId="7CC5A0A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44B1983D" w14:textId="77777777" w:rsidR="00147C61" w:rsidRPr="00C612FF" w:rsidRDefault="00147C61" w:rsidP="00147C61">
      <w:r w:rsidRPr="00C612FF">
        <w:rPr>
          <w:rStyle w:val="HideTWBExt"/>
        </w:rPr>
        <w:t>&lt;/Amend&gt;</w:t>
      </w:r>
    </w:p>
    <w:p w14:paraId="45A809B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246</w:t>
      </w:r>
      <w:r w:rsidRPr="00C612FF">
        <w:rPr>
          <w:rStyle w:val="HideTWBExt"/>
          <w:b w:val="0"/>
        </w:rPr>
        <w:t>&lt;/NumAm&gt;</w:t>
      </w:r>
    </w:p>
    <w:p w14:paraId="5A890306"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5545E5B4"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758A1323" w14:textId="77777777" w:rsidR="00147C61" w:rsidRPr="00C612FF" w:rsidRDefault="00147C61" w:rsidP="00147C61">
      <w:pPr>
        <w:pStyle w:val="NormalBold"/>
      </w:pPr>
      <w:r w:rsidRPr="00C612FF">
        <w:rPr>
          <w:rStyle w:val="HideTWBExt"/>
          <w:b w:val="0"/>
        </w:rPr>
        <w:t>&lt;/RepeatBlock-By&gt;</w:t>
      </w:r>
    </w:p>
    <w:p w14:paraId="4D0D235E"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C12BE85" w14:textId="77777777" w:rsidR="00147C61" w:rsidRPr="00C612FF" w:rsidRDefault="00147C61" w:rsidP="00147C61">
      <w:pPr>
        <w:pStyle w:val="NormalBold"/>
      </w:pPr>
      <w:r w:rsidRPr="00C612FF">
        <w:rPr>
          <w:rStyle w:val="HideTWBExt"/>
          <w:b w:val="0"/>
        </w:rPr>
        <w:t>&lt;Article&gt;</w:t>
      </w:r>
      <w:r w:rsidRPr="00C612FF">
        <w:t>Ziffer 15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FE3542F" w14:textId="77777777" w:rsidTr="00367C12">
        <w:trPr>
          <w:trHeight w:hRule="exact" w:val="240"/>
          <w:jc w:val="center"/>
        </w:trPr>
        <w:tc>
          <w:tcPr>
            <w:tcW w:w="9752" w:type="dxa"/>
            <w:gridSpan w:val="2"/>
            <w:tcBorders>
              <w:top w:val="nil"/>
              <w:left w:val="nil"/>
              <w:bottom w:val="nil"/>
              <w:right w:val="nil"/>
            </w:tcBorders>
          </w:tcPr>
          <w:p w14:paraId="4623A0F9" w14:textId="77777777" w:rsidR="00147C61" w:rsidRPr="00C612FF" w:rsidRDefault="00147C61" w:rsidP="00367C12"/>
        </w:tc>
      </w:tr>
      <w:tr w:rsidR="00147C61" w:rsidRPr="00C612FF" w14:paraId="47A669D9" w14:textId="77777777" w:rsidTr="00367C12">
        <w:trPr>
          <w:trHeight w:val="240"/>
          <w:jc w:val="center"/>
        </w:trPr>
        <w:tc>
          <w:tcPr>
            <w:tcW w:w="4876" w:type="dxa"/>
            <w:tcBorders>
              <w:top w:val="nil"/>
              <w:left w:val="nil"/>
              <w:bottom w:val="nil"/>
              <w:right w:val="nil"/>
            </w:tcBorders>
          </w:tcPr>
          <w:p w14:paraId="2F21863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426981D" w14:textId="77777777" w:rsidR="00147C61" w:rsidRPr="00C612FF" w:rsidRDefault="00147C61" w:rsidP="00367C12">
            <w:pPr>
              <w:pStyle w:val="AmColumnHeading"/>
            </w:pPr>
            <w:r w:rsidRPr="00C612FF">
              <w:t>Geänderter Text</w:t>
            </w:r>
          </w:p>
        </w:tc>
      </w:tr>
      <w:tr w:rsidR="00147C61" w:rsidRPr="00C612FF" w14:paraId="55921E0E" w14:textId="77777777" w:rsidTr="00367C12">
        <w:trPr>
          <w:jc w:val="center"/>
        </w:trPr>
        <w:tc>
          <w:tcPr>
            <w:tcW w:w="4876" w:type="dxa"/>
            <w:tcBorders>
              <w:top w:val="nil"/>
              <w:left w:val="nil"/>
              <w:bottom w:val="nil"/>
              <w:right w:val="nil"/>
            </w:tcBorders>
          </w:tcPr>
          <w:p w14:paraId="56379773" w14:textId="77777777" w:rsidR="00147C61" w:rsidRPr="00C612FF" w:rsidRDefault="00147C61" w:rsidP="00367C12">
            <w:pPr>
              <w:pStyle w:val="Normal6a"/>
            </w:pPr>
          </w:p>
        </w:tc>
        <w:tc>
          <w:tcPr>
            <w:tcW w:w="4876" w:type="dxa"/>
            <w:tcBorders>
              <w:top w:val="nil"/>
              <w:left w:val="nil"/>
              <w:bottom w:val="nil"/>
              <w:right w:val="nil"/>
            </w:tcBorders>
          </w:tcPr>
          <w:p w14:paraId="2DBA0D04" w14:textId="77777777" w:rsidR="00147C61" w:rsidRPr="00C612FF" w:rsidRDefault="00147C61" w:rsidP="00367C12">
            <w:pPr>
              <w:pStyle w:val="Normal6a"/>
            </w:pPr>
            <w:r w:rsidRPr="00C612FF">
              <w:rPr>
                <w:b/>
                <w:i/>
              </w:rPr>
              <w:t>15a.</w:t>
            </w:r>
            <w:r w:rsidRPr="00C612FF">
              <w:tab/>
            </w:r>
            <w:r w:rsidRPr="00C612FF">
              <w:rPr>
                <w:b/>
                <w:i/>
              </w:rPr>
              <w:t>begrüßt die über die Verordnung über Zahlungsdienste erzielte politische Einigung, insbesondere die für sehr große Online-Plattformen und sehr große Suchmaschinen neu eingeführte Pflicht, zu überprüfen, ob Werbetreibende von Finanzdienstleistungen vor der Verbreitung von Finanzwerbung ordnungsgemäß befugt sind, eine Finanzdienstleistung zu erbringen oder im Namen einer dafür befugten Person zu handeln; betont, dass diese Pflicht für Finfluencer gelten muss, die Finanzdienstleistungen auf diesen Plattformen bewerben;</w:t>
            </w:r>
          </w:p>
        </w:tc>
      </w:tr>
    </w:tbl>
    <w:p w14:paraId="6197E37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AFF1B8A" w14:textId="77777777" w:rsidR="00147C61" w:rsidRPr="00C612FF" w:rsidRDefault="00147C61" w:rsidP="00147C61">
      <w:r w:rsidRPr="00C612FF">
        <w:rPr>
          <w:rStyle w:val="HideTWBExt"/>
        </w:rPr>
        <w:t>&lt;/Amend&gt;</w:t>
      </w:r>
    </w:p>
    <w:p w14:paraId="30C851C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247</w:t>
      </w:r>
      <w:r w:rsidRPr="00C612FF">
        <w:rPr>
          <w:rStyle w:val="HideTWBExt"/>
          <w:b w:val="0"/>
        </w:rPr>
        <w:t>&lt;/NumAm&gt;</w:t>
      </w:r>
    </w:p>
    <w:p w14:paraId="0FF66975" w14:textId="77777777" w:rsidR="00147C61" w:rsidRPr="00C612FF" w:rsidRDefault="00147C61" w:rsidP="00147C61">
      <w:pPr>
        <w:pStyle w:val="NormalBold"/>
      </w:pPr>
      <w:r w:rsidRPr="00C612FF">
        <w:rPr>
          <w:rStyle w:val="HideTWBExt"/>
          <w:b w:val="0"/>
        </w:rPr>
        <w:t>&lt;RepeatBlock-By&gt;&lt;Members&gt;</w:t>
      </w:r>
      <w:r w:rsidRPr="00C612FF">
        <w:t>Pierre Pimpie, Enikő Győri, Tomáš Kubín, Auke Zijlstra</w:t>
      </w:r>
      <w:r w:rsidRPr="00C612FF">
        <w:rPr>
          <w:rStyle w:val="HideTWBExt"/>
          <w:b w:val="0"/>
        </w:rPr>
        <w:t>&lt;/Members&gt;</w:t>
      </w:r>
    </w:p>
    <w:p w14:paraId="7B387462" w14:textId="77777777" w:rsidR="00147C61" w:rsidRPr="00C612FF" w:rsidRDefault="00147C61" w:rsidP="00147C61">
      <w:pPr>
        <w:pStyle w:val="NormalBold"/>
      </w:pPr>
      <w:r w:rsidRPr="00C612FF">
        <w:rPr>
          <w:rStyle w:val="HideTWBExt"/>
          <w:b w:val="0"/>
        </w:rPr>
        <w:t>&lt;/RepeatBlock-By&gt;</w:t>
      </w:r>
    </w:p>
    <w:p w14:paraId="3FD5CD5C"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83422B5" w14:textId="77777777" w:rsidR="00147C61" w:rsidRPr="00C612FF" w:rsidRDefault="00147C61" w:rsidP="00147C61">
      <w:pPr>
        <w:pStyle w:val="NormalBold"/>
      </w:pPr>
      <w:r w:rsidRPr="00C612FF">
        <w:rPr>
          <w:rStyle w:val="HideTWBExt"/>
          <w:b w:val="0"/>
        </w:rPr>
        <w:t>&lt;Article&gt;</w:t>
      </w:r>
      <w:r w:rsidRPr="00C612FF">
        <w:t>Ziffer 15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040C714" w14:textId="77777777" w:rsidTr="00367C12">
        <w:trPr>
          <w:trHeight w:hRule="exact" w:val="240"/>
          <w:jc w:val="center"/>
        </w:trPr>
        <w:tc>
          <w:tcPr>
            <w:tcW w:w="9752" w:type="dxa"/>
            <w:gridSpan w:val="2"/>
            <w:tcBorders>
              <w:top w:val="nil"/>
              <w:left w:val="nil"/>
              <w:bottom w:val="nil"/>
              <w:right w:val="nil"/>
            </w:tcBorders>
          </w:tcPr>
          <w:p w14:paraId="53243CE4" w14:textId="77777777" w:rsidR="00147C61" w:rsidRPr="00C612FF" w:rsidRDefault="00147C61" w:rsidP="00367C12"/>
        </w:tc>
      </w:tr>
      <w:tr w:rsidR="00147C61" w:rsidRPr="00C612FF" w14:paraId="453FCCFC" w14:textId="77777777" w:rsidTr="00367C12">
        <w:trPr>
          <w:trHeight w:val="240"/>
          <w:jc w:val="center"/>
        </w:trPr>
        <w:tc>
          <w:tcPr>
            <w:tcW w:w="4876" w:type="dxa"/>
            <w:tcBorders>
              <w:top w:val="nil"/>
              <w:left w:val="nil"/>
              <w:bottom w:val="nil"/>
              <w:right w:val="nil"/>
            </w:tcBorders>
          </w:tcPr>
          <w:p w14:paraId="4022125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626B021" w14:textId="77777777" w:rsidR="00147C61" w:rsidRPr="00C612FF" w:rsidRDefault="00147C61" w:rsidP="00367C12">
            <w:pPr>
              <w:pStyle w:val="AmColumnHeading"/>
            </w:pPr>
            <w:r w:rsidRPr="00C612FF">
              <w:t>Geänderter Text</w:t>
            </w:r>
          </w:p>
        </w:tc>
      </w:tr>
      <w:tr w:rsidR="00147C61" w:rsidRPr="00C612FF" w14:paraId="2E29452D" w14:textId="77777777" w:rsidTr="00367C12">
        <w:trPr>
          <w:jc w:val="center"/>
        </w:trPr>
        <w:tc>
          <w:tcPr>
            <w:tcW w:w="4876" w:type="dxa"/>
            <w:tcBorders>
              <w:top w:val="nil"/>
              <w:left w:val="nil"/>
              <w:bottom w:val="nil"/>
              <w:right w:val="nil"/>
            </w:tcBorders>
          </w:tcPr>
          <w:p w14:paraId="3BA7C813" w14:textId="77777777" w:rsidR="00147C61" w:rsidRPr="00C612FF" w:rsidRDefault="00147C61" w:rsidP="00367C12">
            <w:pPr>
              <w:pStyle w:val="Normal6a"/>
            </w:pPr>
          </w:p>
        </w:tc>
        <w:tc>
          <w:tcPr>
            <w:tcW w:w="4876" w:type="dxa"/>
            <w:tcBorders>
              <w:top w:val="nil"/>
              <w:left w:val="nil"/>
              <w:bottom w:val="nil"/>
              <w:right w:val="nil"/>
            </w:tcBorders>
          </w:tcPr>
          <w:p w14:paraId="2EB3434A" w14:textId="77777777" w:rsidR="00147C61" w:rsidRPr="00C612FF" w:rsidRDefault="00147C61" w:rsidP="00367C12">
            <w:pPr>
              <w:pStyle w:val="Normal6a"/>
            </w:pPr>
            <w:r w:rsidRPr="00C612FF">
              <w:rPr>
                <w:b/>
                <w:i/>
              </w:rPr>
              <w:t>15a.</w:t>
            </w:r>
            <w:r w:rsidRPr="00C612FF">
              <w:tab/>
            </w:r>
            <w:r w:rsidRPr="00C612FF">
              <w:rPr>
                <w:b/>
                <w:i/>
              </w:rPr>
              <w:t>fordert, stärkeres Augenmerk auf Online-Betrug, Betrug und manipulative digitale Praktiken zu legen, die zu den wesentlichen Quellen finanziellen Schadens für schutzbedürftige Verbraucher, insbesondere junge Menschen, zählen; betont, dass die grenzüberschreitende Durchsetzung der Rechtsvorschriften gegen Händler aus Drittländern verbessert und die Zusammenarbeit im Rahmen des Netzwerks für die Zusammenarbeit im Verbraucherschutz gestärkt werden müssen;</w:t>
            </w:r>
          </w:p>
        </w:tc>
      </w:tr>
    </w:tbl>
    <w:p w14:paraId="004F9A4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8DE61D9" w14:textId="77777777" w:rsidR="00147C61" w:rsidRPr="00C612FF" w:rsidRDefault="00147C61" w:rsidP="00147C61">
      <w:r w:rsidRPr="00C612FF">
        <w:rPr>
          <w:rStyle w:val="HideTWBExt"/>
        </w:rPr>
        <w:t>&lt;/Amend&gt;</w:t>
      </w:r>
    </w:p>
    <w:p w14:paraId="2DC673A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248</w:t>
      </w:r>
      <w:r w:rsidRPr="00C612FF">
        <w:rPr>
          <w:rStyle w:val="HideTWBExt"/>
          <w:b w:val="0"/>
        </w:rPr>
        <w:t>&lt;/NumAm&gt;</w:t>
      </w:r>
    </w:p>
    <w:p w14:paraId="314FB299"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598364C2" w14:textId="77777777" w:rsidR="00147C61" w:rsidRPr="00C612FF" w:rsidRDefault="00147C61" w:rsidP="00147C61">
      <w:pPr>
        <w:pStyle w:val="NormalBold"/>
      </w:pPr>
      <w:r w:rsidRPr="00C612FF">
        <w:rPr>
          <w:rStyle w:val="HideTWBExt"/>
          <w:b w:val="0"/>
        </w:rPr>
        <w:t>&lt;/RepeatBlock-By&gt;</w:t>
      </w:r>
    </w:p>
    <w:p w14:paraId="20BD43C4"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7DD6F27" w14:textId="77777777" w:rsidR="00147C61" w:rsidRPr="00C612FF" w:rsidRDefault="00147C61" w:rsidP="00147C61">
      <w:pPr>
        <w:pStyle w:val="NormalBold"/>
      </w:pPr>
      <w:r w:rsidRPr="00C612FF">
        <w:rPr>
          <w:rStyle w:val="HideTWBExt"/>
          <w:b w:val="0"/>
        </w:rPr>
        <w:t>&lt;Article&gt;</w:t>
      </w:r>
      <w:r w:rsidRPr="00C612FF">
        <w:t>Ziffer 15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A982E83" w14:textId="77777777" w:rsidTr="00367C12">
        <w:trPr>
          <w:trHeight w:hRule="exact" w:val="240"/>
          <w:jc w:val="center"/>
        </w:trPr>
        <w:tc>
          <w:tcPr>
            <w:tcW w:w="9752" w:type="dxa"/>
            <w:gridSpan w:val="2"/>
            <w:tcBorders>
              <w:top w:val="nil"/>
              <w:left w:val="nil"/>
              <w:bottom w:val="nil"/>
              <w:right w:val="nil"/>
            </w:tcBorders>
          </w:tcPr>
          <w:p w14:paraId="24FDE072" w14:textId="77777777" w:rsidR="00147C61" w:rsidRPr="00C612FF" w:rsidRDefault="00147C61" w:rsidP="00367C12"/>
        </w:tc>
      </w:tr>
      <w:tr w:rsidR="00147C61" w:rsidRPr="00C612FF" w14:paraId="365FA743" w14:textId="77777777" w:rsidTr="00367C12">
        <w:trPr>
          <w:trHeight w:val="240"/>
          <w:jc w:val="center"/>
        </w:trPr>
        <w:tc>
          <w:tcPr>
            <w:tcW w:w="4876" w:type="dxa"/>
            <w:tcBorders>
              <w:top w:val="nil"/>
              <w:left w:val="nil"/>
              <w:bottom w:val="nil"/>
              <w:right w:val="nil"/>
            </w:tcBorders>
          </w:tcPr>
          <w:p w14:paraId="7B3D1AC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23A01B0" w14:textId="77777777" w:rsidR="00147C61" w:rsidRPr="00C612FF" w:rsidRDefault="00147C61" w:rsidP="00367C12">
            <w:pPr>
              <w:pStyle w:val="AmColumnHeading"/>
            </w:pPr>
            <w:r w:rsidRPr="00C612FF">
              <w:t>Geänderter Text</w:t>
            </w:r>
          </w:p>
        </w:tc>
      </w:tr>
      <w:tr w:rsidR="00147C61" w:rsidRPr="00C612FF" w14:paraId="71B6FBFC" w14:textId="77777777" w:rsidTr="00367C12">
        <w:trPr>
          <w:jc w:val="center"/>
        </w:trPr>
        <w:tc>
          <w:tcPr>
            <w:tcW w:w="4876" w:type="dxa"/>
            <w:tcBorders>
              <w:top w:val="nil"/>
              <w:left w:val="nil"/>
              <w:bottom w:val="nil"/>
              <w:right w:val="nil"/>
            </w:tcBorders>
          </w:tcPr>
          <w:p w14:paraId="0EA08597" w14:textId="77777777" w:rsidR="00147C61" w:rsidRPr="00C612FF" w:rsidRDefault="00147C61" w:rsidP="00367C12">
            <w:pPr>
              <w:pStyle w:val="Normal6a"/>
            </w:pPr>
          </w:p>
        </w:tc>
        <w:tc>
          <w:tcPr>
            <w:tcW w:w="4876" w:type="dxa"/>
            <w:tcBorders>
              <w:top w:val="nil"/>
              <w:left w:val="nil"/>
              <w:bottom w:val="nil"/>
              <w:right w:val="nil"/>
            </w:tcBorders>
          </w:tcPr>
          <w:p w14:paraId="3F31B9F0" w14:textId="77777777" w:rsidR="00147C61" w:rsidRPr="00C612FF" w:rsidRDefault="00147C61" w:rsidP="00367C12">
            <w:pPr>
              <w:pStyle w:val="Normal6a"/>
            </w:pPr>
            <w:r w:rsidRPr="00C612FF">
              <w:rPr>
                <w:b/>
                <w:i/>
              </w:rPr>
              <w:t>15b.</w:t>
            </w:r>
            <w:r w:rsidRPr="00C612FF">
              <w:tab/>
            </w:r>
            <w:r w:rsidRPr="00C612FF">
              <w:rPr>
                <w:b/>
                <w:i/>
              </w:rPr>
              <w:t>betont, wie wichtig es ist, einen Rechtsrahmen zu schaffen, der sowohl den subjektiven als auch den objektiven Anforderungen, die sogenannte „Finfluencer“ erfüllen sollten, angemessen Rechnung trägt. Auf der Grundlage des derzeitigen Rechtsrahmens müssen Finanzintermediäre eine Reihe von Bestimmungen einhalten, mit denen das Ziel erreicht werden soll, zum Nutzen der Anleger ein Höchstmaß an Schutz zu gewährleisten. Die Bestimmungen, die Tätigkeiten – und damit verbundene Investitionen – zur Verbesserung der technischen Fähigkeiten der Berater vorschreiben, sind integraler Bestandteil des oben genannten Pakets und zielen darauf ab, das oben genannte Ziel zu erreichen. In diesem Zusammenhang und im Anlegerinteresse halten wir es für äußerst wichtig, für echte und wirksame gleiche Wettbewerbsbedingungen gegenüber anderen Akteuren zu sorgen, die nicht als Finanzintermediäre eingestuft werden können und offenbar nicht den oben genannten Anforderungen unterliegen, einschließlich der Anforderungen in Bezug auf das Finanzwissen von Beratern;</w:t>
            </w:r>
          </w:p>
        </w:tc>
      </w:tr>
    </w:tbl>
    <w:p w14:paraId="13EDDD8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27590606" w14:textId="77777777" w:rsidR="00147C61" w:rsidRPr="00C612FF" w:rsidRDefault="00147C61" w:rsidP="00147C61">
      <w:r w:rsidRPr="00C612FF">
        <w:rPr>
          <w:rStyle w:val="HideTWBExt"/>
        </w:rPr>
        <w:t>&lt;/Amend&gt;</w:t>
      </w:r>
    </w:p>
    <w:p w14:paraId="180821B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249</w:t>
      </w:r>
      <w:r w:rsidRPr="00C612FF">
        <w:rPr>
          <w:rStyle w:val="HideTWBExt"/>
          <w:b w:val="0"/>
        </w:rPr>
        <w:t>&lt;/NumAm&gt;</w:t>
      </w:r>
    </w:p>
    <w:p w14:paraId="0B0223B4" w14:textId="77777777" w:rsidR="00147C61" w:rsidRPr="00C612FF" w:rsidRDefault="00147C61" w:rsidP="00147C61">
      <w:pPr>
        <w:pStyle w:val="NormalBold"/>
      </w:pPr>
      <w:r w:rsidRPr="00C612FF">
        <w:rPr>
          <w:rStyle w:val="HideTWBExt"/>
          <w:b w:val="0"/>
        </w:rPr>
        <w:t>&lt;RepeatBlock-By&gt;&lt;Members&gt;</w:t>
      </w:r>
      <w:r w:rsidRPr="00C612FF">
        <w:t>Angelika Winzig</w:t>
      </w:r>
      <w:r w:rsidRPr="00C612FF">
        <w:rPr>
          <w:rStyle w:val="HideTWBExt"/>
          <w:b w:val="0"/>
        </w:rPr>
        <w:t>&lt;/Members&gt;</w:t>
      </w:r>
    </w:p>
    <w:p w14:paraId="6C206909" w14:textId="77777777" w:rsidR="00147C61" w:rsidRPr="00C612FF" w:rsidRDefault="00147C61" w:rsidP="00147C61">
      <w:pPr>
        <w:pStyle w:val="NormalBold"/>
      </w:pPr>
      <w:r w:rsidRPr="00C612FF">
        <w:rPr>
          <w:rStyle w:val="HideTWBExt"/>
          <w:b w:val="0"/>
        </w:rPr>
        <w:t>&lt;/RepeatBlock-By&gt;</w:t>
      </w:r>
    </w:p>
    <w:p w14:paraId="326A6466"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69A66B6" w14:textId="77777777" w:rsidR="00147C61" w:rsidRPr="00C612FF" w:rsidRDefault="00147C61" w:rsidP="00147C61">
      <w:pPr>
        <w:pStyle w:val="NormalBold"/>
      </w:pPr>
      <w:r w:rsidRPr="00C612FF">
        <w:rPr>
          <w:rStyle w:val="HideTWBExt"/>
          <w:b w:val="0"/>
        </w:rPr>
        <w:t>&lt;Article&gt;</w:t>
      </w:r>
      <w:r w:rsidRPr="00C612FF">
        <w:t>Ziffer 16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1549F4A" w14:textId="77777777" w:rsidTr="00367C12">
        <w:trPr>
          <w:trHeight w:hRule="exact" w:val="240"/>
          <w:jc w:val="center"/>
        </w:trPr>
        <w:tc>
          <w:tcPr>
            <w:tcW w:w="9752" w:type="dxa"/>
            <w:gridSpan w:val="2"/>
            <w:tcBorders>
              <w:top w:val="nil"/>
              <w:left w:val="nil"/>
              <w:bottom w:val="nil"/>
              <w:right w:val="nil"/>
            </w:tcBorders>
          </w:tcPr>
          <w:p w14:paraId="5C631CCC" w14:textId="77777777" w:rsidR="00147C61" w:rsidRPr="00C612FF" w:rsidRDefault="00147C61" w:rsidP="00367C12"/>
        </w:tc>
      </w:tr>
      <w:tr w:rsidR="00147C61" w:rsidRPr="00C612FF" w14:paraId="3809BF38" w14:textId="77777777" w:rsidTr="00367C12">
        <w:trPr>
          <w:trHeight w:val="240"/>
          <w:jc w:val="center"/>
        </w:trPr>
        <w:tc>
          <w:tcPr>
            <w:tcW w:w="4876" w:type="dxa"/>
            <w:tcBorders>
              <w:top w:val="nil"/>
              <w:left w:val="nil"/>
              <w:bottom w:val="nil"/>
              <w:right w:val="nil"/>
            </w:tcBorders>
          </w:tcPr>
          <w:p w14:paraId="066FCA4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9AFCAF5" w14:textId="77777777" w:rsidR="00147C61" w:rsidRPr="00C612FF" w:rsidRDefault="00147C61" w:rsidP="00367C12">
            <w:pPr>
              <w:pStyle w:val="AmColumnHeading"/>
            </w:pPr>
            <w:r w:rsidRPr="00C612FF">
              <w:t>Geänderter Text</w:t>
            </w:r>
          </w:p>
        </w:tc>
      </w:tr>
      <w:tr w:rsidR="00147C61" w:rsidRPr="00C612FF" w14:paraId="1BBBDE1E" w14:textId="77777777" w:rsidTr="00367C12">
        <w:trPr>
          <w:jc w:val="center"/>
        </w:trPr>
        <w:tc>
          <w:tcPr>
            <w:tcW w:w="4876" w:type="dxa"/>
            <w:tcBorders>
              <w:top w:val="nil"/>
              <w:left w:val="nil"/>
              <w:bottom w:val="nil"/>
              <w:right w:val="nil"/>
            </w:tcBorders>
          </w:tcPr>
          <w:p w14:paraId="68F9933E" w14:textId="77777777" w:rsidR="00147C61" w:rsidRPr="00C612FF" w:rsidRDefault="00147C61" w:rsidP="00367C12">
            <w:pPr>
              <w:pStyle w:val="Normal6a"/>
            </w:pPr>
            <w:r w:rsidRPr="00C612FF">
              <w:t>16.</w:t>
            </w:r>
            <w:r w:rsidRPr="00C612FF">
              <w:tab/>
              <w:t>hebt die gesellschaftliche Verantwortung von Finfluencern und ihren wertvollen Beitrag zur Verbesserung der Finanzkompetenz hervor; fordert diese Online-Akteure daher auf, zur Festlegung der europäischen Finanzstrategie beizutragen und an Veranstaltungen und Initiativen teilzunehmen, die von der Kommission oder den Mitgliedstaaten gefördert werden, wobei höchste Standards in Bezug auf Unabhängigkeit und Transparenz einzuhalten sind;</w:t>
            </w:r>
          </w:p>
        </w:tc>
        <w:tc>
          <w:tcPr>
            <w:tcW w:w="4876" w:type="dxa"/>
            <w:tcBorders>
              <w:top w:val="nil"/>
              <w:left w:val="nil"/>
              <w:bottom w:val="nil"/>
              <w:right w:val="nil"/>
            </w:tcBorders>
          </w:tcPr>
          <w:p w14:paraId="4992B1CD" w14:textId="77777777" w:rsidR="00147C61" w:rsidRPr="00C612FF" w:rsidRDefault="00147C61" w:rsidP="00367C12">
            <w:pPr>
              <w:pStyle w:val="Normal6a"/>
            </w:pPr>
            <w:r w:rsidRPr="00C612FF">
              <w:t>16.</w:t>
            </w:r>
            <w:r w:rsidRPr="00C612FF">
              <w:tab/>
              <w:t>hebt die gesellschaftliche Verantwortung von Finfluencern und ihren wertvollen Beitrag zur Verbesserung der Finanzkompetenz hervor; fordert diese Online-Akteure daher auf, zur Festlegung der europäischen Finanzstrategie beizutragen und an Veranstaltungen und Initiativen teilzunehmen, die von der Kommission oder den Mitgliedstaaten gefördert werden, wobei höchste Standards in Bezug auf Unabhängigkeit und Transparenz einzuhalten sind;</w:t>
            </w:r>
            <w:r w:rsidRPr="00C612FF">
              <w:rPr>
                <w:b/>
                <w:i/>
              </w:rPr>
              <w:t> erwartet von Finfluencern, dass sie davon absehen, hochspekulative Produkte irreführend darzustellen oder Risiken durch aggressive Marketingtechniken zu verschleiern;</w:t>
            </w:r>
          </w:p>
        </w:tc>
      </w:tr>
    </w:tbl>
    <w:p w14:paraId="1144D3CF"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87E5470" w14:textId="77777777" w:rsidR="00147C61" w:rsidRPr="00C612FF" w:rsidRDefault="00147C61" w:rsidP="00147C61">
      <w:r w:rsidRPr="00C612FF">
        <w:rPr>
          <w:rStyle w:val="HideTWBExt"/>
        </w:rPr>
        <w:t>&lt;/Amend&gt;</w:t>
      </w:r>
    </w:p>
    <w:p w14:paraId="58CA6A5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250</w:t>
      </w:r>
      <w:r w:rsidRPr="00C612FF">
        <w:rPr>
          <w:rStyle w:val="HideTWBExt"/>
          <w:b w:val="0"/>
        </w:rPr>
        <w:t>&lt;/NumAm&gt;</w:t>
      </w:r>
    </w:p>
    <w:p w14:paraId="685ECCD8" w14:textId="77777777" w:rsidR="00147C61" w:rsidRPr="00C612FF" w:rsidRDefault="00147C61" w:rsidP="00147C61">
      <w:pPr>
        <w:pStyle w:val="NormalBold"/>
      </w:pPr>
      <w:r w:rsidRPr="00C612FF">
        <w:rPr>
          <w:rStyle w:val="HideTWBExt"/>
          <w:b w:val="0"/>
        </w:rPr>
        <w:t>&lt;RepeatBlock-By&gt;&lt;Members&gt;</w:t>
      </w:r>
      <w:r w:rsidRPr="00C612FF">
        <w:t>Aurore Lalucq</w:t>
      </w:r>
      <w:r w:rsidRPr="00C612FF">
        <w:rPr>
          <w:rStyle w:val="HideTWBExt"/>
          <w:b w:val="0"/>
        </w:rPr>
        <w:t>&lt;/Members&gt;</w:t>
      </w:r>
    </w:p>
    <w:p w14:paraId="17E5659E" w14:textId="77777777" w:rsidR="00147C61" w:rsidRPr="00C612FF" w:rsidRDefault="00147C61" w:rsidP="00147C61">
      <w:pPr>
        <w:pStyle w:val="NormalBold"/>
      </w:pPr>
      <w:r w:rsidRPr="00C612FF">
        <w:rPr>
          <w:rStyle w:val="HideTWBExt"/>
          <w:b w:val="0"/>
        </w:rPr>
        <w:t>&lt;/RepeatBlock-By&gt;</w:t>
      </w:r>
    </w:p>
    <w:p w14:paraId="56782E7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B9C9EA5" w14:textId="77777777" w:rsidR="00147C61" w:rsidRPr="00C612FF" w:rsidRDefault="00147C61" w:rsidP="00147C61">
      <w:pPr>
        <w:pStyle w:val="NormalBold"/>
      </w:pPr>
      <w:r w:rsidRPr="00C612FF">
        <w:rPr>
          <w:rStyle w:val="HideTWBExt"/>
          <w:b w:val="0"/>
        </w:rPr>
        <w:t>&lt;Article&gt;</w:t>
      </w:r>
      <w:r w:rsidRPr="00C612FF">
        <w:t>Ziffer 16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7BFC426E" w14:textId="77777777" w:rsidTr="00367C12">
        <w:trPr>
          <w:trHeight w:hRule="exact" w:val="240"/>
          <w:jc w:val="center"/>
        </w:trPr>
        <w:tc>
          <w:tcPr>
            <w:tcW w:w="9752" w:type="dxa"/>
            <w:gridSpan w:val="2"/>
            <w:tcBorders>
              <w:top w:val="nil"/>
              <w:left w:val="nil"/>
              <w:bottom w:val="nil"/>
              <w:right w:val="nil"/>
            </w:tcBorders>
          </w:tcPr>
          <w:p w14:paraId="227EF7FC" w14:textId="77777777" w:rsidR="00147C61" w:rsidRPr="00C612FF" w:rsidRDefault="00147C61" w:rsidP="00367C12"/>
        </w:tc>
      </w:tr>
      <w:tr w:rsidR="00147C61" w:rsidRPr="00C612FF" w14:paraId="1E6C61FF" w14:textId="77777777" w:rsidTr="00367C12">
        <w:trPr>
          <w:trHeight w:val="240"/>
          <w:jc w:val="center"/>
        </w:trPr>
        <w:tc>
          <w:tcPr>
            <w:tcW w:w="4876" w:type="dxa"/>
            <w:tcBorders>
              <w:top w:val="nil"/>
              <w:left w:val="nil"/>
              <w:bottom w:val="nil"/>
              <w:right w:val="nil"/>
            </w:tcBorders>
          </w:tcPr>
          <w:p w14:paraId="178D658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67CD7B8" w14:textId="77777777" w:rsidR="00147C61" w:rsidRPr="00C612FF" w:rsidRDefault="00147C61" w:rsidP="00367C12">
            <w:pPr>
              <w:pStyle w:val="AmColumnHeading"/>
            </w:pPr>
            <w:r w:rsidRPr="00C612FF">
              <w:t>Geänderter Text</w:t>
            </w:r>
          </w:p>
        </w:tc>
      </w:tr>
      <w:tr w:rsidR="00147C61" w:rsidRPr="00C612FF" w14:paraId="46980407" w14:textId="77777777" w:rsidTr="00367C12">
        <w:trPr>
          <w:jc w:val="center"/>
        </w:trPr>
        <w:tc>
          <w:tcPr>
            <w:tcW w:w="4876" w:type="dxa"/>
            <w:tcBorders>
              <w:top w:val="nil"/>
              <w:left w:val="nil"/>
              <w:bottom w:val="nil"/>
              <w:right w:val="nil"/>
            </w:tcBorders>
          </w:tcPr>
          <w:p w14:paraId="3EF8374C" w14:textId="77777777" w:rsidR="00147C61" w:rsidRPr="00C612FF" w:rsidRDefault="00147C61" w:rsidP="00367C12">
            <w:pPr>
              <w:pStyle w:val="Normal6a"/>
            </w:pPr>
            <w:r w:rsidRPr="00C612FF">
              <w:t>16.</w:t>
            </w:r>
            <w:r w:rsidRPr="00C612FF">
              <w:tab/>
              <w:t xml:space="preserve">hebt die gesellschaftliche Verantwortung von Finfluencern </w:t>
            </w:r>
            <w:r w:rsidRPr="00C612FF">
              <w:rPr>
                <w:b/>
                <w:bCs/>
                <w:i/>
                <w:iCs/>
              </w:rPr>
              <w:t>und</w:t>
            </w:r>
            <w:r w:rsidRPr="00C612FF">
              <w:t xml:space="preserve"> </w:t>
            </w:r>
            <w:r w:rsidRPr="00C612FF">
              <w:rPr>
                <w:b/>
                <w:bCs/>
                <w:i/>
                <w:iCs/>
              </w:rPr>
              <w:t>ihren</w:t>
            </w:r>
            <w:r w:rsidRPr="00C612FF">
              <w:t xml:space="preserve"> </w:t>
            </w:r>
            <w:r w:rsidRPr="00C612FF">
              <w:rPr>
                <w:b/>
                <w:bCs/>
                <w:i/>
                <w:iCs/>
              </w:rPr>
              <w:t>wertvollen Beitrag zur Verbesserung der Finanzkompetenz</w:t>
            </w:r>
            <w:r w:rsidRPr="00C612FF">
              <w:t xml:space="preserve"> hervor; fordert diese Online-Akteure daher </w:t>
            </w:r>
            <w:r w:rsidRPr="00C612FF">
              <w:rPr>
                <w:b/>
                <w:bCs/>
                <w:i/>
                <w:iCs/>
              </w:rPr>
              <w:t>auf,</w:t>
            </w:r>
            <w:r w:rsidRPr="00C612FF">
              <w:t xml:space="preserve"> zur</w:t>
            </w:r>
            <w:r w:rsidRPr="00C612FF">
              <w:rPr>
                <w:b/>
                <w:bCs/>
                <w:i/>
                <w:iCs/>
              </w:rPr>
              <w:t xml:space="preserve"> Festlegung der europäischen Finanzstrategie beizutragen und an Veranstaltungen und Initiativen teilzunehmen, die von der Kommission oder den Mitgliedstaaten gefördert werden, wobei</w:t>
            </w:r>
            <w:r w:rsidRPr="00C612FF">
              <w:t xml:space="preserve"> </w:t>
            </w:r>
            <w:r w:rsidRPr="00C612FF">
              <w:rPr>
                <w:b/>
                <w:bCs/>
                <w:i/>
                <w:iCs/>
              </w:rPr>
              <w:t>höchste</w:t>
            </w:r>
            <w:r w:rsidRPr="00C612FF">
              <w:t xml:space="preserve"> Standards in Bezug auf Unabhängigkeit und Transparenz </w:t>
            </w:r>
            <w:r w:rsidRPr="00C612FF">
              <w:rPr>
                <w:b/>
                <w:bCs/>
                <w:i/>
                <w:iCs/>
              </w:rPr>
              <w:t>einzuhalten sind</w:t>
            </w:r>
            <w:r w:rsidRPr="00C612FF">
              <w:t>;</w:t>
            </w:r>
          </w:p>
        </w:tc>
        <w:tc>
          <w:tcPr>
            <w:tcW w:w="4876" w:type="dxa"/>
            <w:tcBorders>
              <w:top w:val="nil"/>
              <w:left w:val="nil"/>
              <w:bottom w:val="nil"/>
              <w:right w:val="nil"/>
            </w:tcBorders>
          </w:tcPr>
          <w:p w14:paraId="536E3946" w14:textId="77777777" w:rsidR="00147C61" w:rsidRPr="00C612FF" w:rsidRDefault="00147C61" w:rsidP="00367C12">
            <w:pPr>
              <w:pStyle w:val="Normal6a"/>
            </w:pPr>
            <w:r w:rsidRPr="00C612FF">
              <w:t>16.</w:t>
            </w:r>
            <w:r w:rsidRPr="00C612FF">
              <w:tab/>
              <w:t xml:space="preserve">hebt die gesellschaftliche Verantwortung von Finfluencern </w:t>
            </w:r>
            <w:r w:rsidRPr="00C612FF">
              <w:rPr>
                <w:b/>
                <w:bCs/>
                <w:i/>
                <w:iCs/>
              </w:rPr>
              <w:t>in Anbetracht ihrer Fähigkeit, neue Teile der Öffentlichkeit zu erreichen,</w:t>
            </w:r>
            <w:r w:rsidRPr="00C612FF">
              <w:t xml:space="preserve">hervor; fordert diese Online-Akteure daher zur </w:t>
            </w:r>
            <w:r w:rsidRPr="00C612FF">
              <w:rPr>
                <w:b/>
                <w:bCs/>
                <w:i/>
                <w:iCs/>
              </w:rPr>
              <w:t>Einhaltung höchster</w:t>
            </w:r>
            <w:r w:rsidRPr="00C612FF">
              <w:t xml:space="preserve"> Standards in Bezug auf Unabhängigkeit und Transparenz </w:t>
            </w:r>
            <w:r w:rsidRPr="00C612FF">
              <w:rPr>
                <w:b/>
                <w:bCs/>
                <w:i/>
                <w:iCs/>
              </w:rPr>
              <w:t>auf</w:t>
            </w:r>
            <w:r w:rsidRPr="00C612FF">
              <w:t>;</w:t>
            </w:r>
          </w:p>
        </w:tc>
      </w:tr>
    </w:tbl>
    <w:p w14:paraId="50DF52F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27EA014" w14:textId="77777777" w:rsidR="00147C61" w:rsidRPr="00C612FF" w:rsidRDefault="00147C61" w:rsidP="00147C61">
      <w:r w:rsidRPr="00C612FF">
        <w:rPr>
          <w:rStyle w:val="HideTWBExt"/>
        </w:rPr>
        <w:t>&lt;/Amend&gt;</w:t>
      </w:r>
    </w:p>
    <w:p w14:paraId="39722A76"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251</w:t>
      </w:r>
      <w:r w:rsidRPr="00C612FF">
        <w:rPr>
          <w:rStyle w:val="HideTWBExt"/>
          <w:b w:val="0"/>
        </w:rPr>
        <w:t>&lt;/NumAm&gt;</w:t>
      </w:r>
    </w:p>
    <w:p w14:paraId="6BD3BB45"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w:t>
      </w:r>
      <w:r w:rsidRPr="00C612FF">
        <w:rPr>
          <w:rStyle w:val="HideTWBExt"/>
          <w:b w:val="0"/>
        </w:rPr>
        <w:t>&lt;/Members&gt;</w:t>
      </w:r>
    </w:p>
    <w:p w14:paraId="34C42E11" w14:textId="77777777" w:rsidR="00147C61" w:rsidRPr="00C612FF" w:rsidRDefault="00147C61" w:rsidP="00147C61">
      <w:pPr>
        <w:pStyle w:val="NormalBold"/>
      </w:pPr>
      <w:r w:rsidRPr="00C612FF">
        <w:rPr>
          <w:rStyle w:val="HideTWBExt"/>
          <w:b w:val="0"/>
        </w:rPr>
        <w:t>&lt;/RepeatBlock-By&gt;</w:t>
      </w:r>
    </w:p>
    <w:p w14:paraId="6528208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4F740F5D" w14:textId="77777777" w:rsidR="00147C61" w:rsidRPr="00C612FF" w:rsidRDefault="00147C61" w:rsidP="00147C61">
      <w:pPr>
        <w:pStyle w:val="NormalBold"/>
      </w:pPr>
      <w:r w:rsidRPr="00C612FF">
        <w:rPr>
          <w:rStyle w:val="HideTWBExt"/>
          <w:b w:val="0"/>
        </w:rPr>
        <w:t>&lt;Article&gt;</w:t>
      </w:r>
      <w:r w:rsidRPr="00C612FF">
        <w:t>Ziffer 16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307B3D8" w14:textId="77777777" w:rsidTr="00367C12">
        <w:trPr>
          <w:trHeight w:hRule="exact" w:val="240"/>
          <w:jc w:val="center"/>
        </w:trPr>
        <w:tc>
          <w:tcPr>
            <w:tcW w:w="9752" w:type="dxa"/>
            <w:gridSpan w:val="2"/>
            <w:tcBorders>
              <w:top w:val="nil"/>
              <w:left w:val="nil"/>
              <w:bottom w:val="nil"/>
              <w:right w:val="nil"/>
            </w:tcBorders>
          </w:tcPr>
          <w:p w14:paraId="327E5175" w14:textId="77777777" w:rsidR="00147C61" w:rsidRPr="00C612FF" w:rsidRDefault="00147C61" w:rsidP="00367C12"/>
        </w:tc>
      </w:tr>
      <w:tr w:rsidR="00147C61" w:rsidRPr="00C612FF" w14:paraId="3A720DE7" w14:textId="77777777" w:rsidTr="00367C12">
        <w:trPr>
          <w:trHeight w:val="240"/>
          <w:jc w:val="center"/>
        </w:trPr>
        <w:tc>
          <w:tcPr>
            <w:tcW w:w="4876" w:type="dxa"/>
            <w:tcBorders>
              <w:top w:val="nil"/>
              <w:left w:val="nil"/>
              <w:bottom w:val="nil"/>
              <w:right w:val="nil"/>
            </w:tcBorders>
          </w:tcPr>
          <w:p w14:paraId="498B441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EC08317" w14:textId="77777777" w:rsidR="00147C61" w:rsidRPr="00C612FF" w:rsidRDefault="00147C61" w:rsidP="00367C12">
            <w:pPr>
              <w:pStyle w:val="AmColumnHeading"/>
            </w:pPr>
            <w:r w:rsidRPr="00C612FF">
              <w:t>Geänderter Text</w:t>
            </w:r>
          </w:p>
        </w:tc>
      </w:tr>
      <w:tr w:rsidR="00147C61" w:rsidRPr="00C612FF" w14:paraId="544CB90B" w14:textId="77777777" w:rsidTr="00367C12">
        <w:trPr>
          <w:jc w:val="center"/>
        </w:trPr>
        <w:tc>
          <w:tcPr>
            <w:tcW w:w="4876" w:type="dxa"/>
            <w:tcBorders>
              <w:top w:val="nil"/>
              <w:left w:val="nil"/>
              <w:bottom w:val="nil"/>
              <w:right w:val="nil"/>
            </w:tcBorders>
          </w:tcPr>
          <w:p w14:paraId="448C3D32" w14:textId="77777777" w:rsidR="00147C61" w:rsidRPr="00C612FF" w:rsidRDefault="00147C61" w:rsidP="00367C12">
            <w:pPr>
              <w:pStyle w:val="Normal6a"/>
            </w:pPr>
            <w:r w:rsidRPr="00C612FF">
              <w:t>16.</w:t>
            </w:r>
            <w:r w:rsidRPr="00C612FF">
              <w:tab/>
              <w:t xml:space="preserve">hebt die gesellschaftliche Verantwortung von Finfluencern und ihren </w:t>
            </w:r>
            <w:r w:rsidRPr="00C612FF">
              <w:rPr>
                <w:b/>
                <w:bCs/>
                <w:i/>
                <w:iCs/>
              </w:rPr>
              <w:t>wertvollen</w:t>
            </w:r>
            <w:r w:rsidRPr="00C612FF">
              <w:t xml:space="preserve"> Beitrag zur Verbesserung der Finanzkompetenz hervor; fordert diese Online-Akteure daher auf, zur Festlegung der europäischen Finanzstrategie beizutragen und an Veranstaltungen und Initiativen teilzunehmen, die von der Kommission oder den Mitgliedstaaten gefördert werden, wobei höchste Standards in Bezug auf Unabhängigkeit und Transparenz einzuhalten sind;</w:t>
            </w:r>
          </w:p>
        </w:tc>
        <w:tc>
          <w:tcPr>
            <w:tcW w:w="4876" w:type="dxa"/>
            <w:tcBorders>
              <w:top w:val="nil"/>
              <w:left w:val="nil"/>
              <w:bottom w:val="nil"/>
              <w:right w:val="nil"/>
            </w:tcBorders>
          </w:tcPr>
          <w:p w14:paraId="53147EAE" w14:textId="77777777" w:rsidR="00147C61" w:rsidRPr="00C612FF" w:rsidRDefault="00147C61" w:rsidP="00367C12">
            <w:pPr>
              <w:pStyle w:val="Normal6a"/>
            </w:pPr>
            <w:r w:rsidRPr="00C612FF">
              <w:t>16.</w:t>
            </w:r>
            <w:r w:rsidRPr="00C612FF">
              <w:tab/>
              <w:t xml:space="preserve">hebt die gesellschaftliche Verantwortung von Finfluencern </w:t>
            </w:r>
            <w:r w:rsidRPr="00C612FF">
              <w:rPr>
                <w:b/>
                <w:bCs/>
                <w:i/>
                <w:iCs/>
              </w:rPr>
              <w:t>in Anbetracht ihrer Fähigkeit, ihre Reichweite auf neue Publikumskreise zu erweitern</w:t>
            </w:r>
            <w:r w:rsidRPr="00C612FF">
              <w:t xml:space="preserve"> und ihren Beitrag zur Verbesserung der Finanzkompetenz hervor; fordert diese Online-Akteure daher auf, zur Festlegung der europäischen Finanzstrategie beizutragen und an Veranstaltungen und Initiativen teilzunehmen, die von der Kommission oder den Mitgliedstaaten gefördert werden, wobei höchste Standards in Bezug auf Unabhängigkeit und Transparenz einzuhalten sind;</w:t>
            </w:r>
          </w:p>
        </w:tc>
      </w:tr>
    </w:tbl>
    <w:p w14:paraId="1E63C10D"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3F1D255" w14:textId="77777777" w:rsidR="00147C61" w:rsidRPr="00C612FF" w:rsidRDefault="00147C61" w:rsidP="00147C61">
      <w:r w:rsidRPr="00C612FF">
        <w:rPr>
          <w:rStyle w:val="HideTWBExt"/>
        </w:rPr>
        <w:t>&lt;/Amend&gt;</w:t>
      </w:r>
    </w:p>
    <w:p w14:paraId="487CD3D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252</w:t>
      </w:r>
      <w:r w:rsidRPr="00C612FF">
        <w:rPr>
          <w:rStyle w:val="HideTWBExt"/>
          <w:b w:val="0"/>
        </w:rPr>
        <w:t>&lt;/NumAm&gt;</w:t>
      </w:r>
    </w:p>
    <w:p w14:paraId="77D741EB"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1808CB0F" w14:textId="77777777" w:rsidR="00147C61" w:rsidRPr="00C612FF" w:rsidRDefault="00147C61" w:rsidP="00147C61">
      <w:pPr>
        <w:pStyle w:val="NormalBold"/>
      </w:pPr>
      <w:r w:rsidRPr="00C612FF">
        <w:rPr>
          <w:rStyle w:val="HideTWBExt"/>
          <w:b w:val="0"/>
        </w:rPr>
        <w:t>&lt;/RepeatBlock-By&gt;</w:t>
      </w:r>
    </w:p>
    <w:p w14:paraId="2462CD80"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D72732D" w14:textId="77777777" w:rsidR="00147C61" w:rsidRPr="00C612FF" w:rsidRDefault="00147C61" w:rsidP="00147C61">
      <w:pPr>
        <w:pStyle w:val="NormalBold"/>
      </w:pPr>
      <w:r w:rsidRPr="00C612FF">
        <w:rPr>
          <w:rStyle w:val="HideTWBExt"/>
          <w:b w:val="0"/>
        </w:rPr>
        <w:t>&lt;Article&gt;</w:t>
      </w:r>
      <w:r w:rsidRPr="00C612FF">
        <w:t>Ziffer 16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72627ED" w14:textId="77777777" w:rsidTr="00367C12">
        <w:trPr>
          <w:trHeight w:hRule="exact" w:val="240"/>
          <w:jc w:val="center"/>
        </w:trPr>
        <w:tc>
          <w:tcPr>
            <w:tcW w:w="9752" w:type="dxa"/>
            <w:gridSpan w:val="2"/>
            <w:tcBorders>
              <w:top w:val="nil"/>
              <w:left w:val="nil"/>
              <w:bottom w:val="nil"/>
              <w:right w:val="nil"/>
            </w:tcBorders>
          </w:tcPr>
          <w:p w14:paraId="2AB970B9" w14:textId="77777777" w:rsidR="00147C61" w:rsidRPr="00C612FF" w:rsidRDefault="00147C61" w:rsidP="00367C12"/>
        </w:tc>
      </w:tr>
      <w:tr w:rsidR="00147C61" w:rsidRPr="00C612FF" w14:paraId="27488183" w14:textId="77777777" w:rsidTr="00367C12">
        <w:trPr>
          <w:trHeight w:val="240"/>
          <w:jc w:val="center"/>
        </w:trPr>
        <w:tc>
          <w:tcPr>
            <w:tcW w:w="4876" w:type="dxa"/>
            <w:tcBorders>
              <w:top w:val="nil"/>
              <w:left w:val="nil"/>
              <w:bottom w:val="nil"/>
              <w:right w:val="nil"/>
            </w:tcBorders>
          </w:tcPr>
          <w:p w14:paraId="7DD663D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4C150E1" w14:textId="77777777" w:rsidR="00147C61" w:rsidRPr="00C612FF" w:rsidRDefault="00147C61" w:rsidP="00367C12">
            <w:pPr>
              <w:pStyle w:val="AmColumnHeading"/>
            </w:pPr>
            <w:r w:rsidRPr="00C612FF">
              <w:t>Geänderter Text</w:t>
            </w:r>
          </w:p>
        </w:tc>
      </w:tr>
      <w:tr w:rsidR="00147C61" w:rsidRPr="00C612FF" w14:paraId="7239ECB4" w14:textId="77777777" w:rsidTr="00367C12">
        <w:trPr>
          <w:jc w:val="center"/>
        </w:trPr>
        <w:tc>
          <w:tcPr>
            <w:tcW w:w="4876" w:type="dxa"/>
            <w:tcBorders>
              <w:top w:val="nil"/>
              <w:left w:val="nil"/>
              <w:bottom w:val="nil"/>
              <w:right w:val="nil"/>
            </w:tcBorders>
          </w:tcPr>
          <w:p w14:paraId="239D33CA" w14:textId="77777777" w:rsidR="00147C61" w:rsidRPr="00C612FF" w:rsidRDefault="00147C61" w:rsidP="00367C12">
            <w:pPr>
              <w:pStyle w:val="Normal6a"/>
            </w:pPr>
            <w:r w:rsidRPr="00C612FF">
              <w:t>16.</w:t>
            </w:r>
            <w:r w:rsidRPr="00C612FF">
              <w:tab/>
              <w:t xml:space="preserve">hebt die gesellschaftliche Verantwortung von Finfluencern und ihren </w:t>
            </w:r>
            <w:r w:rsidRPr="00C612FF">
              <w:rPr>
                <w:b/>
                <w:bCs/>
                <w:i/>
                <w:iCs/>
              </w:rPr>
              <w:t>wertvollen</w:t>
            </w:r>
            <w:r w:rsidRPr="00C612FF">
              <w:t xml:space="preserve"> Beitrag </w:t>
            </w:r>
            <w:r w:rsidRPr="00C612FF">
              <w:rPr>
                <w:b/>
                <w:bCs/>
                <w:i/>
                <w:iCs/>
              </w:rPr>
              <w:t>zur</w:t>
            </w:r>
            <w:r w:rsidRPr="00C612FF">
              <w:t xml:space="preserve"> </w:t>
            </w:r>
            <w:r w:rsidRPr="00C612FF">
              <w:rPr>
                <w:b/>
                <w:bCs/>
                <w:i/>
                <w:iCs/>
              </w:rPr>
              <w:t>Verbesserung der Finanzkompetenz</w:t>
            </w:r>
            <w:r w:rsidRPr="00C612FF">
              <w:t xml:space="preserve"> hervor</w:t>
            </w:r>
            <w:r w:rsidRPr="00C612FF">
              <w:rPr>
                <w:b/>
                <w:bCs/>
                <w:i/>
                <w:iCs/>
              </w:rPr>
              <w:t>;</w:t>
            </w:r>
            <w:r w:rsidRPr="00C612FF">
              <w:rPr>
                <w:b/>
                <w:i/>
              </w:rPr>
              <w:t xml:space="preserve"> </w:t>
            </w:r>
            <w:r w:rsidRPr="00C612FF">
              <w:t xml:space="preserve">fordert diese Online-Akteure </w:t>
            </w:r>
            <w:r w:rsidRPr="00C612FF">
              <w:rPr>
                <w:b/>
                <w:bCs/>
                <w:i/>
                <w:iCs/>
              </w:rPr>
              <w:t>daher</w:t>
            </w:r>
            <w:r w:rsidRPr="00C612FF">
              <w:t xml:space="preserve"> auf,</w:t>
            </w:r>
            <w:r w:rsidRPr="00C612FF">
              <w:rPr>
                <w:b/>
                <w:bCs/>
                <w:i/>
                <w:iCs/>
              </w:rPr>
              <w:t xml:space="preserve"> zur Festlegung der europäischen Finanzstrategie beizutragen und</w:t>
            </w:r>
            <w:r w:rsidRPr="00C612FF">
              <w:t xml:space="preserve"> an </w:t>
            </w:r>
            <w:r w:rsidRPr="00C612FF">
              <w:rPr>
                <w:b/>
                <w:bCs/>
                <w:i/>
                <w:iCs/>
              </w:rPr>
              <w:t xml:space="preserve">Veranstaltungen </w:t>
            </w:r>
            <w:r w:rsidRPr="00C612FF">
              <w:t>und</w:t>
            </w:r>
            <w:r w:rsidRPr="00C612FF">
              <w:rPr>
                <w:b/>
                <w:bCs/>
                <w:i/>
                <w:iCs/>
              </w:rPr>
              <w:t xml:space="preserve"> Initiativen</w:t>
            </w:r>
            <w:r w:rsidRPr="00C612FF">
              <w:t xml:space="preserve"> teilzunehmen, die von der Kommission </w:t>
            </w:r>
            <w:r w:rsidRPr="00C612FF">
              <w:rPr>
                <w:b/>
                <w:bCs/>
                <w:i/>
                <w:iCs/>
              </w:rPr>
              <w:t>und/oder</w:t>
            </w:r>
            <w:r w:rsidRPr="00C612FF">
              <w:t xml:space="preserve"> den Mitgliedstaaten gefördert werden, wobei </w:t>
            </w:r>
            <w:r w:rsidRPr="00C612FF">
              <w:rPr>
                <w:b/>
                <w:bCs/>
                <w:i/>
                <w:iCs/>
              </w:rPr>
              <w:t xml:space="preserve">höchste </w:t>
            </w:r>
            <w:r w:rsidRPr="00C612FF">
              <w:t>Standards in Bezug auf Unabhängigkeit</w:t>
            </w:r>
            <w:r w:rsidRPr="00C612FF">
              <w:rPr>
                <w:b/>
                <w:bCs/>
                <w:i/>
                <w:iCs/>
              </w:rPr>
              <w:t xml:space="preserve"> und </w:t>
            </w:r>
            <w:r w:rsidRPr="00C612FF">
              <w:t>Transparenz einzuhalten sind;</w:t>
            </w:r>
          </w:p>
        </w:tc>
        <w:tc>
          <w:tcPr>
            <w:tcW w:w="4876" w:type="dxa"/>
            <w:tcBorders>
              <w:top w:val="nil"/>
              <w:left w:val="nil"/>
              <w:bottom w:val="nil"/>
              <w:right w:val="nil"/>
            </w:tcBorders>
          </w:tcPr>
          <w:p w14:paraId="60D8A4DF" w14:textId="77777777" w:rsidR="00147C61" w:rsidRPr="00C612FF" w:rsidRDefault="00147C61" w:rsidP="00367C12">
            <w:pPr>
              <w:pStyle w:val="Normal6a"/>
            </w:pPr>
            <w:r w:rsidRPr="00C612FF">
              <w:t>16.</w:t>
            </w:r>
            <w:r w:rsidRPr="00C612FF">
              <w:tab/>
              <w:t xml:space="preserve">hebt die gesellschaftliche Verantwortung von Finfluencern und ihren </w:t>
            </w:r>
            <w:r w:rsidRPr="00C612FF">
              <w:rPr>
                <w:b/>
                <w:bCs/>
                <w:i/>
                <w:iCs/>
              </w:rPr>
              <w:t>potenziellen</w:t>
            </w:r>
            <w:r w:rsidRPr="00C612FF">
              <w:t xml:space="preserve"> Beitrag </w:t>
            </w:r>
            <w:r w:rsidRPr="00C612FF">
              <w:rPr>
                <w:b/>
                <w:bCs/>
                <w:i/>
                <w:iCs/>
              </w:rPr>
              <w:t>zum Finanzbewusstsein</w:t>
            </w:r>
            <w:r w:rsidRPr="00C612FF">
              <w:t xml:space="preserve"> hervor</w:t>
            </w:r>
            <w:r w:rsidRPr="00C612FF">
              <w:rPr>
                <w:b/>
                <w:bCs/>
                <w:i/>
                <w:iCs/>
              </w:rPr>
              <w:t>;</w:t>
            </w:r>
            <w:r w:rsidRPr="00C612FF">
              <w:rPr>
                <w:b/>
                <w:i/>
              </w:rPr>
              <w:t xml:space="preserve"> </w:t>
            </w:r>
            <w:r w:rsidRPr="00C612FF">
              <w:t xml:space="preserve">fordert diese Online-Akteure auf, </w:t>
            </w:r>
            <w:r w:rsidRPr="00C612FF">
              <w:rPr>
                <w:b/>
                <w:bCs/>
                <w:i/>
                <w:iCs/>
              </w:rPr>
              <w:t>auf freiwilliger Basis</w:t>
            </w:r>
            <w:r w:rsidRPr="00C612FF">
              <w:t xml:space="preserve"> an </w:t>
            </w:r>
            <w:r w:rsidRPr="00C612FF">
              <w:rPr>
                <w:b/>
                <w:bCs/>
                <w:i/>
                <w:iCs/>
              </w:rPr>
              <w:t xml:space="preserve">Sensibilisierungskampagnen </w:t>
            </w:r>
            <w:r w:rsidRPr="00C612FF">
              <w:t>und</w:t>
            </w:r>
            <w:r w:rsidRPr="00C612FF">
              <w:rPr>
                <w:b/>
                <w:bCs/>
                <w:i/>
                <w:iCs/>
              </w:rPr>
              <w:t xml:space="preserve"> Bildungsveranstaltungen</w:t>
            </w:r>
            <w:r w:rsidRPr="00C612FF">
              <w:t xml:space="preserve"> teilzunehmen, die von der Kommission </w:t>
            </w:r>
            <w:r w:rsidRPr="00C612FF">
              <w:rPr>
                <w:b/>
                <w:bCs/>
                <w:i/>
                <w:iCs/>
              </w:rPr>
              <w:t>oder</w:t>
            </w:r>
            <w:r w:rsidRPr="00C612FF">
              <w:t xml:space="preserve"> den Mitgliedstaaten gefördert werden, wobei </w:t>
            </w:r>
            <w:r w:rsidRPr="00C612FF">
              <w:rPr>
                <w:b/>
                <w:bCs/>
                <w:i/>
                <w:iCs/>
              </w:rPr>
              <w:t>hohe</w:t>
            </w:r>
            <w:r w:rsidRPr="00C612FF">
              <w:t xml:space="preserve"> Standards in Bezug auf Transparenz </w:t>
            </w:r>
            <w:r w:rsidRPr="00C612FF">
              <w:rPr>
                <w:b/>
                <w:bCs/>
                <w:i/>
                <w:iCs/>
              </w:rPr>
              <w:t>und redaktionelle Unabhängigkeit</w:t>
            </w:r>
            <w:r w:rsidRPr="00C612FF">
              <w:t xml:space="preserve"> einzuhalten </w:t>
            </w:r>
            <w:r w:rsidRPr="00C612FF">
              <w:rPr>
                <w:b/>
                <w:bCs/>
                <w:i/>
                <w:iCs/>
              </w:rPr>
              <w:t>und die Vorschriften für unvoreingenommene Finanzwerbung zu befolgen</w:t>
            </w:r>
            <w:r w:rsidRPr="00C612FF">
              <w:t xml:space="preserve"> sind;</w:t>
            </w:r>
          </w:p>
        </w:tc>
      </w:tr>
    </w:tbl>
    <w:p w14:paraId="333AB29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DE25F23" w14:textId="77777777" w:rsidR="00147C61" w:rsidRPr="00C612FF" w:rsidRDefault="00147C61" w:rsidP="00147C61">
      <w:r w:rsidRPr="00C612FF">
        <w:rPr>
          <w:rStyle w:val="HideTWBExt"/>
        </w:rPr>
        <w:t>&lt;/Amend&gt;</w:t>
      </w:r>
    </w:p>
    <w:p w14:paraId="4F4C4A9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253</w:t>
      </w:r>
      <w:r w:rsidRPr="00C612FF">
        <w:rPr>
          <w:rStyle w:val="HideTWBExt"/>
          <w:b w:val="0"/>
        </w:rPr>
        <w:t>&lt;/NumAm&gt;</w:t>
      </w:r>
    </w:p>
    <w:p w14:paraId="3CD7000A"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1F295068"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0EFE7848" w14:textId="77777777" w:rsidR="00147C61" w:rsidRPr="00C612FF" w:rsidRDefault="00147C61" w:rsidP="00147C61">
      <w:pPr>
        <w:pStyle w:val="NormalBold"/>
      </w:pPr>
      <w:r w:rsidRPr="00C612FF">
        <w:rPr>
          <w:rStyle w:val="HideTWBExt"/>
          <w:b w:val="0"/>
        </w:rPr>
        <w:t>&lt;/RepeatBlock-By&gt;</w:t>
      </w:r>
    </w:p>
    <w:p w14:paraId="5359151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B8B9A6E" w14:textId="77777777" w:rsidR="00147C61" w:rsidRPr="00C612FF" w:rsidRDefault="00147C61" w:rsidP="00147C61">
      <w:pPr>
        <w:pStyle w:val="NormalBold"/>
      </w:pPr>
      <w:r w:rsidRPr="00C612FF">
        <w:rPr>
          <w:rStyle w:val="HideTWBExt"/>
          <w:b w:val="0"/>
        </w:rPr>
        <w:t>&lt;Article&gt;</w:t>
      </w:r>
      <w:r w:rsidRPr="00C612FF">
        <w:t>Ziffer 16</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5410658" w14:textId="77777777" w:rsidTr="00367C12">
        <w:trPr>
          <w:trHeight w:hRule="exact" w:val="240"/>
          <w:jc w:val="center"/>
        </w:trPr>
        <w:tc>
          <w:tcPr>
            <w:tcW w:w="9752" w:type="dxa"/>
            <w:gridSpan w:val="2"/>
            <w:tcBorders>
              <w:top w:val="nil"/>
              <w:left w:val="nil"/>
              <w:bottom w:val="nil"/>
              <w:right w:val="nil"/>
            </w:tcBorders>
          </w:tcPr>
          <w:p w14:paraId="55B03DD5" w14:textId="77777777" w:rsidR="00147C61" w:rsidRPr="00C612FF" w:rsidRDefault="00147C61" w:rsidP="00367C12"/>
        </w:tc>
      </w:tr>
      <w:tr w:rsidR="00147C61" w:rsidRPr="00C612FF" w14:paraId="28B283FD" w14:textId="77777777" w:rsidTr="00367C12">
        <w:trPr>
          <w:trHeight w:val="240"/>
          <w:jc w:val="center"/>
        </w:trPr>
        <w:tc>
          <w:tcPr>
            <w:tcW w:w="4876" w:type="dxa"/>
            <w:tcBorders>
              <w:top w:val="nil"/>
              <w:left w:val="nil"/>
              <w:bottom w:val="nil"/>
              <w:right w:val="nil"/>
            </w:tcBorders>
          </w:tcPr>
          <w:p w14:paraId="0A9D426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E081FA3" w14:textId="77777777" w:rsidR="00147C61" w:rsidRPr="00C612FF" w:rsidRDefault="00147C61" w:rsidP="00367C12">
            <w:pPr>
              <w:pStyle w:val="AmColumnHeading"/>
            </w:pPr>
            <w:r w:rsidRPr="00C612FF">
              <w:t>Geänderter Text</w:t>
            </w:r>
          </w:p>
        </w:tc>
      </w:tr>
      <w:tr w:rsidR="00147C61" w:rsidRPr="00C612FF" w14:paraId="03E97D74" w14:textId="77777777" w:rsidTr="00367C12">
        <w:trPr>
          <w:jc w:val="center"/>
        </w:trPr>
        <w:tc>
          <w:tcPr>
            <w:tcW w:w="4876" w:type="dxa"/>
            <w:tcBorders>
              <w:top w:val="nil"/>
              <w:left w:val="nil"/>
              <w:bottom w:val="nil"/>
              <w:right w:val="nil"/>
            </w:tcBorders>
          </w:tcPr>
          <w:p w14:paraId="637E373B" w14:textId="77777777" w:rsidR="00147C61" w:rsidRPr="00C612FF" w:rsidRDefault="00147C61" w:rsidP="00367C12">
            <w:pPr>
              <w:pStyle w:val="Normal6a"/>
            </w:pPr>
            <w:r w:rsidRPr="00C612FF">
              <w:t>16.</w:t>
            </w:r>
            <w:r w:rsidRPr="00C612FF">
              <w:tab/>
              <w:t xml:space="preserve">hebt die gesellschaftliche Verantwortung von Finfluencern und ihren wertvollen Beitrag zur Verbesserung der Finanzkompetenz hervor; fordert </w:t>
            </w:r>
            <w:r w:rsidRPr="00C612FF">
              <w:rPr>
                <w:b/>
                <w:bCs/>
                <w:i/>
                <w:iCs/>
              </w:rPr>
              <w:t>diese Online-Akteure daher</w:t>
            </w:r>
            <w:r w:rsidRPr="00C612FF">
              <w:t xml:space="preserve"> auf, zur Festlegung der europäischen Finanzstrategie beizutragen und an Veranstaltungen und Initiativen teilzunehmen, die von der Kommission oder den Mitgliedstaaten gefördert werden, wobei höchste Standards in Bezug auf Unabhängigkeit und Transparenz einzuhalten sind;</w:t>
            </w:r>
          </w:p>
        </w:tc>
        <w:tc>
          <w:tcPr>
            <w:tcW w:w="4876" w:type="dxa"/>
            <w:tcBorders>
              <w:top w:val="nil"/>
              <w:left w:val="nil"/>
              <w:bottom w:val="nil"/>
              <w:right w:val="nil"/>
            </w:tcBorders>
          </w:tcPr>
          <w:p w14:paraId="7C19C6B8" w14:textId="77777777" w:rsidR="00147C61" w:rsidRPr="00C612FF" w:rsidRDefault="00147C61" w:rsidP="00367C12">
            <w:pPr>
              <w:pStyle w:val="Normal6a"/>
            </w:pPr>
            <w:r w:rsidRPr="00C612FF">
              <w:t>16.</w:t>
            </w:r>
            <w:r w:rsidRPr="00C612FF">
              <w:tab/>
              <w:t xml:space="preserve">hebt die gesellschaftliche Verantwortung von Finfluencern und ihren wertvollen Beitrag zur Verbesserung der Finanzkompetenz hervor; fordert </w:t>
            </w:r>
            <w:r w:rsidRPr="00C612FF">
              <w:rPr>
                <w:b/>
                <w:bCs/>
                <w:i/>
                <w:iCs/>
              </w:rPr>
              <w:t>die Finfluencer</w:t>
            </w:r>
            <w:r w:rsidRPr="00C612FF">
              <w:t xml:space="preserve"> auf, zur Festlegung der europäischen Finanzstrategie beizutragen und an Veranstaltungen und Initiativen teilzunehmen, die von der Kommission oder den Mitgliedstaaten gefördert werden, wobei höchste Standards in Bezug auf Unabhängigkeit und Transparenz einzuhalten sind;</w:t>
            </w:r>
          </w:p>
        </w:tc>
      </w:tr>
    </w:tbl>
    <w:p w14:paraId="2F7E8151"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333C06B" w14:textId="77777777" w:rsidR="00147C61" w:rsidRPr="00C612FF" w:rsidRDefault="00147C61" w:rsidP="00147C61">
      <w:r w:rsidRPr="00C612FF">
        <w:rPr>
          <w:rStyle w:val="HideTWBExt"/>
        </w:rPr>
        <w:t>&lt;/Amend&gt;</w:t>
      </w:r>
    </w:p>
    <w:p w14:paraId="3A68320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254</w:t>
      </w:r>
      <w:r w:rsidRPr="00C612FF">
        <w:rPr>
          <w:rStyle w:val="HideTWBExt"/>
          <w:b w:val="0"/>
        </w:rPr>
        <w:t>&lt;/NumAm&gt;</w:t>
      </w:r>
    </w:p>
    <w:p w14:paraId="4A551462"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3CFBD083"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237B146C" w14:textId="77777777" w:rsidR="00147C61" w:rsidRPr="00C612FF" w:rsidRDefault="00147C61" w:rsidP="00147C61">
      <w:pPr>
        <w:pStyle w:val="NormalBold"/>
      </w:pPr>
      <w:r w:rsidRPr="00C612FF">
        <w:rPr>
          <w:rStyle w:val="HideTWBExt"/>
          <w:b w:val="0"/>
        </w:rPr>
        <w:t>&lt;/RepeatBlock-By&gt;</w:t>
      </w:r>
    </w:p>
    <w:p w14:paraId="43CB3D1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6F45F1E" w14:textId="77777777" w:rsidR="00147C61" w:rsidRPr="00C612FF" w:rsidRDefault="00147C61" w:rsidP="00147C61">
      <w:pPr>
        <w:pStyle w:val="NormalBold"/>
      </w:pPr>
      <w:r w:rsidRPr="00C612FF">
        <w:rPr>
          <w:rStyle w:val="HideTWBExt"/>
          <w:b w:val="0"/>
        </w:rPr>
        <w:t>&lt;Article&gt;</w:t>
      </w:r>
      <w:r w:rsidRPr="00C612FF">
        <w:t>Ziffer 16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986D9C9" w14:textId="77777777" w:rsidTr="00367C12">
        <w:trPr>
          <w:trHeight w:hRule="exact" w:val="240"/>
          <w:jc w:val="center"/>
        </w:trPr>
        <w:tc>
          <w:tcPr>
            <w:tcW w:w="9752" w:type="dxa"/>
            <w:gridSpan w:val="2"/>
            <w:tcBorders>
              <w:top w:val="nil"/>
              <w:left w:val="nil"/>
              <w:bottom w:val="nil"/>
              <w:right w:val="nil"/>
            </w:tcBorders>
          </w:tcPr>
          <w:p w14:paraId="47F1FD15" w14:textId="77777777" w:rsidR="00147C61" w:rsidRPr="00C612FF" w:rsidRDefault="00147C61" w:rsidP="00367C12"/>
        </w:tc>
      </w:tr>
      <w:tr w:rsidR="00147C61" w:rsidRPr="00C612FF" w14:paraId="3FE81E34" w14:textId="77777777" w:rsidTr="00367C12">
        <w:trPr>
          <w:trHeight w:val="240"/>
          <w:jc w:val="center"/>
        </w:trPr>
        <w:tc>
          <w:tcPr>
            <w:tcW w:w="4876" w:type="dxa"/>
            <w:tcBorders>
              <w:top w:val="nil"/>
              <w:left w:val="nil"/>
              <w:bottom w:val="nil"/>
              <w:right w:val="nil"/>
            </w:tcBorders>
          </w:tcPr>
          <w:p w14:paraId="355DAE9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66009885" w14:textId="77777777" w:rsidR="00147C61" w:rsidRPr="00C612FF" w:rsidRDefault="00147C61" w:rsidP="00367C12">
            <w:pPr>
              <w:pStyle w:val="AmColumnHeading"/>
            </w:pPr>
            <w:r w:rsidRPr="00C612FF">
              <w:t>Geänderter Text</w:t>
            </w:r>
          </w:p>
        </w:tc>
      </w:tr>
      <w:tr w:rsidR="00147C61" w:rsidRPr="00C612FF" w14:paraId="01561DB2" w14:textId="77777777" w:rsidTr="00367C12">
        <w:trPr>
          <w:jc w:val="center"/>
        </w:trPr>
        <w:tc>
          <w:tcPr>
            <w:tcW w:w="4876" w:type="dxa"/>
            <w:tcBorders>
              <w:top w:val="nil"/>
              <w:left w:val="nil"/>
              <w:bottom w:val="nil"/>
              <w:right w:val="nil"/>
            </w:tcBorders>
          </w:tcPr>
          <w:p w14:paraId="46DB7C58" w14:textId="77777777" w:rsidR="00147C61" w:rsidRPr="00C612FF" w:rsidRDefault="00147C61" w:rsidP="00367C12">
            <w:pPr>
              <w:pStyle w:val="Normal6a"/>
            </w:pPr>
          </w:p>
        </w:tc>
        <w:tc>
          <w:tcPr>
            <w:tcW w:w="4876" w:type="dxa"/>
            <w:tcBorders>
              <w:top w:val="nil"/>
              <w:left w:val="nil"/>
              <w:bottom w:val="nil"/>
              <w:right w:val="nil"/>
            </w:tcBorders>
          </w:tcPr>
          <w:p w14:paraId="6D3E126F" w14:textId="77777777" w:rsidR="00147C61" w:rsidRPr="00C612FF" w:rsidRDefault="00147C61" w:rsidP="00367C12">
            <w:pPr>
              <w:pStyle w:val="Normal6a"/>
            </w:pPr>
            <w:r w:rsidRPr="00C612FF">
              <w:rPr>
                <w:b/>
                <w:i/>
              </w:rPr>
              <w:t>16a.</w:t>
            </w:r>
            <w:r w:rsidRPr="00C612FF">
              <w:tab/>
            </w:r>
            <w:r w:rsidRPr="00C612FF">
              <w:rPr>
                <w:b/>
                <w:i/>
              </w:rPr>
              <w:t>bedauert, dass bei der Beratung mancher Finfluencer ein Interessenkonflikt vorliegt; ist der Ansicht, dass Finfluencer potenzielle Interessenkonflikte systematisch offenlegen sollten, insbesondere wenn sie für die von ihnen geleistete Beratung eine Vergütung erhalten; nimmt die starke Voreingenommenheit bestimmter Finfluencer in Bezug auf Investitionen in hochspekulative und unproduktive Vermögenswerte wie Kryptowerte zur Kenntnis;</w:t>
            </w:r>
          </w:p>
        </w:tc>
      </w:tr>
    </w:tbl>
    <w:p w14:paraId="5FBDE265"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2A32765" w14:textId="77777777" w:rsidR="00147C61" w:rsidRPr="00C612FF" w:rsidRDefault="00147C61" w:rsidP="00147C61">
      <w:r w:rsidRPr="00C612FF">
        <w:rPr>
          <w:rStyle w:val="HideTWBExt"/>
        </w:rPr>
        <w:t>&lt;/Amend&gt;</w:t>
      </w:r>
    </w:p>
    <w:p w14:paraId="3F03C5C9"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255</w:t>
      </w:r>
      <w:r w:rsidRPr="00C612FF">
        <w:rPr>
          <w:rStyle w:val="HideTWBExt"/>
          <w:b w:val="0"/>
        </w:rPr>
        <w:t>&lt;/NumAm&gt;</w:t>
      </w:r>
    </w:p>
    <w:p w14:paraId="0EC77FAC"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1679A02F"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5302F57A" w14:textId="77777777" w:rsidR="00147C61" w:rsidRPr="00C612FF" w:rsidRDefault="00147C61" w:rsidP="00147C61">
      <w:pPr>
        <w:pStyle w:val="NormalBold"/>
      </w:pPr>
      <w:r w:rsidRPr="00C612FF">
        <w:rPr>
          <w:rStyle w:val="HideTWBExt"/>
          <w:b w:val="0"/>
        </w:rPr>
        <w:t>&lt;/RepeatBlock-By&gt;</w:t>
      </w:r>
    </w:p>
    <w:p w14:paraId="3390315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DC0F520" w14:textId="77777777" w:rsidR="00147C61" w:rsidRPr="00C612FF" w:rsidRDefault="00147C61" w:rsidP="00147C61">
      <w:pPr>
        <w:pStyle w:val="NormalBold"/>
      </w:pPr>
      <w:r w:rsidRPr="00C612FF">
        <w:rPr>
          <w:rStyle w:val="HideTWBExt"/>
          <w:b w:val="0"/>
        </w:rPr>
        <w:t>&lt;Article&gt;</w:t>
      </w:r>
      <w:r w:rsidRPr="00C612FF">
        <w:t>Ziffer 16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99829B9" w14:textId="77777777" w:rsidTr="00367C12">
        <w:trPr>
          <w:trHeight w:hRule="exact" w:val="240"/>
          <w:jc w:val="center"/>
        </w:trPr>
        <w:tc>
          <w:tcPr>
            <w:tcW w:w="9752" w:type="dxa"/>
            <w:gridSpan w:val="2"/>
            <w:tcBorders>
              <w:top w:val="nil"/>
              <w:left w:val="nil"/>
              <w:bottom w:val="nil"/>
              <w:right w:val="nil"/>
            </w:tcBorders>
          </w:tcPr>
          <w:p w14:paraId="2E889A67" w14:textId="77777777" w:rsidR="00147C61" w:rsidRPr="00C612FF" w:rsidRDefault="00147C61" w:rsidP="00367C12"/>
        </w:tc>
      </w:tr>
      <w:tr w:rsidR="00147C61" w:rsidRPr="00C612FF" w14:paraId="2016A485" w14:textId="77777777" w:rsidTr="00367C12">
        <w:trPr>
          <w:trHeight w:val="240"/>
          <w:jc w:val="center"/>
        </w:trPr>
        <w:tc>
          <w:tcPr>
            <w:tcW w:w="4876" w:type="dxa"/>
            <w:tcBorders>
              <w:top w:val="nil"/>
              <w:left w:val="nil"/>
              <w:bottom w:val="nil"/>
              <w:right w:val="nil"/>
            </w:tcBorders>
          </w:tcPr>
          <w:p w14:paraId="6D8582E8"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5FC0348" w14:textId="77777777" w:rsidR="00147C61" w:rsidRPr="00C612FF" w:rsidRDefault="00147C61" w:rsidP="00367C12">
            <w:pPr>
              <w:pStyle w:val="AmColumnHeading"/>
            </w:pPr>
            <w:r w:rsidRPr="00C612FF">
              <w:t>Geänderter Text</w:t>
            </w:r>
          </w:p>
        </w:tc>
      </w:tr>
      <w:tr w:rsidR="00147C61" w:rsidRPr="00C612FF" w14:paraId="6F751DC0" w14:textId="77777777" w:rsidTr="00367C12">
        <w:trPr>
          <w:jc w:val="center"/>
        </w:trPr>
        <w:tc>
          <w:tcPr>
            <w:tcW w:w="4876" w:type="dxa"/>
            <w:tcBorders>
              <w:top w:val="nil"/>
              <w:left w:val="nil"/>
              <w:bottom w:val="nil"/>
              <w:right w:val="nil"/>
            </w:tcBorders>
          </w:tcPr>
          <w:p w14:paraId="1FB2411C" w14:textId="77777777" w:rsidR="00147C61" w:rsidRPr="00C612FF" w:rsidRDefault="00147C61" w:rsidP="00367C12">
            <w:pPr>
              <w:pStyle w:val="Normal6a"/>
            </w:pPr>
          </w:p>
        </w:tc>
        <w:tc>
          <w:tcPr>
            <w:tcW w:w="4876" w:type="dxa"/>
            <w:tcBorders>
              <w:top w:val="nil"/>
              <w:left w:val="nil"/>
              <w:bottom w:val="nil"/>
              <w:right w:val="nil"/>
            </w:tcBorders>
          </w:tcPr>
          <w:p w14:paraId="14788AE5" w14:textId="77777777" w:rsidR="00147C61" w:rsidRPr="00C612FF" w:rsidRDefault="00147C61" w:rsidP="00367C12">
            <w:pPr>
              <w:pStyle w:val="Normal6a"/>
            </w:pPr>
            <w:r w:rsidRPr="00C612FF">
              <w:rPr>
                <w:b/>
                <w:i/>
              </w:rPr>
              <w:t>16b.</w:t>
            </w:r>
            <w:r w:rsidRPr="00C612FF">
              <w:tab/>
            </w:r>
            <w:r w:rsidRPr="00C612FF">
              <w:rPr>
                <w:b/>
                <w:i/>
              </w:rPr>
              <w:t>fordert Finfluencer auf, den Grundsatz der doppelten Wesentlichkeit in ihre Beratung aufzunehmen, indem sie Kleinanleger für die ESG-Risiken einer Investition, aber auch für die Auswirkungen von Investitionen auf ESG-Faktoren sensibilisieren;</w:t>
            </w:r>
          </w:p>
        </w:tc>
      </w:tr>
    </w:tbl>
    <w:p w14:paraId="7B032F2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435EF39" w14:textId="77777777" w:rsidR="00147C61" w:rsidRPr="00C612FF" w:rsidRDefault="00147C61" w:rsidP="00147C61">
      <w:r w:rsidRPr="00C612FF">
        <w:rPr>
          <w:rStyle w:val="HideTWBExt"/>
        </w:rPr>
        <w:t>&lt;/Amend&gt;</w:t>
      </w:r>
    </w:p>
    <w:p w14:paraId="646224AD"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256</w:t>
      </w:r>
      <w:r w:rsidRPr="00C612FF">
        <w:rPr>
          <w:rStyle w:val="HideTWBExt"/>
          <w:b w:val="0"/>
        </w:rPr>
        <w:t>&lt;/NumAm&gt;</w:t>
      </w:r>
    </w:p>
    <w:p w14:paraId="2425E8C6"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5D5FCB4B" w14:textId="77777777" w:rsidR="00147C61" w:rsidRPr="00C612FF" w:rsidRDefault="00147C61" w:rsidP="00147C61">
      <w:pPr>
        <w:pStyle w:val="NormalBold"/>
      </w:pPr>
      <w:r w:rsidRPr="00C612FF">
        <w:rPr>
          <w:rStyle w:val="HideTWBExt"/>
          <w:b w:val="0"/>
        </w:rPr>
        <w:t>&lt;/RepeatBlock-By&gt;</w:t>
      </w:r>
    </w:p>
    <w:p w14:paraId="3F06F48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8DEE729" w14:textId="77777777" w:rsidR="00147C61" w:rsidRPr="00C612FF" w:rsidRDefault="00147C61" w:rsidP="00147C61">
      <w:pPr>
        <w:pStyle w:val="NormalBold"/>
      </w:pPr>
      <w:r w:rsidRPr="00C612FF">
        <w:rPr>
          <w:rStyle w:val="HideTWBExt"/>
          <w:b w:val="0"/>
        </w:rPr>
        <w:t>&lt;Article&gt;</w:t>
      </w:r>
      <w:r w:rsidRPr="00C612FF">
        <w:t>Ziffer 17</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FB9CC5B" w14:textId="77777777" w:rsidTr="00367C12">
        <w:trPr>
          <w:trHeight w:hRule="exact" w:val="240"/>
          <w:jc w:val="center"/>
        </w:trPr>
        <w:tc>
          <w:tcPr>
            <w:tcW w:w="9752" w:type="dxa"/>
            <w:gridSpan w:val="2"/>
            <w:tcBorders>
              <w:top w:val="nil"/>
              <w:left w:val="nil"/>
              <w:bottom w:val="nil"/>
              <w:right w:val="nil"/>
            </w:tcBorders>
          </w:tcPr>
          <w:p w14:paraId="6A56D1C1" w14:textId="77777777" w:rsidR="00147C61" w:rsidRPr="00C612FF" w:rsidRDefault="00147C61" w:rsidP="00367C12"/>
        </w:tc>
      </w:tr>
      <w:tr w:rsidR="00147C61" w:rsidRPr="00C612FF" w14:paraId="55C68F1A" w14:textId="77777777" w:rsidTr="00367C12">
        <w:trPr>
          <w:trHeight w:val="240"/>
          <w:jc w:val="center"/>
        </w:trPr>
        <w:tc>
          <w:tcPr>
            <w:tcW w:w="4876" w:type="dxa"/>
            <w:tcBorders>
              <w:top w:val="nil"/>
              <w:left w:val="nil"/>
              <w:bottom w:val="nil"/>
              <w:right w:val="nil"/>
            </w:tcBorders>
          </w:tcPr>
          <w:p w14:paraId="35E1807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70A6B63" w14:textId="77777777" w:rsidR="00147C61" w:rsidRPr="00C612FF" w:rsidRDefault="00147C61" w:rsidP="00367C12">
            <w:pPr>
              <w:pStyle w:val="AmColumnHeading"/>
            </w:pPr>
            <w:r w:rsidRPr="00C612FF">
              <w:t>Geänderter Text</w:t>
            </w:r>
          </w:p>
        </w:tc>
      </w:tr>
      <w:tr w:rsidR="00147C61" w:rsidRPr="00C612FF" w14:paraId="0B9A3670" w14:textId="77777777" w:rsidTr="00367C12">
        <w:trPr>
          <w:jc w:val="center"/>
        </w:trPr>
        <w:tc>
          <w:tcPr>
            <w:tcW w:w="4876" w:type="dxa"/>
            <w:tcBorders>
              <w:top w:val="nil"/>
              <w:left w:val="nil"/>
              <w:bottom w:val="nil"/>
              <w:right w:val="nil"/>
            </w:tcBorders>
          </w:tcPr>
          <w:p w14:paraId="3D6CC5FE" w14:textId="77777777" w:rsidR="00147C61" w:rsidRPr="00C612FF" w:rsidRDefault="00147C61" w:rsidP="00367C12">
            <w:pPr>
              <w:pStyle w:val="Normal6a"/>
            </w:pPr>
            <w:r w:rsidRPr="00C612FF">
              <w:rPr>
                <w:b/>
                <w:i/>
              </w:rPr>
              <w:t>17.</w:t>
            </w:r>
            <w:r w:rsidRPr="00C612FF">
              <w:tab/>
            </w:r>
            <w:r w:rsidRPr="00C612FF">
              <w:rPr>
                <w:b/>
                <w:i/>
              </w:rPr>
              <w:t>erklärt sich bereit, bei der Bewertung des Mehrwerts der EU-Leitlinien zur Kommunikation von Finfluencern mitzuwirken, da die Werbung für riskante Produkte und ungeprüfte oder irreführende Ratschläge, wie sie von einigen Akteuren ohne angemessene Rechenschaftspflicht verbreitet werden, negative Auswirkungen haben können;</w:t>
            </w:r>
          </w:p>
        </w:tc>
        <w:tc>
          <w:tcPr>
            <w:tcW w:w="4876" w:type="dxa"/>
            <w:tcBorders>
              <w:top w:val="nil"/>
              <w:left w:val="nil"/>
              <w:bottom w:val="nil"/>
              <w:right w:val="nil"/>
            </w:tcBorders>
          </w:tcPr>
          <w:p w14:paraId="10F46A2F" w14:textId="77777777" w:rsidR="00147C61" w:rsidRPr="00C612FF" w:rsidRDefault="00147C61" w:rsidP="00367C12">
            <w:pPr>
              <w:pStyle w:val="Normal6a"/>
            </w:pPr>
            <w:r w:rsidRPr="00C612FF">
              <w:rPr>
                <w:b/>
                <w:i/>
              </w:rPr>
              <w:t>entfällt</w:t>
            </w:r>
          </w:p>
        </w:tc>
      </w:tr>
    </w:tbl>
    <w:p w14:paraId="3627245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6AA7D58" w14:textId="77777777" w:rsidR="00147C61" w:rsidRPr="00C612FF" w:rsidRDefault="00147C61" w:rsidP="00147C61">
      <w:r w:rsidRPr="00C612FF">
        <w:rPr>
          <w:rStyle w:val="HideTWBExt"/>
        </w:rPr>
        <w:t>&lt;/Amend&gt;</w:t>
      </w:r>
    </w:p>
    <w:p w14:paraId="6263F1DF"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257</w:t>
      </w:r>
      <w:r w:rsidRPr="00C612FF">
        <w:rPr>
          <w:rStyle w:val="HideTWBExt"/>
          <w:b w:val="0"/>
        </w:rPr>
        <w:t>&lt;/NumAm&gt;</w:t>
      </w:r>
    </w:p>
    <w:p w14:paraId="2F42DA65" w14:textId="77777777" w:rsidR="00147C61" w:rsidRPr="00C612FF" w:rsidRDefault="00147C61" w:rsidP="00147C61">
      <w:pPr>
        <w:pStyle w:val="NormalBold"/>
      </w:pPr>
      <w:r w:rsidRPr="00C612FF">
        <w:rPr>
          <w:rStyle w:val="HideTWBExt"/>
          <w:b w:val="0"/>
        </w:rPr>
        <w:t>&lt;RepeatBlock-By&gt;&lt;Members&gt;</w:t>
      </w:r>
      <w:r w:rsidRPr="00C612FF">
        <w:t>Gaetano Pedulla'</w:t>
      </w:r>
      <w:r w:rsidRPr="00C612FF">
        <w:rPr>
          <w:rStyle w:val="HideTWBExt"/>
          <w:b w:val="0"/>
        </w:rPr>
        <w:t>&lt;/Members&gt;</w:t>
      </w:r>
    </w:p>
    <w:p w14:paraId="32C11B20" w14:textId="77777777" w:rsidR="00147C61" w:rsidRPr="00C612FF" w:rsidRDefault="00147C61" w:rsidP="00147C61">
      <w:pPr>
        <w:pStyle w:val="NormalBold"/>
      </w:pPr>
      <w:r w:rsidRPr="00C612FF">
        <w:rPr>
          <w:rStyle w:val="HideTWBExt"/>
          <w:b w:val="0"/>
        </w:rPr>
        <w:t>&lt;/RepeatBlock-By&gt;</w:t>
      </w:r>
    </w:p>
    <w:p w14:paraId="353A6A9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D175BFA" w14:textId="77777777" w:rsidR="00147C61" w:rsidRPr="00C612FF" w:rsidRDefault="00147C61" w:rsidP="00147C61">
      <w:pPr>
        <w:pStyle w:val="NormalBold"/>
      </w:pPr>
      <w:r w:rsidRPr="00C612FF">
        <w:rPr>
          <w:rStyle w:val="HideTWBExt"/>
          <w:b w:val="0"/>
        </w:rPr>
        <w:t>&lt;Article&gt;</w:t>
      </w:r>
      <w:r w:rsidRPr="00C612FF">
        <w:t>Ziffer 17</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A0A1F28" w14:textId="77777777" w:rsidTr="00367C12">
        <w:trPr>
          <w:trHeight w:hRule="exact" w:val="240"/>
          <w:jc w:val="center"/>
        </w:trPr>
        <w:tc>
          <w:tcPr>
            <w:tcW w:w="9752" w:type="dxa"/>
            <w:gridSpan w:val="2"/>
            <w:tcBorders>
              <w:top w:val="nil"/>
              <w:left w:val="nil"/>
              <w:bottom w:val="nil"/>
              <w:right w:val="nil"/>
            </w:tcBorders>
          </w:tcPr>
          <w:p w14:paraId="24303FBE" w14:textId="77777777" w:rsidR="00147C61" w:rsidRPr="00C612FF" w:rsidRDefault="00147C61" w:rsidP="00367C12"/>
        </w:tc>
      </w:tr>
      <w:tr w:rsidR="00147C61" w:rsidRPr="00C612FF" w14:paraId="3C49037B" w14:textId="77777777" w:rsidTr="00367C12">
        <w:trPr>
          <w:trHeight w:val="240"/>
          <w:jc w:val="center"/>
        </w:trPr>
        <w:tc>
          <w:tcPr>
            <w:tcW w:w="4876" w:type="dxa"/>
            <w:tcBorders>
              <w:top w:val="nil"/>
              <w:left w:val="nil"/>
              <w:bottom w:val="nil"/>
              <w:right w:val="nil"/>
            </w:tcBorders>
          </w:tcPr>
          <w:p w14:paraId="215A382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D28AB86" w14:textId="77777777" w:rsidR="00147C61" w:rsidRPr="00C612FF" w:rsidRDefault="00147C61" w:rsidP="00367C12">
            <w:pPr>
              <w:pStyle w:val="AmColumnHeading"/>
            </w:pPr>
            <w:r w:rsidRPr="00C612FF">
              <w:t>Geänderter Text</w:t>
            </w:r>
          </w:p>
        </w:tc>
      </w:tr>
      <w:tr w:rsidR="00147C61" w:rsidRPr="00C612FF" w14:paraId="3CD76C07" w14:textId="77777777" w:rsidTr="00367C12">
        <w:trPr>
          <w:jc w:val="center"/>
        </w:trPr>
        <w:tc>
          <w:tcPr>
            <w:tcW w:w="4876" w:type="dxa"/>
            <w:tcBorders>
              <w:top w:val="nil"/>
              <w:left w:val="nil"/>
              <w:bottom w:val="nil"/>
              <w:right w:val="nil"/>
            </w:tcBorders>
          </w:tcPr>
          <w:p w14:paraId="58174A51" w14:textId="77777777" w:rsidR="00147C61" w:rsidRPr="00C612FF" w:rsidRDefault="00147C61" w:rsidP="00367C12">
            <w:pPr>
              <w:pStyle w:val="Normal6a"/>
            </w:pPr>
            <w:r w:rsidRPr="00C612FF">
              <w:t>17.</w:t>
            </w:r>
            <w:r w:rsidRPr="00C612FF">
              <w:tab/>
              <w:t>erklärt sich bereit, bei der Bewertung des Mehrwerts der EU-Leitlinien zur Kommunikation von Finfluencern mitzuwirken, da die Werbung für riskante Produkte und ungeprüfte oder irreführende Ratschläge, wie sie von einigen Akteuren ohne angemessene Rechenschaftspflicht verbreitet werden, negative Auswirkungen haben können;</w:t>
            </w:r>
          </w:p>
        </w:tc>
        <w:tc>
          <w:tcPr>
            <w:tcW w:w="4876" w:type="dxa"/>
            <w:tcBorders>
              <w:top w:val="nil"/>
              <w:left w:val="nil"/>
              <w:bottom w:val="nil"/>
              <w:right w:val="nil"/>
            </w:tcBorders>
          </w:tcPr>
          <w:p w14:paraId="108AEDF4" w14:textId="77777777" w:rsidR="00147C61" w:rsidRPr="00C612FF" w:rsidRDefault="00147C61" w:rsidP="00367C12">
            <w:pPr>
              <w:pStyle w:val="Normal6a"/>
            </w:pPr>
            <w:r w:rsidRPr="00C612FF">
              <w:t>17.</w:t>
            </w:r>
            <w:r w:rsidRPr="00C612FF">
              <w:tab/>
              <w:t xml:space="preserve">erklärt sich bereit, bei der Bewertung des Mehrwerts der EU-Leitlinien zur Kommunikation von Finfluencern mitzuwirken, da die Werbung für riskante Produkte und ungeprüfte oder irreführende Ratschläge, wie sie von einigen Akteuren ohne angemessene Rechenschaftspflicht verbreitet werden, negative Auswirkungen haben können; </w:t>
            </w:r>
            <w:r w:rsidRPr="00C612FF">
              <w:rPr>
                <w:b/>
                <w:i/>
              </w:rPr>
              <w:t>fordert ein sofortiges Verbot der Werbung für hochriskante, spekulative Finanzprodukte (darunter Differenzkontrakte – CFD, nicht als Finanzinstrumente eingestufte Kryptowerte sowie unregulierte Produkte) von Finfluencern für Kleinanleger;</w:t>
            </w:r>
          </w:p>
        </w:tc>
      </w:tr>
    </w:tbl>
    <w:p w14:paraId="2F581FD6"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2CA1FAB" w14:textId="77777777" w:rsidR="00147C61" w:rsidRPr="00C612FF" w:rsidRDefault="00147C61" w:rsidP="00147C61">
      <w:r w:rsidRPr="00C612FF">
        <w:rPr>
          <w:rStyle w:val="HideTWBExt"/>
        </w:rPr>
        <w:t>&lt;/Amend&gt;</w:t>
      </w:r>
    </w:p>
    <w:p w14:paraId="16004CC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258</w:t>
      </w:r>
      <w:r w:rsidRPr="00C612FF">
        <w:rPr>
          <w:rStyle w:val="HideTWBExt"/>
          <w:b w:val="0"/>
        </w:rPr>
        <w:t>&lt;/NumAm&gt;</w:t>
      </w:r>
    </w:p>
    <w:p w14:paraId="248EC0C5"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138601D0" w14:textId="77777777" w:rsidR="00147C61" w:rsidRPr="00C612FF" w:rsidRDefault="00147C61" w:rsidP="00147C61">
      <w:pPr>
        <w:pStyle w:val="NormalBold"/>
      </w:pPr>
      <w:r w:rsidRPr="00C612FF">
        <w:rPr>
          <w:rStyle w:val="HideTWBExt"/>
          <w:b w:val="0"/>
        </w:rPr>
        <w:t>&lt;/RepeatBlock-By&gt;</w:t>
      </w:r>
    </w:p>
    <w:p w14:paraId="17003D8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F459AB7" w14:textId="77777777" w:rsidR="00147C61" w:rsidRPr="00C612FF" w:rsidRDefault="00147C61" w:rsidP="00147C61">
      <w:pPr>
        <w:pStyle w:val="NormalBold"/>
      </w:pPr>
      <w:r w:rsidRPr="00C612FF">
        <w:rPr>
          <w:rStyle w:val="HideTWBExt"/>
          <w:b w:val="0"/>
        </w:rPr>
        <w:t>&lt;Article&gt;</w:t>
      </w:r>
      <w:r w:rsidRPr="00C612FF">
        <w:t>Ziffer 17</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E4A7BED" w14:textId="77777777" w:rsidTr="00367C12">
        <w:trPr>
          <w:trHeight w:hRule="exact" w:val="240"/>
          <w:jc w:val="center"/>
        </w:trPr>
        <w:tc>
          <w:tcPr>
            <w:tcW w:w="9752" w:type="dxa"/>
            <w:gridSpan w:val="2"/>
            <w:tcBorders>
              <w:top w:val="nil"/>
              <w:left w:val="nil"/>
              <w:bottom w:val="nil"/>
              <w:right w:val="nil"/>
            </w:tcBorders>
          </w:tcPr>
          <w:p w14:paraId="2C4D588A" w14:textId="77777777" w:rsidR="00147C61" w:rsidRPr="00C612FF" w:rsidRDefault="00147C61" w:rsidP="00367C12"/>
        </w:tc>
      </w:tr>
      <w:tr w:rsidR="00147C61" w:rsidRPr="00C612FF" w14:paraId="65BE5896" w14:textId="77777777" w:rsidTr="00367C12">
        <w:trPr>
          <w:trHeight w:val="240"/>
          <w:jc w:val="center"/>
        </w:trPr>
        <w:tc>
          <w:tcPr>
            <w:tcW w:w="4876" w:type="dxa"/>
            <w:tcBorders>
              <w:top w:val="nil"/>
              <w:left w:val="nil"/>
              <w:bottom w:val="nil"/>
              <w:right w:val="nil"/>
            </w:tcBorders>
          </w:tcPr>
          <w:p w14:paraId="7A810C1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43BA8648" w14:textId="77777777" w:rsidR="00147C61" w:rsidRPr="00C612FF" w:rsidRDefault="00147C61" w:rsidP="00367C12">
            <w:pPr>
              <w:pStyle w:val="AmColumnHeading"/>
            </w:pPr>
            <w:r w:rsidRPr="00C612FF">
              <w:t>Geänderter Text</w:t>
            </w:r>
          </w:p>
        </w:tc>
      </w:tr>
      <w:tr w:rsidR="00147C61" w:rsidRPr="00C612FF" w14:paraId="2E5C9F6D" w14:textId="77777777" w:rsidTr="00367C12">
        <w:trPr>
          <w:jc w:val="center"/>
        </w:trPr>
        <w:tc>
          <w:tcPr>
            <w:tcW w:w="4876" w:type="dxa"/>
            <w:tcBorders>
              <w:top w:val="nil"/>
              <w:left w:val="nil"/>
              <w:bottom w:val="nil"/>
              <w:right w:val="nil"/>
            </w:tcBorders>
          </w:tcPr>
          <w:p w14:paraId="525969ED" w14:textId="77777777" w:rsidR="00147C61" w:rsidRPr="00C612FF" w:rsidRDefault="00147C61" w:rsidP="00367C12">
            <w:pPr>
              <w:pStyle w:val="Normal6a"/>
            </w:pPr>
            <w:r w:rsidRPr="00C612FF">
              <w:t>17.</w:t>
            </w:r>
            <w:r w:rsidRPr="00C612FF">
              <w:tab/>
              <w:t>erklärt sich bereit, bei der Bewertung des Mehrwerts der EU-Leitlinien zur Kommunikation von Finfluencern mitzuwirken</w:t>
            </w:r>
            <w:r w:rsidRPr="00C612FF">
              <w:rPr>
                <w:b/>
                <w:i/>
              </w:rPr>
              <w:t>, da die Werbung für riskante Produkte und ungeprüfte oder irreführende Ratschläge, wie sie von einigen Akteuren ohne</w:t>
            </w:r>
            <w:r w:rsidRPr="00C612FF">
              <w:t xml:space="preserve"> angemessene Rechenschaftspflicht </w:t>
            </w:r>
            <w:r w:rsidRPr="00C612FF">
              <w:rPr>
                <w:b/>
                <w:i/>
              </w:rPr>
              <w:t>verbreitet werden, negative Auswirkungen haben können</w:t>
            </w:r>
            <w:r w:rsidRPr="00C612FF">
              <w:t>;</w:t>
            </w:r>
          </w:p>
        </w:tc>
        <w:tc>
          <w:tcPr>
            <w:tcW w:w="4876" w:type="dxa"/>
            <w:tcBorders>
              <w:top w:val="nil"/>
              <w:left w:val="nil"/>
              <w:bottom w:val="nil"/>
              <w:right w:val="nil"/>
            </w:tcBorders>
          </w:tcPr>
          <w:p w14:paraId="4B419777" w14:textId="77777777" w:rsidR="00147C61" w:rsidRPr="00C612FF" w:rsidRDefault="00147C61" w:rsidP="00367C12">
            <w:pPr>
              <w:pStyle w:val="Normal6a"/>
            </w:pPr>
            <w:r w:rsidRPr="00C612FF">
              <w:t>17.</w:t>
            </w:r>
            <w:r w:rsidRPr="00C612FF">
              <w:tab/>
              <w:t xml:space="preserve">erklärt sich bereit, bei der Bewertung des Mehrwerts der EU-Leitlinien zur Kommunikation von Finfluencern mitzuwirken </w:t>
            </w:r>
            <w:r w:rsidRPr="00C612FF">
              <w:rPr>
                <w:b/>
                <w:i/>
              </w:rPr>
              <w:t>und betont die Notwendigkeit, unkorrekten Werbepraktiken entgegenzutreten, die Verbraucher dazu verleiten können, übermäßige Risiken einzugehen, insbesondere wenn die Inhalte ungeprüft sind oder keine</w:t>
            </w:r>
            <w:r w:rsidRPr="00C612FF">
              <w:t xml:space="preserve"> angemessene Rechenschaftspflicht </w:t>
            </w:r>
            <w:r w:rsidRPr="00C612FF">
              <w:rPr>
                <w:b/>
                <w:i/>
              </w:rPr>
              <w:t>seitens der Beteiligten gewährleisten</w:t>
            </w:r>
            <w:r w:rsidRPr="00C612FF">
              <w:t>;</w:t>
            </w:r>
          </w:p>
        </w:tc>
      </w:tr>
    </w:tbl>
    <w:p w14:paraId="325CE15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303E21D9" w14:textId="77777777" w:rsidR="00147C61" w:rsidRPr="00C612FF" w:rsidRDefault="00147C61" w:rsidP="00147C61">
      <w:r w:rsidRPr="00C612FF">
        <w:rPr>
          <w:rStyle w:val="HideTWBExt"/>
        </w:rPr>
        <w:t>&lt;/Amend&gt;</w:t>
      </w:r>
    </w:p>
    <w:p w14:paraId="28A614EE"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259</w:t>
      </w:r>
      <w:r w:rsidRPr="00C612FF">
        <w:rPr>
          <w:rStyle w:val="HideTWBExt"/>
          <w:b w:val="0"/>
        </w:rPr>
        <w:t>&lt;/NumAm&gt;</w:t>
      </w:r>
    </w:p>
    <w:p w14:paraId="067DC53B" w14:textId="77777777" w:rsidR="00147C61" w:rsidRPr="00C612FF" w:rsidRDefault="00147C61" w:rsidP="00147C61">
      <w:pPr>
        <w:pStyle w:val="NormalBold"/>
      </w:pPr>
      <w:r w:rsidRPr="00C612FF">
        <w:rPr>
          <w:rStyle w:val="HideTWBExt"/>
          <w:b w:val="0"/>
        </w:rPr>
        <w:t>&lt;RepeatBlock-By&gt;&lt;Members&gt;</w:t>
      </w:r>
      <w:r w:rsidRPr="00C612FF">
        <w:t>Marie Toussaint</w:t>
      </w:r>
      <w:r w:rsidRPr="00C612FF">
        <w:rPr>
          <w:rStyle w:val="HideTWBExt"/>
          <w:b w:val="0"/>
        </w:rPr>
        <w:t>&lt;/Members&gt;</w:t>
      </w:r>
    </w:p>
    <w:p w14:paraId="220428F3" w14:textId="77777777" w:rsidR="00147C61" w:rsidRPr="00C612FF" w:rsidRDefault="00147C61" w:rsidP="00147C61">
      <w:r w:rsidRPr="00C612FF">
        <w:rPr>
          <w:rStyle w:val="HideTWBExt"/>
        </w:rPr>
        <w:t>&lt;AuNomDe&gt;</w:t>
      </w:r>
      <w:r w:rsidRPr="00C612FF">
        <w:rPr>
          <w:rStyle w:val="HideTWBInt"/>
        </w:rPr>
        <w:t>{Verts/ALE}</w:t>
      </w:r>
      <w:r w:rsidRPr="00C612FF">
        <w:t>im Namen der Verts/ALE-Fraktion</w:t>
      </w:r>
      <w:r w:rsidRPr="00C612FF">
        <w:rPr>
          <w:rStyle w:val="HideTWBExt"/>
        </w:rPr>
        <w:t>&lt;/AuNomDe&gt;</w:t>
      </w:r>
    </w:p>
    <w:p w14:paraId="14A3B4D1" w14:textId="77777777" w:rsidR="00147C61" w:rsidRPr="00C612FF" w:rsidRDefault="00147C61" w:rsidP="00147C61">
      <w:pPr>
        <w:pStyle w:val="NormalBold"/>
      </w:pPr>
      <w:r w:rsidRPr="00C612FF">
        <w:rPr>
          <w:rStyle w:val="HideTWBExt"/>
          <w:b w:val="0"/>
        </w:rPr>
        <w:t>&lt;/RepeatBlock-By&gt;</w:t>
      </w:r>
    </w:p>
    <w:p w14:paraId="675C74C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0F9526E" w14:textId="77777777" w:rsidR="00147C61" w:rsidRPr="00C612FF" w:rsidRDefault="00147C61" w:rsidP="00147C61">
      <w:pPr>
        <w:pStyle w:val="NormalBold"/>
      </w:pPr>
      <w:r w:rsidRPr="00C612FF">
        <w:rPr>
          <w:rStyle w:val="HideTWBExt"/>
          <w:b w:val="0"/>
        </w:rPr>
        <w:t>&lt;Article&gt;</w:t>
      </w:r>
      <w:r w:rsidRPr="00C612FF">
        <w:t>Ziffer 17</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688616F" w14:textId="77777777" w:rsidTr="00367C12">
        <w:trPr>
          <w:trHeight w:hRule="exact" w:val="240"/>
          <w:jc w:val="center"/>
        </w:trPr>
        <w:tc>
          <w:tcPr>
            <w:tcW w:w="9752" w:type="dxa"/>
            <w:gridSpan w:val="2"/>
            <w:tcBorders>
              <w:top w:val="nil"/>
              <w:left w:val="nil"/>
              <w:bottom w:val="nil"/>
              <w:right w:val="nil"/>
            </w:tcBorders>
          </w:tcPr>
          <w:p w14:paraId="57DC3920" w14:textId="77777777" w:rsidR="00147C61" w:rsidRPr="00C612FF" w:rsidRDefault="00147C61" w:rsidP="00367C12"/>
        </w:tc>
      </w:tr>
      <w:tr w:rsidR="00147C61" w:rsidRPr="00C612FF" w14:paraId="44521AC8" w14:textId="77777777" w:rsidTr="00367C12">
        <w:trPr>
          <w:trHeight w:val="240"/>
          <w:jc w:val="center"/>
        </w:trPr>
        <w:tc>
          <w:tcPr>
            <w:tcW w:w="4876" w:type="dxa"/>
            <w:tcBorders>
              <w:top w:val="nil"/>
              <w:left w:val="nil"/>
              <w:bottom w:val="nil"/>
              <w:right w:val="nil"/>
            </w:tcBorders>
          </w:tcPr>
          <w:p w14:paraId="290EACE0"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30AE724" w14:textId="77777777" w:rsidR="00147C61" w:rsidRPr="00C612FF" w:rsidRDefault="00147C61" w:rsidP="00367C12">
            <w:pPr>
              <w:pStyle w:val="AmColumnHeading"/>
            </w:pPr>
            <w:r w:rsidRPr="00C612FF">
              <w:t>Geänderter Text</w:t>
            </w:r>
          </w:p>
        </w:tc>
      </w:tr>
      <w:tr w:rsidR="00147C61" w:rsidRPr="00C612FF" w14:paraId="53015C3B" w14:textId="77777777" w:rsidTr="00367C12">
        <w:trPr>
          <w:jc w:val="center"/>
        </w:trPr>
        <w:tc>
          <w:tcPr>
            <w:tcW w:w="4876" w:type="dxa"/>
            <w:tcBorders>
              <w:top w:val="nil"/>
              <w:left w:val="nil"/>
              <w:bottom w:val="nil"/>
              <w:right w:val="nil"/>
            </w:tcBorders>
          </w:tcPr>
          <w:p w14:paraId="1CDA482B" w14:textId="77777777" w:rsidR="00147C61" w:rsidRPr="00C612FF" w:rsidRDefault="00147C61" w:rsidP="00367C12">
            <w:pPr>
              <w:pStyle w:val="Normal6a"/>
            </w:pPr>
            <w:r w:rsidRPr="00C612FF">
              <w:t>17.</w:t>
            </w:r>
            <w:r w:rsidRPr="00C612FF">
              <w:tab/>
              <w:t xml:space="preserve">erklärt sich bereit, bei der Bewertung des Mehrwerts </w:t>
            </w:r>
            <w:r w:rsidRPr="00C612FF">
              <w:rPr>
                <w:b/>
                <w:bCs/>
                <w:i/>
                <w:iCs/>
              </w:rPr>
              <w:t>der</w:t>
            </w:r>
            <w:r w:rsidRPr="00C612FF">
              <w:t xml:space="preserve"> </w:t>
            </w:r>
            <w:r w:rsidRPr="00C612FF">
              <w:rPr>
                <w:b/>
                <w:bCs/>
                <w:i/>
                <w:iCs/>
              </w:rPr>
              <w:t>EU-Leitlinien zur</w:t>
            </w:r>
            <w:r w:rsidRPr="00C612FF">
              <w:t xml:space="preserve"> Kommunikation </w:t>
            </w:r>
            <w:r w:rsidRPr="00C612FF">
              <w:rPr>
                <w:b/>
                <w:bCs/>
                <w:i/>
                <w:iCs/>
              </w:rPr>
              <w:t>von Finfluencern</w:t>
            </w:r>
            <w:r w:rsidRPr="00C612FF">
              <w:t xml:space="preserve"> mitzuwirken, da </w:t>
            </w:r>
            <w:r w:rsidRPr="00C612FF">
              <w:rPr>
                <w:b/>
                <w:bCs/>
                <w:i/>
                <w:iCs/>
              </w:rPr>
              <w:t>die</w:t>
            </w:r>
            <w:r w:rsidRPr="00C612FF">
              <w:t xml:space="preserve"> Werbung für riskante Produkte und ungeprüfte oder irreführende Ratschläge, wie sie von einigen Akteuren ohne angemessene Rechenschaftspflicht verbreitet </w:t>
            </w:r>
            <w:r w:rsidRPr="00C612FF">
              <w:rPr>
                <w:b/>
                <w:bCs/>
                <w:i/>
                <w:iCs/>
              </w:rPr>
              <w:t>werden</w:t>
            </w:r>
            <w:r w:rsidRPr="00C612FF">
              <w:t xml:space="preserve">, negative Auswirkungen </w:t>
            </w:r>
            <w:r w:rsidRPr="00C612FF">
              <w:rPr>
                <w:b/>
                <w:bCs/>
                <w:i/>
                <w:iCs/>
              </w:rPr>
              <w:t>haben</w:t>
            </w:r>
            <w:r w:rsidRPr="00C612FF">
              <w:t xml:space="preserve"> </w:t>
            </w:r>
            <w:r w:rsidRPr="00C612FF">
              <w:rPr>
                <w:b/>
                <w:bCs/>
                <w:i/>
                <w:iCs/>
              </w:rPr>
              <w:t>können</w:t>
            </w:r>
            <w:r w:rsidRPr="00C612FF">
              <w:t>;</w:t>
            </w:r>
          </w:p>
        </w:tc>
        <w:tc>
          <w:tcPr>
            <w:tcW w:w="4876" w:type="dxa"/>
            <w:tcBorders>
              <w:top w:val="nil"/>
              <w:left w:val="nil"/>
              <w:bottom w:val="nil"/>
              <w:right w:val="nil"/>
            </w:tcBorders>
          </w:tcPr>
          <w:p w14:paraId="7D0F6778" w14:textId="77777777" w:rsidR="00147C61" w:rsidRPr="00C612FF" w:rsidRDefault="00147C61" w:rsidP="00367C12">
            <w:pPr>
              <w:pStyle w:val="Normal6a"/>
            </w:pPr>
            <w:r w:rsidRPr="00C612FF">
              <w:t>17.</w:t>
            </w:r>
            <w:r w:rsidRPr="00C612FF">
              <w:tab/>
              <w:t xml:space="preserve">erklärt sich bereit, bei der Bewertung des Mehrwerts </w:t>
            </w:r>
            <w:r w:rsidRPr="00C612FF">
              <w:rPr>
                <w:b/>
                <w:bCs/>
                <w:i/>
                <w:iCs/>
              </w:rPr>
              <w:t>eines harmonisierten EU-Rechtsrahmens für die kommerzielle</w:t>
            </w:r>
            <w:r w:rsidRPr="00C612FF">
              <w:t xml:space="preserve"> Kommunikation mitzuwirken, da Werbung für riskante Produkte und ungeprüfte oder irreführende Ratschläge, wie sie von einigen Akteuren ohne angemessene Rechenschaftspflicht verbreitet </w:t>
            </w:r>
            <w:r w:rsidRPr="00C612FF">
              <w:rPr>
                <w:b/>
                <w:bCs/>
                <w:i/>
                <w:iCs/>
              </w:rPr>
              <w:t>wird</w:t>
            </w:r>
            <w:r w:rsidRPr="00C612FF">
              <w:t xml:space="preserve">, negative Auswirkungen </w:t>
            </w:r>
            <w:r w:rsidRPr="00C612FF">
              <w:rPr>
                <w:b/>
                <w:bCs/>
                <w:i/>
                <w:iCs/>
              </w:rPr>
              <w:t>hat</w:t>
            </w:r>
            <w:r w:rsidRPr="00C612FF">
              <w:t>;</w:t>
            </w:r>
          </w:p>
        </w:tc>
      </w:tr>
    </w:tbl>
    <w:p w14:paraId="763C242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C444C33" w14:textId="77777777" w:rsidR="00147C61" w:rsidRPr="00C612FF" w:rsidRDefault="00147C61" w:rsidP="00147C61">
      <w:r w:rsidRPr="00C612FF">
        <w:rPr>
          <w:rStyle w:val="HideTWBExt"/>
        </w:rPr>
        <w:t>&lt;/Amend&gt;</w:t>
      </w:r>
    </w:p>
    <w:p w14:paraId="5EC4C01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260</w:t>
      </w:r>
      <w:r w:rsidRPr="00C612FF">
        <w:rPr>
          <w:rStyle w:val="HideTWBExt"/>
          <w:b w:val="0"/>
        </w:rPr>
        <w:t>&lt;/NumAm&gt;</w:t>
      </w:r>
    </w:p>
    <w:p w14:paraId="3D0982C7" w14:textId="77777777" w:rsidR="00147C61" w:rsidRPr="00C612FF" w:rsidRDefault="00147C61" w:rsidP="00147C61">
      <w:pPr>
        <w:pStyle w:val="NormalBold"/>
      </w:pPr>
      <w:r w:rsidRPr="00C612FF">
        <w:rPr>
          <w:rStyle w:val="HideTWBExt"/>
          <w:b w:val="0"/>
        </w:rPr>
        <w:t>&lt;RepeatBlock-By&gt;&lt;Members&gt;</w:t>
      </w:r>
      <w:r w:rsidRPr="00C612FF">
        <w:t>Denis Nesci</w:t>
      </w:r>
      <w:r w:rsidRPr="00C612FF">
        <w:rPr>
          <w:rStyle w:val="HideTWBExt"/>
          <w:b w:val="0"/>
        </w:rPr>
        <w:t>&lt;/Members&gt;</w:t>
      </w:r>
    </w:p>
    <w:p w14:paraId="30EAD905" w14:textId="77777777" w:rsidR="00147C61" w:rsidRPr="00C612FF" w:rsidRDefault="00147C61" w:rsidP="00147C61">
      <w:pPr>
        <w:pStyle w:val="NormalBold"/>
      </w:pPr>
      <w:r w:rsidRPr="00C612FF">
        <w:rPr>
          <w:rStyle w:val="HideTWBExt"/>
          <w:b w:val="0"/>
        </w:rPr>
        <w:t>&lt;/RepeatBlock-By&gt;</w:t>
      </w:r>
    </w:p>
    <w:p w14:paraId="3C946EA8"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2565F4B4" w14:textId="77777777" w:rsidR="00147C61" w:rsidRPr="00C612FF" w:rsidRDefault="00147C61" w:rsidP="00147C61">
      <w:pPr>
        <w:pStyle w:val="NormalBold"/>
      </w:pPr>
      <w:r w:rsidRPr="00C612FF">
        <w:rPr>
          <w:rStyle w:val="HideTWBExt"/>
          <w:b w:val="0"/>
        </w:rPr>
        <w:t>&lt;Article&gt;</w:t>
      </w:r>
      <w:r w:rsidRPr="00C612FF">
        <w:t>Ziffer 17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FFEA4E2" w14:textId="77777777" w:rsidTr="00367C12">
        <w:trPr>
          <w:trHeight w:hRule="exact" w:val="240"/>
          <w:jc w:val="center"/>
        </w:trPr>
        <w:tc>
          <w:tcPr>
            <w:tcW w:w="9752" w:type="dxa"/>
            <w:gridSpan w:val="2"/>
            <w:tcBorders>
              <w:top w:val="nil"/>
              <w:left w:val="nil"/>
              <w:bottom w:val="nil"/>
              <w:right w:val="nil"/>
            </w:tcBorders>
          </w:tcPr>
          <w:p w14:paraId="536976C7" w14:textId="77777777" w:rsidR="00147C61" w:rsidRPr="00C612FF" w:rsidRDefault="00147C61" w:rsidP="00367C12"/>
        </w:tc>
      </w:tr>
      <w:tr w:rsidR="00147C61" w:rsidRPr="00C612FF" w14:paraId="0D8256A8" w14:textId="77777777" w:rsidTr="00367C12">
        <w:trPr>
          <w:trHeight w:val="240"/>
          <w:jc w:val="center"/>
        </w:trPr>
        <w:tc>
          <w:tcPr>
            <w:tcW w:w="4876" w:type="dxa"/>
            <w:tcBorders>
              <w:top w:val="nil"/>
              <w:left w:val="nil"/>
              <w:bottom w:val="nil"/>
              <w:right w:val="nil"/>
            </w:tcBorders>
          </w:tcPr>
          <w:p w14:paraId="37083DDB"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239C689" w14:textId="77777777" w:rsidR="00147C61" w:rsidRPr="00C612FF" w:rsidRDefault="00147C61" w:rsidP="00367C12">
            <w:pPr>
              <w:pStyle w:val="AmColumnHeading"/>
            </w:pPr>
            <w:r w:rsidRPr="00C612FF">
              <w:t>Geänderter Text</w:t>
            </w:r>
          </w:p>
        </w:tc>
      </w:tr>
      <w:tr w:rsidR="00147C61" w:rsidRPr="00C612FF" w14:paraId="0B841CB6" w14:textId="77777777" w:rsidTr="00367C12">
        <w:trPr>
          <w:jc w:val="center"/>
        </w:trPr>
        <w:tc>
          <w:tcPr>
            <w:tcW w:w="4876" w:type="dxa"/>
            <w:tcBorders>
              <w:top w:val="nil"/>
              <w:left w:val="nil"/>
              <w:bottom w:val="nil"/>
              <w:right w:val="nil"/>
            </w:tcBorders>
          </w:tcPr>
          <w:p w14:paraId="5C431930" w14:textId="77777777" w:rsidR="00147C61" w:rsidRPr="00C612FF" w:rsidRDefault="00147C61" w:rsidP="00367C12">
            <w:pPr>
              <w:pStyle w:val="Normal6a"/>
            </w:pPr>
          </w:p>
        </w:tc>
        <w:tc>
          <w:tcPr>
            <w:tcW w:w="4876" w:type="dxa"/>
            <w:tcBorders>
              <w:top w:val="nil"/>
              <w:left w:val="nil"/>
              <w:bottom w:val="nil"/>
              <w:right w:val="nil"/>
            </w:tcBorders>
          </w:tcPr>
          <w:p w14:paraId="152A1C15" w14:textId="77777777" w:rsidR="00147C61" w:rsidRPr="00C612FF" w:rsidRDefault="00147C61" w:rsidP="00367C12">
            <w:pPr>
              <w:pStyle w:val="Normal6a"/>
            </w:pPr>
            <w:r w:rsidRPr="00C612FF">
              <w:rPr>
                <w:b/>
                <w:i/>
              </w:rPr>
              <w:t>17a.</w:t>
            </w:r>
            <w:r w:rsidRPr="00C612FF">
              <w:tab/>
            </w:r>
            <w:r w:rsidRPr="00C612FF">
              <w:rPr>
                <w:b/>
                <w:i/>
              </w:rPr>
              <w:t>auf der Grundlage des derzeitigen Rechtsrahmens müssen Finanzintermediäre eine Reihe von Bestimmungen einhalten, mit denen das Ziel erreicht werden soll, zum Nutzen der Anleger ein Höchstmaß an Schutz zu gewährleisten. Bestimmungen, die Tätigkeiten – und damit verbundene Investitionen – zur Verbesserung der technischen Fähigkeiten der Berater erfordern, sind integraler Bestandteil dieses Pakets. In diesem Zusammenhang und im Anlegerinteresse halten wir es für äußerst wichtig, eine echte und wirksame Unterscheidung zwischen Finanzintermediären und anderen Akteuren sicherzustellen, die nicht als Finanzintermediäre eingestuft werden können und offenbar nicht den oben genannten Anforderungen unterliegen, einschließlich der Anforderungen in Bezug auf das Finanzwissen von Beratern;</w:t>
            </w:r>
          </w:p>
        </w:tc>
      </w:tr>
    </w:tbl>
    <w:p w14:paraId="664E25BE"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{IT}</w:t>
      </w:r>
      <w:r w:rsidRPr="00C612FF">
        <w:t>it</w:t>
      </w:r>
      <w:r w:rsidRPr="00C612FF">
        <w:rPr>
          <w:rStyle w:val="HideTWBExt"/>
        </w:rPr>
        <w:t>&lt;/Original&gt;</w:t>
      </w:r>
    </w:p>
    <w:p w14:paraId="5F0AC9A1" w14:textId="77777777" w:rsidR="00147C61" w:rsidRPr="00C612FF" w:rsidRDefault="00147C61" w:rsidP="00147C61">
      <w:r w:rsidRPr="00C612FF">
        <w:rPr>
          <w:rStyle w:val="HideTWBExt"/>
        </w:rPr>
        <w:t>&lt;/Amend&gt;</w:t>
      </w:r>
    </w:p>
    <w:p w14:paraId="1DCA851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261</w:t>
      </w:r>
      <w:r w:rsidRPr="00C612FF">
        <w:rPr>
          <w:rStyle w:val="HideTWBExt"/>
          <w:b w:val="0"/>
        </w:rPr>
        <w:t>&lt;/NumAm&gt;</w:t>
      </w:r>
    </w:p>
    <w:p w14:paraId="7D5F7659" w14:textId="77777777" w:rsidR="00147C61" w:rsidRPr="00C612FF" w:rsidRDefault="00147C61" w:rsidP="00147C61">
      <w:pPr>
        <w:pStyle w:val="NormalBold"/>
      </w:pPr>
      <w:r w:rsidRPr="00C612FF">
        <w:rPr>
          <w:rStyle w:val="HideTWBExt"/>
          <w:b w:val="0"/>
        </w:rPr>
        <w:t>&lt;RepeatBlock-By&gt;&lt;Members&gt;</w:t>
      </w:r>
      <w:r w:rsidRPr="00C612FF">
        <w:t>Kinga Kollár, Lídia Pereira</w:t>
      </w:r>
      <w:r w:rsidRPr="00C612FF">
        <w:rPr>
          <w:rStyle w:val="HideTWBExt"/>
          <w:b w:val="0"/>
        </w:rPr>
        <w:t>&lt;/Members&gt;</w:t>
      </w:r>
    </w:p>
    <w:p w14:paraId="524C35BB" w14:textId="77777777" w:rsidR="00147C61" w:rsidRPr="00C612FF" w:rsidRDefault="00147C61" w:rsidP="00147C61">
      <w:pPr>
        <w:pStyle w:val="NormalBold"/>
      </w:pPr>
      <w:r w:rsidRPr="00C612FF">
        <w:rPr>
          <w:rStyle w:val="HideTWBExt"/>
          <w:b w:val="0"/>
        </w:rPr>
        <w:t>&lt;/RepeatBlock-By&gt;</w:t>
      </w:r>
    </w:p>
    <w:p w14:paraId="50B63B72"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A136F8F" w14:textId="77777777" w:rsidR="00147C61" w:rsidRPr="00C612FF" w:rsidRDefault="00147C61" w:rsidP="00147C61">
      <w:pPr>
        <w:pStyle w:val="NormalBold"/>
      </w:pPr>
      <w:r w:rsidRPr="00C612FF">
        <w:rPr>
          <w:rStyle w:val="HideTWBExt"/>
          <w:b w:val="0"/>
        </w:rPr>
        <w:t>&lt;Article&gt;</w:t>
      </w:r>
      <w:r w:rsidRPr="00C612FF">
        <w:t>Ziffer 17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4A817BB" w14:textId="77777777" w:rsidTr="00367C12">
        <w:trPr>
          <w:trHeight w:hRule="exact" w:val="240"/>
          <w:jc w:val="center"/>
        </w:trPr>
        <w:tc>
          <w:tcPr>
            <w:tcW w:w="9752" w:type="dxa"/>
            <w:gridSpan w:val="2"/>
            <w:tcBorders>
              <w:top w:val="nil"/>
              <w:left w:val="nil"/>
              <w:bottom w:val="nil"/>
              <w:right w:val="nil"/>
            </w:tcBorders>
          </w:tcPr>
          <w:p w14:paraId="56ABB769" w14:textId="77777777" w:rsidR="00147C61" w:rsidRPr="00C612FF" w:rsidRDefault="00147C61" w:rsidP="00367C12"/>
        </w:tc>
      </w:tr>
      <w:tr w:rsidR="00147C61" w:rsidRPr="00C612FF" w14:paraId="0342A2C6" w14:textId="77777777" w:rsidTr="00367C12">
        <w:trPr>
          <w:trHeight w:val="240"/>
          <w:jc w:val="center"/>
        </w:trPr>
        <w:tc>
          <w:tcPr>
            <w:tcW w:w="4876" w:type="dxa"/>
            <w:tcBorders>
              <w:top w:val="nil"/>
              <w:left w:val="nil"/>
              <w:bottom w:val="nil"/>
              <w:right w:val="nil"/>
            </w:tcBorders>
          </w:tcPr>
          <w:p w14:paraId="0FA3199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7F1928E4" w14:textId="77777777" w:rsidR="00147C61" w:rsidRPr="00C612FF" w:rsidRDefault="00147C61" w:rsidP="00367C12">
            <w:pPr>
              <w:pStyle w:val="AmColumnHeading"/>
            </w:pPr>
            <w:r w:rsidRPr="00C612FF">
              <w:t>Geänderter Text</w:t>
            </w:r>
          </w:p>
        </w:tc>
      </w:tr>
      <w:tr w:rsidR="00147C61" w:rsidRPr="00C612FF" w14:paraId="02CDE98B" w14:textId="77777777" w:rsidTr="00367C12">
        <w:trPr>
          <w:jc w:val="center"/>
        </w:trPr>
        <w:tc>
          <w:tcPr>
            <w:tcW w:w="4876" w:type="dxa"/>
            <w:tcBorders>
              <w:top w:val="nil"/>
              <w:left w:val="nil"/>
              <w:bottom w:val="nil"/>
              <w:right w:val="nil"/>
            </w:tcBorders>
          </w:tcPr>
          <w:p w14:paraId="2E6B47CB" w14:textId="77777777" w:rsidR="00147C61" w:rsidRPr="00C612FF" w:rsidRDefault="00147C61" w:rsidP="00367C12">
            <w:pPr>
              <w:pStyle w:val="Normal6a"/>
            </w:pPr>
          </w:p>
        </w:tc>
        <w:tc>
          <w:tcPr>
            <w:tcW w:w="4876" w:type="dxa"/>
            <w:tcBorders>
              <w:top w:val="nil"/>
              <w:left w:val="nil"/>
              <w:bottom w:val="nil"/>
              <w:right w:val="nil"/>
            </w:tcBorders>
          </w:tcPr>
          <w:p w14:paraId="64AE039F" w14:textId="77777777" w:rsidR="00147C61" w:rsidRPr="00C612FF" w:rsidRDefault="00147C61" w:rsidP="00367C12">
            <w:pPr>
              <w:pStyle w:val="Normal6a"/>
            </w:pPr>
            <w:r w:rsidRPr="00C612FF">
              <w:rPr>
                <w:b/>
                <w:i/>
              </w:rPr>
              <w:t>17a.</w:t>
            </w:r>
            <w:r w:rsidRPr="00C612FF">
              <w:tab/>
            </w:r>
            <w:r w:rsidRPr="00C612FF">
              <w:rPr>
                <w:b/>
                <w:i/>
              </w:rPr>
              <w:t>weist darauf hin, dass Finfluencer, die in den sozialen Medien eine Meinung in Bezug auf den Wert oder den Preis eines Finanzinstruments teilen oder eine Anlagestrategie – auch zu Bildungszwecken – empfehlen, möglicherweise eine Anlageempfehlung veröffentlichen, die in den Anwendungsbereich der Marktmissbrauchsverordnung fällt; stellt fest, dass manche öffentliche Postings in sozialen Medien Risiken im Zusammenhang mit Marktmissbrauch bergen können, d. h. Marktmanipulation, Insiderhandel oder die unrechtmäßige Offenlegung von Insiderinformationen</w:t>
            </w:r>
            <w:r w:rsidRPr="00C612FF">
              <w:rPr>
                <w:b/>
                <w:i/>
                <w:vertAlign w:val="superscript"/>
              </w:rPr>
              <w:t>1a</w:t>
            </w:r>
            <w:r w:rsidRPr="00C612FF">
              <w:rPr>
                <w:b/>
                <w:i/>
              </w:rPr>
              <w:t>;</w:t>
            </w:r>
          </w:p>
        </w:tc>
      </w:tr>
      <w:tr w:rsidR="00147C61" w:rsidRPr="00C612FF" w14:paraId="42AEED93" w14:textId="77777777" w:rsidTr="00367C12">
        <w:trPr>
          <w:jc w:val="center"/>
        </w:trPr>
        <w:tc>
          <w:tcPr>
            <w:tcW w:w="4876" w:type="dxa"/>
            <w:tcBorders>
              <w:top w:val="nil"/>
              <w:left w:val="nil"/>
              <w:bottom w:val="nil"/>
              <w:right w:val="nil"/>
            </w:tcBorders>
          </w:tcPr>
          <w:p w14:paraId="308539DC" w14:textId="77777777" w:rsidR="00147C61" w:rsidRPr="00C612FF" w:rsidRDefault="00147C61" w:rsidP="00367C12"/>
        </w:tc>
        <w:tc>
          <w:tcPr>
            <w:tcW w:w="4876" w:type="dxa"/>
            <w:tcBorders>
              <w:top w:val="nil"/>
              <w:left w:val="nil"/>
              <w:bottom w:val="nil"/>
              <w:right w:val="nil"/>
            </w:tcBorders>
          </w:tcPr>
          <w:p w14:paraId="020987E4" w14:textId="77777777" w:rsidR="00147C61" w:rsidRPr="00C612FF" w:rsidRDefault="00147C61" w:rsidP="00367C12">
            <w:pPr>
              <w:pStyle w:val="Normal6a"/>
            </w:pPr>
            <w:r w:rsidRPr="00C612FF">
              <w:rPr>
                <w:b/>
                <w:i/>
              </w:rPr>
              <w:t>_________________</w:t>
            </w:r>
          </w:p>
        </w:tc>
      </w:tr>
      <w:tr w:rsidR="00147C61" w:rsidRPr="00C612FF" w14:paraId="7C970DFA" w14:textId="77777777" w:rsidTr="00367C12">
        <w:trPr>
          <w:jc w:val="center"/>
        </w:trPr>
        <w:tc>
          <w:tcPr>
            <w:tcW w:w="4876" w:type="dxa"/>
            <w:tcBorders>
              <w:top w:val="nil"/>
              <w:left w:val="nil"/>
              <w:bottom w:val="nil"/>
              <w:right w:val="nil"/>
            </w:tcBorders>
          </w:tcPr>
          <w:p w14:paraId="4BDCFFA3" w14:textId="77777777" w:rsidR="00147C61" w:rsidRPr="00C612FF" w:rsidRDefault="00147C61" w:rsidP="00367C12"/>
        </w:tc>
        <w:tc>
          <w:tcPr>
            <w:tcW w:w="4876" w:type="dxa"/>
            <w:tcBorders>
              <w:top w:val="nil"/>
              <w:left w:val="nil"/>
              <w:bottom w:val="nil"/>
              <w:right w:val="nil"/>
            </w:tcBorders>
          </w:tcPr>
          <w:p w14:paraId="7847FBE2" w14:textId="77777777" w:rsidR="00147C61" w:rsidRPr="00C612FF" w:rsidRDefault="00147C61" w:rsidP="00367C12">
            <w:pPr>
              <w:pStyle w:val="Normal6a"/>
            </w:pPr>
            <w:r w:rsidRPr="00C612FF">
              <w:rPr>
                <w:b/>
                <w:i/>
                <w:vertAlign w:val="superscript"/>
              </w:rPr>
              <w:t>1a</w:t>
            </w:r>
            <w:r w:rsidRPr="00C612FF">
              <w:t xml:space="preserve"> </w:t>
            </w:r>
            <w:r w:rsidRPr="00C612FF">
              <w:rPr>
                <w:b/>
                <w:i/>
              </w:rPr>
              <w:t>Warnung „For people posting Investment Recommendation on social media“ der Europäischen Wertpapier- und Marktaufsichtsbehörde vom 6. Februar 2024.</w:t>
            </w:r>
          </w:p>
        </w:tc>
      </w:tr>
    </w:tbl>
    <w:p w14:paraId="4A0019D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0EC4E36" w14:textId="77777777" w:rsidR="00147C61" w:rsidRPr="00C612FF" w:rsidRDefault="00147C61" w:rsidP="00147C61">
      <w:r w:rsidRPr="00C612FF">
        <w:rPr>
          <w:rStyle w:val="HideTWBExt"/>
        </w:rPr>
        <w:t>&lt;/Amend&gt;</w:t>
      </w:r>
    </w:p>
    <w:p w14:paraId="7B96739B"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262</w:t>
      </w:r>
      <w:r w:rsidRPr="00C612FF">
        <w:rPr>
          <w:rStyle w:val="HideTWBExt"/>
          <w:b w:val="0"/>
        </w:rPr>
        <w:t>&lt;/NumAm&gt;</w:t>
      </w:r>
    </w:p>
    <w:p w14:paraId="55DE04CF" w14:textId="77777777" w:rsidR="00147C61" w:rsidRPr="00C612FF" w:rsidRDefault="00147C61" w:rsidP="00147C61">
      <w:pPr>
        <w:pStyle w:val="NormalBold"/>
      </w:pPr>
      <w:r w:rsidRPr="00C612FF">
        <w:rPr>
          <w:rStyle w:val="HideTWBExt"/>
          <w:b w:val="0"/>
        </w:rPr>
        <w:t>&lt;RepeatBlock-By&gt;&lt;Members&gt;</w:t>
      </w:r>
      <w:r w:rsidRPr="00C612FF">
        <w:t>Adnan Dibrani, Eero Heinäluoma</w:t>
      </w:r>
      <w:r w:rsidRPr="00C612FF">
        <w:rPr>
          <w:rStyle w:val="HideTWBExt"/>
          <w:b w:val="0"/>
        </w:rPr>
        <w:t>&lt;/Members&gt;</w:t>
      </w:r>
    </w:p>
    <w:p w14:paraId="416B4AA6" w14:textId="77777777" w:rsidR="00147C61" w:rsidRPr="00C612FF" w:rsidRDefault="00147C61" w:rsidP="00147C61">
      <w:pPr>
        <w:pStyle w:val="NormalBold"/>
      </w:pPr>
      <w:r w:rsidRPr="00C612FF">
        <w:rPr>
          <w:rStyle w:val="HideTWBExt"/>
          <w:b w:val="0"/>
        </w:rPr>
        <w:t>&lt;/RepeatBlock-By&gt;</w:t>
      </w:r>
    </w:p>
    <w:p w14:paraId="4C1B86C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70ECDF8" w14:textId="77777777" w:rsidR="00147C61" w:rsidRPr="00C612FF" w:rsidRDefault="00147C61" w:rsidP="00147C61">
      <w:pPr>
        <w:pStyle w:val="NormalBold"/>
      </w:pPr>
      <w:r w:rsidRPr="00C612FF">
        <w:rPr>
          <w:rStyle w:val="HideTWBExt"/>
          <w:b w:val="0"/>
        </w:rPr>
        <w:t>&lt;Article&gt;</w:t>
      </w:r>
      <w:r w:rsidRPr="00C612FF">
        <w:t>Ziffer 17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73DE689" w14:textId="77777777" w:rsidTr="00367C12">
        <w:trPr>
          <w:trHeight w:hRule="exact" w:val="240"/>
          <w:jc w:val="center"/>
        </w:trPr>
        <w:tc>
          <w:tcPr>
            <w:tcW w:w="9752" w:type="dxa"/>
            <w:gridSpan w:val="2"/>
            <w:tcBorders>
              <w:top w:val="nil"/>
              <w:left w:val="nil"/>
              <w:bottom w:val="nil"/>
              <w:right w:val="nil"/>
            </w:tcBorders>
          </w:tcPr>
          <w:p w14:paraId="6E009415" w14:textId="77777777" w:rsidR="00147C61" w:rsidRPr="00C612FF" w:rsidRDefault="00147C61" w:rsidP="00367C12"/>
        </w:tc>
      </w:tr>
      <w:tr w:rsidR="00147C61" w:rsidRPr="00C612FF" w14:paraId="0CC8D5BC" w14:textId="77777777" w:rsidTr="00367C12">
        <w:trPr>
          <w:trHeight w:val="240"/>
          <w:jc w:val="center"/>
        </w:trPr>
        <w:tc>
          <w:tcPr>
            <w:tcW w:w="4876" w:type="dxa"/>
            <w:tcBorders>
              <w:top w:val="nil"/>
              <w:left w:val="nil"/>
              <w:bottom w:val="nil"/>
              <w:right w:val="nil"/>
            </w:tcBorders>
          </w:tcPr>
          <w:p w14:paraId="0CC1E7D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5E712CC" w14:textId="77777777" w:rsidR="00147C61" w:rsidRPr="00C612FF" w:rsidRDefault="00147C61" w:rsidP="00367C12">
            <w:pPr>
              <w:pStyle w:val="AmColumnHeading"/>
            </w:pPr>
            <w:r w:rsidRPr="00C612FF">
              <w:t>Geänderter Text</w:t>
            </w:r>
          </w:p>
        </w:tc>
      </w:tr>
      <w:tr w:rsidR="00147C61" w:rsidRPr="00C612FF" w14:paraId="275A2A29" w14:textId="77777777" w:rsidTr="00367C12">
        <w:trPr>
          <w:jc w:val="center"/>
        </w:trPr>
        <w:tc>
          <w:tcPr>
            <w:tcW w:w="4876" w:type="dxa"/>
            <w:tcBorders>
              <w:top w:val="nil"/>
              <w:left w:val="nil"/>
              <w:bottom w:val="nil"/>
              <w:right w:val="nil"/>
            </w:tcBorders>
          </w:tcPr>
          <w:p w14:paraId="0FBC3490" w14:textId="77777777" w:rsidR="00147C61" w:rsidRPr="00C612FF" w:rsidRDefault="00147C61" w:rsidP="00367C12">
            <w:pPr>
              <w:pStyle w:val="Normal6a"/>
            </w:pPr>
          </w:p>
        </w:tc>
        <w:tc>
          <w:tcPr>
            <w:tcW w:w="4876" w:type="dxa"/>
            <w:tcBorders>
              <w:top w:val="nil"/>
              <w:left w:val="nil"/>
              <w:bottom w:val="nil"/>
              <w:right w:val="nil"/>
            </w:tcBorders>
          </w:tcPr>
          <w:p w14:paraId="423932AF" w14:textId="77777777" w:rsidR="00147C61" w:rsidRPr="00C612FF" w:rsidRDefault="00147C61" w:rsidP="00367C12">
            <w:pPr>
              <w:pStyle w:val="Normal6a"/>
            </w:pPr>
            <w:r w:rsidRPr="00C612FF">
              <w:rPr>
                <w:b/>
                <w:i/>
              </w:rPr>
              <w:t>17a.</w:t>
            </w:r>
            <w:r w:rsidRPr="00C612FF">
              <w:tab/>
            </w:r>
            <w:r w:rsidRPr="00C612FF">
              <w:rPr>
                <w:b/>
                <w:i/>
              </w:rPr>
              <w:t>hebt die rasche Zunahme koordinierter Online-Marktmanipulationssysteme wie Pump-and-Dump-Praktiken mit Aktien oder Kryptowerten hervor, bei denen Kleinanleger durch orchestrierte Tipps in den sozialen Medien irregeführt werden, die erhebliche finanzielle Verluste verursachen; warnt davor, dass derartige Praktiken das Vertrauen in die Finanzmärkte und die Entwicklung der Spar- und Investitionsunion untergraben könnten, indem sie die Bürgerinnen und Bürger von der Teilnahme an den Kapitalmärkten abschrecken;</w:t>
            </w:r>
          </w:p>
        </w:tc>
      </w:tr>
    </w:tbl>
    <w:p w14:paraId="49101E6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A6BB934" w14:textId="77777777" w:rsidR="00147C61" w:rsidRPr="00C612FF" w:rsidRDefault="00147C61" w:rsidP="00147C61">
      <w:r w:rsidRPr="00C612FF">
        <w:rPr>
          <w:rStyle w:val="HideTWBExt"/>
        </w:rPr>
        <w:t>&lt;/Amend&gt;</w:t>
      </w:r>
    </w:p>
    <w:p w14:paraId="7F8856A0"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263</w:t>
      </w:r>
      <w:r w:rsidRPr="00C612FF">
        <w:rPr>
          <w:rStyle w:val="HideTWBExt"/>
          <w:b w:val="0"/>
        </w:rPr>
        <w:t>&lt;/NumAm&gt;</w:t>
      </w:r>
    </w:p>
    <w:p w14:paraId="2C703209"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673C4B20" w14:textId="77777777" w:rsidR="00147C61" w:rsidRPr="00C612FF" w:rsidRDefault="00147C61" w:rsidP="00147C61">
      <w:pPr>
        <w:pStyle w:val="NormalBold"/>
      </w:pPr>
      <w:r w:rsidRPr="00C612FF">
        <w:rPr>
          <w:rStyle w:val="HideTWBExt"/>
          <w:b w:val="0"/>
        </w:rPr>
        <w:t>&lt;/RepeatBlock-By&gt;</w:t>
      </w:r>
    </w:p>
    <w:p w14:paraId="0F1AEBE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6D80E1A" w14:textId="77777777" w:rsidR="00147C61" w:rsidRPr="00C612FF" w:rsidRDefault="00147C61" w:rsidP="00147C61">
      <w:pPr>
        <w:pStyle w:val="NormalBold"/>
      </w:pPr>
      <w:r w:rsidRPr="00C612FF">
        <w:rPr>
          <w:rStyle w:val="HideTWBExt"/>
          <w:b w:val="0"/>
        </w:rPr>
        <w:t>&lt;Article&gt;</w:t>
      </w:r>
      <w:r w:rsidRPr="00C612FF">
        <w:t>Ziffer 17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CC8ADFF" w14:textId="77777777" w:rsidTr="00367C12">
        <w:trPr>
          <w:trHeight w:hRule="exact" w:val="240"/>
          <w:jc w:val="center"/>
        </w:trPr>
        <w:tc>
          <w:tcPr>
            <w:tcW w:w="9752" w:type="dxa"/>
            <w:gridSpan w:val="2"/>
            <w:tcBorders>
              <w:top w:val="nil"/>
              <w:left w:val="nil"/>
              <w:bottom w:val="nil"/>
              <w:right w:val="nil"/>
            </w:tcBorders>
          </w:tcPr>
          <w:p w14:paraId="79A1BC7B" w14:textId="77777777" w:rsidR="00147C61" w:rsidRPr="00C612FF" w:rsidRDefault="00147C61" w:rsidP="00367C12"/>
        </w:tc>
      </w:tr>
      <w:tr w:rsidR="00147C61" w:rsidRPr="00C612FF" w14:paraId="0C33C10D" w14:textId="77777777" w:rsidTr="00367C12">
        <w:trPr>
          <w:trHeight w:val="240"/>
          <w:jc w:val="center"/>
        </w:trPr>
        <w:tc>
          <w:tcPr>
            <w:tcW w:w="4876" w:type="dxa"/>
            <w:tcBorders>
              <w:top w:val="nil"/>
              <w:left w:val="nil"/>
              <w:bottom w:val="nil"/>
              <w:right w:val="nil"/>
            </w:tcBorders>
          </w:tcPr>
          <w:p w14:paraId="49C7FE75"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8799AC9" w14:textId="77777777" w:rsidR="00147C61" w:rsidRPr="00C612FF" w:rsidRDefault="00147C61" w:rsidP="00367C12">
            <w:pPr>
              <w:pStyle w:val="AmColumnHeading"/>
            </w:pPr>
            <w:r w:rsidRPr="00C612FF">
              <w:t>Geänderter Text</w:t>
            </w:r>
          </w:p>
        </w:tc>
      </w:tr>
      <w:tr w:rsidR="00147C61" w:rsidRPr="00C612FF" w14:paraId="55A9E0C1" w14:textId="77777777" w:rsidTr="00367C12">
        <w:trPr>
          <w:jc w:val="center"/>
        </w:trPr>
        <w:tc>
          <w:tcPr>
            <w:tcW w:w="4876" w:type="dxa"/>
            <w:tcBorders>
              <w:top w:val="nil"/>
              <w:left w:val="nil"/>
              <w:bottom w:val="nil"/>
              <w:right w:val="nil"/>
            </w:tcBorders>
          </w:tcPr>
          <w:p w14:paraId="3881D3C2" w14:textId="77777777" w:rsidR="00147C61" w:rsidRPr="00C612FF" w:rsidRDefault="00147C61" w:rsidP="00367C12">
            <w:pPr>
              <w:pStyle w:val="Normal6a"/>
            </w:pPr>
          </w:p>
        </w:tc>
        <w:tc>
          <w:tcPr>
            <w:tcW w:w="4876" w:type="dxa"/>
            <w:tcBorders>
              <w:top w:val="nil"/>
              <w:left w:val="nil"/>
              <w:bottom w:val="nil"/>
              <w:right w:val="nil"/>
            </w:tcBorders>
          </w:tcPr>
          <w:p w14:paraId="67A5909E" w14:textId="77777777" w:rsidR="00147C61" w:rsidRPr="00C612FF" w:rsidRDefault="00147C61" w:rsidP="00367C12">
            <w:pPr>
              <w:pStyle w:val="Normal6a"/>
            </w:pPr>
            <w:r w:rsidRPr="00C612FF">
              <w:rPr>
                <w:b/>
                <w:i/>
              </w:rPr>
              <w:t>17a.</w:t>
            </w:r>
            <w:r w:rsidRPr="00C612FF">
              <w:tab/>
            </w:r>
            <w:r w:rsidRPr="00C612FF">
              <w:rPr>
                <w:b/>
                <w:i/>
              </w:rPr>
              <w:t>fordert die ESMA und die nationalen Behörden nachdrücklich auf, praktische Leitlinien dazu herauszugeben, wann Postings in den sozialen Medien gemäß den EU-Marktmissbrauchsvorschriften als Anlageempfehlungen gelten, und die Offenlegungspflichten zu präzisieren;</w:t>
            </w:r>
          </w:p>
        </w:tc>
      </w:tr>
    </w:tbl>
    <w:p w14:paraId="71202068"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8881CE1" w14:textId="77777777" w:rsidR="00147C61" w:rsidRPr="00C612FF" w:rsidRDefault="00147C61" w:rsidP="00147C61">
      <w:r w:rsidRPr="00C612FF">
        <w:rPr>
          <w:rStyle w:val="HideTWBExt"/>
        </w:rPr>
        <w:t>&lt;/Amend&gt;</w:t>
      </w:r>
    </w:p>
    <w:p w14:paraId="31F30BB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264</w:t>
      </w:r>
      <w:r w:rsidRPr="00C612FF">
        <w:rPr>
          <w:rStyle w:val="HideTWBExt"/>
          <w:b w:val="0"/>
        </w:rPr>
        <w:t>&lt;/NumAm&gt;</w:t>
      </w:r>
    </w:p>
    <w:p w14:paraId="541544CB" w14:textId="77777777" w:rsidR="00147C61" w:rsidRPr="00C612FF" w:rsidRDefault="00147C61" w:rsidP="00147C61">
      <w:pPr>
        <w:pStyle w:val="NormalBold"/>
      </w:pPr>
      <w:r w:rsidRPr="00C612FF">
        <w:rPr>
          <w:rStyle w:val="HideTWBExt"/>
          <w:b w:val="0"/>
        </w:rPr>
        <w:t>&lt;RepeatBlock-By&gt;&lt;Members&gt;</w:t>
      </w:r>
      <w:r w:rsidRPr="00C612FF">
        <w:t>Adnan Dibrani, Eero Heinäluoma</w:t>
      </w:r>
      <w:r w:rsidRPr="00C612FF">
        <w:rPr>
          <w:rStyle w:val="HideTWBExt"/>
          <w:b w:val="0"/>
        </w:rPr>
        <w:t>&lt;/Members&gt;</w:t>
      </w:r>
    </w:p>
    <w:p w14:paraId="4EFD0D5E" w14:textId="77777777" w:rsidR="00147C61" w:rsidRPr="00C612FF" w:rsidRDefault="00147C61" w:rsidP="00147C61">
      <w:pPr>
        <w:pStyle w:val="NormalBold"/>
      </w:pPr>
      <w:r w:rsidRPr="00C612FF">
        <w:rPr>
          <w:rStyle w:val="HideTWBExt"/>
          <w:b w:val="0"/>
        </w:rPr>
        <w:t>&lt;/RepeatBlock-By&gt;</w:t>
      </w:r>
    </w:p>
    <w:p w14:paraId="5CF69F0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C3F74C7" w14:textId="77777777" w:rsidR="00147C61" w:rsidRPr="00C612FF" w:rsidRDefault="00147C61" w:rsidP="00147C61">
      <w:pPr>
        <w:pStyle w:val="NormalBold"/>
      </w:pPr>
      <w:r w:rsidRPr="00C612FF">
        <w:rPr>
          <w:rStyle w:val="HideTWBExt"/>
          <w:b w:val="0"/>
        </w:rPr>
        <w:t>&lt;Article&gt;</w:t>
      </w:r>
      <w:r w:rsidRPr="00C612FF">
        <w:t>Ziffer 17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8E58593" w14:textId="77777777" w:rsidTr="00367C12">
        <w:trPr>
          <w:trHeight w:hRule="exact" w:val="240"/>
          <w:jc w:val="center"/>
        </w:trPr>
        <w:tc>
          <w:tcPr>
            <w:tcW w:w="9752" w:type="dxa"/>
            <w:gridSpan w:val="2"/>
            <w:tcBorders>
              <w:top w:val="nil"/>
              <w:left w:val="nil"/>
              <w:bottom w:val="nil"/>
              <w:right w:val="nil"/>
            </w:tcBorders>
          </w:tcPr>
          <w:p w14:paraId="29700110" w14:textId="77777777" w:rsidR="00147C61" w:rsidRPr="00C612FF" w:rsidRDefault="00147C61" w:rsidP="00367C12"/>
        </w:tc>
      </w:tr>
      <w:tr w:rsidR="00147C61" w:rsidRPr="00C612FF" w14:paraId="1EE0446A" w14:textId="77777777" w:rsidTr="00367C12">
        <w:trPr>
          <w:trHeight w:val="240"/>
          <w:jc w:val="center"/>
        </w:trPr>
        <w:tc>
          <w:tcPr>
            <w:tcW w:w="4876" w:type="dxa"/>
            <w:tcBorders>
              <w:top w:val="nil"/>
              <w:left w:val="nil"/>
              <w:bottom w:val="nil"/>
              <w:right w:val="nil"/>
            </w:tcBorders>
          </w:tcPr>
          <w:p w14:paraId="28422C2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DA570AD" w14:textId="77777777" w:rsidR="00147C61" w:rsidRPr="00C612FF" w:rsidRDefault="00147C61" w:rsidP="00367C12">
            <w:pPr>
              <w:pStyle w:val="AmColumnHeading"/>
            </w:pPr>
            <w:r w:rsidRPr="00C612FF">
              <w:t>Geänderter Text</w:t>
            </w:r>
          </w:p>
        </w:tc>
      </w:tr>
      <w:tr w:rsidR="00147C61" w:rsidRPr="00C612FF" w14:paraId="3B52D4FB" w14:textId="77777777" w:rsidTr="00367C12">
        <w:trPr>
          <w:jc w:val="center"/>
        </w:trPr>
        <w:tc>
          <w:tcPr>
            <w:tcW w:w="4876" w:type="dxa"/>
            <w:tcBorders>
              <w:top w:val="nil"/>
              <w:left w:val="nil"/>
              <w:bottom w:val="nil"/>
              <w:right w:val="nil"/>
            </w:tcBorders>
          </w:tcPr>
          <w:p w14:paraId="1CAD4664" w14:textId="77777777" w:rsidR="00147C61" w:rsidRPr="00C612FF" w:rsidRDefault="00147C61" w:rsidP="00367C12">
            <w:pPr>
              <w:pStyle w:val="Normal6a"/>
            </w:pPr>
          </w:p>
        </w:tc>
        <w:tc>
          <w:tcPr>
            <w:tcW w:w="4876" w:type="dxa"/>
            <w:tcBorders>
              <w:top w:val="nil"/>
              <w:left w:val="nil"/>
              <w:bottom w:val="nil"/>
              <w:right w:val="nil"/>
            </w:tcBorders>
          </w:tcPr>
          <w:p w14:paraId="3E72206D" w14:textId="77777777" w:rsidR="00147C61" w:rsidRPr="00C612FF" w:rsidRDefault="00147C61" w:rsidP="00367C12">
            <w:pPr>
              <w:pStyle w:val="Normal6a"/>
            </w:pPr>
            <w:r w:rsidRPr="00C612FF">
              <w:rPr>
                <w:b/>
                <w:i/>
              </w:rPr>
              <w:t>17b.</w:t>
            </w:r>
            <w:r w:rsidRPr="00C612FF">
              <w:tab/>
            </w:r>
            <w:r w:rsidRPr="00C612FF">
              <w:rPr>
                <w:b/>
                <w:i/>
              </w:rPr>
              <w:t>fordert die Kommission auf, die Vorschriften der Union für den digitalen Bereich, insbesondere das Gesetz über digitale Dienste, vollständig durchzusetzen, um sicherzustellen, dass Online-Plattformen ihrer vollen Verantwortung zur Minderung von Risiken nachkommen, um die Verbraucherinnen und Verbraucher vor Online-Betrug und Finanzbetrugsmaschen, einschließlich KI-generierter Deepfakes, zu schützen; fordert die Kommission, die Mitgliedstaaten und die Europäischen Aufsichtsbehörden ferner auf, die Überwachungs- und Früherkennungskapazitäten zu stärken, einschließlich des Einsatzes moderner Analyseinstrumente, um die Anlegerinnen und Anleger besser zu schützen und das Vertrauen in den Finanzmarkt zu stärken, da das Vertrauen der Öffentlichkeit für die Herausbildung von Finanzkompetenz und die Mobilisierung privater Investitionen von entscheidender Bedeutung ist;</w:t>
            </w:r>
          </w:p>
        </w:tc>
      </w:tr>
    </w:tbl>
    <w:p w14:paraId="73C183C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1E9B7B8" w14:textId="77777777" w:rsidR="00147C61" w:rsidRPr="00C612FF" w:rsidRDefault="00147C61" w:rsidP="00147C61">
      <w:r w:rsidRPr="00C612FF">
        <w:rPr>
          <w:rStyle w:val="HideTWBExt"/>
        </w:rPr>
        <w:t>&lt;/Amend&gt;</w:t>
      </w:r>
    </w:p>
    <w:p w14:paraId="1DDB0093"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265</w:t>
      </w:r>
      <w:r w:rsidRPr="00C612FF">
        <w:rPr>
          <w:rStyle w:val="HideTWBExt"/>
          <w:b w:val="0"/>
        </w:rPr>
        <w:t>&lt;/NumAm&gt;</w:t>
      </w:r>
    </w:p>
    <w:p w14:paraId="75B1BDCC" w14:textId="77777777" w:rsidR="00147C61" w:rsidRPr="00C612FF" w:rsidRDefault="00147C61" w:rsidP="00147C61">
      <w:pPr>
        <w:pStyle w:val="NormalBold"/>
      </w:pPr>
      <w:r w:rsidRPr="00C612FF">
        <w:rPr>
          <w:rStyle w:val="HideTWBExt"/>
          <w:b w:val="0"/>
        </w:rPr>
        <w:t>&lt;RepeatBlock-By&gt;&lt;Members&gt;</w:t>
      </w:r>
      <w:r w:rsidRPr="00C612FF">
        <w:t>Lídia Pereira, Martine Kemp</w:t>
      </w:r>
      <w:r w:rsidRPr="00C612FF">
        <w:rPr>
          <w:rStyle w:val="HideTWBExt"/>
          <w:b w:val="0"/>
        </w:rPr>
        <w:t>&lt;/Members&gt;</w:t>
      </w:r>
    </w:p>
    <w:p w14:paraId="3ECB365E" w14:textId="77777777" w:rsidR="00147C61" w:rsidRPr="00C612FF" w:rsidRDefault="00147C61" w:rsidP="00147C61">
      <w:pPr>
        <w:pStyle w:val="NormalBold"/>
      </w:pPr>
      <w:r w:rsidRPr="00C612FF">
        <w:rPr>
          <w:rStyle w:val="HideTWBExt"/>
          <w:b w:val="0"/>
        </w:rPr>
        <w:t>&lt;/RepeatBlock-By&gt;</w:t>
      </w:r>
    </w:p>
    <w:p w14:paraId="14F1865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0BBC1C7" w14:textId="77777777" w:rsidR="00147C61" w:rsidRPr="00C612FF" w:rsidRDefault="00147C61" w:rsidP="00147C61">
      <w:pPr>
        <w:pStyle w:val="NormalBold"/>
      </w:pPr>
      <w:r w:rsidRPr="00C612FF">
        <w:rPr>
          <w:rStyle w:val="HideTWBExt"/>
          <w:b w:val="0"/>
        </w:rPr>
        <w:t>&lt;Article&gt;</w:t>
      </w:r>
      <w:r w:rsidRPr="00C612FF">
        <w:t>Ziffer 17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8F1B4DD" w14:textId="77777777" w:rsidTr="00367C12">
        <w:trPr>
          <w:trHeight w:hRule="exact" w:val="240"/>
          <w:jc w:val="center"/>
        </w:trPr>
        <w:tc>
          <w:tcPr>
            <w:tcW w:w="9752" w:type="dxa"/>
            <w:gridSpan w:val="2"/>
            <w:tcBorders>
              <w:top w:val="nil"/>
              <w:left w:val="nil"/>
              <w:bottom w:val="nil"/>
              <w:right w:val="nil"/>
            </w:tcBorders>
          </w:tcPr>
          <w:p w14:paraId="0E05A0AD" w14:textId="77777777" w:rsidR="00147C61" w:rsidRPr="00C612FF" w:rsidRDefault="00147C61" w:rsidP="00367C12"/>
        </w:tc>
      </w:tr>
      <w:tr w:rsidR="00147C61" w:rsidRPr="00C612FF" w14:paraId="50F3E632" w14:textId="77777777" w:rsidTr="00367C12">
        <w:trPr>
          <w:trHeight w:val="240"/>
          <w:jc w:val="center"/>
        </w:trPr>
        <w:tc>
          <w:tcPr>
            <w:tcW w:w="4876" w:type="dxa"/>
            <w:tcBorders>
              <w:top w:val="nil"/>
              <w:left w:val="nil"/>
              <w:bottom w:val="nil"/>
              <w:right w:val="nil"/>
            </w:tcBorders>
          </w:tcPr>
          <w:p w14:paraId="3BB4359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B798BC6" w14:textId="77777777" w:rsidR="00147C61" w:rsidRPr="00C612FF" w:rsidRDefault="00147C61" w:rsidP="00367C12">
            <w:pPr>
              <w:pStyle w:val="AmColumnHeading"/>
            </w:pPr>
            <w:r w:rsidRPr="00C612FF">
              <w:t>Geänderter Text</w:t>
            </w:r>
          </w:p>
        </w:tc>
      </w:tr>
      <w:tr w:rsidR="00147C61" w:rsidRPr="00C612FF" w14:paraId="776A68B7" w14:textId="77777777" w:rsidTr="00367C12">
        <w:trPr>
          <w:jc w:val="center"/>
        </w:trPr>
        <w:tc>
          <w:tcPr>
            <w:tcW w:w="4876" w:type="dxa"/>
            <w:tcBorders>
              <w:top w:val="nil"/>
              <w:left w:val="nil"/>
              <w:bottom w:val="nil"/>
              <w:right w:val="nil"/>
            </w:tcBorders>
          </w:tcPr>
          <w:p w14:paraId="37D30001" w14:textId="77777777" w:rsidR="00147C61" w:rsidRPr="00C612FF" w:rsidRDefault="00147C61" w:rsidP="00367C12">
            <w:pPr>
              <w:pStyle w:val="Normal6a"/>
            </w:pPr>
          </w:p>
        </w:tc>
        <w:tc>
          <w:tcPr>
            <w:tcW w:w="4876" w:type="dxa"/>
            <w:tcBorders>
              <w:top w:val="nil"/>
              <w:left w:val="nil"/>
              <w:bottom w:val="nil"/>
              <w:right w:val="nil"/>
            </w:tcBorders>
          </w:tcPr>
          <w:p w14:paraId="34B3F929" w14:textId="77777777" w:rsidR="00147C61" w:rsidRPr="00C612FF" w:rsidRDefault="00147C61" w:rsidP="00367C12">
            <w:pPr>
              <w:pStyle w:val="Normal6a"/>
            </w:pPr>
            <w:r w:rsidRPr="00C612FF">
              <w:rPr>
                <w:b/>
                <w:i/>
              </w:rPr>
              <w:t>17b.</w:t>
            </w:r>
            <w:r w:rsidRPr="00C612FF">
              <w:tab/>
            </w:r>
            <w:r w:rsidRPr="00C612FF">
              <w:rPr>
                <w:b/>
                <w:i/>
              </w:rPr>
              <w:t>nimmt die zunehmende Nutzung von KI-generierten Finanzinhalten zur Kenntnis und fordert im Einklang mit der KI-Verordnung und sektoralen Leitlinien zum Einsatz von KI bei Wertpapierdienstleistungen für Kleinanleger Offenlegungs- und Wasserzeichenmarkierungsstandards für Inhalte mit KI-Ursprung;</w:t>
            </w:r>
          </w:p>
        </w:tc>
      </w:tr>
    </w:tbl>
    <w:p w14:paraId="484037F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2B069A1" w14:textId="77777777" w:rsidR="00147C61" w:rsidRPr="00C612FF" w:rsidRDefault="00147C61" w:rsidP="00147C61">
      <w:r w:rsidRPr="00C612FF">
        <w:rPr>
          <w:rStyle w:val="HideTWBExt"/>
        </w:rPr>
        <w:t>&lt;/Amend&gt;</w:t>
      </w:r>
    </w:p>
    <w:p w14:paraId="06EEF8CA"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266</w:t>
      </w:r>
      <w:r w:rsidRPr="00C612FF">
        <w:rPr>
          <w:rStyle w:val="HideTWBExt"/>
          <w:b w:val="0"/>
        </w:rPr>
        <w:t>&lt;/NumAm&gt;</w:t>
      </w:r>
    </w:p>
    <w:p w14:paraId="18CB2445" w14:textId="77777777" w:rsidR="00147C61" w:rsidRPr="00C612FF" w:rsidRDefault="00147C61" w:rsidP="00147C61">
      <w:pPr>
        <w:pStyle w:val="NormalBold"/>
      </w:pPr>
      <w:r w:rsidRPr="00C612FF">
        <w:rPr>
          <w:rStyle w:val="HideTWBExt"/>
          <w:b w:val="0"/>
        </w:rPr>
        <w:t>&lt;RepeatBlock-By&gt;&lt;Members&gt;</w:t>
      </w:r>
      <w:r w:rsidRPr="00C612FF">
        <w:t>Arba Kokalari</w:t>
      </w:r>
      <w:r w:rsidRPr="00C612FF">
        <w:rPr>
          <w:rStyle w:val="HideTWBExt"/>
          <w:b w:val="0"/>
        </w:rPr>
        <w:t>&lt;/Members&gt;</w:t>
      </w:r>
    </w:p>
    <w:p w14:paraId="443B1819" w14:textId="77777777" w:rsidR="00147C61" w:rsidRPr="00C612FF" w:rsidRDefault="00147C61" w:rsidP="00147C61">
      <w:pPr>
        <w:pStyle w:val="NormalBold"/>
      </w:pPr>
      <w:r w:rsidRPr="00C612FF">
        <w:rPr>
          <w:rStyle w:val="HideTWBExt"/>
          <w:b w:val="0"/>
        </w:rPr>
        <w:t>&lt;/RepeatBlock-By&gt;</w:t>
      </w:r>
    </w:p>
    <w:p w14:paraId="2A18574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2D9946B"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2B9D173" w14:textId="77777777" w:rsidTr="00367C12">
        <w:trPr>
          <w:trHeight w:hRule="exact" w:val="240"/>
          <w:jc w:val="center"/>
        </w:trPr>
        <w:tc>
          <w:tcPr>
            <w:tcW w:w="9752" w:type="dxa"/>
            <w:gridSpan w:val="2"/>
            <w:tcBorders>
              <w:top w:val="nil"/>
              <w:left w:val="nil"/>
              <w:bottom w:val="nil"/>
              <w:right w:val="nil"/>
            </w:tcBorders>
          </w:tcPr>
          <w:p w14:paraId="701F7AE0" w14:textId="77777777" w:rsidR="00147C61" w:rsidRPr="00C612FF" w:rsidRDefault="00147C61" w:rsidP="00367C12"/>
        </w:tc>
      </w:tr>
      <w:tr w:rsidR="00147C61" w:rsidRPr="00C612FF" w14:paraId="40E38FDC" w14:textId="77777777" w:rsidTr="00367C12">
        <w:trPr>
          <w:trHeight w:val="240"/>
          <w:jc w:val="center"/>
        </w:trPr>
        <w:tc>
          <w:tcPr>
            <w:tcW w:w="4876" w:type="dxa"/>
            <w:tcBorders>
              <w:top w:val="nil"/>
              <w:left w:val="nil"/>
              <w:bottom w:val="nil"/>
              <w:right w:val="nil"/>
            </w:tcBorders>
          </w:tcPr>
          <w:p w14:paraId="2DA4ECBD"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B1ADED6" w14:textId="77777777" w:rsidR="00147C61" w:rsidRPr="00C612FF" w:rsidRDefault="00147C61" w:rsidP="00367C12">
            <w:pPr>
              <w:pStyle w:val="AmColumnHeading"/>
            </w:pPr>
            <w:r w:rsidRPr="00C612FF">
              <w:t>Geänderter Text</w:t>
            </w:r>
          </w:p>
        </w:tc>
      </w:tr>
      <w:tr w:rsidR="00147C61" w:rsidRPr="00C612FF" w14:paraId="124F4700" w14:textId="77777777" w:rsidTr="00367C12">
        <w:trPr>
          <w:jc w:val="center"/>
        </w:trPr>
        <w:tc>
          <w:tcPr>
            <w:tcW w:w="4876" w:type="dxa"/>
            <w:tcBorders>
              <w:top w:val="nil"/>
              <w:left w:val="nil"/>
              <w:bottom w:val="nil"/>
              <w:right w:val="nil"/>
            </w:tcBorders>
          </w:tcPr>
          <w:p w14:paraId="7512B5C6" w14:textId="77777777" w:rsidR="00147C61" w:rsidRPr="00C612FF" w:rsidRDefault="00147C61" w:rsidP="00367C12">
            <w:pPr>
              <w:pStyle w:val="Normal6a"/>
            </w:pPr>
            <w:r w:rsidRPr="00C612FF">
              <w:rPr>
                <w:b/>
                <w:i/>
              </w:rPr>
              <w:t>18.</w:t>
            </w:r>
            <w:r w:rsidRPr="00C612FF">
              <w:tab/>
            </w:r>
            <w:r w:rsidRPr="00C612FF">
              <w:rPr>
                <w:b/>
                <w:i/>
              </w:rPr>
              <w:t>schlägt vor, dass die Kommission einen paneuropäischen Finfluencer-Gipfel organisiert, um Maßnahmen zur Verbesserung der Finanzkompetenz in Europa zu erörtern und darüber zu diskutieren, wie solche Online-Akteure reguliert werden sollten;</w:t>
            </w:r>
          </w:p>
        </w:tc>
        <w:tc>
          <w:tcPr>
            <w:tcW w:w="4876" w:type="dxa"/>
            <w:tcBorders>
              <w:top w:val="nil"/>
              <w:left w:val="nil"/>
              <w:bottom w:val="nil"/>
              <w:right w:val="nil"/>
            </w:tcBorders>
          </w:tcPr>
          <w:p w14:paraId="69D45860" w14:textId="77777777" w:rsidR="00147C61" w:rsidRPr="00C612FF" w:rsidRDefault="00147C61" w:rsidP="00367C12">
            <w:pPr>
              <w:pStyle w:val="Normal6a"/>
            </w:pPr>
            <w:r w:rsidRPr="00C612FF">
              <w:rPr>
                <w:b/>
                <w:i/>
              </w:rPr>
              <w:t>entfällt</w:t>
            </w:r>
          </w:p>
        </w:tc>
      </w:tr>
    </w:tbl>
    <w:p w14:paraId="0663829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3295F8E1" w14:textId="77777777" w:rsidR="00147C61" w:rsidRPr="00C612FF" w:rsidRDefault="00147C61" w:rsidP="00147C61">
      <w:r w:rsidRPr="00C612FF">
        <w:rPr>
          <w:rStyle w:val="HideTWBExt"/>
        </w:rPr>
        <w:t>&lt;/Amend&gt;</w:t>
      </w:r>
    </w:p>
    <w:p w14:paraId="2504D942"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267</w:t>
      </w:r>
      <w:r w:rsidRPr="00C612FF">
        <w:rPr>
          <w:rStyle w:val="HideTWBExt"/>
          <w:b w:val="0"/>
        </w:rPr>
        <w:t>&lt;/NumAm&gt;</w:t>
      </w:r>
    </w:p>
    <w:p w14:paraId="460F8DCC" w14:textId="77777777" w:rsidR="00147C61" w:rsidRPr="00C612FF" w:rsidRDefault="00147C61" w:rsidP="00147C61">
      <w:pPr>
        <w:pStyle w:val="NormalBold"/>
      </w:pPr>
      <w:r w:rsidRPr="00C612FF">
        <w:rPr>
          <w:rStyle w:val="HideTWBExt"/>
          <w:b w:val="0"/>
        </w:rPr>
        <w:t>&lt;RepeatBlock-By&gt;&lt;Members&gt;</w:t>
      </w:r>
      <w:r w:rsidRPr="00C612FF">
        <w:t>Billy Kelleher, Stéphanie Yon-Courtin, Vlad Vasile-Voiculescu, Ľudovít Ódor</w:t>
      </w:r>
      <w:r w:rsidRPr="00C612FF">
        <w:rPr>
          <w:rStyle w:val="HideTWBExt"/>
          <w:b w:val="0"/>
        </w:rPr>
        <w:t>&lt;/Members&gt;</w:t>
      </w:r>
    </w:p>
    <w:p w14:paraId="5DBF9643" w14:textId="77777777" w:rsidR="00147C61" w:rsidRPr="00C612FF" w:rsidRDefault="00147C61" w:rsidP="00147C61">
      <w:pPr>
        <w:pStyle w:val="NormalBold"/>
      </w:pPr>
      <w:r w:rsidRPr="00C612FF">
        <w:rPr>
          <w:rStyle w:val="HideTWBExt"/>
          <w:b w:val="0"/>
        </w:rPr>
        <w:t>&lt;/RepeatBlock-By&gt;</w:t>
      </w:r>
    </w:p>
    <w:p w14:paraId="19F4694D"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0786419"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11E2D9C4" w14:textId="77777777" w:rsidTr="00367C12">
        <w:trPr>
          <w:trHeight w:hRule="exact" w:val="240"/>
          <w:jc w:val="center"/>
        </w:trPr>
        <w:tc>
          <w:tcPr>
            <w:tcW w:w="9752" w:type="dxa"/>
            <w:gridSpan w:val="2"/>
            <w:tcBorders>
              <w:top w:val="nil"/>
              <w:left w:val="nil"/>
              <w:bottom w:val="nil"/>
              <w:right w:val="nil"/>
            </w:tcBorders>
          </w:tcPr>
          <w:p w14:paraId="35A4E49B" w14:textId="77777777" w:rsidR="00147C61" w:rsidRPr="00C612FF" w:rsidRDefault="00147C61" w:rsidP="00367C12"/>
        </w:tc>
      </w:tr>
      <w:tr w:rsidR="00147C61" w:rsidRPr="00C612FF" w14:paraId="1B0F4D6A" w14:textId="77777777" w:rsidTr="00367C12">
        <w:trPr>
          <w:trHeight w:val="240"/>
          <w:jc w:val="center"/>
        </w:trPr>
        <w:tc>
          <w:tcPr>
            <w:tcW w:w="4876" w:type="dxa"/>
            <w:tcBorders>
              <w:top w:val="nil"/>
              <w:left w:val="nil"/>
              <w:bottom w:val="nil"/>
              <w:right w:val="nil"/>
            </w:tcBorders>
          </w:tcPr>
          <w:p w14:paraId="46C8E44F"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3EB75B4" w14:textId="77777777" w:rsidR="00147C61" w:rsidRPr="00C612FF" w:rsidRDefault="00147C61" w:rsidP="00367C12">
            <w:pPr>
              <w:pStyle w:val="AmColumnHeading"/>
            </w:pPr>
            <w:r w:rsidRPr="00C612FF">
              <w:t>Geänderter Text</w:t>
            </w:r>
          </w:p>
        </w:tc>
      </w:tr>
      <w:tr w:rsidR="00147C61" w:rsidRPr="00C612FF" w14:paraId="5BC8764D" w14:textId="77777777" w:rsidTr="00367C12">
        <w:trPr>
          <w:jc w:val="center"/>
        </w:trPr>
        <w:tc>
          <w:tcPr>
            <w:tcW w:w="4876" w:type="dxa"/>
            <w:tcBorders>
              <w:top w:val="nil"/>
              <w:left w:val="nil"/>
              <w:bottom w:val="nil"/>
              <w:right w:val="nil"/>
            </w:tcBorders>
          </w:tcPr>
          <w:p w14:paraId="351998E0" w14:textId="77777777" w:rsidR="00147C61" w:rsidRPr="00C612FF" w:rsidRDefault="00147C61" w:rsidP="00367C12">
            <w:pPr>
              <w:pStyle w:val="Normal6a"/>
            </w:pPr>
            <w:r w:rsidRPr="00C612FF">
              <w:rPr>
                <w:b/>
                <w:i/>
              </w:rPr>
              <w:t>18.</w:t>
            </w:r>
            <w:r w:rsidRPr="00C612FF">
              <w:tab/>
            </w:r>
            <w:r w:rsidRPr="00C612FF">
              <w:rPr>
                <w:b/>
                <w:i/>
              </w:rPr>
              <w:t>schlägt vor, dass die Kommission einen paneuropäischen Finfluencer-Gipfel organisiert, um Maßnahmen zur Verbesserung der Finanzkompetenz in Europa zu erörtern und darüber zu diskutieren, wie solche Online-Akteure reguliert werden sollten;</w:t>
            </w:r>
          </w:p>
        </w:tc>
        <w:tc>
          <w:tcPr>
            <w:tcW w:w="4876" w:type="dxa"/>
            <w:tcBorders>
              <w:top w:val="nil"/>
              <w:left w:val="nil"/>
              <w:bottom w:val="nil"/>
              <w:right w:val="nil"/>
            </w:tcBorders>
          </w:tcPr>
          <w:p w14:paraId="320A9A26" w14:textId="77777777" w:rsidR="00147C61" w:rsidRPr="00C612FF" w:rsidRDefault="00147C61" w:rsidP="00367C12">
            <w:pPr>
              <w:pStyle w:val="Normal6a"/>
            </w:pPr>
            <w:r w:rsidRPr="00C612FF">
              <w:rPr>
                <w:b/>
                <w:i/>
              </w:rPr>
              <w:t>entfällt</w:t>
            </w:r>
          </w:p>
        </w:tc>
      </w:tr>
    </w:tbl>
    <w:p w14:paraId="346F414A"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B287B24" w14:textId="77777777" w:rsidR="00147C61" w:rsidRPr="00C612FF" w:rsidRDefault="00147C61" w:rsidP="00147C61">
      <w:r w:rsidRPr="00C612FF">
        <w:rPr>
          <w:rStyle w:val="HideTWBExt"/>
        </w:rPr>
        <w:t>&lt;/Amend&gt;</w:t>
      </w:r>
    </w:p>
    <w:p w14:paraId="4DF813C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268</w:t>
      </w:r>
      <w:r w:rsidRPr="00C612FF">
        <w:rPr>
          <w:rStyle w:val="HideTWBExt"/>
          <w:b w:val="0"/>
        </w:rPr>
        <w:t>&lt;/NumAm&gt;</w:t>
      </w:r>
    </w:p>
    <w:p w14:paraId="411B3C11" w14:textId="77777777" w:rsidR="00147C61" w:rsidRPr="00C612FF" w:rsidRDefault="00147C61" w:rsidP="00147C61">
      <w:pPr>
        <w:pStyle w:val="NormalBold"/>
      </w:pPr>
      <w:r w:rsidRPr="00C612FF">
        <w:rPr>
          <w:rStyle w:val="HideTWBExt"/>
          <w:b w:val="0"/>
        </w:rPr>
        <w:t>&lt;RepeatBlock-By&gt;&lt;Members&gt;</w:t>
      </w:r>
      <w:r w:rsidRPr="00C612FF">
        <w:t>Carla Tavares, Thomas Bajada, Costas Mavrides, Nikos Papandreou, Evelyn Regner, Adnan Dibrani, Jonás Fernández, César Luena</w:t>
      </w:r>
      <w:r w:rsidRPr="00C612FF">
        <w:rPr>
          <w:rStyle w:val="HideTWBExt"/>
          <w:b w:val="0"/>
        </w:rPr>
        <w:t>&lt;/Members&gt;</w:t>
      </w:r>
    </w:p>
    <w:p w14:paraId="4CDC274D" w14:textId="77777777" w:rsidR="00147C61" w:rsidRPr="00C612FF" w:rsidRDefault="00147C61" w:rsidP="00147C61">
      <w:pPr>
        <w:pStyle w:val="NormalBold"/>
      </w:pPr>
      <w:r w:rsidRPr="00C612FF">
        <w:rPr>
          <w:rStyle w:val="HideTWBExt"/>
          <w:b w:val="0"/>
        </w:rPr>
        <w:t>&lt;/RepeatBlock-By&gt;</w:t>
      </w:r>
    </w:p>
    <w:p w14:paraId="34DC879F"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B4B9FA7"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6E07232" w14:textId="77777777" w:rsidTr="00367C12">
        <w:trPr>
          <w:trHeight w:hRule="exact" w:val="240"/>
          <w:jc w:val="center"/>
        </w:trPr>
        <w:tc>
          <w:tcPr>
            <w:tcW w:w="9752" w:type="dxa"/>
            <w:gridSpan w:val="2"/>
            <w:tcBorders>
              <w:top w:val="nil"/>
              <w:left w:val="nil"/>
              <w:bottom w:val="nil"/>
              <w:right w:val="nil"/>
            </w:tcBorders>
          </w:tcPr>
          <w:p w14:paraId="6F3888AE" w14:textId="77777777" w:rsidR="00147C61" w:rsidRPr="00C612FF" w:rsidRDefault="00147C61" w:rsidP="00367C12"/>
        </w:tc>
      </w:tr>
      <w:tr w:rsidR="00147C61" w:rsidRPr="00C612FF" w14:paraId="53ADEBBB" w14:textId="77777777" w:rsidTr="00367C12">
        <w:trPr>
          <w:trHeight w:val="240"/>
          <w:jc w:val="center"/>
        </w:trPr>
        <w:tc>
          <w:tcPr>
            <w:tcW w:w="4876" w:type="dxa"/>
            <w:tcBorders>
              <w:top w:val="nil"/>
              <w:left w:val="nil"/>
              <w:bottom w:val="nil"/>
              <w:right w:val="nil"/>
            </w:tcBorders>
          </w:tcPr>
          <w:p w14:paraId="4B89D31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173D48E" w14:textId="77777777" w:rsidR="00147C61" w:rsidRPr="00C612FF" w:rsidRDefault="00147C61" w:rsidP="00367C12">
            <w:pPr>
              <w:pStyle w:val="AmColumnHeading"/>
            </w:pPr>
            <w:r w:rsidRPr="00C612FF">
              <w:t>Geänderter Text</w:t>
            </w:r>
          </w:p>
        </w:tc>
      </w:tr>
      <w:tr w:rsidR="00147C61" w:rsidRPr="00C612FF" w14:paraId="10D6AED1" w14:textId="77777777" w:rsidTr="00367C12">
        <w:trPr>
          <w:jc w:val="center"/>
        </w:trPr>
        <w:tc>
          <w:tcPr>
            <w:tcW w:w="4876" w:type="dxa"/>
            <w:tcBorders>
              <w:top w:val="nil"/>
              <w:left w:val="nil"/>
              <w:bottom w:val="nil"/>
              <w:right w:val="nil"/>
            </w:tcBorders>
          </w:tcPr>
          <w:p w14:paraId="52393BDA" w14:textId="77777777" w:rsidR="00147C61" w:rsidRPr="00C612FF" w:rsidRDefault="00147C61" w:rsidP="00367C12">
            <w:pPr>
              <w:pStyle w:val="Normal6a"/>
            </w:pPr>
            <w:r w:rsidRPr="00C612FF">
              <w:t>18.</w:t>
            </w:r>
            <w:r w:rsidRPr="00C612FF">
              <w:tab/>
              <w:t>schlägt vor, dass die Kommission einen paneuropäischen Finfluencer-Gipfel organisiert, um Maßnahmen zur Verbesserung der Finanzkompetenz in Europa zu erörtern und darüber zu diskutieren, wie solche Online-Akteure reguliert werden sollten;</w:t>
            </w:r>
          </w:p>
        </w:tc>
        <w:tc>
          <w:tcPr>
            <w:tcW w:w="4876" w:type="dxa"/>
            <w:tcBorders>
              <w:top w:val="nil"/>
              <w:left w:val="nil"/>
              <w:bottom w:val="nil"/>
              <w:right w:val="nil"/>
            </w:tcBorders>
          </w:tcPr>
          <w:p w14:paraId="78B9F41B" w14:textId="77777777" w:rsidR="00147C61" w:rsidRPr="00C612FF" w:rsidRDefault="00147C61" w:rsidP="00367C12">
            <w:pPr>
              <w:pStyle w:val="Normal6a"/>
            </w:pPr>
            <w:r w:rsidRPr="00C612FF">
              <w:t>18.</w:t>
            </w:r>
            <w:r w:rsidRPr="00C612FF">
              <w:tab/>
              <w:t xml:space="preserve">schlägt vor, dass die Kommission einen paneuropäischen Finfluencer-Gipfel organisiert, um Maßnahmen zur Verbesserung der Finanzkompetenz in Europa zu erörtern und darüber zu diskutieren, wie solche Online-Akteure reguliert werden sollten; </w:t>
            </w:r>
            <w:r w:rsidRPr="00C612FF">
              <w:rPr>
                <w:b/>
                <w:i/>
              </w:rPr>
              <w:t>empfiehlt die Teilnahme von zivilgesellschaftlichen Organisationen, Gewerkschaften, Verbraucherverbänden, Pädagogen und institutionellen Interessenträgern an dem vorgeschlagenen Gipfel;</w:t>
            </w:r>
            <w:r w:rsidRPr="00C612FF">
              <w:t xml:space="preserve"> </w:t>
            </w:r>
          </w:p>
        </w:tc>
      </w:tr>
    </w:tbl>
    <w:p w14:paraId="16FD36E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0B3037DA" w14:textId="77777777" w:rsidR="00147C61" w:rsidRPr="00C612FF" w:rsidRDefault="00147C61" w:rsidP="00147C61">
      <w:r w:rsidRPr="00C612FF">
        <w:rPr>
          <w:rStyle w:val="HideTWBExt"/>
        </w:rPr>
        <w:t>&lt;/Amend&gt;</w:t>
      </w:r>
    </w:p>
    <w:p w14:paraId="5659702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269</w:t>
      </w:r>
      <w:r w:rsidRPr="00C612FF">
        <w:rPr>
          <w:rStyle w:val="HideTWBExt"/>
          <w:b w:val="0"/>
        </w:rPr>
        <w:t>&lt;/NumAm&gt;</w:t>
      </w:r>
    </w:p>
    <w:p w14:paraId="403023F7" w14:textId="77777777" w:rsidR="00147C61" w:rsidRPr="00C612FF" w:rsidRDefault="00147C61" w:rsidP="00147C61">
      <w:pPr>
        <w:pStyle w:val="NormalBold"/>
      </w:pPr>
      <w:r w:rsidRPr="00C612FF">
        <w:rPr>
          <w:rStyle w:val="HideTWBExt"/>
          <w:b w:val="0"/>
        </w:rPr>
        <w:t>&lt;RepeatBlock-By&gt;&lt;Members&gt;</w:t>
      </w:r>
      <w:r w:rsidRPr="00C612FF">
        <w:t>Markus Ferber</w:t>
      </w:r>
      <w:r w:rsidRPr="00C612FF">
        <w:rPr>
          <w:rStyle w:val="HideTWBExt"/>
          <w:b w:val="0"/>
        </w:rPr>
        <w:t>&lt;/Members&gt;</w:t>
      </w:r>
    </w:p>
    <w:p w14:paraId="11E0A37C" w14:textId="77777777" w:rsidR="00147C61" w:rsidRPr="00C612FF" w:rsidRDefault="00147C61" w:rsidP="00147C61">
      <w:pPr>
        <w:pStyle w:val="NormalBold"/>
      </w:pPr>
      <w:r w:rsidRPr="00C612FF">
        <w:rPr>
          <w:rStyle w:val="HideTWBExt"/>
          <w:b w:val="0"/>
        </w:rPr>
        <w:t>&lt;/RepeatBlock-By&gt;</w:t>
      </w:r>
    </w:p>
    <w:p w14:paraId="71EC7CF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8834DC0"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6BBC253" w14:textId="77777777" w:rsidTr="00367C12">
        <w:trPr>
          <w:trHeight w:hRule="exact" w:val="240"/>
          <w:jc w:val="center"/>
        </w:trPr>
        <w:tc>
          <w:tcPr>
            <w:tcW w:w="9752" w:type="dxa"/>
            <w:gridSpan w:val="2"/>
            <w:tcBorders>
              <w:top w:val="nil"/>
              <w:left w:val="nil"/>
              <w:bottom w:val="nil"/>
              <w:right w:val="nil"/>
            </w:tcBorders>
          </w:tcPr>
          <w:p w14:paraId="004A8ACE" w14:textId="77777777" w:rsidR="00147C61" w:rsidRPr="00C612FF" w:rsidRDefault="00147C61" w:rsidP="00367C12"/>
        </w:tc>
      </w:tr>
      <w:tr w:rsidR="00147C61" w:rsidRPr="00C612FF" w14:paraId="258CBE40" w14:textId="77777777" w:rsidTr="00367C12">
        <w:trPr>
          <w:trHeight w:val="240"/>
          <w:jc w:val="center"/>
        </w:trPr>
        <w:tc>
          <w:tcPr>
            <w:tcW w:w="4876" w:type="dxa"/>
            <w:tcBorders>
              <w:top w:val="nil"/>
              <w:left w:val="nil"/>
              <w:bottom w:val="nil"/>
              <w:right w:val="nil"/>
            </w:tcBorders>
          </w:tcPr>
          <w:p w14:paraId="2C1ABA8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187397A1" w14:textId="77777777" w:rsidR="00147C61" w:rsidRPr="00C612FF" w:rsidRDefault="00147C61" w:rsidP="00367C12">
            <w:pPr>
              <w:pStyle w:val="AmColumnHeading"/>
            </w:pPr>
            <w:r w:rsidRPr="00C612FF">
              <w:t>Geänderter Text</w:t>
            </w:r>
          </w:p>
        </w:tc>
      </w:tr>
      <w:tr w:rsidR="00147C61" w:rsidRPr="00C612FF" w14:paraId="650287C9" w14:textId="77777777" w:rsidTr="00367C12">
        <w:trPr>
          <w:jc w:val="center"/>
        </w:trPr>
        <w:tc>
          <w:tcPr>
            <w:tcW w:w="4876" w:type="dxa"/>
            <w:tcBorders>
              <w:top w:val="nil"/>
              <w:left w:val="nil"/>
              <w:bottom w:val="nil"/>
              <w:right w:val="nil"/>
            </w:tcBorders>
          </w:tcPr>
          <w:p w14:paraId="236B7106" w14:textId="77777777" w:rsidR="00147C61" w:rsidRPr="00C612FF" w:rsidRDefault="00147C61" w:rsidP="00367C12">
            <w:pPr>
              <w:pStyle w:val="Normal6a"/>
            </w:pPr>
            <w:r w:rsidRPr="00C612FF">
              <w:t>18.</w:t>
            </w:r>
            <w:r w:rsidRPr="00C612FF">
              <w:tab/>
              <w:t xml:space="preserve">schlägt vor, dass die Kommission einen paneuropäischen </w:t>
            </w:r>
            <w:r w:rsidRPr="00C612FF">
              <w:rPr>
                <w:b/>
                <w:bCs/>
                <w:i/>
                <w:iCs/>
              </w:rPr>
              <w:t>Finfluencer-Gipfel</w:t>
            </w:r>
            <w:r w:rsidRPr="00C612FF">
              <w:t xml:space="preserve"> organisiert, um </w:t>
            </w:r>
            <w:r w:rsidRPr="00C612FF">
              <w:rPr>
                <w:b/>
                <w:bCs/>
                <w:i/>
                <w:iCs/>
              </w:rPr>
              <w:t>Maßnahmen zur Verbesserung</w:t>
            </w:r>
            <w:r w:rsidRPr="00C612FF">
              <w:t xml:space="preserve"> </w:t>
            </w:r>
            <w:r w:rsidRPr="00C612FF">
              <w:rPr>
                <w:b/>
                <w:bCs/>
                <w:i/>
                <w:iCs/>
              </w:rPr>
              <w:t>der Finanzkompetenz</w:t>
            </w:r>
            <w:r w:rsidRPr="00C612FF">
              <w:t xml:space="preserve"> </w:t>
            </w:r>
            <w:r w:rsidRPr="00C612FF">
              <w:rPr>
                <w:b/>
                <w:bCs/>
                <w:i/>
                <w:iCs/>
              </w:rPr>
              <w:t>in Europa</w:t>
            </w:r>
            <w:r w:rsidRPr="00C612FF">
              <w:t xml:space="preserve"> zu erörtern und </w:t>
            </w:r>
            <w:r w:rsidRPr="00C612FF">
              <w:rPr>
                <w:b/>
                <w:bCs/>
                <w:i/>
                <w:iCs/>
              </w:rPr>
              <w:t>darüber zu diskutieren, wie solche Online-Akteure reguliert werden sollten</w:t>
            </w:r>
            <w:r w:rsidRPr="00C612FF">
              <w:t>;</w:t>
            </w:r>
          </w:p>
        </w:tc>
        <w:tc>
          <w:tcPr>
            <w:tcW w:w="4876" w:type="dxa"/>
            <w:tcBorders>
              <w:top w:val="nil"/>
              <w:left w:val="nil"/>
              <w:bottom w:val="nil"/>
              <w:right w:val="nil"/>
            </w:tcBorders>
          </w:tcPr>
          <w:p w14:paraId="6BDBA980" w14:textId="77777777" w:rsidR="00147C61" w:rsidRPr="00C612FF" w:rsidRDefault="00147C61" w:rsidP="00367C12">
            <w:pPr>
              <w:pStyle w:val="Normal6a"/>
            </w:pPr>
            <w:r w:rsidRPr="00C612FF">
              <w:t>18.</w:t>
            </w:r>
            <w:r w:rsidRPr="00C612FF">
              <w:tab/>
            </w:r>
            <w:r w:rsidRPr="00C612FF">
              <w:rPr>
                <w:b/>
                <w:i/>
              </w:rPr>
              <w:t> </w:t>
            </w:r>
            <w:r w:rsidRPr="00C612FF">
              <w:t xml:space="preserve">schlägt vor, dass die Kommission einen paneuropäischen </w:t>
            </w:r>
            <w:r w:rsidRPr="00C612FF">
              <w:rPr>
                <w:b/>
                <w:bCs/>
                <w:i/>
                <w:iCs/>
              </w:rPr>
              <w:t>Gipfel unter Beteiligung von Finfluencern, Finanzdienstleistern, Fintech-Vertretern, Verbrauchergruppen und Aufsichtsbehörden</w:t>
            </w:r>
            <w:r w:rsidRPr="00C612FF">
              <w:t xml:space="preserve"> organisiert, um </w:t>
            </w:r>
            <w:r w:rsidRPr="00C612FF">
              <w:rPr>
                <w:b/>
                <w:i/>
              </w:rPr>
              <w:t>bewährte Vorgehensweisen für Online-Finanzkompetenz</w:t>
            </w:r>
            <w:r w:rsidRPr="00C612FF">
              <w:t xml:space="preserve"> zu erörtern und </w:t>
            </w:r>
            <w:r w:rsidRPr="00C612FF">
              <w:rPr>
                <w:b/>
                <w:bCs/>
                <w:i/>
                <w:iCs/>
              </w:rPr>
              <w:t>geeignete, verhältnismäßige Ansätze (wie Selbstregulierung oder freiwillige Standards) zu prüfen, um die Richtigkeit von Online-Finanzinhalten sicherzustellen</w:t>
            </w:r>
            <w:r w:rsidRPr="00C612FF">
              <w:t>;</w:t>
            </w:r>
          </w:p>
        </w:tc>
      </w:tr>
    </w:tbl>
    <w:p w14:paraId="2D2026A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4576A496" w14:textId="77777777" w:rsidR="00147C61" w:rsidRPr="00C612FF" w:rsidRDefault="00147C61" w:rsidP="00147C61">
      <w:r w:rsidRPr="00C612FF">
        <w:rPr>
          <w:rStyle w:val="HideTWBExt"/>
        </w:rPr>
        <w:t>&lt;/Amend&gt;</w:t>
      </w:r>
    </w:p>
    <w:p w14:paraId="5520F5C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270</w:t>
      </w:r>
      <w:r w:rsidRPr="00C612FF">
        <w:rPr>
          <w:rStyle w:val="HideTWBExt"/>
          <w:b w:val="0"/>
        </w:rPr>
        <w:t>&lt;/NumAm&gt;</w:t>
      </w:r>
    </w:p>
    <w:p w14:paraId="6C81B61F" w14:textId="77777777" w:rsidR="00147C61" w:rsidRPr="00C612FF" w:rsidRDefault="00147C61" w:rsidP="00147C61">
      <w:pPr>
        <w:pStyle w:val="NormalBold"/>
      </w:pPr>
      <w:r w:rsidRPr="00C612FF">
        <w:rPr>
          <w:rStyle w:val="HideTWBExt"/>
          <w:b w:val="0"/>
        </w:rPr>
        <w:t>&lt;RepeatBlock-By&gt;&lt;Members&gt;</w:t>
      </w:r>
      <w:r w:rsidRPr="00C612FF">
        <w:t>Adnan Dibrani, Eero Heinäluoma</w:t>
      </w:r>
      <w:r w:rsidRPr="00C612FF">
        <w:rPr>
          <w:rStyle w:val="HideTWBExt"/>
          <w:b w:val="0"/>
        </w:rPr>
        <w:t>&lt;/Members&gt;</w:t>
      </w:r>
    </w:p>
    <w:p w14:paraId="4734B381" w14:textId="77777777" w:rsidR="00147C61" w:rsidRPr="00C612FF" w:rsidRDefault="00147C61" w:rsidP="00147C61">
      <w:pPr>
        <w:pStyle w:val="NormalBold"/>
      </w:pPr>
      <w:r w:rsidRPr="00C612FF">
        <w:rPr>
          <w:rStyle w:val="HideTWBExt"/>
          <w:b w:val="0"/>
        </w:rPr>
        <w:t>&lt;/RepeatBlock-By&gt;</w:t>
      </w:r>
    </w:p>
    <w:p w14:paraId="4BD7399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1AC98557"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23232A9" w14:textId="77777777" w:rsidTr="00367C12">
        <w:trPr>
          <w:trHeight w:hRule="exact" w:val="240"/>
          <w:jc w:val="center"/>
        </w:trPr>
        <w:tc>
          <w:tcPr>
            <w:tcW w:w="9752" w:type="dxa"/>
            <w:gridSpan w:val="2"/>
            <w:tcBorders>
              <w:top w:val="nil"/>
              <w:left w:val="nil"/>
              <w:bottom w:val="nil"/>
              <w:right w:val="nil"/>
            </w:tcBorders>
          </w:tcPr>
          <w:p w14:paraId="400D1D84" w14:textId="77777777" w:rsidR="00147C61" w:rsidRPr="00C612FF" w:rsidRDefault="00147C61" w:rsidP="00367C12"/>
        </w:tc>
      </w:tr>
      <w:tr w:rsidR="00147C61" w:rsidRPr="00C612FF" w14:paraId="46348F01" w14:textId="77777777" w:rsidTr="00367C12">
        <w:trPr>
          <w:trHeight w:val="240"/>
          <w:jc w:val="center"/>
        </w:trPr>
        <w:tc>
          <w:tcPr>
            <w:tcW w:w="4876" w:type="dxa"/>
            <w:tcBorders>
              <w:top w:val="nil"/>
              <w:left w:val="nil"/>
              <w:bottom w:val="nil"/>
              <w:right w:val="nil"/>
            </w:tcBorders>
          </w:tcPr>
          <w:p w14:paraId="6ACE51D6"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82673C9" w14:textId="77777777" w:rsidR="00147C61" w:rsidRPr="00C612FF" w:rsidRDefault="00147C61" w:rsidP="00367C12">
            <w:pPr>
              <w:pStyle w:val="AmColumnHeading"/>
            </w:pPr>
            <w:r w:rsidRPr="00C612FF">
              <w:t>Geänderter Text</w:t>
            </w:r>
          </w:p>
        </w:tc>
      </w:tr>
      <w:tr w:rsidR="00147C61" w:rsidRPr="00C612FF" w14:paraId="771096B1" w14:textId="77777777" w:rsidTr="00367C12">
        <w:trPr>
          <w:jc w:val="center"/>
        </w:trPr>
        <w:tc>
          <w:tcPr>
            <w:tcW w:w="4876" w:type="dxa"/>
            <w:tcBorders>
              <w:top w:val="nil"/>
              <w:left w:val="nil"/>
              <w:bottom w:val="nil"/>
              <w:right w:val="nil"/>
            </w:tcBorders>
          </w:tcPr>
          <w:p w14:paraId="695F00E9" w14:textId="77777777" w:rsidR="00147C61" w:rsidRPr="00C612FF" w:rsidRDefault="00147C61" w:rsidP="00367C12">
            <w:pPr>
              <w:pStyle w:val="Normal6a"/>
            </w:pPr>
            <w:r w:rsidRPr="00C612FF">
              <w:t>18.</w:t>
            </w:r>
            <w:r w:rsidRPr="00C612FF">
              <w:tab/>
              <w:t>schlägt vor, dass die Kommission einen paneuropäischen Finfluencer-Gipfel organisiert, um Maßnahmen zur Verbesserung der Finanzkompetenz in Europa zu erörtern und darüber zu diskutieren, wie solche Online-Akteure reguliert werden sollten;</w:t>
            </w:r>
          </w:p>
        </w:tc>
        <w:tc>
          <w:tcPr>
            <w:tcW w:w="4876" w:type="dxa"/>
            <w:tcBorders>
              <w:top w:val="nil"/>
              <w:left w:val="nil"/>
              <w:bottom w:val="nil"/>
              <w:right w:val="nil"/>
            </w:tcBorders>
          </w:tcPr>
          <w:p w14:paraId="7CB2EBE4" w14:textId="77777777" w:rsidR="00147C61" w:rsidRPr="00C612FF" w:rsidRDefault="00147C61" w:rsidP="00367C12">
            <w:pPr>
              <w:pStyle w:val="Normal6a"/>
            </w:pPr>
            <w:r w:rsidRPr="00C612FF">
              <w:t>18.</w:t>
            </w:r>
            <w:r w:rsidRPr="00C612FF">
              <w:tab/>
              <w:t xml:space="preserve">schlägt vor, dass die Kommission einen paneuropäischen Finfluencer-Gipfel organisiert, um Maßnahmen zur Verbesserung der Finanzkompetenz in Europa zu erörtern und darüber zu diskutieren, wie solche Online-Akteure reguliert werden sollten </w:t>
            </w:r>
            <w:r w:rsidRPr="00C612FF">
              <w:rPr>
                <w:b/>
                <w:bCs/>
                <w:i/>
                <w:iCs/>
              </w:rPr>
              <w:t>und wie sich eine wirksame Durchsetzung der geltenden Aufsichtsregeln für den digitalen Bereich, den Verbraucherschutz und das Finanzwesen sicherstellen lässt</w:t>
            </w:r>
            <w:r w:rsidRPr="00C612FF">
              <w:t>;</w:t>
            </w:r>
          </w:p>
        </w:tc>
      </w:tr>
    </w:tbl>
    <w:p w14:paraId="5271F0B9"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82CBCC0" w14:textId="77777777" w:rsidR="00147C61" w:rsidRPr="00C612FF" w:rsidRDefault="00147C61" w:rsidP="00147C61">
      <w:r w:rsidRPr="00C612FF">
        <w:rPr>
          <w:rStyle w:val="HideTWBExt"/>
        </w:rPr>
        <w:t>&lt;/Amend&gt;</w:t>
      </w:r>
    </w:p>
    <w:p w14:paraId="64AC34A7"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271</w:t>
      </w:r>
      <w:r w:rsidRPr="00C612FF">
        <w:rPr>
          <w:rStyle w:val="HideTWBExt"/>
          <w:b w:val="0"/>
        </w:rPr>
        <w:t>&lt;/NumAm&gt;</w:t>
      </w:r>
    </w:p>
    <w:p w14:paraId="3D6CE45A"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158129F0" w14:textId="77777777" w:rsidR="00147C61" w:rsidRPr="00C612FF" w:rsidRDefault="00147C61" w:rsidP="00147C61">
      <w:pPr>
        <w:pStyle w:val="NormalBold"/>
      </w:pPr>
      <w:r w:rsidRPr="00C612FF">
        <w:rPr>
          <w:rStyle w:val="HideTWBExt"/>
          <w:b w:val="0"/>
        </w:rPr>
        <w:t>&lt;/RepeatBlock-By&gt;</w:t>
      </w:r>
    </w:p>
    <w:p w14:paraId="17329C7B"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BA9C852"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5F7E6C98" w14:textId="77777777" w:rsidTr="00367C12">
        <w:trPr>
          <w:trHeight w:hRule="exact" w:val="240"/>
          <w:jc w:val="center"/>
        </w:trPr>
        <w:tc>
          <w:tcPr>
            <w:tcW w:w="9752" w:type="dxa"/>
            <w:gridSpan w:val="2"/>
            <w:tcBorders>
              <w:top w:val="nil"/>
              <w:left w:val="nil"/>
              <w:bottom w:val="nil"/>
              <w:right w:val="nil"/>
            </w:tcBorders>
          </w:tcPr>
          <w:p w14:paraId="0B7696A8" w14:textId="77777777" w:rsidR="00147C61" w:rsidRPr="00C612FF" w:rsidRDefault="00147C61" w:rsidP="00367C12"/>
        </w:tc>
      </w:tr>
      <w:tr w:rsidR="00147C61" w:rsidRPr="00C612FF" w14:paraId="56AB8A42" w14:textId="77777777" w:rsidTr="00367C12">
        <w:trPr>
          <w:trHeight w:val="240"/>
          <w:jc w:val="center"/>
        </w:trPr>
        <w:tc>
          <w:tcPr>
            <w:tcW w:w="4876" w:type="dxa"/>
            <w:tcBorders>
              <w:top w:val="nil"/>
              <w:left w:val="nil"/>
              <w:bottom w:val="nil"/>
              <w:right w:val="nil"/>
            </w:tcBorders>
          </w:tcPr>
          <w:p w14:paraId="1018DA97"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4867E64" w14:textId="77777777" w:rsidR="00147C61" w:rsidRPr="00C612FF" w:rsidRDefault="00147C61" w:rsidP="00367C12">
            <w:pPr>
              <w:pStyle w:val="AmColumnHeading"/>
            </w:pPr>
            <w:r w:rsidRPr="00C612FF">
              <w:t>Geänderter Text</w:t>
            </w:r>
          </w:p>
        </w:tc>
      </w:tr>
      <w:tr w:rsidR="00147C61" w:rsidRPr="00C612FF" w14:paraId="40BAFFFB" w14:textId="77777777" w:rsidTr="00367C12">
        <w:trPr>
          <w:jc w:val="center"/>
        </w:trPr>
        <w:tc>
          <w:tcPr>
            <w:tcW w:w="4876" w:type="dxa"/>
            <w:tcBorders>
              <w:top w:val="nil"/>
              <w:left w:val="nil"/>
              <w:bottom w:val="nil"/>
              <w:right w:val="nil"/>
            </w:tcBorders>
          </w:tcPr>
          <w:p w14:paraId="0DE3EE35" w14:textId="77777777" w:rsidR="00147C61" w:rsidRPr="00C612FF" w:rsidRDefault="00147C61" w:rsidP="00367C12">
            <w:pPr>
              <w:pStyle w:val="Normal6a"/>
            </w:pPr>
            <w:r w:rsidRPr="00C612FF">
              <w:t>18.</w:t>
            </w:r>
            <w:r w:rsidRPr="00C612FF">
              <w:tab/>
              <w:t>schlägt vor, dass die Kommission einen paneuropäischen Finfluencer-Gipfel organisiert, um Maßnahmen zur Verbesserung der Finanzkompetenz in Europa zu erörtern und darüber zu diskutieren, wie solche Online-Akteure reguliert werden sollten;</w:t>
            </w:r>
          </w:p>
        </w:tc>
        <w:tc>
          <w:tcPr>
            <w:tcW w:w="4876" w:type="dxa"/>
            <w:tcBorders>
              <w:top w:val="nil"/>
              <w:left w:val="nil"/>
              <w:bottom w:val="nil"/>
              <w:right w:val="nil"/>
            </w:tcBorders>
          </w:tcPr>
          <w:p w14:paraId="7C360DC4" w14:textId="77777777" w:rsidR="00147C61" w:rsidRPr="00C612FF" w:rsidRDefault="00147C61" w:rsidP="00367C12">
            <w:pPr>
              <w:pStyle w:val="Normal6a"/>
            </w:pPr>
            <w:r w:rsidRPr="00C612FF">
              <w:t>18.</w:t>
            </w:r>
            <w:r w:rsidRPr="00C612FF">
              <w:tab/>
              <w:t>schlägt vor, dass die Kommission einen paneuropäischen Finfluencer-Gipfel organisiert, um Maßnahmen zur Verbesserung der Finanzkompetenz in Europa zu erörtern</w:t>
            </w:r>
            <w:r w:rsidRPr="00C612FF">
              <w:rPr>
                <w:b/>
                <w:bCs/>
                <w:i/>
                <w:iCs/>
              </w:rPr>
              <w:t>, einschließlich Tagungen zu bewährten Verfahren und Barrierefreiheit,</w:t>
            </w:r>
            <w:r w:rsidRPr="00C612FF">
              <w:t xml:space="preserve"> und darüber zu diskutieren, wie solche Online-Akteure reguliert werden sollten;</w:t>
            </w:r>
          </w:p>
        </w:tc>
      </w:tr>
    </w:tbl>
    <w:p w14:paraId="60FB09B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19AF860C" w14:textId="77777777" w:rsidR="00147C61" w:rsidRPr="00C612FF" w:rsidRDefault="00147C61" w:rsidP="00147C61">
      <w:r w:rsidRPr="00C612FF">
        <w:rPr>
          <w:rStyle w:val="HideTWBExt"/>
        </w:rPr>
        <w:t>&lt;/Amend&gt;</w:t>
      </w:r>
    </w:p>
    <w:p w14:paraId="11BF407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272</w:t>
      </w:r>
      <w:r w:rsidRPr="00C612FF">
        <w:rPr>
          <w:rStyle w:val="HideTWBExt"/>
          <w:b w:val="0"/>
        </w:rPr>
        <w:t>&lt;/NumAm&gt;</w:t>
      </w:r>
    </w:p>
    <w:p w14:paraId="7118EDF1" w14:textId="77777777" w:rsidR="00147C61" w:rsidRPr="00C612FF" w:rsidRDefault="00147C61" w:rsidP="00147C61">
      <w:pPr>
        <w:pStyle w:val="NormalBold"/>
      </w:pPr>
      <w:r w:rsidRPr="00C612FF">
        <w:rPr>
          <w:rStyle w:val="HideTWBExt"/>
          <w:b w:val="0"/>
        </w:rPr>
        <w:t>&lt;RepeatBlock-By&gt;&lt;Members&gt;</w:t>
      </w:r>
      <w:r w:rsidRPr="00C612FF">
        <w:t>Aurore Lalucq</w:t>
      </w:r>
      <w:r w:rsidRPr="00C612FF">
        <w:rPr>
          <w:rStyle w:val="HideTWBExt"/>
          <w:b w:val="0"/>
        </w:rPr>
        <w:t>&lt;/Members&gt;</w:t>
      </w:r>
    </w:p>
    <w:p w14:paraId="646D3926" w14:textId="77777777" w:rsidR="00147C61" w:rsidRPr="00C612FF" w:rsidRDefault="00147C61" w:rsidP="00147C61">
      <w:pPr>
        <w:pStyle w:val="NormalBold"/>
      </w:pPr>
      <w:r w:rsidRPr="00C612FF">
        <w:rPr>
          <w:rStyle w:val="HideTWBExt"/>
          <w:b w:val="0"/>
        </w:rPr>
        <w:t>&lt;/RepeatBlock-By&gt;</w:t>
      </w:r>
    </w:p>
    <w:p w14:paraId="4D3657B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38D023C8"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368CE547" w14:textId="77777777" w:rsidTr="00367C12">
        <w:trPr>
          <w:trHeight w:hRule="exact" w:val="240"/>
          <w:jc w:val="center"/>
        </w:trPr>
        <w:tc>
          <w:tcPr>
            <w:tcW w:w="9752" w:type="dxa"/>
            <w:gridSpan w:val="2"/>
            <w:tcBorders>
              <w:top w:val="nil"/>
              <w:left w:val="nil"/>
              <w:bottom w:val="nil"/>
              <w:right w:val="nil"/>
            </w:tcBorders>
          </w:tcPr>
          <w:p w14:paraId="23F985C0" w14:textId="77777777" w:rsidR="00147C61" w:rsidRPr="00C612FF" w:rsidRDefault="00147C61" w:rsidP="00367C12"/>
        </w:tc>
      </w:tr>
      <w:tr w:rsidR="00147C61" w:rsidRPr="00C612FF" w14:paraId="715597EE" w14:textId="77777777" w:rsidTr="00367C12">
        <w:trPr>
          <w:trHeight w:val="240"/>
          <w:jc w:val="center"/>
        </w:trPr>
        <w:tc>
          <w:tcPr>
            <w:tcW w:w="4876" w:type="dxa"/>
            <w:tcBorders>
              <w:top w:val="nil"/>
              <w:left w:val="nil"/>
              <w:bottom w:val="nil"/>
              <w:right w:val="nil"/>
            </w:tcBorders>
          </w:tcPr>
          <w:p w14:paraId="5644960E"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203D78F2" w14:textId="77777777" w:rsidR="00147C61" w:rsidRPr="00C612FF" w:rsidRDefault="00147C61" w:rsidP="00367C12">
            <w:pPr>
              <w:pStyle w:val="AmColumnHeading"/>
            </w:pPr>
            <w:r w:rsidRPr="00C612FF">
              <w:t>Geänderter Text</w:t>
            </w:r>
          </w:p>
        </w:tc>
      </w:tr>
      <w:tr w:rsidR="00147C61" w:rsidRPr="00C612FF" w14:paraId="3C46DFBE" w14:textId="77777777" w:rsidTr="00367C12">
        <w:trPr>
          <w:jc w:val="center"/>
        </w:trPr>
        <w:tc>
          <w:tcPr>
            <w:tcW w:w="4876" w:type="dxa"/>
            <w:tcBorders>
              <w:top w:val="nil"/>
              <w:left w:val="nil"/>
              <w:bottom w:val="nil"/>
              <w:right w:val="nil"/>
            </w:tcBorders>
          </w:tcPr>
          <w:p w14:paraId="7BB27241" w14:textId="77777777" w:rsidR="00147C61" w:rsidRPr="00C612FF" w:rsidRDefault="00147C61" w:rsidP="00367C12">
            <w:pPr>
              <w:pStyle w:val="Normal6a"/>
            </w:pPr>
            <w:r w:rsidRPr="00C612FF">
              <w:t>18.</w:t>
            </w:r>
            <w:r w:rsidRPr="00C612FF">
              <w:tab/>
              <w:t xml:space="preserve">schlägt vor, dass die Kommission </w:t>
            </w:r>
            <w:r w:rsidRPr="00C612FF">
              <w:rPr>
                <w:b/>
                <w:bCs/>
                <w:i/>
                <w:iCs/>
              </w:rPr>
              <w:t>einen</w:t>
            </w:r>
            <w:r w:rsidRPr="00C612FF">
              <w:t xml:space="preserve"> </w:t>
            </w:r>
            <w:r w:rsidRPr="00C612FF">
              <w:rPr>
                <w:b/>
                <w:bCs/>
                <w:i/>
                <w:iCs/>
              </w:rPr>
              <w:t xml:space="preserve">paneuropäischen Finfluencer-Gipfel </w:t>
            </w:r>
            <w:r w:rsidRPr="00C612FF">
              <w:t>organisiert,</w:t>
            </w:r>
            <w:r w:rsidRPr="00C612FF">
              <w:rPr>
                <w:b/>
                <w:bCs/>
                <w:i/>
                <w:iCs/>
              </w:rPr>
              <w:t xml:space="preserve"> um Maßnahmen zur </w:t>
            </w:r>
            <w:r w:rsidRPr="00C612FF">
              <w:t>Verbesserung der Finanzkompetenz in Europa</w:t>
            </w:r>
            <w:r w:rsidRPr="00C612FF">
              <w:rPr>
                <w:b/>
                <w:bCs/>
                <w:i/>
                <w:iCs/>
              </w:rPr>
              <w:t xml:space="preserve"> zu erörtern und darüber zu diskutieren, wie solche Online-Akteure reguliert werden sollten</w:t>
            </w:r>
            <w:r w:rsidRPr="00C612FF">
              <w:t>;</w:t>
            </w:r>
          </w:p>
        </w:tc>
        <w:tc>
          <w:tcPr>
            <w:tcW w:w="4876" w:type="dxa"/>
            <w:tcBorders>
              <w:top w:val="nil"/>
              <w:left w:val="nil"/>
              <w:bottom w:val="nil"/>
              <w:right w:val="nil"/>
            </w:tcBorders>
          </w:tcPr>
          <w:p w14:paraId="07D61DEE" w14:textId="77777777" w:rsidR="00147C61" w:rsidRPr="00C612FF" w:rsidRDefault="00147C61" w:rsidP="00367C12">
            <w:pPr>
              <w:pStyle w:val="Normal6a"/>
            </w:pPr>
            <w:r w:rsidRPr="00C612FF">
              <w:t>18.</w:t>
            </w:r>
            <w:r w:rsidRPr="00C612FF">
              <w:tab/>
              <w:t xml:space="preserve">schlägt vor, dass die Kommission </w:t>
            </w:r>
            <w:r w:rsidRPr="00C612FF">
              <w:rPr>
                <w:b/>
                <w:bCs/>
                <w:i/>
                <w:iCs/>
              </w:rPr>
              <w:t>eine Konsultation</w:t>
            </w:r>
            <w:r w:rsidRPr="00C612FF">
              <w:t xml:space="preserve"> </w:t>
            </w:r>
            <w:r w:rsidRPr="00C612FF">
              <w:rPr>
                <w:b/>
                <w:bCs/>
                <w:i/>
                <w:iCs/>
              </w:rPr>
              <w:t>darüber</w:t>
            </w:r>
            <w:r w:rsidRPr="00C612FF">
              <w:t xml:space="preserve"> organisiert, </w:t>
            </w:r>
            <w:r w:rsidRPr="00C612FF">
              <w:rPr>
                <w:b/>
                <w:bCs/>
                <w:i/>
                <w:iCs/>
              </w:rPr>
              <w:t>wie Finfluencer reguliert werden sollten, auch im Hinblick auf die</w:t>
            </w:r>
            <w:r w:rsidRPr="00C612FF">
              <w:t xml:space="preserve"> Verbesserung der Finanzkompetenz in Europa;</w:t>
            </w:r>
          </w:p>
        </w:tc>
      </w:tr>
    </w:tbl>
    <w:p w14:paraId="06026347"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4A759CF" w14:textId="77777777" w:rsidR="00147C61" w:rsidRPr="00C612FF" w:rsidRDefault="00147C61" w:rsidP="00147C61">
      <w:r w:rsidRPr="00C612FF">
        <w:rPr>
          <w:rStyle w:val="HideTWBExt"/>
        </w:rPr>
        <w:t>&lt;/Amend&gt;</w:t>
      </w:r>
    </w:p>
    <w:p w14:paraId="67C2483C"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273</w:t>
      </w:r>
      <w:r w:rsidRPr="00C612FF">
        <w:rPr>
          <w:rStyle w:val="HideTWBExt"/>
          <w:b w:val="0"/>
        </w:rPr>
        <w:t>&lt;/NumAm&gt;</w:t>
      </w:r>
    </w:p>
    <w:p w14:paraId="235A26AD" w14:textId="77777777" w:rsidR="00147C61" w:rsidRPr="00C612FF" w:rsidRDefault="00147C61" w:rsidP="00147C61">
      <w:pPr>
        <w:pStyle w:val="NormalBold"/>
      </w:pPr>
      <w:r w:rsidRPr="00C612FF">
        <w:rPr>
          <w:rStyle w:val="HideTWBExt"/>
          <w:b w:val="0"/>
        </w:rPr>
        <w:t>&lt;RepeatBlock-By&gt;&lt;Members&gt;</w:t>
      </w:r>
      <w:r w:rsidRPr="00C612FF">
        <w:t>Thomas Bajada</w:t>
      </w:r>
      <w:r w:rsidRPr="00C612FF">
        <w:rPr>
          <w:rStyle w:val="HideTWBExt"/>
          <w:b w:val="0"/>
        </w:rPr>
        <w:t>&lt;/Members&gt;</w:t>
      </w:r>
    </w:p>
    <w:p w14:paraId="548A7E82" w14:textId="77777777" w:rsidR="00147C61" w:rsidRPr="00C612FF" w:rsidRDefault="00147C61" w:rsidP="00147C61">
      <w:pPr>
        <w:pStyle w:val="NormalBold"/>
      </w:pPr>
      <w:r w:rsidRPr="00C612FF">
        <w:rPr>
          <w:rStyle w:val="HideTWBExt"/>
          <w:b w:val="0"/>
        </w:rPr>
        <w:t>&lt;/RepeatBlock-By&gt;</w:t>
      </w:r>
    </w:p>
    <w:p w14:paraId="60241BE3"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644ECB6C" w14:textId="77777777" w:rsidR="00147C61" w:rsidRPr="00C612FF" w:rsidRDefault="00147C61" w:rsidP="00147C61">
      <w:pPr>
        <w:pStyle w:val="NormalBold"/>
      </w:pPr>
      <w:r w:rsidRPr="00C612FF">
        <w:rPr>
          <w:rStyle w:val="HideTWBExt"/>
          <w:b w:val="0"/>
        </w:rPr>
        <w:t>&lt;Article&gt;</w:t>
      </w:r>
      <w:r w:rsidRPr="00C612FF">
        <w:t>Ziffer 18</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2B517D2A" w14:textId="77777777" w:rsidTr="00367C12">
        <w:trPr>
          <w:trHeight w:hRule="exact" w:val="240"/>
          <w:jc w:val="center"/>
        </w:trPr>
        <w:tc>
          <w:tcPr>
            <w:tcW w:w="9752" w:type="dxa"/>
            <w:gridSpan w:val="2"/>
            <w:tcBorders>
              <w:top w:val="nil"/>
              <w:left w:val="nil"/>
              <w:bottom w:val="nil"/>
              <w:right w:val="nil"/>
            </w:tcBorders>
          </w:tcPr>
          <w:p w14:paraId="3DDEE705" w14:textId="77777777" w:rsidR="00147C61" w:rsidRPr="00C612FF" w:rsidRDefault="00147C61" w:rsidP="00367C12"/>
        </w:tc>
      </w:tr>
      <w:tr w:rsidR="00147C61" w:rsidRPr="00C612FF" w14:paraId="4B10BEAE" w14:textId="77777777" w:rsidTr="00367C12">
        <w:trPr>
          <w:trHeight w:val="240"/>
          <w:jc w:val="center"/>
        </w:trPr>
        <w:tc>
          <w:tcPr>
            <w:tcW w:w="4876" w:type="dxa"/>
            <w:tcBorders>
              <w:top w:val="nil"/>
              <w:left w:val="nil"/>
              <w:bottom w:val="nil"/>
              <w:right w:val="nil"/>
            </w:tcBorders>
          </w:tcPr>
          <w:p w14:paraId="703B7FA2"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359C5FB7" w14:textId="77777777" w:rsidR="00147C61" w:rsidRPr="00C612FF" w:rsidRDefault="00147C61" w:rsidP="00367C12">
            <w:pPr>
              <w:pStyle w:val="AmColumnHeading"/>
            </w:pPr>
            <w:r w:rsidRPr="00C612FF">
              <w:t>Geänderter Text</w:t>
            </w:r>
          </w:p>
        </w:tc>
      </w:tr>
      <w:tr w:rsidR="00147C61" w:rsidRPr="00C612FF" w14:paraId="5D0ABD68" w14:textId="77777777" w:rsidTr="00367C12">
        <w:trPr>
          <w:jc w:val="center"/>
        </w:trPr>
        <w:tc>
          <w:tcPr>
            <w:tcW w:w="4876" w:type="dxa"/>
            <w:tcBorders>
              <w:top w:val="nil"/>
              <w:left w:val="nil"/>
              <w:bottom w:val="nil"/>
              <w:right w:val="nil"/>
            </w:tcBorders>
          </w:tcPr>
          <w:p w14:paraId="5C6FF2D3" w14:textId="77777777" w:rsidR="00147C61" w:rsidRPr="00C612FF" w:rsidRDefault="00147C61" w:rsidP="00367C12">
            <w:pPr>
              <w:pStyle w:val="Normal6a"/>
            </w:pPr>
            <w:r w:rsidRPr="00C612FF">
              <w:t>18.</w:t>
            </w:r>
            <w:r w:rsidRPr="00C612FF">
              <w:tab/>
              <w:t xml:space="preserve">schlägt </w:t>
            </w:r>
            <w:r w:rsidRPr="00C612FF">
              <w:rPr>
                <w:b/>
                <w:bCs/>
                <w:i/>
                <w:iCs/>
              </w:rPr>
              <w:t>vor, dass die Kommission</w:t>
            </w:r>
            <w:r w:rsidRPr="00C612FF">
              <w:t xml:space="preserve"> einen paneuropäischen Finfluencer-Gipfel </w:t>
            </w:r>
            <w:r w:rsidRPr="00C612FF">
              <w:rPr>
                <w:b/>
                <w:bCs/>
                <w:i/>
                <w:iCs/>
              </w:rPr>
              <w:t>organisiert</w:t>
            </w:r>
            <w:r w:rsidRPr="00C612FF">
              <w:t>, um Maßnahmen zur Verbesserung der Finanzkompetenz in Europa zu erörtern und darüber zu diskutieren, wie solche Online-Akteure reguliert werden sollten;</w:t>
            </w:r>
          </w:p>
        </w:tc>
        <w:tc>
          <w:tcPr>
            <w:tcW w:w="4876" w:type="dxa"/>
            <w:tcBorders>
              <w:top w:val="nil"/>
              <w:left w:val="nil"/>
              <w:bottom w:val="nil"/>
              <w:right w:val="nil"/>
            </w:tcBorders>
          </w:tcPr>
          <w:p w14:paraId="4DC36BC8" w14:textId="77777777" w:rsidR="00147C61" w:rsidRPr="00C612FF" w:rsidRDefault="00147C61" w:rsidP="00367C12">
            <w:pPr>
              <w:pStyle w:val="Normal6a"/>
            </w:pPr>
            <w:r w:rsidRPr="00C612FF">
              <w:t>18.</w:t>
            </w:r>
            <w:r w:rsidRPr="00C612FF">
              <w:tab/>
              <w:t xml:space="preserve">schlägt einen paneuropäischen Finfluencer-Gipfel </w:t>
            </w:r>
            <w:r w:rsidRPr="00C612FF">
              <w:rPr>
                <w:b/>
                <w:i/>
              </w:rPr>
              <w:t>vor</w:t>
            </w:r>
            <w:r w:rsidRPr="00C612FF">
              <w:t>, um Maßnahmen zur Verbesserung der Finanzkompetenz in Europa</w:t>
            </w:r>
            <w:r w:rsidRPr="00C612FF">
              <w:rPr>
                <w:b/>
                <w:bCs/>
                <w:i/>
                <w:iCs/>
              </w:rPr>
              <w:t>, einschließlich der Beteiligung von Finfluencern,</w:t>
            </w:r>
            <w:r w:rsidRPr="00C612FF">
              <w:t xml:space="preserve"> zu erörtern und darüber zu diskutieren, wie solche Online-Akteure reguliert werden sollten;</w:t>
            </w:r>
          </w:p>
        </w:tc>
      </w:tr>
    </w:tbl>
    <w:p w14:paraId="00113240"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2EC17135" w14:textId="77777777" w:rsidR="00147C61" w:rsidRPr="00C612FF" w:rsidRDefault="00147C61" w:rsidP="00147C61">
      <w:r w:rsidRPr="00C612FF">
        <w:rPr>
          <w:rStyle w:val="HideTWBExt"/>
        </w:rPr>
        <w:t>&lt;/Amend&gt;</w:t>
      </w:r>
    </w:p>
    <w:p w14:paraId="02F84B08"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274</w:t>
      </w:r>
      <w:r w:rsidRPr="00C612FF">
        <w:rPr>
          <w:rStyle w:val="HideTWBExt"/>
          <w:b w:val="0"/>
        </w:rPr>
        <w:t>&lt;/NumAm&gt;</w:t>
      </w:r>
    </w:p>
    <w:p w14:paraId="0A631174" w14:textId="77777777" w:rsidR="00147C61" w:rsidRPr="00C612FF" w:rsidRDefault="00147C61" w:rsidP="00147C61">
      <w:pPr>
        <w:pStyle w:val="NormalBold"/>
      </w:pPr>
      <w:r w:rsidRPr="00C612FF">
        <w:rPr>
          <w:rStyle w:val="HideTWBExt"/>
          <w:b w:val="0"/>
        </w:rPr>
        <w:t>&lt;RepeatBlock-By&gt;&lt;Members&gt;</w:t>
      </w:r>
      <w:r w:rsidRPr="00C612FF">
        <w:t>Regina Doherty</w:t>
      </w:r>
      <w:r w:rsidRPr="00C612FF">
        <w:rPr>
          <w:rStyle w:val="HideTWBExt"/>
          <w:b w:val="0"/>
        </w:rPr>
        <w:t>&lt;/Members&gt;</w:t>
      </w:r>
    </w:p>
    <w:p w14:paraId="15A154AE" w14:textId="77777777" w:rsidR="00147C61" w:rsidRPr="00C612FF" w:rsidRDefault="00147C61" w:rsidP="00147C61">
      <w:pPr>
        <w:pStyle w:val="NormalBold"/>
      </w:pPr>
      <w:r w:rsidRPr="00C612FF">
        <w:rPr>
          <w:rStyle w:val="HideTWBExt"/>
          <w:b w:val="0"/>
        </w:rPr>
        <w:t>&lt;/RepeatBlock-By&gt;</w:t>
      </w:r>
    </w:p>
    <w:p w14:paraId="693A50E5"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7D3E4CE6" w14:textId="77777777" w:rsidR="00147C61" w:rsidRPr="00C612FF" w:rsidRDefault="00147C61" w:rsidP="00147C61">
      <w:pPr>
        <w:pStyle w:val="NormalBold"/>
      </w:pPr>
      <w:r w:rsidRPr="00C612FF">
        <w:rPr>
          <w:rStyle w:val="HideTWBExt"/>
          <w:b w:val="0"/>
        </w:rPr>
        <w:t>&lt;Article&gt;</w:t>
      </w:r>
      <w:r w:rsidRPr="00C612FF">
        <w:t>Ziffer 18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0CD6054C" w14:textId="77777777" w:rsidTr="00367C12">
        <w:trPr>
          <w:trHeight w:hRule="exact" w:val="240"/>
          <w:jc w:val="center"/>
        </w:trPr>
        <w:tc>
          <w:tcPr>
            <w:tcW w:w="9752" w:type="dxa"/>
            <w:gridSpan w:val="2"/>
            <w:tcBorders>
              <w:top w:val="nil"/>
              <w:left w:val="nil"/>
              <w:bottom w:val="nil"/>
              <w:right w:val="nil"/>
            </w:tcBorders>
          </w:tcPr>
          <w:p w14:paraId="5A1904B2" w14:textId="77777777" w:rsidR="00147C61" w:rsidRPr="00C612FF" w:rsidRDefault="00147C61" w:rsidP="00367C12"/>
        </w:tc>
      </w:tr>
      <w:tr w:rsidR="00147C61" w:rsidRPr="00C612FF" w14:paraId="21500552" w14:textId="77777777" w:rsidTr="00367C12">
        <w:trPr>
          <w:trHeight w:val="240"/>
          <w:jc w:val="center"/>
        </w:trPr>
        <w:tc>
          <w:tcPr>
            <w:tcW w:w="4876" w:type="dxa"/>
            <w:tcBorders>
              <w:top w:val="nil"/>
              <w:left w:val="nil"/>
              <w:bottom w:val="nil"/>
              <w:right w:val="nil"/>
            </w:tcBorders>
          </w:tcPr>
          <w:p w14:paraId="0995E5EA"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6A2096A" w14:textId="77777777" w:rsidR="00147C61" w:rsidRPr="00C612FF" w:rsidRDefault="00147C61" w:rsidP="00367C12">
            <w:pPr>
              <w:pStyle w:val="AmColumnHeading"/>
            </w:pPr>
            <w:r w:rsidRPr="00C612FF">
              <w:t>Geänderter Text</w:t>
            </w:r>
          </w:p>
        </w:tc>
      </w:tr>
      <w:tr w:rsidR="00147C61" w:rsidRPr="00C612FF" w14:paraId="74F26515" w14:textId="77777777" w:rsidTr="00367C12">
        <w:trPr>
          <w:jc w:val="center"/>
        </w:trPr>
        <w:tc>
          <w:tcPr>
            <w:tcW w:w="4876" w:type="dxa"/>
            <w:tcBorders>
              <w:top w:val="nil"/>
              <w:left w:val="nil"/>
              <w:bottom w:val="nil"/>
              <w:right w:val="nil"/>
            </w:tcBorders>
          </w:tcPr>
          <w:p w14:paraId="15E8DE27" w14:textId="77777777" w:rsidR="00147C61" w:rsidRPr="00C612FF" w:rsidRDefault="00147C61" w:rsidP="00367C12">
            <w:pPr>
              <w:pStyle w:val="Normal6a"/>
            </w:pPr>
          </w:p>
        </w:tc>
        <w:tc>
          <w:tcPr>
            <w:tcW w:w="4876" w:type="dxa"/>
            <w:tcBorders>
              <w:top w:val="nil"/>
              <w:left w:val="nil"/>
              <w:bottom w:val="nil"/>
              <w:right w:val="nil"/>
            </w:tcBorders>
          </w:tcPr>
          <w:p w14:paraId="219F3CF6" w14:textId="77777777" w:rsidR="00147C61" w:rsidRPr="00C612FF" w:rsidRDefault="00147C61" w:rsidP="00367C12">
            <w:pPr>
              <w:pStyle w:val="Normal6a"/>
            </w:pPr>
            <w:r w:rsidRPr="00C612FF">
              <w:rPr>
                <w:b/>
                <w:i/>
              </w:rPr>
              <w:t>18a.</w:t>
            </w:r>
            <w:r w:rsidRPr="00C612FF">
              <w:tab/>
            </w:r>
            <w:r w:rsidRPr="00C612FF">
              <w:rPr>
                <w:b/>
                <w:i/>
              </w:rPr>
              <w:t>fordert die Kommission und die nationalen Regierungen auf, gemeinsam mit Finanz-Influencern informative, faktenbasierte, verantwortungsbewusste und ansprechende Medienkampagnen über die Möglichkeiten der Teilhabe von Privatkunden an den Finanzmärkten zu erarbeiten, um die Finanzkompetenz auf attraktive Weise zu verbessern und eine Investitionskultur in der Europäischen Union zu schaffen;</w:t>
            </w:r>
          </w:p>
        </w:tc>
      </w:tr>
    </w:tbl>
    <w:p w14:paraId="121CCDEB"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6146A70" w14:textId="77777777" w:rsidR="00147C61" w:rsidRPr="00C612FF" w:rsidRDefault="00147C61" w:rsidP="00147C61">
      <w:r w:rsidRPr="00C612FF">
        <w:rPr>
          <w:rStyle w:val="HideTWBExt"/>
        </w:rPr>
        <w:t>&lt;/Amend&gt;</w:t>
      </w:r>
    </w:p>
    <w:p w14:paraId="466BF744"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275</w:t>
      </w:r>
      <w:r w:rsidRPr="00C612FF">
        <w:rPr>
          <w:rStyle w:val="HideTWBExt"/>
          <w:b w:val="0"/>
        </w:rPr>
        <w:t>&lt;/NumAm&gt;</w:t>
      </w:r>
    </w:p>
    <w:p w14:paraId="36F9BCB4"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25C9066E" w14:textId="77777777" w:rsidR="00147C61" w:rsidRPr="00C612FF" w:rsidRDefault="00147C61" w:rsidP="00147C61">
      <w:pPr>
        <w:pStyle w:val="NormalBold"/>
      </w:pPr>
      <w:r w:rsidRPr="00C612FF">
        <w:rPr>
          <w:rStyle w:val="HideTWBExt"/>
          <w:b w:val="0"/>
        </w:rPr>
        <w:t>&lt;/RepeatBlock-By&gt;</w:t>
      </w:r>
    </w:p>
    <w:p w14:paraId="2C0876EA"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5BC6B763" w14:textId="77777777" w:rsidR="00147C61" w:rsidRPr="00C612FF" w:rsidRDefault="00147C61" w:rsidP="00147C61">
      <w:pPr>
        <w:pStyle w:val="NormalBold"/>
      </w:pPr>
      <w:r w:rsidRPr="00C612FF">
        <w:rPr>
          <w:rStyle w:val="HideTWBExt"/>
          <w:b w:val="0"/>
        </w:rPr>
        <w:t>&lt;Article&gt;</w:t>
      </w:r>
      <w:r w:rsidRPr="00C612FF">
        <w:t>Ziffer 18 a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600113BA" w14:textId="77777777" w:rsidTr="00367C12">
        <w:trPr>
          <w:trHeight w:hRule="exact" w:val="240"/>
          <w:jc w:val="center"/>
        </w:trPr>
        <w:tc>
          <w:tcPr>
            <w:tcW w:w="9752" w:type="dxa"/>
            <w:gridSpan w:val="2"/>
            <w:tcBorders>
              <w:top w:val="nil"/>
              <w:left w:val="nil"/>
              <w:bottom w:val="nil"/>
              <w:right w:val="nil"/>
            </w:tcBorders>
          </w:tcPr>
          <w:p w14:paraId="71763CA2" w14:textId="77777777" w:rsidR="00147C61" w:rsidRPr="00C612FF" w:rsidRDefault="00147C61" w:rsidP="00367C12"/>
        </w:tc>
      </w:tr>
      <w:tr w:rsidR="00147C61" w:rsidRPr="00C612FF" w14:paraId="074E5CB4" w14:textId="77777777" w:rsidTr="00367C12">
        <w:trPr>
          <w:trHeight w:val="240"/>
          <w:jc w:val="center"/>
        </w:trPr>
        <w:tc>
          <w:tcPr>
            <w:tcW w:w="4876" w:type="dxa"/>
            <w:tcBorders>
              <w:top w:val="nil"/>
              <w:left w:val="nil"/>
              <w:bottom w:val="nil"/>
              <w:right w:val="nil"/>
            </w:tcBorders>
          </w:tcPr>
          <w:p w14:paraId="245EB099"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5FA991E1" w14:textId="77777777" w:rsidR="00147C61" w:rsidRPr="00C612FF" w:rsidRDefault="00147C61" w:rsidP="00367C12">
            <w:pPr>
              <w:pStyle w:val="AmColumnHeading"/>
            </w:pPr>
            <w:r w:rsidRPr="00C612FF">
              <w:t>Geänderter Text</w:t>
            </w:r>
          </w:p>
        </w:tc>
      </w:tr>
      <w:tr w:rsidR="00147C61" w:rsidRPr="00C612FF" w14:paraId="4D6A0601" w14:textId="77777777" w:rsidTr="00367C12">
        <w:trPr>
          <w:jc w:val="center"/>
        </w:trPr>
        <w:tc>
          <w:tcPr>
            <w:tcW w:w="4876" w:type="dxa"/>
            <w:tcBorders>
              <w:top w:val="nil"/>
              <w:left w:val="nil"/>
              <w:bottom w:val="nil"/>
              <w:right w:val="nil"/>
            </w:tcBorders>
          </w:tcPr>
          <w:p w14:paraId="64471172" w14:textId="77777777" w:rsidR="00147C61" w:rsidRPr="00C612FF" w:rsidRDefault="00147C61" w:rsidP="00367C12">
            <w:pPr>
              <w:pStyle w:val="Normal6a"/>
            </w:pPr>
          </w:p>
        </w:tc>
        <w:tc>
          <w:tcPr>
            <w:tcW w:w="4876" w:type="dxa"/>
            <w:tcBorders>
              <w:top w:val="nil"/>
              <w:left w:val="nil"/>
              <w:bottom w:val="nil"/>
              <w:right w:val="nil"/>
            </w:tcBorders>
          </w:tcPr>
          <w:p w14:paraId="15753B20" w14:textId="77777777" w:rsidR="00147C61" w:rsidRPr="00C612FF" w:rsidRDefault="00147C61" w:rsidP="00367C12">
            <w:pPr>
              <w:pStyle w:val="Normal6a"/>
            </w:pPr>
            <w:r w:rsidRPr="00C612FF">
              <w:rPr>
                <w:b/>
                <w:i/>
              </w:rPr>
              <w:t>18a.</w:t>
            </w:r>
            <w:r w:rsidRPr="00C612FF">
              <w:tab/>
            </w:r>
            <w:r w:rsidRPr="00C612FF">
              <w:rPr>
                <w:b/>
                <w:i/>
              </w:rPr>
              <w:t>betont, dass die Nutzung von Digitalisierung und künstlicher Intelligenz einen erheblichen Mehrwert in Richtung verbesserter Sichtbarkeit von Investitionsmöglichkeiten, Wettbewerb und Transparenz bringen kann, indem unter anderem Finanzkompetenzinstrumente, Gebühren- und Produktvergleiche und personalisierte Renditebewertungen auf der Grundlage von Echtzeit-Marktdaten bereitgestellt werden;</w:t>
            </w:r>
          </w:p>
        </w:tc>
      </w:tr>
    </w:tbl>
    <w:p w14:paraId="777523DC"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63EDA468" w14:textId="77777777" w:rsidR="00147C61" w:rsidRPr="00C612FF" w:rsidRDefault="00147C61" w:rsidP="00147C61">
      <w:r w:rsidRPr="00C612FF">
        <w:rPr>
          <w:rStyle w:val="HideTWBExt"/>
        </w:rPr>
        <w:t>&lt;/Amend&gt;</w:t>
      </w:r>
    </w:p>
    <w:p w14:paraId="5105B165" w14:textId="77777777" w:rsidR="00147C61" w:rsidRPr="00C612FF" w:rsidRDefault="00147C61" w:rsidP="00147C61">
      <w:pPr>
        <w:pStyle w:val="AmNumberTabs"/>
      </w:pPr>
      <w:r w:rsidRPr="00C612FF">
        <w:rPr>
          <w:rStyle w:val="HideTWBExt"/>
          <w:b w:val="0"/>
        </w:rPr>
        <w:t>&lt;Amend&gt;</w:t>
      </w:r>
      <w:r w:rsidRPr="00C612FF">
        <w:t>Änderungsantrag</w:t>
      </w:r>
      <w:r w:rsidRPr="00C612FF">
        <w:tab/>
      </w:r>
      <w:r w:rsidRPr="00C612FF">
        <w:tab/>
      </w:r>
      <w:r w:rsidRPr="00C612FF">
        <w:rPr>
          <w:rStyle w:val="HideTWBExt"/>
          <w:b w:val="0"/>
        </w:rPr>
        <w:t>&lt;NumAm&gt;</w:t>
      </w:r>
      <w:r w:rsidRPr="00C612FF">
        <w:t>276</w:t>
      </w:r>
      <w:r w:rsidRPr="00C612FF">
        <w:rPr>
          <w:rStyle w:val="HideTWBExt"/>
          <w:b w:val="0"/>
        </w:rPr>
        <w:t>&lt;/NumAm&gt;</w:t>
      </w:r>
    </w:p>
    <w:p w14:paraId="6273566B" w14:textId="77777777" w:rsidR="00147C61" w:rsidRPr="00C612FF" w:rsidRDefault="00147C61" w:rsidP="00147C61">
      <w:pPr>
        <w:pStyle w:val="NormalBold"/>
      </w:pPr>
      <w:r w:rsidRPr="00C612FF">
        <w:rPr>
          <w:rStyle w:val="HideTWBExt"/>
          <w:b w:val="0"/>
        </w:rPr>
        <w:t>&lt;RepeatBlock-By&gt;&lt;Members&gt;</w:t>
      </w:r>
      <w:r w:rsidRPr="00C612FF">
        <w:t>Fernando Navarrete Rojas</w:t>
      </w:r>
      <w:r w:rsidRPr="00C612FF">
        <w:rPr>
          <w:rStyle w:val="HideTWBExt"/>
          <w:b w:val="0"/>
        </w:rPr>
        <w:t>&lt;/Members&gt;</w:t>
      </w:r>
    </w:p>
    <w:p w14:paraId="7DC721D5" w14:textId="77777777" w:rsidR="00147C61" w:rsidRPr="00C612FF" w:rsidRDefault="00147C61" w:rsidP="00147C61">
      <w:pPr>
        <w:pStyle w:val="NormalBold"/>
      </w:pPr>
      <w:r w:rsidRPr="00C612FF">
        <w:rPr>
          <w:rStyle w:val="HideTWBExt"/>
          <w:b w:val="0"/>
        </w:rPr>
        <w:t>&lt;/RepeatBlock-By&gt;</w:t>
      </w:r>
    </w:p>
    <w:p w14:paraId="5B69D5D9" w14:textId="77777777" w:rsidR="00147C61" w:rsidRPr="00C612FF" w:rsidRDefault="00147C61" w:rsidP="00147C61">
      <w:pPr>
        <w:pStyle w:val="NormalBold"/>
      </w:pPr>
      <w:r w:rsidRPr="00C612FF">
        <w:rPr>
          <w:rStyle w:val="HideTWBExt"/>
          <w:b w:val="0"/>
        </w:rPr>
        <w:t>&lt;DocAmend&gt;</w:t>
      </w:r>
      <w:r w:rsidRPr="00C612FF">
        <w:t>Entschließungsantrag</w:t>
      </w:r>
      <w:r w:rsidRPr="00C612FF">
        <w:rPr>
          <w:rStyle w:val="HideTWBExt"/>
          <w:b w:val="0"/>
        </w:rPr>
        <w:t>&lt;/DocAmend&gt;</w:t>
      </w:r>
    </w:p>
    <w:p w14:paraId="063DCE36" w14:textId="77777777" w:rsidR="00147C61" w:rsidRPr="00C612FF" w:rsidRDefault="00147C61" w:rsidP="00147C61">
      <w:pPr>
        <w:pStyle w:val="NormalBold"/>
      </w:pPr>
      <w:r w:rsidRPr="00C612FF">
        <w:rPr>
          <w:rStyle w:val="HideTWBExt"/>
          <w:b w:val="0"/>
        </w:rPr>
        <w:t>&lt;Article&gt;</w:t>
      </w:r>
      <w:r w:rsidRPr="00C612FF">
        <w:t>Ziffer 18 b (neu)</w:t>
      </w:r>
      <w:r w:rsidRPr="00C612F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7C61" w:rsidRPr="00C612FF" w14:paraId="418245B6" w14:textId="77777777" w:rsidTr="00367C12">
        <w:trPr>
          <w:trHeight w:hRule="exact" w:val="240"/>
          <w:jc w:val="center"/>
        </w:trPr>
        <w:tc>
          <w:tcPr>
            <w:tcW w:w="9752" w:type="dxa"/>
            <w:gridSpan w:val="2"/>
            <w:tcBorders>
              <w:top w:val="nil"/>
              <w:left w:val="nil"/>
              <w:bottom w:val="nil"/>
              <w:right w:val="nil"/>
            </w:tcBorders>
          </w:tcPr>
          <w:p w14:paraId="0C1CA212" w14:textId="77777777" w:rsidR="00147C61" w:rsidRPr="00C612FF" w:rsidRDefault="00147C61" w:rsidP="00367C12"/>
        </w:tc>
      </w:tr>
      <w:tr w:rsidR="00147C61" w:rsidRPr="00C612FF" w14:paraId="4DAF6B17" w14:textId="77777777" w:rsidTr="00367C12">
        <w:trPr>
          <w:trHeight w:val="240"/>
          <w:jc w:val="center"/>
        </w:trPr>
        <w:tc>
          <w:tcPr>
            <w:tcW w:w="4876" w:type="dxa"/>
            <w:tcBorders>
              <w:top w:val="nil"/>
              <w:left w:val="nil"/>
              <w:bottom w:val="nil"/>
              <w:right w:val="nil"/>
            </w:tcBorders>
          </w:tcPr>
          <w:p w14:paraId="3DB9214C" w14:textId="77777777" w:rsidR="00147C61" w:rsidRPr="00C612FF" w:rsidRDefault="00147C61" w:rsidP="00367C12">
            <w:pPr>
              <w:pStyle w:val="AmColumnHeading"/>
            </w:pPr>
            <w:r w:rsidRPr="00C612FF">
              <w:t>Entschließungsantrag</w:t>
            </w:r>
          </w:p>
        </w:tc>
        <w:tc>
          <w:tcPr>
            <w:tcW w:w="4876" w:type="dxa"/>
            <w:tcBorders>
              <w:top w:val="nil"/>
              <w:left w:val="nil"/>
              <w:bottom w:val="nil"/>
              <w:right w:val="nil"/>
            </w:tcBorders>
          </w:tcPr>
          <w:p w14:paraId="023F33B5" w14:textId="77777777" w:rsidR="00147C61" w:rsidRPr="00C612FF" w:rsidRDefault="00147C61" w:rsidP="00367C12">
            <w:pPr>
              <w:pStyle w:val="AmColumnHeading"/>
            </w:pPr>
            <w:r w:rsidRPr="00C612FF">
              <w:t>Geänderter Text</w:t>
            </w:r>
          </w:p>
        </w:tc>
      </w:tr>
      <w:tr w:rsidR="00147C61" w:rsidRPr="00C612FF" w14:paraId="653E0CAC" w14:textId="77777777" w:rsidTr="00367C12">
        <w:trPr>
          <w:jc w:val="center"/>
        </w:trPr>
        <w:tc>
          <w:tcPr>
            <w:tcW w:w="4876" w:type="dxa"/>
            <w:tcBorders>
              <w:top w:val="nil"/>
              <w:left w:val="nil"/>
              <w:bottom w:val="nil"/>
              <w:right w:val="nil"/>
            </w:tcBorders>
          </w:tcPr>
          <w:p w14:paraId="5DAC1E02" w14:textId="77777777" w:rsidR="00147C61" w:rsidRPr="00C612FF" w:rsidRDefault="00147C61" w:rsidP="00367C12">
            <w:pPr>
              <w:pStyle w:val="Normal6a"/>
            </w:pPr>
          </w:p>
        </w:tc>
        <w:tc>
          <w:tcPr>
            <w:tcW w:w="4876" w:type="dxa"/>
            <w:tcBorders>
              <w:top w:val="nil"/>
              <w:left w:val="nil"/>
              <w:bottom w:val="nil"/>
              <w:right w:val="nil"/>
            </w:tcBorders>
          </w:tcPr>
          <w:p w14:paraId="2F081C9A" w14:textId="77777777" w:rsidR="00147C61" w:rsidRPr="00C612FF" w:rsidRDefault="00147C61" w:rsidP="00367C12">
            <w:pPr>
              <w:pStyle w:val="Normal6a"/>
            </w:pPr>
            <w:r w:rsidRPr="00C612FF">
              <w:rPr>
                <w:b/>
                <w:i/>
              </w:rPr>
              <w:t>18b.</w:t>
            </w:r>
            <w:r w:rsidRPr="00C612FF">
              <w:tab/>
            </w:r>
            <w:r w:rsidRPr="00C612FF">
              <w:rPr>
                <w:b/>
                <w:i/>
              </w:rPr>
              <w:t>betont, dass sich mithilfe von KI die Skalierung erschwinglicher Finanzberatung unterstützen, die automatisierte Erstellung personalisierter Portfolios ermöglichen, Finanzbildungsprogramme erweitern und die Bereitstellung maßgeschneiderter Anregungen unterstützen lassen, um Verhaltensmuster zu fördern, die genau zu den persönlichen finanziellen Zielen passen; weist darauf hin, dass KI-Instrumente je nachdem, wie sie von Finfluencern eingesetzt werden, auch erhebliche Risiken mit sich bringen könnten; fordert die Kommission auf, den Umgang mit ihren Auswirkungen und die Begrenzung ihrer potenziellen Risiken umsichtig zu überwachen;</w:t>
            </w:r>
          </w:p>
        </w:tc>
      </w:tr>
    </w:tbl>
    <w:p w14:paraId="1878FC53" w14:textId="77777777" w:rsidR="00147C61" w:rsidRPr="00C612FF" w:rsidRDefault="00147C61" w:rsidP="00147C61">
      <w:pPr>
        <w:pStyle w:val="AmOrLang"/>
      </w:pPr>
      <w:r w:rsidRPr="00C612FF">
        <w:t xml:space="preserve">Or. </w:t>
      </w:r>
      <w:r w:rsidRPr="00C612FF">
        <w:rPr>
          <w:rStyle w:val="HideTWBExt"/>
        </w:rPr>
        <w:t>&lt;Original&gt;</w:t>
      </w:r>
      <w:r w:rsidRPr="00C612FF">
        <w:rPr>
          <w:rStyle w:val="HideTWBInt"/>
        </w:rPr>
        <w:t>{EN}</w:t>
      </w:r>
      <w:r w:rsidRPr="00C612FF">
        <w:t>en</w:t>
      </w:r>
      <w:r w:rsidRPr="00C612FF">
        <w:rPr>
          <w:rStyle w:val="HideTWBExt"/>
        </w:rPr>
        <w:t>&lt;/Original&gt;</w:t>
      </w:r>
    </w:p>
    <w:p w14:paraId="7474CDD2" w14:textId="563AA1AD" w:rsidR="00147C61" w:rsidRPr="00C612FF" w:rsidRDefault="00147C61" w:rsidP="00147C61">
      <w:r w:rsidRPr="00C612FF">
        <w:rPr>
          <w:rStyle w:val="HideTWBExt"/>
        </w:rPr>
        <w:t>&lt;/Amend&gt;&lt;/RepeatBlock-Amend&gt;</w:t>
      </w:r>
    </w:p>
    <w:p w14:paraId="2877D950" w14:textId="09F4A0EA" w:rsidR="00EA5EFF" w:rsidRPr="00C612FF" w:rsidRDefault="00EA5EFF" w:rsidP="00147C61"/>
    <w:sectPr w:rsidR="00EA5EFF" w:rsidRPr="00C612FF" w:rsidSect="00046344">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9C80F" w14:textId="77777777" w:rsidR="00FD6C31" w:rsidRPr="00C612FF" w:rsidRDefault="00FD6C31">
      <w:r w:rsidRPr="00C612FF">
        <w:separator/>
      </w:r>
    </w:p>
  </w:endnote>
  <w:endnote w:type="continuationSeparator" w:id="0">
    <w:p w14:paraId="3A9A2075" w14:textId="77777777" w:rsidR="00FD6C31" w:rsidRPr="00C612FF" w:rsidRDefault="00FD6C31">
      <w:r w:rsidRPr="00C612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9291E" w14:textId="00E1B788" w:rsidR="00046344" w:rsidRPr="00C612FF" w:rsidRDefault="00046344" w:rsidP="00046344">
    <w:pPr>
      <w:pStyle w:val="EPFooter"/>
    </w:pPr>
    <w:r w:rsidRPr="00C612FF">
      <w:t>PE</w:t>
    </w:r>
    <w:r w:rsidRPr="00C612FF">
      <w:rPr>
        <w:rStyle w:val="HideTWBExt"/>
      </w:rPr>
      <w:t>&lt;NoPE&gt;</w:t>
    </w:r>
    <w:r w:rsidRPr="00C612FF">
      <w:t>779.676</w:t>
    </w:r>
    <w:r w:rsidRPr="00C612FF">
      <w:rPr>
        <w:rStyle w:val="HideTWBExt"/>
      </w:rPr>
      <w:t>&lt;/NoPE&gt;&lt;Version&gt;</w:t>
    </w:r>
    <w:r w:rsidRPr="00C612FF">
      <w:t>v01-00</w:t>
    </w:r>
    <w:r w:rsidRPr="00C612FF">
      <w:rPr>
        <w:rStyle w:val="HideTWBExt"/>
      </w:rPr>
      <w:t>&lt;/Version&gt;</w:t>
    </w:r>
    <w:r w:rsidRPr="00C612FF">
      <w:tab/>
    </w:r>
    <w:r w:rsidRPr="00C612FF">
      <w:fldChar w:fldCharType="begin"/>
    </w:r>
    <w:r w:rsidRPr="00C612FF">
      <w:instrText xml:space="preserve"> PAGE  \* MERGEFORMAT </w:instrText>
    </w:r>
    <w:r w:rsidRPr="00C612FF">
      <w:fldChar w:fldCharType="separate"/>
    </w:r>
    <w:r w:rsidRPr="00C612FF">
      <w:rPr>
        <w:noProof/>
      </w:rPr>
      <w:t>2</w:t>
    </w:r>
    <w:r w:rsidRPr="00C612FF">
      <w:fldChar w:fldCharType="end"/>
    </w:r>
    <w:r w:rsidRPr="00C612FF">
      <w:t>/</w:t>
    </w:r>
    <w:fldSimple w:instr=" NUMPAGES  \* MERGEFORMAT ">
      <w:r w:rsidRPr="00C612FF">
        <w:rPr>
          <w:noProof/>
        </w:rPr>
        <w:t>157</w:t>
      </w:r>
    </w:fldSimple>
    <w:r w:rsidRPr="00C612FF">
      <w:tab/>
    </w:r>
    <w:r w:rsidRPr="00C612FF">
      <w:rPr>
        <w:rStyle w:val="HideTWBExt"/>
      </w:rPr>
      <w:t>&lt;PathFdR&gt;</w:t>
    </w:r>
    <w:r w:rsidR="00C612FF" w:rsidRPr="00C612FF">
      <w:t>AM\1332229DE.docx</w:t>
    </w:r>
    <w:r w:rsidRPr="00C612FF">
      <w:rPr>
        <w:rStyle w:val="HideTWBExt"/>
      </w:rPr>
      <w:t>&lt;/PathFdR&gt;</w:t>
    </w:r>
  </w:p>
  <w:p w14:paraId="1F70B925" w14:textId="7E3D2F81" w:rsidR="00EA5EFF" w:rsidRPr="00C612FF" w:rsidRDefault="00046344" w:rsidP="00046344">
    <w:pPr>
      <w:pStyle w:val="EPFooter2"/>
    </w:pPr>
    <w:r w:rsidRPr="00C612F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094B4" w14:textId="3FB2096D" w:rsidR="00046344" w:rsidRPr="00C612FF" w:rsidRDefault="00046344" w:rsidP="00046344">
    <w:pPr>
      <w:pStyle w:val="EPFooter"/>
    </w:pPr>
    <w:r w:rsidRPr="00C612FF">
      <w:rPr>
        <w:rStyle w:val="HideTWBExt"/>
      </w:rPr>
      <w:t>&lt;PathFdR&gt;</w:t>
    </w:r>
    <w:r w:rsidR="00C612FF" w:rsidRPr="00C612FF">
      <w:t>AM\1332229DE.docx</w:t>
    </w:r>
    <w:r w:rsidRPr="00C612FF">
      <w:rPr>
        <w:rStyle w:val="HideTWBExt"/>
      </w:rPr>
      <w:t>&lt;/PathFdR&gt;</w:t>
    </w:r>
    <w:r w:rsidRPr="00C612FF">
      <w:tab/>
    </w:r>
    <w:r w:rsidRPr="00C612FF">
      <w:fldChar w:fldCharType="begin"/>
    </w:r>
    <w:r w:rsidRPr="00C612FF">
      <w:instrText xml:space="preserve"> PAGE  \* MERGEFORMAT </w:instrText>
    </w:r>
    <w:r w:rsidRPr="00C612FF">
      <w:fldChar w:fldCharType="separate"/>
    </w:r>
    <w:r w:rsidRPr="00C612FF">
      <w:rPr>
        <w:noProof/>
      </w:rPr>
      <w:t>157</w:t>
    </w:r>
    <w:r w:rsidRPr="00C612FF">
      <w:fldChar w:fldCharType="end"/>
    </w:r>
    <w:r w:rsidRPr="00C612FF">
      <w:t>/</w:t>
    </w:r>
    <w:fldSimple w:instr=" NUMPAGES  \* MERGEFORMAT ">
      <w:r w:rsidRPr="00C612FF">
        <w:rPr>
          <w:noProof/>
        </w:rPr>
        <w:t>157</w:t>
      </w:r>
    </w:fldSimple>
    <w:r w:rsidRPr="00C612FF">
      <w:tab/>
      <w:t>PE</w:t>
    </w:r>
    <w:r w:rsidRPr="00C612FF">
      <w:rPr>
        <w:rStyle w:val="HideTWBExt"/>
      </w:rPr>
      <w:t>&lt;NoPE&gt;</w:t>
    </w:r>
    <w:r w:rsidRPr="00C612FF">
      <w:t>779.676</w:t>
    </w:r>
    <w:r w:rsidRPr="00C612FF">
      <w:rPr>
        <w:rStyle w:val="HideTWBExt"/>
      </w:rPr>
      <w:t>&lt;/NoPE&gt;&lt;Version&gt;</w:t>
    </w:r>
    <w:r w:rsidRPr="00C612FF">
      <w:t>v01-00</w:t>
    </w:r>
    <w:r w:rsidRPr="00C612FF">
      <w:rPr>
        <w:rStyle w:val="HideTWBExt"/>
      </w:rPr>
      <w:t>&lt;/Version&gt;</w:t>
    </w:r>
  </w:p>
  <w:p w14:paraId="63C1E448" w14:textId="7ECA299F" w:rsidR="00EA5EFF" w:rsidRPr="00C612FF" w:rsidRDefault="00046344" w:rsidP="00046344">
    <w:pPr>
      <w:pStyle w:val="EPFooter2"/>
    </w:pPr>
    <w:r w:rsidRPr="00C612FF">
      <w:tab/>
    </w:r>
    <w:r w:rsidRPr="00C612F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94E06" w14:textId="7578AED6" w:rsidR="00046344" w:rsidRPr="00C612FF" w:rsidRDefault="00046344" w:rsidP="00046344">
    <w:pPr>
      <w:pStyle w:val="EPFooter"/>
    </w:pPr>
    <w:r w:rsidRPr="00C612FF">
      <w:rPr>
        <w:rStyle w:val="HideTWBExt"/>
      </w:rPr>
      <w:t>&lt;PathFdR&gt;</w:t>
    </w:r>
    <w:r w:rsidR="00C612FF" w:rsidRPr="00C612FF">
      <w:t>AM\1332229DE.docx</w:t>
    </w:r>
    <w:r w:rsidRPr="00C612FF">
      <w:rPr>
        <w:rStyle w:val="HideTWBExt"/>
      </w:rPr>
      <w:t>&lt;/PathFdR&gt;</w:t>
    </w:r>
    <w:r w:rsidRPr="00C612FF">
      <w:tab/>
    </w:r>
    <w:r w:rsidRPr="00C612FF">
      <w:tab/>
      <w:t>PE</w:t>
    </w:r>
    <w:r w:rsidRPr="00C612FF">
      <w:rPr>
        <w:rStyle w:val="HideTWBExt"/>
      </w:rPr>
      <w:t>&lt;NoPE&gt;</w:t>
    </w:r>
    <w:r w:rsidRPr="00C612FF">
      <w:t>779.676</w:t>
    </w:r>
    <w:r w:rsidRPr="00C612FF">
      <w:rPr>
        <w:rStyle w:val="HideTWBExt"/>
      </w:rPr>
      <w:t>&lt;/NoPE&gt;&lt;Version&gt;</w:t>
    </w:r>
    <w:r w:rsidRPr="00C612FF">
      <w:t>v01-00</w:t>
    </w:r>
    <w:r w:rsidRPr="00C612FF">
      <w:rPr>
        <w:rStyle w:val="HideTWBExt"/>
      </w:rPr>
      <w:t>&lt;/Version&gt;</w:t>
    </w:r>
  </w:p>
  <w:p w14:paraId="1C994A82" w14:textId="71F106FA" w:rsidR="00EA5EFF" w:rsidRPr="00C612FF" w:rsidRDefault="00046344" w:rsidP="00046344">
    <w:pPr>
      <w:pStyle w:val="EPFooter2"/>
    </w:pPr>
    <w:r w:rsidRPr="00C612FF">
      <w:t>DE</w:t>
    </w:r>
    <w:r w:rsidRPr="00C612FF">
      <w:tab/>
    </w:r>
    <w:r w:rsidRPr="00C612FF">
      <w:rPr>
        <w:b w:val="0"/>
        <w:i/>
        <w:color w:val="C0C0C0"/>
        <w:sz w:val="22"/>
      </w:rPr>
      <w:t>In Vielfalt geeint</w:t>
    </w:r>
    <w:r w:rsidRPr="00C612F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80BAD" w14:textId="77777777" w:rsidR="00FD6C31" w:rsidRPr="00C612FF" w:rsidRDefault="00FD6C31">
      <w:r w:rsidRPr="00C612FF">
        <w:separator/>
      </w:r>
    </w:p>
  </w:footnote>
  <w:footnote w:type="continuationSeparator" w:id="0">
    <w:p w14:paraId="4B3203BC" w14:textId="77777777" w:rsidR="00FD6C31" w:rsidRPr="00C612FF" w:rsidRDefault="00FD6C31">
      <w:r w:rsidRPr="00C612F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DE"/>
    <w:docVar w:name="TXTLANGUEMIN" w:val="de"/>
    <w:docVar w:name="TXTNRPE" w:val="779.676"/>
    <w:docVar w:name="TXTPEorAP" w:val="PE"/>
    <w:docVar w:name="TXTROUTE" w:val="AM\1332229DE.docx"/>
    <w:docVar w:name="TXTVERSION" w:val="01-00"/>
  </w:docVars>
  <w:rsids>
    <w:rsidRoot w:val="00A77B3E"/>
    <w:rsid w:val="00046344"/>
    <w:rsid w:val="00147C61"/>
    <w:rsid w:val="00A01CAE"/>
    <w:rsid w:val="00A77B3E"/>
    <w:rsid w:val="00B67205"/>
    <w:rsid w:val="00C612FF"/>
    <w:rsid w:val="00CA2A55"/>
    <w:rsid w:val="00D971FD"/>
    <w:rsid w:val="00E2243B"/>
    <w:rsid w:val="00EA5EFF"/>
    <w:rsid w:val="00F545D6"/>
    <w:rsid w:val="00FD6C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79E2D"/>
  <w15:docId w15:val="{E9FBF9C7-5680-4471-A749-C2916EEC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47C61"/>
    <w:pPr>
      <w:tabs>
        <w:tab w:val="center" w:pos="4153"/>
        <w:tab w:val="right" w:pos="8306"/>
      </w:tabs>
    </w:pPr>
  </w:style>
  <w:style w:type="character" w:customStyle="1" w:styleId="HeaderChar">
    <w:name w:val="Header Char"/>
    <w:basedOn w:val="DefaultParagraphFont"/>
    <w:link w:val="Header"/>
    <w:rsid w:val="00147C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31943</Words>
  <Characters>232549</Characters>
  <Application>Microsoft Office Word</Application>
  <DocSecurity>0</DocSecurity>
  <Lines>10110</Lines>
  <Paragraphs>3265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SIEPMANN Mario</cp:lastModifiedBy>
  <cp:revision>2</cp:revision>
  <dcterms:created xsi:type="dcterms:W3CDTF">2026-01-19T06:57:00Z</dcterms:created>
  <dcterms:modified xsi:type="dcterms:W3CDTF">2026-01-19T06:57:00Z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1332229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314815</vt:lpwstr>
  </property>
  <property fmtid="{D5CDD505-2E9C-101B-9397-08002B2CF9AE}" pid="7" name="dmxml.render.traceId">
    <vt:lpwstr>69418b3acfcc4742bfa37679866f3961</vt:lpwstr>
  </property>
  <property fmtid="{D5CDD505-2E9C-101B-9397-08002B2CF9AE}" pid="8" name="FooterPath">
    <vt:lpwstr>AM\1332229DE.docx</vt:lpwstr>
  </property>
  <property fmtid="{D5CDD505-2E9C-101B-9397-08002B2CF9AE}" pid="9" name="PE Number">
    <vt:lpwstr>779.676</vt:lpwstr>
  </property>
  <property fmtid="{D5CDD505-2E9C-101B-9397-08002B2CF9AE}" pid="10" name="UID">
    <vt:lpwstr>eu.europa.europarl-DIN1-2025-0000251732_01.00-xm-01.00_text-xml</vt:lpwstr>
  </property>
  <property fmtid="{D5CDD505-2E9C-101B-9397-08002B2CF9AE}" pid="11" name="LastEdited with">
    <vt:lpwstr>10.2.1 Build [20260110]</vt:lpwstr>
  </property>
</Properties>
</file>